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F19" w:rsidRPr="00EA3F19" w:rsidRDefault="00EA3F19" w:rsidP="00EA3F19">
      <w:pPr>
        <w:spacing w:line="274" w:lineRule="exact"/>
        <w:ind w:left="1602" w:right="1666" w:firstLine="99"/>
        <w:jc w:val="center"/>
      </w:pPr>
      <w:r w:rsidRPr="00EA3F19">
        <w:rPr>
          <w:spacing w:val="2"/>
        </w:rPr>
        <w:t>Ф</w:t>
      </w:r>
      <w:r w:rsidRPr="00EA3F19">
        <w:rPr>
          <w:spacing w:val="-1"/>
        </w:rPr>
        <w:t>е</w:t>
      </w:r>
      <w:r w:rsidRPr="00EA3F19">
        <w:rPr>
          <w:spacing w:val="-2"/>
        </w:rPr>
        <w:t>д</w:t>
      </w:r>
      <w:r w:rsidRPr="00EA3F19">
        <w:rPr>
          <w:spacing w:val="-1"/>
        </w:rPr>
        <w:t>е</w:t>
      </w:r>
      <w:r w:rsidRPr="00EA3F19">
        <w:t>р</w:t>
      </w:r>
      <w:r w:rsidRPr="00EA3F19">
        <w:rPr>
          <w:spacing w:val="-1"/>
        </w:rPr>
        <w:t>а</w:t>
      </w:r>
      <w:r w:rsidRPr="00EA3F19">
        <w:t>л</w:t>
      </w:r>
      <w:r w:rsidRPr="00EA3F19">
        <w:rPr>
          <w:spacing w:val="1"/>
        </w:rPr>
        <w:t>ьн</w:t>
      </w:r>
      <w:r w:rsidRPr="00EA3F19">
        <w:rPr>
          <w:spacing w:val="5"/>
        </w:rPr>
        <w:t>о</w:t>
      </w:r>
      <w:r w:rsidRPr="00EA3F19">
        <w:t>е</w:t>
      </w:r>
      <w:r w:rsidRPr="00EA3F19">
        <w:rPr>
          <w:spacing w:val="-16"/>
        </w:rPr>
        <w:t xml:space="preserve"> </w:t>
      </w:r>
      <w:r w:rsidRPr="00EA3F19">
        <w:rPr>
          <w:spacing w:val="-2"/>
        </w:rPr>
        <w:t>г</w:t>
      </w:r>
      <w:r w:rsidRPr="00EA3F19">
        <w:rPr>
          <w:spacing w:val="5"/>
        </w:rPr>
        <w:t>о</w:t>
      </w:r>
      <w:r w:rsidRPr="00EA3F19">
        <w:rPr>
          <w:spacing w:val="-1"/>
        </w:rPr>
        <w:t>с</w:t>
      </w:r>
      <w:r w:rsidRPr="00EA3F19">
        <w:rPr>
          <w:spacing w:val="-5"/>
        </w:rPr>
        <w:t>у</w:t>
      </w:r>
      <w:r w:rsidRPr="00EA3F19">
        <w:rPr>
          <w:spacing w:val="-2"/>
        </w:rPr>
        <w:t>д</w:t>
      </w:r>
      <w:r w:rsidRPr="00EA3F19">
        <w:rPr>
          <w:spacing w:val="-1"/>
        </w:rPr>
        <w:t>а</w:t>
      </w:r>
      <w:r w:rsidRPr="00EA3F19">
        <w:t>р</w:t>
      </w:r>
      <w:r w:rsidRPr="00EA3F19">
        <w:rPr>
          <w:spacing w:val="-1"/>
        </w:rPr>
        <w:t>с</w:t>
      </w:r>
      <w:r w:rsidRPr="00EA3F19">
        <w:rPr>
          <w:spacing w:val="1"/>
        </w:rPr>
        <w:t>т</w:t>
      </w:r>
      <w:r w:rsidRPr="00EA3F19">
        <w:rPr>
          <w:spacing w:val="2"/>
        </w:rPr>
        <w:t>в</w:t>
      </w:r>
      <w:r w:rsidRPr="00EA3F19">
        <w:rPr>
          <w:spacing w:val="-1"/>
        </w:rPr>
        <w:t>е</w:t>
      </w:r>
      <w:r w:rsidRPr="00EA3F19">
        <w:rPr>
          <w:spacing w:val="1"/>
        </w:rPr>
        <w:t>нн</w:t>
      </w:r>
      <w:r w:rsidRPr="00EA3F19">
        <w:rPr>
          <w:spacing w:val="5"/>
        </w:rPr>
        <w:t>о</w:t>
      </w:r>
      <w:r w:rsidRPr="00EA3F19">
        <w:t>е</w:t>
      </w:r>
      <w:r w:rsidRPr="00EA3F19">
        <w:rPr>
          <w:spacing w:val="-20"/>
        </w:rPr>
        <w:t xml:space="preserve"> </w:t>
      </w:r>
      <w:r w:rsidRPr="00EA3F19">
        <w:rPr>
          <w:spacing w:val="2"/>
        </w:rPr>
        <w:t>бюджетное</w:t>
      </w:r>
      <w:r w:rsidRPr="00EA3F19">
        <w:rPr>
          <w:spacing w:val="-20"/>
        </w:rPr>
        <w:t xml:space="preserve"> </w:t>
      </w:r>
      <w:r w:rsidRPr="00EA3F19">
        <w:rPr>
          <w:spacing w:val="5"/>
        </w:rPr>
        <w:t>о</w:t>
      </w:r>
      <w:r w:rsidRPr="00EA3F19">
        <w:rPr>
          <w:spacing w:val="-2"/>
        </w:rPr>
        <w:t>б</w:t>
      </w:r>
      <w:r w:rsidRPr="00EA3F19">
        <w:t>р</w:t>
      </w:r>
      <w:r w:rsidRPr="00EA3F19">
        <w:rPr>
          <w:spacing w:val="-1"/>
        </w:rPr>
        <w:t>а</w:t>
      </w:r>
      <w:r w:rsidRPr="00EA3F19">
        <w:rPr>
          <w:spacing w:val="-3"/>
        </w:rPr>
        <w:t>з</w:t>
      </w:r>
      <w:r w:rsidRPr="00EA3F19">
        <w:rPr>
          <w:spacing w:val="5"/>
        </w:rPr>
        <w:t>о</w:t>
      </w:r>
      <w:r w:rsidRPr="00EA3F19">
        <w:rPr>
          <w:spacing w:val="2"/>
        </w:rPr>
        <w:t>в</w:t>
      </w:r>
      <w:r w:rsidRPr="00EA3F19">
        <w:rPr>
          <w:spacing w:val="-1"/>
        </w:rPr>
        <w:t>а</w:t>
      </w:r>
      <w:r w:rsidRPr="00EA3F19">
        <w:rPr>
          <w:spacing w:val="1"/>
        </w:rPr>
        <w:t>т</w:t>
      </w:r>
      <w:r w:rsidRPr="00EA3F19">
        <w:rPr>
          <w:spacing w:val="-1"/>
        </w:rPr>
        <w:t>е</w:t>
      </w:r>
      <w:r w:rsidRPr="00EA3F19">
        <w:t>л</w:t>
      </w:r>
      <w:r w:rsidRPr="00EA3F19">
        <w:rPr>
          <w:spacing w:val="1"/>
        </w:rPr>
        <w:t>ь</w:t>
      </w:r>
      <w:r w:rsidRPr="00EA3F19">
        <w:rPr>
          <w:spacing w:val="-3"/>
        </w:rPr>
        <w:t>н</w:t>
      </w:r>
      <w:r w:rsidRPr="00EA3F19">
        <w:rPr>
          <w:spacing w:val="5"/>
        </w:rPr>
        <w:t>о</w:t>
      </w:r>
      <w:r w:rsidRPr="00EA3F19">
        <w:t>е учреждение</w:t>
      </w:r>
      <w:r w:rsidRPr="00EA3F19">
        <w:rPr>
          <w:spacing w:val="-20"/>
        </w:rPr>
        <w:t xml:space="preserve"> </w:t>
      </w:r>
      <w:r w:rsidRPr="00EA3F19">
        <w:rPr>
          <w:spacing w:val="2"/>
        </w:rPr>
        <w:t>вы</w:t>
      </w:r>
      <w:r w:rsidRPr="00EA3F19">
        <w:rPr>
          <w:spacing w:val="-1"/>
        </w:rPr>
        <w:t>с</w:t>
      </w:r>
      <w:r w:rsidRPr="00EA3F19">
        <w:rPr>
          <w:spacing w:val="2"/>
        </w:rPr>
        <w:t>ш</w:t>
      </w:r>
      <w:r w:rsidRPr="00EA3F19">
        <w:rPr>
          <w:spacing w:val="-1"/>
        </w:rPr>
        <w:t>е</w:t>
      </w:r>
      <w:r w:rsidRPr="00EA3F19">
        <w:rPr>
          <w:spacing w:val="-2"/>
        </w:rPr>
        <w:t>г</w:t>
      </w:r>
      <w:r w:rsidRPr="00EA3F19">
        <w:t>о</w:t>
      </w:r>
      <w:r w:rsidRPr="00EA3F19">
        <w:rPr>
          <w:spacing w:val="-7"/>
        </w:rPr>
        <w:t xml:space="preserve"> </w:t>
      </w:r>
      <w:r w:rsidRPr="00EA3F19">
        <w:rPr>
          <w:spacing w:val="1"/>
        </w:rPr>
        <w:t>п</w:t>
      </w:r>
      <w:r w:rsidRPr="00EA3F19">
        <w:rPr>
          <w:spacing w:val="-5"/>
        </w:rPr>
        <w:t>р</w:t>
      </w:r>
      <w:r w:rsidRPr="00EA3F19">
        <w:rPr>
          <w:spacing w:val="5"/>
        </w:rPr>
        <w:t>о</w:t>
      </w:r>
      <w:r w:rsidRPr="00EA3F19">
        <w:rPr>
          <w:spacing w:val="-2"/>
        </w:rPr>
        <w:t>ф</w:t>
      </w:r>
      <w:r w:rsidRPr="00EA3F19">
        <w:rPr>
          <w:spacing w:val="-1"/>
        </w:rPr>
        <w:t>есс</w:t>
      </w:r>
      <w:r w:rsidRPr="00EA3F19">
        <w:rPr>
          <w:spacing w:val="1"/>
        </w:rPr>
        <w:t>и</w:t>
      </w:r>
      <w:r w:rsidRPr="00EA3F19">
        <w:t>о</w:t>
      </w:r>
      <w:r w:rsidRPr="00EA3F19">
        <w:rPr>
          <w:spacing w:val="1"/>
        </w:rPr>
        <w:t>н</w:t>
      </w:r>
      <w:r w:rsidRPr="00EA3F19">
        <w:rPr>
          <w:spacing w:val="-1"/>
        </w:rPr>
        <w:t>а</w:t>
      </w:r>
      <w:r w:rsidRPr="00EA3F19">
        <w:t>л</w:t>
      </w:r>
      <w:r w:rsidRPr="00EA3F19">
        <w:rPr>
          <w:spacing w:val="1"/>
        </w:rPr>
        <w:t>ь</w:t>
      </w:r>
      <w:r w:rsidRPr="00EA3F19">
        <w:rPr>
          <w:spacing w:val="-3"/>
        </w:rPr>
        <w:t>н</w:t>
      </w:r>
      <w:r w:rsidRPr="00EA3F19">
        <w:t>о</w:t>
      </w:r>
      <w:r w:rsidRPr="00EA3F19">
        <w:rPr>
          <w:spacing w:val="-2"/>
        </w:rPr>
        <w:t>г</w:t>
      </w:r>
      <w:r w:rsidRPr="00EA3F19">
        <w:t>о образования</w:t>
      </w:r>
    </w:p>
    <w:p w:rsidR="00EA3F19" w:rsidRPr="00EA3F19" w:rsidRDefault="00EA3F19" w:rsidP="00EA3F19">
      <w:pPr>
        <w:spacing w:before="13" w:line="260" w:lineRule="exact"/>
        <w:ind w:firstLine="99"/>
        <w:rPr>
          <w:rFonts w:eastAsia="Calibri"/>
        </w:rPr>
      </w:pPr>
    </w:p>
    <w:p w:rsidR="00EA3F19" w:rsidRPr="00EA3F19" w:rsidRDefault="00EA3F19" w:rsidP="00EA3F19">
      <w:pPr>
        <w:ind w:left="1951" w:right="2015" w:hanging="108"/>
        <w:jc w:val="center"/>
      </w:pPr>
      <w:r w:rsidRPr="00EA3F19">
        <w:rPr>
          <w:spacing w:val="-1"/>
        </w:rPr>
        <w:t>Са</w:t>
      </w:r>
      <w:r w:rsidRPr="00EA3F19">
        <w:rPr>
          <w:spacing w:val="1"/>
        </w:rPr>
        <w:t>н</w:t>
      </w:r>
      <w:r w:rsidRPr="00EA3F19">
        <w:rPr>
          <w:spacing w:val="-1"/>
        </w:rPr>
        <w:t>к</w:t>
      </w:r>
      <w:r w:rsidRPr="00EA3F19">
        <w:t>т</w:t>
      </w:r>
      <w:r w:rsidRPr="00EA3F19">
        <w:rPr>
          <w:spacing w:val="2"/>
        </w:rPr>
        <w:t>-</w:t>
      </w:r>
      <w:r w:rsidRPr="00EA3F19">
        <w:t>П</w:t>
      </w:r>
      <w:r w:rsidRPr="00EA3F19">
        <w:rPr>
          <w:spacing w:val="-1"/>
        </w:rPr>
        <w:t>е</w:t>
      </w:r>
      <w:r w:rsidRPr="00EA3F19">
        <w:rPr>
          <w:spacing w:val="1"/>
        </w:rPr>
        <w:t>т</w:t>
      </w:r>
      <w:r w:rsidRPr="00EA3F19">
        <w:rPr>
          <w:spacing w:val="-1"/>
        </w:rPr>
        <w:t>е</w:t>
      </w:r>
      <w:r w:rsidRPr="00EA3F19">
        <w:t>р</w:t>
      </w:r>
      <w:r w:rsidRPr="00EA3F19">
        <w:rPr>
          <w:spacing w:val="3"/>
        </w:rPr>
        <w:t>б</w:t>
      </w:r>
      <w:r w:rsidRPr="00EA3F19">
        <w:rPr>
          <w:spacing w:val="-5"/>
        </w:rPr>
        <w:t>у</w:t>
      </w:r>
      <w:r w:rsidRPr="00EA3F19">
        <w:t>р</w:t>
      </w:r>
      <w:r w:rsidRPr="00EA3F19">
        <w:rPr>
          <w:spacing w:val="2"/>
        </w:rPr>
        <w:t>г</w:t>
      </w:r>
      <w:r w:rsidRPr="00EA3F19">
        <w:rPr>
          <w:spacing w:val="-1"/>
        </w:rPr>
        <w:t>ск</w:t>
      </w:r>
      <w:r w:rsidRPr="00EA3F19">
        <w:rPr>
          <w:spacing w:val="1"/>
        </w:rPr>
        <w:t>и</w:t>
      </w:r>
      <w:r w:rsidRPr="00EA3F19">
        <w:t>й</w:t>
      </w:r>
      <w:r w:rsidRPr="00EA3F19">
        <w:rPr>
          <w:spacing w:val="-18"/>
        </w:rPr>
        <w:t xml:space="preserve"> </w:t>
      </w:r>
      <w:r w:rsidRPr="00EA3F19">
        <w:rPr>
          <w:spacing w:val="-2"/>
        </w:rPr>
        <w:t>г</w:t>
      </w:r>
      <w:r w:rsidRPr="00EA3F19">
        <w:rPr>
          <w:spacing w:val="5"/>
        </w:rPr>
        <w:t>о</w:t>
      </w:r>
      <w:r w:rsidRPr="00EA3F19">
        <w:rPr>
          <w:spacing w:val="-1"/>
        </w:rPr>
        <w:t>с</w:t>
      </w:r>
      <w:r w:rsidRPr="00EA3F19">
        <w:rPr>
          <w:spacing w:val="-5"/>
        </w:rPr>
        <w:t>у</w:t>
      </w:r>
      <w:r w:rsidRPr="00EA3F19">
        <w:rPr>
          <w:spacing w:val="-2"/>
        </w:rPr>
        <w:t>д</w:t>
      </w:r>
      <w:r w:rsidRPr="00EA3F19">
        <w:rPr>
          <w:spacing w:val="-1"/>
        </w:rPr>
        <w:t>а</w:t>
      </w:r>
      <w:r w:rsidRPr="00EA3F19">
        <w:t>р</w:t>
      </w:r>
      <w:r w:rsidRPr="00EA3F19">
        <w:rPr>
          <w:spacing w:val="-1"/>
        </w:rPr>
        <w:t>с</w:t>
      </w:r>
      <w:r w:rsidRPr="00EA3F19">
        <w:rPr>
          <w:spacing w:val="1"/>
        </w:rPr>
        <w:t>т</w:t>
      </w:r>
      <w:r w:rsidRPr="00EA3F19">
        <w:rPr>
          <w:spacing w:val="2"/>
        </w:rPr>
        <w:t>в</w:t>
      </w:r>
      <w:r w:rsidRPr="00EA3F19">
        <w:rPr>
          <w:spacing w:val="-1"/>
        </w:rPr>
        <w:t>е</w:t>
      </w:r>
      <w:r w:rsidRPr="00EA3F19">
        <w:rPr>
          <w:spacing w:val="1"/>
        </w:rPr>
        <w:t>нн</w:t>
      </w:r>
      <w:r w:rsidRPr="00EA3F19">
        <w:rPr>
          <w:spacing w:val="2"/>
        </w:rPr>
        <w:t>ы</w:t>
      </w:r>
      <w:r w:rsidRPr="00EA3F19">
        <w:t>й</w:t>
      </w:r>
      <w:r>
        <w:t xml:space="preserve"> </w:t>
      </w:r>
      <w:r w:rsidRPr="00EA3F19">
        <w:t>университет</w:t>
      </w:r>
    </w:p>
    <w:p w:rsidR="00EA3F19" w:rsidRPr="00EA3F19" w:rsidRDefault="00EA3F19" w:rsidP="00EA3F19">
      <w:pPr>
        <w:spacing w:before="2" w:line="120" w:lineRule="exact"/>
        <w:ind w:firstLine="99"/>
        <w:rPr>
          <w:rFonts w:eastAsia="Calibri"/>
        </w:rPr>
      </w:pPr>
    </w:p>
    <w:p w:rsidR="00EA3F19" w:rsidRPr="00EA3F19" w:rsidRDefault="00EA3F19" w:rsidP="00EA3F19">
      <w:pPr>
        <w:ind w:left="2520" w:right="2730" w:firstLine="99"/>
        <w:jc w:val="center"/>
      </w:pPr>
      <w:r w:rsidRPr="00EA3F19">
        <w:rPr>
          <w:spacing w:val="-1"/>
        </w:rPr>
        <w:t>Институт «В</w:t>
      </w:r>
      <w:r w:rsidRPr="00EA3F19">
        <w:rPr>
          <w:spacing w:val="2"/>
        </w:rPr>
        <w:t>ы</w:t>
      </w:r>
      <w:r w:rsidRPr="00EA3F19">
        <w:rPr>
          <w:spacing w:val="-1"/>
        </w:rPr>
        <w:t>с</w:t>
      </w:r>
      <w:r w:rsidRPr="00EA3F19">
        <w:rPr>
          <w:spacing w:val="2"/>
        </w:rPr>
        <w:t>ш</w:t>
      </w:r>
      <w:r w:rsidRPr="00EA3F19">
        <w:rPr>
          <w:spacing w:val="-1"/>
        </w:rPr>
        <w:t>а</w:t>
      </w:r>
      <w:r w:rsidRPr="00EA3F19">
        <w:t>я школа менеджмента»</w:t>
      </w:r>
    </w:p>
    <w:p w:rsidR="00EA3F19" w:rsidRPr="00EA3F19" w:rsidRDefault="00EA3F19" w:rsidP="00EA3F19">
      <w:pPr>
        <w:spacing w:line="200" w:lineRule="exact"/>
        <w:ind w:firstLine="709"/>
        <w:rPr>
          <w:rFonts w:eastAsia="Calibri"/>
        </w:rPr>
      </w:pPr>
    </w:p>
    <w:p w:rsidR="00EA3F19" w:rsidRPr="00EA3F19" w:rsidRDefault="00EA3F19" w:rsidP="00EA3F19">
      <w:pPr>
        <w:spacing w:line="200" w:lineRule="exact"/>
        <w:rPr>
          <w:rFonts w:eastAsia="Calibri"/>
        </w:rPr>
      </w:pPr>
    </w:p>
    <w:p w:rsidR="00EA3F19" w:rsidRPr="00EA3F19" w:rsidRDefault="00EA3F19" w:rsidP="00EA3F19">
      <w:pPr>
        <w:spacing w:line="200" w:lineRule="exact"/>
        <w:ind w:firstLine="709"/>
        <w:rPr>
          <w:rFonts w:eastAsia="Calibri"/>
        </w:rPr>
      </w:pPr>
    </w:p>
    <w:p w:rsidR="00EA3F19" w:rsidRPr="00EA3F19" w:rsidRDefault="00EA3F19" w:rsidP="00EA3F19">
      <w:pPr>
        <w:spacing w:line="200" w:lineRule="exact"/>
        <w:ind w:firstLine="709"/>
        <w:jc w:val="center"/>
        <w:rPr>
          <w:rFonts w:eastAsia="Calibri"/>
          <w:b/>
          <w:sz w:val="36"/>
        </w:rPr>
      </w:pPr>
    </w:p>
    <w:p w:rsidR="00EA3F19" w:rsidRPr="00EA3F19" w:rsidRDefault="00EA3F19" w:rsidP="00EA3F19">
      <w:pPr>
        <w:jc w:val="center"/>
        <w:rPr>
          <w:rFonts w:eastAsia="Calibri"/>
          <w:b/>
        </w:rPr>
      </w:pPr>
    </w:p>
    <w:p w:rsidR="00EA3F19" w:rsidRPr="00EA3F19" w:rsidRDefault="00EA3F19" w:rsidP="00D01465">
      <w:pPr>
        <w:jc w:val="center"/>
        <w:rPr>
          <w:rFonts w:eastAsia="Calibri"/>
          <w:b/>
          <w:sz w:val="32"/>
        </w:rPr>
      </w:pPr>
      <w:r w:rsidRPr="00EA3F19">
        <w:rPr>
          <w:rFonts w:eastAsia="Calibri"/>
          <w:b/>
          <w:sz w:val="32"/>
        </w:rPr>
        <w:t>Государственная поддержка</w:t>
      </w:r>
      <w:r w:rsidRPr="00EA3F19">
        <w:rPr>
          <w:rFonts w:eastAsia="Calibri"/>
          <w:b/>
          <w:color w:val="FF0000"/>
          <w:sz w:val="32"/>
        </w:rPr>
        <w:t xml:space="preserve"> </w:t>
      </w:r>
      <w:r w:rsidRPr="00EA3F19">
        <w:rPr>
          <w:rFonts w:eastAsia="Calibri"/>
          <w:b/>
          <w:sz w:val="32"/>
        </w:rPr>
        <w:t>молодежного малого и среднего предпринимательства в России</w:t>
      </w:r>
    </w:p>
    <w:p w:rsidR="00EA3F19" w:rsidRPr="00EA3F19" w:rsidRDefault="00EA3F19" w:rsidP="00EA3F19">
      <w:pPr>
        <w:jc w:val="center"/>
        <w:rPr>
          <w:rFonts w:eastAsia="Calibri"/>
          <w:b/>
          <w:sz w:val="28"/>
          <w:lang w:val="en-US"/>
        </w:rPr>
      </w:pPr>
      <w:r w:rsidRPr="00EA3F19">
        <w:rPr>
          <w:rFonts w:eastAsia="Calibri"/>
          <w:b/>
          <w:sz w:val="28"/>
          <w:lang w:val="en-US"/>
        </w:rPr>
        <w:t>State support of youth small and medium entrepreneurship in the Russian Federation</w:t>
      </w:r>
    </w:p>
    <w:p w:rsidR="00EA3F19" w:rsidRPr="00EA3F19" w:rsidRDefault="00EA3F19" w:rsidP="00EA3F19">
      <w:pPr>
        <w:jc w:val="center"/>
        <w:rPr>
          <w:rFonts w:eastAsia="Calibri"/>
          <w:b/>
          <w:sz w:val="32"/>
          <w:lang w:val="en-US"/>
        </w:rPr>
      </w:pPr>
    </w:p>
    <w:p w:rsidR="00EA3F19" w:rsidRPr="00EA3F19" w:rsidRDefault="00EA3F19" w:rsidP="00EA3F19">
      <w:pPr>
        <w:spacing w:line="200" w:lineRule="exact"/>
        <w:rPr>
          <w:rFonts w:eastAsia="Calibri"/>
          <w:lang w:val="en-US"/>
        </w:rPr>
      </w:pPr>
    </w:p>
    <w:p w:rsidR="00EA3F19" w:rsidRPr="00EA3F19" w:rsidRDefault="00EA3F19" w:rsidP="00EA3F19">
      <w:pPr>
        <w:spacing w:line="200" w:lineRule="exact"/>
        <w:rPr>
          <w:rFonts w:eastAsia="Calibri"/>
          <w:lang w:val="en-US"/>
        </w:rPr>
      </w:pPr>
    </w:p>
    <w:p w:rsidR="00D01465" w:rsidRPr="00D01465" w:rsidRDefault="00D01465" w:rsidP="00D01465">
      <w:pPr>
        <w:spacing w:line="200" w:lineRule="exact"/>
        <w:rPr>
          <w:rFonts w:eastAsia="Calibri"/>
          <w:lang w:val="en-US"/>
        </w:rPr>
      </w:pPr>
    </w:p>
    <w:p w:rsidR="00D01465" w:rsidRPr="00D01465" w:rsidRDefault="00D01465" w:rsidP="00D01465">
      <w:pPr>
        <w:ind w:left="3961" w:right="-20" w:firstLine="709"/>
      </w:pPr>
      <w:r w:rsidRPr="00D01465">
        <w:rPr>
          <w:spacing w:val="3"/>
        </w:rPr>
        <w:t>Выпускная квалификационная работа</w:t>
      </w:r>
    </w:p>
    <w:p w:rsidR="00D01465" w:rsidRPr="00D01465" w:rsidRDefault="00AA65AF" w:rsidP="00D01465">
      <w:pPr>
        <w:spacing w:before="7" w:line="274" w:lineRule="exact"/>
        <w:ind w:left="4670" w:right="315"/>
      </w:pPr>
      <w:r>
        <w:rPr>
          <w:rFonts w:eastAsia="Calibri"/>
          <w:b/>
          <w:noProof/>
          <w:sz w:val="36"/>
        </w:rPr>
        <w:drawing>
          <wp:anchor distT="0" distB="0" distL="114300" distR="114300" simplePos="0" relativeHeight="251663359" behindDoc="1" locked="0" layoutInCell="1" allowOverlap="1">
            <wp:simplePos x="0" y="0"/>
            <wp:positionH relativeFrom="column">
              <wp:posOffset>3433032</wp:posOffset>
            </wp:positionH>
            <wp:positionV relativeFrom="paragraph">
              <wp:posOffset>379730</wp:posOffset>
            </wp:positionV>
            <wp:extent cx="1702676" cy="1992503"/>
            <wp:effectExtent l="0" t="0" r="0" b="190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05-2020-16.13.38.jpg"/>
                    <pic:cNvPicPr/>
                  </pic:nvPicPr>
                  <pic:blipFill rotWithShape="1">
                    <a:blip r:embed="rId8" cstate="print">
                      <a:extLst>
                        <a:ext uri="{28A0092B-C50C-407E-A947-70E740481C1C}">
                          <a14:useLocalDpi xmlns:a14="http://schemas.microsoft.com/office/drawing/2010/main" val="0"/>
                        </a:ext>
                      </a:extLst>
                    </a:blip>
                    <a:srcRect r="3269"/>
                    <a:stretch/>
                  </pic:blipFill>
                  <pic:spPr bwMode="auto">
                    <a:xfrm>
                      <a:off x="0" y="0"/>
                      <a:ext cx="1702676" cy="1992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465" w:rsidRPr="00D01465">
        <w:rPr>
          <w:spacing w:val="-1"/>
        </w:rPr>
        <w:t>С</w:t>
      </w:r>
      <w:r w:rsidR="00D01465" w:rsidRPr="00D01465">
        <w:rPr>
          <w:spacing w:val="6"/>
        </w:rPr>
        <w:t>т</w:t>
      </w:r>
      <w:r w:rsidR="00D01465" w:rsidRPr="00D01465">
        <w:rPr>
          <w:spacing w:val="-9"/>
        </w:rPr>
        <w:t>у</w:t>
      </w:r>
      <w:r w:rsidR="00D01465" w:rsidRPr="00D01465">
        <w:rPr>
          <w:spacing w:val="3"/>
        </w:rPr>
        <w:t>д</w:t>
      </w:r>
      <w:r w:rsidR="00D01465" w:rsidRPr="00D01465">
        <w:rPr>
          <w:spacing w:val="-1"/>
        </w:rPr>
        <w:t>е</w:t>
      </w:r>
      <w:r w:rsidR="00D01465" w:rsidRPr="00D01465">
        <w:rPr>
          <w:spacing w:val="1"/>
        </w:rPr>
        <w:t>нт</w:t>
      </w:r>
      <w:r w:rsidR="00D01465" w:rsidRPr="00D01465">
        <w:t xml:space="preserve">ки </w:t>
      </w:r>
      <w:r w:rsidR="00D01465" w:rsidRPr="00D01465">
        <w:rPr>
          <w:spacing w:val="1"/>
        </w:rPr>
        <w:t xml:space="preserve">4 </w:t>
      </w:r>
      <w:r w:rsidR="00D01465" w:rsidRPr="00D01465">
        <w:rPr>
          <w:spacing w:val="3"/>
        </w:rPr>
        <w:t>к</w:t>
      </w:r>
      <w:r w:rsidR="00D01465" w:rsidRPr="00D01465">
        <w:rPr>
          <w:spacing w:val="-9"/>
        </w:rPr>
        <w:t>у</w:t>
      </w:r>
      <w:r w:rsidR="00D01465" w:rsidRPr="00D01465">
        <w:t>р</w:t>
      </w:r>
      <w:r w:rsidR="00D01465" w:rsidRPr="00D01465">
        <w:rPr>
          <w:spacing w:val="-1"/>
        </w:rPr>
        <w:t>с</w:t>
      </w:r>
      <w:r w:rsidR="00D01465" w:rsidRPr="00D01465">
        <w:t>а</w:t>
      </w:r>
      <w:r w:rsidR="00D01465" w:rsidRPr="00D01465">
        <w:rPr>
          <w:spacing w:val="-4"/>
        </w:rPr>
        <w:t xml:space="preserve"> </w:t>
      </w:r>
      <w:r w:rsidR="00D01465" w:rsidRPr="00D01465">
        <w:rPr>
          <w:spacing w:val="-2"/>
        </w:rPr>
        <w:t>б</w:t>
      </w:r>
      <w:r w:rsidR="00D01465" w:rsidRPr="00D01465">
        <w:rPr>
          <w:spacing w:val="4"/>
        </w:rPr>
        <w:t>а</w:t>
      </w:r>
      <w:r w:rsidR="00D01465" w:rsidRPr="00D01465">
        <w:rPr>
          <w:spacing w:val="-1"/>
        </w:rPr>
        <w:t>ка</w:t>
      </w:r>
      <w:r w:rsidR="00D01465" w:rsidRPr="00D01465">
        <w:t>л</w:t>
      </w:r>
      <w:r w:rsidR="00D01465" w:rsidRPr="00D01465">
        <w:rPr>
          <w:spacing w:val="-1"/>
        </w:rPr>
        <w:t>а</w:t>
      </w:r>
      <w:r w:rsidR="00D01465" w:rsidRPr="00D01465">
        <w:rPr>
          <w:spacing w:val="1"/>
        </w:rPr>
        <w:t>в</w:t>
      </w:r>
      <w:r w:rsidR="00D01465" w:rsidRPr="00D01465">
        <w:t>р</w:t>
      </w:r>
      <w:r w:rsidR="00D01465" w:rsidRPr="00D01465">
        <w:rPr>
          <w:spacing w:val="-1"/>
        </w:rPr>
        <w:t>ск</w:t>
      </w:r>
      <w:r w:rsidR="00D01465" w:rsidRPr="00D01465">
        <w:rPr>
          <w:spacing w:val="5"/>
        </w:rPr>
        <w:t>о</w:t>
      </w:r>
      <w:r w:rsidR="00D01465" w:rsidRPr="00D01465">
        <w:t>й</w:t>
      </w:r>
      <w:r w:rsidR="00D01465" w:rsidRPr="00D01465">
        <w:rPr>
          <w:spacing w:val="-10"/>
        </w:rPr>
        <w:t xml:space="preserve"> </w:t>
      </w:r>
      <w:r w:rsidR="00D01465" w:rsidRPr="00D01465">
        <w:rPr>
          <w:spacing w:val="1"/>
        </w:rPr>
        <w:t>п</w:t>
      </w:r>
      <w:r w:rsidR="00D01465" w:rsidRPr="00D01465">
        <w:rPr>
          <w:spacing w:val="-5"/>
        </w:rPr>
        <w:t>р</w:t>
      </w:r>
      <w:r w:rsidR="00D01465" w:rsidRPr="00D01465">
        <w:t>о</w:t>
      </w:r>
      <w:r w:rsidR="00D01465" w:rsidRPr="00D01465">
        <w:rPr>
          <w:spacing w:val="2"/>
        </w:rPr>
        <w:t>г</w:t>
      </w:r>
      <w:r w:rsidR="00D01465" w:rsidRPr="00D01465">
        <w:t>р</w:t>
      </w:r>
      <w:r w:rsidR="00D01465" w:rsidRPr="00D01465">
        <w:rPr>
          <w:spacing w:val="-1"/>
        </w:rPr>
        <w:t>а</w:t>
      </w:r>
      <w:r w:rsidR="00D01465" w:rsidRPr="00D01465">
        <w:rPr>
          <w:spacing w:val="2"/>
        </w:rPr>
        <w:t>м</w:t>
      </w:r>
      <w:r w:rsidR="00D01465" w:rsidRPr="00D01465">
        <w:rPr>
          <w:spacing w:val="-3"/>
        </w:rPr>
        <w:t>м</w:t>
      </w:r>
      <w:r w:rsidR="00D01465" w:rsidRPr="00D01465">
        <w:rPr>
          <w:spacing w:val="2"/>
        </w:rPr>
        <w:t>ы</w:t>
      </w:r>
      <w:r w:rsidR="00D01465" w:rsidRPr="00D01465">
        <w:t xml:space="preserve">, </w:t>
      </w:r>
      <w:r w:rsidR="00D01465" w:rsidRPr="00D01465">
        <w:rPr>
          <w:spacing w:val="1"/>
        </w:rPr>
        <w:t>направление «Государственное и муниципальное управление»</w:t>
      </w:r>
    </w:p>
    <w:p w:rsidR="00D01465" w:rsidRPr="00D01465" w:rsidRDefault="00D01465" w:rsidP="00D01465">
      <w:pPr>
        <w:spacing w:before="4" w:line="120" w:lineRule="exact"/>
        <w:ind w:firstLine="709"/>
        <w:rPr>
          <w:rFonts w:eastAsia="Calibri"/>
        </w:rPr>
      </w:pPr>
    </w:p>
    <w:p w:rsidR="00D01465" w:rsidRPr="00D01465" w:rsidRDefault="00D01465" w:rsidP="00D01465">
      <w:pPr>
        <w:spacing w:line="271" w:lineRule="exact"/>
        <w:ind w:left="3961" w:right="-20" w:firstLine="709"/>
        <w:rPr>
          <w:b/>
          <w:bCs/>
          <w:position w:val="-1"/>
        </w:rPr>
      </w:pPr>
      <w:r w:rsidRPr="00D01465">
        <w:rPr>
          <w:b/>
          <w:bCs/>
          <w:position w:val="-1"/>
        </w:rPr>
        <w:t xml:space="preserve">МОРОЗОВОЙ (ДЕНИСЕНКО) </w:t>
      </w:r>
    </w:p>
    <w:p w:rsidR="00D01465" w:rsidRPr="00D01465" w:rsidRDefault="00D01465" w:rsidP="00D01465">
      <w:pPr>
        <w:spacing w:line="271" w:lineRule="exact"/>
        <w:ind w:left="3961" w:right="-20" w:firstLine="709"/>
      </w:pPr>
      <w:r w:rsidRPr="00D01465">
        <w:rPr>
          <w:b/>
          <w:bCs/>
          <w:position w:val="-1"/>
        </w:rPr>
        <w:t>Анны Андреевны</w:t>
      </w:r>
    </w:p>
    <w:p w:rsidR="00D01465" w:rsidRPr="00D01465" w:rsidRDefault="00D01465" w:rsidP="00D01465">
      <w:pPr>
        <w:spacing w:before="2" w:line="120" w:lineRule="exact"/>
        <w:ind w:firstLine="709"/>
        <w:rPr>
          <w:rFonts w:eastAsia="Calibri"/>
        </w:rPr>
      </w:pPr>
    </w:p>
    <w:p w:rsidR="00D01465" w:rsidRPr="00D01465" w:rsidRDefault="00D01465" w:rsidP="00D01465">
      <w:pPr>
        <w:spacing w:line="200" w:lineRule="exact"/>
        <w:ind w:firstLine="709"/>
        <w:rPr>
          <w:rFonts w:eastAsia="Calibri"/>
        </w:rPr>
      </w:pPr>
    </w:p>
    <w:p w:rsidR="00D01465" w:rsidRPr="00D01465" w:rsidRDefault="00D01465" w:rsidP="00D01465">
      <w:pPr>
        <w:spacing w:before="38"/>
        <w:ind w:right="2111" w:firstLine="709"/>
        <w:jc w:val="right"/>
      </w:pPr>
      <w:r w:rsidRPr="00D01465">
        <w:rPr>
          <w:rFonts w:eastAsia="Calibri"/>
          <w:noProof/>
        </w:rPr>
        <mc:AlternateContent>
          <mc:Choice Requires="wpg">
            <w:drawing>
              <wp:anchor distT="0" distB="0" distL="114300" distR="114300" simplePos="0" relativeHeight="251664384" behindDoc="1" locked="0" layoutInCell="1" allowOverlap="1" wp14:anchorId="5AB50CD2" wp14:editId="6EB9AA9B">
                <wp:simplePos x="0" y="0"/>
                <wp:positionH relativeFrom="page">
                  <wp:posOffset>4032250</wp:posOffset>
                </wp:positionH>
                <wp:positionV relativeFrom="paragraph">
                  <wp:posOffset>41910</wp:posOffset>
                </wp:positionV>
                <wp:extent cx="2209165" cy="1270"/>
                <wp:effectExtent l="12700" t="13335" r="6985" b="4445"/>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3"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621AD" id="Group 6" o:spid="_x0000_s1026" style="position:absolute;margin-left:317.5pt;margin-top:3.3pt;width:173.95pt;height:.1pt;z-index:-251652096;mso-position-horizontal-relative:page" coordorigin="6350,66" coordsize="34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">
                <v:shape id="Freeform 7" o:spid="_x0000_s1027" style="position:absolute;left:6350;top:66;width:3479;height:2;visibility:visible;mso-wrap-style:square;v-text-anchor:top" coordsize="34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" path="m,l3480,e" filled="f" strokeweight=".16931mm">
                  <v:path arrowok="t" o:connecttype="custom" o:connectlocs="0,0;3480,0" o:connectangles="0,0"/>
                </v:shape>
                <w10:wrap anchorx="page"/>
              </v:group>
            </w:pict>
          </mc:Fallback>
        </mc:AlternateContent>
      </w:r>
      <w:r w:rsidRPr="00D01465">
        <w:rPr>
          <w:i/>
          <w:spacing w:val="-5"/>
          <w:w w:val="98"/>
        </w:rPr>
        <w:t>(</w:t>
      </w:r>
      <w:r w:rsidRPr="00D01465">
        <w:rPr>
          <w:i/>
          <w:spacing w:val="2"/>
          <w:w w:val="98"/>
        </w:rPr>
        <w:t>по</w:t>
      </w:r>
      <w:r w:rsidRPr="00D01465">
        <w:rPr>
          <w:i/>
          <w:spacing w:val="1"/>
          <w:w w:val="98"/>
        </w:rPr>
        <w:t>д</w:t>
      </w:r>
      <w:r w:rsidRPr="00D01465">
        <w:rPr>
          <w:i/>
          <w:spacing w:val="2"/>
          <w:w w:val="98"/>
        </w:rPr>
        <w:t>пис</w:t>
      </w:r>
      <w:r w:rsidRPr="00D01465">
        <w:rPr>
          <w:i/>
          <w:w w:val="98"/>
        </w:rPr>
        <w:t>ь)</w:t>
      </w:r>
    </w:p>
    <w:p w:rsidR="00D01465" w:rsidRPr="00D01465" w:rsidRDefault="00D01465" w:rsidP="00D01465">
      <w:pPr>
        <w:spacing w:line="200" w:lineRule="exact"/>
        <w:ind w:firstLine="709"/>
        <w:rPr>
          <w:rFonts w:eastAsia="Calibri"/>
        </w:rPr>
      </w:pPr>
    </w:p>
    <w:p w:rsidR="00D01465" w:rsidRPr="00D01465" w:rsidRDefault="00D01465" w:rsidP="00D01465">
      <w:pPr>
        <w:spacing w:before="4" w:line="200" w:lineRule="exact"/>
        <w:ind w:firstLine="709"/>
        <w:rPr>
          <w:rFonts w:eastAsia="Calibri"/>
        </w:rPr>
      </w:pPr>
    </w:p>
    <w:p w:rsidR="00D01465" w:rsidRPr="00D01465" w:rsidRDefault="00D01465" w:rsidP="00D01465">
      <w:pPr>
        <w:spacing w:before="7" w:line="274" w:lineRule="exact"/>
        <w:ind w:left="4670" w:right="315"/>
        <w:rPr>
          <w:spacing w:val="1"/>
        </w:rPr>
      </w:pPr>
      <w:r w:rsidRPr="00D01465">
        <w:rPr>
          <w:spacing w:val="1"/>
        </w:rPr>
        <w:t>Научный руководитель, доцент кафедры государственного и муниципального управления</w:t>
      </w:r>
    </w:p>
    <w:p w:rsidR="00D01465" w:rsidRPr="00D01465" w:rsidRDefault="00D01465" w:rsidP="00D01465">
      <w:pPr>
        <w:ind w:left="4670" w:right="975"/>
        <w:rPr>
          <w:b/>
        </w:rPr>
      </w:pPr>
      <w:r w:rsidRPr="00D01465">
        <w:rPr>
          <w:b/>
        </w:rPr>
        <w:t>ГИЛЕНКО Евгений Валерьевич</w:t>
      </w:r>
    </w:p>
    <w:p w:rsidR="00D01465" w:rsidRPr="00D01465" w:rsidRDefault="00D01465" w:rsidP="00D01465">
      <w:pPr>
        <w:spacing w:line="200" w:lineRule="exact"/>
        <w:ind w:firstLine="709"/>
        <w:rPr>
          <w:rFonts w:eastAsia="Calibri"/>
        </w:rPr>
      </w:pPr>
    </w:p>
    <w:p w:rsidR="00D01465" w:rsidRPr="00D01465" w:rsidRDefault="00D01465" w:rsidP="00D01465">
      <w:pPr>
        <w:spacing w:before="2" w:line="240" w:lineRule="exact"/>
        <w:ind w:firstLine="709"/>
        <w:rPr>
          <w:rFonts w:eastAsia="Calibri"/>
        </w:rPr>
      </w:pPr>
    </w:p>
    <w:p w:rsidR="00D01465" w:rsidRPr="00D01465" w:rsidRDefault="00D01465" w:rsidP="00D01465">
      <w:pPr>
        <w:spacing w:before="38"/>
        <w:ind w:right="2111" w:firstLine="709"/>
        <w:jc w:val="right"/>
      </w:pPr>
      <w:r w:rsidRPr="00D01465">
        <w:rPr>
          <w:rFonts w:eastAsia="Calibri"/>
          <w:noProof/>
        </w:rPr>
        <mc:AlternateContent>
          <mc:Choice Requires="wpg">
            <w:drawing>
              <wp:anchor distT="0" distB="0" distL="114300" distR="114300" simplePos="0" relativeHeight="251665408" behindDoc="1" locked="0" layoutInCell="1" allowOverlap="1" wp14:anchorId="63D2DFBD" wp14:editId="2BDE3100">
                <wp:simplePos x="0" y="0"/>
                <wp:positionH relativeFrom="page">
                  <wp:posOffset>4032250</wp:posOffset>
                </wp:positionH>
                <wp:positionV relativeFrom="paragraph">
                  <wp:posOffset>41910</wp:posOffset>
                </wp:positionV>
                <wp:extent cx="2285365" cy="1270"/>
                <wp:effectExtent l="12700" t="13335" r="6985" b="4445"/>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25"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964F2" id="Group 4" o:spid="_x0000_s1026" style="position:absolute;margin-left:317.5pt;margin-top:3.3pt;width:179.95pt;height:.1pt;z-index:-251651072;mso-position-horizontal-relative:page" coordorigin="6350,66" coordsize="359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">
                <v:shape id="Freeform 5" o:spid="_x0000_s1027" style="position:absolute;left:6350;top:66;width:3599;height:2;visibility:visible;mso-wrap-style:square;v-text-anchor:top" coordsize="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" path="m,l3600,e" filled="f" strokeweight=".16931mm">
                  <v:path arrowok="t" o:connecttype="custom" o:connectlocs="0,0;3600,0" o:connectangles="0,0"/>
                </v:shape>
                <w10:wrap anchorx="page"/>
              </v:group>
            </w:pict>
          </mc:Fallback>
        </mc:AlternateContent>
      </w:r>
      <w:r w:rsidRPr="00D01465">
        <w:rPr>
          <w:i/>
          <w:spacing w:val="-5"/>
          <w:w w:val="98"/>
        </w:rPr>
        <w:t>(</w:t>
      </w:r>
      <w:r w:rsidRPr="00D01465">
        <w:rPr>
          <w:i/>
          <w:spacing w:val="2"/>
          <w:w w:val="98"/>
        </w:rPr>
        <w:t>по</w:t>
      </w:r>
      <w:r w:rsidRPr="00D01465">
        <w:rPr>
          <w:i/>
          <w:spacing w:val="1"/>
          <w:w w:val="98"/>
        </w:rPr>
        <w:t>д</w:t>
      </w:r>
      <w:r w:rsidRPr="00D01465">
        <w:rPr>
          <w:i/>
          <w:spacing w:val="2"/>
          <w:w w:val="98"/>
        </w:rPr>
        <w:t>пис</w:t>
      </w:r>
      <w:r w:rsidRPr="00D01465">
        <w:rPr>
          <w:i/>
          <w:w w:val="98"/>
        </w:rPr>
        <w:t>ь)</w:t>
      </w:r>
    </w:p>
    <w:p w:rsidR="00D01465" w:rsidRPr="00D01465" w:rsidRDefault="00D01465" w:rsidP="00D01465">
      <w:pPr>
        <w:spacing w:line="200" w:lineRule="exact"/>
        <w:ind w:firstLine="709"/>
        <w:rPr>
          <w:rFonts w:eastAsia="Calibri"/>
        </w:rPr>
      </w:pPr>
    </w:p>
    <w:p w:rsidR="00D01465" w:rsidRPr="00D01465" w:rsidRDefault="00D01465" w:rsidP="00D01465">
      <w:pPr>
        <w:spacing w:before="4" w:line="200" w:lineRule="exact"/>
        <w:ind w:firstLine="709"/>
        <w:rPr>
          <w:rFonts w:eastAsia="Calibri"/>
        </w:rPr>
      </w:pPr>
    </w:p>
    <w:p w:rsidR="00D01465" w:rsidRPr="00D01465" w:rsidRDefault="00D01465" w:rsidP="00D01465">
      <w:pPr>
        <w:tabs>
          <w:tab w:val="left" w:pos="5360"/>
          <w:tab w:val="left" w:pos="7340"/>
        </w:tabs>
        <w:ind w:left="4661" w:right="1264"/>
      </w:pPr>
      <w:r w:rsidRPr="00D01465">
        <w:rPr>
          <w:spacing w:val="-5"/>
        </w:rPr>
        <w:t>«</w:t>
      </w:r>
      <w:proofErr w:type="gramStart"/>
      <w:r w:rsidR="00387F24" w:rsidRPr="00387F24">
        <w:rPr>
          <w:spacing w:val="7"/>
        </w:rPr>
        <w:t>26</w:t>
      </w:r>
      <w:r w:rsidRPr="00D01465">
        <w:t>»</w:t>
      </w:r>
      <w:r w:rsidRPr="00D01465">
        <w:rPr>
          <w:spacing w:val="8"/>
          <w:u w:val="single" w:color="000000"/>
        </w:rPr>
        <w:t xml:space="preserve">  </w:t>
      </w:r>
      <w:r w:rsidR="00387F24">
        <w:rPr>
          <w:spacing w:val="8"/>
          <w:u w:val="single" w:color="000000"/>
        </w:rPr>
        <w:t xml:space="preserve"> </w:t>
      </w:r>
      <w:proofErr w:type="gramEnd"/>
      <w:r w:rsidR="00387F24">
        <w:rPr>
          <w:spacing w:val="8"/>
          <w:u w:val="single" w:color="000000"/>
        </w:rPr>
        <w:t xml:space="preserve">         </w:t>
      </w:r>
      <w:r w:rsidRPr="00D01465">
        <w:rPr>
          <w:spacing w:val="8"/>
          <w:u w:val="single" w:color="000000"/>
        </w:rPr>
        <w:t>мая</w:t>
      </w:r>
      <w:r w:rsidRPr="00D01465">
        <w:rPr>
          <w:u w:val="single" w:color="000000"/>
        </w:rPr>
        <w:tab/>
      </w:r>
      <w:r w:rsidRPr="00D01465">
        <w:t xml:space="preserve">2020 </w:t>
      </w:r>
      <w:r w:rsidRPr="00D01465">
        <w:rPr>
          <w:spacing w:val="-2"/>
          <w:w w:val="99"/>
        </w:rPr>
        <w:t>г</w:t>
      </w:r>
      <w:r w:rsidRPr="00D01465">
        <w:rPr>
          <w:w w:val="99"/>
        </w:rPr>
        <w:t>.</w:t>
      </w:r>
    </w:p>
    <w:p w:rsidR="00D01465" w:rsidRPr="00D01465" w:rsidRDefault="00D01465" w:rsidP="00D01465">
      <w:pPr>
        <w:spacing w:line="200" w:lineRule="exact"/>
        <w:ind w:firstLine="709"/>
        <w:rPr>
          <w:rFonts w:eastAsia="Calibri"/>
        </w:rPr>
      </w:pPr>
    </w:p>
    <w:p w:rsidR="00D01465" w:rsidRPr="00D01465" w:rsidRDefault="00D01465" w:rsidP="00D01465">
      <w:pPr>
        <w:spacing w:line="200" w:lineRule="exact"/>
        <w:ind w:firstLine="709"/>
        <w:rPr>
          <w:rFonts w:eastAsia="Calibri"/>
        </w:rPr>
      </w:pPr>
    </w:p>
    <w:p w:rsidR="00D01465" w:rsidRPr="00D01465" w:rsidRDefault="00D01465" w:rsidP="00D01465">
      <w:pPr>
        <w:spacing w:line="200" w:lineRule="exact"/>
        <w:ind w:firstLine="709"/>
        <w:rPr>
          <w:rFonts w:eastAsia="Calibri"/>
        </w:rPr>
      </w:pPr>
    </w:p>
    <w:p w:rsidR="00D01465" w:rsidRPr="00D01465" w:rsidRDefault="00D01465" w:rsidP="00D01465">
      <w:pPr>
        <w:spacing w:line="200" w:lineRule="exact"/>
        <w:rPr>
          <w:rFonts w:eastAsia="Calibri"/>
        </w:rPr>
      </w:pPr>
    </w:p>
    <w:p w:rsidR="00D01465" w:rsidRPr="00D01465" w:rsidRDefault="00D01465" w:rsidP="00D01465">
      <w:pPr>
        <w:ind w:left="5529" w:right="1116" w:hanging="4962"/>
        <w:jc w:val="center"/>
      </w:pPr>
      <w:r w:rsidRPr="00D01465">
        <w:rPr>
          <w:spacing w:val="-1"/>
          <w:w w:val="99"/>
        </w:rPr>
        <w:t>Са</w:t>
      </w:r>
      <w:r w:rsidRPr="00D01465">
        <w:rPr>
          <w:spacing w:val="1"/>
          <w:w w:val="99"/>
        </w:rPr>
        <w:t>н</w:t>
      </w:r>
      <w:r w:rsidRPr="00D01465">
        <w:rPr>
          <w:spacing w:val="-1"/>
          <w:w w:val="99"/>
        </w:rPr>
        <w:t>к</w:t>
      </w:r>
      <w:r w:rsidRPr="00D01465">
        <w:rPr>
          <w:w w:val="99"/>
        </w:rPr>
        <w:t>т</w:t>
      </w:r>
      <w:r w:rsidRPr="00D01465">
        <w:rPr>
          <w:spacing w:val="2"/>
          <w:w w:val="99"/>
        </w:rPr>
        <w:t>-</w:t>
      </w:r>
      <w:r w:rsidRPr="00D01465">
        <w:rPr>
          <w:w w:val="99"/>
        </w:rPr>
        <w:t>П</w:t>
      </w:r>
      <w:r w:rsidRPr="00D01465">
        <w:rPr>
          <w:spacing w:val="-1"/>
          <w:w w:val="99"/>
        </w:rPr>
        <w:t>е</w:t>
      </w:r>
      <w:r w:rsidRPr="00D01465">
        <w:rPr>
          <w:spacing w:val="1"/>
          <w:w w:val="99"/>
        </w:rPr>
        <w:t>т</w:t>
      </w:r>
      <w:r w:rsidRPr="00D01465">
        <w:rPr>
          <w:spacing w:val="-1"/>
          <w:w w:val="99"/>
        </w:rPr>
        <w:t>е</w:t>
      </w:r>
      <w:r w:rsidRPr="00D01465">
        <w:rPr>
          <w:w w:val="99"/>
        </w:rPr>
        <w:t>р</w:t>
      </w:r>
      <w:r w:rsidRPr="00D01465">
        <w:rPr>
          <w:spacing w:val="3"/>
          <w:w w:val="99"/>
        </w:rPr>
        <w:t>б</w:t>
      </w:r>
      <w:r w:rsidRPr="00D01465">
        <w:rPr>
          <w:spacing w:val="-5"/>
          <w:w w:val="99"/>
        </w:rPr>
        <w:t>у</w:t>
      </w:r>
      <w:r w:rsidRPr="00D01465">
        <w:rPr>
          <w:w w:val="99"/>
        </w:rPr>
        <w:t>рг</w:t>
      </w:r>
    </w:p>
    <w:p w:rsidR="0030579F" w:rsidRPr="00D01465" w:rsidRDefault="00D01465" w:rsidP="00D01465">
      <w:pPr>
        <w:spacing w:before="2"/>
        <w:ind w:left="5529" w:right="1116" w:hanging="4962"/>
        <w:jc w:val="center"/>
        <w:sectPr w:rsidR="0030579F" w:rsidRPr="00D01465" w:rsidSect="0030579F">
          <w:headerReference w:type="default" r:id="rId9"/>
          <w:footerReference w:type="even" r:id="rId10"/>
          <w:footerReference w:type="default" r:id="rId11"/>
          <w:footerReference w:type="first" r:id="rId12"/>
          <w:pgSz w:w="11900" w:h="16840"/>
          <w:pgMar w:top="1380" w:right="740" w:bottom="800" w:left="1680" w:header="1157" w:footer="617" w:gutter="0"/>
          <w:pgNumType w:start="0"/>
          <w:cols w:space="720"/>
        </w:sectPr>
      </w:pPr>
      <w:r w:rsidRPr="00D01465">
        <w:rPr>
          <w:w w:val="99"/>
        </w:rPr>
        <w:t>20</w:t>
      </w:r>
      <w:r w:rsidR="00BC357D">
        <w:rPr>
          <w:w w:val="99"/>
        </w:rPr>
        <w:t>20</w:t>
      </w:r>
    </w:p>
    <w:p w:rsidR="00EA3F19" w:rsidRPr="009A1BA2" w:rsidRDefault="00EA3F19" w:rsidP="00BC357D">
      <w:pPr>
        <w:spacing w:before="12" w:line="240" w:lineRule="exact"/>
        <w:rPr>
          <w:rFonts w:eastAsia="Calibri"/>
        </w:rPr>
      </w:pPr>
    </w:p>
    <w:p w:rsidR="00BC357D" w:rsidRDefault="00BC357D" w:rsidP="00BC357D">
      <w:pPr>
        <w:spacing w:line="240" w:lineRule="auto"/>
        <w:jc w:val="center"/>
        <w:rPr>
          <w:rFonts w:eastAsia="SchoolBook-Regular"/>
          <w:color w:val="231F20"/>
        </w:rPr>
      </w:pPr>
      <w:r w:rsidRPr="00CD63C4">
        <w:rPr>
          <w:rFonts w:eastAsia="SchoolBook-Regular"/>
          <w:color w:val="231F20"/>
        </w:rPr>
        <w:t xml:space="preserve">ЗАЯВЛЕНИЕ О САМОСТОЯТЕЛЬНОМ </w:t>
      </w:r>
      <w:r>
        <w:rPr>
          <w:rFonts w:eastAsia="SchoolBook-Regular"/>
          <w:color w:val="231F20"/>
        </w:rPr>
        <w:t>ВЫПОЛНЕНИИ</w:t>
      </w:r>
    </w:p>
    <w:p w:rsidR="00BC357D" w:rsidRPr="00CD63C4" w:rsidRDefault="00BC357D" w:rsidP="00BC357D">
      <w:pPr>
        <w:spacing w:line="240" w:lineRule="auto"/>
        <w:jc w:val="center"/>
        <w:rPr>
          <w:rFonts w:eastAsia="SchoolBook-Regular"/>
          <w:color w:val="231F20"/>
        </w:rPr>
      </w:pPr>
      <w:r>
        <w:rPr>
          <w:rFonts w:eastAsia="SchoolBook-Regular"/>
          <w:color w:val="231F20"/>
        </w:rPr>
        <w:t>ВЫПУСКНОЙ КВАЛИФИКАЦИОННОЙ РАБОТЫ</w:t>
      </w:r>
    </w:p>
    <w:p w:rsidR="00BC357D" w:rsidRDefault="00BC357D" w:rsidP="00BC357D">
      <w:pPr>
        <w:rPr>
          <w:rFonts w:eastAsia="SchoolBook-Regular"/>
          <w:color w:val="231F20"/>
        </w:rPr>
      </w:pPr>
    </w:p>
    <w:p w:rsidR="00BC357D" w:rsidRDefault="00BC357D" w:rsidP="002D760B">
      <w:pPr>
        <w:ind w:firstLine="708"/>
      </w:pPr>
      <w:r>
        <w:rPr>
          <w:rFonts w:eastAsia="SchoolBook-Regular"/>
          <w:color w:val="231F20"/>
        </w:rPr>
        <w:t>Я</w:t>
      </w:r>
      <w:r w:rsidRPr="00CD63C4">
        <w:rPr>
          <w:rFonts w:eastAsia="SchoolBook-Regular"/>
          <w:color w:val="231F20"/>
        </w:rPr>
        <w:t xml:space="preserve">, </w:t>
      </w:r>
      <w:r>
        <w:rPr>
          <w:rFonts w:eastAsia="SchoolBook-Regular"/>
          <w:color w:val="231F20"/>
        </w:rPr>
        <w:t>Морозова Анна Андреевна, студентка 4</w:t>
      </w:r>
      <w:r w:rsidRPr="00CD63C4">
        <w:rPr>
          <w:rFonts w:eastAsia="SchoolBook-Regular"/>
          <w:color w:val="231F20"/>
        </w:rPr>
        <w:t xml:space="preserve"> курса </w:t>
      </w:r>
      <w:r>
        <w:rPr>
          <w:rFonts w:eastAsia="SchoolBook-Regular"/>
          <w:color w:val="231F20"/>
        </w:rPr>
        <w:t>направления</w:t>
      </w:r>
      <w:r w:rsidRPr="00680A31">
        <w:rPr>
          <w:rFonts w:eastAsia="SchoolBook-Regular"/>
          <w:color w:val="231F20"/>
        </w:rPr>
        <w:t xml:space="preserve"> </w:t>
      </w:r>
      <w:r w:rsidRPr="00E6799A">
        <w:rPr>
          <w:rFonts w:eastAsia="SchoolBook-Regular"/>
          <w:color w:val="231F20"/>
        </w:rPr>
        <w:t>38.03.04</w:t>
      </w:r>
      <w:r>
        <w:rPr>
          <w:rFonts w:eastAsia="SchoolBook-Regular"/>
          <w:color w:val="231F20"/>
        </w:rPr>
        <w:t xml:space="preserve"> «</w:t>
      </w:r>
      <w:r w:rsidRPr="00CD63C4">
        <w:rPr>
          <w:rFonts w:eastAsia="SchoolBook-Regular"/>
          <w:color w:val="231F20"/>
        </w:rPr>
        <w:t>Государственное и муниципальное управление»</w:t>
      </w:r>
      <w:r>
        <w:t xml:space="preserve"> </w:t>
      </w:r>
      <w:r w:rsidRPr="00CD63C4">
        <w:rPr>
          <w:rFonts w:eastAsia="SchoolBook-Regular"/>
          <w:color w:val="231F20"/>
        </w:rPr>
        <w:t>Высшей школы менеджмента СПбГУ</w:t>
      </w:r>
      <w:r>
        <w:rPr>
          <w:rFonts w:eastAsia="SchoolBook-Regular"/>
          <w:color w:val="231F20"/>
        </w:rPr>
        <w:t>,</w:t>
      </w:r>
      <w:r w:rsidRPr="00CD63C4">
        <w:rPr>
          <w:rFonts w:eastAsia="SchoolBook-Regular"/>
          <w:color w:val="231F20"/>
        </w:rPr>
        <w:t xml:space="preserve"> </w:t>
      </w:r>
      <w:r>
        <w:t xml:space="preserve">заявляю, что в моей выпускной квалификационной работе на тему </w:t>
      </w:r>
      <w:r w:rsidRPr="00CD63C4">
        <w:rPr>
          <w:rFonts w:eastAsia="SchoolBook-Regular"/>
          <w:color w:val="231F20"/>
        </w:rPr>
        <w:t>«</w:t>
      </w:r>
      <w:r w:rsidR="002D760B" w:rsidRPr="002D760B">
        <w:rPr>
          <w:rFonts w:eastAsia="SchoolBook-Regular"/>
          <w:color w:val="231F20"/>
        </w:rPr>
        <w:t>Государственная поддержка молодежного малого и среднего предпринимательства в России</w:t>
      </w:r>
      <w:r w:rsidRPr="00CD63C4">
        <w:rPr>
          <w:rFonts w:eastAsia="SchoolBook-Regular"/>
          <w:color w:val="231F20"/>
        </w:rPr>
        <w:t>»</w:t>
      </w:r>
      <w:r>
        <w:t xml:space="preserve">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rsidR="00BC357D" w:rsidRDefault="00AA65AF" w:rsidP="002D760B">
      <w:pPr>
        <w:spacing w:after="240"/>
        <w:ind w:firstLine="708"/>
      </w:pPr>
      <w:r>
        <w:rPr>
          <w:rFonts w:eastAsia="Calibri"/>
          <w:b/>
          <w:noProof/>
          <w:sz w:val="36"/>
        </w:rPr>
        <w:drawing>
          <wp:anchor distT="0" distB="0" distL="114300" distR="114300" simplePos="0" relativeHeight="251669504" behindDoc="1" locked="0" layoutInCell="1" allowOverlap="1" wp14:anchorId="2F6B813F" wp14:editId="4A4A1598">
            <wp:simplePos x="0" y="0"/>
            <wp:positionH relativeFrom="column">
              <wp:posOffset>2371725</wp:posOffset>
            </wp:positionH>
            <wp:positionV relativeFrom="paragraph">
              <wp:posOffset>3344606</wp:posOffset>
            </wp:positionV>
            <wp:extent cx="1702676" cy="1992503"/>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05-2020-16.13.38.jpg"/>
                    <pic:cNvPicPr/>
                  </pic:nvPicPr>
                  <pic:blipFill rotWithShape="1">
                    <a:blip r:embed="rId8" cstate="print">
                      <a:extLst>
                        <a:ext uri="{28A0092B-C50C-407E-A947-70E740481C1C}">
                          <a14:useLocalDpi xmlns:a14="http://schemas.microsoft.com/office/drawing/2010/main" val="0"/>
                        </a:ext>
                      </a:extLst>
                    </a:blip>
                    <a:srcRect r="3269"/>
                    <a:stretch/>
                  </pic:blipFill>
                  <pic:spPr bwMode="auto">
                    <a:xfrm>
                      <a:off x="0" y="0"/>
                      <a:ext cx="1702676" cy="1992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57D" w:rsidRPr="00F9513E">
        <w:t>Мне известно содержание п. 6.3 правил обучения по основным образовательным</w:t>
      </w:r>
      <w:r w:rsidR="00BC357D">
        <w:t xml:space="preserve"> </w:t>
      </w:r>
      <w:r w:rsidR="00BC357D" w:rsidRPr="00F9513E">
        <w:t>программам высшего и среднего профессионального образования в СПбГУ о том, что</w:t>
      </w:r>
      <w:r w:rsidR="00BC357D">
        <w:t xml:space="preserve"> </w:t>
      </w:r>
      <w:r w:rsidR="00BC357D" w:rsidRPr="00F9513E">
        <w:t xml:space="preserve">«требования к выполнению </w:t>
      </w:r>
      <w:r w:rsidR="00BC357D" w:rsidRPr="00B775A4">
        <w:t>в</w:t>
      </w:r>
      <w:r w:rsidR="00BC357D">
        <w:t xml:space="preserve">ыпускной квалификационной </w:t>
      </w:r>
      <w:r w:rsidR="00BC357D" w:rsidRPr="00F9513E">
        <w:t>работы устанавливаются рабочей программой</w:t>
      </w:r>
      <w:r w:rsidR="00BC357D">
        <w:t xml:space="preserve"> </w:t>
      </w:r>
      <w:r w:rsidR="00BC357D" w:rsidRPr="00F9513E">
        <w:t>учебных занятий», п. 3.1.4 рабочей программы учебной</w:t>
      </w:r>
      <w:r w:rsidR="00BC357D">
        <w:t xml:space="preserve"> дисциплины «выпускная квалификационная</w:t>
      </w:r>
      <w:r w:rsidR="00BC357D" w:rsidRPr="00B775A4">
        <w:t xml:space="preserve"> </w:t>
      </w:r>
      <w:r w:rsidR="00BC357D">
        <w:t xml:space="preserve">работа по </w:t>
      </w:r>
      <w:r w:rsidR="00BC357D" w:rsidRPr="00F9513E">
        <w:t xml:space="preserve">менеджменту» о том, что «обнаружение в </w:t>
      </w:r>
      <w:r w:rsidR="00BC357D">
        <w:t xml:space="preserve">ВКР студента плагиата (прямое или </w:t>
      </w:r>
      <w:r w:rsidR="00BC357D" w:rsidRPr="00F9513E">
        <w:t>контекстуальное заимствование текста из печатных и эл</w:t>
      </w:r>
      <w:r w:rsidR="00BC357D">
        <w:t xml:space="preserve">ектронных источников, а также и </w:t>
      </w:r>
      <w:r w:rsidR="00BC357D" w:rsidRPr="00F9513E">
        <w:t>защищенных ранее выпускных квалификационных работ, ка</w:t>
      </w:r>
      <w:r w:rsidR="00BC357D">
        <w:t xml:space="preserve">ндидатских и докторских </w:t>
      </w:r>
      <w:r w:rsidR="00BC357D" w:rsidRPr="00F9513E">
        <w:t>диссертаций без соответствующих ссылок) явля</w:t>
      </w:r>
      <w:r w:rsidR="00BC357D">
        <w:t xml:space="preserve">ется основанием для выставления </w:t>
      </w:r>
      <w:r w:rsidR="00BC357D" w:rsidRPr="00F9513E">
        <w:t xml:space="preserve">комиссией по защите </w:t>
      </w:r>
      <w:r w:rsidR="00BC357D" w:rsidRPr="00B775A4">
        <w:t xml:space="preserve">выпускной квалификационной работы </w:t>
      </w:r>
      <w:r w:rsidR="00BC357D">
        <w:t>оценки «</w:t>
      </w:r>
      <w:proofErr w:type="spellStart"/>
      <w:r w:rsidR="00BC357D">
        <w:t>незачтено</w:t>
      </w:r>
      <w:proofErr w:type="spellEnd"/>
      <w:r w:rsidR="00BC357D">
        <w:t xml:space="preserve"> (</w:t>
      </w:r>
      <w:r w:rsidR="00BC357D">
        <w:rPr>
          <w:lang w:val="en-US"/>
        </w:rPr>
        <w:t>F</w:t>
      </w:r>
      <w:r w:rsidR="00BC357D">
        <w:t xml:space="preserve">)», и п. 51 устава федерального </w:t>
      </w:r>
      <w:r w:rsidR="00BC357D" w:rsidRPr="00F9513E">
        <w:t>государственного бюджетного образовательного учреждения высшего профе</w:t>
      </w:r>
      <w:r w:rsidR="00BC357D">
        <w:t>ссионального образования «Санкт-П</w:t>
      </w:r>
      <w:r w:rsidR="00BC357D" w:rsidRPr="00F9513E">
        <w:t>етербургский государственный университет» о том, что «</w:t>
      </w:r>
      <w:r w:rsidR="00BC357D">
        <w:t>студент подлежит отчислению из Санкт-П</w:t>
      </w:r>
      <w:r w:rsidR="00BC357D" w:rsidRPr="00F9513E">
        <w:t>етербургского универс</w:t>
      </w:r>
      <w:r w:rsidR="00BC357D">
        <w:t xml:space="preserve">итета за представление курсовой </w:t>
      </w:r>
      <w:r w:rsidR="00BC357D" w:rsidRPr="00F9513E">
        <w:t>или выпускной квалификационной работы, выполненной другим лицом (лицами)».</w:t>
      </w:r>
    </w:p>
    <w:p w:rsidR="00BC357D" w:rsidRPr="00CD63C4" w:rsidRDefault="00BC357D" w:rsidP="00BC357D">
      <w:pPr>
        <w:spacing w:line="240" w:lineRule="auto"/>
        <w:jc w:val="right"/>
        <w:rPr>
          <w:rFonts w:eastAsia="SchoolBook-Regular"/>
          <w:i/>
          <w:color w:val="231F20"/>
          <w:sz w:val="20"/>
        </w:rPr>
      </w:pPr>
      <w:r>
        <w:rPr>
          <w:rFonts w:eastAsia="SchoolBook-Regular"/>
          <w:color w:val="231F20"/>
          <w:u w:val="single"/>
        </w:rPr>
        <w:t xml:space="preserve">      </w:t>
      </w:r>
      <w:r w:rsidRPr="00DB2C53">
        <w:rPr>
          <w:rFonts w:eastAsia="SchoolBook-Regular"/>
          <w:color w:val="231F20"/>
          <w:u w:val="single"/>
        </w:rPr>
        <w:t>Морозова Анна Андреев</w:t>
      </w:r>
      <w:r>
        <w:rPr>
          <w:rFonts w:eastAsia="SchoolBook-Regular"/>
          <w:color w:val="231F20"/>
          <w:u w:val="single"/>
        </w:rPr>
        <w:t xml:space="preserve">на     </w:t>
      </w:r>
      <w:r>
        <w:rPr>
          <w:rFonts w:eastAsia="SchoolBook-Regular"/>
          <w:color w:val="231F20"/>
        </w:rPr>
        <w:br/>
      </w:r>
      <w:r w:rsidRPr="00CD63C4">
        <w:rPr>
          <w:rFonts w:eastAsia="SchoolBook-Regular"/>
          <w:i/>
          <w:color w:val="231F20"/>
          <w:sz w:val="20"/>
        </w:rPr>
        <w:t>(Подпись студента)</w:t>
      </w:r>
    </w:p>
    <w:p w:rsidR="00BC357D" w:rsidRPr="00CD63C4" w:rsidRDefault="00BC357D" w:rsidP="00BC357D">
      <w:pPr>
        <w:spacing w:line="240" w:lineRule="auto"/>
        <w:jc w:val="right"/>
        <w:rPr>
          <w:rFonts w:eastAsia="SchoolBook-Regular"/>
          <w:i/>
          <w:color w:val="231F20"/>
        </w:rPr>
      </w:pPr>
    </w:p>
    <w:p w:rsidR="00BC357D" w:rsidRPr="00CD63C4" w:rsidRDefault="00BC357D" w:rsidP="00BC357D">
      <w:pPr>
        <w:spacing w:line="240" w:lineRule="auto"/>
        <w:jc w:val="right"/>
        <w:rPr>
          <w:rFonts w:eastAsia="SchoolBook-Regular"/>
          <w:color w:val="231F20"/>
          <w:sz w:val="20"/>
        </w:rPr>
      </w:pPr>
      <w:r>
        <w:rPr>
          <w:rFonts w:eastAsia="SchoolBook-Regular"/>
          <w:color w:val="231F20"/>
          <w:u w:val="single"/>
        </w:rPr>
        <w:t xml:space="preserve">   </w:t>
      </w:r>
      <w:r w:rsidRPr="00DB2C53">
        <w:rPr>
          <w:rFonts w:eastAsia="SchoolBook-Regular"/>
          <w:color w:val="231F20"/>
          <w:u w:val="single"/>
        </w:rPr>
        <w:t>26.05.2020</w:t>
      </w:r>
      <w:r>
        <w:rPr>
          <w:rFonts w:eastAsia="SchoolBook-Regular"/>
          <w:color w:val="231F20"/>
        </w:rPr>
        <w:br/>
      </w:r>
      <w:r w:rsidRPr="00CD63C4">
        <w:rPr>
          <w:rFonts w:eastAsia="SchoolBook-Regular"/>
          <w:i/>
          <w:color w:val="231F20"/>
          <w:sz w:val="20"/>
        </w:rPr>
        <w:t>(Дата)</w:t>
      </w:r>
    </w:p>
    <w:p w:rsidR="00BC357D" w:rsidRDefault="00BC357D" w:rsidP="00BC357D">
      <w:pPr>
        <w:rPr>
          <w:rFonts w:eastAsia="SchoolBook-Regular"/>
          <w:color w:val="231F20"/>
        </w:rPr>
      </w:pPr>
    </w:p>
    <w:p w:rsidR="00BC357D" w:rsidRDefault="00BC357D" w:rsidP="00BC357D"/>
    <w:p w:rsidR="00BC357D" w:rsidRPr="009A1BA2" w:rsidRDefault="00BC357D" w:rsidP="00BC357D">
      <w:pPr>
        <w:rPr>
          <w:szCs w:val="22"/>
        </w:rPr>
      </w:pPr>
    </w:p>
    <w:p w:rsidR="00F02DD6" w:rsidRDefault="00F02DD6" w:rsidP="00F02DD6">
      <w:pPr>
        <w:spacing w:after="200"/>
        <w:rPr>
          <w:szCs w:val="22"/>
        </w:rPr>
      </w:pPr>
    </w:p>
    <w:p w:rsidR="00D658BC" w:rsidRPr="00F02DD6" w:rsidRDefault="00D658BC" w:rsidP="00F02DD6">
      <w:pPr>
        <w:spacing w:after="200"/>
        <w:rPr>
          <w:szCs w:val="22"/>
        </w:rPr>
      </w:pPr>
    </w:p>
    <w:p w:rsidR="0030579F" w:rsidRDefault="0030579F" w:rsidP="00D060EE">
      <w:pPr>
        <w:spacing w:line="240" w:lineRule="auto"/>
        <w:jc w:val="left"/>
        <w:rPr>
          <w:szCs w:val="22"/>
        </w:rPr>
        <w:sectPr w:rsidR="0030579F" w:rsidSect="0030579F">
          <w:headerReference w:type="default" r:id="rId13"/>
          <w:footerReference w:type="even" r:id="rId14"/>
          <w:footerReference w:type="default" r:id="rId15"/>
          <w:pgSz w:w="11900" w:h="16840"/>
          <w:pgMar w:top="1134" w:right="850" w:bottom="1134" w:left="1701" w:header="708" w:footer="708" w:gutter="0"/>
          <w:pgNumType w:start="5"/>
          <w:cols w:space="708"/>
          <w:titlePg/>
          <w:docGrid w:linePitch="360"/>
        </w:sectPr>
      </w:pPr>
    </w:p>
    <w:sdt>
      <w:sdtPr>
        <w:rPr>
          <w:rFonts w:ascii="Times New Roman" w:eastAsia="Times New Roman" w:hAnsi="Times New Roman" w:cs="Times New Roman"/>
          <w:b w:val="0"/>
          <w:bCs w:val="0"/>
          <w:color w:val="auto"/>
          <w:sz w:val="24"/>
          <w:szCs w:val="24"/>
        </w:rPr>
        <w:id w:val="948743466"/>
        <w:docPartObj>
          <w:docPartGallery w:val="Table of Contents"/>
          <w:docPartUnique/>
        </w:docPartObj>
      </w:sdtPr>
      <w:sdtEndPr>
        <w:rPr>
          <w:noProof/>
        </w:rPr>
      </w:sdtEndPr>
      <w:sdtContent>
        <w:p w:rsidR="004848FE" w:rsidRDefault="004848FE">
          <w:pPr>
            <w:pStyle w:val="aa"/>
          </w:pPr>
          <w:r>
            <w:t>Оглавление</w:t>
          </w:r>
        </w:p>
        <w:p w:rsidR="00E8549C" w:rsidRDefault="004848FE">
          <w:pPr>
            <w:pStyle w:val="11"/>
            <w:tabs>
              <w:tab w:val="right" w:leader="dot" w:pos="9339"/>
            </w:tabs>
            <w:rPr>
              <w:rFonts w:eastAsiaTheme="minorEastAsia" w:cstheme="minorBidi"/>
              <w:b w:val="0"/>
              <w:bCs w:val="0"/>
              <w:caps w:val="0"/>
              <w:noProof/>
              <w:sz w:val="24"/>
              <w:szCs w:val="24"/>
            </w:rPr>
          </w:pPr>
          <w:r>
            <w:rPr>
              <w:b w:val="0"/>
              <w:bCs w:val="0"/>
            </w:rPr>
            <w:fldChar w:fldCharType="begin"/>
          </w:r>
          <w:r>
            <w:instrText>TOC \o "1-3" \h \z \u</w:instrText>
          </w:r>
          <w:r>
            <w:rPr>
              <w:b w:val="0"/>
              <w:bCs w:val="0"/>
            </w:rPr>
            <w:fldChar w:fldCharType="separate"/>
          </w:r>
          <w:hyperlink w:anchor="_Toc41420825" w:history="1">
            <w:r w:rsidR="00E8549C" w:rsidRPr="00793169">
              <w:rPr>
                <w:rStyle w:val="ab"/>
                <w:rFonts w:eastAsia="Calibri"/>
                <w:noProof/>
              </w:rPr>
              <w:t>Введение</w:t>
            </w:r>
            <w:r w:rsidR="00E8549C">
              <w:rPr>
                <w:noProof/>
                <w:webHidden/>
              </w:rPr>
              <w:tab/>
            </w:r>
            <w:r w:rsidR="00E8549C">
              <w:rPr>
                <w:noProof/>
                <w:webHidden/>
              </w:rPr>
              <w:fldChar w:fldCharType="begin"/>
            </w:r>
            <w:r w:rsidR="00E8549C">
              <w:rPr>
                <w:noProof/>
                <w:webHidden/>
              </w:rPr>
              <w:instrText xml:space="preserve"> PAGEREF _Toc41420825 \h </w:instrText>
            </w:r>
            <w:r w:rsidR="00E8549C">
              <w:rPr>
                <w:noProof/>
                <w:webHidden/>
              </w:rPr>
            </w:r>
            <w:r w:rsidR="00E8549C">
              <w:rPr>
                <w:noProof/>
                <w:webHidden/>
              </w:rPr>
              <w:fldChar w:fldCharType="separate"/>
            </w:r>
            <w:r w:rsidR="00E8549C">
              <w:rPr>
                <w:noProof/>
                <w:webHidden/>
              </w:rPr>
              <w:t>5</w:t>
            </w:r>
            <w:r w:rsidR="00E8549C">
              <w:rPr>
                <w:noProof/>
                <w:webHidden/>
              </w:rPr>
              <w:fldChar w:fldCharType="end"/>
            </w:r>
          </w:hyperlink>
        </w:p>
        <w:p w:rsidR="00E8549C" w:rsidRDefault="0094261E">
          <w:pPr>
            <w:pStyle w:val="11"/>
            <w:tabs>
              <w:tab w:val="right" w:leader="dot" w:pos="9339"/>
            </w:tabs>
            <w:rPr>
              <w:rFonts w:eastAsiaTheme="minorEastAsia" w:cstheme="minorBidi"/>
              <w:b w:val="0"/>
              <w:bCs w:val="0"/>
              <w:caps w:val="0"/>
              <w:noProof/>
              <w:sz w:val="24"/>
              <w:szCs w:val="24"/>
            </w:rPr>
          </w:pPr>
          <w:hyperlink w:anchor="_Toc41420826" w:history="1">
            <w:r w:rsidR="00E8549C" w:rsidRPr="00793169">
              <w:rPr>
                <w:rStyle w:val="ab"/>
                <w:rFonts w:eastAsia="Calibri"/>
                <w:noProof/>
              </w:rPr>
              <w:t>Глава 1. Малое и среднее предпринимательство в России</w:t>
            </w:r>
            <w:r w:rsidR="00E8549C">
              <w:rPr>
                <w:noProof/>
                <w:webHidden/>
              </w:rPr>
              <w:tab/>
            </w:r>
            <w:r w:rsidR="00E8549C">
              <w:rPr>
                <w:noProof/>
                <w:webHidden/>
              </w:rPr>
              <w:fldChar w:fldCharType="begin"/>
            </w:r>
            <w:r w:rsidR="00E8549C">
              <w:rPr>
                <w:noProof/>
                <w:webHidden/>
              </w:rPr>
              <w:instrText xml:space="preserve"> PAGEREF _Toc41420826 \h </w:instrText>
            </w:r>
            <w:r w:rsidR="00E8549C">
              <w:rPr>
                <w:noProof/>
                <w:webHidden/>
              </w:rPr>
            </w:r>
            <w:r w:rsidR="00E8549C">
              <w:rPr>
                <w:noProof/>
                <w:webHidden/>
              </w:rPr>
              <w:fldChar w:fldCharType="separate"/>
            </w:r>
            <w:r w:rsidR="00E8549C">
              <w:rPr>
                <w:noProof/>
                <w:webHidden/>
              </w:rPr>
              <w:t>8</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27" w:history="1">
            <w:r w:rsidR="00E8549C" w:rsidRPr="00793169">
              <w:rPr>
                <w:rStyle w:val="ab"/>
                <w:rFonts w:eastAsia="Calibri"/>
                <w:noProof/>
              </w:rPr>
              <w:t>Законодательно-нормативная база и критерии отнесения субъекта к МСП</w:t>
            </w:r>
            <w:r w:rsidR="00E8549C">
              <w:rPr>
                <w:noProof/>
                <w:webHidden/>
              </w:rPr>
              <w:tab/>
            </w:r>
            <w:r w:rsidR="00E8549C">
              <w:rPr>
                <w:noProof/>
                <w:webHidden/>
              </w:rPr>
              <w:fldChar w:fldCharType="begin"/>
            </w:r>
            <w:r w:rsidR="00E8549C">
              <w:rPr>
                <w:noProof/>
                <w:webHidden/>
              </w:rPr>
              <w:instrText xml:space="preserve"> PAGEREF _Toc41420827 \h </w:instrText>
            </w:r>
            <w:r w:rsidR="00E8549C">
              <w:rPr>
                <w:noProof/>
                <w:webHidden/>
              </w:rPr>
            </w:r>
            <w:r w:rsidR="00E8549C">
              <w:rPr>
                <w:noProof/>
                <w:webHidden/>
              </w:rPr>
              <w:fldChar w:fldCharType="separate"/>
            </w:r>
            <w:r w:rsidR="00E8549C">
              <w:rPr>
                <w:noProof/>
                <w:webHidden/>
              </w:rPr>
              <w:t>8</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28" w:history="1">
            <w:r w:rsidR="00E8549C" w:rsidRPr="00793169">
              <w:rPr>
                <w:rStyle w:val="ab"/>
                <w:rFonts w:eastAsia="Calibri"/>
                <w:noProof/>
              </w:rPr>
              <w:t>Развитие МСП в России и государственная статистика</w:t>
            </w:r>
            <w:r w:rsidR="00E8549C">
              <w:rPr>
                <w:noProof/>
                <w:webHidden/>
              </w:rPr>
              <w:tab/>
            </w:r>
            <w:r w:rsidR="00E8549C">
              <w:rPr>
                <w:noProof/>
                <w:webHidden/>
              </w:rPr>
              <w:fldChar w:fldCharType="begin"/>
            </w:r>
            <w:r w:rsidR="00E8549C">
              <w:rPr>
                <w:noProof/>
                <w:webHidden/>
              </w:rPr>
              <w:instrText xml:space="preserve"> PAGEREF _Toc41420828 \h </w:instrText>
            </w:r>
            <w:r w:rsidR="00E8549C">
              <w:rPr>
                <w:noProof/>
                <w:webHidden/>
              </w:rPr>
            </w:r>
            <w:r w:rsidR="00E8549C">
              <w:rPr>
                <w:noProof/>
                <w:webHidden/>
              </w:rPr>
              <w:fldChar w:fldCharType="separate"/>
            </w:r>
            <w:r w:rsidR="00E8549C">
              <w:rPr>
                <w:noProof/>
                <w:webHidden/>
              </w:rPr>
              <w:t>11</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29" w:history="1">
            <w:r w:rsidR="00E8549C" w:rsidRPr="00793169">
              <w:rPr>
                <w:rStyle w:val="ab"/>
                <w:rFonts w:eastAsia="Calibri"/>
                <w:noProof/>
              </w:rPr>
              <w:t>Формы поддержки малого и среднего предпринимательства</w:t>
            </w:r>
            <w:r w:rsidR="00E8549C">
              <w:rPr>
                <w:noProof/>
                <w:webHidden/>
              </w:rPr>
              <w:tab/>
            </w:r>
            <w:r w:rsidR="00E8549C">
              <w:rPr>
                <w:noProof/>
                <w:webHidden/>
              </w:rPr>
              <w:fldChar w:fldCharType="begin"/>
            </w:r>
            <w:r w:rsidR="00E8549C">
              <w:rPr>
                <w:noProof/>
                <w:webHidden/>
              </w:rPr>
              <w:instrText xml:space="preserve"> PAGEREF _Toc41420829 \h </w:instrText>
            </w:r>
            <w:r w:rsidR="00E8549C">
              <w:rPr>
                <w:noProof/>
                <w:webHidden/>
              </w:rPr>
            </w:r>
            <w:r w:rsidR="00E8549C">
              <w:rPr>
                <w:noProof/>
                <w:webHidden/>
              </w:rPr>
              <w:fldChar w:fldCharType="separate"/>
            </w:r>
            <w:r w:rsidR="00E8549C">
              <w:rPr>
                <w:noProof/>
                <w:webHidden/>
              </w:rPr>
              <w:t>15</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30" w:history="1">
            <w:r w:rsidR="00E8549C" w:rsidRPr="00793169">
              <w:rPr>
                <w:rStyle w:val="ab"/>
                <w:noProof/>
              </w:rPr>
              <w:t>Национальный проект по развитию МСП: поддержка, цели и индикаторы развития</w:t>
            </w:r>
            <w:r w:rsidR="00E8549C">
              <w:rPr>
                <w:noProof/>
                <w:webHidden/>
              </w:rPr>
              <w:tab/>
            </w:r>
            <w:r w:rsidR="00E8549C">
              <w:rPr>
                <w:noProof/>
                <w:webHidden/>
              </w:rPr>
              <w:fldChar w:fldCharType="begin"/>
            </w:r>
            <w:r w:rsidR="00E8549C">
              <w:rPr>
                <w:noProof/>
                <w:webHidden/>
              </w:rPr>
              <w:instrText xml:space="preserve"> PAGEREF _Toc41420830 \h </w:instrText>
            </w:r>
            <w:r w:rsidR="00E8549C">
              <w:rPr>
                <w:noProof/>
                <w:webHidden/>
              </w:rPr>
            </w:r>
            <w:r w:rsidR="00E8549C">
              <w:rPr>
                <w:noProof/>
                <w:webHidden/>
              </w:rPr>
              <w:fldChar w:fldCharType="separate"/>
            </w:r>
            <w:r w:rsidR="00E8549C">
              <w:rPr>
                <w:noProof/>
                <w:webHidden/>
              </w:rPr>
              <w:t>19</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31" w:history="1">
            <w:r w:rsidR="00E8549C" w:rsidRPr="00793169">
              <w:rPr>
                <w:rStyle w:val="ab"/>
                <w:noProof/>
              </w:rPr>
              <w:t>Международный опыт в сфере поддержки МСП и молодежного предпринимательства</w:t>
            </w:r>
            <w:r w:rsidR="00E8549C">
              <w:rPr>
                <w:noProof/>
                <w:webHidden/>
              </w:rPr>
              <w:tab/>
            </w:r>
            <w:r w:rsidR="00E8549C">
              <w:rPr>
                <w:noProof/>
                <w:webHidden/>
              </w:rPr>
              <w:fldChar w:fldCharType="begin"/>
            </w:r>
            <w:r w:rsidR="00E8549C">
              <w:rPr>
                <w:noProof/>
                <w:webHidden/>
              </w:rPr>
              <w:instrText xml:space="preserve"> PAGEREF _Toc41420831 \h </w:instrText>
            </w:r>
            <w:r w:rsidR="00E8549C">
              <w:rPr>
                <w:noProof/>
                <w:webHidden/>
              </w:rPr>
            </w:r>
            <w:r w:rsidR="00E8549C">
              <w:rPr>
                <w:noProof/>
                <w:webHidden/>
              </w:rPr>
              <w:fldChar w:fldCharType="separate"/>
            </w:r>
            <w:r w:rsidR="00E8549C">
              <w:rPr>
                <w:noProof/>
                <w:webHidden/>
              </w:rPr>
              <w:t>25</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32" w:history="1">
            <w:r w:rsidR="00E8549C" w:rsidRPr="00793169">
              <w:rPr>
                <w:rStyle w:val="ab"/>
                <w:noProof/>
              </w:rPr>
              <w:t>Эстония</w:t>
            </w:r>
            <w:r w:rsidR="00E8549C">
              <w:rPr>
                <w:noProof/>
                <w:webHidden/>
              </w:rPr>
              <w:tab/>
            </w:r>
            <w:r w:rsidR="00E8549C">
              <w:rPr>
                <w:noProof/>
                <w:webHidden/>
              </w:rPr>
              <w:fldChar w:fldCharType="begin"/>
            </w:r>
            <w:r w:rsidR="00E8549C">
              <w:rPr>
                <w:noProof/>
                <w:webHidden/>
              </w:rPr>
              <w:instrText xml:space="preserve"> PAGEREF _Toc41420832 \h </w:instrText>
            </w:r>
            <w:r w:rsidR="00E8549C">
              <w:rPr>
                <w:noProof/>
                <w:webHidden/>
              </w:rPr>
            </w:r>
            <w:r w:rsidR="00E8549C">
              <w:rPr>
                <w:noProof/>
                <w:webHidden/>
              </w:rPr>
              <w:fldChar w:fldCharType="separate"/>
            </w:r>
            <w:r w:rsidR="00E8549C">
              <w:rPr>
                <w:noProof/>
                <w:webHidden/>
              </w:rPr>
              <w:t>25</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33" w:history="1">
            <w:r w:rsidR="00E8549C" w:rsidRPr="00793169">
              <w:rPr>
                <w:rStyle w:val="ab"/>
                <w:noProof/>
              </w:rPr>
              <w:t>Грузия</w:t>
            </w:r>
            <w:r w:rsidR="00E8549C">
              <w:rPr>
                <w:noProof/>
                <w:webHidden/>
              </w:rPr>
              <w:tab/>
            </w:r>
            <w:r w:rsidR="00E8549C">
              <w:rPr>
                <w:noProof/>
                <w:webHidden/>
              </w:rPr>
              <w:fldChar w:fldCharType="begin"/>
            </w:r>
            <w:r w:rsidR="00E8549C">
              <w:rPr>
                <w:noProof/>
                <w:webHidden/>
              </w:rPr>
              <w:instrText xml:space="preserve"> PAGEREF _Toc41420833 \h </w:instrText>
            </w:r>
            <w:r w:rsidR="00E8549C">
              <w:rPr>
                <w:noProof/>
                <w:webHidden/>
              </w:rPr>
            </w:r>
            <w:r w:rsidR="00E8549C">
              <w:rPr>
                <w:noProof/>
                <w:webHidden/>
              </w:rPr>
              <w:fldChar w:fldCharType="separate"/>
            </w:r>
            <w:r w:rsidR="00E8549C">
              <w:rPr>
                <w:noProof/>
                <w:webHidden/>
              </w:rPr>
              <w:t>27</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34" w:history="1">
            <w:r w:rsidR="00E8549C" w:rsidRPr="00793169">
              <w:rPr>
                <w:rStyle w:val="ab"/>
                <w:noProof/>
              </w:rPr>
              <w:t>США</w:t>
            </w:r>
            <w:r w:rsidR="00E8549C">
              <w:rPr>
                <w:noProof/>
                <w:webHidden/>
              </w:rPr>
              <w:tab/>
            </w:r>
            <w:r w:rsidR="00E8549C">
              <w:rPr>
                <w:noProof/>
                <w:webHidden/>
              </w:rPr>
              <w:fldChar w:fldCharType="begin"/>
            </w:r>
            <w:r w:rsidR="00E8549C">
              <w:rPr>
                <w:noProof/>
                <w:webHidden/>
              </w:rPr>
              <w:instrText xml:space="preserve"> PAGEREF _Toc41420834 \h </w:instrText>
            </w:r>
            <w:r w:rsidR="00E8549C">
              <w:rPr>
                <w:noProof/>
                <w:webHidden/>
              </w:rPr>
            </w:r>
            <w:r w:rsidR="00E8549C">
              <w:rPr>
                <w:noProof/>
                <w:webHidden/>
              </w:rPr>
              <w:fldChar w:fldCharType="separate"/>
            </w:r>
            <w:r w:rsidR="00E8549C">
              <w:rPr>
                <w:noProof/>
                <w:webHidden/>
              </w:rPr>
              <w:t>28</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35" w:history="1">
            <w:r w:rsidR="00E8549C" w:rsidRPr="00793169">
              <w:rPr>
                <w:rStyle w:val="ab"/>
                <w:noProof/>
              </w:rPr>
              <w:t>Выводы по главе 1</w:t>
            </w:r>
            <w:r w:rsidR="00E8549C">
              <w:rPr>
                <w:noProof/>
                <w:webHidden/>
              </w:rPr>
              <w:tab/>
            </w:r>
            <w:r w:rsidR="00E8549C">
              <w:rPr>
                <w:noProof/>
                <w:webHidden/>
              </w:rPr>
              <w:fldChar w:fldCharType="begin"/>
            </w:r>
            <w:r w:rsidR="00E8549C">
              <w:rPr>
                <w:noProof/>
                <w:webHidden/>
              </w:rPr>
              <w:instrText xml:space="preserve"> PAGEREF _Toc41420835 \h </w:instrText>
            </w:r>
            <w:r w:rsidR="00E8549C">
              <w:rPr>
                <w:noProof/>
                <w:webHidden/>
              </w:rPr>
            </w:r>
            <w:r w:rsidR="00E8549C">
              <w:rPr>
                <w:noProof/>
                <w:webHidden/>
              </w:rPr>
              <w:fldChar w:fldCharType="separate"/>
            </w:r>
            <w:r w:rsidR="00E8549C">
              <w:rPr>
                <w:noProof/>
                <w:webHidden/>
              </w:rPr>
              <w:t>29</w:t>
            </w:r>
            <w:r w:rsidR="00E8549C">
              <w:rPr>
                <w:noProof/>
                <w:webHidden/>
              </w:rPr>
              <w:fldChar w:fldCharType="end"/>
            </w:r>
          </w:hyperlink>
        </w:p>
        <w:p w:rsidR="00E8549C" w:rsidRDefault="0094261E">
          <w:pPr>
            <w:pStyle w:val="11"/>
            <w:tabs>
              <w:tab w:val="right" w:leader="dot" w:pos="9339"/>
            </w:tabs>
            <w:rPr>
              <w:rFonts w:eastAsiaTheme="minorEastAsia" w:cstheme="minorBidi"/>
              <w:b w:val="0"/>
              <w:bCs w:val="0"/>
              <w:caps w:val="0"/>
              <w:noProof/>
              <w:sz w:val="24"/>
              <w:szCs w:val="24"/>
            </w:rPr>
          </w:pPr>
          <w:hyperlink w:anchor="_Toc41420836" w:history="1">
            <w:r w:rsidR="00E8549C" w:rsidRPr="00793169">
              <w:rPr>
                <w:rStyle w:val="ab"/>
                <w:rFonts w:eastAsia="Calibri"/>
                <w:noProof/>
              </w:rPr>
              <w:t>Глава 2. Молодежное предпринимательство в России</w:t>
            </w:r>
            <w:r w:rsidR="00E8549C">
              <w:rPr>
                <w:noProof/>
                <w:webHidden/>
              </w:rPr>
              <w:tab/>
            </w:r>
            <w:r w:rsidR="00E8549C">
              <w:rPr>
                <w:noProof/>
                <w:webHidden/>
              </w:rPr>
              <w:fldChar w:fldCharType="begin"/>
            </w:r>
            <w:r w:rsidR="00E8549C">
              <w:rPr>
                <w:noProof/>
                <w:webHidden/>
              </w:rPr>
              <w:instrText xml:space="preserve"> PAGEREF _Toc41420836 \h </w:instrText>
            </w:r>
            <w:r w:rsidR="00E8549C">
              <w:rPr>
                <w:noProof/>
                <w:webHidden/>
              </w:rPr>
            </w:r>
            <w:r w:rsidR="00E8549C">
              <w:rPr>
                <w:noProof/>
                <w:webHidden/>
              </w:rPr>
              <w:fldChar w:fldCharType="separate"/>
            </w:r>
            <w:r w:rsidR="00E8549C">
              <w:rPr>
                <w:noProof/>
                <w:webHidden/>
              </w:rPr>
              <w:t>30</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37" w:history="1">
            <w:r w:rsidR="00E8549C" w:rsidRPr="00793169">
              <w:rPr>
                <w:rStyle w:val="ab"/>
                <w:rFonts w:eastAsia="Calibri"/>
                <w:noProof/>
              </w:rPr>
              <w:t>Обзор литературы</w:t>
            </w:r>
            <w:r w:rsidR="00E8549C">
              <w:rPr>
                <w:noProof/>
                <w:webHidden/>
              </w:rPr>
              <w:tab/>
            </w:r>
            <w:r w:rsidR="00E8549C">
              <w:rPr>
                <w:noProof/>
                <w:webHidden/>
              </w:rPr>
              <w:fldChar w:fldCharType="begin"/>
            </w:r>
            <w:r w:rsidR="00E8549C">
              <w:rPr>
                <w:noProof/>
                <w:webHidden/>
              </w:rPr>
              <w:instrText xml:space="preserve"> PAGEREF _Toc41420837 \h </w:instrText>
            </w:r>
            <w:r w:rsidR="00E8549C">
              <w:rPr>
                <w:noProof/>
                <w:webHidden/>
              </w:rPr>
            </w:r>
            <w:r w:rsidR="00E8549C">
              <w:rPr>
                <w:noProof/>
                <w:webHidden/>
              </w:rPr>
              <w:fldChar w:fldCharType="separate"/>
            </w:r>
            <w:r w:rsidR="00E8549C">
              <w:rPr>
                <w:noProof/>
                <w:webHidden/>
              </w:rPr>
              <w:t>30</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38" w:history="1">
            <w:r w:rsidR="00E8549C" w:rsidRPr="00793169">
              <w:rPr>
                <w:rStyle w:val="ab"/>
                <w:noProof/>
              </w:rPr>
              <w:t>Социально-демографические особенности предпринимательства</w:t>
            </w:r>
            <w:r w:rsidR="00E8549C">
              <w:rPr>
                <w:noProof/>
                <w:webHidden/>
              </w:rPr>
              <w:tab/>
            </w:r>
            <w:r w:rsidR="00E8549C">
              <w:rPr>
                <w:noProof/>
                <w:webHidden/>
              </w:rPr>
              <w:fldChar w:fldCharType="begin"/>
            </w:r>
            <w:r w:rsidR="00E8549C">
              <w:rPr>
                <w:noProof/>
                <w:webHidden/>
              </w:rPr>
              <w:instrText xml:space="preserve"> PAGEREF _Toc41420838 \h </w:instrText>
            </w:r>
            <w:r w:rsidR="00E8549C">
              <w:rPr>
                <w:noProof/>
                <w:webHidden/>
              </w:rPr>
            </w:r>
            <w:r w:rsidR="00E8549C">
              <w:rPr>
                <w:noProof/>
                <w:webHidden/>
              </w:rPr>
              <w:fldChar w:fldCharType="separate"/>
            </w:r>
            <w:r w:rsidR="00E8549C">
              <w:rPr>
                <w:noProof/>
                <w:webHidden/>
              </w:rPr>
              <w:t>30</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39" w:history="1">
            <w:r w:rsidR="00E8549C" w:rsidRPr="00793169">
              <w:rPr>
                <w:rStyle w:val="ab"/>
                <w:noProof/>
              </w:rPr>
              <w:t>Портрет молодого предпринимателя и его психологический облик</w:t>
            </w:r>
            <w:r w:rsidR="00E8549C">
              <w:rPr>
                <w:noProof/>
                <w:webHidden/>
              </w:rPr>
              <w:tab/>
            </w:r>
            <w:r w:rsidR="00E8549C">
              <w:rPr>
                <w:noProof/>
                <w:webHidden/>
              </w:rPr>
              <w:fldChar w:fldCharType="begin"/>
            </w:r>
            <w:r w:rsidR="00E8549C">
              <w:rPr>
                <w:noProof/>
                <w:webHidden/>
              </w:rPr>
              <w:instrText xml:space="preserve"> PAGEREF _Toc41420839 \h </w:instrText>
            </w:r>
            <w:r w:rsidR="00E8549C">
              <w:rPr>
                <w:noProof/>
                <w:webHidden/>
              </w:rPr>
            </w:r>
            <w:r w:rsidR="00E8549C">
              <w:rPr>
                <w:noProof/>
                <w:webHidden/>
              </w:rPr>
              <w:fldChar w:fldCharType="separate"/>
            </w:r>
            <w:r w:rsidR="00E8549C">
              <w:rPr>
                <w:noProof/>
                <w:webHidden/>
              </w:rPr>
              <w:t>30</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40" w:history="1">
            <w:r w:rsidR="00E8549C" w:rsidRPr="00793169">
              <w:rPr>
                <w:rStyle w:val="ab"/>
                <w:noProof/>
              </w:rPr>
              <w:t>Психологические барьеры</w:t>
            </w:r>
            <w:r w:rsidR="00E8549C">
              <w:rPr>
                <w:noProof/>
                <w:webHidden/>
              </w:rPr>
              <w:tab/>
            </w:r>
            <w:r w:rsidR="00E8549C">
              <w:rPr>
                <w:noProof/>
                <w:webHidden/>
              </w:rPr>
              <w:fldChar w:fldCharType="begin"/>
            </w:r>
            <w:r w:rsidR="00E8549C">
              <w:rPr>
                <w:noProof/>
                <w:webHidden/>
              </w:rPr>
              <w:instrText xml:space="preserve"> PAGEREF _Toc41420840 \h </w:instrText>
            </w:r>
            <w:r w:rsidR="00E8549C">
              <w:rPr>
                <w:noProof/>
                <w:webHidden/>
              </w:rPr>
            </w:r>
            <w:r w:rsidR="00E8549C">
              <w:rPr>
                <w:noProof/>
                <w:webHidden/>
              </w:rPr>
              <w:fldChar w:fldCharType="separate"/>
            </w:r>
            <w:r w:rsidR="00E8549C">
              <w:rPr>
                <w:noProof/>
                <w:webHidden/>
              </w:rPr>
              <w:t>32</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41" w:history="1">
            <w:r w:rsidR="00E8549C" w:rsidRPr="00793169">
              <w:rPr>
                <w:rStyle w:val="ab"/>
                <w:noProof/>
              </w:rPr>
              <w:t>Административные барьеры</w:t>
            </w:r>
            <w:r w:rsidR="00E8549C">
              <w:rPr>
                <w:noProof/>
                <w:webHidden/>
              </w:rPr>
              <w:tab/>
            </w:r>
            <w:r w:rsidR="00E8549C">
              <w:rPr>
                <w:noProof/>
                <w:webHidden/>
              </w:rPr>
              <w:fldChar w:fldCharType="begin"/>
            </w:r>
            <w:r w:rsidR="00E8549C">
              <w:rPr>
                <w:noProof/>
                <w:webHidden/>
              </w:rPr>
              <w:instrText xml:space="preserve"> PAGEREF _Toc41420841 \h </w:instrText>
            </w:r>
            <w:r w:rsidR="00E8549C">
              <w:rPr>
                <w:noProof/>
                <w:webHidden/>
              </w:rPr>
            </w:r>
            <w:r w:rsidR="00E8549C">
              <w:rPr>
                <w:noProof/>
                <w:webHidden/>
              </w:rPr>
              <w:fldChar w:fldCharType="separate"/>
            </w:r>
            <w:r w:rsidR="00E8549C">
              <w:rPr>
                <w:noProof/>
                <w:webHidden/>
              </w:rPr>
              <w:t>34</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42" w:history="1">
            <w:r w:rsidR="00E8549C" w:rsidRPr="00793169">
              <w:rPr>
                <w:rStyle w:val="ab"/>
                <w:noProof/>
              </w:rPr>
              <w:t>Понятие молодежного предпринимательства в России</w:t>
            </w:r>
            <w:r w:rsidR="00E8549C">
              <w:rPr>
                <w:noProof/>
                <w:webHidden/>
              </w:rPr>
              <w:tab/>
            </w:r>
            <w:r w:rsidR="00E8549C">
              <w:rPr>
                <w:noProof/>
                <w:webHidden/>
              </w:rPr>
              <w:fldChar w:fldCharType="begin"/>
            </w:r>
            <w:r w:rsidR="00E8549C">
              <w:rPr>
                <w:noProof/>
                <w:webHidden/>
              </w:rPr>
              <w:instrText xml:space="preserve"> PAGEREF _Toc41420842 \h </w:instrText>
            </w:r>
            <w:r w:rsidR="00E8549C">
              <w:rPr>
                <w:noProof/>
                <w:webHidden/>
              </w:rPr>
            </w:r>
            <w:r w:rsidR="00E8549C">
              <w:rPr>
                <w:noProof/>
                <w:webHidden/>
              </w:rPr>
              <w:fldChar w:fldCharType="separate"/>
            </w:r>
            <w:r w:rsidR="00E8549C">
              <w:rPr>
                <w:noProof/>
                <w:webHidden/>
              </w:rPr>
              <w:t>36</w:t>
            </w:r>
            <w:r w:rsidR="00E8549C">
              <w:rPr>
                <w:noProof/>
                <w:webHidden/>
              </w:rPr>
              <w:fldChar w:fldCharType="end"/>
            </w:r>
          </w:hyperlink>
        </w:p>
        <w:p w:rsidR="00E8549C" w:rsidRDefault="0094261E">
          <w:pPr>
            <w:pStyle w:val="31"/>
            <w:tabs>
              <w:tab w:val="right" w:leader="dot" w:pos="9339"/>
            </w:tabs>
            <w:rPr>
              <w:rFonts w:eastAsiaTheme="minorEastAsia" w:cstheme="minorBidi"/>
              <w:i w:val="0"/>
              <w:iCs w:val="0"/>
              <w:noProof/>
              <w:sz w:val="24"/>
              <w:szCs w:val="24"/>
            </w:rPr>
          </w:pPr>
          <w:hyperlink w:anchor="_Toc41420843" w:history="1">
            <w:r w:rsidR="00E8549C" w:rsidRPr="00793169">
              <w:rPr>
                <w:rStyle w:val="ab"/>
                <w:noProof/>
              </w:rPr>
              <w:t>Особенности молодежного предпринимательства в России и проблемы его развития</w:t>
            </w:r>
            <w:r w:rsidR="00E8549C">
              <w:rPr>
                <w:noProof/>
                <w:webHidden/>
              </w:rPr>
              <w:tab/>
            </w:r>
            <w:r w:rsidR="00E8549C">
              <w:rPr>
                <w:noProof/>
                <w:webHidden/>
              </w:rPr>
              <w:fldChar w:fldCharType="begin"/>
            </w:r>
            <w:r w:rsidR="00E8549C">
              <w:rPr>
                <w:noProof/>
                <w:webHidden/>
              </w:rPr>
              <w:instrText xml:space="preserve"> PAGEREF _Toc41420843 \h </w:instrText>
            </w:r>
            <w:r w:rsidR="00E8549C">
              <w:rPr>
                <w:noProof/>
                <w:webHidden/>
              </w:rPr>
            </w:r>
            <w:r w:rsidR="00E8549C">
              <w:rPr>
                <w:noProof/>
                <w:webHidden/>
              </w:rPr>
              <w:fldChar w:fldCharType="separate"/>
            </w:r>
            <w:r w:rsidR="00E8549C">
              <w:rPr>
                <w:noProof/>
                <w:webHidden/>
              </w:rPr>
              <w:t>37</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44" w:history="1">
            <w:r w:rsidR="00E8549C" w:rsidRPr="00793169">
              <w:rPr>
                <w:rStyle w:val="ab"/>
                <w:rFonts w:eastAsia="Calibri"/>
                <w:noProof/>
              </w:rPr>
              <w:t xml:space="preserve">Модель </w:t>
            </w:r>
            <w:r w:rsidR="00E8549C" w:rsidRPr="00793169">
              <w:rPr>
                <w:rStyle w:val="ab"/>
                <w:rFonts w:eastAsia="Calibri"/>
                <w:noProof/>
                <w:lang w:val="en-US"/>
              </w:rPr>
              <w:t>GEM</w:t>
            </w:r>
            <w:r w:rsidR="00E8549C" w:rsidRPr="00793169">
              <w:rPr>
                <w:rStyle w:val="ab"/>
                <w:rFonts w:eastAsia="Calibri"/>
                <w:noProof/>
              </w:rPr>
              <w:t xml:space="preserve"> и модель предпринимательского намерения</w:t>
            </w:r>
            <w:r w:rsidR="00E8549C">
              <w:rPr>
                <w:noProof/>
                <w:webHidden/>
              </w:rPr>
              <w:tab/>
            </w:r>
            <w:r w:rsidR="00E8549C">
              <w:rPr>
                <w:noProof/>
                <w:webHidden/>
              </w:rPr>
              <w:fldChar w:fldCharType="begin"/>
            </w:r>
            <w:r w:rsidR="00E8549C">
              <w:rPr>
                <w:noProof/>
                <w:webHidden/>
              </w:rPr>
              <w:instrText xml:space="preserve"> PAGEREF _Toc41420844 \h </w:instrText>
            </w:r>
            <w:r w:rsidR="00E8549C">
              <w:rPr>
                <w:noProof/>
                <w:webHidden/>
              </w:rPr>
            </w:r>
            <w:r w:rsidR="00E8549C">
              <w:rPr>
                <w:noProof/>
                <w:webHidden/>
              </w:rPr>
              <w:fldChar w:fldCharType="separate"/>
            </w:r>
            <w:r w:rsidR="00E8549C">
              <w:rPr>
                <w:noProof/>
                <w:webHidden/>
              </w:rPr>
              <w:t>39</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45" w:history="1">
            <w:r w:rsidR="00E8549C" w:rsidRPr="00793169">
              <w:rPr>
                <w:rStyle w:val="ab"/>
                <w:rFonts w:eastAsia="Calibri"/>
                <w:noProof/>
              </w:rPr>
              <w:t>Методы и инструменты исследования</w:t>
            </w:r>
            <w:r w:rsidR="00E8549C">
              <w:rPr>
                <w:noProof/>
                <w:webHidden/>
              </w:rPr>
              <w:tab/>
            </w:r>
            <w:r w:rsidR="00E8549C">
              <w:rPr>
                <w:noProof/>
                <w:webHidden/>
              </w:rPr>
              <w:fldChar w:fldCharType="begin"/>
            </w:r>
            <w:r w:rsidR="00E8549C">
              <w:rPr>
                <w:noProof/>
                <w:webHidden/>
              </w:rPr>
              <w:instrText xml:space="preserve"> PAGEREF _Toc41420845 \h </w:instrText>
            </w:r>
            <w:r w:rsidR="00E8549C">
              <w:rPr>
                <w:noProof/>
                <w:webHidden/>
              </w:rPr>
            </w:r>
            <w:r w:rsidR="00E8549C">
              <w:rPr>
                <w:noProof/>
                <w:webHidden/>
              </w:rPr>
              <w:fldChar w:fldCharType="separate"/>
            </w:r>
            <w:r w:rsidR="00E8549C">
              <w:rPr>
                <w:noProof/>
                <w:webHidden/>
              </w:rPr>
              <w:t>42</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46" w:history="1">
            <w:r w:rsidR="00E8549C" w:rsidRPr="00793169">
              <w:rPr>
                <w:rStyle w:val="ab"/>
                <w:rFonts w:eastAsia="Calibri"/>
                <w:noProof/>
              </w:rPr>
              <w:t>Гипотезы исследования</w:t>
            </w:r>
            <w:r w:rsidR="00E8549C">
              <w:rPr>
                <w:noProof/>
                <w:webHidden/>
              </w:rPr>
              <w:tab/>
            </w:r>
            <w:r w:rsidR="00E8549C">
              <w:rPr>
                <w:noProof/>
                <w:webHidden/>
              </w:rPr>
              <w:fldChar w:fldCharType="begin"/>
            </w:r>
            <w:r w:rsidR="00E8549C">
              <w:rPr>
                <w:noProof/>
                <w:webHidden/>
              </w:rPr>
              <w:instrText xml:space="preserve"> PAGEREF _Toc41420846 \h </w:instrText>
            </w:r>
            <w:r w:rsidR="00E8549C">
              <w:rPr>
                <w:noProof/>
                <w:webHidden/>
              </w:rPr>
            </w:r>
            <w:r w:rsidR="00E8549C">
              <w:rPr>
                <w:noProof/>
                <w:webHidden/>
              </w:rPr>
              <w:fldChar w:fldCharType="separate"/>
            </w:r>
            <w:r w:rsidR="00E8549C">
              <w:rPr>
                <w:noProof/>
                <w:webHidden/>
              </w:rPr>
              <w:t>44</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47" w:history="1">
            <w:r w:rsidR="00E8549C" w:rsidRPr="00793169">
              <w:rPr>
                <w:rStyle w:val="ab"/>
                <w:rFonts w:eastAsia="Calibri"/>
                <w:noProof/>
              </w:rPr>
              <w:t>Выводы по главе 2</w:t>
            </w:r>
            <w:r w:rsidR="00E8549C">
              <w:rPr>
                <w:noProof/>
                <w:webHidden/>
              </w:rPr>
              <w:tab/>
            </w:r>
            <w:r w:rsidR="00E8549C">
              <w:rPr>
                <w:noProof/>
                <w:webHidden/>
              </w:rPr>
              <w:fldChar w:fldCharType="begin"/>
            </w:r>
            <w:r w:rsidR="00E8549C">
              <w:rPr>
                <w:noProof/>
                <w:webHidden/>
              </w:rPr>
              <w:instrText xml:space="preserve"> PAGEREF _Toc41420847 \h </w:instrText>
            </w:r>
            <w:r w:rsidR="00E8549C">
              <w:rPr>
                <w:noProof/>
                <w:webHidden/>
              </w:rPr>
            </w:r>
            <w:r w:rsidR="00E8549C">
              <w:rPr>
                <w:noProof/>
                <w:webHidden/>
              </w:rPr>
              <w:fldChar w:fldCharType="separate"/>
            </w:r>
            <w:r w:rsidR="00E8549C">
              <w:rPr>
                <w:noProof/>
                <w:webHidden/>
              </w:rPr>
              <w:t>44</w:t>
            </w:r>
            <w:r w:rsidR="00E8549C">
              <w:rPr>
                <w:noProof/>
                <w:webHidden/>
              </w:rPr>
              <w:fldChar w:fldCharType="end"/>
            </w:r>
          </w:hyperlink>
        </w:p>
        <w:p w:rsidR="00E8549C" w:rsidRDefault="0094261E">
          <w:pPr>
            <w:pStyle w:val="11"/>
            <w:tabs>
              <w:tab w:val="right" w:leader="dot" w:pos="9339"/>
            </w:tabs>
            <w:rPr>
              <w:rFonts w:eastAsiaTheme="minorEastAsia" w:cstheme="minorBidi"/>
              <w:b w:val="0"/>
              <w:bCs w:val="0"/>
              <w:caps w:val="0"/>
              <w:noProof/>
              <w:sz w:val="24"/>
              <w:szCs w:val="24"/>
            </w:rPr>
          </w:pPr>
          <w:hyperlink w:anchor="_Toc41420848" w:history="1">
            <w:r w:rsidR="00E8549C" w:rsidRPr="00793169">
              <w:rPr>
                <w:rStyle w:val="ab"/>
                <w:noProof/>
              </w:rPr>
              <w:t>Глава 3. Результаты эмпирического исследования</w:t>
            </w:r>
            <w:r w:rsidR="00E8549C">
              <w:rPr>
                <w:noProof/>
                <w:webHidden/>
              </w:rPr>
              <w:tab/>
            </w:r>
            <w:r w:rsidR="00E8549C">
              <w:rPr>
                <w:noProof/>
                <w:webHidden/>
              </w:rPr>
              <w:fldChar w:fldCharType="begin"/>
            </w:r>
            <w:r w:rsidR="00E8549C">
              <w:rPr>
                <w:noProof/>
                <w:webHidden/>
              </w:rPr>
              <w:instrText xml:space="preserve"> PAGEREF _Toc41420848 \h </w:instrText>
            </w:r>
            <w:r w:rsidR="00E8549C">
              <w:rPr>
                <w:noProof/>
                <w:webHidden/>
              </w:rPr>
            </w:r>
            <w:r w:rsidR="00E8549C">
              <w:rPr>
                <w:noProof/>
                <w:webHidden/>
              </w:rPr>
              <w:fldChar w:fldCharType="separate"/>
            </w:r>
            <w:r w:rsidR="00E8549C">
              <w:rPr>
                <w:noProof/>
                <w:webHidden/>
              </w:rPr>
              <w:t>45</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49" w:history="1">
            <w:r w:rsidR="00E8549C" w:rsidRPr="00793169">
              <w:rPr>
                <w:rStyle w:val="ab"/>
                <w:noProof/>
              </w:rPr>
              <w:t>Сбор фокус-группы и полученные результаты</w:t>
            </w:r>
            <w:r w:rsidR="00E8549C">
              <w:rPr>
                <w:noProof/>
                <w:webHidden/>
              </w:rPr>
              <w:tab/>
            </w:r>
            <w:r w:rsidR="00E8549C">
              <w:rPr>
                <w:noProof/>
                <w:webHidden/>
              </w:rPr>
              <w:fldChar w:fldCharType="begin"/>
            </w:r>
            <w:r w:rsidR="00E8549C">
              <w:rPr>
                <w:noProof/>
                <w:webHidden/>
              </w:rPr>
              <w:instrText xml:space="preserve"> PAGEREF _Toc41420849 \h </w:instrText>
            </w:r>
            <w:r w:rsidR="00E8549C">
              <w:rPr>
                <w:noProof/>
                <w:webHidden/>
              </w:rPr>
            </w:r>
            <w:r w:rsidR="00E8549C">
              <w:rPr>
                <w:noProof/>
                <w:webHidden/>
              </w:rPr>
              <w:fldChar w:fldCharType="separate"/>
            </w:r>
            <w:r w:rsidR="00E8549C">
              <w:rPr>
                <w:noProof/>
                <w:webHidden/>
              </w:rPr>
              <w:t>45</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50" w:history="1">
            <w:r w:rsidR="00E8549C" w:rsidRPr="00793169">
              <w:rPr>
                <w:rStyle w:val="ab"/>
                <w:noProof/>
              </w:rPr>
              <w:t>Анализ глубинных интервью</w:t>
            </w:r>
            <w:r w:rsidR="00E8549C">
              <w:rPr>
                <w:noProof/>
                <w:webHidden/>
              </w:rPr>
              <w:tab/>
            </w:r>
            <w:r w:rsidR="00E8549C">
              <w:rPr>
                <w:noProof/>
                <w:webHidden/>
              </w:rPr>
              <w:fldChar w:fldCharType="begin"/>
            </w:r>
            <w:r w:rsidR="00E8549C">
              <w:rPr>
                <w:noProof/>
                <w:webHidden/>
              </w:rPr>
              <w:instrText xml:space="preserve"> PAGEREF _Toc41420850 \h </w:instrText>
            </w:r>
            <w:r w:rsidR="00E8549C">
              <w:rPr>
                <w:noProof/>
                <w:webHidden/>
              </w:rPr>
            </w:r>
            <w:r w:rsidR="00E8549C">
              <w:rPr>
                <w:noProof/>
                <w:webHidden/>
              </w:rPr>
              <w:fldChar w:fldCharType="separate"/>
            </w:r>
            <w:r w:rsidR="00E8549C">
              <w:rPr>
                <w:noProof/>
                <w:webHidden/>
              </w:rPr>
              <w:t>47</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51" w:history="1">
            <w:r w:rsidR="00E8549C" w:rsidRPr="00793169">
              <w:rPr>
                <w:rStyle w:val="ab"/>
                <w:noProof/>
              </w:rPr>
              <w:t>Описание опроса</w:t>
            </w:r>
            <w:r w:rsidR="00E8549C">
              <w:rPr>
                <w:noProof/>
                <w:webHidden/>
              </w:rPr>
              <w:tab/>
            </w:r>
            <w:r w:rsidR="00E8549C">
              <w:rPr>
                <w:noProof/>
                <w:webHidden/>
              </w:rPr>
              <w:fldChar w:fldCharType="begin"/>
            </w:r>
            <w:r w:rsidR="00E8549C">
              <w:rPr>
                <w:noProof/>
                <w:webHidden/>
              </w:rPr>
              <w:instrText xml:space="preserve"> PAGEREF _Toc41420851 \h </w:instrText>
            </w:r>
            <w:r w:rsidR="00E8549C">
              <w:rPr>
                <w:noProof/>
                <w:webHidden/>
              </w:rPr>
            </w:r>
            <w:r w:rsidR="00E8549C">
              <w:rPr>
                <w:noProof/>
                <w:webHidden/>
              </w:rPr>
              <w:fldChar w:fldCharType="separate"/>
            </w:r>
            <w:r w:rsidR="00E8549C">
              <w:rPr>
                <w:noProof/>
                <w:webHidden/>
              </w:rPr>
              <w:t>49</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52" w:history="1">
            <w:r w:rsidR="00E8549C" w:rsidRPr="00793169">
              <w:rPr>
                <w:rStyle w:val="ab"/>
                <w:noProof/>
              </w:rPr>
              <w:t>Расчеты и результаты применения количественных методов</w:t>
            </w:r>
            <w:r w:rsidR="00E8549C">
              <w:rPr>
                <w:noProof/>
                <w:webHidden/>
              </w:rPr>
              <w:tab/>
            </w:r>
            <w:r w:rsidR="00E8549C">
              <w:rPr>
                <w:noProof/>
                <w:webHidden/>
              </w:rPr>
              <w:fldChar w:fldCharType="begin"/>
            </w:r>
            <w:r w:rsidR="00E8549C">
              <w:rPr>
                <w:noProof/>
                <w:webHidden/>
              </w:rPr>
              <w:instrText xml:space="preserve"> PAGEREF _Toc41420852 \h </w:instrText>
            </w:r>
            <w:r w:rsidR="00E8549C">
              <w:rPr>
                <w:noProof/>
                <w:webHidden/>
              </w:rPr>
            </w:r>
            <w:r w:rsidR="00E8549C">
              <w:rPr>
                <w:noProof/>
                <w:webHidden/>
              </w:rPr>
              <w:fldChar w:fldCharType="separate"/>
            </w:r>
            <w:r w:rsidR="00E8549C">
              <w:rPr>
                <w:noProof/>
                <w:webHidden/>
              </w:rPr>
              <w:t>50</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53" w:history="1">
            <w:r w:rsidR="00E8549C" w:rsidRPr="00793169">
              <w:rPr>
                <w:rStyle w:val="ab"/>
                <w:noProof/>
              </w:rPr>
              <w:t>Рекомендации и выводы</w:t>
            </w:r>
            <w:r w:rsidR="00E8549C">
              <w:rPr>
                <w:noProof/>
                <w:webHidden/>
              </w:rPr>
              <w:tab/>
            </w:r>
            <w:r w:rsidR="00E8549C">
              <w:rPr>
                <w:noProof/>
                <w:webHidden/>
              </w:rPr>
              <w:fldChar w:fldCharType="begin"/>
            </w:r>
            <w:r w:rsidR="00E8549C">
              <w:rPr>
                <w:noProof/>
                <w:webHidden/>
              </w:rPr>
              <w:instrText xml:space="preserve"> PAGEREF _Toc41420853 \h </w:instrText>
            </w:r>
            <w:r w:rsidR="00E8549C">
              <w:rPr>
                <w:noProof/>
                <w:webHidden/>
              </w:rPr>
            </w:r>
            <w:r w:rsidR="00E8549C">
              <w:rPr>
                <w:noProof/>
                <w:webHidden/>
              </w:rPr>
              <w:fldChar w:fldCharType="separate"/>
            </w:r>
            <w:r w:rsidR="00E8549C">
              <w:rPr>
                <w:noProof/>
                <w:webHidden/>
              </w:rPr>
              <w:t>55</w:t>
            </w:r>
            <w:r w:rsidR="00E8549C">
              <w:rPr>
                <w:noProof/>
                <w:webHidden/>
              </w:rPr>
              <w:fldChar w:fldCharType="end"/>
            </w:r>
          </w:hyperlink>
        </w:p>
        <w:p w:rsidR="00E8549C" w:rsidRDefault="0094261E">
          <w:pPr>
            <w:pStyle w:val="11"/>
            <w:tabs>
              <w:tab w:val="right" w:leader="dot" w:pos="9339"/>
            </w:tabs>
            <w:rPr>
              <w:rFonts w:eastAsiaTheme="minorEastAsia" w:cstheme="minorBidi"/>
              <w:b w:val="0"/>
              <w:bCs w:val="0"/>
              <w:caps w:val="0"/>
              <w:noProof/>
              <w:sz w:val="24"/>
              <w:szCs w:val="24"/>
            </w:rPr>
          </w:pPr>
          <w:hyperlink w:anchor="_Toc41420854" w:history="1">
            <w:r w:rsidR="00E8549C" w:rsidRPr="00793169">
              <w:rPr>
                <w:rStyle w:val="ab"/>
                <w:noProof/>
              </w:rPr>
              <w:t>Заклю</w:t>
            </w:r>
            <w:r w:rsidR="00E8549C" w:rsidRPr="00793169">
              <w:rPr>
                <w:rStyle w:val="ab"/>
                <w:noProof/>
              </w:rPr>
              <w:t>ч</w:t>
            </w:r>
            <w:r w:rsidR="00E8549C" w:rsidRPr="00793169">
              <w:rPr>
                <w:rStyle w:val="ab"/>
                <w:noProof/>
              </w:rPr>
              <w:t>ение</w:t>
            </w:r>
            <w:r w:rsidR="00E8549C">
              <w:rPr>
                <w:noProof/>
                <w:webHidden/>
              </w:rPr>
              <w:tab/>
            </w:r>
            <w:r w:rsidR="00E8549C">
              <w:rPr>
                <w:noProof/>
                <w:webHidden/>
              </w:rPr>
              <w:fldChar w:fldCharType="begin"/>
            </w:r>
            <w:r w:rsidR="00E8549C">
              <w:rPr>
                <w:noProof/>
                <w:webHidden/>
              </w:rPr>
              <w:instrText xml:space="preserve"> PAGEREF _Toc41420854 \h </w:instrText>
            </w:r>
            <w:r w:rsidR="00E8549C">
              <w:rPr>
                <w:noProof/>
                <w:webHidden/>
              </w:rPr>
            </w:r>
            <w:r w:rsidR="00E8549C">
              <w:rPr>
                <w:noProof/>
                <w:webHidden/>
              </w:rPr>
              <w:fldChar w:fldCharType="separate"/>
            </w:r>
            <w:r w:rsidR="00E8549C">
              <w:rPr>
                <w:noProof/>
                <w:webHidden/>
              </w:rPr>
              <w:t>61</w:t>
            </w:r>
            <w:r w:rsidR="00E8549C">
              <w:rPr>
                <w:noProof/>
                <w:webHidden/>
              </w:rPr>
              <w:fldChar w:fldCharType="end"/>
            </w:r>
          </w:hyperlink>
        </w:p>
        <w:p w:rsidR="00E8549C" w:rsidRDefault="0094261E">
          <w:pPr>
            <w:pStyle w:val="11"/>
            <w:tabs>
              <w:tab w:val="right" w:leader="dot" w:pos="9339"/>
            </w:tabs>
            <w:rPr>
              <w:rFonts w:eastAsiaTheme="minorEastAsia" w:cstheme="minorBidi"/>
              <w:b w:val="0"/>
              <w:bCs w:val="0"/>
              <w:caps w:val="0"/>
              <w:noProof/>
              <w:sz w:val="24"/>
              <w:szCs w:val="24"/>
            </w:rPr>
          </w:pPr>
          <w:hyperlink w:anchor="_Toc41420855" w:history="1">
            <w:r w:rsidR="00E8549C" w:rsidRPr="00793169">
              <w:rPr>
                <w:rStyle w:val="ab"/>
                <w:rFonts w:cs="Times New Roman"/>
                <w:noProof/>
              </w:rPr>
              <w:t>Список литературы</w:t>
            </w:r>
            <w:r w:rsidR="00E8549C">
              <w:rPr>
                <w:noProof/>
                <w:webHidden/>
              </w:rPr>
              <w:tab/>
            </w:r>
            <w:r w:rsidR="00E8549C">
              <w:rPr>
                <w:noProof/>
                <w:webHidden/>
              </w:rPr>
              <w:fldChar w:fldCharType="begin"/>
            </w:r>
            <w:r w:rsidR="00E8549C">
              <w:rPr>
                <w:noProof/>
                <w:webHidden/>
              </w:rPr>
              <w:instrText xml:space="preserve"> PAGEREF _Toc41420855 \h </w:instrText>
            </w:r>
            <w:r w:rsidR="00E8549C">
              <w:rPr>
                <w:noProof/>
                <w:webHidden/>
              </w:rPr>
            </w:r>
            <w:r w:rsidR="00E8549C">
              <w:rPr>
                <w:noProof/>
                <w:webHidden/>
              </w:rPr>
              <w:fldChar w:fldCharType="separate"/>
            </w:r>
            <w:r w:rsidR="00E8549C">
              <w:rPr>
                <w:noProof/>
                <w:webHidden/>
              </w:rPr>
              <w:t>64</w:t>
            </w:r>
            <w:r w:rsidR="00E8549C">
              <w:rPr>
                <w:noProof/>
                <w:webHidden/>
              </w:rPr>
              <w:fldChar w:fldCharType="end"/>
            </w:r>
          </w:hyperlink>
        </w:p>
        <w:p w:rsidR="00E8549C" w:rsidRDefault="0094261E">
          <w:pPr>
            <w:pStyle w:val="11"/>
            <w:tabs>
              <w:tab w:val="right" w:leader="dot" w:pos="9339"/>
            </w:tabs>
            <w:rPr>
              <w:rFonts w:eastAsiaTheme="minorEastAsia" w:cstheme="minorBidi"/>
              <w:b w:val="0"/>
              <w:bCs w:val="0"/>
              <w:caps w:val="0"/>
              <w:noProof/>
              <w:sz w:val="24"/>
              <w:szCs w:val="24"/>
            </w:rPr>
          </w:pPr>
          <w:hyperlink w:anchor="_Toc41420856" w:history="1">
            <w:r w:rsidR="00E8549C" w:rsidRPr="00793169">
              <w:rPr>
                <w:rStyle w:val="ab"/>
                <w:noProof/>
              </w:rPr>
              <w:t>Приложения</w:t>
            </w:r>
            <w:r w:rsidR="00E8549C">
              <w:rPr>
                <w:noProof/>
                <w:webHidden/>
              </w:rPr>
              <w:tab/>
            </w:r>
            <w:r w:rsidR="00E8549C">
              <w:rPr>
                <w:noProof/>
                <w:webHidden/>
              </w:rPr>
              <w:fldChar w:fldCharType="begin"/>
            </w:r>
            <w:r w:rsidR="00E8549C">
              <w:rPr>
                <w:noProof/>
                <w:webHidden/>
              </w:rPr>
              <w:instrText xml:space="preserve"> PAGEREF _Toc41420856 \h </w:instrText>
            </w:r>
            <w:r w:rsidR="00E8549C">
              <w:rPr>
                <w:noProof/>
                <w:webHidden/>
              </w:rPr>
            </w:r>
            <w:r w:rsidR="00E8549C">
              <w:rPr>
                <w:noProof/>
                <w:webHidden/>
              </w:rPr>
              <w:fldChar w:fldCharType="separate"/>
            </w:r>
            <w:r w:rsidR="00E8549C">
              <w:rPr>
                <w:noProof/>
                <w:webHidden/>
              </w:rPr>
              <w:t>71</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57" w:history="1">
            <w:r w:rsidR="00E8549C" w:rsidRPr="00793169">
              <w:rPr>
                <w:rStyle w:val="ab"/>
                <w:noProof/>
              </w:rPr>
              <w:t>Приложение</w:t>
            </w:r>
            <w:r w:rsidR="00E8549C" w:rsidRPr="00793169">
              <w:rPr>
                <w:rStyle w:val="ab"/>
                <w:noProof/>
                <w:lang w:val="en-US"/>
              </w:rPr>
              <w:t xml:space="preserve"> 1. </w:t>
            </w:r>
            <w:r w:rsidR="00E8549C" w:rsidRPr="00793169">
              <w:rPr>
                <w:rStyle w:val="ab"/>
                <w:noProof/>
              </w:rPr>
              <w:t>Модель</w:t>
            </w:r>
            <w:r w:rsidR="00E8549C" w:rsidRPr="00793169">
              <w:rPr>
                <w:rStyle w:val="ab"/>
                <w:noProof/>
                <w:lang w:val="en-US"/>
              </w:rPr>
              <w:t xml:space="preserve"> Global Entrepreneurship Monitor</w:t>
            </w:r>
            <w:r w:rsidR="00E8549C">
              <w:rPr>
                <w:noProof/>
                <w:webHidden/>
              </w:rPr>
              <w:tab/>
            </w:r>
            <w:r w:rsidR="00E8549C">
              <w:rPr>
                <w:noProof/>
                <w:webHidden/>
              </w:rPr>
              <w:fldChar w:fldCharType="begin"/>
            </w:r>
            <w:r w:rsidR="00E8549C">
              <w:rPr>
                <w:noProof/>
                <w:webHidden/>
              </w:rPr>
              <w:instrText xml:space="preserve"> PAGEREF _Toc41420857 \h </w:instrText>
            </w:r>
            <w:r w:rsidR="00E8549C">
              <w:rPr>
                <w:noProof/>
                <w:webHidden/>
              </w:rPr>
            </w:r>
            <w:r w:rsidR="00E8549C">
              <w:rPr>
                <w:noProof/>
                <w:webHidden/>
              </w:rPr>
              <w:fldChar w:fldCharType="separate"/>
            </w:r>
            <w:r w:rsidR="00E8549C">
              <w:rPr>
                <w:noProof/>
                <w:webHidden/>
              </w:rPr>
              <w:t>71</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58" w:history="1">
            <w:r w:rsidR="00E8549C" w:rsidRPr="00793169">
              <w:rPr>
                <w:rStyle w:val="ab"/>
                <w:noProof/>
              </w:rPr>
              <w:t>Приложение 2. Сравнение понятия молодежное предпринимательство в российской и зарубежной литературе</w:t>
            </w:r>
            <w:r w:rsidR="00E8549C">
              <w:rPr>
                <w:noProof/>
                <w:webHidden/>
              </w:rPr>
              <w:tab/>
            </w:r>
            <w:r w:rsidR="00E8549C">
              <w:rPr>
                <w:noProof/>
                <w:webHidden/>
              </w:rPr>
              <w:fldChar w:fldCharType="begin"/>
            </w:r>
            <w:r w:rsidR="00E8549C">
              <w:rPr>
                <w:noProof/>
                <w:webHidden/>
              </w:rPr>
              <w:instrText xml:space="preserve"> PAGEREF _Toc41420858 \h </w:instrText>
            </w:r>
            <w:r w:rsidR="00E8549C">
              <w:rPr>
                <w:noProof/>
                <w:webHidden/>
              </w:rPr>
            </w:r>
            <w:r w:rsidR="00E8549C">
              <w:rPr>
                <w:noProof/>
                <w:webHidden/>
              </w:rPr>
              <w:fldChar w:fldCharType="separate"/>
            </w:r>
            <w:r w:rsidR="00E8549C">
              <w:rPr>
                <w:noProof/>
                <w:webHidden/>
              </w:rPr>
              <w:t>72</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59" w:history="1">
            <w:r w:rsidR="00E8549C" w:rsidRPr="00793169">
              <w:rPr>
                <w:rStyle w:val="ab"/>
                <w:noProof/>
              </w:rPr>
              <w:t>Приложение 3. Характеристики образовательных программ и уровни атрибутов</w:t>
            </w:r>
            <w:r w:rsidR="00E8549C">
              <w:rPr>
                <w:noProof/>
                <w:webHidden/>
              </w:rPr>
              <w:tab/>
            </w:r>
            <w:r w:rsidR="00E8549C">
              <w:rPr>
                <w:noProof/>
                <w:webHidden/>
              </w:rPr>
              <w:fldChar w:fldCharType="begin"/>
            </w:r>
            <w:r w:rsidR="00E8549C">
              <w:rPr>
                <w:noProof/>
                <w:webHidden/>
              </w:rPr>
              <w:instrText xml:space="preserve"> PAGEREF _Toc41420859 \h </w:instrText>
            </w:r>
            <w:r w:rsidR="00E8549C">
              <w:rPr>
                <w:noProof/>
                <w:webHidden/>
              </w:rPr>
            </w:r>
            <w:r w:rsidR="00E8549C">
              <w:rPr>
                <w:noProof/>
                <w:webHidden/>
              </w:rPr>
              <w:fldChar w:fldCharType="separate"/>
            </w:r>
            <w:r w:rsidR="00E8549C">
              <w:rPr>
                <w:noProof/>
                <w:webHidden/>
              </w:rPr>
              <w:t>74</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0" w:history="1">
            <w:r w:rsidR="00E8549C" w:rsidRPr="00793169">
              <w:rPr>
                <w:rStyle w:val="ab"/>
                <w:noProof/>
              </w:rPr>
              <w:t>Приложение 5. Содержание наборов портфелей для 27 исходов</w:t>
            </w:r>
            <w:r w:rsidR="00E8549C">
              <w:rPr>
                <w:noProof/>
                <w:webHidden/>
              </w:rPr>
              <w:tab/>
            </w:r>
            <w:r w:rsidR="00E8549C">
              <w:rPr>
                <w:noProof/>
                <w:webHidden/>
              </w:rPr>
              <w:fldChar w:fldCharType="begin"/>
            </w:r>
            <w:r w:rsidR="00E8549C">
              <w:rPr>
                <w:noProof/>
                <w:webHidden/>
              </w:rPr>
              <w:instrText xml:space="preserve"> PAGEREF _Toc41420860 \h </w:instrText>
            </w:r>
            <w:r w:rsidR="00E8549C">
              <w:rPr>
                <w:noProof/>
                <w:webHidden/>
              </w:rPr>
            </w:r>
            <w:r w:rsidR="00E8549C">
              <w:rPr>
                <w:noProof/>
                <w:webHidden/>
              </w:rPr>
              <w:fldChar w:fldCharType="separate"/>
            </w:r>
            <w:r w:rsidR="00E8549C">
              <w:rPr>
                <w:noProof/>
                <w:webHidden/>
              </w:rPr>
              <w:t>76</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1" w:history="1">
            <w:r w:rsidR="00E8549C" w:rsidRPr="00793169">
              <w:rPr>
                <w:rStyle w:val="ab"/>
                <w:rFonts w:eastAsia="Calibri"/>
                <w:noProof/>
              </w:rPr>
              <w:t>Приложение 6. Список вопросов для глубинного интервью (1)</w:t>
            </w:r>
            <w:r w:rsidR="00E8549C">
              <w:rPr>
                <w:noProof/>
                <w:webHidden/>
              </w:rPr>
              <w:tab/>
            </w:r>
            <w:r w:rsidR="00E8549C">
              <w:rPr>
                <w:noProof/>
                <w:webHidden/>
              </w:rPr>
              <w:fldChar w:fldCharType="begin"/>
            </w:r>
            <w:r w:rsidR="00E8549C">
              <w:rPr>
                <w:noProof/>
                <w:webHidden/>
              </w:rPr>
              <w:instrText xml:space="preserve"> PAGEREF _Toc41420861 \h </w:instrText>
            </w:r>
            <w:r w:rsidR="00E8549C">
              <w:rPr>
                <w:noProof/>
                <w:webHidden/>
              </w:rPr>
            </w:r>
            <w:r w:rsidR="00E8549C">
              <w:rPr>
                <w:noProof/>
                <w:webHidden/>
              </w:rPr>
              <w:fldChar w:fldCharType="separate"/>
            </w:r>
            <w:r w:rsidR="00E8549C">
              <w:rPr>
                <w:noProof/>
                <w:webHidden/>
              </w:rPr>
              <w:t>85</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2" w:history="1">
            <w:r w:rsidR="00E8549C" w:rsidRPr="00793169">
              <w:rPr>
                <w:rStyle w:val="ab"/>
                <w:noProof/>
              </w:rPr>
              <w:t>Приложение 7. Сравнение Центра поддержки предпринимателей в Кореновске и в Санкт-Петербурге</w:t>
            </w:r>
            <w:r w:rsidR="00E8549C">
              <w:rPr>
                <w:noProof/>
                <w:webHidden/>
              </w:rPr>
              <w:tab/>
            </w:r>
            <w:r w:rsidR="00E8549C">
              <w:rPr>
                <w:noProof/>
                <w:webHidden/>
              </w:rPr>
              <w:fldChar w:fldCharType="begin"/>
            </w:r>
            <w:r w:rsidR="00E8549C">
              <w:rPr>
                <w:noProof/>
                <w:webHidden/>
              </w:rPr>
              <w:instrText xml:space="preserve"> PAGEREF _Toc41420862 \h </w:instrText>
            </w:r>
            <w:r w:rsidR="00E8549C">
              <w:rPr>
                <w:noProof/>
                <w:webHidden/>
              </w:rPr>
            </w:r>
            <w:r w:rsidR="00E8549C">
              <w:rPr>
                <w:noProof/>
                <w:webHidden/>
              </w:rPr>
              <w:fldChar w:fldCharType="separate"/>
            </w:r>
            <w:r w:rsidR="00E8549C">
              <w:rPr>
                <w:noProof/>
                <w:webHidden/>
              </w:rPr>
              <w:t>86</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3" w:history="1">
            <w:r w:rsidR="00E8549C" w:rsidRPr="00793169">
              <w:rPr>
                <w:rStyle w:val="ab"/>
                <w:rFonts w:eastAsia="Calibri"/>
                <w:noProof/>
              </w:rPr>
              <w:t>Приложение 8. Список вопросов для глубинного интервью (2)</w:t>
            </w:r>
            <w:r w:rsidR="00E8549C">
              <w:rPr>
                <w:noProof/>
                <w:webHidden/>
              </w:rPr>
              <w:tab/>
            </w:r>
            <w:r w:rsidR="00E8549C">
              <w:rPr>
                <w:noProof/>
                <w:webHidden/>
              </w:rPr>
              <w:fldChar w:fldCharType="begin"/>
            </w:r>
            <w:r w:rsidR="00E8549C">
              <w:rPr>
                <w:noProof/>
                <w:webHidden/>
              </w:rPr>
              <w:instrText xml:space="preserve"> PAGEREF _Toc41420863 \h </w:instrText>
            </w:r>
            <w:r w:rsidR="00E8549C">
              <w:rPr>
                <w:noProof/>
                <w:webHidden/>
              </w:rPr>
            </w:r>
            <w:r w:rsidR="00E8549C">
              <w:rPr>
                <w:noProof/>
                <w:webHidden/>
              </w:rPr>
              <w:fldChar w:fldCharType="separate"/>
            </w:r>
            <w:r w:rsidR="00E8549C">
              <w:rPr>
                <w:noProof/>
                <w:webHidden/>
              </w:rPr>
              <w:t>88</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4" w:history="1">
            <w:r w:rsidR="00E8549C" w:rsidRPr="00793169">
              <w:rPr>
                <w:rStyle w:val="ab"/>
                <w:noProof/>
              </w:rPr>
              <w:t>Приложение 9. Описательная статистика опроса</w:t>
            </w:r>
            <w:r w:rsidR="00E8549C">
              <w:rPr>
                <w:noProof/>
                <w:webHidden/>
              </w:rPr>
              <w:tab/>
            </w:r>
            <w:r w:rsidR="00E8549C">
              <w:rPr>
                <w:noProof/>
                <w:webHidden/>
              </w:rPr>
              <w:fldChar w:fldCharType="begin"/>
            </w:r>
            <w:r w:rsidR="00E8549C">
              <w:rPr>
                <w:noProof/>
                <w:webHidden/>
              </w:rPr>
              <w:instrText xml:space="preserve"> PAGEREF _Toc41420864 \h </w:instrText>
            </w:r>
            <w:r w:rsidR="00E8549C">
              <w:rPr>
                <w:noProof/>
                <w:webHidden/>
              </w:rPr>
            </w:r>
            <w:r w:rsidR="00E8549C">
              <w:rPr>
                <w:noProof/>
                <w:webHidden/>
              </w:rPr>
              <w:fldChar w:fldCharType="separate"/>
            </w:r>
            <w:r w:rsidR="00E8549C">
              <w:rPr>
                <w:noProof/>
                <w:webHidden/>
              </w:rPr>
              <w:t>89</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5" w:history="1">
            <w:r w:rsidR="00E8549C" w:rsidRPr="00793169">
              <w:rPr>
                <w:rStyle w:val="ab"/>
                <w:noProof/>
              </w:rPr>
              <w:t>Приложение 10. Результаты второго блока (отвечают потенциальные предприниматели)</w:t>
            </w:r>
            <w:r w:rsidR="00E8549C">
              <w:rPr>
                <w:noProof/>
                <w:webHidden/>
              </w:rPr>
              <w:tab/>
            </w:r>
            <w:r w:rsidR="00E8549C">
              <w:rPr>
                <w:noProof/>
                <w:webHidden/>
              </w:rPr>
              <w:fldChar w:fldCharType="begin"/>
            </w:r>
            <w:r w:rsidR="00E8549C">
              <w:rPr>
                <w:noProof/>
                <w:webHidden/>
              </w:rPr>
              <w:instrText xml:space="preserve"> PAGEREF _Toc41420865 \h </w:instrText>
            </w:r>
            <w:r w:rsidR="00E8549C">
              <w:rPr>
                <w:noProof/>
                <w:webHidden/>
              </w:rPr>
            </w:r>
            <w:r w:rsidR="00E8549C">
              <w:rPr>
                <w:noProof/>
                <w:webHidden/>
              </w:rPr>
              <w:fldChar w:fldCharType="separate"/>
            </w:r>
            <w:r w:rsidR="00E8549C">
              <w:rPr>
                <w:noProof/>
                <w:webHidden/>
              </w:rPr>
              <w:t>90</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6" w:history="1">
            <w:r w:rsidR="00E8549C" w:rsidRPr="00793169">
              <w:rPr>
                <w:rStyle w:val="ab"/>
                <w:noProof/>
              </w:rPr>
              <w:t>Приложение 11. Полезность уровней характеристик образовательных программ</w:t>
            </w:r>
            <w:r w:rsidR="00E8549C">
              <w:rPr>
                <w:noProof/>
                <w:webHidden/>
              </w:rPr>
              <w:tab/>
            </w:r>
            <w:r w:rsidR="00E8549C">
              <w:rPr>
                <w:noProof/>
                <w:webHidden/>
              </w:rPr>
              <w:fldChar w:fldCharType="begin"/>
            </w:r>
            <w:r w:rsidR="00E8549C">
              <w:rPr>
                <w:noProof/>
                <w:webHidden/>
              </w:rPr>
              <w:instrText xml:space="preserve"> PAGEREF _Toc41420866 \h </w:instrText>
            </w:r>
            <w:r w:rsidR="00E8549C">
              <w:rPr>
                <w:noProof/>
                <w:webHidden/>
              </w:rPr>
            </w:r>
            <w:r w:rsidR="00E8549C">
              <w:rPr>
                <w:noProof/>
                <w:webHidden/>
              </w:rPr>
              <w:fldChar w:fldCharType="separate"/>
            </w:r>
            <w:r w:rsidR="00E8549C">
              <w:rPr>
                <w:noProof/>
                <w:webHidden/>
              </w:rPr>
              <w:t>91</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7" w:history="1">
            <w:r w:rsidR="00E8549C" w:rsidRPr="00793169">
              <w:rPr>
                <w:rStyle w:val="ab"/>
                <w:noProof/>
              </w:rPr>
              <w:t>Приложение 12. Оценка полезности лектора в образовательной программе</w:t>
            </w:r>
            <w:r w:rsidR="00E8549C">
              <w:rPr>
                <w:noProof/>
                <w:webHidden/>
              </w:rPr>
              <w:tab/>
            </w:r>
            <w:r w:rsidR="00E8549C">
              <w:rPr>
                <w:noProof/>
                <w:webHidden/>
              </w:rPr>
              <w:fldChar w:fldCharType="begin"/>
            </w:r>
            <w:r w:rsidR="00E8549C">
              <w:rPr>
                <w:noProof/>
                <w:webHidden/>
              </w:rPr>
              <w:instrText xml:space="preserve"> PAGEREF _Toc41420867 \h </w:instrText>
            </w:r>
            <w:r w:rsidR="00E8549C">
              <w:rPr>
                <w:noProof/>
                <w:webHidden/>
              </w:rPr>
            </w:r>
            <w:r w:rsidR="00E8549C">
              <w:rPr>
                <w:noProof/>
                <w:webHidden/>
              </w:rPr>
              <w:fldChar w:fldCharType="separate"/>
            </w:r>
            <w:r w:rsidR="00E8549C">
              <w:rPr>
                <w:noProof/>
                <w:webHidden/>
              </w:rPr>
              <w:t>92</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8" w:history="1">
            <w:r w:rsidR="00E8549C" w:rsidRPr="00793169">
              <w:rPr>
                <w:rStyle w:val="ab"/>
                <w:noProof/>
              </w:rPr>
              <w:t>Приложение 13. Оценка полезности цены обучения</w:t>
            </w:r>
            <w:r w:rsidR="00E8549C">
              <w:rPr>
                <w:noProof/>
                <w:webHidden/>
              </w:rPr>
              <w:tab/>
            </w:r>
            <w:r w:rsidR="00E8549C">
              <w:rPr>
                <w:noProof/>
                <w:webHidden/>
              </w:rPr>
              <w:fldChar w:fldCharType="begin"/>
            </w:r>
            <w:r w:rsidR="00E8549C">
              <w:rPr>
                <w:noProof/>
                <w:webHidden/>
              </w:rPr>
              <w:instrText xml:space="preserve"> PAGEREF _Toc41420868 \h </w:instrText>
            </w:r>
            <w:r w:rsidR="00E8549C">
              <w:rPr>
                <w:noProof/>
                <w:webHidden/>
              </w:rPr>
            </w:r>
            <w:r w:rsidR="00E8549C">
              <w:rPr>
                <w:noProof/>
                <w:webHidden/>
              </w:rPr>
              <w:fldChar w:fldCharType="separate"/>
            </w:r>
            <w:r w:rsidR="00E8549C">
              <w:rPr>
                <w:noProof/>
                <w:webHidden/>
              </w:rPr>
              <w:t>93</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69" w:history="1">
            <w:r w:rsidR="00E8549C" w:rsidRPr="00793169">
              <w:rPr>
                <w:rStyle w:val="ab"/>
                <w:noProof/>
              </w:rPr>
              <w:t>Приложение 14. Оценка полезности связности занятий</w:t>
            </w:r>
            <w:r w:rsidR="00E8549C">
              <w:rPr>
                <w:noProof/>
                <w:webHidden/>
              </w:rPr>
              <w:tab/>
            </w:r>
            <w:r w:rsidR="00E8549C">
              <w:rPr>
                <w:noProof/>
                <w:webHidden/>
              </w:rPr>
              <w:fldChar w:fldCharType="begin"/>
            </w:r>
            <w:r w:rsidR="00E8549C">
              <w:rPr>
                <w:noProof/>
                <w:webHidden/>
              </w:rPr>
              <w:instrText xml:space="preserve"> PAGEREF _Toc41420869 \h </w:instrText>
            </w:r>
            <w:r w:rsidR="00E8549C">
              <w:rPr>
                <w:noProof/>
                <w:webHidden/>
              </w:rPr>
            </w:r>
            <w:r w:rsidR="00E8549C">
              <w:rPr>
                <w:noProof/>
                <w:webHidden/>
              </w:rPr>
              <w:fldChar w:fldCharType="separate"/>
            </w:r>
            <w:r w:rsidR="00E8549C">
              <w:rPr>
                <w:noProof/>
                <w:webHidden/>
              </w:rPr>
              <w:t>94</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70" w:history="1">
            <w:r w:rsidR="00E8549C" w:rsidRPr="00793169">
              <w:rPr>
                <w:rStyle w:val="ab"/>
                <w:noProof/>
              </w:rPr>
              <w:t>Приложение 15. Оценка полезности длительность обучения</w:t>
            </w:r>
            <w:r w:rsidR="00E8549C">
              <w:rPr>
                <w:noProof/>
                <w:webHidden/>
              </w:rPr>
              <w:tab/>
            </w:r>
            <w:r w:rsidR="00E8549C">
              <w:rPr>
                <w:noProof/>
                <w:webHidden/>
              </w:rPr>
              <w:fldChar w:fldCharType="begin"/>
            </w:r>
            <w:r w:rsidR="00E8549C">
              <w:rPr>
                <w:noProof/>
                <w:webHidden/>
              </w:rPr>
              <w:instrText xml:space="preserve"> PAGEREF _Toc41420870 \h </w:instrText>
            </w:r>
            <w:r w:rsidR="00E8549C">
              <w:rPr>
                <w:noProof/>
                <w:webHidden/>
              </w:rPr>
            </w:r>
            <w:r w:rsidR="00E8549C">
              <w:rPr>
                <w:noProof/>
                <w:webHidden/>
              </w:rPr>
              <w:fldChar w:fldCharType="separate"/>
            </w:r>
            <w:r w:rsidR="00E8549C">
              <w:rPr>
                <w:noProof/>
                <w:webHidden/>
              </w:rPr>
              <w:t>95</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71" w:history="1">
            <w:r w:rsidR="00E8549C" w:rsidRPr="00793169">
              <w:rPr>
                <w:rStyle w:val="ab"/>
                <w:noProof/>
              </w:rPr>
              <w:t>Приложение 16. Оценка полезности формата обучения</w:t>
            </w:r>
            <w:r w:rsidR="00E8549C">
              <w:rPr>
                <w:noProof/>
                <w:webHidden/>
              </w:rPr>
              <w:tab/>
            </w:r>
            <w:r w:rsidR="00E8549C">
              <w:rPr>
                <w:noProof/>
                <w:webHidden/>
              </w:rPr>
              <w:fldChar w:fldCharType="begin"/>
            </w:r>
            <w:r w:rsidR="00E8549C">
              <w:rPr>
                <w:noProof/>
                <w:webHidden/>
              </w:rPr>
              <w:instrText xml:space="preserve"> PAGEREF _Toc41420871 \h </w:instrText>
            </w:r>
            <w:r w:rsidR="00E8549C">
              <w:rPr>
                <w:noProof/>
                <w:webHidden/>
              </w:rPr>
            </w:r>
            <w:r w:rsidR="00E8549C">
              <w:rPr>
                <w:noProof/>
                <w:webHidden/>
              </w:rPr>
              <w:fldChar w:fldCharType="separate"/>
            </w:r>
            <w:r w:rsidR="00E8549C">
              <w:rPr>
                <w:noProof/>
                <w:webHidden/>
              </w:rPr>
              <w:t>96</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72" w:history="1">
            <w:r w:rsidR="00E8549C" w:rsidRPr="00793169">
              <w:rPr>
                <w:rStyle w:val="ab"/>
                <w:noProof/>
              </w:rPr>
              <w:t>Приложение 17. Оценка полезности адаптации контента</w:t>
            </w:r>
            <w:r w:rsidR="00E8549C">
              <w:rPr>
                <w:noProof/>
                <w:webHidden/>
              </w:rPr>
              <w:tab/>
            </w:r>
            <w:r w:rsidR="00E8549C">
              <w:rPr>
                <w:noProof/>
                <w:webHidden/>
              </w:rPr>
              <w:fldChar w:fldCharType="begin"/>
            </w:r>
            <w:r w:rsidR="00E8549C">
              <w:rPr>
                <w:noProof/>
                <w:webHidden/>
              </w:rPr>
              <w:instrText xml:space="preserve"> PAGEREF _Toc41420872 \h </w:instrText>
            </w:r>
            <w:r w:rsidR="00E8549C">
              <w:rPr>
                <w:noProof/>
                <w:webHidden/>
              </w:rPr>
            </w:r>
            <w:r w:rsidR="00E8549C">
              <w:rPr>
                <w:noProof/>
                <w:webHidden/>
              </w:rPr>
              <w:fldChar w:fldCharType="separate"/>
            </w:r>
            <w:r w:rsidR="00E8549C">
              <w:rPr>
                <w:noProof/>
                <w:webHidden/>
              </w:rPr>
              <w:t>97</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73" w:history="1">
            <w:r w:rsidR="00E8549C" w:rsidRPr="00793169">
              <w:rPr>
                <w:rStyle w:val="ab"/>
                <w:noProof/>
              </w:rPr>
              <w:t>Приложение 18. Оценка полезности работы в команде</w:t>
            </w:r>
            <w:r w:rsidR="00E8549C">
              <w:rPr>
                <w:noProof/>
                <w:webHidden/>
              </w:rPr>
              <w:tab/>
            </w:r>
            <w:r w:rsidR="00E8549C">
              <w:rPr>
                <w:noProof/>
                <w:webHidden/>
              </w:rPr>
              <w:fldChar w:fldCharType="begin"/>
            </w:r>
            <w:r w:rsidR="00E8549C">
              <w:rPr>
                <w:noProof/>
                <w:webHidden/>
              </w:rPr>
              <w:instrText xml:space="preserve"> PAGEREF _Toc41420873 \h </w:instrText>
            </w:r>
            <w:r w:rsidR="00E8549C">
              <w:rPr>
                <w:noProof/>
                <w:webHidden/>
              </w:rPr>
            </w:r>
            <w:r w:rsidR="00E8549C">
              <w:rPr>
                <w:noProof/>
                <w:webHidden/>
              </w:rPr>
              <w:fldChar w:fldCharType="separate"/>
            </w:r>
            <w:r w:rsidR="00E8549C">
              <w:rPr>
                <w:noProof/>
                <w:webHidden/>
              </w:rPr>
              <w:t>98</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74" w:history="1">
            <w:r w:rsidR="00E8549C" w:rsidRPr="00793169">
              <w:rPr>
                <w:rStyle w:val="ab"/>
                <w:noProof/>
              </w:rPr>
              <w:t>Приложение 19. Список примерных критериев оценки эффективности для системы грантов</w:t>
            </w:r>
            <w:r w:rsidR="00E8549C">
              <w:rPr>
                <w:noProof/>
                <w:webHidden/>
              </w:rPr>
              <w:tab/>
            </w:r>
            <w:r w:rsidR="00E8549C">
              <w:rPr>
                <w:noProof/>
                <w:webHidden/>
              </w:rPr>
              <w:fldChar w:fldCharType="begin"/>
            </w:r>
            <w:r w:rsidR="00E8549C">
              <w:rPr>
                <w:noProof/>
                <w:webHidden/>
              </w:rPr>
              <w:instrText xml:space="preserve"> PAGEREF _Toc41420874 \h </w:instrText>
            </w:r>
            <w:r w:rsidR="00E8549C">
              <w:rPr>
                <w:noProof/>
                <w:webHidden/>
              </w:rPr>
            </w:r>
            <w:r w:rsidR="00E8549C">
              <w:rPr>
                <w:noProof/>
                <w:webHidden/>
              </w:rPr>
              <w:fldChar w:fldCharType="separate"/>
            </w:r>
            <w:r w:rsidR="00E8549C">
              <w:rPr>
                <w:noProof/>
                <w:webHidden/>
              </w:rPr>
              <w:t>99</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75" w:history="1">
            <w:r w:rsidR="00E8549C" w:rsidRPr="00793169">
              <w:rPr>
                <w:rStyle w:val="ab"/>
                <w:noProof/>
              </w:rPr>
              <w:t>Приложение 20. Модель образовательной программы первого уровня обучения</w:t>
            </w:r>
            <w:r w:rsidR="00E8549C">
              <w:rPr>
                <w:noProof/>
                <w:webHidden/>
              </w:rPr>
              <w:tab/>
            </w:r>
            <w:r w:rsidR="00E8549C">
              <w:rPr>
                <w:noProof/>
                <w:webHidden/>
              </w:rPr>
              <w:fldChar w:fldCharType="begin"/>
            </w:r>
            <w:r w:rsidR="00E8549C">
              <w:rPr>
                <w:noProof/>
                <w:webHidden/>
              </w:rPr>
              <w:instrText xml:space="preserve"> PAGEREF _Toc41420875 \h </w:instrText>
            </w:r>
            <w:r w:rsidR="00E8549C">
              <w:rPr>
                <w:noProof/>
                <w:webHidden/>
              </w:rPr>
            </w:r>
            <w:r w:rsidR="00E8549C">
              <w:rPr>
                <w:noProof/>
                <w:webHidden/>
              </w:rPr>
              <w:fldChar w:fldCharType="separate"/>
            </w:r>
            <w:r w:rsidR="00E8549C">
              <w:rPr>
                <w:noProof/>
                <w:webHidden/>
              </w:rPr>
              <w:t>102</w:t>
            </w:r>
            <w:r w:rsidR="00E8549C">
              <w:rPr>
                <w:noProof/>
                <w:webHidden/>
              </w:rPr>
              <w:fldChar w:fldCharType="end"/>
            </w:r>
          </w:hyperlink>
        </w:p>
        <w:p w:rsidR="00E8549C" w:rsidRDefault="0094261E">
          <w:pPr>
            <w:pStyle w:val="21"/>
            <w:tabs>
              <w:tab w:val="right" w:leader="dot" w:pos="9339"/>
            </w:tabs>
            <w:rPr>
              <w:rFonts w:eastAsiaTheme="minorEastAsia" w:cstheme="minorBidi"/>
              <w:smallCaps w:val="0"/>
              <w:noProof/>
              <w:sz w:val="24"/>
              <w:szCs w:val="24"/>
            </w:rPr>
          </w:pPr>
          <w:hyperlink w:anchor="_Toc41420876" w:history="1">
            <w:r w:rsidR="00E8549C" w:rsidRPr="00793169">
              <w:rPr>
                <w:rStyle w:val="ab"/>
                <w:noProof/>
              </w:rPr>
              <w:t>Приложение 21. Первичный цикл самоопределения себя как предпринимателя и барьеры развития</w:t>
            </w:r>
            <w:r w:rsidR="00E8549C">
              <w:rPr>
                <w:noProof/>
                <w:webHidden/>
              </w:rPr>
              <w:tab/>
            </w:r>
            <w:r w:rsidR="00E8549C">
              <w:rPr>
                <w:noProof/>
                <w:webHidden/>
              </w:rPr>
              <w:fldChar w:fldCharType="begin"/>
            </w:r>
            <w:r w:rsidR="00E8549C">
              <w:rPr>
                <w:noProof/>
                <w:webHidden/>
              </w:rPr>
              <w:instrText xml:space="preserve"> PAGEREF _Toc41420876 \h </w:instrText>
            </w:r>
            <w:r w:rsidR="00E8549C">
              <w:rPr>
                <w:noProof/>
                <w:webHidden/>
              </w:rPr>
            </w:r>
            <w:r w:rsidR="00E8549C">
              <w:rPr>
                <w:noProof/>
                <w:webHidden/>
              </w:rPr>
              <w:fldChar w:fldCharType="separate"/>
            </w:r>
            <w:r w:rsidR="00E8549C">
              <w:rPr>
                <w:noProof/>
                <w:webHidden/>
              </w:rPr>
              <w:t>106</w:t>
            </w:r>
            <w:r w:rsidR="00E8549C">
              <w:rPr>
                <w:noProof/>
                <w:webHidden/>
              </w:rPr>
              <w:fldChar w:fldCharType="end"/>
            </w:r>
          </w:hyperlink>
        </w:p>
        <w:p w:rsidR="0030579F" w:rsidRDefault="004848FE" w:rsidP="00D658BC">
          <w:pPr>
            <w:rPr>
              <w:b/>
              <w:bCs/>
              <w:noProof/>
            </w:rPr>
          </w:pPr>
          <w:r>
            <w:rPr>
              <w:b/>
              <w:bCs/>
              <w:noProof/>
            </w:rPr>
            <w:fldChar w:fldCharType="end"/>
          </w:r>
        </w:p>
      </w:sdtContent>
    </w:sdt>
    <w:p w:rsidR="0030579F" w:rsidRPr="0030579F" w:rsidRDefault="0030579F" w:rsidP="0030579F"/>
    <w:p w:rsidR="0030579F" w:rsidRPr="0030579F" w:rsidRDefault="0030579F" w:rsidP="0030579F"/>
    <w:p w:rsidR="0030579F" w:rsidRPr="0030579F" w:rsidRDefault="0030579F" w:rsidP="0030579F"/>
    <w:p w:rsidR="0030579F" w:rsidRPr="0030579F" w:rsidRDefault="0030579F" w:rsidP="0030579F"/>
    <w:p w:rsidR="0030579F" w:rsidRPr="0030579F" w:rsidRDefault="0030579F" w:rsidP="0030579F"/>
    <w:p w:rsidR="0030579F" w:rsidRPr="0030579F" w:rsidRDefault="0030579F" w:rsidP="0030579F"/>
    <w:p w:rsidR="0030579F" w:rsidRPr="0030579F" w:rsidRDefault="0030579F" w:rsidP="0030579F"/>
    <w:p w:rsidR="0030579F" w:rsidRDefault="0030579F" w:rsidP="0030579F"/>
    <w:p w:rsidR="0030579F" w:rsidRDefault="0030579F" w:rsidP="0030579F"/>
    <w:p w:rsidR="0030579F" w:rsidRDefault="0030579F" w:rsidP="0030579F">
      <w:pPr>
        <w:sectPr w:rsidR="0030579F" w:rsidSect="00E8549C">
          <w:footerReference w:type="default" r:id="rId16"/>
          <w:pgSz w:w="11900" w:h="16840"/>
          <w:pgMar w:top="1134" w:right="850" w:bottom="1134" w:left="1701" w:header="708" w:footer="708" w:gutter="0"/>
          <w:pgNumType w:start="5"/>
          <w:cols w:space="708"/>
          <w:titlePg/>
          <w:docGrid w:linePitch="360"/>
        </w:sectPr>
      </w:pPr>
    </w:p>
    <w:p w:rsidR="002C07F3" w:rsidRDefault="0030579F" w:rsidP="002C07F3">
      <w:pPr>
        <w:pStyle w:val="1"/>
        <w:rPr>
          <w:rFonts w:eastAsia="Calibri"/>
        </w:rPr>
      </w:pPr>
      <w:bookmarkStart w:id="0" w:name="_Toc41420825"/>
      <w:r>
        <w:rPr>
          <w:rFonts w:eastAsia="Calibri"/>
        </w:rPr>
        <w:lastRenderedPageBreak/>
        <w:t>В</w:t>
      </w:r>
      <w:r w:rsidR="002C07F3">
        <w:rPr>
          <w:rFonts w:eastAsia="Calibri"/>
        </w:rPr>
        <w:t>ведение</w:t>
      </w:r>
      <w:bookmarkEnd w:id="0"/>
    </w:p>
    <w:p w:rsidR="00C67370" w:rsidRPr="00005F7B" w:rsidRDefault="00C67370" w:rsidP="00C67370">
      <w:pPr>
        <w:ind w:firstLine="708"/>
        <w:rPr>
          <w:rFonts w:eastAsia="Calibri"/>
          <w:color w:val="000000"/>
        </w:rPr>
      </w:pPr>
      <w:r w:rsidRPr="00005F7B">
        <w:rPr>
          <w:rFonts w:eastAsia="Calibri"/>
          <w:color w:val="000000"/>
        </w:rPr>
        <w:t xml:space="preserve">Малый </w:t>
      </w:r>
      <w:r w:rsidR="0029636D">
        <w:rPr>
          <w:rFonts w:eastAsia="Calibri"/>
          <w:color w:val="000000"/>
        </w:rPr>
        <w:t xml:space="preserve">и средний </w:t>
      </w:r>
      <w:r w:rsidRPr="00005F7B">
        <w:rPr>
          <w:rFonts w:eastAsia="Calibri"/>
          <w:color w:val="000000"/>
        </w:rPr>
        <w:t xml:space="preserve">бизнес является неотъемлемым компонентом рыночной конкурентной экономики, развитие которой в последствии способно обеспечить занятость населения, высокий уровень и качество жизни граждан страны. Именно поэтому государство столь заинтересовано в том, чтобы </w:t>
      </w:r>
      <w:r>
        <w:rPr>
          <w:rFonts w:eastAsia="Calibri"/>
          <w:color w:val="000000"/>
        </w:rPr>
        <w:t>развивать МСП и снижать барьеры, стоящие перед потенциальными предпринимателями, которые задумываются о начале собственного дела.</w:t>
      </w:r>
      <w:r w:rsidRPr="00005F7B">
        <w:rPr>
          <w:rFonts w:eastAsia="Calibri"/>
          <w:color w:val="000000"/>
        </w:rPr>
        <w:t xml:space="preserve"> Одним из условий укрепления и быстрого развития малого бизнеса является активная поддержка малого бизнеса и его включение в сотрудничество с крупными корпоративными структурами.</w:t>
      </w:r>
      <w:r w:rsidRPr="00617BE7">
        <w:rPr>
          <w:rFonts w:eastAsia="Calibri"/>
          <w:color w:val="000000"/>
        </w:rPr>
        <w:t xml:space="preserve"> </w:t>
      </w:r>
      <w:r w:rsidRPr="00005F7B">
        <w:rPr>
          <w:rFonts w:eastAsia="Calibri"/>
          <w:color w:val="000000"/>
        </w:rPr>
        <w:t>Государство заинтересованно в том, чтобы поддерживать МСП также и потому, что в РФ существует бюджетное выравнивание и четкое деление субъектов на реципиентов и доноров. Развитие бизнеса в «проблемных» регионах страны (например, Северо-Кавказский федеральный округ) способно повысить устойчивость и финансовую независимость территории.</w:t>
      </w:r>
    </w:p>
    <w:p w:rsidR="00C67370" w:rsidRDefault="00C67370" w:rsidP="00C67370">
      <w:pPr>
        <w:ind w:firstLine="708"/>
        <w:rPr>
          <w:rFonts w:eastAsia="Calibri"/>
          <w:color w:val="000000"/>
        </w:rPr>
      </w:pPr>
      <w:r w:rsidRPr="00005F7B">
        <w:rPr>
          <w:rFonts w:eastAsia="Calibri"/>
          <w:color w:val="000000"/>
        </w:rPr>
        <w:t>Современный уровень развития российского МСП оценивается как недостаточный по сравнению с развитыми странами. Вклад данного сектора в ВВП России на 2015 год составляет 20–21%, а его доля в общей численности занятых равна 25%, в то время как в странах с развитой рыночной экономикой эти показатели достигают соответственно 60% и 83%.</w:t>
      </w:r>
      <w:r w:rsidRPr="00005F7B">
        <w:rPr>
          <w:rFonts w:eastAsia="Calibri"/>
          <w:color w:val="000000"/>
          <w:vertAlign w:val="superscript"/>
        </w:rPr>
        <w:footnoteReference w:id="1"/>
      </w:r>
      <w:r w:rsidRPr="00005F7B">
        <w:rPr>
          <w:rFonts w:eastAsia="Calibri"/>
          <w:color w:val="000000"/>
          <w:vertAlign w:val="superscript"/>
        </w:rPr>
        <w:footnoteReference w:id="2"/>
      </w:r>
      <w:r>
        <w:rPr>
          <w:rFonts w:eastAsia="Calibri"/>
          <w:color w:val="000000"/>
        </w:rPr>
        <w:t xml:space="preserve"> К 2018 году вклад малого и среднего предпринимательства в ВВП страны достиг отметки в 22.3%, что говорит о том, что малый и средний бизнес нуждаются в большей поддержке со стороны государства и нынешние меры недостаточны.</w:t>
      </w:r>
    </w:p>
    <w:p w:rsidR="00C67370" w:rsidRDefault="00C67370" w:rsidP="00C67370">
      <w:pPr>
        <w:ind w:firstLine="708"/>
        <w:rPr>
          <w:rFonts w:eastAsia="Calibri"/>
          <w:color w:val="000000"/>
        </w:rPr>
      </w:pPr>
      <w:r>
        <w:rPr>
          <w:rFonts w:eastAsia="Calibri"/>
          <w:color w:val="000000"/>
        </w:rPr>
        <w:t>Как сказал Максим Орешкин, бывший министр экономического развития РФ, 6 февраля 2019 года</w:t>
      </w:r>
      <w:r w:rsidRPr="0067793A">
        <w:rPr>
          <w:rFonts w:eastAsia="Calibri"/>
          <w:color w:val="000000"/>
        </w:rPr>
        <w:t>: “Наша задача — это позволить тем, кому еще только предстоит открыть новые предприятия, не сталкиваться с различными барьерами и идти по упрощенному пути”</w:t>
      </w:r>
      <w:r>
        <w:rPr>
          <w:rStyle w:val="a8"/>
          <w:rFonts w:eastAsia="Calibri"/>
          <w:color w:val="000000"/>
        </w:rPr>
        <w:footnoteReference w:id="3"/>
      </w:r>
      <w:r>
        <w:rPr>
          <w:rFonts w:eastAsia="Calibri"/>
          <w:color w:val="000000"/>
        </w:rPr>
        <w:t>.</w:t>
      </w:r>
    </w:p>
    <w:p w:rsidR="00C67370" w:rsidRDefault="006F1D9B" w:rsidP="00C67370">
      <w:pPr>
        <w:ind w:firstLine="708"/>
        <w:rPr>
          <w:rFonts w:eastAsia="Calibri"/>
          <w:color w:val="000000"/>
        </w:rPr>
      </w:pPr>
      <w:r>
        <w:rPr>
          <w:rFonts w:eastAsia="Calibri"/>
          <w:color w:val="000000"/>
        </w:rPr>
        <w:lastRenderedPageBreak/>
        <w:t xml:space="preserve">Регулярно проводятся мероприятия, цель которых развитие </w:t>
      </w:r>
      <w:r w:rsidRPr="006F1D9B">
        <w:rPr>
          <w:rFonts w:eastAsia="Calibri"/>
          <w:color w:val="000000"/>
        </w:rPr>
        <w:t>предпринимательства</w:t>
      </w:r>
      <w:r>
        <w:rPr>
          <w:rFonts w:eastAsia="Calibri"/>
          <w:color w:val="000000"/>
        </w:rPr>
        <w:t xml:space="preserve"> и его популяризация среди широких слов населения, прежде всего молодежи,</w:t>
      </w:r>
      <w:r w:rsidRPr="006F1D9B">
        <w:rPr>
          <w:rFonts w:eastAsia="Calibri"/>
          <w:color w:val="000000"/>
        </w:rPr>
        <w:t xml:space="preserve"> активно</w:t>
      </w:r>
      <w:r>
        <w:rPr>
          <w:rFonts w:eastAsia="Calibri"/>
          <w:color w:val="000000"/>
        </w:rPr>
        <w:t xml:space="preserve">е </w:t>
      </w:r>
      <w:r w:rsidRPr="006F1D9B">
        <w:rPr>
          <w:rFonts w:eastAsia="Calibri"/>
          <w:color w:val="000000"/>
        </w:rPr>
        <w:t>вовлечения населения в предпринимательскую деятельность</w:t>
      </w:r>
      <w:r>
        <w:rPr>
          <w:rFonts w:eastAsia="Calibri"/>
          <w:color w:val="000000"/>
        </w:rPr>
        <w:t>.</w:t>
      </w:r>
      <w:r>
        <w:t xml:space="preserve"> </w:t>
      </w:r>
      <w:r w:rsidR="00C67370">
        <w:rPr>
          <w:rFonts w:eastAsia="Calibri"/>
          <w:color w:val="000000"/>
        </w:rPr>
        <w:t xml:space="preserve">Молодые люди 18-24 </w:t>
      </w:r>
      <w:r w:rsidR="000863FB">
        <w:rPr>
          <w:rFonts w:eastAsia="Calibri"/>
          <w:color w:val="000000"/>
        </w:rPr>
        <w:t xml:space="preserve">лет </w:t>
      </w:r>
      <w:r w:rsidR="00C67370">
        <w:rPr>
          <w:rFonts w:eastAsia="Calibri"/>
          <w:color w:val="000000"/>
        </w:rPr>
        <w:t>является той категорией граждан, которая получает или уже получила образование и только начинает получать свои первые рабочие места или выбирать между предпринимательством и карьерой в качестве наемного работника. Это люди, которые выросли в России, где функционируют принципы рыночной экономики, а не в СССР, они хотят свободы при принятии решений, не столь консервативны как старшее поколение, не согласны на классическую работу в офисе и склонны к риску, именно они через несколько лет будут создавать Россию будущего. Однако, можно ответить, что по данным Росстат 30% молодых людей сталкиваются со сложностями при поиске и получении работы, а около 350 тысяч молодежи 18-25 лет ежегодно покидают Россию в поисках перспектив в других странах.</w:t>
      </w:r>
    </w:p>
    <w:p w:rsidR="00C67370" w:rsidRPr="00EA340E" w:rsidRDefault="00C67370" w:rsidP="00C67370">
      <w:pPr>
        <w:ind w:firstLine="708"/>
        <w:rPr>
          <w:rFonts w:eastAsia="Calibri"/>
          <w:color w:val="000000"/>
        </w:rPr>
      </w:pPr>
      <w:r>
        <w:rPr>
          <w:rFonts w:eastAsia="Calibri"/>
          <w:color w:val="000000"/>
        </w:rPr>
        <w:t>Уровень оптимизма среди россиян касаемо бизнес карьеры за последние 25 лет вырос в 2 раза с 35% до 70%, а 25 миллионов россиян хотели бы попробовать себя в качестве предпринимателей, что говорит о заинтересованности в ведении бизнеса</w:t>
      </w:r>
      <w:r>
        <w:rPr>
          <w:rStyle w:val="a8"/>
          <w:rFonts w:eastAsia="Calibri"/>
          <w:color w:val="000000"/>
        </w:rPr>
        <w:footnoteReference w:id="4"/>
      </w:r>
      <w:r>
        <w:rPr>
          <w:rFonts w:eastAsia="Calibri"/>
          <w:color w:val="000000"/>
        </w:rPr>
        <w:t>.</w:t>
      </w:r>
      <w:r w:rsidRPr="009A3502">
        <w:rPr>
          <w:rFonts w:eastAsia="Calibri"/>
          <w:color w:val="000000"/>
        </w:rPr>
        <w:t xml:space="preserve"> </w:t>
      </w:r>
      <w:r>
        <w:rPr>
          <w:rFonts w:eastAsia="Calibri"/>
          <w:color w:val="000000"/>
        </w:rPr>
        <w:t xml:space="preserve">Исследование аналитического центра НАФИ совместно с платформой </w:t>
      </w:r>
      <w:r w:rsidRPr="009A3502">
        <w:rPr>
          <w:rFonts w:eastAsia="Calibri"/>
          <w:color w:val="000000"/>
        </w:rPr>
        <w:t>“</w:t>
      </w:r>
      <w:r>
        <w:rPr>
          <w:rFonts w:eastAsia="Calibri"/>
          <w:color w:val="000000"/>
        </w:rPr>
        <w:t>Деловая среда</w:t>
      </w:r>
      <w:r w:rsidRPr="009A3502">
        <w:rPr>
          <w:rFonts w:eastAsia="Calibri"/>
          <w:color w:val="000000"/>
        </w:rPr>
        <w:t xml:space="preserve">” </w:t>
      </w:r>
      <w:r>
        <w:rPr>
          <w:rFonts w:eastAsia="Calibri"/>
          <w:color w:val="000000"/>
        </w:rPr>
        <w:t>показало, что 73% нынешних предпринимателей хотя бы 1 раз проходили бизнес-курсы или образовательную программу и чувствуют потребность в том, чтобы обучаться далее</w:t>
      </w:r>
      <w:r>
        <w:rPr>
          <w:rStyle w:val="a8"/>
          <w:rFonts w:eastAsia="Calibri"/>
          <w:color w:val="000000"/>
        </w:rPr>
        <w:footnoteReference w:id="5"/>
      </w:r>
      <w:r w:rsidRPr="002B38AB">
        <w:rPr>
          <w:rFonts w:eastAsia="Calibri"/>
          <w:color w:val="000000"/>
        </w:rPr>
        <w:t>.</w:t>
      </w:r>
      <w:r>
        <w:rPr>
          <w:rFonts w:eastAsia="Calibri"/>
          <w:color w:val="000000"/>
        </w:rPr>
        <w:t xml:space="preserve"> Молодые люди, которые хотели бы стать предпринимателями, называют в качестве барьера, который останавливает их от старта бизнес-карьеры, недостаток знаний в ряде областей для ведения бизнеса после таких барьеров, как отсутствия капитала и макроэкономических  барьеров (высокие налоговые ставки, нестабильность экономической ситуации).</w:t>
      </w:r>
      <w:r w:rsidR="00044A0C">
        <w:rPr>
          <w:rFonts w:eastAsia="Calibri"/>
          <w:color w:val="000000"/>
        </w:rPr>
        <w:t xml:space="preserve"> Модель предпринимательского намерения демонстрирует влияние знаний о </w:t>
      </w:r>
      <w:r w:rsidR="00A823CB">
        <w:rPr>
          <w:rFonts w:eastAsia="Calibri"/>
          <w:color w:val="000000"/>
        </w:rPr>
        <w:t>предпринимательстве на предпринимательские намерения и действия. Иными словами, помогая молодым людям обучиться основам ведения бизнеса, Россия формирует пул предпринимателей будущего.</w:t>
      </w:r>
    </w:p>
    <w:p w:rsidR="001D1CDC" w:rsidRPr="00A823CB" w:rsidRDefault="00C67370" w:rsidP="00A823CB">
      <w:pPr>
        <w:ind w:firstLine="708"/>
        <w:rPr>
          <w:rFonts w:eastAsia="Calibri"/>
          <w:color w:val="000000"/>
        </w:rPr>
      </w:pPr>
      <w:r w:rsidRPr="00005F7B">
        <w:rPr>
          <w:rFonts w:eastAsia="Calibri"/>
          <w:color w:val="000000"/>
        </w:rPr>
        <w:lastRenderedPageBreak/>
        <w:t xml:space="preserve">Цель </w:t>
      </w:r>
      <w:r w:rsidR="00891404">
        <w:rPr>
          <w:rFonts w:eastAsia="Calibri"/>
          <w:color w:val="000000"/>
        </w:rPr>
        <w:t xml:space="preserve">выпускной квалификационной работы </w:t>
      </w:r>
      <w:r w:rsidRPr="00005F7B">
        <w:rPr>
          <w:rFonts w:eastAsia="Calibri"/>
          <w:color w:val="000000"/>
        </w:rPr>
        <w:t xml:space="preserve">— </w:t>
      </w:r>
      <w:r w:rsidRPr="00757720">
        <w:rPr>
          <w:rFonts w:eastAsia="Calibri"/>
          <w:color w:val="000000"/>
        </w:rPr>
        <w:t>выработать рекомендации институтам развития молодежного предпринимательства в России на основе анализа барьеров для МСП в молодежной среде.</w:t>
      </w:r>
    </w:p>
    <w:p w:rsidR="00C67370" w:rsidRPr="00B87189" w:rsidRDefault="00C67370" w:rsidP="00C67370">
      <w:pPr>
        <w:ind w:firstLine="708"/>
      </w:pPr>
      <w:r w:rsidRPr="00B87189">
        <w:t>Для достижения данной цели были поставлены следующие задачи:</w:t>
      </w:r>
    </w:p>
    <w:p w:rsidR="00C67370" w:rsidRPr="00757720" w:rsidRDefault="00C67370" w:rsidP="005B4133">
      <w:pPr>
        <w:numPr>
          <w:ilvl w:val="0"/>
          <w:numId w:val="7"/>
        </w:numPr>
        <w:tabs>
          <w:tab w:val="clear" w:pos="720"/>
          <w:tab w:val="num" w:pos="426"/>
        </w:tabs>
        <w:ind w:left="567" w:firstLine="142"/>
        <w:rPr>
          <w:rFonts w:eastAsia="Calibri"/>
          <w:color w:val="000000"/>
        </w:rPr>
      </w:pPr>
      <w:r w:rsidRPr="00757720">
        <w:rPr>
          <w:rFonts w:eastAsia="Calibri"/>
          <w:color w:val="000000"/>
        </w:rPr>
        <w:t>Систематизировать существующую литературу</w:t>
      </w:r>
      <w:r w:rsidR="00E579DE">
        <w:rPr>
          <w:rFonts w:eastAsia="Calibri"/>
          <w:color w:val="000000"/>
          <w:lang w:val="en-US"/>
        </w:rPr>
        <w:t>;</w:t>
      </w:r>
    </w:p>
    <w:p w:rsidR="00C67370" w:rsidRPr="00757720" w:rsidRDefault="00C67370" w:rsidP="005B4133">
      <w:pPr>
        <w:numPr>
          <w:ilvl w:val="0"/>
          <w:numId w:val="7"/>
        </w:numPr>
        <w:tabs>
          <w:tab w:val="clear" w:pos="720"/>
          <w:tab w:val="num" w:pos="426"/>
        </w:tabs>
        <w:ind w:left="567" w:firstLine="142"/>
        <w:rPr>
          <w:rFonts w:eastAsia="Calibri"/>
          <w:color w:val="000000"/>
        </w:rPr>
      </w:pPr>
      <w:r w:rsidRPr="00757720">
        <w:rPr>
          <w:rFonts w:eastAsia="Calibri"/>
          <w:color w:val="000000"/>
        </w:rPr>
        <w:t>Провести сравнительный анализ международного опыта в сфере МСП</w:t>
      </w:r>
      <w:r w:rsidR="00E579DE" w:rsidRPr="00E579DE">
        <w:rPr>
          <w:rFonts w:eastAsia="Calibri"/>
          <w:color w:val="000000"/>
        </w:rPr>
        <w:t>;</w:t>
      </w:r>
    </w:p>
    <w:p w:rsidR="00C67370" w:rsidRPr="00757720" w:rsidRDefault="00C67370" w:rsidP="005B4133">
      <w:pPr>
        <w:numPr>
          <w:ilvl w:val="0"/>
          <w:numId w:val="7"/>
        </w:numPr>
        <w:tabs>
          <w:tab w:val="clear" w:pos="720"/>
          <w:tab w:val="num" w:pos="426"/>
        </w:tabs>
        <w:ind w:left="567" w:firstLine="142"/>
        <w:rPr>
          <w:rFonts w:eastAsia="Calibri"/>
          <w:color w:val="000000"/>
        </w:rPr>
      </w:pPr>
      <w:r w:rsidRPr="00757720">
        <w:rPr>
          <w:rFonts w:eastAsia="Calibri"/>
          <w:color w:val="000000"/>
        </w:rPr>
        <w:t>Изучить теоретические механизмы воздействия барьеров и стимулов к МСП у молодых людей</w:t>
      </w:r>
      <w:r w:rsidR="00E579DE" w:rsidRPr="00E579DE">
        <w:rPr>
          <w:rFonts w:eastAsia="Calibri"/>
          <w:color w:val="000000"/>
        </w:rPr>
        <w:t>;</w:t>
      </w:r>
    </w:p>
    <w:p w:rsidR="00C67370" w:rsidRDefault="00C67370" w:rsidP="005B4133">
      <w:pPr>
        <w:numPr>
          <w:ilvl w:val="0"/>
          <w:numId w:val="7"/>
        </w:numPr>
        <w:tabs>
          <w:tab w:val="clear" w:pos="720"/>
          <w:tab w:val="num" w:pos="426"/>
        </w:tabs>
        <w:ind w:left="567" w:firstLine="142"/>
        <w:rPr>
          <w:rFonts w:eastAsia="Calibri"/>
          <w:color w:val="000000"/>
        </w:rPr>
      </w:pPr>
      <w:r w:rsidRPr="00757720">
        <w:rPr>
          <w:rFonts w:eastAsia="Calibri"/>
          <w:color w:val="000000"/>
        </w:rPr>
        <w:t>Представить модель воздействия факторов на предпринимательскую инициативу среди молодежи</w:t>
      </w:r>
      <w:r w:rsidR="00E579DE" w:rsidRPr="00E579DE">
        <w:rPr>
          <w:rFonts w:eastAsia="Calibri"/>
          <w:color w:val="000000"/>
        </w:rPr>
        <w:t>;</w:t>
      </w:r>
    </w:p>
    <w:p w:rsidR="00F778BF" w:rsidRPr="00F778BF" w:rsidRDefault="00F778BF" w:rsidP="005B4133">
      <w:pPr>
        <w:numPr>
          <w:ilvl w:val="0"/>
          <w:numId w:val="7"/>
        </w:numPr>
        <w:tabs>
          <w:tab w:val="clear" w:pos="720"/>
          <w:tab w:val="num" w:pos="426"/>
        </w:tabs>
        <w:ind w:left="567" w:firstLine="142"/>
        <w:rPr>
          <w:rFonts w:eastAsia="Calibri"/>
          <w:color w:val="000000"/>
        </w:rPr>
      </w:pPr>
      <w:r>
        <w:rPr>
          <w:rFonts w:eastAsia="Calibri"/>
          <w:color w:val="000000"/>
        </w:rPr>
        <w:t>Собрать фокус-группу из предпринимателей и обсудить проблемы развития МСП в стране</w:t>
      </w:r>
      <w:r w:rsidR="00E579DE" w:rsidRPr="00E579DE">
        <w:rPr>
          <w:rFonts w:eastAsia="Calibri"/>
          <w:color w:val="000000"/>
        </w:rPr>
        <w:t>;</w:t>
      </w:r>
    </w:p>
    <w:p w:rsidR="00C67370" w:rsidRDefault="00C67370" w:rsidP="005B4133">
      <w:pPr>
        <w:numPr>
          <w:ilvl w:val="0"/>
          <w:numId w:val="7"/>
        </w:numPr>
        <w:tabs>
          <w:tab w:val="clear" w:pos="720"/>
          <w:tab w:val="num" w:pos="426"/>
        </w:tabs>
        <w:ind w:left="567" w:firstLine="142"/>
        <w:rPr>
          <w:rFonts w:eastAsia="Calibri"/>
          <w:color w:val="000000"/>
        </w:rPr>
      </w:pPr>
      <w:r w:rsidRPr="00757720">
        <w:rPr>
          <w:rFonts w:eastAsia="Calibri"/>
          <w:color w:val="000000"/>
        </w:rPr>
        <w:t>Проанализировать мнени</w:t>
      </w:r>
      <w:r w:rsidR="00F778BF">
        <w:rPr>
          <w:rFonts w:eastAsia="Calibri"/>
          <w:color w:val="000000"/>
        </w:rPr>
        <w:t>я</w:t>
      </w:r>
      <w:r w:rsidRPr="00757720">
        <w:rPr>
          <w:rFonts w:eastAsia="Calibri"/>
          <w:color w:val="000000"/>
        </w:rPr>
        <w:t xml:space="preserve"> экспертов на основе глубинн</w:t>
      </w:r>
      <w:r w:rsidR="00F778BF">
        <w:rPr>
          <w:rFonts w:eastAsia="Calibri"/>
          <w:color w:val="000000"/>
        </w:rPr>
        <w:t>ых</w:t>
      </w:r>
      <w:r w:rsidRPr="00757720">
        <w:rPr>
          <w:rFonts w:eastAsia="Calibri"/>
          <w:color w:val="000000"/>
        </w:rPr>
        <w:t xml:space="preserve"> интервью</w:t>
      </w:r>
      <w:r w:rsidR="00E579DE" w:rsidRPr="00F91449">
        <w:rPr>
          <w:rFonts w:eastAsia="Calibri"/>
          <w:color w:val="000000"/>
        </w:rPr>
        <w:t>;</w:t>
      </w:r>
    </w:p>
    <w:p w:rsidR="00C67370" w:rsidRPr="00757720" w:rsidRDefault="00C67370" w:rsidP="005B4133">
      <w:pPr>
        <w:numPr>
          <w:ilvl w:val="0"/>
          <w:numId w:val="7"/>
        </w:numPr>
        <w:tabs>
          <w:tab w:val="clear" w:pos="720"/>
          <w:tab w:val="num" w:pos="426"/>
        </w:tabs>
        <w:ind w:left="567" w:firstLine="142"/>
        <w:rPr>
          <w:rFonts w:eastAsia="Calibri"/>
          <w:color w:val="000000"/>
        </w:rPr>
      </w:pPr>
      <w:r w:rsidRPr="00757720">
        <w:rPr>
          <w:rFonts w:eastAsia="Calibri"/>
          <w:color w:val="000000"/>
        </w:rPr>
        <w:t>Составить опросник и провести опрос среди молодых людей 18–24 лет</w:t>
      </w:r>
      <w:r w:rsidR="00E579DE" w:rsidRPr="00F91449">
        <w:rPr>
          <w:rFonts w:eastAsia="Calibri"/>
          <w:color w:val="000000"/>
        </w:rPr>
        <w:t>;</w:t>
      </w:r>
    </w:p>
    <w:p w:rsidR="00C67370" w:rsidRPr="00757720" w:rsidRDefault="00C67370" w:rsidP="005B4133">
      <w:pPr>
        <w:numPr>
          <w:ilvl w:val="0"/>
          <w:numId w:val="7"/>
        </w:numPr>
        <w:tabs>
          <w:tab w:val="clear" w:pos="720"/>
          <w:tab w:val="num" w:pos="426"/>
        </w:tabs>
        <w:ind w:left="567" w:firstLine="142"/>
        <w:rPr>
          <w:rFonts w:eastAsia="Calibri"/>
          <w:color w:val="000000"/>
        </w:rPr>
      </w:pPr>
      <w:r w:rsidRPr="00757720">
        <w:rPr>
          <w:rFonts w:eastAsia="Calibri"/>
          <w:color w:val="000000"/>
        </w:rPr>
        <w:t>Применить современные количественные методы для обработки данных</w:t>
      </w:r>
      <w:r w:rsidR="00E579DE" w:rsidRPr="00F91449">
        <w:rPr>
          <w:rFonts w:eastAsia="Calibri"/>
          <w:color w:val="000000"/>
        </w:rPr>
        <w:t>.</w:t>
      </w:r>
    </w:p>
    <w:p w:rsidR="00C67370" w:rsidRPr="00005F7B" w:rsidRDefault="00C67370" w:rsidP="00C67370">
      <w:pPr>
        <w:rPr>
          <w:rFonts w:eastAsia="Calibri"/>
          <w:color w:val="000000"/>
        </w:rPr>
      </w:pPr>
    </w:p>
    <w:p w:rsidR="00C67370" w:rsidRPr="00EA340E" w:rsidRDefault="00C67370" w:rsidP="00C67370">
      <w:pPr>
        <w:ind w:firstLine="708"/>
        <w:rPr>
          <w:rFonts w:eastAsia="Calibri"/>
        </w:rPr>
      </w:pPr>
      <w:r w:rsidRPr="00005F7B">
        <w:rPr>
          <w:rFonts w:eastAsia="Calibri"/>
        </w:rPr>
        <w:t xml:space="preserve">Методология исследования: </w:t>
      </w:r>
      <w:r>
        <w:rPr>
          <w:rFonts w:eastAsia="Calibri"/>
        </w:rPr>
        <w:t xml:space="preserve">глубинные интервью, фокус-группы, </w:t>
      </w:r>
      <w:r w:rsidRPr="00005F7B">
        <w:rPr>
          <w:rFonts w:eastAsia="Calibri"/>
        </w:rPr>
        <w:t>эмпирическое исследование</w:t>
      </w:r>
      <w:r>
        <w:rPr>
          <w:rFonts w:eastAsia="Calibri"/>
        </w:rPr>
        <w:t xml:space="preserve"> посредством проведения опроса и применения современных количественных методов</w:t>
      </w:r>
      <w:r w:rsidR="00124FCC">
        <w:rPr>
          <w:rFonts w:eastAsia="Calibri"/>
        </w:rPr>
        <w:t xml:space="preserve"> анализа данных - </w:t>
      </w:r>
      <w:r>
        <w:rPr>
          <w:rFonts w:eastAsia="Calibri"/>
        </w:rPr>
        <w:t>адаптивного совместного анализа.</w:t>
      </w:r>
    </w:p>
    <w:p w:rsidR="002C07F3" w:rsidRPr="002C07F3" w:rsidRDefault="002C07F3" w:rsidP="002C07F3">
      <w:pPr>
        <w:rPr>
          <w:rFonts w:eastAsia="Calibri"/>
        </w:rPr>
      </w:pPr>
    </w:p>
    <w:p w:rsidR="002C07F3" w:rsidRPr="002C07F3" w:rsidRDefault="002C07F3" w:rsidP="002C07F3">
      <w:pPr>
        <w:rPr>
          <w:rFonts w:eastAsia="Calibri"/>
        </w:rPr>
      </w:pPr>
    </w:p>
    <w:p w:rsidR="002C07F3" w:rsidRPr="003B379D" w:rsidRDefault="002C07F3" w:rsidP="00D01465">
      <w:pPr>
        <w:pStyle w:val="1"/>
        <w:ind w:firstLine="708"/>
        <w:rPr>
          <w:rFonts w:eastAsia="Calibri"/>
        </w:rPr>
      </w:pPr>
      <w:bookmarkStart w:id="1" w:name="_Toc37274212"/>
      <w:bookmarkStart w:id="2" w:name="_Toc41420826"/>
      <w:r w:rsidRPr="003B379D">
        <w:rPr>
          <w:rFonts w:eastAsia="Calibri"/>
        </w:rPr>
        <w:lastRenderedPageBreak/>
        <w:t>Глава 1. Малое и среднее предпринимательство в России</w:t>
      </w:r>
      <w:bookmarkEnd w:id="1"/>
      <w:bookmarkEnd w:id="2"/>
      <w:r w:rsidRPr="003B379D">
        <w:rPr>
          <w:rFonts w:eastAsia="Calibri"/>
        </w:rPr>
        <w:t xml:space="preserve"> </w:t>
      </w:r>
    </w:p>
    <w:p w:rsidR="002C07F3" w:rsidRDefault="00C67370" w:rsidP="00D01465">
      <w:pPr>
        <w:pStyle w:val="2"/>
        <w:ind w:firstLine="708"/>
        <w:rPr>
          <w:rFonts w:eastAsia="Calibri"/>
        </w:rPr>
      </w:pPr>
      <w:bookmarkStart w:id="3" w:name="_Toc41420827"/>
      <w:r w:rsidRPr="00C67370">
        <w:rPr>
          <w:rFonts w:eastAsia="Calibri"/>
        </w:rPr>
        <w:t>Законодательно-нормативная база и критерии отнесения субъекта к МСП</w:t>
      </w:r>
      <w:bookmarkEnd w:id="3"/>
    </w:p>
    <w:p w:rsidR="00D25927" w:rsidRPr="00F02DD6" w:rsidRDefault="00D25927" w:rsidP="00D01465">
      <w:pPr>
        <w:ind w:firstLine="708"/>
        <w:rPr>
          <w:color w:val="000000"/>
          <w:szCs w:val="22"/>
        </w:rPr>
      </w:pPr>
      <w:r w:rsidRPr="00F02DD6">
        <w:rPr>
          <w:szCs w:val="22"/>
        </w:rPr>
        <w:t xml:space="preserve">Основой законодательно-нормативной базы для субъектов МСП является </w:t>
      </w:r>
      <w:r w:rsidRPr="00F02DD6">
        <w:rPr>
          <w:color w:val="000000"/>
          <w:szCs w:val="22"/>
        </w:rPr>
        <w:t xml:space="preserve">Федеральный закон от 24.07.2007 №209-ФЗ «О развитии малого и среднего предпринимательства в Российской Федерации» и Указ Президента Российской Федерации от 05.06.2015 №287 «О мерах по дальнейшему развитию малого и среднего предпринимательства», где описываются функции "Федеральной  корпорации   по развитию малого и среднего предпринимательства". </w:t>
      </w:r>
    </w:p>
    <w:p w:rsidR="00D25927" w:rsidRPr="00F02DD6" w:rsidRDefault="00D25927" w:rsidP="00D01465">
      <w:pPr>
        <w:ind w:firstLine="708"/>
        <w:rPr>
          <w:color w:val="000000"/>
          <w:szCs w:val="22"/>
        </w:rPr>
      </w:pPr>
      <w:r w:rsidRPr="00F02DD6">
        <w:rPr>
          <w:color w:val="000000"/>
          <w:szCs w:val="22"/>
        </w:rPr>
        <w:t>ФЗ от 24.07.2007 №209-ФЗ «О развитии малого и среднего предпринимательства в Российской Федерации» описывает критерии отнесения к МСП, формы, условия и порядок поддержки субъектов малого и среднего предпринимательства, правила формирования Единого реестра субъектов малого и среднего предпринимательства,</w:t>
      </w:r>
      <w:r w:rsidRPr="00F02DD6">
        <w:rPr>
          <w:szCs w:val="22"/>
        </w:rPr>
        <w:t xml:space="preserve"> о</w:t>
      </w:r>
      <w:r w:rsidRPr="00F02DD6">
        <w:rPr>
          <w:color w:val="000000"/>
          <w:szCs w:val="22"/>
        </w:rPr>
        <w:t xml:space="preserve">собенности нормативно-правового регулирования развития малого и среднего предпринимательства в Российской Федерации, такие как специальные налоговые режимы, упрощенные способы ведения бухгалтерского учета, упрощенный порядок составление статистической отчетности и др. </w:t>
      </w:r>
    </w:p>
    <w:p w:rsidR="00D25927" w:rsidRDefault="00D25927" w:rsidP="00D01465">
      <w:pPr>
        <w:ind w:firstLine="708"/>
        <w:rPr>
          <w:szCs w:val="22"/>
        </w:rPr>
      </w:pPr>
      <w:r w:rsidRPr="00F02DD6">
        <w:rPr>
          <w:szCs w:val="22"/>
        </w:rPr>
        <w:t xml:space="preserve">Следует начать с законодательного определения субъекта МСП, так, субъекты малого и среднего предпринимательства – это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24.07.2007 N 209-ФЗ (ред. от 27.12.2018) "О развитии малого и среднего предпринимательства в Российской Федерации", к малым предприятиям, в том числе к </w:t>
      </w:r>
      <w:proofErr w:type="spellStart"/>
      <w:r w:rsidRPr="00F02DD6">
        <w:rPr>
          <w:szCs w:val="22"/>
        </w:rPr>
        <w:t>микропредприятиям</w:t>
      </w:r>
      <w:proofErr w:type="spellEnd"/>
      <w:r w:rsidRPr="00F02DD6">
        <w:rPr>
          <w:szCs w:val="22"/>
        </w:rPr>
        <w:t xml:space="preserve">, и средним предприятиям, сведения о которых внесены в единый реестр субъектов малого и среднего предпринимательства. Далее представлены критерии, по которым бизнес может быть отнесен к </w:t>
      </w:r>
      <w:proofErr w:type="spellStart"/>
      <w:r w:rsidRPr="00F02DD6">
        <w:rPr>
          <w:szCs w:val="22"/>
        </w:rPr>
        <w:t>микропредприятию</w:t>
      </w:r>
      <w:proofErr w:type="spellEnd"/>
      <w:r w:rsidRPr="00F02DD6">
        <w:rPr>
          <w:szCs w:val="22"/>
        </w:rPr>
        <w:t>, малому или среднему бизнесу (Таблица 1).</w:t>
      </w:r>
    </w:p>
    <w:p w:rsidR="001D1CDC" w:rsidRDefault="001D1CDC" w:rsidP="00D01465">
      <w:pPr>
        <w:ind w:firstLine="708"/>
        <w:rPr>
          <w:szCs w:val="22"/>
        </w:rPr>
      </w:pPr>
    </w:p>
    <w:p w:rsidR="001D1CDC" w:rsidRDefault="001D1CDC" w:rsidP="00D01465">
      <w:pPr>
        <w:ind w:firstLine="708"/>
        <w:rPr>
          <w:szCs w:val="22"/>
        </w:rPr>
      </w:pPr>
    </w:p>
    <w:p w:rsidR="001D1CDC" w:rsidRDefault="001D1CDC" w:rsidP="00D01465">
      <w:pPr>
        <w:ind w:firstLine="708"/>
        <w:rPr>
          <w:szCs w:val="22"/>
        </w:rPr>
      </w:pPr>
    </w:p>
    <w:p w:rsidR="001D1CDC" w:rsidRDefault="001D1CDC" w:rsidP="00D01465">
      <w:pPr>
        <w:ind w:firstLine="708"/>
        <w:rPr>
          <w:szCs w:val="22"/>
        </w:rPr>
      </w:pPr>
    </w:p>
    <w:p w:rsidR="001D1CDC" w:rsidRPr="00F02DD6" w:rsidRDefault="001D1CDC" w:rsidP="00D01465">
      <w:pPr>
        <w:ind w:firstLine="708"/>
        <w:rPr>
          <w:szCs w:val="22"/>
        </w:rPr>
      </w:pPr>
    </w:p>
    <w:p w:rsidR="00D25927" w:rsidRPr="00AD7547" w:rsidRDefault="00D25927" w:rsidP="00852EBF">
      <w:pPr>
        <w:pStyle w:val="a0"/>
        <w:rPr>
          <w:lang w:val="ru-RU"/>
        </w:rPr>
      </w:pPr>
      <w:r w:rsidRPr="00AD7547">
        <w:rPr>
          <w:lang w:val="ru-RU"/>
        </w:rPr>
        <w:lastRenderedPageBreak/>
        <w:t>Классификация предприятий малого и среднего бизнеса в РФ</w:t>
      </w:r>
    </w:p>
    <w:tbl>
      <w:tblPr>
        <w:tblW w:w="8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3887"/>
      </w:tblGrid>
      <w:tr w:rsidR="00D25927" w:rsidRPr="00F02DD6" w:rsidTr="00307ED9">
        <w:trPr>
          <w:jc w:val="center"/>
        </w:trPr>
        <w:tc>
          <w:tcPr>
            <w:tcW w:w="2263" w:type="dxa"/>
          </w:tcPr>
          <w:p w:rsidR="00D25927" w:rsidRPr="00F02DD6" w:rsidRDefault="00D25927" w:rsidP="00760466">
            <w:pPr>
              <w:jc w:val="center"/>
              <w:rPr>
                <w:sz w:val="22"/>
                <w:szCs w:val="22"/>
              </w:rPr>
            </w:pPr>
            <w:r w:rsidRPr="00F02DD6">
              <w:rPr>
                <w:sz w:val="22"/>
                <w:szCs w:val="22"/>
              </w:rPr>
              <w:t>Категория предприятия</w:t>
            </w:r>
          </w:p>
        </w:tc>
        <w:tc>
          <w:tcPr>
            <w:tcW w:w="2268" w:type="dxa"/>
          </w:tcPr>
          <w:p w:rsidR="00D25927" w:rsidRPr="00F02DD6" w:rsidRDefault="00D25927" w:rsidP="00760466">
            <w:pPr>
              <w:jc w:val="center"/>
              <w:rPr>
                <w:sz w:val="22"/>
                <w:szCs w:val="22"/>
              </w:rPr>
            </w:pPr>
            <w:r w:rsidRPr="00F02DD6">
              <w:rPr>
                <w:sz w:val="22"/>
                <w:szCs w:val="22"/>
              </w:rPr>
              <w:t>Занятость на предприятии (чел.)</w:t>
            </w:r>
          </w:p>
        </w:tc>
        <w:tc>
          <w:tcPr>
            <w:tcW w:w="3887" w:type="dxa"/>
          </w:tcPr>
          <w:p w:rsidR="00D25927" w:rsidRPr="00F02DD6" w:rsidRDefault="00D25927" w:rsidP="00760466">
            <w:pPr>
              <w:jc w:val="center"/>
              <w:rPr>
                <w:sz w:val="22"/>
                <w:szCs w:val="22"/>
              </w:rPr>
            </w:pPr>
            <w:r w:rsidRPr="00F02DD6">
              <w:rPr>
                <w:sz w:val="22"/>
                <w:szCs w:val="22"/>
              </w:rPr>
              <w:t>Предельные значения дохода (выручки) за год (млн руб.)</w:t>
            </w:r>
          </w:p>
        </w:tc>
      </w:tr>
      <w:tr w:rsidR="00D25927" w:rsidRPr="00F02DD6" w:rsidTr="00307ED9">
        <w:trPr>
          <w:jc w:val="center"/>
        </w:trPr>
        <w:tc>
          <w:tcPr>
            <w:tcW w:w="2263" w:type="dxa"/>
          </w:tcPr>
          <w:p w:rsidR="00D25927" w:rsidRPr="00F02DD6" w:rsidRDefault="00D25927" w:rsidP="00760466">
            <w:pPr>
              <w:jc w:val="center"/>
              <w:rPr>
                <w:sz w:val="22"/>
                <w:szCs w:val="22"/>
              </w:rPr>
            </w:pPr>
            <w:proofErr w:type="spellStart"/>
            <w:r w:rsidRPr="00F02DD6">
              <w:rPr>
                <w:sz w:val="22"/>
                <w:szCs w:val="22"/>
              </w:rPr>
              <w:t>Микропредприятие</w:t>
            </w:r>
            <w:proofErr w:type="spellEnd"/>
          </w:p>
        </w:tc>
        <w:tc>
          <w:tcPr>
            <w:tcW w:w="2268" w:type="dxa"/>
          </w:tcPr>
          <w:p w:rsidR="00D25927" w:rsidRPr="00F02DD6" w:rsidRDefault="00D25927" w:rsidP="00760466">
            <w:pPr>
              <w:jc w:val="center"/>
              <w:rPr>
                <w:sz w:val="22"/>
                <w:szCs w:val="22"/>
              </w:rPr>
            </w:pPr>
            <w:r w:rsidRPr="00F02DD6">
              <w:rPr>
                <w:sz w:val="22"/>
                <w:szCs w:val="22"/>
              </w:rPr>
              <w:t>До 15 человек</w:t>
            </w:r>
          </w:p>
        </w:tc>
        <w:tc>
          <w:tcPr>
            <w:tcW w:w="3887" w:type="dxa"/>
          </w:tcPr>
          <w:p w:rsidR="00D25927" w:rsidRPr="00F02DD6" w:rsidRDefault="00D25927" w:rsidP="00760466">
            <w:pPr>
              <w:jc w:val="center"/>
              <w:rPr>
                <w:sz w:val="22"/>
                <w:szCs w:val="22"/>
              </w:rPr>
            </w:pPr>
            <w:r w:rsidRPr="00F02DD6">
              <w:rPr>
                <w:sz w:val="22"/>
                <w:szCs w:val="22"/>
              </w:rPr>
              <w:t>До 120 млн</w:t>
            </w:r>
          </w:p>
        </w:tc>
      </w:tr>
      <w:tr w:rsidR="00D25927" w:rsidRPr="00F02DD6" w:rsidTr="00307ED9">
        <w:trPr>
          <w:jc w:val="center"/>
        </w:trPr>
        <w:tc>
          <w:tcPr>
            <w:tcW w:w="2263" w:type="dxa"/>
          </w:tcPr>
          <w:p w:rsidR="00D25927" w:rsidRPr="00F02DD6" w:rsidRDefault="00D25927" w:rsidP="00760466">
            <w:pPr>
              <w:jc w:val="center"/>
              <w:rPr>
                <w:sz w:val="22"/>
                <w:szCs w:val="22"/>
              </w:rPr>
            </w:pPr>
            <w:r w:rsidRPr="00F02DD6">
              <w:rPr>
                <w:sz w:val="22"/>
                <w:szCs w:val="22"/>
              </w:rPr>
              <w:t>Малое предприятие</w:t>
            </w:r>
          </w:p>
        </w:tc>
        <w:tc>
          <w:tcPr>
            <w:tcW w:w="2268" w:type="dxa"/>
          </w:tcPr>
          <w:p w:rsidR="00D25927" w:rsidRPr="00F02DD6" w:rsidRDefault="00D25927" w:rsidP="00760466">
            <w:pPr>
              <w:jc w:val="center"/>
              <w:rPr>
                <w:sz w:val="22"/>
                <w:szCs w:val="22"/>
              </w:rPr>
            </w:pPr>
            <w:r w:rsidRPr="00F02DD6">
              <w:rPr>
                <w:sz w:val="22"/>
                <w:szCs w:val="22"/>
              </w:rPr>
              <w:t>16-100 человек</w:t>
            </w:r>
          </w:p>
        </w:tc>
        <w:tc>
          <w:tcPr>
            <w:tcW w:w="3887" w:type="dxa"/>
          </w:tcPr>
          <w:p w:rsidR="00D25927" w:rsidRPr="00F02DD6" w:rsidRDefault="00D25927" w:rsidP="00760466">
            <w:pPr>
              <w:jc w:val="center"/>
              <w:rPr>
                <w:sz w:val="22"/>
                <w:szCs w:val="22"/>
              </w:rPr>
            </w:pPr>
            <w:r w:rsidRPr="00F02DD6">
              <w:rPr>
                <w:sz w:val="22"/>
                <w:szCs w:val="22"/>
              </w:rPr>
              <w:t>До 800 млн</w:t>
            </w:r>
          </w:p>
        </w:tc>
      </w:tr>
      <w:tr w:rsidR="00D25927" w:rsidRPr="00F02DD6" w:rsidTr="00307ED9">
        <w:trPr>
          <w:jc w:val="center"/>
        </w:trPr>
        <w:tc>
          <w:tcPr>
            <w:tcW w:w="2263" w:type="dxa"/>
          </w:tcPr>
          <w:p w:rsidR="00D25927" w:rsidRPr="00F02DD6" w:rsidRDefault="00D25927" w:rsidP="00760466">
            <w:pPr>
              <w:jc w:val="center"/>
              <w:rPr>
                <w:sz w:val="22"/>
                <w:szCs w:val="22"/>
              </w:rPr>
            </w:pPr>
            <w:r w:rsidRPr="00F02DD6">
              <w:rPr>
                <w:sz w:val="22"/>
                <w:szCs w:val="22"/>
              </w:rPr>
              <w:t>Среднее предприятие</w:t>
            </w:r>
          </w:p>
        </w:tc>
        <w:tc>
          <w:tcPr>
            <w:tcW w:w="2268" w:type="dxa"/>
          </w:tcPr>
          <w:p w:rsidR="00D25927" w:rsidRPr="00F02DD6" w:rsidRDefault="00D25927" w:rsidP="00760466">
            <w:pPr>
              <w:jc w:val="center"/>
              <w:rPr>
                <w:sz w:val="22"/>
                <w:szCs w:val="22"/>
              </w:rPr>
            </w:pPr>
            <w:r w:rsidRPr="00F02DD6">
              <w:rPr>
                <w:sz w:val="22"/>
                <w:szCs w:val="22"/>
              </w:rPr>
              <w:t>101-250 человек</w:t>
            </w:r>
          </w:p>
        </w:tc>
        <w:tc>
          <w:tcPr>
            <w:tcW w:w="3887" w:type="dxa"/>
          </w:tcPr>
          <w:p w:rsidR="00D25927" w:rsidRPr="00F02DD6" w:rsidRDefault="00D25927" w:rsidP="00760466">
            <w:pPr>
              <w:jc w:val="center"/>
              <w:rPr>
                <w:sz w:val="22"/>
                <w:szCs w:val="22"/>
              </w:rPr>
            </w:pPr>
            <w:r w:rsidRPr="00F02DD6">
              <w:rPr>
                <w:sz w:val="22"/>
                <w:szCs w:val="22"/>
              </w:rPr>
              <w:t>До 2 000 млн</w:t>
            </w:r>
          </w:p>
        </w:tc>
      </w:tr>
    </w:tbl>
    <w:p w:rsidR="00D25927" w:rsidRPr="00EA6CCC" w:rsidRDefault="00D25927" w:rsidP="00D01465">
      <w:pPr>
        <w:ind w:firstLine="708"/>
        <w:rPr>
          <w:szCs w:val="22"/>
        </w:rPr>
      </w:pPr>
      <w:r w:rsidRPr="00F02DD6">
        <w:rPr>
          <w:szCs w:val="22"/>
        </w:rPr>
        <w:t>Источник: Федеральный закон от 24.07.2007 N 209-ФЗ (ред. от 27.12.2018) "О развитии малого и среднего предпринимательства в Российской Федерации"</w:t>
      </w:r>
      <w:r w:rsidR="00EA6CCC" w:rsidRPr="00EA6CCC">
        <w:rPr>
          <w:szCs w:val="22"/>
        </w:rPr>
        <w:t>.</w:t>
      </w:r>
    </w:p>
    <w:p w:rsidR="00D25927" w:rsidRPr="00F02DD6" w:rsidRDefault="00D25927" w:rsidP="00D01465">
      <w:pPr>
        <w:ind w:firstLine="708"/>
        <w:rPr>
          <w:szCs w:val="22"/>
        </w:rPr>
      </w:pPr>
      <w:r w:rsidRPr="00F02DD6">
        <w:rPr>
          <w:szCs w:val="22"/>
        </w:rPr>
        <w:t xml:space="preserve">Данные значения можно сравнить с зарубежной практикой и понять, что понимается под субъектами МСП в разных странах. </w:t>
      </w:r>
    </w:p>
    <w:p w:rsidR="00D25927" w:rsidRPr="00AD7547" w:rsidRDefault="00D25927" w:rsidP="00852EBF">
      <w:pPr>
        <w:pStyle w:val="a0"/>
        <w:rPr>
          <w:lang w:val="ru-RU"/>
        </w:rPr>
      </w:pPr>
      <w:r w:rsidRPr="00AD7547">
        <w:rPr>
          <w:lang w:val="ru-RU"/>
        </w:rPr>
        <w:t>Критерии определения субъектов МСП по методике</w:t>
      </w:r>
      <w:r w:rsidRPr="00F02DD6">
        <w:t> World Bank Group</w:t>
      </w:r>
    </w:p>
    <w:tbl>
      <w:tblPr>
        <w:tblW w:w="93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44"/>
        <w:gridCol w:w="2426"/>
        <w:gridCol w:w="2110"/>
        <w:gridCol w:w="2310"/>
      </w:tblGrid>
      <w:tr w:rsidR="00D25927" w:rsidRPr="00F02DD6" w:rsidTr="00D25927">
        <w:trPr>
          <w:trHeight w:val="800"/>
        </w:trPr>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jc w:val="center"/>
              <w:rPr>
                <w:sz w:val="22"/>
                <w:szCs w:val="22"/>
              </w:rPr>
            </w:pPr>
            <w:r w:rsidRPr="003B7E2F">
              <w:rPr>
                <w:sz w:val="22"/>
                <w:szCs w:val="22"/>
              </w:rPr>
              <w:t>Категория субъекта</w:t>
            </w:r>
          </w:p>
        </w:tc>
        <w:tc>
          <w:tcPr>
            <w:tcW w:w="2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jc w:val="center"/>
              <w:rPr>
                <w:sz w:val="22"/>
                <w:szCs w:val="22"/>
              </w:rPr>
            </w:pPr>
            <w:r w:rsidRPr="003B7E2F">
              <w:rPr>
                <w:sz w:val="22"/>
                <w:szCs w:val="22"/>
              </w:rPr>
              <w:t>Численность работников</w:t>
            </w: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jc w:val="center"/>
              <w:rPr>
                <w:sz w:val="22"/>
                <w:szCs w:val="22"/>
              </w:rPr>
            </w:pPr>
            <w:r w:rsidRPr="003B7E2F">
              <w:rPr>
                <w:sz w:val="22"/>
                <w:szCs w:val="22"/>
              </w:rPr>
              <w:t>Оборот, тыс. долл.</w:t>
            </w:r>
          </w:p>
        </w:tc>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jc w:val="center"/>
              <w:rPr>
                <w:sz w:val="22"/>
                <w:szCs w:val="22"/>
              </w:rPr>
            </w:pPr>
            <w:r w:rsidRPr="003B7E2F">
              <w:rPr>
                <w:sz w:val="22"/>
                <w:szCs w:val="22"/>
              </w:rPr>
              <w:t>Валюта баланса,</w:t>
            </w:r>
          </w:p>
          <w:p w:rsidR="00D25927" w:rsidRPr="003B7E2F" w:rsidRDefault="00D25927" w:rsidP="00760466">
            <w:pPr>
              <w:jc w:val="center"/>
              <w:rPr>
                <w:sz w:val="22"/>
                <w:szCs w:val="22"/>
              </w:rPr>
            </w:pPr>
            <w:r w:rsidRPr="003B7E2F">
              <w:rPr>
                <w:sz w:val="22"/>
                <w:szCs w:val="22"/>
              </w:rPr>
              <w:t>тыс. долл.</w:t>
            </w:r>
          </w:p>
        </w:tc>
      </w:tr>
      <w:tr w:rsidR="00D25927" w:rsidRPr="00F02DD6" w:rsidTr="00D25927">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D25927">
            <w:pPr>
              <w:ind w:firstLine="142"/>
              <w:jc w:val="center"/>
              <w:rPr>
                <w:sz w:val="22"/>
                <w:szCs w:val="22"/>
              </w:rPr>
            </w:pPr>
            <w:proofErr w:type="spellStart"/>
            <w:r w:rsidRPr="003B7E2F">
              <w:rPr>
                <w:sz w:val="22"/>
                <w:szCs w:val="22"/>
              </w:rPr>
              <w:t>Микропредприятие</w:t>
            </w:r>
            <w:proofErr w:type="spellEnd"/>
          </w:p>
        </w:tc>
        <w:tc>
          <w:tcPr>
            <w:tcW w:w="2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0"/>
                <w:id w:val="-1434434256"/>
              </w:sdtPr>
              <w:sdtContent>
                <w:r w:rsidR="00D25927" w:rsidRPr="003B7E2F">
                  <w:rPr>
                    <w:rFonts w:eastAsia="Gungsuh"/>
                    <w:sz w:val="22"/>
                    <w:szCs w:val="22"/>
                  </w:rPr>
                  <w:t>≤10</w:t>
                </w:r>
              </w:sdtContent>
            </w:sdt>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1"/>
                <w:id w:val="-1505506104"/>
              </w:sdtPr>
              <w:sdtContent>
                <w:r w:rsidR="00D25927" w:rsidRPr="003B7E2F">
                  <w:rPr>
                    <w:rFonts w:eastAsia="Gungsuh"/>
                    <w:sz w:val="22"/>
                    <w:szCs w:val="22"/>
                  </w:rPr>
                  <w:t>≤100</w:t>
                </w:r>
              </w:sdtContent>
            </w:sdt>
          </w:p>
        </w:tc>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2"/>
                <w:id w:val="1830712613"/>
              </w:sdtPr>
              <w:sdtContent>
                <w:r w:rsidR="00D25927" w:rsidRPr="003B7E2F">
                  <w:rPr>
                    <w:rFonts w:eastAsia="Gungsuh"/>
                    <w:sz w:val="22"/>
                    <w:szCs w:val="22"/>
                  </w:rPr>
                  <w:t>≤100</w:t>
                </w:r>
              </w:sdtContent>
            </w:sdt>
          </w:p>
        </w:tc>
      </w:tr>
      <w:tr w:rsidR="00D25927" w:rsidRPr="00F02DD6" w:rsidTr="00D25927">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D25927">
            <w:pPr>
              <w:ind w:firstLine="142"/>
              <w:jc w:val="center"/>
              <w:rPr>
                <w:sz w:val="22"/>
                <w:szCs w:val="22"/>
              </w:rPr>
            </w:pPr>
            <w:r w:rsidRPr="003B7E2F">
              <w:rPr>
                <w:sz w:val="22"/>
                <w:szCs w:val="22"/>
              </w:rPr>
              <w:t>Малое предприятие</w:t>
            </w:r>
          </w:p>
        </w:tc>
        <w:tc>
          <w:tcPr>
            <w:tcW w:w="2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3"/>
                <w:id w:val="1991442743"/>
              </w:sdtPr>
              <w:sdtContent>
                <w:r w:rsidR="00D25927" w:rsidRPr="003B7E2F">
                  <w:rPr>
                    <w:rFonts w:eastAsia="Gungsuh"/>
                    <w:sz w:val="22"/>
                    <w:szCs w:val="22"/>
                  </w:rPr>
                  <w:t>&gt;10≤50</w:t>
                </w:r>
              </w:sdtContent>
            </w:sdt>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4"/>
                <w:id w:val="-264230766"/>
              </w:sdtPr>
              <w:sdtContent>
                <w:r w:rsidR="00D25927" w:rsidRPr="003B7E2F">
                  <w:rPr>
                    <w:rFonts w:eastAsia="Gungsuh"/>
                    <w:sz w:val="22"/>
                    <w:szCs w:val="22"/>
                  </w:rPr>
                  <w:t>&gt;100≤3 000</w:t>
                </w:r>
              </w:sdtContent>
            </w:sdt>
          </w:p>
        </w:tc>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5"/>
                <w:id w:val="-1422558573"/>
              </w:sdtPr>
              <w:sdtContent>
                <w:r w:rsidR="00D25927" w:rsidRPr="003B7E2F">
                  <w:rPr>
                    <w:rFonts w:eastAsia="Gungsuh"/>
                    <w:sz w:val="22"/>
                    <w:szCs w:val="22"/>
                  </w:rPr>
                  <w:t>&gt;100≤3 000</w:t>
                </w:r>
              </w:sdtContent>
            </w:sdt>
          </w:p>
        </w:tc>
      </w:tr>
      <w:tr w:rsidR="00D25927" w:rsidRPr="00F02DD6" w:rsidTr="00D25927">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D25927">
            <w:pPr>
              <w:ind w:firstLine="142"/>
              <w:jc w:val="center"/>
              <w:rPr>
                <w:sz w:val="22"/>
                <w:szCs w:val="22"/>
              </w:rPr>
            </w:pPr>
            <w:r w:rsidRPr="003B7E2F">
              <w:rPr>
                <w:sz w:val="22"/>
                <w:szCs w:val="22"/>
              </w:rPr>
              <w:t>Среднее предприятие</w:t>
            </w:r>
          </w:p>
        </w:tc>
        <w:tc>
          <w:tcPr>
            <w:tcW w:w="2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6"/>
                <w:id w:val="-1387483804"/>
              </w:sdtPr>
              <w:sdtContent>
                <w:r w:rsidR="00D25927" w:rsidRPr="003B7E2F">
                  <w:rPr>
                    <w:rFonts w:eastAsia="Gungsuh"/>
                    <w:sz w:val="22"/>
                    <w:szCs w:val="22"/>
                  </w:rPr>
                  <w:t>&gt;50≤300</w:t>
                </w:r>
              </w:sdtContent>
            </w:sdt>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7"/>
                <w:id w:val="1105160513"/>
              </w:sdtPr>
              <w:sdtContent>
                <w:r w:rsidR="00D25927" w:rsidRPr="003B7E2F">
                  <w:rPr>
                    <w:rFonts w:eastAsia="Gungsuh"/>
                    <w:sz w:val="22"/>
                    <w:szCs w:val="22"/>
                  </w:rPr>
                  <w:t>&gt;3 000≤15 000</w:t>
                </w:r>
              </w:sdtContent>
            </w:sdt>
          </w:p>
        </w:tc>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D25927">
            <w:pPr>
              <w:ind w:firstLine="142"/>
              <w:jc w:val="center"/>
              <w:rPr>
                <w:sz w:val="22"/>
                <w:szCs w:val="22"/>
              </w:rPr>
            </w:pPr>
            <w:sdt>
              <w:sdtPr>
                <w:rPr>
                  <w:sz w:val="22"/>
                  <w:szCs w:val="22"/>
                </w:rPr>
                <w:tag w:val="goog_rdk_8"/>
                <w:id w:val="793102632"/>
              </w:sdtPr>
              <w:sdtContent>
                <w:r w:rsidR="00D25927" w:rsidRPr="003B7E2F">
                  <w:rPr>
                    <w:rFonts w:eastAsia="Gungsuh"/>
                    <w:sz w:val="22"/>
                    <w:szCs w:val="22"/>
                  </w:rPr>
                  <w:t>&gt;3 000≤15 000</w:t>
                </w:r>
              </w:sdtContent>
            </w:sdt>
          </w:p>
        </w:tc>
      </w:tr>
    </w:tbl>
    <w:p w:rsidR="00EA6CCC" w:rsidRDefault="00D25927" w:rsidP="00D01465">
      <w:pPr>
        <w:ind w:firstLine="708"/>
        <w:rPr>
          <w:color w:val="000000"/>
          <w:szCs w:val="22"/>
        </w:rPr>
      </w:pPr>
      <w:r w:rsidRPr="00F02DD6">
        <w:rPr>
          <w:color w:val="000000"/>
          <w:szCs w:val="22"/>
        </w:rPr>
        <w:t xml:space="preserve">Источник: Осокин М.А. Проблемы определения субъектов малого бизнеса: зарубежный опыт //Молодежный научный форум: </w:t>
      </w:r>
      <w:proofErr w:type="spellStart"/>
      <w:r w:rsidRPr="00F02DD6">
        <w:rPr>
          <w:color w:val="000000"/>
          <w:szCs w:val="22"/>
        </w:rPr>
        <w:t>электр</w:t>
      </w:r>
      <w:proofErr w:type="spellEnd"/>
      <w:r w:rsidRPr="00F02DD6">
        <w:rPr>
          <w:color w:val="000000"/>
          <w:szCs w:val="22"/>
        </w:rPr>
        <w:t xml:space="preserve">. сб. ст. по мат. I </w:t>
      </w:r>
      <w:proofErr w:type="spellStart"/>
      <w:r w:rsidRPr="00F02DD6">
        <w:rPr>
          <w:color w:val="000000"/>
          <w:szCs w:val="22"/>
        </w:rPr>
        <w:t>междунар</w:t>
      </w:r>
      <w:proofErr w:type="spellEnd"/>
      <w:r w:rsidRPr="00F02DD6">
        <w:rPr>
          <w:color w:val="000000"/>
          <w:szCs w:val="22"/>
        </w:rPr>
        <w:t>. студ. науч.-</w:t>
      </w:r>
      <w:proofErr w:type="spellStart"/>
      <w:proofErr w:type="gramStart"/>
      <w:r w:rsidRPr="00F02DD6">
        <w:rPr>
          <w:color w:val="000000"/>
          <w:szCs w:val="22"/>
        </w:rPr>
        <w:t>практ.конф</w:t>
      </w:r>
      <w:proofErr w:type="spellEnd"/>
      <w:proofErr w:type="gramEnd"/>
      <w:r w:rsidRPr="00F02DD6">
        <w:rPr>
          <w:color w:val="000000"/>
          <w:szCs w:val="22"/>
        </w:rPr>
        <w:t xml:space="preserve">.№ 1(1). </w:t>
      </w:r>
      <w:r w:rsidR="00364241">
        <w:t>─</w:t>
      </w:r>
      <w:r w:rsidR="00364241" w:rsidRPr="00D01465">
        <w:t xml:space="preserve"> </w:t>
      </w:r>
      <w:r w:rsidRPr="00F02DD6">
        <w:rPr>
          <w:color w:val="000000"/>
          <w:szCs w:val="22"/>
        </w:rPr>
        <w:t>URL: </w:t>
      </w:r>
    </w:p>
    <w:p w:rsidR="00D25927" w:rsidRPr="00EA6CCC" w:rsidRDefault="00D25927" w:rsidP="00EA6CCC">
      <w:pPr>
        <w:rPr>
          <w:color w:val="000000"/>
          <w:szCs w:val="22"/>
        </w:rPr>
      </w:pPr>
      <w:r w:rsidRPr="00F02DD6">
        <w:rPr>
          <w:color w:val="000000"/>
          <w:szCs w:val="22"/>
        </w:rPr>
        <w:t>https://nauchforum.ru/archive/MNF_interdisciplinarity/1(1).pdf</w:t>
      </w:r>
      <w:r w:rsidR="00EA6CCC" w:rsidRPr="00EA6CCC">
        <w:rPr>
          <w:color w:val="000000"/>
          <w:szCs w:val="22"/>
        </w:rPr>
        <w:t xml:space="preserve"> (</w:t>
      </w:r>
      <w:r w:rsidR="00EA6CCC">
        <w:rPr>
          <w:color w:val="000000"/>
          <w:szCs w:val="22"/>
        </w:rPr>
        <w:t xml:space="preserve">дата обращения 10.08.2019) </w:t>
      </w:r>
    </w:p>
    <w:p w:rsidR="00D25927" w:rsidRPr="00AD7547" w:rsidRDefault="00D25927" w:rsidP="00852EBF">
      <w:pPr>
        <w:pStyle w:val="a0"/>
        <w:rPr>
          <w:lang w:val="ru-RU"/>
        </w:rPr>
      </w:pPr>
      <w:r w:rsidRPr="00AD7547">
        <w:rPr>
          <w:lang w:val="ru-RU"/>
        </w:rPr>
        <w:t>Критерий отнесения предприятия к МСП в странах с развитым малым и средним бизнесом (критерий- численность работников)</w:t>
      </w:r>
    </w:p>
    <w:tbl>
      <w:tblPr>
        <w:tblW w:w="9450"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63"/>
        <w:gridCol w:w="1275"/>
        <w:gridCol w:w="1418"/>
        <w:gridCol w:w="1559"/>
        <w:gridCol w:w="1559"/>
        <w:gridCol w:w="1276"/>
      </w:tblGrid>
      <w:tr w:rsidR="00D25927" w:rsidRPr="00F02DD6" w:rsidTr="00D25927">
        <w:trPr>
          <w:jc w:val="center"/>
        </w:trPr>
        <w:tc>
          <w:tcPr>
            <w:tcW w:w="23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rPr>
                <w:color w:val="000000"/>
                <w:sz w:val="22"/>
                <w:szCs w:val="22"/>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Микро</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Малые</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Средние</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МСП</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Крупные</w:t>
            </w:r>
          </w:p>
        </w:tc>
      </w:tr>
      <w:tr w:rsidR="00D25927" w:rsidRPr="00F02DD6" w:rsidTr="00D25927">
        <w:trPr>
          <w:jc w:val="center"/>
        </w:trPr>
        <w:tc>
          <w:tcPr>
            <w:tcW w:w="23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rPr>
                <w:color w:val="000000"/>
                <w:sz w:val="22"/>
                <w:szCs w:val="22"/>
              </w:rPr>
            </w:pPr>
            <w:r w:rsidRPr="003B7E2F">
              <w:rPr>
                <w:color w:val="000000"/>
                <w:sz w:val="22"/>
                <w:szCs w:val="22"/>
              </w:rPr>
              <w:t>Европейский союз</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 – 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10 – 49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50 – 249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 – 249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250 +</w:t>
            </w:r>
          </w:p>
        </w:tc>
      </w:tr>
      <w:tr w:rsidR="00D25927" w:rsidRPr="00F02DD6" w:rsidTr="00D25927">
        <w:trPr>
          <w:jc w:val="center"/>
        </w:trPr>
        <w:tc>
          <w:tcPr>
            <w:tcW w:w="23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rPr>
                <w:color w:val="000000"/>
                <w:sz w:val="22"/>
                <w:szCs w:val="22"/>
              </w:rPr>
            </w:pPr>
            <w:r w:rsidRPr="003B7E2F">
              <w:rPr>
                <w:color w:val="000000"/>
                <w:sz w:val="22"/>
                <w:szCs w:val="22"/>
              </w:rPr>
              <w:t>Австралия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0 – 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10 – 49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50 – 199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0 – 199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200 +</w:t>
            </w:r>
          </w:p>
        </w:tc>
      </w:tr>
      <w:tr w:rsidR="00D25927" w:rsidRPr="00F02DD6" w:rsidTr="00D25927">
        <w:trPr>
          <w:jc w:val="center"/>
        </w:trPr>
        <w:tc>
          <w:tcPr>
            <w:tcW w:w="23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rPr>
                <w:color w:val="000000"/>
                <w:sz w:val="22"/>
                <w:szCs w:val="22"/>
              </w:rPr>
            </w:pPr>
            <w:r w:rsidRPr="003B7E2F">
              <w:rPr>
                <w:color w:val="000000"/>
                <w:sz w:val="22"/>
                <w:szCs w:val="22"/>
              </w:rPr>
              <w:t>Канада</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0 – 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10 – 49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50 – 499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0 – 499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500 +</w:t>
            </w:r>
          </w:p>
        </w:tc>
      </w:tr>
      <w:tr w:rsidR="00D25927" w:rsidRPr="00F02DD6" w:rsidTr="00D25927">
        <w:trPr>
          <w:jc w:val="center"/>
        </w:trPr>
        <w:tc>
          <w:tcPr>
            <w:tcW w:w="23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rPr>
                <w:color w:val="000000"/>
                <w:sz w:val="22"/>
                <w:szCs w:val="22"/>
              </w:rPr>
            </w:pPr>
            <w:r w:rsidRPr="003B7E2F">
              <w:rPr>
                <w:color w:val="000000"/>
                <w:sz w:val="22"/>
                <w:szCs w:val="22"/>
              </w:rPr>
              <w:t>Япония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4 – 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10 – 49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50 – 249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 – 249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250 +</w:t>
            </w:r>
          </w:p>
        </w:tc>
      </w:tr>
      <w:tr w:rsidR="00D25927" w:rsidRPr="00F02DD6" w:rsidTr="00D25927">
        <w:trPr>
          <w:jc w:val="center"/>
        </w:trPr>
        <w:tc>
          <w:tcPr>
            <w:tcW w:w="23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rPr>
                <w:color w:val="000000"/>
                <w:sz w:val="22"/>
                <w:szCs w:val="22"/>
              </w:rPr>
            </w:pPr>
            <w:r w:rsidRPr="003B7E2F">
              <w:rPr>
                <w:color w:val="000000"/>
                <w:sz w:val="22"/>
                <w:szCs w:val="22"/>
              </w:rPr>
              <w:t>Южная Корея</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 – 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10 – 49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50 – 199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 – 199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200 +</w:t>
            </w:r>
          </w:p>
        </w:tc>
      </w:tr>
      <w:tr w:rsidR="00D25927" w:rsidRPr="00F02DD6" w:rsidTr="00D25927">
        <w:trPr>
          <w:jc w:val="center"/>
        </w:trPr>
        <w:tc>
          <w:tcPr>
            <w:tcW w:w="23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rPr>
                <w:color w:val="000000"/>
                <w:sz w:val="22"/>
                <w:szCs w:val="22"/>
              </w:rPr>
            </w:pPr>
            <w:r w:rsidRPr="003B7E2F">
              <w:rPr>
                <w:color w:val="000000"/>
                <w:sz w:val="22"/>
                <w:szCs w:val="22"/>
              </w:rPr>
              <w:t>США</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 – 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10 – 99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100 – 499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1 – 499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25927" w:rsidRPr="003B7E2F" w:rsidRDefault="00D25927" w:rsidP="00D25927">
            <w:pPr>
              <w:ind w:firstLine="142"/>
              <w:jc w:val="center"/>
              <w:rPr>
                <w:color w:val="000000"/>
                <w:sz w:val="22"/>
                <w:szCs w:val="22"/>
              </w:rPr>
            </w:pPr>
            <w:r w:rsidRPr="003B7E2F">
              <w:rPr>
                <w:color w:val="000000"/>
                <w:sz w:val="22"/>
                <w:szCs w:val="22"/>
              </w:rPr>
              <w:t>500 +</w:t>
            </w:r>
          </w:p>
        </w:tc>
      </w:tr>
    </w:tbl>
    <w:p w:rsidR="00EA6CCC" w:rsidRDefault="00D25927" w:rsidP="00D01465">
      <w:pPr>
        <w:ind w:firstLine="708"/>
        <w:rPr>
          <w:color w:val="000000"/>
          <w:szCs w:val="22"/>
        </w:rPr>
      </w:pPr>
      <w:r w:rsidRPr="00F02DD6">
        <w:rPr>
          <w:color w:val="000000"/>
          <w:szCs w:val="22"/>
        </w:rPr>
        <w:t xml:space="preserve">Источник: Осокин М.А. Проблемы определения субъектов малого бизнеса: зарубежный опыт // Молодежный научный форум: </w:t>
      </w:r>
      <w:proofErr w:type="spellStart"/>
      <w:r w:rsidRPr="00F02DD6">
        <w:rPr>
          <w:color w:val="000000"/>
          <w:szCs w:val="22"/>
        </w:rPr>
        <w:t>электр</w:t>
      </w:r>
      <w:proofErr w:type="spellEnd"/>
      <w:r w:rsidRPr="00F02DD6">
        <w:rPr>
          <w:color w:val="000000"/>
          <w:szCs w:val="22"/>
        </w:rPr>
        <w:t xml:space="preserve">. сб. ст. по мат. I </w:t>
      </w:r>
      <w:proofErr w:type="spellStart"/>
      <w:r w:rsidRPr="00F02DD6">
        <w:rPr>
          <w:color w:val="000000"/>
          <w:szCs w:val="22"/>
        </w:rPr>
        <w:t>междунар</w:t>
      </w:r>
      <w:proofErr w:type="spellEnd"/>
      <w:r w:rsidRPr="00F02DD6">
        <w:rPr>
          <w:color w:val="000000"/>
          <w:szCs w:val="22"/>
        </w:rPr>
        <w:t>. студ. науч.-</w:t>
      </w:r>
      <w:proofErr w:type="gramStart"/>
      <w:r w:rsidRPr="00F02DD6">
        <w:rPr>
          <w:color w:val="000000"/>
          <w:szCs w:val="22"/>
        </w:rPr>
        <w:t>практ.конф</w:t>
      </w:r>
      <w:proofErr w:type="gramEnd"/>
      <w:r w:rsidRPr="00F02DD6">
        <w:rPr>
          <w:color w:val="000000"/>
          <w:szCs w:val="22"/>
        </w:rPr>
        <w:t>.№1(1).</w:t>
      </w:r>
      <w:r w:rsidR="00EA6CCC">
        <w:rPr>
          <w:color w:val="000000"/>
          <w:szCs w:val="22"/>
        </w:rPr>
        <w:t xml:space="preserve"> </w:t>
      </w:r>
      <w:r w:rsidR="00364241">
        <w:t>─</w:t>
      </w:r>
      <w:r w:rsidR="00EA6CCC">
        <w:rPr>
          <w:color w:val="000000"/>
          <w:szCs w:val="22"/>
        </w:rPr>
        <w:t xml:space="preserve"> </w:t>
      </w:r>
      <w:r w:rsidRPr="00F02DD6">
        <w:rPr>
          <w:color w:val="000000"/>
          <w:szCs w:val="22"/>
        </w:rPr>
        <w:t>URL:</w:t>
      </w:r>
    </w:p>
    <w:p w:rsidR="00D25927" w:rsidRPr="00D01465" w:rsidRDefault="0094261E" w:rsidP="00EA6CCC">
      <w:pPr>
        <w:rPr>
          <w:color w:val="000000"/>
          <w:szCs w:val="22"/>
        </w:rPr>
      </w:pPr>
      <w:hyperlink r:id="rId17" w:history="1">
        <w:r w:rsidR="00EA6CCC" w:rsidRPr="00576452">
          <w:rPr>
            <w:rStyle w:val="ab"/>
            <w:szCs w:val="22"/>
          </w:rPr>
          <w:t>https://nauchforum.ru/archive/MNF_interdisciplinarity/1(1).pdf</w:t>
        </w:r>
      </w:hyperlink>
      <w:r w:rsidR="00EA6CCC">
        <w:rPr>
          <w:rStyle w:val="ab"/>
          <w:szCs w:val="22"/>
        </w:rPr>
        <w:t xml:space="preserve"> </w:t>
      </w:r>
      <w:r w:rsidR="00EA6CCC" w:rsidRPr="00EA6CCC">
        <w:rPr>
          <w:color w:val="000000"/>
          <w:szCs w:val="22"/>
        </w:rPr>
        <w:t>(</w:t>
      </w:r>
      <w:r w:rsidR="00EA6CCC">
        <w:rPr>
          <w:color w:val="000000"/>
          <w:szCs w:val="22"/>
        </w:rPr>
        <w:t xml:space="preserve">дата обращения 10.08.2019). </w:t>
      </w:r>
    </w:p>
    <w:p w:rsidR="00D25927" w:rsidRPr="00F02DD6" w:rsidRDefault="00D25927" w:rsidP="00D01465">
      <w:pPr>
        <w:ind w:firstLine="708"/>
        <w:rPr>
          <w:color w:val="000000"/>
          <w:szCs w:val="22"/>
        </w:rPr>
      </w:pPr>
      <w:r w:rsidRPr="00F02DD6">
        <w:rPr>
          <w:color w:val="000000"/>
          <w:szCs w:val="22"/>
        </w:rPr>
        <w:lastRenderedPageBreak/>
        <w:t>Можно заметить, что в развитых странах критерий численности занятых варьируется не так сильно (за исключением США и Канады, где к МСП относят предприятия с численностью персонала до 500 человек).</w:t>
      </w:r>
    </w:p>
    <w:p w:rsidR="00D25927" w:rsidRPr="00F02DD6" w:rsidRDefault="00D25927" w:rsidP="00D01465">
      <w:pPr>
        <w:ind w:firstLine="708"/>
        <w:rPr>
          <w:color w:val="000000"/>
          <w:szCs w:val="22"/>
        </w:rPr>
      </w:pPr>
      <w:r w:rsidRPr="00F02DD6">
        <w:rPr>
          <w:color w:val="000000"/>
          <w:szCs w:val="22"/>
        </w:rPr>
        <w:t>Численность занятых на предприятии хотя и является основным из мировых критериев субъектов МСП, но</w:t>
      </w:r>
      <w:r w:rsidR="00A823CB">
        <w:rPr>
          <w:color w:val="000000"/>
          <w:szCs w:val="22"/>
        </w:rPr>
        <w:t>,</w:t>
      </w:r>
      <w:r w:rsidRPr="00F02DD6">
        <w:rPr>
          <w:color w:val="000000"/>
          <w:szCs w:val="22"/>
        </w:rPr>
        <w:t xml:space="preserve"> как правило</w:t>
      </w:r>
      <w:r w:rsidR="00A823CB">
        <w:rPr>
          <w:color w:val="000000"/>
          <w:szCs w:val="22"/>
        </w:rPr>
        <w:t>,</w:t>
      </w:r>
      <w:r w:rsidRPr="00F02DD6">
        <w:rPr>
          <w:color w:val="000000"/>
          <w:szCs w:val="22"/>
        </w:rPr>
        <w:t xml:space="preserve"> многие страны также используют финансовые показатели такие как оборот и стоимость активов. Финансовые показатели помогают понять масштаб деятельности предприятия и оценить его по сравнению с другими предприятиями в отрасли и в средним по экономике.</w:t>
      </w:r>
      <w:r w:rsidRPr="00F02DD6">
        <w:rPr>
          <w:color w:val="000000"/>
          <w:szCs w:val="22"/>
          <w:vertAlign w:val="superscript"/>
        </w:rPr>
        <w:footnoteReference w:id="6"/>
      </w:r>
    </w:p>
    <w:p w:rsidR="00D25927" w:rsidRPr="00AD7547" w:rsidRDefault="00D25927" w:rsidP="00852EBF">
      <w:pPr>
        <w:pStyle w:val="a0"/>
        <w:rPr>
          <w:lang w:val="ru-RU"/>
        </w:rPr>
      </w:pPr>
      <w:r w:rsidRPr="00AD7547">
        <w:rPr>
          <w:lang w:val="ru-RU"/>
        </w:rPr>
        <w:t xml:space="preserve">Финансовые критерии МСП в Европейском союзе </w:t>
      </w:r>
    </w:p>
    <w:tbl>
      <w:tblPr>
        <w:tblW w:w="922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60"/>
        <w:gridCol w:w="2693"/>
        <w:gridCol w:w="3969"/>
      </w:tblGrid>
      <w:tr w:rsidR="00D25927" w:rsidRPr="00F02DD6" w:rsidTr="00D25927">
        <w:trPr>
          <w:trHeight w:val="580"/>
        </w:trPr>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ind w:firstLine="173"/>
              <w:jc w:val="center"/>
              <w:rPr>
                <w:color w:val="000000"/>
                <w:sz w:val="22"/>
                <w:szCs w:val="22"/>
              </w:rPr>
            </w:pPr>
            <w:r w:rsidRPr="003B7E2F">
              <w:rPr>
                <w:color w:val="000000"/>
                <w:sz w:val="22"/>
                <w:szCs w:val="22"/>
              </w:rPr>
              <w:t>Предприятия</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ind w:firstLine="299"/>
              <w:jc w:val="center"/>
              <w:rPr>
                <w:color w:val="000000"/>
                <w:sz w:val="22"/>
                <w:szCs w:val="22"/>
              </w:rPr>
            </w:pPr>
            <w:r w:rsidRPr="003B7E2F">
              <w:rPr>
                <w:color w:val="000000"/>
                <w:sz w:val="22"/>
                <w:szCs w:val="22"/>
              </w:rPr>
              <w:t>Выручка, млн.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ind w:firstLine="299"/>
              <w:jc w:val="center"/>
              <w:rPr>
                <w:color w:val="000000"/>
                <w:sz w:val="22"/>
                <w:szCs w:val="22"/>
              </w:rPr>
            </w:pPr>
            <w:r w:rsidRPr="003B7E2F">
              <w:rPr>
                <w:color w:val="000000"/>
                <w:sz w:val="22"/>
                <w:szCs w:val="22"/>
              </w:rPr>
              <w:t>Балансовая стоимость, млн, €.</w:t>
            </w:r>
          </w:p>
        </w:tc>
      </w:tr>
      <w:tr w:rsidR="00D25927" w:rsidRPr="00F02DD6" w:rsidTr="00D25927">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ind w:firstLine="167"/>
              <w:jc w:val="center"/>
              <w:rPr>
                <w:color w:val="000000"/>
                <w:sz w:val="22"/>
                <w:szCs w:val="22"/>
              </w:rPr>
            </w:pPr>
            <w:r w:rsidRPr="003B7E2F">
              <w:rPr>
                <w:color w:val="000000"/>
                <w:sz w:val="22"/>
                <w:szCs w:val="22"/>
              </w:rPr>
              <w:t>Средние</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C67370">
            <w:pPr>
              <w:ind w:right="337" w:firstLine="167"/>
              <w:jc w:val="center"/>
              <w:rPr>
                <w:color w:val="000000"/>
                <w:sz w:val="22"/>
                <w:szCs w:val="22"/>
              </w:rPr>
            </w:pPr>
            <w:sdt>
              <w:sdtPr>
                <w:rPr>
                  <w:sz w:val="22"/>
                  <w:szCs w:val="22"/>
                </w:rPr>
                <w:tag w:val="goog_rdk_9"/>
                <w:id w:val="1922364913"/>
              </w:sdtPr>
              <w:sdtContent>
                <w:r w:rsidR="00D25927" w:rsidRPr="003B7E2F">
                  <w:rPr>
                    <w:rFonts w:eastAsia="Gungsuh"/>
                    <w:color w:val="000000"/>
                    <w:sz w:val="22"/>
                    <w:szCs w:val="22"/>
                  </w:rPr>
                  <w:t>≤50</w:t>
                </w:r>
              </w:sdtContent>
            </w:sdt>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C67370">
            <w:pPr>
              <w:ind w:right="337" w:firstLine="167"/>
              <w:jc w:val="center"/>
              <w:rPr>
                <w:color w:val="000000"/>
                <w:sz w:val="22"/>
                <w:szCs w:val="22"/>
              </w:rPr>
            </w:pPr>
            <w:sdt>
              <w:sdtPr>
                <w:rPr>
                  <w:sz w:val="22"/>
                  <w:szCs w:val="22"/>
                </w:rPr>
                <w:tag w:val="goog_rdk_10"/>
                <w:id w:val="-1997568159"/>
              </w:sdtPr>
              <w:sdtContent>
                <w:r w:rsidR="00D25927" w:rsidRPr="003B7E2F">
                  <w:rPr>
                    <w:rFonts w:eastAsia="Gungsuh"/>
                    <w:color w:val="000000"/>
                    <w:sz w:val="22"/>
                    <w:szCs w:val="22"/>
                  </w:rPr>
                  <w:t>≤43</w:t>
                </w:r>
              </w:sdtContent>
            </w:sdt>
          </w:p>
        </w:tc>
      </w:tr>
      <w:tr w:rsidR="00D25927" w:rsidRPr="00F02DD6" w:rsidTr="00D25927">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ind w:firstLine="167"/>
              <w:jc w:val="center"/>
              <w:rPr>
                <w:color w:val="000000"/>
                <w:sz w:val="22"/>
                <w:szCs w:val="22"/>
              </w:rPr>
            </w:pPr>
            <w:r w:rsidRPr="003B7E2F">
              <w:rPr>
                <w:color w:val="000000"/>
                <w:sz w:val="22"/>
                <w:szCs w:val="22"/>
              </w:rPr>
              <w:t>Малые</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C67370">
            <w:pPr>
              <w:ind w:right="337" w:firstLine="167"/>
              <w:jc w:val="center"/>
              <w:rPr>
                <w:color w:val="000000"/>
                <w:sz w:val="22"/>
                <w:szCs w:val="22"/>
              </w:rPr>
            </w:pPr>
            <w:sdt>
              <w:sdtPr>
                <w:rPr>
                  <w:sz w:val="22"/>
                  <w:szCs w:val="22"/>
                </w:rPr>
                <w:tag w:val="goog_rdk_11"/>
                <w:id w:val="3860961"/>
              </w:sdtPr>
              <w:sdtContent>
                <w:r w:rsidR="00D25927" w:rsidRPr="003B7E2F">
                  <w:rPr>
                    <w:rFonts w:eastAsia="Gungsuh"/>
                    <w:color w:val="000000"/>
                    <w:sz w:val="22"/>
                    <w:szCs w:val="22"/>
                  </w:rPr>
                  <w:t>≤10</w:t>
                </w:r>
              </w:sdtContent>
            </w:sdt>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C67370">
            <w:pPr>
              <w:ind w:right="337" w:firstLine="167"/>
              <w:jc w:val="center"/>
              <w:rPr>
                <w:color w:val="000000"/>
                <w:sz w:val="22"/>
                <w:szCs w:val="22"/>
              </w:rPr>
            </w:pPr>
            <w:sdt>
              <w:sdtPr>
                <w:rPr>
                  <w:sz w:val="22"/>
                  <w:szCs w:val="22"/>
                </w:rPr>
                <w:tag w:val="goog_rdk_12"/>
                <w:id w:val="-1027946615"/>
              </w:sdtPr>
              <w:sdtContent>
                <w:r w:rsidR="00D25927" w:rsidRPr="003B7E2F">
                  <w:rPr>
                    <w:rFonts w:eastAsia="Gungsuh"/>
                    <w:color w:val="000000"/>
                    <w:sz w:val="22"/>
                    <w:szCs w:val="22"/>
                  </w:rPr>
                  <w:t>≤10</w:t>
                </w:r>
              </w:sdtContent>
            </w:sdt>
          </w:p>
        </w:tc>
      </w:tr>
      <w:tr w:rsidR="00D25927" w:rsidRPr="00F02DD6" w:rsidTr="00D25927">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760466">
            <w:pPr>
              <w:ind w:firstLine="167"/>
              <w:jc w:val="center"/>
              <w:rPr>
                <w:color w:val="000000"/>
                <w:sz w:val="22"/>
                <w:szCs w:val="22"/>
              </w:rPr>
            </w:pPr>
            <w:r w:rsidRPr="003B7E2F">
              <w:rPr>
                <w:color w:val="000000"/>
                <w:sz w:val="22"/>
                <w:szCs w:val="22"/>
              </w:rPr>
              <w:t>Микро</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C67370">
            <w:pPr>
              <w:ind w:right="337" w:firstLine="167"/>
              <w:jc w:val="center"/>
              <w:rPr>
                <w:color w:val="000000"/>
                <w:sz w:val="22"/>
                <w:szCs w:val="22"/>
              </w:rPr>
            </w:pPr>
            <w:sdt>
              <w:sdtPr>
                <w:rPr>
                  <w:sz w:val="22"/>
                  <w:szCs w:val="22"/>
                </w:rPr>
                <w:tag w:val="goog_rdk_13"/>
                <w:id w:val="1177313991"/>
              </w:sdtPr>
              <w:sdtContent>
                <w:r w:rsidR="00D25927" w:rsidRPr="003B7E2F">
                  <w:rPr>
                    <w:rFonts w:eastAsia="Gungsuh"/>
                    <w:color w:val="000000"/>
                    <w:sz w:val="22"/>
                    <w:szCs w:val="22"/>
                  </w:rPr>
                  <w:t>≤2</w:t>
                </w:r>
              </w:sdtContent>
            </w:sdt>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94261E" w:rsidP="00C67370">
            <w:pPr>
              <w:ind w:right="337" w:firstLine="167"/>
              <w:jc w:val="center"/>
              <w:rPr>
                <w:color w:val="000000"/>
                <w:sz w:val="22"/>
                <w:szCs w:val="22"/>
              </w:rPr>
            </w:pPr>
            <w:sdt>
              <w:sdtPr>
                <w:rPr>
                  <w:sz w:val="22"/>
                  <w:szCs w:val="22"/>
                </w:rPr>
                <w:tag w:val="goog_rdk_14"/>
                <w:id w:val="-1126150411"/>
              </w:sdtPr>
              <w:sdtContent>
                <w:r w:rsidR="00D25927" w:rsidRPr="003B7E2F">
                  <w:rPr>
                    <w:rFonts w:eastAsia="Gungsuh"/>
                    <w:color w:val="000000"/>
                    <w:sz w:val="22"/>
                    <w:szCs w:val="22"/>
                  </w:rPr>
                  <w:t>≤2</w:t>
                </w:r>
              </w:sdtContent>
            </w:sdt>
          </w:p>
        </w:tc>
      </w:tr>
    </w:tbl>
    <w:p w:rsidR="00EA6CCC" w:rsidRDefault="00D25927" w:rsidP="00D01465">
      <w:pPr>
        <w:ind w:firstLine="708"/>
        <w:rPr>
          <w:color w:val="000000"/>
          <w:szCs w:val="22"/>
        </w:rPr>
      </w:pPr>
      <w:r w:rsidRPr="00F02DD6">
        <w:rPr>
          <w:szCs w:val="22"/>
        </w:rPr>
        <w:t xml:space="preserve">Источник: </w:t>
      </w:r>
      <w:r w:rsidRPr="00F02DD6">
        <w:rPr>
          <w:color w:val="000000"/>
          <w:szCs w:val="22"/>
        </w:rPr>
        <w:t xml:space="preserve">Осокин М.А. Проблемы определения субъектов малого бизнеса: зарубежный опыт // Молодежный научный форум: </w:t>
      </w:r>
      <w:proofErr w:type="spellStart"/>
      <w:r w:rsidRPr="00F02DD6">
        <w:rPr>
          <w:color w:val="000000"/>
          <w:szCs w:val="22"/>
        </w:rPr>
        <w:t>электр</w:t>
      </w:r>
      <w:proofErr w:type="spellEnd"/>
      <w:r w:rsidRPr="00F02DD6">
        <w:rPr>
          <w:color w:val="000000"/>
          <w:szCs w:val="22"/>
        </w:rPr>
        <w:t xml:space="preserve">. сб. ст. по мат. I </w:t>
      </w:r>
      <w:proofErr w:type="spellStart"/>
      <w:r w:rsidRPr="00F02DD6">
        <w:rPr>
          <w:color w:val="000000"/>
          <w:szCs w:val="22"/>
        </w:rPr>
        <w:t>междунар</w:t>
      </w:r>
      <w:proofErr w:type="spellEnd"/>
      <w:r w:rsidRPr="00F02DD6">
        <w:rPr>
          <w:color w:val="000000"/>
          <w:szCs w:val="22"/>
        </w:rPr>
        <w:t>. студ. науч.-</w:t>
      </w:r>
      <w:proofErr w:type="spellStart"/>
      <w:proofErr w:type="gramStart"/>
      <w:r w:rsidRPr="00F02DD6">
        <w:rPr>
          <w:color w:val="000000"/>
          <w:szCs w:val="22"/>
        </w:rPr>
        <w:t>практ.конф</w:t>
      </w:r>
      <w:proofErr w:type="spellEnd"/>
      <w:proofErr w:type="gramEnd"/>
      <w:r w:rsidRPr="00F02DD6">
        <w:rPr>
          <w:color w:val="000000"/>
          <w:szCs w:val="22"/>
        </w:rPr>
        <w:t xml:space="preserve">.№ 1(1). </w:t>
      </w:r>
      <w:r w:rsidR="00364241" w:rsidRPr="00364241">
        <w:rPr>
          <w:color w:val="000000"/>
          <w:szCs w:val="22"/>
        </w:rPr>
        <w:t xml:space="preserve">─ </w:t>
      </w:r>
      <w:r w:rsidRPr="00F02DD6">
        <w:rPr>
          <w:color w:val="000000"/>
          <w:szCs w:val="22"/>
        </w:rPr>
        <w:t>URL:</w:t>
      </w:r>
    </w:p>
    <w:p w:rsidR="00D25927" w:rsidRPr="00D01465" w:rsidRDefault="0094261E" w:rsidP="00EA6CCC">
      <w:pPr>
        <w:rPr>
          <w:color w:val="000000"/>
          <w:szCs w:val="22"/>
        </w:rPr>
      </w:pPr>
      <w:hyperlink r:id="rId18" w:history="1">
        <w:r w:rsidR="00EA6CCC" w:rsidRPr="00576452">
          <w:rPr>
            <w:rStyle w:val="ab"/>
            <w:szCs w:val="22"/>
          </w:rPr>
          <w:t>https://nauchforum.ru/archive/MNF_interdisciplinarity/1(1).pdf</w:t>
        </w:r>
      </w:hyperlink>
      <w:r w:rsidR="00D25927" w:rsidRPr="00F02DD6">
        <w:rPr>
          <w:color w:val="000000"/>
          <w:szCs w:val="22"/>
        </w:rPr>
        <w:t xml:space="preserve"> </w:t>
      </w:r>
      <w:r w:rsidR="00EA6CCC" w:rsidRPr="00EA6CCC">
        <w:rPr>
          <w:color w:val="000000"/>
          <w:szCs w:val="22"/>
        </w:rPr>
        <w:t>(</w:t>
      </w:r>
      <w:r w:rsidR="00EA6CCC">
        <w:rPr>
          <w:color w:val="000000"/>
          <w:szCs w:val="22"/>
        </w:rPr>
        <w:t>дата обращения 10.08.2019)</w:t>
      </w:r>
    </w:p>
    <w:p w:rsidR="00D25927" w:rsidRPr="00F02DD6" w:rsidRDefault="00D25927" w:rsidP="00D01465">
      <w:pPr>
        <w:ind w:firstLine="708"/>
        <w:rPr>
          <w:color w:val="000000"/>
          <w:szCs w:val="22"/>
        </w:rPr>
      </w:pPr>
      <w:r w:rsidRPr="00F02DD6">
        <w:rPr>
          <w:color w:val="000000"/>
          <w:szCs w:val="22"/>
        </w:rPr>
        <w:t xml:space="preserve">Можно сравнить разницу между классификацией МСП по признаку оборот в ЕС и в России по курсу </w:t>
      </w:r>
      <w:r w:rsidR="00366A7D">
        <w:rPr>
          <w:color w:val="000000"/>
          <w:szCs w:val="22"/>
        </w:rPr>
        <w:t>82</w:t>
      </w:r>
      <w:r w:rsidRPr="00F02DD6">
        <w:rPr>
          <w:color w:val="000000"/>
          <w:szCs w:val="22"/>
        </w:rPr>
        <w:t xml:space="preserve"> рублей = 1 евро на </w:t>
      </w:r>
      <w:r w:rsidR="00366A7D">
        <w:rPr>
          <w:color w:val="000000"/>
          <w:szCs w:val="22"/>
        </w:rPr>
        <w:t xml:space="preserve">начало мая </w:t>
      </w:r>
      <w:r w:rsidRPr="00F02DD6">
        <w:rPr>
          <w:color w:val="000000"/>
          <w:szCs w:val="22"/>
        </w:rPr>
        <w:t>20</w:t>
      </w:r>
      <w:r w:rsidR="00366A7D">
        <w:rPr>
          <w:color w:val="000000"/>
          <w:szCs w:val="22"/>
        </w:rPr>
        <w:t xml:space="preserve">20 </w:t>
      </w:r>
      <w:r w:rsidRPr="00F02DD6">
        <w:rPr>
          <w:color w:val="000000"/>
          <w:szCs w:val="22"/>
        </w:rPr>
        <w:t xml:space="preserve">года. </w:t>
      </w:r>
    </w:p>
    <w:p w:rsidR="00D25927" w:rsidRPr="00AD7547" w:rsidRDefault="00D25927" w:rsidP="00852EBF">
      <w:pPr>
        <w:pStyle w:val="a0"/>
        <w:rPr>
          <w:lang w:val="ru-RU"/>
        </w:rPr>
      </w:pPr>
      <w:r w:rsidRPr="00AD7547">
        <w:rPr>
          <w:lang w:val="ru-RU"/>
        </w:rPr>
        <w:t>Классификация МСП в России и в ЕС</w:t>
      </w:r>
    </w:p>
    <w:tbl>
      <w:tblPr>
        <w:tblW w:w="922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60"/>
        <w:gridCol w:w="3102"/>
        <w:gridCol w:w="3560"/>
      </w:tblGrid>
      <w:tr w:rsidR="00D25927" w:rsidRPr="00F02DD6" w:rsidTr="00D25927">
        <w:trPr>
          <w:trHeight w:val="580"/>
        </w:trPr>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color w:val="000000"/>
                <w:sz w:val="22"/>
                <w:szCs w:val="22"/>
              </w:rPr>
              <w:t>Предприятия</w:t>
            </w:r>
          </w:p>
        </w:tc>
        <w:tc>
          <w:tcPr>
            <w:tcW w:w="31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color w:val="000000"/>
                <w:sz w:val="22"/>
                <w:szCs w:val="22"/>
              </w:rPr>
              <w:t>Предельная выручка по классификации РФ, млн руб.</w:t>
            </w:r>
          </w:p>
        </w:tc>
        <w:tc>
          <w:tcPr>
            <w:tcW w:w="3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color w:val="000000"/>
                <w:sz w:val="22"/>
                <w:szCs w:val="22"/>
              </w:rPr>
              <w:t xml:space="preserve">Предельная выручка по классификации </w:t>
            </w:r>
            <w:r w:rsidR="00366A7D" w:rsidRPr="003B7E2F">
              <w:rPr>
                <w:color w:val="000000"/>
                <w:sz w:val="22"/>
                <w:szCs w:val="22"/>
              </w:rPr>
              <w:t>ЕС</w:t>
            </w:r>
            <w:r w:rsidRPr="003B7E2F">
              <w:rPr>
                <w:color w:val="000000"/>
                <w:sz w:val="22"/>
                <w:szCs w:val="22"/>
              </w:rPr>
              <w:t>, млн руб.</w:t>
            </w:r>
            <w:r w:rsidR="00366A7D" w:rsidRPr="003B7E2F">
              <w:rPr>
                <w:color w:val="000000"/>
                <w:sz w:val="22"/>
                <w:szCs w:val="22"/>
              </w:rPr>
              <w:t xml:space="preserve"> </w:t>
            </w:r>
          </w:p>
        </w:tc>
      </w:tr>
      <w:tr w:rsidR="00D25927" w:rsidRPr="00F02DD6" w:rsidTr="00D25927">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color w:val="000000"/>
                <w:sz w:val="22"/>
                <w:szCs w:val="22"/>
              </w:rPr>
              <w:t>Микро</w:t>
            </w:r>
          </w:p>
        </w:tc>
        <w:tc>
          <w:tcPr>
            <w:tcW w:w="3102" w:type="dxa"/>
            <w:tcBorders>
              <w:top w:val="single" w:sz="6" w:space="0" w:color="000000"/>
              <w:left w:val="single" w:sz="6" w:space="0" w:color="000000"/>
              <w:bottom w:val="single" w:sz="6" w:space="0" w:color="000000"/>
              <w:right w:val="single" w:sz="6" w:space="0" w:color="000000"/>
            </w:tcBorders>
            <w:shd w:val="clear" w:color="auto" w:fill="auto"/>
          </w:tcPr>
          <w:p w:rsidR="00D25927" w:rsidRPr="003B7E2F" w:rsidRDefault="00D25927" w:rsidP="00366A7D">
            <w:pPr>
              <w:ind w:firstLine="28"/>
              <w:jc w:val="center"/>
              <w:rPr>
                <w:color w:val="000000"/>
                <w:sz w:val="22"/>
                <w:szCs w:val="22"/>
              </w:rPr>
            </w:pPr>
            <w:r w:rsidRPr="003B7E2F">
              <w:rPr>
                <w:sz w:val="22"/>
                <w:szCs w:val="22"/>
              </w:rPr>
              <w:t>До 120 млн</w:t>
            </w:r>
          </w:p>
        </w:tc>
        <w:tc>
          <w:tcPr>
            <w:tcW w:w="3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sz w:val="22"/>
                <w:szCs w:val="22"/>
              </w:rPr>
              <w:t xml:space="preserve">До </w:t>
            </w:r>
            <w:r w:rsidR="00366A7D" w:rsidRPr="003B7E2F">
              <w:rPr>
                <w:sz w:val="22"/>
                <w:szCs w:val="22"/>
              </w:rPr>
              <w:t>164</w:t>
            </w:r>
            <w:r w:rsidRPr="003B7E2F">
              <w:rPr>
                <w:sz w:val="22"/>
                <w:szCs w:val="22"/>
              </w:rPr>
              <w:t xml:space="preserve"> млн</w:t>
            </w:r>
          </w:p>
        </w:tc>
      </w:tr>
      <w:tr w:rsidR="00D25927" w:rsidRPr="00F02DD6" w:rsidTr="00D25927">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color w:val="000000"/>
                <w:sz w:val="22"/>
                <w:szCs w:val="22"/>
              </w:rPr>
              <w:t>Малые</w:t>
            </w:r>
          </w:p>
        </w:tc>
        <w:tc>
          <w:tcPr>
            <w:tcW w:w="3102" w:type="dxa"/>
            <w:tcBorders>
              <w:top w:val="single" w:sz="6" w:space="0" w:color="000000"/>
              <w:left w:val="single" w:sz="6" w:space="0" w:color="000000"/>
              <w:bottom w:val="single" w:sz="6" w:space="0" w:color="000000"/>
              <w:right w:val="single" w:sz="6" w:space="0" w:color="000000"/>
            </w:tcBorders>
            <w:shd w:val="clear" w:color="auto" w:fill="auto"/>
          </w:tcPr>
          <w:p w:rsidR="00D25927" w:rsidRPr="003B7E2F" w:rsidRDefault="00D25927" w:rsidP="00366A7D">
            <w:pPr>
              <w:ind w:firstLine="28"/>
              <w:jc w:val="center"/>
              <w:rPr>
                <w:color w:val="000000"/>
                <w:sz w:val="22"/>
                <w:szCs w:val="22"/>
              </w:rPr>
            </w:pPr>
            <w:r w:rsidRPr="003B7E2F">
              <w:rPr>
                <w:sz w:val="22"/>
                <w:szCs w:val="22"/>
              </w:rPr>
              <w:t>До 800 млн</w:t>
            </w:r>
          </w:p>
        </w:tc>
        <w:tc>
          <w:tcPr>
            <w:tcW w:w="3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sz w:val="22"/>
                <w:szCs w:val="22"/>
              </w:rPr>
              <w:t xml:space="preserve">До </w:t>
            </w:r>
            <w:r w:rsidR="00366A7D" w:rsidRPr="003B7E2F">
              <w:rPr>
                <w:sz w:val="22"/>
                <w:szCs w:val="22"/>
              </w:rPr>
              <w:t>820</w:t>
            </w:r>
            <w:r w:rsidRPr="003B7E2F">
              <w:rPr>
                <w:sz w:val="22"/>
                <w:szCs w:val="22"/>
              </w:rPr>
              <w:t xml:space="preserve"> млн</w:t>
            </w:r>
          </w:p>
        </w:tc>
      </w:tr>
      <w:tr w:rsidR="00D25927" w:rsidRPr="00F02DD6" w:rsidTr="00D25927">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color w:val="000000"/>
                <w:sz w:val="22"/>
                <w:szCs w:val="22"/>
              </w:rPr>
              <w:t>Средние</w:t>
            </w:r>
          </w:p>
        </w:tc>
        <w:tc>
          <w:tcPr>
            <w:tcW w:w="3102" w:type="dxa"/>
            <w:tcBorders>
              <w:top w:val="single" w:sz="6" w:space="0" w:color="000000"/>
              <w:left w:val="single" w:sz="6" w:space="0" w:color="000000"/>
              <w:bottom w:val="single" w:sz="6" w:space="0" w:color="000000"/>
              <w:right w:val="single" w:sz="6" w:space="0" w:color="000000"/>
            </w:tcBorders>
            <w:shd w:val="clear" w:color="auto" w:fill="auto"/>
          </w:tcPr>
          <w:p w:rsidR="00D25927" w:rsidRPr="003B7E2F" w:rsidRDefault="00D25927" w:rsidP="00366A7D">
            <w:pPr>
              <w:ind w:firstLine="28"/>
              <w:jc w:val="center"/>
              <w:rPr>
                <w:color w:val="000000"/>
                <w:sz w:val="22"/>
                <w:szCs w:val="22"/>
              </w:rPr>
            </w:pPr>
            <w:r w:rsidRPr="003B7E2F">
              <w:rPr>
                <w:sz w:val="22"/>
                <w:szCs w:val="22"/>
              </w:rPr>
              <w:t>До 2 000 млн</w:t>
            </w:r>
          </w:p>
        </w:tc>
        <w:tc>
          <w:tcPr>
            <w:tcW w:w="3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25927" w:rsidRPr="003B7E2F" w:rsidRDefault="00D25927" w:rsidP="00366A7D">
            <w:pPr>
              <w:ind w:firstLine="28"/>
              <w:jc w:val="center"/>
              <w:rPr>
                <w:color w:val="000000"/>
                <w:sz w:val="22"/>
                <w:szCs w:val="22"/>
              </w:rPr>
            </w:pPr>
            <w:r w:rsidRPr="003B7E2F">
              <w:rPr>
                <w:sz w:val="22"/>
                <w:szCs w:val="22"/>
              </w:rPr>
              <w:t xml:space="preserve">До </w:t>
            </w:r>
            <w:r w:rsidR="00366A7D" w:rsidRPr="003B7E2F">
              <w:rPr>
                <w:sz w:val="22"/>
                <w:szCs w:val="22"/>
              </w:rPr>
              <w:t>4 100</w:t>
            </w:r>
            <w:r w:rsidRPr="003B7E2F">
              <w:rPr>
                <w:sz w:val="22"/>
                <w:szCs w:val="22"/>
              </w:rPr>
              <w:t xml:space="preserve"> млн</w:t>
            </w:r>
          </w:p>
        </w:tc>
      </w:tr>
    </w:tbl>
    <w:p w:rsidR="00D25927" w:rsidRPr="00F02DD6" w:rsidRDefault="00D25927" w:rsidP="00D25927">
      <w:pPr>
        <w:rPr>
          <w:szCs w:val="22"/>
        </w:rPr>
      </w:pPr>
    </w:p>
    <w:p w:rsidR="00D25927" w:rsidRPr="00F02DD6" w:rsidRDefault="00D25927" w:rsidP="00D25927">
      <w:pPr>
        <w:ind w:firstLine="708"/>
        <w:rPr>
          <w:szCs w:val="22"/>
        </w:rPr>
      </w:pPr>
      <w:r w:rsidRPr="00F02DD6">
        <w:rPr>
          <w:szCs w:val="22"/>
        </w:rPr>
        <w:t>В целом</w:t>
      </w:r>
      <w:r w:rsidR="00C27FBC">
        <w:rPr>
          <w:szCs w:val="22"/>
        </w:rPr>
        <w:t xml:space="preserve"> </w:t>
      </w:r>
      <w:r w:rsidRPr="00F02DD6">
        <w:rPr>
          <w:szCs w:val="22"/>
        </w:rPr>
        <w:t>классификации схожи, но основным отличием является большая предельная выручка при классификации средних предприятий в классификации ЕС.</w:t>
      </w:r>
      <w:r w:rsidR="00366A7D">
        <w:rPr>
          <w:szCs w:val="22"/>
        </w:rPr>
        <w:t xml:space="preserve"> Также больше предприятий по классификации ЕС попадают в группу </w:t>
      </w:r>
      <w:proofErr w:type="spellStart"/>
      <w:r w:rsidR="00366A7D">
        <w:rPr>
          <w:szCs w:val="22"/>
        </w:rPr>
        <w:t>микропредприятий</w:t>
      </w:r>
      <w:proofErr w:type="spellEnd"/>
      <w:r w:rsidR="00C27FBC">
        <w:rPr>
          <w:szCs w:val="22"/>
        </w:rPr>
        <w:t>, в то время как по российской классификации часть из них являлась бы малыми предприятиями</w:t>
      </w:r>
      <w:r w:rsidR="00366A7D">
        <w:rPr>
          <w:szCs w:val="22"/>
        </w:rPr>
        <w:t xml:space="preserve">. </w:t>
      </w:r>
      <w:r w:rsidR="00C27FBC">
        <w:rPr>
          <w:szCs w:val="22"/>
        </w:rPr>
        <w:lastRenderedPageBreak/>
        <w:t>Следует отметить, что</w:t>
      </w:r>
      <w:r w:rsidRPr="00F02DD6">
        <w:rPr>
          <w:szCs w:val="22"/>
        </w:rPr>
        <w:t xml:space="preserve"> классификация ЕС в реалиях РФ крайне изменчива по причине серьезных колебаний курса евро от 70 до 85 рублей. </w:t>
      </w:r>
    </w:p>
    <w:p w:rsidR="00D25927" w:rsidRPr="00D25927" w:rsidRDefault="00D25927" w:rsidP="00D25927">
      <w:pPr>
        <w:rPr>
          <w:rFonts w:eastAsia="Calibri"/>
        </w:rPr>
      </w:pPr>
    </w:p>
    <w:p w:rsidR="002C07F3" w:rsidRDefault="00D25927" w:rsidP="00D01465">
      <w:pPr>
        <w:pStyle w:val="2"/>
        <w:ind w:firstLine="708"/>
        <w:rPr>
          <w:rFonts w:eastAsia="Calibri"/>
        </w:rPr>
      </w:pPr>
      <w:bookmarkStart w:id="4" w:name="_Toc37274214"/>
      <w:bookmarkStart w:id="5" w:name="_Toc41420828"/>
      <w:r>
        <w:rPr>
          <w:rFonts w:eastAsia="Calibri"/>
        </w:rPr>
        <w:t>Развитие</w:t>
      </w:r>
      <w:r w:rsidR="002C07F3" w:rsidRPr="003B379D">
        <w:rPr>
          <w:rFonts w:eastAsia="Calibri"/>
        </w:rPr>
        <w:t xml:space="preserve"> МСП в России и государственная статистика</w:t>
      </w:r>
      <w:bookmarkEnd w:id="4"/>
      <w:bookmarkEnd w:id="5"/>
    </w:p>
    <w:p w:rsidR="00D25927" w:rsidRPr="00F02DD6" w:rsidRDefault="00D25927" w:rsidP="00D01465">
      <w:pPr>
        <w:ind w:firstLine="708"/>
        <w:rPr>
          <w:color w:val="000000"/>
          <w:szCs w:val="22"/>
        </w:rPr>
      </w:pPr>
      <w:r w:rsidRPr="00F02DD6">
        <w:rPr>
          <w:color w:val="000000"/>
          <w:szCs w:val="22"/>
        </w:rPr>
        <w:t xml:space="preserve">Малый бизнес является неотъемлемым компонентом рыночной конкурентной экономики, развитие которой </w:t>
      </w:r>
      <w:r w:rsidRPr="00F02DD6">
        <w:rPr>
          <w:szCs w:val="22"/>
        </w:rPr>
        <w:t>впоследствии</w:t>
      </w:r>
      <w:r w:rsidRPr="00F02DD6">
        <w:rPr>
          <w:color w:val="000000"/>
          <w:szCs w:val="22"/>
        </w:rPr>
        <w:t xml:space="preserve"> способно обеспечить занятость населения, высокий уровень и качество жизни граждан страны. Именно поэтому государство столь заинтересовано в том, чтобы оказывать поддержку в развитии малого бизнеса, делать это при максимальной эффективности затраченных ресурсов и в тех аспектах, которые наиболее ценны и полезны бизнесу. </w:t>
      </w:r>
    </w:p>
    <w:p w:rsidR="00D25927" w:rsidRPr="00F02DD6" w:rsidRDefault="00D25927" w:rsidP="00D25927">
      <w:pPr>
        <w:ind w:firstLine="708"/>
        <w:rPr>
          <w:color w:val="000000"/>
          <w:szCs w:val="22"/>
        </w:rPr>
      </w:pPr>
      <w:r w:rsidRPr="00F02DD6">
        <w:rPr>
          <w:color w:val="000000"/>
          <w:szCs w:val="22"/>
        </w:rPr>
        <w:t>Современный уровень развития российского МСП оценивается как недостаточный по сравнению с развитыми странами. Вклад данного сектора в ВВП России на 2015 год составляет 20–21%, а его доля в общей численности занятых равна 25%, в то время как в странах с развитой рыночной экономикой эти показатели достигают соответственно 60% и 83%.</w:t>
      </w:r>
      <w:r w:rsidRPr="00F02DD6">
        <w:rPr>
          <w:color w:val="000000"/>
          <w:szCs w:val="22"/>
          <w:vertAlign w:val="superscript"/>
        </w:rPr>
        <w:footnoteReference w:id="7"/>
      </w:r>
      <w:r w:rsidRPr="00F02DD6">
        <w:rPr>
          <w:color w:val="000000"/>
          <w:szCs w:val="22"/>
          <w:vertAlign w:val="superscript"/>
        </w:rPr>
        <w:footnoteReference w:id="8"/>
      </w:r>
    </w:p>
    <w:p w:rsidR="00D25927" w:rsidRPr="00F02DD6" w:rsidRDefault="00D25927" w:rsidP="00D25927">
      <w:pPr>
        <w:ind w:firstLine="708"/>
        <w:rPr>
          <w:color w:val="000000"/>
          <w:szCs w:val="22"/>
        </w:rPr>
      </w:pPr>
      <w:r w:rsidRPr="00F02DD6">
        <w:rPr>
          <w:color w:val="000000"/>
          <w:szCs w:val="22"/>
        </w:rPr>
        <w:t>Ниже представлена государственная статистика основных показателей субъектов МСП.</w:t>
      </w:r>
    </w:p>
    <w:p w:rsidR="00D25927" w:rsidRPr="00AD7547" w:rsidRDefault="00D25927" w:rsidP="00852EBF">
      <w:pPr>
        <w:pStyle w:val="a0"/>
        <w:rPr>
          <w:lang w:val="ru-RU"/>
        </w:rPr>
      </w:pPr>
      <w:r w:rsidRPr="00AD7547">
        <w:rPr>
          <w:lang w:val="ru-RU"/>
        </w:rPr>
        <w:t>Количество юридических лиц и индивидуальных предпринимателей по состоянию на 1</w:t>
      </w:r>
      <w:r w:rsidR="00C27FBC" w:rsidRPr="00AD7547">
        <w:rPr>
          <w:lang w:val="ru-RU"/>
        </w:rPr>
        <w:t>0 апреля</w:t>
      </w:r>
      <w:r w:rsidRPr="00AD7547">
        <w:rPr>
          <w:lang w:val="ru-RU"/>
        </w:rPr>
        <w:t xml:space="preserve"> 20</w:t>
      </w:r>
      <w:r w:rsidR="00C27FBC" w:rsidRPr="00AD7547">
        <w:rPr>
          <w:lang w:val="ru-RU"/>
        </w:rPr>
        <w:t>20</w:t>
      </w:r>
      <w:r w:rsidRPr="00AD7547">
        <w:rPr>
          <w:lang w:val="ru-RU"/>
        </w:rPr>
        <w:t xml:space="preserve"> года.</w:t>
      </w:r>
    </w:p>
    <w:p w:rsidR="00D25927" w:rsidRPr="00F02DD6" w:rsidRDefault="00C27FBC" w:rsidP="00D25927">
      <w:pPr>
        <w:rPr>
          <w:szCs w:val="22"/>
        </w:rPr>
      </w:pPr>
      <w:r>
        <w:rPr>
          <w:noProof/>
          <w:szCs w:val="22"/>
        </w:rPr>
        <w:drawing>
          <wp:inline distT="0" distB="0" distL="0" distR="0">
            <wp:extent cx="5936615" cy="1819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5-10 в 19.41.56.png"/>
                    <pic:cNvPicPr/>
                  </pic:nvPicPr>
                  <pic:blipFill>
                    <a:blip r:embed="rId19">
                      <a:extLst>
                        <a:ext uri="{28A0092B-C50C-407E-A947-70E740481C1C}">
                          <a14:useLocalDpi xmlns:a14="http://schemas.microsoft.com/office/drawing/2010/main" val="0"/>
                        </a:ext>
                      </a:extLst>
                    </a:blip>
                    <a:stretch>
                      <a:fillRect/>
                    </a:stretch>
                  </pic:blipFill>
                  <pic:spPr>
                    <a:xfrm>
                      <a:off x="0" y="0"/>
                      <a:ext cx="5936615" cy="1819910"/>
                    </a:xfrm>
                    <a:prstGeom prst="rect">
                      <a:avLst/>
                    </a:prstGeom>
                  </pic:spPr>
                </pic:pic>
              </a:graphicData>
            </a:graphic>
          </wp:inline>
        </w:drawing>
      </w:r>
    </w:p>
    <w:p w:rsidR="00D25927" w:rsidRPr="00F02DD6" w:rsidRDefault="00D25927" w:rsidP="00A8631A">
      <w:pPr>
        <w:ind w:firstLine="708"/>
        <w:rPr>
          <w:szCs w:val="22"/>
        </w:rPr>
      </w:pPr>
      <w:r w:rsidRPr="00F02DD6">
        <w:rPr>
          <w:szCs w:val="22"/>
        </w:rPr>
        <w:lastRenderedPageBreak/>
        <w:t xml:space="preserve">Источник: Единый реестр субъектов малого и среднего предпринимательства – Федеральная налоговая </w:t>
      </w:r>
      <w:r w:rsidR="00364241" w:rsidRPr="00F02DD6">
        <w:rPr>
          <w:szCs w:val="22"/>
        </w:rPr>
        <w:t>служба.</w:t>
      </w:r>
      <w:r w:rsidR="00360218">
        <w:rPr>
          <w:szCs w:val="22"/>
        </w:rPr>
        <w:t xml:space="preserve"> ─ U</w:t>
      </w:r>
      <w:r w:rsidRPr="00F02DD6">
        <w:rPr>
          <w:szCs w:val="22"/>
        </w:rPr>
        <w:t xml:space="preserve">RL: </w:t>
      </w:r>
      <w:hyperlink r:id="rId20" w:history="1">
        <w:r w:rsidR="009D55FC" w:rsidRPr="00E61D37">
          <w:rPr>
            <w:rStyle w:val="ab"/>
            <w:szCs w:val="22"/>
          </w:rPr>
          <w:t>https://rmsp.nalog.ru/statistics.html</w:t>
        </w:r>
      </w:hyperlink>
      <w:r w:rsidR="009D55FC">
        <w:rPr>
          <w:szCs w:val="22"/>
        </w:rPr>
        <w:t xml:space="preserve"> </w:t>
      </w:r>
      <w:r w:rsidR="009D55FC" w:rsidRPr="009D55FC">
        <w:rPr>
          <w:szCs w:val="22"/>
        </w:rPr>
        <w:t xml:space="preserve">(дата обращения: </w:t>
      </w:r>
      <w:r w:rsidR="009D55FC">
        <w:rPr>
          <w:szCs w:val="22"/>
        </w:rPr>
        <w:t>07</w:t>
      </w:r>
      <w:r w:rsidR="009D55FC" w:rsidRPr="009D55FC">
        <w:rPr>
          <w:szCs w:val="22"/>
        </w:rPr>
        <w:t>.0</w:t>
      </w:r>
      <w:r w:rsidR="009D55FC">
        <w:rPr>
          <w:szCs w:val="22"/>
        </w:rPr>
        <w:t>4</w:t>
      </w:r>
      <w:r w:rsidR="009D55FC" w:rsidRPr="009D55FC">
        <w:rPr>
          <w:szCs w:val="22"/>
        </w:rPr>
        <w:t>.20</w:t>
      </w:r>
      <w:r w:rsidR="009D55FC">
        <w:rPr>
          <w:szCs w:val="22"/>
        </w:rPr>
        <w:t>20</w:t>
      </w:r>
      <w:r w:rsidR="009D55FC" w:rsidRPr="009D55FC">
        <w:rPr>
          <w:szCs w:val="22"/>
        </w:rPr>
        <w:t>).</w:t>
      </w:r>
    </w:p>
    <w:p w:rsidR="00D25927" w:rsidRPr="00F02DD6" w:rsidRDefault="00D25927" w:rsidP="00D25927">
      <w:pPr>
        <w:ind w:firstLine="708"/>
        <w:rPr>
          <w:color w:val="000000"/>
          <w:szCs w:val="22"/>
        </w:rPr>
      </w:pPr>
      <w:r w:rsidRPr="00F02DD6">
        <w:rPr>
          <w:color w:val="000000"/>
          <w:szCs w:val="22"/>
        </w:rPr>
        <w:t xml:space="preserve">По данным </w:t>
      </w:r>
      <w:r w:rsidRPr="00F02DD6">
        <w:rPr>
          <w:szCs w:val="22"/>
        </w:rPr>
        <w:t>Единого реестра субъектов малого и среднего предпринимательства</w:t>
      </w:r>
      <w:r w:rsidRPr="00F02DD6">
        <w:rPr>
          <w:color w:val="000000"/>
          <w:szCs w:val="22"/>
        </w:rPr>
        <w:t xml:space="preserve"> в России на </w:t>
      </w:r>
      <w:r w:rsidR="00C27FBC">
        <w:rPr>
          <w:color w:val="000000"/>
          <w:szCs w:val="22"/>
        </w:rPr>
        <w:t>апрель</w:t>
      </w:r>
      <w:r w:rsidRPr="00F02DD6">
        <w:rPr>
          <w:color w:val="000000"/>
          <w:szCs w:val="22"/>
        </w:rPr>
        <w:t xml:space="preserve"> 20</w:t>
      </w:r>
      <w:r w:rsidR="00C27FBC">
        <w:rPr>
          <w:color w:val="000000"/>
          <w:szCs w:val="22"/>
        </w:rPr>
        <w:t>20</w:t>
      </w:r>
      <w:r w:rsidRPr="00F02DD6">
        <w:rPr>
          <w:color w:val="000000"/>
          <w:szCs w:val="22"/>
        </w:rPr>
        <w:t xml:space="preserve"> года функционирует </w:t>
      </w:r>
      <w:r w:rsidR="00C27FBC">
        <w:rPr>
          <w:color w:val="000000"/>
          <w:szCs w:val="22"/>
        </w:rPr>
        <w:t>5 979 899</w:t>
      </w:r>
      <w:r w:rsidRPr="00F02DD6">
        <w:rPr>
          <w:color w:val="000000"/>
          <w:szCs w:val="22"/>
        </w:rPr>
        <w:t xml:space="preserve"> предприятия, где </w:t>
      </w:r>
      <w:r w:rsidR="00C27FBC">
        <w:rPr>
          <w:color w:val="000000"/>
          <w:szCs w:val="22"/>
        </w:rPr>
        <w:t>2 558 155</w:t>
      </w:r>
      <w:r w:rsidRPr="00F02DD6">
        <w:rPr>
          <w:color w:val="000000"/>
          <w:szCs w:val="22"/>
        </w:rPr>
        <w:t xml:space="preserve"> являются юридическими лицами, а </w:t>
      </w:r>
      <w:r w:rsidR="00C27FBC">
        <w:rPr>
          <w:color w:val="000000"/>
          <w:szCs w:val="22"/>
        </w:rPr>
        <w:t>3 421 744</w:t>
      </w:r>
      <w:r w:rsidRPr="00F02DD6">
        <w:rPr>
          <w:color w:val="000000"/>
          <w:szCs w:val="22"/>
        </w:rPr>
        <w:t xml:space="preserve"> индивидуальными предпринимателями, которые представляют в большей своей части </w:t>
      </w:r>
      <w:proofErr w:type="spellStart"/>
      <w:r w:rsidRPr="00F02DD6">
        <w:rPr>
          <w:color w:val="000000"/>
          <w:szCs w:val="22"/>
        </w:rPr>
        <w:t>микропредприятия</w:t>
      </w:r>
      <w:proofErr w:type="spellEnd"/>
      <w:r w:rsidRPr="00F02DD6">
        <w:rPr>
          <w:color w:val="000000"/>
          <w:szCs w:val="22"/>
        </w:rPr>
        <w:t>.</w:t>
      </w:r>
    </w:p>
    <w:p w:rsidR="00D25927" w:rsidRPr="00F02DD6" w:rsidRDefault="00D25927" w:rsidP="00D25927">
      <w:pPr>
        <w:ind w:firstLine="708"/>
        <w:rPr>
          <w:color w:val="000000"/>
          <w:szCs w:val="22"/>
        </w:rPr>
      </w:pPr>
      <w:r w:rsidRPr="00F02DD6">
        <w:rPr>
          <w:color w:val="000000"/>
          <w:szCs w:val="22"/>
        </w:rPr>
        <w:t>Также можно проследить, как менялось количество предприятий в промежуток 2011-</w:t>
      </w:r>
      <w:r w:rsidR="00CA5761">
        <w:rPr>
          <w:color w:val="000000"/>
          <w:szCs w:val="22"/>
        </w:rPr>
        <w:t xml:space="preserve"> 2018 </w:t>
      </w:r>
      <w:r w:rsidRPr="00F02DD6">
        <w:rPr>
          <w:szCs w:val="22"/>
        </w:rPr>
        <w:t>гг.</w:t>
      </w:r>
      <w:r w:rsidRPr="00F02DD6">
        <w:rPr>
          <w:color w:val="000000"/>
          <w:szCs w:val="22"/>
        </w:rPr>
        <w:t xml:space="preserve"> и их суммарный оборот в тысячах рублей</w:t>
      </w:r>
      <w:r w:rsidRPr="00F02DD6">
        <w:rPr>
          <w:szCs w:val="22"/>
        </w:rPr>
        <w:t>.</w:t>
      </w:r>
      <w:r w:rsidR="0089530A">
        <w:rPr>
          <w:szCs w:val="22"/>
        </w:rPr>
        <w:t xml:space="preserve"> Данные за 2019 год еще не представлены.</w:t>
      </w:r>
    </w:p>
    <w:p w:rsidR="00D25927" w:rsidRPr="00F02DD6" w:rsidRDefault="00D25927" w:rsidP="00D25927">
      <w:pPr>
        <w:rPr>
          <w:color w:val="000000"/>
          <w:szCs w:val="22"/>
        </w:rPr>
      </w:pPr>
    </w:p>
    <w:p w:rsidR="00D25927" w:rsidRPr="00F02DD6" w:rsidRDefault="00D25927" w:rsidP="00D25927">
      <w:pPr>
        <w:pBdr>
          <w:top w:val="nil"/>
          <w:left w:val="nil"/>
          <w:bottom w:val="nil"/>
          <w:right w:val="nil"/>
          <w:between w:val="nil"/>
        </w:pBdr>
        <w:spacing w:after="240"/>
        <w:ind w:left="357" w:hanging="357"/>
        <w:jc w:val="right"/>
        <w:rPr>
          <w:rFonts w:eastAsia="Times"/>
          <w:color w:val="000000"/>
        </w:rPr>
      </w:pPr>
      <w:r w:rsidRPr="0067793A">
        <w:rPr>
          <w:rFonts w:eastAsia="Times"/>
          <w:b/>
          <w:color w:val="000000"/>
        </w:rPr>
        <w:t>Диаграмма 1</w:t>
      </w:r>
      <w:r w:rsidRPr="0067793A">
        <w:rPr>
          <w:rFonts w:eastAsia="Times"/>
          <w:color w:val="000000"/>
        </w:rPr>
        <w:t>.</w:t>
      </w:r>
      <w:r w:rsidRPr="00F02DD6">
        <w:rPr>
          <w:rFonts w:eastAsia="Times"/>
          <w:i/>
          <w:color w:val="000000"/>
        </w:rPr>
        <w:t xml:space="preserve"> </w:t>
      </w:r>
      <w:r w:rsidRPr="00F02DD6">
        <w:rPr>
          <w:rFonts w:eastAsia="Times"/>
          <w:color w:val="000000"/>
        </w:rPr>
        <w:t>Изменение численности предприятий малого</w:t>
      </w:r>
      <w:r w:rsidR="00CA5761">
        <w:rPr>
          <w:rFonts w:eastAsia="Times"/>
          <w:color w:val="000000"/>
        </w:rPr>
        <w:t xml:space="preserve"> </w:t>
      </w:r>
      <w:r w:rsidRPr="00F02DD6">
        <w:rPr>
          <w:rFonts w:eastAsia="Times"/>
          <w:color w:val="000000"/>
        </w:rPr>
        <w:t xml:space="preserve">бизнеса (включая </w:t>
      </w:r>
      <w:proofErr w:type="spellStart"/>
      <w:r w:rsidRPr="00F02DD6">
        <w:rPr>
          <w:rFonts w:eastAsia="Times"/>
          <w:color w:val="000000"/>
        </w:rPr>
        <w:t>микропредприятия</w:t>
      </w:r>
      <w:proofErr w:type="spellEnd"/>
      <w:r w:rsidRPr="00F02DD6">
        <w:rPr>
          <w:rFonts w:eastAsia="Times"/>
          <w:color w:val="000000"/>
        </w:rPr>
        <w:t>) 2011-2018, Росстат</w:t>
      </w:r>
    </w:p>
    <w:p w:rsidR="00D25927" w:rsidRDefault="00D25927" w:rsidP="00D25927">
      <w:pPr>
        <w:pBdr>
          <w:top w:val="nil"/>
          <w:left w:val="nil"/>
          <w:bottom w:val="nil"/>
          <w:right w:val="nil"/>
          <w:between w:val="nil"/>
        </w:pBdr>
        <w:spacing w:after="240"/>
        <w:ind w:left="357" w:hanging="357"/>
        <w:jc w:val="center"/>
        <w:rPr>
          <w:i/>
          <w:color w:val="000000"/>
        </w:rPr>
      </w:pPr>
      <w:r w:rsidRPr="00F02DD6">
        <w:rPr>
          <w:i/>
          <w:noProof/>
          <w:color w:val="000000"/>
        </w:rPr>
        <w:drawing>
          <wp:inline distT="0" distB="0" distL="0" distR="0" wp14:anchorId="5B50A541" wp14:editId="3FE0A7D9">
            <wp:extent cx="5227955" cy="2590800"/>
            <wp:effectExtent l="0" t="0" r="17145"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55FC" w:rsidRPr="009D55FC" w:rsidRDefault="009D55FC" w:rsidP="00D01465">
      <w:pPr>
        <w:ind w:firstLine="708"/>
      </w:pPr>
      <w:r>
        <w:t>Источник</w:t>
      </w:r>
      <w:r w:rsidRPr="009D55FC">
        <w:t xml:space="preserve">: </w:t>
      </w:r>
      <w:r>
        <w:t xml:space="preserve">составлено автором по данным Росстат, 2020. – </w:t>
      </w:r>
      <w:r>
        <w:rPr>
          <w:lang w:val="en-US"/>
        </w:rPr>
        <w:t>URL</w:t>
      </w:r>
      <w:r w:rsidRPr="009D55FC">
        <w:t xml:space="preserve">: </w:t>
      </w:r>
      <w:hyperlink r:id="rId22" w:history="1">
        <w:r w:rsidRPr="00E61D37">
          <w:rPr>
            <w:rStyle w:val="ab"/>
          </w:rPr>
          <w:t>https://gks.ru/folder/210/document/13223</w:t>
        </w:r>
      </w:hyperlink>
      <w:r>
        <w:t xml:space="preserve"> </w:t>
      </w:r>
      <w:r w:rsidRPr="009D55FC">
        <w:rPr>
          <w:szCs w:val="22"/>
        </w:rPr>
        <w:t xml:space="preserve">(дата обращения: </w:t>
      </w:r>
      <w:r>
        <w:rPr>
          <w:szCs w:val="22"/>
        </w:rPr>
        <w:t>07</w:t>
      </w:r>
      <w:r w:rsidRPr="009D55FC">
        <w:rPr>
          <w:szCs w:val="22"/>
        </w:rPr>
        <w:t>.0</w:t>
      </w:r>
      <w:r>
        <w:rPr>
          <w:szCs w:val="22"/>
        </w:rPr>
        <w:t>4</w:t>
      </w:r>
      <w:r w:rsidRPr="009D55FC">
        <w:rPr>
          <w:szCs w:val="22"/>
        </w:rPr>
        <w:t>.20</w:t>
      </w:r>
      <w:r>
        <w:rPr>
          <w:szCs w:val="22"/>
        </w:rPr>
        <w:t>20</w:t>
      </w:r>
      <w:r w:rsidRPr="009D55FC">
        <w:rPr>
          <w:szCs w:val="22"/>
        </w:rPr>
        <w:t>).</w:t>
      </w:r>
    </w:p>
    <w:p w:rsidR="00D25927" w:rsidRDefault="00D25927" w:rsidP="00D25927">
      <w:pPr>
        <w:ind w:firstLine="708"/>
        <w:rPr>
          <w:color w:val="000000"/>
          <w:szCs w:val="22"/>
        </w:rPr>
      </w:pPr>
      <w:r w:rsidRPr="00F02DD6">
        <w:rPr>
          <w:color w:val="000000"/>
          <w:szCs w:val="22"/>
        </w:rPr>
        <w:t>Можно увидеть, что с каждым годом количество предприятий малого бизнеса растет, что может говорить о повышении заинтересованности у россиян в ведении бизнеса и об улучшении экономических и законодательных условий для ведения бизнеса</w:t>
      </w:r>
      <w:r w:rsidR="0089530A">
        <w:rPr>
          <w:color w:val="000000"/>
          <w:szCs w:val="22"/>
        </w:rPr>
        <w:t xml:space="preserve"> до начала 2020 года.</w:t>
      </w:r>
      <w:r w:rsidRPr="00F02DD6">
        <w:rPr>
          <w:color w:val="000000"/>
          <w:szCs w:val="22"/>
        </w:rPr>
        <w:t xml:space="preserve"> Сравнивая показатели 2018го года и 2011го года, можно заметить, что число предприятий увеличилось на 44.84%.</w:t>
      </w:r>
      <w:r w:rsidR="0089530A">
        <w:rPr>
          <w:color w:val="000000"/>
          <w:szCs w:val="22"/>
        </w:rPr>
        <w:t xml:space="preserve"> </w:t>
      </w:r>
    </w:p>
    <w:p w:rsidR="00F10F11" w:rsidRDefault="0089530A" w:rsidP="00424C21">
      <w:pPr>
        <w:ind w:firstLine="708"/>
        <w:rPr>
          <w:color w:val="000000"/>
          <w:szCs w:val="22"/>
        </w:rPr>
      </w:pPr>
      <w:r>
        <w:rPr>
          <w:color w:val="000000"/>
          <w:szCs w:val="22"/>
        </w:rPr>
        <w:t xml:space="preserve">На данный момент нет полной статистики по МСП, по которой можно было бы оценить влияние режима повышенной готовности, </w:t>
      </w:r>
      <w:r w:rsidR="00F36D44">
        <w:rPr>
          <w:color w:val="000000"/>
          <w:szCs w:val="22"/>
        </w:rPr>
        <w:t xml:space="preserve">принудительного </w:t>
      </w:r>
      <w:r>
        <w:rPr>
          <w:color w:val="000000"/>
          <w:szCs w:val="22"/>
        </w:rPr>
        <w:t>закрытия почти всех</w:t>
      </w:r>
      <w:r w:rsidR="00F36D44">
        <w:rPr>
          <w:color w:val="000000"/>
          <w:szCs w:val="22"/>
        </w:rPr>
        <w:t xml:space="preserve"> предприятий МСП во время распространения </w:t>
      </w:r>
      <w:proofErr w:type="spellStart"/>
      <w:r w:rsidR="00F36D44">
        <w:rPr>
          <w:color w:val="000000"/>
          <w:szCs w:val="22"/>
        </w:rPr>
        <w:t>коронавируса</w:t>
      </w:r>
      <w:proofErr w:type="spellEnd"/>
      <w:r w:rsidR="00F36D44">
        <w:rPr>
          <w:color w:val="000000"/>
          <w:szCs w:val="22"/>
        </w:rPr>
        <w:t xml:space="preserve">, объявления нерабочих дней с сохранением заработной платы. О влиянии вируса на малое и среднее </w:t>
      </w:r>
      <w:r w:rsidR="00F36D44">
        <w:rPr>
          <w:color w:val="000000"/>
          <w:szCs w:val="22"/>
        </w:rPr>
        <w:lastRenderedPageBreak/>
        <w:t xml:space="preserve">предпринимательство, а также об оказываемых мерах поддержки со стороны государства будет сказано позже. </w:t>
      </w:r>
      <w:r>
        <w:rPr>
          <w:color w:val="000000"/>
          <w:szCs w:val="22"/>
        </w:rPr>
        <w:t xml:space="preserve"> </w:t>
      </w:r>
    </w:p>
    <w:p w:rsidR="00D01465" w:rsidRPr="00F02DD6" w:rsidRDefault="00D01465" w:rsidP="00994A15">
      <w:pPr>
        <w:rPr>
          <w:color w:val="000000"/>
          <w:szCs w:val="22"/>
        </w:rPr>
      </w:pPr>
    </w:p>
    <w:p w:rsidR="00D25927" w:rsidRDefault="00D25927" w:rsidP="00D25927">
      <w:pPr>
        <w:ind w:firstLine="708"/>
        <w:jc w:val="right"/>
        <w:rPr>
          <w:color w:val="000000"/>
          <w:szCs w:val="22"/>
        </w:rPr>
      </w:pPr>
      <w:r w:rsidRPr="00F02DD6">
        <w:rPr>
          <w:b/>
          <w:color w:val="000000"/>
          <w:szCs w:val="22"/>
        </w:rPr>
        <w:t>Диаграмма 2</w:t>
      </w:r>
      <w:r w:rsidRPr="00F02DD6">
        <w:rPr>
          <w:color w:val="000000"/>
          <w:szCs w:val="22"/>
        </w:rPr>
        <w:t>. Изменение суммарного оборота малых</w:t>
      </w:r>
      <w:r w:rsidR="00CA5761">
        <w:rPr>
          <w:color w:val="000000"/>
          <w:szCs w:val="22"/>
        </w:rPr>
        <w:t xml:space="preserve"> </w:t>
      </w:r>
      <w:r w:rsidRPr="00F02DD6">
        <w:rPr>
          <w:color w:val="000000"/>
          <w:szCs w:val="22"/>
        </w:rPr>
        <w:t>предприятий</w:t>
      </w:r>
      <w:r w:rsidR="00CA5761">
        <w:rPr>
          <w:color w:val="000000"/>
          <w:szCs w:val="22"/>
        </w:rPr>
        <w:t xml:space="preserve"> </w:t>
      </w:r>
      <w:r w:rsidRPr="00F02DD6">
        <w:rPr>
          <w:color w:val="000000"/>
          <w:szCs w:val="22"/>
        </w:rPr>
        <w:t xml:space="preserve">(включая </w:t>
      </w:r>
      <w:proofErr w:type="spellStart"/>
      <w:r w:rsidRPr="00F02DD6">
        <w:rPr>
          <w:color w:val="000000"/>
          <w:szCs w:val="22"/>
        </w:rPr>
        <w:t>микропредприятия</w:t>
      </w:r>
      <w:proofErr w:type="spellEnd"/>
      <w:r w:rsidRPr="00F02DD6">
        <w:rPr>
          <w:color w:val="000000"/>
          <w:szCs w:val="22"/>
        </w:rPr>
        <w:t>) 2011-201</w:t>
      </w:r>
      <w:r w:rsidR="00F36D44">
        <w:rPr>
          <w:color w:val="000000"/>
          <w:szCs w:val="22"/>
        </w:rPr>
        <w:t>9</w:t>
      </w:r>
      <w:r w:rsidRPr="00F02DD6">
        <w:rPr>
          <w:color w:val="000000"/>
          <w:szCs w:val="22"/>
        </w:rPr>
        <w:t>, Росстат</w:t>
      </w:r>
    </w:p>
    <w:p w:rsidR="00D25927" w:rsidRPr="00D01465" w:rsidRDefault="00D01465" w:rsidP="00D01465">
      <w:pPr>
        <w:jc w:val="center"/>
        <w:rPr>
          <w:i/>
          <w:color w:val="000000"/>
          <w:szCs w:val="22"/>
        </w:rPr>
      </w:pPr>
      <w:r w:rsidRPr="00F02DD6">
        <w:rPr>
          <w:i/>
          <w:noProof/>
          <w:color w:val="000000"/>
        </w:rPr>
        <w:drawing>
          <wp:inline distT="0" distB="0" distL="0" distR="0" wp14:anchorId="03F6D41F" wp14:editId="2F345C11">
            <wp:extent cx="5227955" cy="2781300"/>
            <wp:effectExtent l="0" t="0" r="17145" b="1270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55FC" w:rsidRPr="009D55FC" w:rsidRDefault="009D55FC" w:rsidP="00D01465">
      <w:pPr>
        <w:ind w:firstLine="708"/>
      </w:pPr>
      <w:r>
        <w:t>Источник</w:t>
      </w:r>
      <w:r w:rsidRPr="009D55FC">
        <w:t xml:space="preserve">: </w:t>
      </w:r>
      <w:r>
        <w:t xml:space="preserve">составлено автором по данным Росстат, 2020. – </w:t>
      </w:r>
      <w:r>
        <w:rPr>
          <w:lang w:val="en-US"/>
        </w:rPr>
        <w:t>URL</w:t>
      </w:r>
      <w:r w:rsidRPr="009D55FC">
        <w:t xml:space="preserve">: </w:t>
      </w:r>
      <w:hyperlink r:id="rId24" w:history="1">
        <w:r w:rsidRPr="00E61D37">
          <w:rPr>
            <w:rStyle w:val="ab"/>
          </w:rPr>
          <w:t>https://gks.ru/folder/210/document/13223</w:t>
        </w:r>
      </w:hyperlink>
      <w:r>
        <w:t xml:space="preserve"> </w:t>
      </w:r>
      <w:r w:rsidRPr="009D55FC">
        <w:rPr>
          <w:szCs w:val="22"/>
        </w:rPr>
        <w:t xml:space="preserve">(дата обращения: </w:t>
      </w:r>
      <w:r>
        <w:rPr>
          <w:szCs w:val="22"/>
        </w:rPr>
        <w:t>07</w:t>
      </w:r>
      <w:r w:rsidRPr="009D55FC">
        <w:rPr>
          <w:szCs w:val="22"/>
        </w:rPr>
        <w:t>.0</w:t>
      </w:r>
      <w:r>
        <w:rPr>
          <w:szCs w:val="22"/>
        </w:rPr>
        <w:t>4</w:t>
      </w:r>
      <w:r w:rsidRPr="009D55FC">
        <w:rPr>
          <w:szCs w:val="22"/>
        </w:rPr>
        <w:t>.20</w:t>
      </w:r>
      <w:r>
        <w:rPr>
          <w:szCs w:val="22"/>
        </w:rPr>
        <w:t>20</w:t>
      </w:r>
      <w:r w:rsidRPr="009D55FC">
        <w:rPr>
          <w:szCs w:val="22"/>
        </w:rPr>
        <w:t>).</w:t>
      </w:r>
    </w:p>
    <w:p w:rsidR="00F36D44" w:rsidRDefault="00D25927" w:rsidP="00D25927">
      <w:pPr>
        <w:ind w:firstLine="708"/>
        <w:rPr>
          <w:rFonts w:eastAsia="Times"/>
          <w:color w:val="000000"/>
          <w:szCs w:val="22"/>
        </w:rPr>
      </w:pPr>
      <w:r w:rsidRPr="00F02DD6">
        <w:rPr>
          <w:rFonts w:eastAsia="Times"/>
          <w:color w:val="000000"/>
          <w:szCs w:val="22"/>
        </w:rPr>
        <w:t>Суммарный оборот также изменился в сторону увеличения, оборот 201</w:t>
      </w:r>
      <w:r w:rsidR="00F36D44">
        <w:rPr>
          <w:rFonts w:eastAsia="Times"/>
          <w:color w:val="000000"/>
          <w:szCs w:val="22"/>
        </w:rPr>
        <w:t>9</w:t>
      </w:r>
      <w:r w:rsidRPr="00F02DD6">
        <w:rPr>
          <w:rFonts w:eastAsia="Times"/>
          <w:color w:val="000000"/>
          <w:szCs w:val="22"/>
        </w:rPr>
        <w:t xml:space="preserve"> года в сравнении с 2011 годом вырос на 13</w:t>
      </w:r>
      <w:r w:rsidR="00F36D44" w:rsidRPr="00F36D44">
        <w:rPr>
          <w:rFonts w:eastAsia="Times"/>
          <w:color w:val="000000"/>
          <w:szCs w:val="22"/>
        </w:rPr>
        <w:t>4</w:t>
      </w:r>
      <w:r w:rsidRPr="00F02DD6">
        <w:rPr>
          <w:rFonts w:eastAsia="Times"/>
          <w:color w:val="000000"/>
          <w:szCs w:val="22"/>
        </w:rPr>
        <w:t xml:space="preserve">%. </w:t>
      </w:r>
      <w:r w:rsidR="00F36D44">
        <w:rPr>
          <w:rFonts w:eastAsia="Times"/>
          <w:color w:val="000000"/>
          <w:szCs w:val="22"/>
        </w:rPr>
        <w:t>В 2018-2019 показатель вышел на плато</w:t>
      </w:r>
      <w:r w:rsidR="00F765F4">
        <w:rPr>
          <w:rFonts w:eastAsia="Times"/>
          <w:color w:val="000000"/>
          <w:szCs w:val="22"/>
        </w:rPr>
        <w:t xml:space="preserve">, а </w:t>
      </w:r>
      <w:r w:rsidR="00F36D44">
        <w:rPr>
          <w:rFonts w:eastAsia="Times"/>
          <w:color w:val="000000"/>
          <w:szCs w:val="22"/>
        </w:rPr>
        <w:t xml:space="preserve">с учетом негативного эффекта </w:t>
      </w:r>
      <w:proofErr w:type="spellStart"/>
      <w:r w:rsidR="00F36D44">
        <w:rPr>
          <w:rFonts w:eastAsia="Times"/>
          <w:color w:val="000000"/>
          <w:szCs w:val="22"/>
        </w:rPr>
        <w:t>коронавируса</w:t>
      </w:r>
      <w:proofErr w:type="spellEnd"/>
      <w:r w:rsidR="00F36D44">
        <w:rPr>
          <w:rFonts w:eastAsia="Times"/>
          <w:color w:val="000000"/>
          <w:szCs w:val="22"/>
        </w:rPr>
        <w:t xml:space="preserve"> на экономику и предпринимательскую активность, можно ожидать значительное снижение годового оборота субъектов малого бизнеса. Так как </w:t>
      </w:r>
      <w:r w:rsidR="00F10F11">
        <w:rPr>
          <w:rFonts w:eastAsia="Times"/>
          <w:color w:val="000000"/>
          <w:szCs w:val="22"/>
        </w:rPr>
        <w:t>неделя закрытия бизнеса — это</w:t>
      </w:r>
      <w:r w:rsidR="00F36D44">
        <w:rPr>
          <w:rFonts w:eastAsia="Times"/>
          <w:color w:val="000000"/>
          <w:szCs w:val="22"/>
        </w:rPr>
        <w:t xml:space="preserve"> почти 2% потери в годовой выручке, закрытие бизнеса на 45 дней, объявленных В.В. Путиным как нерабочих</w:t>
      </w:r>
      <w:r w:rsidR="00F765F4">
        <w:rPr>
          <w:rFonts w:eastAsia="Times"/>
          <w:color w:val="000000"/>
          <w:szCs w:val="22"/>
        </w:rPr>
        <w:t xml:space="preserve">, </w:t>
      </w:r>
      <w:r w:rsidR="00F36D44">
        <w:rPr>
          <w:rFonts w:eastAsia="Times"/>
          <w:color w:val="000000"/>
          <w:szCs w:val="22"/>
        </w:rPr>
        <w:t>ведет минимум к сокращению годовой выручки 12,3%.</w:t>
      </w:r>
      <w:r w:rsidR="00F765F4">
        <w:rPr>
          <w:rFonts w:eastAsia="Times"/>
          <w:color w:val="000000"/>
          <w:szCs w:val="22"/>
        </w:rPr>
        <w:t xml:space="preserve"> Усугубляет положение и то, что не отменяются затраты на выплату заработных плат и аренду помещений при нулевой выручке. Для некоторых фирм, выпавшие месяцы закрытия пришлись на пиковые месяцы по спросу (например, туризм), которые обеспечивали им существование до следующего пика или вовсе целый год. Части видов бизнеса повезло, и они будут активны в первые фазы отмены существующих ограничений</w:t>
      </w:r>
      <w:r w:rsidR="00735E2D">
        <w:rPr>
          <w:rFonts w:eastAsia="Times"/>
          <w:color w:val="000000"/>
          <w:szCs w:val="22"/>
        </w:rPr>
        <w:t xml:space="preserve"> </w:t>
      </w:r>
      <w:r w:rsidR="00F765F4">
        <w:rPr>
          <w:rFonts w:eastAsia="Times"/>
          <w:color w:val="000000"/>
          <w:szCs w:val="22"/>
        </w:rPr>
        <w:t>(например, откроются парикмахерские, но при выполнении ряда жестких требований), другие же могут быть открыты только к июню или даже к июлю, в зависимости от эпидемиологической ситуации.</w:t>
      </w:r>
    </w:p>
    <w:p w:rsidR="00D25927" w:rsidRDefault="00D25927" w:rsidP="00F36D44">
      <w:pPr>
        <w:ind w:firstLine="708"/>
        <w:rPr>
          <w:rFonts w:eastAsia="Times"/>
          <w:color w:val="000000"/>
          <w:szCs w:val="22"/>
        </w:rPr>
      </w:pPr>
      <w:r w:rsidRPr="00F02DD6">
        <w:rPr>
          <w:rFonts w:eastAsia="Times"/>
          <w:color w:val="000000"/>
          <w:szCs w:val="22"/>
        </w:rPr>
        <w:t xml:space="preserve">Оборот и количество предприятий – показатели, прямо коррелирующие между собой (коэффициент корреляции 0.84), то есть увеличение объема суммарного оборота может быть обусловлено в том числе и увеличением числа предприятия малого бизнеса. </w:t>
      </w:r>
      <w:r w:rsidRPr="00F02DD6">
        <w:rPr>
          <w:rFonts w:eastAsia="Times"/>
          <w:color w:val="000000"/>
          <w:szCs w:val="22"/>
        </w:rPr>
        <w:lastRenderedPageBreak/>
        <w:t xml:space="preserve">Поэтому крайне важно посмотреть, как изменился оборот, приходящийся на 1 единицу предприятия, что мы и можем посчитать, аккумулируя данные, указанные выше. </w:t>
      </w:r>
    </w:p>
    <w:p w:rsidR="00F10F11" w:rsidRPr="00F02DD6" w:rsidRDefault="00F10F11" w:rsidP="009D55FC">
      <w:pPr>
        <w:rPr>
          <w:rFonts w:eastAsia="Times"/>
          <w:color w:val="000000"/>
          <w:szCs w:val="22"/>
        </w:rPr>
      </w:pPr>
    </w:p>
    <w:p w:rsidR="00D25927" w:rsidRPr="00F02DD6" w:rsidRDefault="00D25927" w:rsidP="00D25927">
      <w:pPr>
        <w:ind w:firstLine="708"/>
        <w:rPr>
          <w:rFonts w:eastAsia="Times"/>
          <w:color w:val="000000"/>
          <w:szCs w:val="22"/>
        </w:rPr>
      </w:pPr>
      <w:r w:rsidRPr="00F02DD6">
        <w:rPr>
          <w:rFonts w:eastAsia="Times"/>
          <w:b/>
          <w:color w:val="000000"/>
          <w:szCs w:val="22"/>
        </w:rPr>
        <w:t>Диаграмма 3</w:t>
      </w:r>
      <w:r w:rsidRPr="00F02DD6">
        <w:rPr>
          <w:rFonts w:eastAsia="Times"/>
          <w:color w:val="000000"/>
          <w:szCs w:val="22"/>
        </w:rPr>
        <w:t>. Отношение объема суммарного оборота к количеству предприятий малого</w:t>
      </w:r>
      <w:r w:rsidR="00CA5761">
        <w:rPr>
          <w:rFonts w:eastAsia="Times"/>
          <w:color w:val="000000"/>
          <w:szCs w:val="22"/>
        </w:rPr>
        <w:t xml:space="preserve"> </w:t>
      </w:r>
      <w:r w:rsidRPr="00F02DD6">
        <w:rPr>
          <w:rFonts w:eastAsia="Times"/>
          <w:color w:val="000000"/>
          <w:szCs w:val="22"/>
        </w:rPr>
        <w:t xml:space="preserve">бизнеса (включая </w:t>
      </w:r>
      <w:proofErr w:type="spellStart"/>
      <w:r w:rsidRPr="00F02DD6">
        <w:rPr>
          <w:rFonts w:eastAsia="Times"/>
          <w:color w:val="000000"/>
          <w:szCs w:val="22"/>
        </w:rPr>
        <w:t>микропредприятия</w:t>
      </w:r>
      <w:proofErr w:type="spellEnd"/>
      <w:r w:rsidRPr="00F02DD6">
        <w:rPr>
          <w:rFonts w:eastAsia="Times"/>
          <w:color w:val="000000"/>
          <w:szCs w:val="22"/>
        </w:rPr>
        <w:t>) на основе данных Росстат 2011-2018г.</w:t>
      </w:r>
    </w:p>
    <w:p w:rsidR="00D25927" w:rsidRDefault="00D25927" w:rsidP="00D25927">
      <w:pPr>
        <w:jc w:val="center"/>
        <w:rPr>
          <w:rFonts w:eastAsia="Times"/>
          <w:i/>
          <w:color w:val="000000"/>
          <w:szCs w:val="22"/>
        </w:rPr>
      </w:pPr>
      <w:r w:rsidRPr="00F02DD6">
        <w:rPr>
          <w:rFonts w:eastAsia="Times"/>
          <w:i/>
          <w:noProof/>
          <w:color w:val="000000"/>
          <w:szCs w:val="22"/>
        </w:rPr>
        <w:drawing>
          <wp:inline distT="0" distB="0" distL="0" distR="0" wp14:anchorId="4DADCAD3" wp14:editId="1F4AE103">
            <wp:extent cx="5334000" cy="2321169"/>
            <wp:effectExtent l="0" t="0" r="12700"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D55FC" w:rsidRPr="00D01465" w:rsidRDefault="009D55FC" w:rsidP="00D01465">
      <w:pPr>
        <w:ind w:firstLine="708"/>
      </w:pPr>
      <w:r>
        <w:t>Источник</w:t>
      </w:r>
      <w:r w:rsidRPr="009D55FC">
        <w:t xml:space="preserve">: </w:t>
      </w:r>
      <w:r>
        <w:t xml:space="preserve">рассчитано автором по данным Росстат, 2020. – </w:t>
      </w:r>
      <w:r>
        <w:rPr>
          <w:lang w:val="en-US"/>
        </w:rPr>
        <w:t>URL</w:t>
      </w:r>
      <w:r w:rsidRPr="009D55FC">
        <w:t xml:space="preserve">: </w:t>
      </w:r>
      <w:hyperlink r:id="rId26" w:history="1">
        <w:r w:rsidRPr="00E61D37">
          <w:rPr>
            <w:rStyle w:val="ab"/>
          </w:rPr>
          <w:t>https://gks.ru/folder/210/document/13223</w:t>
        </w:r>
      </w:hyperlink>
      <w:r>
        <w:t xml:space="preserve"> </w:t>
      </w:r>
      <w:r w:rsidRPr="009D55FC">
        <w:rPr>
          <w:szCs w:val="22"/>
        </w:rPr>
        <w:t xml:space="preserve">(дата обращения: </w:t>
      </w:r>
      <w:r>
        <w:rPr>
          <w:szCs w:val="22"/>
        </w:rPr>
        <w:t>07</w:t>
      </w:r>
      <w:r w:rsidRPr="009D55FC">
        <w:rPr>
          <w:szCs w:val="22"/>
        </w:rPr>
        <w:t>.0</w:t>
      </w:r>
      <w:r>
        <w:rPr>
          <w:szCs w:val="22"/>
        </w:rPr>
        <w:t>4</w:t>
      </w:r>
      <w:r w:rsidRPr="009D55FC">
        <w:rPr>
          <w:szCs w:val="22"/>
        </w:rPr>
        <w:t>.20</w:t>
      </w:r>
      <w:r>
        <w:rPr>
          <w:szCs w:val="22"/>
        </w:rPr>
        <w:t>20</w:t>
      </w:r>
      <w:r w:rsidRPr="009D55FC">
        <w:rPr>
          <w:szCs w:val="22"/>
        </w:rPr>
        <w:t>).</w:t>
      </w:r>
    </w:p>
    <w:p w:rsidR="00D25927" w:rsidRPr="00F02DD6" w:rsidRDefault="00D25927" w:rsidP="00D25927">
      <w:pPr>
        <w:ind w:firstLine="708"/>
        <w:rPr>
          <w:rFonts w:eastAsia="Times"/>
          <w:color w:val="000000"/>
          <w:szCs w:val="22"/>
        </w:rPr>
      </w:pPr>
      <w:r w:rsidRPr="00F02DD6">
        <w:rPr>
          <w:rFonts w:eastAsia="Times"/>
          <w:color w:val="000000"/>
          <w:szCs w:val="22"/>
        </w:rPr>
        <w:t>Данная диаграмма демонстрирует увеличение коэффициента отношения оборота предприятий к общему числу предприятий. В 2012-2013х годах было уменьшение данного показателя, далее показатели 2011 года были превышены, а в 2018 году зафиксировано значительное увеличение, что говорит об активизации бизнеса и его операционных процессов, что, в свою очередь, отразилось на выручке. Конечно, данный коэффициент не говорит о позитивных изменениях на каждом отдельном предприятии, но по данному коэффициенту можно отследить общий позитивный тренд на российском рынке среди малых предприятий</w:t>
      </w:r>
      <w:r w:rsidRPr="009A1BA2">
        <w:rPr>
          <w:rFonts w:eastAsia="Times"/>
          <w:color w:val="000000"/>
          <w:szCs w:val="22"/>
        </w:rPr>
        <w:t xml:space="preserve"> </w:t>
      </w:r>
      <w:r w:rsidR="00CE49A5" w:rsidRPr="00F02DD6">
        <w:rPr>
          <w:rFonts w:eastAsia="Times"/>
          <w:color w:val="000000"/>
          <w:szCs w:val="22"/>
        </w:rPr>
        <w:t>(включая</w:t>
      </w:r>
      <w:r w:rsidRPr="00F02DD6">
        <w:rPr>
          <w:rFonts w:eastAsia="Times"/>
          <w:color w:val="000000"/>
          <w:szCs w:val="22"/>
        </w:rPr>
        <w:t xml:space="preserve"> </w:t>
      </w:r>
      <w:proofErr w:type="spellStart"/>
      <w:r w:rsidRPr="00F02DD6">
        <w:rPr>
          <w:rFonts w:eastAsia="Times"/>
          <w:color w:val="000000"/>
          <w:szCs w:val="22"/>
        </w:rPr>
        <w:t>микропредприятия</w:t>
      </w:r>
      <w:proofErr w:type="spellEnd"/>
      <w:r w:rsidRPr="00F02DD6">
        <w:rPr>
          <w:rFonts w:eastAsia="Times"/>
          <w:color w:val="000000"/>
          <w:szCs w:val="22"/>
        </w:rPr>
        <w:t xml:space="preserve">). </w:t>
      </w:r>
      <w:r w:rsidR="00F765F4">
        <w:rPr>
          <w:rFonts w:eastAsia="Times"/>
          <w:color w:val="000000"/>
          <w:szCs w:val="22"/>
        </w:rPr>
        <w:t>Конечно же, экстраполяция позитивного тренда на 202</w:t>
      </w:r>
      <w:r w:rsidR="00124FCC">
        <w:rPr>
          <w:rFonts w:eastAsia="Times"/>
          <w:color w:val="000000"/>
          <w:szCs w:val="22"/>
        </w:rPr>
        <w:t xml:space="preserve">0 и последующие года </w:t>
      </w:r>
      <w:r w:rsidR="00F765F4">
        <w:rPr>
          <w:rFonts w:eastAsia="Times"/>
          <w:color w:val="000000"/>
          <w:szCs w:val="22"/>
        </w:rPr>
        <w:t>невозможна из-за принудительного закрытия бизнеса в марте-мае 2020 года.</w:t>
      </w:r>
    </w:p>
    <w:p w:rsidR="00D25927" w:rsidRPr="00F02DD6" w:rsidRDefault="00D25927" w:rsidP="00D25927">
      <w:pPr>
        <w:ind w:firstLine="708"/>
        <w:rPr>
          <w:color w:val="000000"/>
          <w:szCs w:val="22"/>
        </w:rPr>
      </w:pPr>
      <w:r w:rsidRPr="00F02DD6">
        <w:rPr>
          <w:rFonts w:eastAsia="Times"/>
          <w:color w:val="000000"/>
          <w:szCs w:val="22"/>
        </w:rPr>
        <w:t>Существует и неравномерность в размещении субъектов МСП, так лидирующими являются Москва и Санкт-Петербург как центры экономической активности. Так доли субъектов МСП в Федеральных округах относительного общего количества можно представить в формате диаграммы</w:t>
      </w:r>
      <w:r w:rsidR="009D55FC">
        <w:rPr>
          <w:rFonts w:eastAsia="Times"/>
          <w:color w:val="000000"/>
          <w:szCs w:val="22"/>
        </w:rPr>
        <w:t xml:space="preserve"> (</w:t>
      </w:r>
      <w:r w:rsidRPr="00F02DD6">
        <w:rPr>
          <w:rFonts w:eastAsia="Times"/>
          <w:color w:val="000000"/>
          <w:szCs w:val="22"/>
        </w:rPr>
        <w:t xml:space="preserve"> </w:t>
      </w:r>
      <w:r w:rsidR="009D55FC">
        <w:rPr>
          <w:color w:val="000000"/>
          <w:szCs w:val="22"/>
        </w:rPr>
        <w:fldChar w:fldCharType="begin"/>
      </w:r>
      <w:r w:rsidR="009D55FC">
        <w:rPr>
          <w:rFonts w:eastAsia="Times"/>
          <w:color w:val="000000"/>
          <w:szCs w:val="22"/>
        </w:rPr>
        <w:instrText xml:space="preserve"> REF _Ref40976432 \n \h </w:instrText>
      </w:r>
      <w:r w:rsidR="009D55FC">
        <w:rPr>
          <w:color w:val="000000"/>
          <w:szCs w:val="22"/>
        </w:rPr>
      </w:r>
      <w:r w:rsidR="009D55FC">
        <w:rPr>
          <w:color w:val="000000"/>
          <w:szCs w:val="22"/>
        </w:rPr>
        <w:fldChar w:fldCharType="separate"/>
      </w:r>
      <w:r w:rsidR="009D55FC">
        <w:rPr>
          <w:rFonts w:eastAsia="Times"/>
          <w:color w:val="000000"/>
          <w:szCs w:val="22"/>
        </w:rPr>
        <w:t>Рис. 1</w:t>
      </w:r>
      <w:r w:rsidR="009D55FC">
        <w:rPr>
          <w:color w:val="000000"/>
          <w:szCs w:val="22"/>
        </w:rPr>
        <w:fldChar w:fldCharType="end"/>
      </w:r>
      <w:r w:rsidR="009D55FC">
        <w:rPr>
          <w:color w:val="000000"/>
          <w:szCs w:val="22"/>
        </w:rPr>
        <w:t>)</w:t>
      </w:r>
    </w:p>
    <w:p w:rsidR="00D25927" w:rsidRPr="00F02DD6" w:rsidRDefault="00D25927" w:rsidP="00D25927">
      <w:pPr>
        <w:ind w:firstLine="708"/>
        <w:rPr>
          <w:color w:val="000000"/>
          <w:szCs w:val="22"/>
        </w:rPr>
      </w:pPr>
      <w:r w:rsidRPr="00F02DD6">
        <w:rPr>
          <w:color w:val="000000"/>
          <w:szCs w:val="22"/>
        </w:rPr>
        <w:t>Государство заинтересованно в том, чтобы поддерживать МСП также и потому, что в РФ существует бюджетное выравнивание и четкое деление субъектов на реципиентов и доноров. Развитие бизнеса в «проблемных» регионах страны (например, Северо-Кавказский федеральный округ) способно повысить устойчивость и финансовую независимость территории.</w:t>
      </w:r>
    </w:p>
    <w:p w:rsidR="00D25927" w:rsidRPr="00F02DD6" w:rsidRDefault="00CA5761" w:rsidP="00CA5761">
      <w:pPr>
        <w:jc w:val="center"/>
        <w:rPr>
          <w:i/>
          <w:szCs w:val="22"/>
        </w:rPr>
      </w:pPr>
      <w:r>
        <w:rPr>
          <w:i/>
          <w:noProof/>
          <w:szCs w:val="22"/>
        </w:rPr>
        <w:lastRenderedPageBreak/>
        <w:drawing>
          <wp:inline distT="0" distB="0" distL="0" distR="0">
            <wp:extent cx="4593673" cy="3235569"/>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5-10 в 19.38.46.png"/>
                    <pic:cNvPicPr/>
                  </pic:nvPicPr>
                  <pic:blipFill>
                    <a:blip r:embed="rId27">
                      <a:extLst>
                        <a:ext uri="{28A0092B-C50C-407E-A947-70E740481C1C}">
                          <a14:useLocalDpi xmlns:a14="http://schemas.microsoft.com/office/drawing/2010/main" val="0"/>
                        </a:ext>
                      </a:extLst>
                    </a:blip>
                    <a:stretch>
                      <a:fillRect/>
                    </a:stretch>
                  </pic:blipFill>
                  <pic:spPr>
                    <a:xfrm>
                      <a:off x="0" y="0"/>
                      <a:ext cx="4611701" cy="3248267"/>
                    </a:xfrm>
                    <a:prstGeom prst="rect">
                      <a:avLst/>
                    </a:prstGeom>
                  </pic:spPr>
                </pic:pic>
              </a:graphicData>
            </a:graphic>
          </wp:inline>
        </w:drawing>
      </w:r>
    </w:p>
    <w:p w:rsidR="00D25927" w:rsidRPr="00F02DD6" w:rsidRDefault="00D25927" w:rsidP="009D55FC">
      <w:pPr>
        <w:pStyle w:val="a"/>
      </w:pPr>
      <w:bookmarkStart w:id="6" w:name="_Ref40976432"/>
      <w:r w:rsidRPr="00F02DD6">
        <w:t>Доля субъектов МСП в округе в общем числе субъектов МСП</w:t>
      </w:r>
      <w:bookmarkEnd w:id="6"/>
    </w:p>
    <w:p w:rsidR="00D25927" w:rsidRPr="00F02DD6" w:rsidRDefault="00D25927" w:rsidP="00D01465">
      <w:pPr>
        <w:ind w:firstLine="1056"/>
        <w:rPr>
          <w:szCs w:val="22"/>
        </w:rPr>
      </w:pPr>
      <w:r w:rsidRPr="00F02DD6">
        <w:rPr>
          <w:szCs w:val="22"/>
        </w:rPr>
        <w:t>Источник: Единый реестр субъектов малого и среднего предпринимательства</w:t>
      </w:r>
      <w:r w:rsidR="00360218">
        <w:rPr>
          <w:szCs w:val="22"/>
        </w:rPr>
        <w:t>. ─ U</w:t>
      </w:r>
      <w:r w:rsidRPr="00F02DD6">
        <w:rPr>
          <w:szCs w:val="22"/>
        </w:rPr>
        <w:t xml:space="preserve">RL: </w:t>
      </w:r>
      <w:hyperlink r:id="rId28">
        <w:r w:rsidRPr="00F02DD6">
          <w:rPr>
            <w:szCs w:val="22"/>
          </w:rPr>
          <w:t>https://rmsp.nalog.ru/index.html</w:t>
        </w:r>
      </w:hyperlink>
      <w:r w:rsidRPr="00F02DD6">
        <w:rPr>
          <w:szCs w:val="22"/>
        </w:rPr>
        <w:t xml:space="preserve"> </w:t>
      </w:r>
      <w:r w:rsidR="009D55FC">
        <w:rPr>
          <w:szCs w:val="22"/>
        </w:rPr>
        <w:t xml:space="preserve"> </w:t>
      </w:r>
      <w:r w:rsidR="009D55FC" w:rsidRPr="009D55FC">
        <w:rPr>
          <w:szCs w:val="22"/>
        </w:rPr>
        <w:t>(дата обращения: 16.0</w:t>
      </w:r>
      <w:r w:rsidR="009D55FC">
        <w:rPr>
          <w:szCs w:val="22"/>
        </w:rPr>
        <w:t>3</w:t>
      </w:r>
      <w:r w:rsidR="009D55FC" w:rsidRPr="009D55FC">
        <w:rPr>
          <w:szCs w:val="22"/>
        </w:rPr>
        <w:t>.20</w:t>
      </w:r>
      <w:r w:rsidR="009D55FC">
        <w:rPr>
          <w:szCs w:val="22"/>
        </w:rPr>
        <w:t>20</w:t>
      </w:r>
      <w:r w:rsidR="009D55FC" w:rsidRPr="009D55FC">
        <w:rPr>
          <w:szCs w:val="22"/>
        </w:rPr>
        <w:t>).</w:t>
      </w:r>
    </w:p>
    <w:p w:rsidR="00D25927" w:rsidRPr="00760466" w:rsidRDefault="00D25927" w:rsidP="00D25927">
      <w:pPr>
        <w:rPr>
          <w:rFonts w:eastAsia="Calibri"/>
        </w:rPr>
      </w:pPr>
    </w:p>
    <w:p w:rsidR="002C07F3" w:rsidRDefault="00307ED9" w:rsidP="00A8631A">
      <w:pPr>
        <w:pStyle w:val="2"/>
        <w:ind w:firstLine="708"/>
        <w:rPr>
          <w:rFonts w:eastAsia="Calibri"/>
        </w:rPr>
      </w:pPr>
      <w:bookmarkStart w:id="7" w:name="_Toc37274215"/>
      <w:bookmarkStart w:id="8" w:name="_Toc41420829"/>
      <w:r>
        <w:rPr>
          <w:rFonts w:eastAsia="Calibri"/>
        </w:rPr>
        <w:t>Формы п</w:t>
      </w:r>
      <w:r w:rsidR="002C07F3" w:rsidRPr="003B379D">
        <w:rPr>
          <w:rFonts w:eastAsia="Calibri"/>
        </w:rPr>
        <w:t>оддержк</w:t>
      </w:r>
      <w:r>
        <w:rPr>
          <w:rFonts w:eastAsia="Calibri"/>
        </w:rPr>
        <w:t>и</w:t>
      </w:r>
      <w:r w:rsidR="002C07F3" w:rsidRPr="003B379D">
        <w:rPr>
          <w:rFonts w:eastAsia="Calibri"/>
        </w:rPr>
        <w:t xml:space="preserve"> малого и среднего предпринимательства</w:t>
      </w:r>
      <w:bookmarkEnd w:id="7"/>
      <w:bookmarkEnd w:id="8"/>
    </w:p>
    <w:p w:rsidR="00CE49A5" w:rsidRPr="00005F7B" w:rsidRDefault="00CE49A5" w:rsidP="00A8631A">
      <w:pPr>
        <w:ind w:firstLine="708"/>
        <w:rPr>
          <w:rFonts w:eastAsia="Calibri"/>
          <w:color w:val="000000"/>
        </w:rPr>
      </w:pPr>
      <w:r w:rsidRPr="00005F7B">
        <w:rPr>
          <w:rFonts w:eastAsia="Calibri"/>
          <w:color w:val="000000"/>
        </w:rPr>
        <w:t xml:space="preserve">Министерство экономического развития реализует программы по предоставлению субсидий из средств федерального бюджета с целью помощи субъектам малого и среднего предпринимательства в регионах (в рамках Постановления Правительства Российской Федерации от 30.12.2014г. №1605, а также приказов Минэкономразвития). Посредством конкурсного распределения средств, финансовая помощь выделяется на мероприятия, предусмотренные региональными программами при условии </w:t>
      </w:r>
      <w:proofErr w:type="spellStart"/>
      <w:r w:rsidRPr="00005F7B">
        <w:rPr>
          <w:rFonts w:eastAsia="Calibri"/>
          <w:color w:val="000000"/>
        </w:rPr>
        <w:t>софинансорования</w:t>
      </w:r>
      <w:proofErr w:type="spellEnd"/>
      <w:r w:rsidRPr="00005F7B">
        <w:rPr>
          <w:rFonts w:eastAsia="Calibri"/>
          <w:color w:val="000000"/>
        </w:rPr>
        <w:t xml:space="preserve"> регионами расходов. </w:t>
      </w:r>
    </w:p>
    <w:p w:rsidR="00CE49A5" w:rsidRPr="00005F7B" w:rsidRDefault="00CE49A5" w:rsidP="00A8631A">
      <w:pPr>
        <w:ind w:firstLine="708"/>
        <w:rPr>
          <w:rFonts w:eastAsia="Calibri"/>
          <w:color w:val="000000"/>
        </w:rPr>
      </w:pPr>
      <w:r w:rsidRPr="00005F7B">
        <w:rPr>
          <w:rFonts w:eastAsia="Calibri"/>
          <w:color w:val="000000"/>
        </w:rPr>
        <w:t xml:space="preserve">Минэкономразвития России реализует данную программу по предоставлению субсидий из федерального бюджета бюджетам субъектов РФ для оказания государственной поддержки малым и средним предпринимателям на региональном уровне с 2005 года. В рамках этой программы центр занятости населения оказывает единовременную финансовую помощь в открытии собственного дела в размере 12-кратной максимальной величины пособия по безработице. Ранее данная сумма была 58 800 руб. при расчете пособия в 4900 руб., но с начала 2019 г размер пособия был увеличен до 8000 руб., что позволяет предположить, что и размер единовременной финансовой помощи будет увеличен. Помимо этого, осуществляется поддержка в преодолении сложностей при </w:t>
      </w:r>
      <w:r w:rsidRPr="00005F7B">
        <w:rPr>
          <w:rFonts w:eastAsia="Calibri"/>
          <w:color w:val="000000"/>
        </w:rPr>
        <w:lastRenderedPageBreak/>
        <w:t xml:space="preserve">оформлении бизнеса или ИП – компенсации оплаты госпошлины, совершений нотариальных действий при </w:t>
      </w:r>
      <w:proofErr w:type="spellStart"/>
      <w:r w:rsidRPr="00005F7B">
        <w:rPr>
          <w:rFonts w:eastAsia="Calibri"/>
          <w:color w:val="000000"/>
        </w:rPr>
        <w:t>госрегистрации</w:t>
      </w:r>
      <w:proofErr w:type="spellEnd"/>
      <w:r w:rsidRPr="00005F7B">
        <w:rPr>
          <w:rFonts w:eastAsia="Calibri"/>
          <w:color w:val="000000"/>
        </w:rPr>
        <w:t xml:space="preserve">, приобретений бланочной документации, изготовление печатей, штампов, услуг правового характера и консультаций. </w:t>
      </w:r>
    </w:p>
    <w:p w:rsidR="00CE49A5" w:rsidRPr="00005F7B" w:rsidRDefault="00CE49A5" w:rsidP="00A8631A">
      <w:pPr>
        <w:ind w:firstLine="708"/>
        <w:rPr>
          <w:rFonts w:eastAsia="Calibri"/>
          <w:color w:val="000000"/>
        </w:rPr>
      </w:pPr>
      <w:r w:rsidRPr="00005F7B">
        <w:rPr>
          <w:rFonts w:eastAsia="Calibri"/>
          <w:color w:val="000000"/>
        </w:rPr>
        <w:t xml:space="preserve">Субсидии МСП могут быть потрачены на оборудование рабочих мест, оплату аренды, закупку материалов и техники. Также существует поддержка в форме грантов как для </w:t>
      </w:r>
      <w:proofErr w:type="gramStart"/>
      <w:r w:rsidRPr="00005F7B">
        <w:rPr>
          <w:rFonts w:eastAsia="Calibri"/>
          <w:color w:val="000000"/>
          <w:lang w:val="en-US"/>
        </w:rPr>
        <w:t>start</w:t>
      </w:r>
      <w:r w:rsidRPr="00005F7B">
        <w:rPr>
          <w:rFonts w:eastAsia="Calibri"/>
          <w:color w:val="000000"/>
        </w:rPr>
        <w:t>-</w:t>
      </w:r>
      <w:r w:rsidRPr="00005F7B">
        <w:rPr>
          <w:rFonts w:eastAsia="Calibri"/>
          <w:color w:val="000000"/>
          <w:lang w:val="en-US"/>
        </w:rPr>
        <w:t>up</w:t>
      </w:r>
      <w:proofErr w:type="gramEnd"/>
      <w:r w:rsidRPr="00005F7B">
        <w:rPr>
          <w:rFonts w:eastAsia="Calibri"/>
          <w:color w:val="000000"/>
        </w:rPr>
        <w:t xml:space="preserve"> так и для уже открытых предприятий, гранты от службы занятости, при условии, что работодатель наймет определенное число людей, финансовые формы возмещения затрат на участие на выставках и ярмарках. </w:t>
      </w:r>
    </w:p>
    <w:p w:rsidR="00CE49A5" w:rsidRPr="00852EBF" w:rsidRDefault="00CE49A5" w:rsidP="00852EBF">
      <w:pPr>
        <w:pStyle w:val="a0"/>
        <w:rPr>
          <w:rFonts w:eastAsia="Calibri"/>
          <w:lang w:val="ru-RU"/>
        </w:rPr>
      </w:pPr>
      <w:r w:rsidRPr="00852EBF">
        <w:rPr>
          <w:rFonts w:eastAsia="Calibri"/>
          <w:lang w:val="ru-RU"/>
        </w:rPr>
        <w:t>Объём субсидий, выделенный из федерального бюджета на государственную поддержку малого и среднего предпринимательства, включая крестьянские (фермерские) хозяйства, бюджетам субъектов российской федерации (</w:t>
      </w:r>
      <w:proofErr w:type="spellStart"/>
      <w:proofErr w:type="gramStart"/>
      <w:r w:rsidRPr="00852EBF">
        <w:rPr>
          <w:rFonts w:eastAsia="Calibri"/>
          <w:lang w:val="ru-RU"/>
        </w:rPr>
        <w:t>тыс.руб</w:t>
      </w:r>
      <w:proofErr w:type="spellEnd"/>
      <w:proofErr w:type="gramEnd"/>
      <w:r w:rsidRPr="00852EBF">
        <w:rPr>
          <w:rFonts w:eastAsia="Calibri"/>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
        <w:gridCol w:w="1014"/>
        <w:gridCol w:w="1134"/>
        <w:gridCol w:w="1220"/>
        <w:gridCol w:w="936"/>
        <w:gridCol w:w="936"/>
        <w:gridCol w:w="976"/>
        <w:gridCol w:w="830"/>
      </w:tblGrid>
      <w:tr w:rsidR="00CE49A5" w:rsidRPr="00005F7B" w:rsidTr="00432862">
        <w:trPr>
          <w:trHeight w:val="240"/>
          <w:jc w:val="center"/>
        </w:trPr>
        <w:tc>
          <w:tcPr>
            <w:tcW w:w="1276" w:type="dxa"/>
            <w:noWrap/>
            <w:tcMar>
              <w:left w:w="0" w:type="dxa"/>
              <w:right w:w="0" w:type="dxa"/>
            </w:tcMar>
          </w:tcPr>
          <w:p w:rsidR="00CE49A5" w:rsidRPr="00005F7B" w:rsidRDefault="00CE49A5" w:rsidP="00432862">
            <w:pPr>
              <w:spacing w:before="60" w:after="60" w:line="276" w:lineRule="auto"/>
              <w:jc w:val="left"/>
              <w:rPr>
                <w:rFonts w:eastAsia="Calibri"/>
                <w:bCs/>
              </w:rPr>
            </w:pPr>
          </w:p>
        </w:tc>
        <w:tc>
          <w:tcPr>
            <w:tcW w:w="660" w:type="dxa"/>
          </w:tcPr>
          <w:p w:rsidR="00CE49A5" w:rsidRPr="00005F7B" w:rsidRDefault="00CE49A5" w:rsidP="00432862">
            <w:pPr>
              <w:spacing w:before="60" w:after="60" w:line="276" w:lineRule="auto"/>
              <w:jc w:val="center"/>
              <w:rPr>
                <w:rFonts w:eastAsia="Calibri"/>
                <w:bCs/>
              </w:rPr>
            </w:pPr>
            <w:r w:rsidRPr="00005F7B">
              <w:rPr>
                <w:rFonts w:eastAsia="Calibri"/>
                <w:bCs/>
              </w:rPr>
              <w:t>2011</w:t>
            </w:r>
            <w:r w:rsidRPr="00005F7B">
              <w:rPr>
                <w:rFonts w:eastAsia="Calibri"/>
                <w:bCs/>
                <w:vertAlign w:val="superscript"/>
              </w:rPr>
              <w:t>2)</w:t>
            </w:r>
          </w:p>
        </w:tc>
        <w:tc>
          <w:tcPr>
            <w:tcW w:w="0" w:type="auto"/>
            <w:tcMar>
              <w:left w:w="0" w:type="dxa"/>
              <w:right w:w="0" w:type="dxa"/>
            </w:tcMar>
          </w:tcPr>
          <w:p w:rsidR="00CE49A5" w:rsidRPr="00005F7B" w:rsidRDefault="00CE49A5" w:rsidP="00432862">
            <w:pPr>
              <w:spacing w:before="60" w:after="60" w:line="276" w:lineRule="auto"/>
              <w:jc w:val="center"/>
              <w:rPr>
                <w:rFonts w:eastAsia="Calibri"/>
                <w:bCs/>
              </w:rPr>
            </w:pPr>
            <w:r w:rsidRPr="00005F7B">
              <w:rPr>
                <w:rFonts w:eastAsia="Calibri"/>
                <w:bCs/>
              </w:rPr>
              <w:t>2012</w:t>
            </w:r>
            <w:r w:rsidRPr="00005F7B">
              <w:rPr>
                <w:rFonts w:eastAsia="Calibri"/>
                <w:bCs/>
                <w:vertAlign w:val="superscript"/>
              </w:rPr>
              <w:t>2)</w:t>
            </w:r>
          </w:p>
        </w:tc>
        <w:tc>
          <w:tcPr>
            <w:tcW w:w="0" w:type="auto"/>
            <w:tcMar>
              <w:left w:w="0" w:type="dxa"/>
              <w:right w:w="0" w:type="dxa"/>
            </w:tcMar>
          </w:tcPr>
          <w:p w:rsidR="00CE49A5" w:rsidRPr="00005F7B" w:rsidRDefault="00CE49A5" w:rsidP="00432862">
            <w:pPr>
              <w:spacing w:before="60" w:after="60" w:line="276" w:lineRule="auto"/>
              <w:jc w:val="center"/>
              <w:rPr>
                <w:rFonts w:eastAsia="Calibri"/>
                <w:bCs/>
              </w:rPr>
            </w:pPr>
            <w:r w:rsidRPr="00005F7B">
              <w:rPr>
                <w:rFonts w:eastAsia="Calibri"/>
                <w:bCs/>
              </w:rPr>
              <w:t>2013</w:t>
            </w:r>
            <w:r w:rsidRPr="00005F7B">
              <w:rPr>
                <w:rFonts w:eastAsia="Calibri"/>
                <w:bCs/>
                <w:vertAlign w:val="superscript"/>
              </w:rPr>
              <w:t>3)</w:t>
            </w:r>
          </w:p>
        </w:tc>
        <w:tc>
          <w:tcPr>
            <w:tcW w:w="0" w:type="auto"/>
          </w:tcPr>
          <w:p w:rsidR="00CE49A5" w:rsidRPr="00005F7B" w:rsidRDefault="00CE49A5" w:rsidP="00432862">
            <w:pPr>
              <w:spacing w:before="60" w:after="60" w:line="276" w:lineRule="auto"/>
              <w:jc w:val="center"/>
              <w:rPr>
                <w:rFonts w:eastAsia="Calibri"/>
                <w:bCs/>
              </w:rPr>
            </w:pPr>
            <w:r w:rsidRPr="00005F7B">
              <w:rPr>
                <w:rFonts w:eastAsia="Calibri"/>
                <w:bCs/>
              </w:rPr>
              <w:t>2014</w:t>
            </w:r>
            <w:r w:rsidRPr="00005F7B">
              <w:rPr>
                <w:rFonts w:eastAsia="Calibri"/>
                <w:bCs/>
                <w:vertAlign w:val="superscript"/>
              </w:rPr>
              <w:t>4)</w:t>
            </w:r>
          </w:p>
        </w:tc>
        <w:tc>
          <w:tcPr>
            <w:tcW w:w="0" w:type="auto"/>
          </w:tcPr>
          <w:p w:rsidR="00CE49A5" w:rsidRPr="00005F7B" w:rsidRDefault="00CE49A5" w:rsidP="00432862">
            <w:pPr>
              <w:spacing w:before="60" w:after="60" w:line="276" w:lineRule="auto"/>
              <w:jc w:val="center"/>
              <w:rPr>
                <w:rFonts w:eastAsia="Calibri"/>
                <w:bCs/>
              </w:rPr>
            </w:pPr>
            <w:r w:rsidRPr="00005F7B">
              <w:rPr>
                <w:rFonts w:eastAsia="Calibri"/>
                <w:bCs/>
              </w:rPr>
              <w:t>2015</w:t>
            </w:r>
            <w:r w:rsidRPr="00005F7B">
              <w:rPr>
                <w:rFonts w:eastAsia="Calibri"/>
                <w:bCs/>
                <w:vertAlign w:val="superscript"/>
              </w:rPr>
              <w:t>2)</w:t>
            </w:r>
          </w:p>
        </w:tc>
        <w:tc>
          <w:tcPr>
            <w:tcW w:w="0" w:type="auto"/>
          </w:tcPr>
          <w:p w:rsidR="00CE49A5" w:rsidRPr="00005F7B" w:rsidRDefault="00CE49A5" w:rsidP="00432862">
            <w:pPr>
              <w:spacing w:before="60" w:after="60" w:line="276" w:lineRule="auto"/>
              <w:jc w:val="center"/>
              <w:rPr>
                <w:rFonts w:eastAsia="Calibri"/>
                <w:bCs/>
              </w:rPr>
            </w:pPr>
            <w:r w:rsidRPr="00005F7B">
              <w:rPr>
                <w:rFonts w:eastAsia="Calibri"/>
                <w:bCs/>
                <w:lang w:val="en-US"/>
              </w:rPr>
              <w:t>201</w:t>
            </w:r>
            <w:r w:rsidRPr="00005F7B">
              <w:rPr>
                <w:rFonts w:eastAsia="Calibri"/>
                <w:bCs/>
              </w:rPr>
              <w:t>6</w:t>
            </w:r>
            <w:r w:rsidRPr="00005F7B">
              <w:rPr>
                <w:rFonts w:eastAsia="Calibri"/>
                <w:bCs/>
                <w:vertAlign w:val="superscript"/>
              </w:rPr>
              <w:t>3)</w:t>
            </w:r>
          </w:p>
        </w:tc>
        <w:tc>
          <w:tcPr>
            <w:tcW w:w="0" w:type="auto"/>
          </w:tcPr>
          <w:p w:rsidR="00CE49A5" w:rsidRPr="00005F7B" w:rsidRDefault="00CE49A5" w:rsidP="00432862">
            <w:pPr>
              <w:spacing w:before="60" w:after="60" w:line="276" w:lineRule="auto"/>
              <w:jc w:val="center"/>
              <w:rPr>
                <w:rFonts w:eastAsia="Calibri"/>
                <w:bCs/>
              </w:rPr>
            </w:pPr>
            <w:r w:rsidRPr="00005F7B">
              <w:rPr>
                <w:rFonts w:eastAsia="Calibri"/>
                <w:bCs/>
                <w:lang w:val="en-US"/>
              </w:rPr>
              <w:t>201</w:t>
            </w:r>
            <w:r w:rsidRPr="00005F7B">
              <w:rPr>
                <w:rFonts w:eastAsia="Calibri"/>
                <w:bCs/>
              </w:rPr>
              <w:t>7</w:t>
            </w:r>
            <w:r w:rsidRPr="00005F7B">
              <w:rPr>
                <w:rFonts w:eastAsia="Calibri"/>
                <w:bCs/>
                <w:vertAlign w:val="superscript"/>
              </w:rPr>
              <w:t>3)</w:t>
            </w:r>
          </w:p>
        </w:tc>
        <w:tc>
          <w:tcPr>
            <w:tcW w:w="0" w:type="auto"/>
          </w:tcPr>
          <w:p w:rsidR="00CE49A5" w:rsidRPr="00005F7B" w:rsidRDefault="00CE49A5" w:rsidP="00432862">
            <w:pPr>
              <w:spacing w:before="60" w:after="60" w:line="276" w:lineRule="auto"/>
              <w:jc w:val="center"/>
              <w:rPr>
                <w:rFonts w:eastAsia="Calibri"/>
                <w:bCs/>
              </w:rPr>
            </w:pPr>
            <w:r w:rsidRPr="00005F7B">
              <w:rPr>
                <w:rFonts w:eastAsia="Calibri"/>
                <w:bCs/>
                <w:lang w:val="en-US"/>
              </w:rPr>
              <w:t>201</w:t>
            </w:r>
            <w:r w:rsidRPr="00005F7B">
              <w:rPr>
                <w:rFonts w:eastAsia="Calibri"/>
                <w:bCs/>
              </w:rPr>
              <w:t>8</w:t>
            </w:r>
            <w:r w:rsidRPr="00005F7B">
              <w:rPr>
                <w:rFonts w:eastAsia="Calibri"/>
                <w:bCs/>
                <w:vertAlign w:val="superscript"/>
              </w:rPr>
              <w:t>3)</w:t>
            </w:r>
          </w:p>
        </w:tc>
      </w:tr>
      <w:tr w:rsidR="00CE49A5" w:rsidRPr="00005F7B" w:rsidTr="00432862">
        <w:trPr>
          <w:trHeight w:val="351"/>
          <w:jc w:val="center"/>
        </w:trPr>
        <w:tc>
          <w:tcPr>
            <w:tcW w:w="1276" w:type="dxa"/>
            <w:noWrap/>
            <w:tcMar>
              <w:left w:w="0" w:type="dxa"/>
              <w:right w:w="0" w:type="dxa"/>
            </w:tcMar>
            <w:vAlign w:val="center"/>
          </w:tcPr>
          <w:p w:rsidR="00CE49A5" w:rsidRPr="00005F7B" w:rsidRDefault="00CE49A5" w:rsidP="00432862">
            <w:pPr>
              <w:spacing w:before="160" w:after="200" w:line="200" w:lineRule="exact"/>
              <w:jc w:val="center"/>
              <w:rPr>
                <w:rFonts w:eastAsia="Calibri"/>
                <w:bCs/>
              </w:rPr>
            </w:pPr>
            <w:r w:rsidRPr="00005F7B">
              <w:rPr>
                <w:rFonts w:eastAsia="Calibri"/>
                <w:bCs/>
              </w:rPr>
              <w:t>Объём субсидий</w:t>
            </w:r>
          </w:p>
        </w:tc>
        <w:tc>
          <w:tcPr>
            <w:tcW w:w="660" w:type="dxa"/>
            <w:vAlign w:val="center"/>
          </w:tcPr>
          <w:p w:rsidR="00CE49A5" w:rsidRPr="00AD6DBF" w:rsidRDefault="00CE49A5" w:rsidP="00432862">
            <w:pPr>
              <w:spacing w:before="160" w:after="200" w:line="200" w:lineRule="exact"/>
              <w:ind w:right="284"/>
              <w:jc w:val="center"/>
              <w:rPr>
                <w:rFonts w:eastAsia="Calibri"/>
                <w:b/>
                <w:bCs/>
                <w:sz w:val="16"/>
                <w:lang w:val="en-US"/>
              </w:rPr>
            </w:pPr>
            <w:r w:rsidRPr="00AD6DBF">
              <w:rPr>
                <w:rFonts w:eastAsia="Calibri"/>
                <w:b/>
                <w:bCs/>
                <w:sz w:val="16"/>
                <w:lang w:val="en-US"/>
              </w:rPr>
              <w:t>NA</w:t>
            </w:r>
          </w:p>
        </w:tc>
        <w:tc>
          <w:tcPr>
            <w:tcW w:w="0" w:type="auto"/>
            <w:tcMar>
              <w:left w:w="0" w:type="dxa"/>
              <w:right w:w="0" w:type="dxa"/>
            </w:tcMar>
            <w:vAlign w:val="center"/>
          </w:tcPr>
          <w:p w:rsidR="00CE49A5" w:rsidRPr="00AD6DBF" w:rsidRDefault="00CE49A5" w:rsidP="00432862">
            <w:pPr>
              <w:spacing w:before="160" w:after="200" w:line="200" w:lineRule="exact"/>
              <w:ind w:right="284"/>
              <w:jc w:val="center"/>
              <w:rPr>
                <w:rFonts w:eastAsia="Calibri"/>
                <w:b/>
                <w:bCs/>
                <w:sz w:val="16"/>
                <w:lang w:val="en-US"/>
              </w:rPr>
            </w:pPr>
            <w:r w:rsidRPr="00AD6DBF">
              <w:rPr>
                <w:rFonts w:eastAsia="Calibri"/>
                <w:b/>
                <w:bCs/>
                <w:sz w:val="16"/>
                <w:lang w:val="en-US"/>
              </w:rPr>
              <w:t>20 800 000</w:t>
            </w:r>
          </w:p>
        </w:tc>
        <w:tc>
          <w:tcPr>
            <w:tcW w:w="0" w:type="auto"/>
            <w:tcMar>
              <w:left w:w="0" w:type="dxa"/>
              <w:right w:w="0" w:type="dxa"/>
            </w:tcMar>
            <w:vAlign w:val="center"/>
          </w:tcPr>
          <w:p w:rsidR="00CE49A5" w:rsidRPr="00AD6DBF" w:rsidRDefault="00CE49A5" w:rsidP="00432862">
            <w:pPr>
              <w:spacing w:before="160" w:after="200" w:line="200" w:lineRule="exact"/>
              <w:ind w:right="284"/>
              <w:jc w:val="center"/>
              <w:rPr>
                <w:rFonts w:eastAsia="Calibri"/>
                <w:b/>
                <w:bCs/>
                <w:sz w:val="16"/>
                <w:lang w:val="en-US"/>
              </w:rPr>
            </w:pPr>
            <w:r w:rsidRPr="00AD6DBF">
              <w:rPr>
                <w:rFonts w:eastAsia="Calibri"/>
                <w:b/>
                <w:bCs/>
                <w:sz w:val="16"/>
                <w:lang w:val="en-US"/>
              </w:rPr>
              <w:t xml:space="preserve">   19 786 882</w:t>
            </w:r>
          </w:p>
        </w:tc>
        <w:tc>
          <w:tcPr>
            <w:tcW w:w="0" w:type="auto"/>
            <w:vAlign w:val="center"/>
          </w:tcPr>
          <w:p w:rsidR="00CE49A5" w:rsidRPr="00AD6DBF" w:rsidRDefault="00CE49A5" w:rsidP="00432862">
            <w:pPr>
              <w:spacing w:before="160" w:after="200" w:line="200" w:lineRule="exact"/>
              <w:ind w:right="284"/>
              <w:jc w:val="center"/>
              <w:rPr>
                <w:rFonts w:eastAsia="Calibri"/>
                <w:b/>
                <w:bCs/>
                <w:sz w:val="16"/>
                <w:lang w:val="en-US"/>
              </w:rPr>
            </w:pPr>
            <w:r w:rsidRPr="00AD6DBF">
              <w:rPr>
                <w:rFonts w:eastAsia="Calibri"/>
                <w:b/>
                <w:bCs/>
                <w:sz w:val="16"/>
                <w:lang w:val="en-US"/>
              </w:rPr>
              <w:t>19 374 822</w:t>
            </w:r>
          </w:p>
        </w:tc>
        <w:tc>
          <w:tcPr>
            <w:tcW w:w="0" w:type="auto"/>
            <w:vAlign w:val="center"/>
          </w:tcPr>
          <w:p w:rsidR="00CE49A5" w:rsidRPr="00AD6DBF" w:rsidRDefault="00CE49A5" w:rsidP="00432862">
            <w:pPr>
              <w:spacing w:before="120" w:after="200" w:line="160" w:lineRule="exact"/>
              <w:jc w:val="center"/>
              <w:rPr>
                <w:rFonts w:eastAsia="Calibri"/>
                <w:b/>
                <w:bCs/>
                <w:sz w:val="16"/>
                <w:lang w:val="en-US"/>
              </w:rPr>
            </w:pPr>
            <w:r w:rsidRPr="00AD6DBF">
              <w:rPr>
                <w:rFonts w:eastAsia="Calibri"/>
                <w:b/>
                <w:bCs/>
                <w:sz w:val="16"/>
                <w:lang w:val="en-US"/>
              </w:rPr>
              <w:t>18 528 287</w:t>
            </w:r>
          </w:p>
        </w:tc>
        <w:tc>
          <w:tcPr>
            <w:tcW w:w="0" w:type="auto"/>
            <w:vAlign w:val="center"/>
          </w:tcPr>
          <w:p w:rsidR="00CE49A5" w:rsidRPr="00AD6DBF" w:rsidRDefault="00CE49A5" w:rsidP="00432862">
            <w:pPr>
              <w:spacing w:before="120" w:after="200" w:line="160" w:lineRule="exact"/>
              <w:jc w:val="center"/>
              <w:rPr>
                <w:rFonts w:eastAsia="Calibri"/>
                <w:b/>
                <w:bCs/>
                <w:sz w:val="16"/>
                <w:lang w:val="en-US"/>
              </w:rPr>
            </w:pPr>
            <w:r w:rsidRPr="00AD6DBF">
              <w:rPr>
                <w:rFonts w:eastAsia="Calibri"/>
                <w:b/>
                <w:bCs/>
                <w:sz w:val="16"/>
                <w:lang w:val="en-US"/>
              </w:rPr>
              <w:t>11 124 625</w:t>
            </w:r>
          </w:p>
        </w:tc>
        <w:tc>
          <w:tcPr>
            <w:tcW w:w="0" w:type="auto"/>
            <w:vAlign w:val="center"/>
          </w:tcPr>
          <w:p w:rsidR="00CE49A5" w:rsidRPr="00AD6DBF" w:rsidRDefault="00CE49A5" w:rsidP="00432862">
            <w:pPr>
              <w:spacing w:before="120" w:after="200" w:line="160" w:lineRule="exact"/>
              <w:jc w:val="center"/>
              <w:rPr>
                <w:rFonts w:eastAsia="Calibri"/>
                <w:b/>
                <w:bCs/>
                <w:sz w:val="16"/>
                <w:lang w:val="en-US"/>
              </w:rPr>
            </w:pPr>
            <w:r w:rsidRPr="00AD6DBF">
              <w:rPr>
                <w:rFonts w:eastAsia="Calibri"/>
                <w:b/>
                <w:bCs/>
                <w:sz w:val="16"/>
                <w:lang w:val="en-US"/>
              </w:rPr>
              <w:t>7 513 983,2</w:t>
            </w:r>
          </w:p>
        </w:tc>
        <w:tc>
          <w:tcPr>
            <w:tcW w:w="0" w:type="auto"/>
            <w:vAlign w:val="center"/>
          </w:tcPr>
          <w:p w:rsidR="00CE49A5" w:rsidRPr="00AD6DBF" w:rsidRDefault="00CE49A5" w:rsidP="00432862">
            <w:pPr>
              <w:spacing w:before="120" w:after="200" w:line="160" w:lineRule="exact"/>
              <w:jc w:val="center"/>
              <w:rPr>
                <w:rFonts w:eastAsia="Calibri"/>
                <w:b/>
                <w:bCs/>
                <w:sz w:val="16"/>
                <w:lang w:val="en-US"/>
              </w:rPr>
            </w:pPr>
            <w:r w:rsidRPr="00AD6DBF">
              <w:rPr>
                <w:rFonts w:eastAsia="Calibri"/>
                <w:b/>
                <w:bCs/>
                <w:sz w:val="16"/>
                <w:lang w:val="en-US"/>
              </w:rPr>
              <w:t>NA</w:t>
            </w:r>
          </w:p>
        </w:tc>
      </w:tr>
    </w:tbl>
    <w:p w:rsidR="00CE49A5" w:rsidRPr="009D55FC" w:rsidRDefault="00CE49A5" w:rsidP="00D01465">
      <w:pPr>
        <w:ind w:firstLine="708"/>
        <w:rPr>
          <w:rFonts w:eastAsia="Calibri"/>
        </w:rPr>
      </w:pPr>
      <w:r w:rsidRPr="00005F7B">
        <w:rPr>
          <w:rFonts w:eastAsia="Calibri"/>
        </w:rPr>
        <w:t>Источник: Малое и среднее предпринимательство в России, 2011-2017, Росстат</w:t>
      </w:r>
      <w:r w:rsidR="00360218">
        <w:rPr>
          <w:rFonts w:eastAsia="Calibri"/>
        </w:rPr>
        <w:t>. ─ U</w:t>
      </w:r>
      <w:r w:rsidR="00364241">
        <w:rPr>
          <w:rFonts w:eastAsia="Calibri"/>
          <w:lang w:val="en-US"/>
        </w:rPr>
        <w:t>RL</w:t>
      </w:r>
      <w:r w:rsidR="00364241" w:rsidRPr="00364241">
        <w:rPr>
          <w:rFonts w:eastAsia="Calibri"/>
        </w:rPr>
        <w:t xml:space="preserve">: </w:t>
      </w:r>
      <w:hyperlink r:id="rId29" w:history="1">
        <w:r w:rsidR="00364241" w:rsidRPr="00E61D37">
          <w:rPr>
            <w:rStyle w:val="ab"/>
            <w:rFonts w:eastAsia="Calibri"/>
          </w:rPr>
          <w:t>https://gks.ru/</w:t>
        </w:r>
      </w:hyperlink>
      <w:r w:rsidR="00364241" w:rsidRPr="00D01465">
        <w:rPr>
          <w:rFonts w:eastAsia="Calibri"/>
        </w:rPr>
        <w:t xml:space="preserve"> </w:t>
      </w:r>
      <w:r w:rsidR="009D55FC">
        <w:rPr>
          <w:rFonts w:eastAsia="Calibri"/>
        </w:rPr>
        <w:t xml:space="preserve"> </w:t>
      </w:r>
      <w:r w:rsidR="009D55FC" w:rsidRPr="009D55FC">
        <w:rPr>
          <w:rFonts w:eastAsia="Calibri"/>
        </w:rPr>
        <w:t>(дата обращения: 1</w:t>
      </w:r>
      <w:r w:rsidR="009D55FC">
        <w:rPr>
          <w:rFonts w:eastAsia="Calibri"/>
        </w:rPr>
        <w:t>8</w:t>
      </w:r>
      <w:r w:rsidR="009D55FC" w:rsidRPr="009D55FC">
        <w:rPr>
          <w:rFonts w:eastAsia="Calibri"/>
        </w:rPr>
        <w:t>.0</w:t>
      </w:r>
      <w:r w:rsidR="009D55FC">
        <w:rPr>
          <w:rFonts w:eastAsia="Calibri"/>
        </w:rPr>
        <w:t>3</w:t>
      </w:r>
      <w:r w:rsidR="009D55FC" w:rsidRPr="009D55FC">
        <w:rPr>
          <w:rFonts w:eastAsia="Calibri"/>
        </w:rPr>
        <w:t>.20</w:t>
      </w:r>
      <w:r w:rsidR="009D55FC">
        <w:rPr>
          <w:rFonts w:eastAsia="Calibri"/>
        </w:rPr>
        <w:t>20</w:t>
      </w:r>
      <w:r w:rsidR="009D55FC" w:rsidRPr="009D55FC">
        <w:rPr>
          <w:rFonts w:eastAsia="Calibri"/>
        </w:rPr>
        <w:t>).</w:t>
      </w:r>
    </w:p>
    <w:p w:rsidR="00CE49A5" w:rsidRPr="00005F7B" w:rsidRDefault="00CE49A5" w:rsidP="00D01465">
      <w:pPr>
        <w:ind w:firstLine="708"/>
        <w:rPr>
          <w:rFonts w:eastAsia="Calibri"/>
          <w:color w:val="000000"/>
        </w:rPr>
      </w:pPr>
      <w:r w:rsidRPr="00005F7B">
        <w:rPr>
          <w:rFonts w:eastAsia="Calibri"/>
          <w:color w:val="000000"/>
        </w:rPr>
        <w:t>Такую меру государственной поддержки как грант обычно оказывают региональные власти. Грант предоставляется начинающему предпринимателю в форме субсидии единовременно, в 2-х форматах – как на безвозвратной, так и безвозмездной основах. Максимальная сумма - 600 000 руб., но данная сумма варьируется от региона к региону. В рамках конкурса основными критериями выступают: оборот предприятия, сфера его функционирования и социальная полезность, средняя численность работников списочного состава.</w:t>
      </w:r>
    </w:p>
    <w:p w:rsidR="00CE49A5" w:rsidRPr="00005F7B" w:rsidRDefault="00CE49A5" w:rsidP="00CE49A5">
      <w:pPr>
        <w:ind w:firstLine="708"/>
        <w:rPr>
          <w:rFonts w:eastAsia="Calibri"/>
          <w:color w:val="000000"/>
        </w:rPr>
      </w:pPr>
      <w:r w:rsidRPr="00005F7B">
        <w:rPr>
          <w:rFonts w:eastAsia="Calibri"/>
          <w:color w:val="000000"/>
        </w:rPr>
        <w:t>Если говорить о законодательном аспекте в области целевого использования полученных средств, то организация должна или подтвердить, что, например, объем субсидий был потрачен на конкретную первоначальную цель (например, долевое участие государства в оплате арендных платежей) или вернуть все выделенные средства государству назад.</w:t>
      </w:r>
    </w:p>
    <w:p w:rsidR="00CE49A5" w:rsidRPr="00005F7B" w:rsidRDefault="00CE49A5" w:rsidP="00CE49A5">
      <w:pPr>
        <w:ind w:firstLine="708"/>
        <w:rPr>
          <w:rFonts w:eastAsia="Calibri"/>
          <w:color w:val="000000"/>
        </w:rPr>
      </w:pPr>
      <w:r w:rsidRPr="00005F7B">
        <w:rPr>
          <w:rFonts w:eastAsia="Calibri"/>
          <w:color w:val="000000"/>
        </w:rPr>
        <w:t>Сегодня приоритетную роль имеют мероприятия, которые связаны с реформирование работы сети организаций, которые основывают инфраструктуру поддержки и имплементацией сервисной модели оказания такой помощи.</w:t>
      </w:r>
    </w:p>
    <w:p w:rsidR="00CE49A5" w:rsidRPr="00005F7B" w:rsidRDefault="00CE49A5" w:rsidP="003671C1">
      <w:pPr>
        <w:ind w:firstLine="708"/>
        <w:rPr>
          <w:rFonts w:eastAsia="Calibri"/>
          <w:color w:val="000000"/>
        </w:rPr>
      </w:pPr>
      <w:r w:rsidRPr="00005F7B">
        <w:rPr>
          <w:rFonts w:eastAsia="Calibri"/>
          <w:color w:val="000000"/>
        </w:rPr>
        <w:lastRenderedPageBreak/>
        <w:t>Программа аккумулирует комплекс мер, состоящий из более чем 20 мероприятий, целью которых является встреча и превышение ожиданий предпринимателей в финансовых, имущественных и информационных ресурсах от государственных структур.</w:t>
      </w:r>
    </w:p>
    <w:p w:rsidR="00CE49A5" w:rsidRPr="00005F7B" w:rsidRDefault="000806F6" w:rsidP="00CE49A5">
      <w:pPr>
        <w:ind w:firstLine="708"/>
        <w:rPr>
          <w:rFonts w:eastAsia="Calibri"/>
          <w:color w:val="000000"/>
        </w:rPr>
      </w:pPr>
      <w:r w:rsidRPr="005B0BB2">
        <w:t xml:space="preserve">Закон Российской Федерации "Федеральный закон "О развитии малого и среднего предпринимательства в Российской Федерации" от 24.07.2007 N 209-ФЗ </w:t>
      </w:r>
      <w:r>
        <w:t xml:space="preserve"> предусматривает м</w:t>
      </w:r>
      <w:r w:rsidRPr="00005F7B">
        <w:rPr>
          <w:color w:val="000000"/>
        </w:rPr>
        <w:t>еры по развитию инфраструктуры поддержки субъектов малого и среднего предпринимательства</w:t>
      </w:r>
      <w:r>
        <w:rPr>
          <w:color w:val="000000"/>
        </w:rPr>
        <w:t>.</w:t>
      </w:r>
      <w:r w:rsidRPr="00005F7B">
        <w:rPr>
          <w:color w:val="000000"/>
          <w:vertAlign w:val="superscript"/>
        </w:rPr>
        <w:footnoteReference w:id="9"/>
      </w:r>
      <w:r w:rsidRPr="00005F7B">
        <w:rPr>
          <w:rFonts w:eastAsia="Calibri"/>
          <w:color w:val="000000"/>
        </w:rPr>
        <w:t xml:space="preserve"> </w:t>
      </w:r>
      <w:r w:rsidR="00CE49A5" w:rsidRPr="00005F7B">
        <w:rPr>
          <w:rFonts w:eastAsia="Calibri"/>
          <w:color w:val="000000"/>
        </w:rPr>
        <w:t xml:space="preserve">Фонды содействия кредитованию (гарантийные фонды, фонды поручительства) и </w:t>
      </w:r>
      <w:proofErr w:type="spellStart"/>
      <w:r w:rsidR="00CE49A5" w:rsidRPr="00005F7B">
        <w:rPr>
          <w:rFonts w:eastAsia="Calibri"/>
          <w:color w:val="000000"/>
        </w:rPr>
        <w:t>микрокредитные</w:t>
      </w:r>
      <w:proofErr w:type="spellEnd"/>
      <w:r w:rsidR="00CE49A5" w:rsidRPr="00005F7B">
        <w:rPr>
          <w:rFonts w:eastAsia="Calibri"/>
          <w:color w:val="000000"/>
        </w:rPr>
        <w:t xml:space="preserve"> организации формируют сеть инфраструктуры поддержки малого и среднего предпринимательства и удовлетворяют потребность в денежных средствах у </w:t>
      </w:r>
      <w:proofErr w:type="spellStart"/>
      <w:r w:rsidR="00CE49A5" w:rsidRPr="00005F7B">
        <w:rPr>
          <w:rFonts w:eastAsia="Calibri"/>
          <w:color w:val="000000"/>
        </w:rPr>
        <w:t>микропредприятий</w:t>
      </w:r>
      <w:proofErr w:type="spellEnd"/>
      <w:r w:rsidR="00CE49A5" w:rsidRPr="00005F7B">
        <w:rPr>
          <w:rFonts w:eastAsia="Calibri"/>
          <w:color w:val="000000"/>
        </w:rPr>
        <w:t>, у которых есть проблемы с получением кредитов в других кредитных организациях вследствие, чаще всего, отсутствия доверия со стороны банков. Помимо этого, элементами инфраструктурной сети являются:</w:t>
      </w:r>
    </w:p>
    <w:p w:rsidR="00CE49A5" w:rsidRPr="00005F7B" w:rsidRDefault="00CE49A5" w:rsidP="005B4133">
      <w:pPr>
        <w:numPr>
          <w:ilvl w:val="0"/>
          <w:numId w:val="8"/>
        </w:numPr>
        <w:spacing w:after="200"/>
        <w:ind w:left="993" w:hanging="284"/>
        <w:contextualSpacing/>
        <w:rPr>
          <w:color w:val="000000"/>
        </w:rPr>
      </w:pPr>
      <w:r w:rsidRPr="00005F7B">
        <w:rPr>
          <w:color w:val="000000"/>
        </w:rPr>
        <w:t>центры поддержки предпринимательства;</w:t>
      </w:r>
    </w:p>
    <w:p w:rsidR="00CE49A5" w:rsidRPr="00005F7B" w:rsidRDefault="00CE49A5" w:rsidP="005B4133">
      <w:pPr>
        <w:numPr>
          <w:ilvl w:val="0"/>
          <w:numId w:val="8"/>
        </w:numPr>
        <w:spacing w:after="200"/>
        <w:ind w:left="993" w:hanging="284"/>
        <w:contextualSpacing/>
        <w:rPr>
          <w:color w:val="000000"/>
        </w:rPr>
      </w:pPr>
      <w:r w:rsidRPr="00005F7B">
        <w:rPr>
          <w:color w:val="000000"/>
        </w:rPr>
        <w:t>центры инноваций социальной сферы;</w:t>
      </w:r>
    </w:p>
    <w:p w:rsidR="00CE49A5" w:rsidRPr="00005F7B" w:rsidRDefault="00CE49A5" w:rsidP="005B4133">
      <w:pPr>
        <w:numPr>
          <w:ilvl w:val="0"/>
          <w:numId w:val="8"/>
        </w:numPr>
        <w:spacing w:after="200"/>
        <w:ind w:left="993" w:hanging="284"/>
        <w:contextualSpacing/>
        <w:rPr>
          <w:color w:val="000000"/>
        </w:rPr>
      </w:pPr>
      <w:r w:rsidRPr="00005F7B">
        <w:rPr>
          <w:color w:val="000000"/>
        </w:rPr>
        <w:t>центры кластерного развития;</w:t>
      </w:r>
    </w:p>
    <w:p w:rsidR="00CE49A5" w:rsidRPr="00005F7B" w:rsidRDefault="00CE49A5" w:rsidP="005B4133">
      <w:pPr>
        <w:numPr>
          <w:ilvl w:val="0"/>
          <w:numId w:val="8"/>
        </w:numPr>
        <w:spacing w:after="200"/>
        <w:ind w:left="993" w:hanging="284"/>
        <w:contextualSpacing/>
        <w:rPr>
          <w:color w:val="000000"/>
        </w:rPr>
      </w:pPr>
      <w:r w:rsidRPr="00005F7B">
        <w:rPr>
          <w:color w:val="000000"/>
        </w:rPr>
        <w:t>региональные центры инжиниринга;</w:t>
      </w:r>
    </w:p>
    <w:p w:rsidR="00CE49A5" w:rsidRPr="00005F7B" w:rsidRDefault="00CE49A5" w:rsidP="005B4133">
      <w:pPr>
        <w:numPr>
          <w:ilvl w:val="0"/>
          <w:numId w:val="8"/>
        </w:numPr>
        <w:spacing w:after="200"/>
        <w:ind w:left="993" w:hanging="284"/>
        <w:contextualSpacing/>
        <w:rPr>
          <w:color w:val="000000"/>
        </w:rPr>
      </w:pPr>
      <w:r w:rsidRPr="00005F7B">
        <w:rPr>
          <w:color w:val="000000"/>
        </w:rPr>
        <w:t xml:space="preserve">центры </w:t>
      </w:r>
      <w:proofErr w:type="spellStart"/>
      <w:r w:rsidRPr="00005F7B">
        <w:rPr>
          <w:color w:val="000000"/>
        </w:rPr>
        <w:t>прототипирования</w:t>
      </w:r>
      <w:proofErr w:type="spellEnd"/>
      <w:r w:rsidRPr="00005F7B">
        <w:rPr>
          <w:color w:val="000000"/>
        </w:rPr>
        <w:t>;</w:t>
      </w:r>
    </w:p>
    <w:p w:rsidR="00CE49A5" w:rsidRPr="00005F7B" w:rsidRDefault="00CE49A5" w:rsidP="005B4133">
      <w:pPr>
        <w:numPr>
          <w:ilvl w:val="0"/>
          <w:numId w:val="8"/>
        </w:numPr>
        <w:spacing w:after="200"/>
        <w:ind w:left="993" w:hanging="284"/>
        <w:contextualSpacing/>
        <w:rPr>
          <w:color w:val="000000"/>
        </w:rPr>
      </w:pPr>
      <w:r w:rsidRPr="00005F7B">
        <w:rPr>
          <w:color w:val="000000"/>
        </w:rPr>
        <w:t>центры сертификации, стандартизации и испытаний;</w:t>
      </w:r>
    </w:p>
    <w:p w:rsidR="00CE49A5" w:rsidRPr="00005F7B" w:rsidRDefault="00CE49A5" w:rsidP="005B4133">
      <w:pPr>
        <w:numPr>
          <w:ilvl w:val="0"/>
          <w:numId w:val="8"/>
        </w:numPr>
        <w:spacing w:after="200"/>
        <w:ind w:left="993" w:hanging="284"/>
        <w:contextualSpacing/>
        <w:rPr>
          <w:color w:val="000000"/>
        </w:rPr>
      </w:pPr>
      <w:r w:rsidRPr="00005F7B">
        <w:rPr>
          <w:color w:val="000000"/>
        </w:rPr>
        <w:t>центры народно-художественного промысла;</w:t>
      </w:r>
    </w:p>
    <w:p w:rsidR="00CE49A5" w:rsidRPr="00005F7B" w:rsidRDefault="00CE49A5" w:rsidP="005B4133">
      <w:pPr>
        <w:numPr>
          <w:ilvl w:val="0"/>
          <w:numId w:val="8"/>
        </w:numPr>
        <w:spacing w:after="200"/>
        <w:ind w:left="993" w:hanging="284"/>
        <w:contextualSpacing/>
        <w:rPr>
          <w:color w:val="000000"/>
        </w:rPr>
      </w:pPr>
      <w:r w:rsidRPr="00005F7B">
        <w:rPr>
          <w:color w:val="000000"/>
        </w:rPr>
        <w:t>центры поддержки экспорта;</w:t>
      </w:r>
    </w:p>
    <w:p w:rsidR="00CE49A5" w:rsidRPr="00005F7B" w:rsidRDefault="00CE49A5" w:rsidP="005B4133">
      <w:pPr>
        <w:numPr>
          <w:ilvl w:val="0"/>
          <w:numId w:val="8"/>
        </w:numPr>
        <w:spacing w:after="200"/>
        <w:ind w:left="993" w:hanging="284"/>
        <w:contextualSpacing/>
        <w:rPr>
          <w:color w:val="000000"/>
        </w:rPr>
      </w:pPr>
      <w:r w:rsidRPr="00005F7B">
        <w:rPr>
          <w:color w:val="000000"/>
        </w:rPr>
        <w:t>многофункциональные центры для бизнеса;</w:t>
      </w:r>
    </w:p>
    <w:p w:rsidR="00CE49A5" w:rsidRPr="00005F7B" w:rsidRDefault="00CE49A5" w:rsidP="005B4133">
      <w:pPr>
        <w:numPr>
          <w:ilvl w:val="0"/>
          <w:numId w:val="8"/>
        </w:numPr>
        <w:spacing w:after="200"/>
        <w:ind w:left="993" w:hanging="284"/>
        <w:contextualSpacing/>
        <w:rPr>
          <w:color w:val="000000"/>
        </w:rPr>
      </w:pPr>
      <w:r w:rsidRPr="00005F7B">
        <w:rPr>
          <w:color w:val="000000"/>
        </w:rPr>
        <w:t>промышленные, индустриальные, агропромышленные парки;</w:t>
      </w:r>
    </w:p>
    <w:p w:rsidR="00CE49A5" w:rsidRPr="00005F7B" w:rsidRDefault="00CE49A5" w:rsidP="005B4133">
      <w:pPr>
        <w:numPr>
          <w:ilvl w:val="0"/>
          <w:numId w:val="8"/>
        </w:numPr>
        <w:spacing w:after="200"/>
        <w:ind w:left="993" w:hanging="284"/>
        <w:contextualSpacing/>
        <w:rPr>
          <w:color w:val="000000"/>
        </w:rPr>
      </w:pPr>
      <w:r w:rsidRPr="00005F7B">
        <w:rPr>
          <w:color w:val="000000"/>
        </w:rPr>
        <w:t>технопарки;</w:t>
      </w:r>
    </w:p>
    <w:p w:rsidR="00CE49A5" w:rsidRPr="00005F7B" w:rsidRDefault="00CE49A5" w:rsidP="005B4133">
      <w:pPr>
        <w:numPr>
          <w:ilvl w:val="0"/>
          <w:numId w:val="8"/>
        </w:numPr>
        <w:spacing w:after="200"/>
        <w:ind w:left="993" w:hanging="284"/>
        <w:contextualSpacing/>
        <w:rPr>
          <w:color w:val="000000"/>
        </w:rPr>
      </w:pPr>
      <w:r w:rsidRPr="00005F7B">
        <w:rPr>
          <w:color w:val="000000"/>
        </w:rPr>
        <w:t>частные промышленные парки;</w:t>
      </w:r>
    </w:p>
    <w:p w:rsidR="00CE49A5" w:rsidRPr="00005F7B" w:rsidRDefault="00CE49A5" w:rsidP="005B4133">
      <w:pPr>
        <w:numPr>
          <w:ilvl w:val="0"/>
          <w:numId w:val="8"/>
        </w:numPr>
        <w:spacing w:after="200"/>
        <w:ind w:left="993" w:hanging="284"/>
        <w:contextualSpacing/>
        <w:rPr>
          <w:color w:val="000000"/>
        </w:rPr>
      </w:pPr>
      <w:r w:rsidRPr="00005F7B">
        <w:rPr>
          <w:color w:val="000000"/>
        </w:rPr>
        <w:t>бизнес-инкубаторы.</w:t>
      </w:r>
      <w:r w:rsidRPr="00005F7B">
        <w:rPr>
          <w:color w:val="000000"/>
          <w:vertAlign w:val="superscript"/>
        </w:rPr>
        <w:footnoteReference w:id="10"/>
      </w:r>
      <w:r w:rsidR="000806F6" w:rsidRPr="000806F6">
        <w:rPr>
          <w:color w:val="000000"/>
          <w:vertAlign w:val="superscript"/>
        </w:rPr>
        <w:t xml:space="preserve"> </w:t>
      </w:r>
    </w:p>
    <w:p w:rsidR="00CE49A5" w:rsidRPr="00005F7B" w:rsidRDefault="00CE49A5" w:rsidP="00CE49A5">
      <w:pPr>
        <w:ind w:left="993"/>
        <w:contextualSpacing/>
        <w:rPr>
          <w:color w:val="000000"/>
        </w:rPr>
      </w:pPr>
    </w:p>
    <w:p w:rsidR="00CE49A5" w:rsidRPr="00005F7B" w:rsidRDefault="00CE49A5" w:rsidP="00CE49A5">
      <w:pPr>
        <w:ind w:left="1" w:firstLine="708"/>
        <w:rPr>
          <w:rFonts w:eastAsia="Calibri"/>
          <w:color w:val="000000"/>
        </w:rPr>
      </w:pPr>
      <w:r w:rsidRPr="00005F7B">
        <w:rPr>
          <w:rFonts w:eastAsia="Calibri"/>
          <w:color w:val="000000"/>
        </w:rPr>
        <w:t>Особое внимание уделяется процедуре кредитования малого бизнеса</w:t>
      </w:r>
      <w:r w:rsidR="00066891">
        <w:rPr>
          <w:rFonts w:eastAsia="Calibri"/>
          <w:color w:val="000000"/>
        </w:rPr>
        <w:t>, у которого доступ к финансовым ресурсам затруднен</w:t>
      </w:r>
      <w:r w:rsidRPr="00005F7B">
        <w:rPr>
          <w:rFonts w:eastAsia="Calibri"/>
          <w:color w:val="000000"/>
        </w:rPr>
        <w:t xml:space="preserve">. </w:t>
      </w:r>
      <w:proofErr w:type="spellStart"/>
      <w:r w:rsidRPr="00005F7B">
        <w:rPr>
          <w:rFonts w:eastAsia="Calibri"/>
          <w:color w:val="000000"/>
        </w:rPr>
        <w:t>Минэнокомразвития</w:t>
      </w:r>
      <w:proofErr w:type="spellEnd"/>
      <w:r w:rsidRPr="00005F7B">
        <w:rPr>
          <w:rFonts w:eastAsia="Calibri"/>
          <w:color w:val="000000"/>
        </w:rPr>
        <w:t xml:space="preserve"> для расширения </w:t>
      </w:r>
      <w:r w:rsidRPr="00005F7B">
        <w:rPr>
          <w:rFonts w:eastAsia="Calibri"/>
          <w:color w:val="000000"/>
        </w:rPr>
        <w:lastRenderedPageBreak/>
        <w:t>потенциала региональных гарантийных организаций утверждены основные положения Стратегии развития Национальной гарантийной системы (НГС) поддержки малого и среднего предпринимательства</w:t>
      </w:r>
      <w:r w:rsidR="00066891">
        <w:rPr>
          <w:rFonts w:eastAsia="Calibri"/>
          <w:color w:val="000000"/>
        </w:rPr>
        <w:t xml:space="preserve">. </w:t>
      </w:r>
      <w:r w:rsidRPr="00005F7B">
        <w:rPr>
          <w:rFonts w:eastAsia="Calibri"/>
          <w:color w:val="000000"/>
        </w:rPr>
        <w:t>В рамках реализации НГС совершенствуется процедуры взаимодействия с предпринимателями, повышается эффективность использования ресурсов, разрабатываются новые гарантийные продукты. Система предусматривает внедрение трехуровневой целевой модели оказания гарантийной поддержки субъектам МСП:</w:t>
      </w:r>
      <w:r w:rsidR="000806F6" w:rsidRPr="000806F6">
        <w:rPr>
          <w:color w:val="000000"/>
          <w:vertAlign w:val="superscript"/>
        </w:rPr>
        <w:t xml:space="preserve"> </w:t>
      </w:r>
    </w:p>
    <w:p w:rsidR="00CE49A5" w:rsidRPr="00005F7B" w:rsidRDefault="00CE49A5" w:rsidP="00CE49A5">
      <w:pPr>
        <w:ind w:firstLine="708"/>
        <w:rPr>
          <w:rFonts w:eastAsia="Calibri"/>
          <w:color w:val="000000"/>
        </w:rPr>
      </w:pPr>
      <w:r w:rsidRPr="00005F7B">
        <w:rPr>
          <w:rFonts w:eastAsia="Calibri"/>
          <w:color w:val="000000"/>
        </w:rPr>
        <w:t xml:space="preserve">Для снижения </w:t>
      </w:r>
      <w:r w:rsidR="00BE67C0">
        <w:rPr>
          <w:rFonts w:eastAsia="Calibri"/>
          <w:color w:val="000000"/>
        </w:rPr>
        <w:t>стоимости кредита</w:t>
      </w:r>
      <w:r w:rsidRPr="00005F7B">
        <w:rPr>
          <w:rFonts w:eastAsia="Calibri"/>
          <w:color w:val="000000"/>
        </w:rPr>
        <w:t xml:space="preserve"> </w:t>
      </w:r>
      <w:r w:rsidR="00BE67C0">
        <w:rPr>
          <w:rFonts w:eastAsia="Calibri"/>
          <w:color w:val="000000"/>
        </w:rPr>
        <w:t>и повышение доступности финансовых ресурсов</w:t>
      </w:r>
      <w:r w:rsidR="00BE67C0" w:rsidRPr="00005F7B">
        <w:rPr>
          <w:rFonts w:eastAsia="Calibri"/>
          <w:color w:val="000000"/>
        </w:rPr>
        <w:t xml:space="preserve"> </w:t>
      </w:r>
      <w:r w:rsidR="00BE67C0">
        <w:rPr>
          <w:rFonts w:eastAsia="Calibri"/>
          <w:color w:val="000000"/>
        </w:rPr>
        <w:t>для</w:t>
      </w:r>
      <w:r w:rsidRPr="00005F7B">
        <w:rPr>
          <w:rFonts w:eastAsia="Calibri"/>
          <w:color w:val="000000"/>
        </w:rPr>
        <w:t xml:space="preserve"> субъек</w:t>
      </w:r>
      <w:r w:rsidR="00BE67C0">
        <w:rPr>
          <w:rFonts w:eastAsia="Calibri"/>
          <w:color w:val="000000"/>
        </w:rPr>
        <w:t xml:space="preserve">тов </w:t>
      </w:r>
      <w:r w:rsidRPr="00005F7B">
        <w:rPr>
          <w:rFonts w:eastAsia="Calibri"/>
          <w:color w:val="000000"/>
        </w:rPr>
        <w:t>малого и среднего предпринимательства</w:t>
      </w:r>
      <w:r w:rsidR="00BE67C0">
        <w:rPr>
          <w:rFonts w:eastAsia="Calibri"/>
          <w:color w:val="000000"/>
        </w:rPr>
        <w:t xml:space="preserve"> </w:t>
      </w:r>
      <w:r w:rsidRPr="00005F7B">
        <w:rPr>
          <w:rFonts w:eastAsia="Calibri"/>
          <w:color w:val="000000"/>
        </w:rPr>
        <w:t xml:space="preserve">реализуется </w:t>
      </w:r>
      <w:r w:rsidR="00BE67C0">
        <w:rPr>
          <w:rFonts w:eastAsia="Calibri"/>
          <w:color w:val="000000"/>
        </w:rPr>
        <w:t>п</w:t>
      </w:r>
      <w:r w:rsidR="00066891" w:rsidRPr="00066891">
        <w:rPr>
          <w:rFonts w:eastAsia="Calibri"/>
          <w:color w:val="000000"/>
        </w:rPr>
        <w:t>рограмма льготного кредитования малого и среднего бизнеса в рамках национального проекта «</w:t>
      </w:r>
      <w:r w:rsidR="00BE67C0">
        <w:rPr>
          <w:rFonts w:eastAsia="Calibri"/>
          <w:color w:val="000000"/>
        </w:rPr>
        <w:t>Малое и среднее предпринимательство</w:t>
      </w:r>
      <w:r w:rsidR="00066891" w:rsidRPr="00066891">
        <w:rPr>
          <w:rFonts w:eastAsia="Calibri"/>
          <w:color w:val="000000"/>
        </w:rPr>
        <w:t xml:space="preserve"> и поддержка индивидуальной предпринимательской инициативы»</w:t>
      </w:r>
      <w:r w:rsidR="00BE67C0">
        <w:rPr>
          <w:rFonts w:eastAsia="Calibri"/>
          <w:color w:val="000000"/>
        </w:rPr>
        <w:t>, которая будет действовать до 2024 года.</w:t>
      </w:r>
      <w:r w:rsidR="00066891" w:rsidRPr="00066891">
        <w:rPr>
          <w:rFonts w:eastAsia="Calibri"/>
          <w:color w:val="000000"/>
        </w:rPr>
        <w:t xml:space="preserve"> </w:t>
      </w:r>
      <w:r w:rsidR="00BE67C0">
        <w:rPr>
          <w:rFonts w:eastAsia="Calibri"/>
          <w:color w:val="000000"/>
        </w:rPr>
        <w:t>Около сотни</w:t>
      </w:r>
      <w:r w:rsidR="00066891" w:rsidRPr="00066891">
        <w:rPr>
          <w:rFonts w:eastAsia="Calibri"/>
          <w:color w:val="000000"/>
        </w:rPr>
        <w:t xml:space="preserve"> банков, участвующих в программе, выдают предпринимателям кредиты по сниженной ставке до 8,5% годовых, а государство компенсирует кредитным организациям недополученную прибыль</w:t>
      </w:r>
      <w:r w:rsidR="00BE67C0">
        <w:rPr>
          <w:rStyle w:val="a8"/>
          <w:rFonts w:eastAsia="Calibri"/>
          <w:color w:val="000000"/>
        </w:rPr>
        <w:footnoteReference w:id="11"/>
      </w:r>
      <w:r w:rsidR="00066891" w:rsidRPr="00066891">
        <w:rPr>
          <w:rFonts w:eastAsia="Calibri"/>
          <w:color w:val="000000"/>
        </w:rPr>
        <w:t>.</w:t>
      </w:r>
    </w:p>
    <w:p w:rsidR="00CE49A5" w:rsidRPr="00005F7B" w:rsidRDefault="00CE49A5" w:rsidP="00307ED9">
      <w:pPr>
        <w:ind w:firstLine="708"/>
        <w:rPr>
          <w:rFonts w:eastAsia="Calibri"/>
          <w:color w:val="000000"/>
        </w:rPr>
      </w:pPr>
      <w:r w:rsidRPr="00005F7B">
        <w:rPr>
          <w:rFonts w:eastAsia="Calibri"/>
          <w:color w:val="000000"/>
        </w:rPr>
        <w:t xml:space="preserve">Помимо этого, большая потребность в заемных средствах наблюдается у </w:t>
      </w:r>
      <w:proofErr w:type="spellStart"/>
      <w:r w:rsidRPr="00005F7B">
        <w:rPr>
          <w:rFonts w:eastAsia="Calibri"/>
          <w:color w:val="000000"/>
        </w:rPr>
        <w:t>микробизнеса</w:t>
      </w:r>
      <w:proofErr w:type="spellEnd"/>
      <w:r w:rsidRPr="00005F7B">
        <w:rPr>
          <w:rFonts w:eastAsia="Calibri"/>
          <w:color w:val="000000"/>
        </w:rPr>
        <w:t xml:space="preserve">, у которого по тем или иным причинам нет возможности использовать традиционные банковские продукты (небольшая сумма кредита, отсутствие кредитной истории, удалённость населённого пункта и т. д.). Для этого в рамках программы поддержки МСП большое внимание уделяется развитию </w:t>
      </w:r>
      <w:proofErr w:type="spellStart"/>
      <w:r w:rsidRPr="00005F7B">
        <w:rPr>
          <w:rFonts w:eastAsia="Calibri"/>
          <w:color w:val="000000"/>
        </w:rPr>
        <w:t>микрокредитных</w:t>
      </w:r>
      <w:proofErr w:type="spellEnd"/>
      <w:r w:rsidRPr="00005F7B">
        <w:rPr>
          <w:rFonts w:eastAsia="Calibri"/>
          <w:color w:val="000000"/>
        </w:rPr>
        <w:t xml:space="preserve"> организаций, предпринимательского финансирования, создаваемых в рамках программы развития МСП. Такие МКО предоставляют </w:t>
      </w:r>
      <w:proofErr w:type="spellStart"/>
      <w:r w:rsidRPr="00005F7B">
        <w:rPr>
          <w:rFonts w:eastAsia="Calibri"/>
          <w:color w:val="000000"/>
        </w:rPr>
        <w:t>микрозаймы</w:t>
      </w:r>
      <w:proofErr w:type="spellEnd"/>
      <w:r w:rsidRPr="00005F7B">
        <w:rPr>
          <w:rFonts w:eastAsia="Calibri"/>
          <w:color w:val="000000"/>
        </w:rPr>
        <w:t xml:space="preserve"> до 3 млн рублей сроком не более 3-х лет. При этом ставка для заемщика не должна превышать 10%.</w:t>
      </w:r>
    </w:p>
    <w:p w:rsidR="005B55B4" w:rsidRDefault="00CE49A5" w:rsidP="00D01465">
      <w:pPr>
        <w:ind w:firstLine="708"/>
        <w:rPr>
          <w:rFonts w:eastAsia="Calibri"/>
          <w:color w:val="000000"/>
        </w:rPr>
      </w:pPr>
      <w:r w:rsidRPr="00005F7B">
        <w:rPr>
          <w:bCs/>
          <w:color w:val="000000"/>
          <w:bdr w:val="none" w:sz="0" w:space="0" w:color="auto" w:frame="1"/>
        </w:rPr>
        <w:t xml:space="preserve">В соответствии </w:t>
      </w:r>
      <w:r w:rsidRPr="00005F7B">
        <w:rPr>
          <w:bCs/>
          <w:color w:val="000000"/>
          <w:bdr w:val="none" w:sz="0" w:space="0" w:color="auto" w:frame="1"/>
          <w:lang w:val="en-US"/>
        </w:rPr>
        <w:t>N</w:t>
      </w:r>
      <w:r w:rsidRPr="00005F7B">
        <w:rPr>
          <w:bCs/>
          <w:color w:val="000000"/>
          <w:bdr w:val="none" w:sz="0" w:space="0" w:color="auto" w:frame="1"/>
        </w:rPr>
        <w:t xml:space="preserve"> 209-ФЗ государство </w:t>
      </w:r>
      <w:r w:rsidR="00331387">
        <w:rPr>
          <w:bCs/>
          <w:color w:val="000000"/>
          <w:bdr w:val="none" w:sz="0" w:space="0" w:color="auto" w:frame="1"/>
        </w:rPr>
        <w:t xml:space="preserve">может оказывать поддержку малому и среднему бизнесу посредством </w:t>
      </w:r>
      <w:r w:rsidRPr="00005F7B">
        <w:rPr>
          <w:rFonts w:eastAsia="Calibri"/>
          <w:color w:val="000000"/>
        </w:rPr>
        <w:t>финансирования субъекта малого бизнеса</w:t>
      </w:r>
      <w:r>
        <w:rPr>
          <w:rFonts w:eastAsia="Calibri"/>
          <w:color w:val="000000"/>
        </w:rPr>
        <w:t xml:space="preserve"> или </w:t>
      </w:r>
      <w:r w:rsidRPr="00005F7B">
        <w:rPr>
          <w:rFonts w:eastAsia="Calibri"/>
          <w:color w:val="000000"/>
        </w:rPr>
        <w:t>снижения обязательных налоговых выплат, установления налоговых льгот</w:t>
      </w:r>
      <w:r w:rsidR="00331387">
        <w:rPr>
          <w:rFonts w:eastAsia="Calibri"/>
          <w:color w:val="000000"/>
        </w:rPr>
        <w:t>, а также</w:t>
      </w:r>
      <w:r w:rsidR="00331387" w:rsidRPr="00331387">
        <w:rPr>
          <w:rFonts w:eastAsia="Calibri"/>
          <w:color w:val="000000"/>
        </w:rPr>
        <w:t xml:space="preserve"> </w:t>
      </w:r>
      <w:r w:rsidR="00331387" w:rsidRPr="00005F7B">
        <w:rPr>
          <w:rFonts w:eastAsia="Calibri"/>
          <w:color w:val="000000"/>
        </w:rPr>
        <w:t>начисления субсидий для возмещения затрат</w:t>
      </w:r>
      <w:r w:rsidR="00331387">
        <w:rPr>
          <w:rFonts w:eastAsia="Calibri"/>
          <w:color w:val="000000"/>
        </w:rPr>
        <w:t xml:space="preserve">.  Возможно также и предоставление государственного имущества на льготных условиях аренды, возврат процентов по потребительским кредитам и установление квоты </w:t>
      </w:r>
      <w:r w:rsidRPr="00005F7B">
        <w:rPr>
          <w:rFonts w:eastAsia="Calibri"/>
          <w:color w:val="000000"/>
        </w:rPr>
        <w:t>на гос</w:t>
      </w:r>
      <w:r w:rsidR="00331387">
        <w:rPr>
          <w:rFonts w:eastAsia="Calibri"/>
          <w:color w:val="000000"/>
        </w:rPr>
        <w:t>ударственных закупках</w:t>
      </w:r>
      <w:r w:rsidRPr="00005F7B">
        <w:rPr>
          <w:rFonts w:eastAsia="Calibri"/>
          <w:color w:val="000000"/>
        </w:rPr>
        <w:t xml:space="preserve"> у субъектов малого бизнеса и</w:t>
      </w:r>
      <w:r w:rsidR="00331387">
        <w:rPr>
          <w:rFonts w:eastAsia="Calibri"/>
          <w:color w:val="000000"/>
        </w:rPr>
        <w:t>ли</w:t>
      </w:r>
      <w:r w:rsidRPr="00005F7B">
        <w:rPr>
          <w:rFonts w:eastAsia="Calibri"/>
          <w:color w:val="000000"/>
        </w:rPr>
        <w:t xml:space="preserve"> преимущественного права при </w:t>
      </w:r>
      <w:proofErr w:type="spellStart"/>
      <w:r w:rsidRPr="00005F7B">
        <w:rPr>
          <w:rFonts w:eastAsia="Calibri"/>
          <w:color w:val="000000"/>
        </w:rPr>
        <w:t>госзакупках</w:t>
      </w:r>
      <w:proofErr w:type="spellEnd"/>
      <w:r w:rsidR="005B55B4">
        <w:rPr>
          <w:rStyle w:val="a8"/>
          <w:rFonts w:eastAsia="Calibri"/>
          <w:color w:val="000000"/>
        </w:rPr>
        <w:footnoteReference w:id="12"/>
      </w:r>
      <w:r w:rsidR="00331387">
        <w:rPr>
          <w:rFonts w:eastAsia="Calibri"/>
          <w:color w:val="000000"/>
        </w:rPr>
        <w:t>.</w:t>
      </w:r>
    </w:p>
    <w:p w:rsidR="00CE49A5" w:rsidRDefault="00331387" w:rsidP="00D01465">
      <w:pPr>
        <w:ind w:firstLine="708"/>
        <w:rPr>
          <w:rFonts w:eastAsia="Calibri"/>
          <w:color w:val="000000"/>
        </w:rPr>
      </w:pPr>
      <w:r>
        <w:rPr>
          <w:rFonts w:eastAsia="Calibri"/>
          <w:color w:val="000000"/>
        </w:rPr>
        <w:lastRenderedPageBreak/>
        <w:t xml:space="preserve">Оформление различных видов отчетностей и документации как для начинающих, так и для опытных предпринимателей вызывает затруднения. Именно поэтому в России существуют упрощенные системы оформления всех видов отчетности. Например, есть виды такой вид налогообложения, который предполагает </w:t>
      </w:r>
      <w:r w:rsidR="0044657C">
        <w:rPr>
          <w:rFonts w:eastAsia="Calibri"/>
          <w:color w:val="000000"/>
        </w:rPr>
        <w:t xml:space="preserve">даже </w:t>
      </w:r>
      <w:r>
        <w:rPr>
          <w:rFonts w:eastAsia="Calibri"/>
          <w:color w:val="000000"/>
        </w:rPr>
        <w:t xml:space="preserve">полное отсутствие деклараций, и это патентная система налогообложения. </w:t>
      </w:r>
    </w:p>
    <w:p w:rsidR="00ED15B0" w:rsidRDefault="00ED15B0" w:rsidP="00ED15B0">
      <w:pPr>
        <w:ind w:firstLine="708"/>
        <w:rPr>
          <w:rFonts w:eastAsia="Calibri"/>
          <w:color w:val="000000"/>
        </w:rPr>
      </w:pPr>
      <w:r w:rsidRPr="00005F7B">
        <w:rPr>
          <w:rFonts w:eastAsia="Calibri"/>
          <w:color w:val="000000"/>
        </w:rPr>
        <w:t xml:space="preserve">Реализация части «прямых» мер господдержки предусмотрена в рамках программ развития МСП </w:t>
      </w:r>
      <w:proofErr w:type="spellStart"/>
      <w:r w:rsidRPr="00005F7B">
        <w:rPr>
          <w:rFonts w:eastAsia="Calibri"/>
          <w:color w:val="000000"/>
        </w:rPr>
        <w:t>монопрофильных</w:t>
      </w:r>
      <w:proofErr w:type="spellEnd"/>
      <w:r w:rsidRPr="00005F7B">
        <w:rPr>
          <w:rFonts w:eastAsia="Calibri"/>
          <w:color w:val="000000"/>
        </w:rPr>
        <w:t xml:space="preserve"> муниципальных образований. Так, при реализации указанного мероприятия субъектам МСП, зарегистрированным в моногородах, предоставляются субсидии на компенсацию затрат для модернизации производства, гранты начинающим предпринимателям по франшизе и субсидии социальным предпринимателям.</w:t>
      </w:r>
      <w:r w:rsidRPr="00005F7B">
        <w:rPr>
          <w:rFonts w:eastAsia="Calibri"/>
          <w:color w:val="000000"/>
          <w:vertAlign w:val="superscript"/>
        </w:rPr>
        <w:footnoteReference w:id="13"/>
      </w:r>
    </w:p>
    <w:p w:rsidR="001D1CDC" w:rsidRPr="001D1CDC" w:rsidRDefault="003441FD" w:rsidP="001D1CDC">
      <w:pPr>
        <w:ind w:firstLine="708"/>
        <w:rPr>
          <w:rFonts w:eastAsia="Calibri"/>
          <w:color w:val="000000"/>
        </w:rPr>
      </w:pPr>
      <w:r w:rsidRPr="00005F7B">
        <w:rPr>
          <w:rFonts w:eastAsia="Calibri"/>
          <w:color w:val="000000"/>
        </w:rPr>
        <w:t>Для развития молодежного предпринимательства, его популяризации среди школьников и поддержки инновационного творчества детей, в том числе для их профессиональной реализации, Министерством выделяются субсидии на создание Центров молодежного инновационного творчества.</w:t>
      </w:r>
      <w:r w:rsidR="00ED15B0" w:rsidRPr="00ED15B0">
        <w:t xml:space="preserve"> </w:t>
      </w:r>
      <w:r w:rsidR="00ED15B0">
        <w:t xml:space="preserve">Существенный вклад в развитие российского молодежного предпринимательства осуществила </w:t>
      </w:r>
      <w:r w:rsidR="00ED15B0" w:rsidRPr="00ED15B0">
        <w:rPr>
          <w:rFonts w:eastAsia="Calibri"/>
          <w:color w:val="000000"/>
        </w:rPr>
        <w:t xml:space="preserve">программа «Ты предприниматель», которая действует с конца 2014 года. </w:t>
      </w:r>
      <w:r w:rsidR="00ED15B0">
        <w:rPr>
          <w:rFonts w:eastAsia="Calibri"/>
          <w:color w:val="000000"/>
        </w:rPr>
        <w:t xml:space="preserve">Данная программа является одной из ключевой в </w:t>
      </w:r>
      <w:proofErr w:type="spellStart"/>
      <w:r w:rsidR="00ED15B0" w:rsidRPr="00ED15B0">
        <w:rPr>
          <w:rFonts w:eastAsia="Calibri"/>
          <w:color w:val="000000"/>
        </w:rPr>
        <w:t>Российск</w:t>
      </w:r>
      <w:r w:rsidR="00ED15B0">
        <w:rPr>
          <w:rFonts w:eastAsia="Calibri"/>
          <w:color w:val="000000"/>
        </w:rPr>
        <w:t>ом</w:t>
      </w:r>
      <w:proofErr w:type="spellEnd"/>
      <w:r w:rsidR="00ED15B0" w:rsidRPr="00ED15B0">
        <w:rPr>
          <w:rFonts w:eastAsia="Calibri"/>
          <w:color w:val="000000"/>
        </w:rPr>
        <w:t xml:space="preserve"> центр</w:t>
      </w:r>
      <w:r w:rsidR="00ED15B0">
        <w:rPr>
          <w:rFonts w:eastAsia="Calibri"/>
          <w:color w:val="000000"/>
        </w:rPr>
        <w:t>е</w:t>
      </w:r>
      <w:r w:rsidR="00ED15B0" w:rsidRPr="00ED15B0">
        <w:rPr>
          <w:rFonts w:eastAsia="Calibri"/>
          <w:color w:val="000000"/>
        </w:rPr>
        <w:t xml:space="preserve"> </w:t>
      </w:r>
      <w:proofErr w:type="spellStart"/>
      <w:r w:rsidR="00ED15B0" w:rsidRPr="00ED15B0">
        <w:rPr>
          <w:rFonts w:eastAsia="Calibri"/>
          <w:color w:val="000000"/>
        </w:rPr>
        <w:t>содействия</w:t>
      </w:r>
      <w:proofErr w:type="spellEnd"/>
      <w:r w:rsidR="00ED15B0" w:rsidRPr="00ED15B0">
        <w:rPr>
          <w:rFonts w:eastAsia="Calibri"/>
          <w:color w:val="000000"/>
        </w:rPr>
        <w:t xml:space="preserve"> молодежному предпринимательству</w:t>
      </w:r>
      <w:r w:rsidR="00ED15B0">
        <w:rPr>
          <w:rFonts w:eastAsia="Calibri"/>
          <w:color w:val="000000"/>
        </w:rPr>
        <w:t xml:space="preserve"> и</w:t>
      </w:r>
      <w:r w:rsidR="00ED15B0" w:rsidRPr="00ED15B0">
        <w:rPr>
          <w:rFonts w:eastAsia="Calibri"/>
          <w:color w:val="000000"/>
        </w:rPr>
        <w:t xml:space="preserve"> </w:t>
      </w:r>
      <w:r w:rsidR="00ED15B0">
        <w:rPr>
          <w:rFonts w:eastAsia="Calibri"/>
          <w:color w:val="000000"/>
        </w:rPr>
        <w:t xml:space="preserve">действует </w:t>
      </w:r>
      <w:r w:rsidR="00ED15B0" w:rsidRPr="00ED15B0">
        <w:rPr>
          <w:rFonts w:eastAsia="Calibri"/>
          <w:color w:val="000000"/>
        </w:rPr>
        <w:t>в 60 субъектах Р</w:t>
      </w:r>
      <w:r w:rsidR="00ED15B0">
        <w:rPr>
          <w:rFonts w:eastAsia="Calibri"/>
          <w:color w:val="000000"/>
        </w:rPr>
        <w:t>оссийской Федерации</w:t>
      </w:r>
      <w:r w:rsidR="00ED15B0" w:rsidRPr="00ED15B0">
        <w:rPr>
          <w:rFonts w:eastAsia="Calibri"/>
          <w:color w:val="000000"/>
        </w:rPr>
        <w:t xml:space="preserve">. </w:t>
      </w:r>
      <w:r w:rsidR="00ED15B0">
        <w:rPr>
          <w:rFonts w:eastAsia="Calibri"/>
          <w:color w:val="000000"/>
        </w:rPr>
        <w:t>Цель программы – дать молодым людям фундаментальные знания о предпринимательстве и том, как им заниматься. Другая п</w:t>
      </w:r>
      <w:r w:rsidR="00ED15B0" w:rsidRPr="00ED15B0">
        <w:rPr>
          <w:rFonts w:eastAsia="Calibri"/>
          <w:color w:val="000000"/>
        </w:rPr>
        <w:t>рограмма «Молодежны</w:t>
      </w:r>
      <w:r w:rsidR="00ED15B0">
        <w:rPr>
          <w:rFonts w:eastAsia="Calibri"/>
          <w:color w:val="000000"/>
        </w:rPr>
        <w:t>й</w:t>
      </w:r>
      <w:r w:rsidR="00ED15B0" w:rsidRPr="00ED15B0">
        <w:rPr>
          <w:rFonts w:eastAsia="Calibri"/>
          <w:color w:val="000000"/>
        </w:rPr>
        <w:t xml:space="preserve"> бизнес России» направлена на развитие молодежного предпринимательства в </w:t>
      </w:r>
      <w:r w:rsidR="00ED15B0">
        <w:rPr>
          <w:rFonts w:eastAsia="Calibri"/>
          <w:color w:val="000000"/>
        </w:rPr>
        <w:t>стране.</w:t>
      </w:r>
      <w:r w:rsidR="00ED15B0" w:rsidRPr="00ED15B0">
        <w:rPr>
          <w:rFonts w:eastAsia="Calibri"/>
          <w:color w:val="000000"/>
        </w:rPr>
        <w:t xml:space="preserve"> «Молодежны</w:t>
      </w:r>
      <w:r w:rsidR="00ED15B0">
        <w:rPr>
          <w:rFonts w:eastAsia="Calibri"/>
          <w:color w:val="000000"/>
        </w:rPr>
        <w:t>й</w:t>
      </w:r>
      <w:r w:rsidR="00ED15B0" w:rsidRPr="00ED15B0">
        <w:rPr>
          <w:rFonts w:eastAsia="Calibri"/>
          <w:color w:val="000000"/>
        </w:rPr>
        <w:t xml:space="preserve"> бизнес России»</w:t>
      </w:r>
      <w:r w:rsidR="00ED15B0">
        <w:rPr>
          <w:rFonts w:eastAsia="Calibri"/>
          <w:color w:val="000000"/>
        </w:rPr>
        <w:t xml:space="preserve"> </w:t>
      </w:r>
      <w:r w:rsidR="00ED15B0" w:rsidRPr="00ED15B0">
        <w:rPr>
          <w:rFonts w:eastAsia="Calibri"/>
          <w:color w:val="000000"/>
        </w:rPr>
        <w:t xml:space="preserve">дает возможность молодым предпринимателям </w:t>
      </w:r>
      <w:proofErr w:type="spellStart"/>
      <w:r w:rsidR="00ED15B0" w:rsidRPr="00ED15B0">
        <w:rPr>
          <w:rFonts w:eastAsia="Calibri"/>
          <w:color w:val="000000"/>
        </w:rPr>
        <w:t>самореализоваться</w:t>
      </w:r>
      <w:proofErr w:type="spellEnd"/>
      <w:r w:rsidR="00ED15B0" w:rsidRPr="00ED15B0">
        <w:rPr>
          <w:rFonts w:eastAsia="Calibri"/>
          <w:color w:val="000000"/>
        </w:rPr>
        <w:t xml:space="preserve">, </w:t>
      </w:r>
      <w:r w:rsidR="00ED15B0">
        <w:rPr>
          <w:rFonts w:eastAsia="Calibri"/>
          <w:color w:val="000000"/>
        </w:rPr>
        <w:t>достичь</w:t>
      </w:r>
      <w:r w:rsidR="00ED15B0" w:rsidRPr="00ED15B0">
        <w:rPr>
          <w:rFonts w:eastAsia="Calibri"/>
          <w:color w:val="000000"/>
        </w:rPr>
        <w:t xml:space="preserve"> финансов</w:t>
      </w:r>
      <w:r w:rsidR="00ED15B0">
        <w:rPr>
          <w:rFonts w:eastAsia="Calibri"/>
          <w:color w:val="000000"/>
        </w:rPr>
        <w:t>ой</w:t>
      </w:r>
      <w:r w:rsidR="00ED15B0" w:rsidRPr="00ED15B0">
        <w:rPr>
          <w:rFonts w:eastAsia="Calibri"/>
          <w:color w:val="000000"/>
        </w:rPr>
        <w:t xml:space="preserve"> независимост</w:t>
      </w:r>
      <w:r w:rsidR="00ED15B0">
        <w:rPr>
          <w:rFonts w:eastAsia="Calibri"/>
          <w:color w:val="000000"/>
        </w:rPr>
        <w:t>и</w:t>
      </w:r>
      <w:r w:rsidR="00ED15B0" w:rsidRPr="00ED15B0">
        <w:rPr>
          <w:rFonts w:eastAsia="Calibri"/>
          <w:color w:val="000000"/>
        </w:rPr>
        <w:t xml:space="preserve"> и</w:t>
      </w:r>
      <w:r w:rsidR="00ED15B0">
        <w:rPr>
          <w:rFonts w:eastAsia="Calibri"/>
          <w:color w:val="000000"/>
        </w:rPr>
        <w:t xml:space="preserve"> проявлять</w:t>
      </w:r>
      <w:r w:rsidR="00ED15B0" w:rsidRPr="00ED15B0">
        <w:rPr>
          <w:rFonts w:eastAsia="Calibri"/>
          <w:color w:val="000000"/>
        </w:rPr>
        <w:t xml:space="preserve"> творческую свободу для </w:t>
      </w:r>
      <w:r w:rsidR="00ED15B0">
        <w:rPr>
          <w:rFonts w:eastAsia="Calibri"/>
          <w:color w:val="000000"/>
        </w:rPr>
        <w:t>реализации</w:t>
      </w:r>
      <w:r w:rsidR="00ED15B0" w:rsidRPr="00ED15B0">
        <w:rPr>
          <w:rFonts w:eastAsia="Calibri"/>
          <w:color w:val="000000"/>
        </w:rPr>
        <w:t xml:space="preserve"> своих бизнес-идей.</w:t>
      </w:r>
      <w:r w:rsidR="00ED15B0">
        <w:rPr>
          <w:rStyle w:val="a8"/>
          <w:rFonts w:eastAsia="Calibri"/>
          <w:color w:val="000000"/>
        </w:rPr>
        <w:footnoteReference w:id="14"/>
      </w:r>
    </w:p>
    <w:p w:rsidR="003671C1" w:rsidRPr="00F97EEB" w:rsidRDefault="00F97EEB" w:rsidP="00D01465">
      <w:pPr>
        <w:pStyle w:val="2"/>
        <w:ind w:firstLine="708"/>
      </w:pPr>
      <w:bookmarkStart w:id="9" w:name="_Toc41420830"/>
      <w:r>
        <w:t>Национальный проект по развитию МСП</w:t>
      </w:r>
      <w:r w:rsidRPr="00F97EEB">
        <w:t xml:space="preserve">: </w:t>
      </w:r>
      <w:r>
        <w:t>поддержка, цели и индикаторы развития</w:t>
      </w:r>
      <w:bookmarkEnd w:id="9"/>
    </w:p>
    <w:p w:rsidR="00F75E76" w:rsidRPr="00735E2D" w:rsidRDefault="00F75E76" w:rsidP="00751A6B">
      <w:pPr>
        <w:ind w:firstLine="708"/>
        <w:rPr>
          <w:b/>
        </w:rPr>
      </w:pPr>
      <w:r>
        <w:t xml:space="preserve">Индикаторы развития малого и среднего предпринимательства отражают рост экономической активность субъектов малого и среднего предпринимательства в разных аспектах ведения бизнеса. Так, одним из индикатором развития МСП является процент </w:t>
      </w:r>
      <w:r>
        <w:lastRenderedPageBreak/>
        <w:t>занятых</w:t>
      </w:r>
      <w:r w:rsidR="00767F10">
        <w:t xml:space="preserve"> МСП</w:t>
      </w:r>
      <w:r>
        <w:t xml:space="preserve"> коммерческих площадей. Рост пустующих коммерческих площадей говорит о том, что предприниматели сокращают объемы деятельности или закрываются вовсе. Такая логика верна при условии, что не происходит существенного создания новых коммерческих площадей, которые пока что не заняты. В кризисные периоды даже самые </w:t>
      </w:r>
      <w:r w:rsidRPr="00F75E76">
        <w:t>“</w:t>
      </w:r>
      <w:r>
        <w:t>лакомые</w:t>
      </w:r>
      <w:r w:rsidRPr="00F75E76">
        <w:t>”</w:t>
      </w:r>
      <w:r>
        <w:t xml:space="preserve"> места торговли или оказания услуг, например, в центре города на главной пешеходной улице, являются незанятыми</w:t>
      </w:r>
      <w:r w:rsidR="00F47077">
        <w:t xml:space="preserve">, </w:t>
      </w:r>
      <w:r>
        <w:t>и владельцы таких мест активно ищут новых арендаторов.</w:t>
      </w:r>
      <w:r w:rsidR="00F47077">
        <w:t xml:space="preserve"> Цены на коммерческие площади также сигнализируют о ситуации на рынке, когда квадратные метры пустуют, арендодатели предлагают скидки вплоть до 50%, когда же есть большой спрос на площадь – арендодатели требуют больше за м</w:t>
      </w:r>
      <w:r w:rsidR="00F47077">
        <w:rPr>
          <w:vertAlign w:val="superscript"/>
        </w:rPr>
        <w:t>2</w:t>
      </w:r>
      <w:r w:rsidR="00F47077">
        <w:t xml:space="preserve">.  Ситуация с </w:t>
      </w:r>
      <w:proofErr w:type="spellStart"/>
      <w:r w:rsidR="00F47077">
        <w:t>коронавирусом</w:t>
      </w:r>
      <w:proofErr w:type="spellEnd"/>
      <w:r w:rsidR="00F47077">
        <w:t xml:space="preserve"> показала, что прямо сейчас у многих предпринимателей активно ведутся переговоры по предоставлению арендных каникул или значительных скидок. Так как выручка с марта 2020 снизилась, а у некоторых упала вовсе до нуля, каникулы или скидки могут быть существенным сбережением средств, которые </w:t>
      </w:r>
      <w:r w:rsidR="000A02ED">
        <w:t xml:space="preserve">впоследствии </w:t>
      </w:r>
      <w:r w:rsidR="00F47077">
        <w:t xml:space="preserve">спасут бизнес от закрытия при отмене ограничений. Очевидно, что при такой ситуации критически необходима поддержка бизнеса государством. Например, в Германии выделяются субъектам МСП </w:t>
      </w:r>
      <w:r w:rsidR="00C55354">
        <w:t>безвозмездные</w:t>
      </w:r>
      <w:r w:rsidR="00F47077">
        <w:t xml:space="preserve"> выплаты от 5 до 15 тысяч евро на оплату аренды или выплату заработной платы сотрудника</w:t>
      </w:r>
      <w:r w:rsidR="00CF71A9">
        <w:t>м</w:t>
      </w:r>
      <w:r w:rsidR="00C55354">
        <w:rPr>
          <w:rStyle w:val="a8"/>
        </w:rPr>
        <w:footnoteReference w:id="15"/>
      </w:r>
      <w:r w:rsidR="00F47077">
        <w:t>.</w:t>
      </w:r>
      <w:r w:rsidR="00C55354" w:rsidRPr="00C55354">
        <w:t xml:space="preserve"> </w:t>
      </w:r>
      <w:r w:rsidR="00C55354">
        <w:t>В России же такие меры помощи в выплате арендной платы не предусмотрены, поэтому те, кто не смогли договориться о новых временных условиях</w:t>
      </w:r>
      <w:r w:rsidR="00CF71A9">
        <w:t>,</w:t>
      </w:r>
      <w:r w:rsidR="00C55354">
        <w:t xml:space="preserve"> вынуждены полностью остановить бизнес, съехать и, потенциально, никогда больше не открыться</w:t>
      </w:r>
      <w:r w:rsidR="00CF71A9">
        <w:t>.</w:t>
      </w:r>
      <w:r w:rsidR="00735E2D">
        <w:t xml:space="preserve"> Аналитический центр НАФИ провел исследование, где оказалось, что 60% предприятий уже имеют просрочки по выплате арендн</w:t>
      </w:r>
      <w:r w:rsidR="00725FB7">
        <w:t>ым платежам.</w:t>
      </w:r>
      <w:r w:rsidR="00725FB7">
        <w:rPr>
          <w:rStyle w:val="a8"/>
        </w:rPr>
        <w:footnoteReference w:id="16"/>
      </w:r>
    </w:p>
    <w:p w:rsidR="00CF71A9" w:rsidRDefault="00CF71A9" w:rsidP="00CF71A9">
      <w:r>
        <w:tab/>
        <w:t xml:space="preserve">В Европейском союзе 70% населения занято в МСП, в России же данный показатель составляет лишь 25%, поэтому еще одним индикатором развития МСП является число людей, работающих </w:t>
      </w:r>
      <w:r w:rsidR="00BC3E71">
        <w:t xml:space="preserve">на индивидуальных предпринимателей или нанятых на </w:t>
      </w:r>
      <w:proofErr w:type="spellStart"/>
      <w:r w:rsidR="00BC3E71">
        <w:t>микропредприятия</w:t>
      </w:r>
      <w:r>
        <w:t>х</w:t>
      </w:r>
      <w:proofErr w:type="spellEnd"/>
      <w:r w:rsidR="00BC3E71">
        <w:t>, малы</w:t>
      </w:r>
      <w:r w:rsidR="004C7778">
        <w:t xml:space="preserve">х </w:t>
      </w:r>
      <w:r w:rsidR="00BC3E71">
        <w:t>и средни</w:t>
      </w:r>
      <w:r w:rsidR="004C7778">
        <w:t>х</w:t>
      </w:r>
      <w:r w:rsidR="00BC3E71">
        <w:t xml:space="preserve"> предприятия</w:t>
      </w:r>
      <w:r>
        <w:t>х. Рост оборота, доли МСП в экспорте в общем объеме экспорта Российской Федерации,</w:t>
      </w:r>
      <w:r w:rsidRPr="00CF71A9">
        <w:t xml:space="preserve"> </w:t>
      </w:r>
      <w:r w:rsidR="00BA59E9">
        <w:t xml:space="preserve">рост </w:t>
      </w:r>
      <w:r>
        <w:t>уровня</w:t>
      </w:r>
      <w:r w:rsidRPr="00BC3E71">
        <w:t xml:space="preserve"> инновацион</w:t>
      </w:r>
      <w:r>
        <w:t>ной</w:t>
      </w:r>
      <w:r w:rsidRPr="00BC3E71">
        <w:t xml:space="preserve"> и инвестиционная активност</w:t>
      </w:r>
      <w:r>
        <w:t>и</w:t>
      </w:r>
      <w:r w:rsidRPr="00BC3E71">
        <w:t xml:space="preserve"> малых и средних предприятий</w:t>
      </w:r>
      <w:r w:rsidR="00BA59E9">
        <w:t>, у</w:t>
      </w:r>
      <w:r w:rsidR="00BA59E9" w:rsidRPr="00BA59E9">
        <w:t>величение доли предприятий МСП, которые выиграли тендеры на государственных закупках</w:t>
      </w:r>
      <w:r>
        <w:t xml:space="preserve"> также отражают развитие</w:t>
      </w:r>
      <w:r w:rsidR="001C5B5D">
        <w:t xml:space="preserve"> малого и среднего предпринимательства</w:t>
      </w:r>
      <w:r>
        <w:t xml:space="preserve"> в стране.</w:t>
      </w:r>
    </w:p>
    <w:p w:rsidR="00CF71A9" w:rsidRDefault="00CF71A9" w:rsidP="00CF71A9">
      <w:r>
        <w:lastRenderedPageBreak/>
        <w:tab/>
        <w:t>В национальном проекте</w:t>
      </w:r>
      <w:r w:rsidRPr="00CF71A9">
        <w:t xml:space="preserve"> «Малое и среднее предпринимательство и поддержка индивидуальной предпринимательской инициативы»</w:t>
      </w:r>
      <w:r w:rsidR="00BA59E9">
        <w:t xml:space="preserve"> со сроками реализации </w:t>
      </w:r>
      <w:r w:rsidR="00BA59E9" w:rsidRPr="00BA59E9">
        <w:t>15.10.2018 – 31.12.2024</w:t>
      </w:r>
      <w:r w:rsidR="00BA59E9">
        <w:t xml:space="preserve"> отражены 3 целевых показателя и задачи</w:t>
      </w:r>
      <w:r w:rsidR="00751A6B">
        <w:t xml:space="preserve"> развития МСП</w:t>
      </w:r>
      <w:r w:rsidR="00BA59E9" w:rsidRPr="00BA59E9">
        <w:t>:</w:t>
      </w:r>
    </w:p>
    <w:p w:rsidR="00BA59E9" w:rsidRDefault="00BA59E9" w:rsidP="005B4133">
      <w:pPr>
        <w:pStyle w:val="a9"/>
        <w:numPr>
          <w:ilvl w:val="0"/>
          <w:numId w:val="37"/>
        </w:numPr>
        <w:ind w:left="993" w:hanging="426"/>
      </w:pPr>
      <w:r>
        <w:t>Увеличение численности занятых в сфере малого и среднего предпринимательства, включая индивидуальных предпринимателей до 25 млн чел. к концу 2024 г.</w:t>
      </w:r>
    </w:p>
    <w:p w:rsidR="00BA59E9" w:rsidRDefault="00BA59E9" w:rsidP="005B4133">
      <w:pPr>
        <w:pStyle w:val="a9"/>
        <w:numPr>
          <w:ilvl w:val="0"/>
          <w:numId w:val="37"/>
        </w:numPr>
        <w:ind w:left="993" w:hanging="426"/>
      </w:pPr>
      <w:r>
        <w:t>Увеличение доли малого и среднего предпринимательства в ВВП до 32,5% к концу 2024 г.</w:t>
      </w:r>
    </w:p>
    <w:p w:rsidR="00D32EE4" w:rsidRDefault="00BA59E9" w:rsidP="005B4133">
      <w:pPr>
        <w:pStyle w:val="a9"/>
        <w:numPr>
          <w:ilvl w:val="0"/>
          <w:numId w:val="37"/>
        </w:numPr>
        <w:ind w:left="993" w:hanging="426"/>
      </w:pPr>
      <w:r>
        <w:t xml:space="preserve">Увеличение доли экспорта субъектов малого и среднего предпринимательства, включая индивидуальных предпринимателей, в общем объеме </w:t>
      </w:r>
      <w:proofErr w:type="spellStart"/>
      <w:r>
        <w:t>несырьевого</w:t>
      </w:r>
      <w:proofErr w:type="spellEnd"/>
      <w:r>
        <w:t xml:space="preserve"> экспорта до 10 % к концу 2024 г.</w:t>
      </w:r>
      <w:r w:rsidR="00751A6B">
        <w:rPr>
          <w:rStyle w:val="a8"/>
        </w:rPr>
        <w:footnoteReference w:id="17"/>
      </w:r>
    </w:p>
    <w:p w:rsidR="003446FA" w:rsidRDefault="00751A6B" w:rsidP="00D01465">
      <w:pPr>
        <w:ind w:firstLine="567"/>
      </w:pPr>
      <w:r>
        <w:t>Кроме того, 450 тысяч</w:t>
      </w:r>
      <w:r w:rsidRPr="00751A6B">
        <w:t xml:space="preserve"> </w:t>
      </w:r>
      <w:r>
        <w:t>человек будут обучены основам ведения бизнеса, финансовой грамотности и иным навыкам предпринимательской деятельности к концу 2024 г. И 3900 тренеров будет тренеров для обучения целевых групп подготовлены по утвержденным методикам к концу 2024 г.</w:t>
      </w:r>
      <w:r w:rsidR="001C5B5D">
        <w:t xml:space="preserve"> Такие меры кажутся недостаточными, ведь 450 тысяч обучающихся за 6 лет, это в среднем по 75 000 человек в год, это меньше 900 человек на субъект. Учитывая, что наибольшее число субъектов МСП располагается в Москве и Санкт-Петербурге, можно ожидать, что количество обучающихся в Москве и МО, в Санкт-Петербурге и ЛО будет еще больше, следовательно, региональных предпринимателей будут обучать еще меньше.</w:t>
      </w:r>
    </w:p>
    <w:p w:rsidR="00F734E2" w:rsidRPr="00F734E2" w:rsidRDefault="00F734E2" w:rsidP="00D01465">
      <w:pPr>
        <w:ind w:firstLine="567"/>
      </w:pPr>
      <w:r>
        <w:t xml:space="preserve">Национальный проект также ставит такую задачу, как рост охвата субъектов МСП, которые будут иметь доступ к услугам Центров </w:t>
      </w:r>
      <w:r w:rsidRPr="00F734E2">
        <w:t>“</w:t>
      </w:r>
      <w:r>
        <w:t>Мой бизнес</w:t>
      </w:r>
      <w:r w:rsidRPr="00F734E2">
        <w:t>”</w:t>
      </w:r>
      <w:r>
        <w:t>. Плановые значения отражены ниже.</w:t>
      </w:r>
    </w:p>
    <w:p w:rsidR="00F734E2" w:rsidRDefault="00F734E2" w:rsidP="00D06982">
      <w:pPr>
        <w:jc w:val="center"/>
      </w:pPr>
      <w:r>
        <w:rPr>
          <w:noProof/>
        </w:rPr>
        <w:drawing>
          <wp:inline distT="0" distB="0" distL="0" distR="0">
            <wp:extent cx="4011168" cy="1548433"/>
            <wp:effectExtent l="0" t="0" r="254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5-07 в 12.00.58.png"/>
                    <pic:cNvPicPr/>
                  </pic:nvPicPr>
                  <pic:blipFill>
                    <a:blip r:embed="rId30">
                      <a:extLst>
                        <a:ext uri="{28A0092B-C50C-407E-A947-70E740481C1C}">
                          <a14:useLocalDpi xmlns:a14="http://schemas.microsoft.com/office/drawing/2010/main" val="0"/>
                        </a:ext>
                      </a:extLst>
                    </a:blip>
                    <a:stretch>
                      <a:fillRect/>
                    </a:stretch>
                  </pic:blipFill>
                  <pic:spPr>
                    <a:xfrm>
                      <a:off x="0" y="0"/>
                      <a:ext cx="4045255" cy="1561592"/>
                    </a:xfrm>
                    <a:prstGeom prst="rect">
                      <a:avLst/>
                    </a:prstGeom>
                  </pic:spPr>
                </pic:pic>
              </a:graphicData>
            </a:graphic>
          </wp:inline>
        </w:drawing>
      </w:r>
    </w:p>
    <w:p w:rsidR="00F734E2" w:rsidRDefault="00D06982" w:rsidP="00F734E2">
      <w:pPr>
        <w:pStyle w:val="a"/>
      </w:pPr>
      <w:r>
        <w:t>План создания новых центров Мой Бизнес</w:t>
      </w:r>
      <w:r w:rsidR="005A04AC">
        <w:t xml:space="preserve"> в Национальном проекте</w:t>
      </w:r>
    </w:p>
    <w:p w:rsidR="007034F3" w:rsidRPr="007034F3" w:rsidRDefault="00F734E2" w:rsidP="00D01465">
      <w:pPr>
        <w:ind w:firstLine="567"/>
      </w:pPr>
      <w:r>
        <w:lastRenderedPageBreak/>
        <w:t>Как можно заметить, к 2024 году только 10% субъектов МСП буду охвачены услугами Центров</w:t>
      </w:r>
      <w:r w:rsidR="007034F3">
        <w:t xml:space="preserve">, что, конечно, не самый лучший показатель охвата. Однако сама концепция центра, который бесплатно оказывает </w:t>
      </w:r>
      <w:r w:rsidR="00B25058">
        <w:t xml:space="preserve">многостороннюю </w:t>
      </w:r>
      <w:r w:rsidR="007034F3">
        <w:t>поддержку МСП, достаточно хорошая. Проанализировав официальный сайт Центра можно отметить, что он оказывает бесплатные услуги широкого спектра</w:t>
      </w:r>
      <w:r w:rsidR="007034F3" w:rsidRPr="007034F3">
        <w:t>:</w:t>
      </w:r>
    </w:p>
    <w:p w:rsidR="007034F3" w:rsidRDefault="007034F3" w:rsidP="005B4133">
      <w:pPr>
        <w:pStyle w:val="a9"/>
        <w:numPr>
          <w:ilvl w:val="0"/>
          <w:numId w:val="39"/>
        </w:numPr>
        <w:ind w:left="993" w:hanging="284"/>
      </w:pPr>
      <w:r>
        <w:t>Информирование о налогах</w:t>
      </w:r>
    </w:p>
    <w:p w:rsidR="007034F3" w:rsidRDefault="007034F3" w:rsidP="005B4133">
      <w:pPr>
        <w:pStyle w:val="a9"/>
        <w:numPr>
          <w:ilvl w:val="0"/>
          <w:numId w:val="39"/>
        </w:numPr>
        <w:ind w:left="993" w:hanging="284"/>
      </w:pPr>
      <w:r>
        <w:t>Регистрация юридического лица</w:t>
      </w:r>
    </w:p>
    <w:p w:rsidR="007034F3" w:rsidRDefault="007034F3" w:rsidP="005B4133">
      <w:pPr>
        <w:pStyle w:val="a9"/>
        <w:numPr>
          <w:ilvl w:val="0"/>
          <w:numId w:val="39"/>
        </w:numPr>
        <w:ind w:left="993" w:hanging="284"/>
      </w:pPr>
      <w:r>
        <w:t>Предоставление записей из реестров ФНС</w:t>
      </w:r>
    </w:p>
    <w:p w:rsidR="007034F3" w:rsidRDefault="007034F3" w:rsidP="005B4133">
      <w:pPr>
        <w:pStyle w:val="a9"/>
        <w:numPr>
          <w:ilvl w:val="0"/>
          <w:numId w:val="39"/>
        </w:numPr>
        <w:ind w:left="993" w:hanging="284"/>
      </w:pPr>
      <w:r>
        <w:t>Информационная поддержки при участии в закупках</w:t>
      </w:r>
    </w:p>
    <w:p w:rsidR="007034F3" w:rsidRDefault="007034F3" w:rsidP="005B4133">
      <w:pPr>
        <w:pStyle w:val="a9"/>
        <w:numPr>
          <w:ilvl w:val="0"/>
          <w:numId w:val="39"/>
        </w:numPr>
        <w:ind w:left="993" w:hanging="284"/>
      </w:pPr>
      <w:r>
        <w:t>Инкассаторские услуги и открытие счетов</w:t>
      </w:r>
    </w:p>
    <w:p w:rsidR="007034F3" w:rsidRDefault="007034F3" w:rsidP="005B4133">
      <w:pPr>
        <w:pStyle w:val="a9"/>
        <w:numPr>
          <w:ilvl w:val="0"/>
          <w:numId w:val="39"/>
        </w:numPr>
        <w:ind w:left="993" w:hanging="284"/>
      </w:pPr>
      <w:r>
        <w:t>Предоставление банковских гарантий</w:t>
      </w:r>
    </w:p>
    <w:p w:rsidR="007034F3" w:rsidRDefault="007034F3" w:rsidP="005B4133">
      <w:pPr>
        <w:pStyle w:val="a9"/>
        <w:numPr>
          <w:ilvl w:val="0"/>
          <w:numId w:val="39"/>
        </w:numPr>
        <w:ind w:left="993" w:hanging="284"/>
      </w:pPr>
      <w:r>
        <w:t>Создание электронной подписи</w:t>
      </w:r>
    </w:p>
    <w:p w:rsidR="007034F3" w:rsidRDefault="007034F3" w:rsidP="005B4133">
      <w:pPr>
        <w:pStyle w:val="a9"/>
        <w:numPr>
          <w:ilvl w:val="0"/>
          <w:numId w:val="39"/>
        </w:numPr>
        <w:ind w:left="993" w:hanging="284"/>
      </w:pPr>
      <w:r>
        <w:t>Консультирование о формах и условиях финансовой поддержки и иные тренинги</w:t>
      </w:r>
      <w:r w:rsidR="00CF02BF">
        <w:t>.</w:t>
      </w:r>
    </w:p>
    <w:p w:rsidR="00124FCC" w:rsidRDefault="00124FCC" w:rsidP="00124FCC">
      <w:pPr>
        <w:ind w:firstLine="708"/>
      </w:pPr>
      <w:r>
        <w:t xml:space="preserve">Предполагается что Центры </w:t>
      </w:r>
      <w:r w:rsidRPr="00124FCC">
        <w:t>“</w:t>
      </w:r>
      <w:r>
        <w:t>Мой Бизнес</w:t>
      </w:r>
      <w:r w:rsidRPr="00124FCC">
        <w:t>”</w:t>
      </w:r>
      <w:r>
        <w:t xml:space="preserve"> будут создаваться 3 способами</w:t>
      </w:r>
      <w:r w:rsidRPr="00124FCC">
        <w:t xml:space="preserve">: </w:t>
      </w:r>
      <w:r>
        <w:t>по франшизе, на базе нынешних Центров поддержки предпринимательства и с нуля построенные центры. Фактически, количество действительно новых Центров будет ниже, чем число, заявленное в национальном проекте.</w:t>
      </w:r>
    </w:p>
    <w:p w:rsidR="00CF02BF" w:rsidRPr="005B55B4" w:rsidRDefault="00CF02BF" w:rsidP="00A92DE4">
      <w:pPr>
        <w:ind w:firstLine="708"/>
      </w:pPr>
      <w:r>
        <w:t>Образовательный элемент выведен на внешнюю платформу знаний Деловая среда – продукт, созданный совместно Министерством экономического развития и Сбербанком. Там публикуется большое число бизнес-новостей, советов, мнений экспертом, а также же курсы по различным аспектам ведения бизнеса</w:t>
      </w:r>
      <w:r w:rsidRPr="00CF02BF">
        <w:t xml:space="preserve">: </w:t>
      </w:r>
      <w:r>
        <w:t>от построения личного бренда до управления персоналом и финансами.</w:t>
      </w:r>
      <w:r w:rsidR="005B55B4">
        <w:t xml:space="preserve"> Центры также предоставляют премиум аккаунты на платформу онлайн бизнес-образования </w:t>
      </w:r>
      <w:r w:rsidR="005B55B4">
        <w:rPr>
          <w:lang w:val="en-US"/>
        </w:rPr>
        <w:t>Synergy</w:t>
      </w:r>
      <w:r w:rsidR="005B55B4" w:rsidRPr="005B55B4">
        <w:t xml:space="preserve"> </w:t>
      </w:r>
      <w:r w:rsidR="005B55B4">
        <w:rPr>
          <w:lang w:val="en-US"/>
        </w:rPr>
        <w:t>Base</w:t>
      </w:r>
      <w:r w:rsidR="005B55B4" w:rsidRPr="005B55B4">
        <w:t>.</w:t>
      </w:r>
    </w:p>
    <w:p w:rsidR="00F25C2A" w:rsidRDefault="004C5D61" w:rsidP="00A92DE4">
      <w:pPr>
        <w:ind w:firstLine="708"/>
      </w:pPr>
      <w:r>
        <w:t xml:space="preserve">На сайте центра также </w:t>
      </w:r>
      <w:r w:rsidR="00F25C2A">
        <w:t xml:space="preserve">описаны </w:t>
      </w:r>
      <w:r w:rsidR="00CF02BF">
        <w:t xml:space="preserve">льготные </w:t>
      </w:r>
      <w:r w:rsidR="00F25C2A">
        <w:t>условия предоставления кредитам субъектам МСП</w:t>
      </w:r>
      <w:r>
        <w:t xml:space="preserve">. Так, </w:t>
      </w:r>
      <w:proofErr w:type="spellStart"/>
      <w:r>
        <w:t>микрозайм</w:t>
      </w:r>
      <w:proofErr w:type="spellEnd"/>
      <w:r>
        <w:t xml:space="preserve"> до 5 миллионов людей по ставке 3% годовых дается субъектам МСП</w:t>
      </w:r>
      <w:r w:rsidR="00F25C2A">
        <w:t xml:space="preserve"> из определенных </w:t>
      </w:r>
      <w:r w:rsidR="00CF02BF">
        <w:t>отраслей, молодым предпринимателям до 30 лет и женщинам, социальному предпринимательству.</w:t>
      </w:r>
      <w:r>
        <w:t xml:space="preserve"> </w:t>
      </w:r>
    </w:p>
    <w:p w:rsidR="00CF02BF" w:rsidRDefault="00CF02BF" w:rsidP="00CF02BF">
      <w:pPr>
        <w:jc w:val="center"/>
      </w:pPr>
      <w:r>
        <w:rPr>
          <w:noProof/>
        </w:rPr>
        <w:lastRenderedPageBreak/>
        <w:drawing>
          <wp:inline distT="0" distB="0" distL="0" distR="0">
            <wp:extent cx="2226983" cy="26925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0-05-07 в 20.19.47.png"/>
                    <pic:cNvPicPr/>
                  </pic:nvPicPr>
                  <pic:blipFill>
                    <a:blip r:embed="rId31">
                      <a:extLst>
                        <a:ext uri="{28A0092B-C50C-407E-A947-70E740481C1C}">
                          <a14:useLocalDpi xmlns:a14="http://schemas.microsoft.com/office/drawing/2010/main" val="0"/>
                        </a:ext>
                      </a:extLst>
                    </a:blip>
                    <a:stretch>
                      <a:fillRect/>
                    </a:stretch>
                  </pic:blipFill>
                  <pic:spPr>
                    <a:xfrm>
                      <a:off x="0" y="0"/>
                      <a:ext cx="2261085" cy="2733806"/>
                    </a:xfrm>
                    <a:prstGeom prst="rect">
                      <a:avLst/>
                    </a:prstGeom>
                  </pic:spPr>
                </pic:pic>
              </a:graphicData>
            </a:graphic>
          </wp:inline>
        </w:drawing>
      </w:r>
    </w:p>
    <w:p w:rsidR="00CF02BF" w:rsidRDefault="00CF02BF" w:rsidP="00CF02BF">
      <w:pPr>
        <w:pStyle w:val="a"/>
      </w:pPr>
      <w:r>
        <w:t xml:space="preserve"> </w:t>
      </w:r>
      <w:r w:rsidR="004C5D61">
        <w:t>Финансовые м</w:t>
      </w:r>
      <w:r>
        <w:t xml:space="preserve">еры поддержки Центров </w:t>
      </w:r>
      <w:r w:rsidRPr="00CF02BF">
        <w:t>“</w:t>
      </w:r>
      <w:r>
        <w:t>Мой бизнес</w:t>
      </w:r>
      <w:r w:rsidRPr="00CF02BF">
        <w:t>”</w:t>
      </w:r>
      <w:r w:rsidR="0000094E">
        <w:t xml:space="preserve"> Тверской области</w:t>
      </w:r>
    </w:p>
    <w:p w:rsidR="004C5D61" w:rsidRDefault="00CF02BF" w:rsidP="00A92DE4">
      <w:pPr>
        <w:ind w:firstLine="708"/>
      </w:pPr>
      <w:r>
        <w:t>Следует отметить, что меры, оказываемые каждым Центром, отличаются друг друга. Например, проанализировав портал Тверской области, я увидела помимо стандартных услуг и консультаций</w:t>
      </w:r>
      <w:r w:rsidR="004C5D61">
        <w:t>,</w:t>
      </w:r>
      <w:r>
        <w:t xml:space="preserve"> описанных выше</w:t>
      </w:r>
      <w:r w:rsidR="004C5D61">
        <w:t xml:space="preserve">, ссылку на </w:t>
      </w:r>
      <w:proofErr w:type="spellStart"/>
      <w:r w:rsidR="004C5D61">
        <w:t>гугл</w:t>
      </w:r>
      <w:proofErr w:type="spellEnd"/>
      <w:r w:rsidR="004C5D61">
        <w:t xml:space="preserve">-диск, где были собраны все материалы </w:t>
      </w:r>
      <w:proofErr w:type="spellStart"/>
      <w:r w:rsidR="004C5D61">
        <w:t>вебинаров</w:t>
      </w:r>
      <w:proofErr w:type="spellEnd"/>
      <w:r w:rsidR="004C5D61">
        <w:t xml:space="preserve"> и уроков. </w:t>
      </w:r>
      <w:r w:rsidR="005B55B4">
        <w:t>Следует отметить, что с</w:t>
      </w:r>
      <w:r w:rsidR="004C5D61">
        <w:t>труктуризаци</w:t>
      </w:r>
      <w:r w:rsidR="005B55B4">
        <w:t>я</w:t>
      </w:r>
      <w:r w:rsidR="004C5D61">
        <w:t xml:space="preserve"> образовательного процесса </w:t>
      </w:r>
      <w:r w:rsidR="005B55B4">
        <w:t>отсутствует</w:t>
      </w:r>
      <w:r w:rsidR="004C5D61">
        <w:t>, однако можно позитивно охарактеризовать сам факт коллекционирования всех уроков, которые могут смотреть все желающие</w:t>
      </w:r>
      <w:r w:rsidR="00F97EEB">
        <w:t xml:space="preserve">, ведь другие Центры таким не могут похвастаться. </w:t>
      </w:r>
      <w:r w:rsidR="004C5D61">
        <w:t>Подобный подход к сбору и хранению образовательного контента ведет к тому, что при непосредственном поиске интересующего вопроса из сферы бизнеса в поисковых системах человек вряд ли выйдет на</w:t>
      </w:r>
      <w:r w:rsidR="000D7231">
        <w:t xml:space="preserve"> достоверный</w:t>
      </w:r>
      <w:r w:rsidR="004C5D61">
        <w:t xml:space="preserve"> источник в лице Центра и скорее натолкнется на интернет-газеты, форумы или статьи создателей </w:t>
      </w:r>
      <w:r w:rsidR="00F97EEB">
        <w:t>коммерческих</w:t>
      </w:r>
      <w:r w:rsidR="004C5D61">
        <w:t xml:space="preserve"> бизнес-курсов, как часть их </w:t>
      </w:r>
      <w:r w:rsidR="004C5D61">
        <w:rPr>
          <w:lang w:val="en-US"/>
        </w:rPr>
        <w:t>inbound</w:t>
      </w:r>
      <w:r w:rsidR="004C5D61" w:rsidRPr="004C5D61">
        <w:t xml:space="preserve"> </w:t>
      </w:r>
      <w:r w:rsidR="004C5D61">
        <w:t xml:space="preserve">маркетинга. </w:t>
      </w:r>
      <w:r w:rsidR="00F97EEB">
        <w:t>Не получив качественного ответа или увидев ценник на прохождение бизнес-курсов, потенциальн</w:t>
      </w:r>
      <w:r w:rsidR="0000094E">
        <w:t xml:space="preserve">ые </w:t>
      </w:r>
      <w:r w:rsidR="00F97EEB">
        <w:t>предпринимател</w:t>
      </w:r>
      <w:r w:rsidR="0000094E">
        <w:t xml:space="preserve">и, особенной молодые люди с низким уровнем дохода, </w:t>
      </w:r>
      <w:r w:rsidR="00F97EEB">
        <w:t>увид</w:t>
      </w:r>
      <w:r w:rsidR="0000094E">
        <w:t>ят</w:t>
      </w:r>
      <w:r w:rsidR="00F97EEB">
        <w:t xml:space="preserve"> в этом барьер к открытию дела</w:t>
      </w:r>
      <w:r w:rsidR="000D7231">
        <w:t>, а действующие предприниматели не получат квалифицированной помощи в решении вопроса.</w:t>
      </w:r>
    </w:p>
    <w:p w:rsidR="004C5D61" w:rsidRDefault="004C5D61" w:rsidP="00A92DE4">
      <w:pPr>
        <w:ind w:firstLine="708"/>
      </w:pPr>
      <w:r>
        <w:t>Сайт краснодарского Центра, который неожиданно называется официальный портал МСП на Кубани, предоставляет совершенно отличный спектр услуг.</w:t>
      </w:r>
    </w:p>
    <w:p w:rsidR="004C5D61" w:rsidRDefault="004C5D61" w:rsidP="004C5D61">
      <w:r>
        <w:rPr>
          <w:noProof/>
        </w:rPr>
        <w:lastRenderedPageBreak/>
        <w:drawing>
          <wp:inline distT="0" distB="0" distL="0" distR="0">
            <wp:extent cx="5936615" cy="19805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5-07 в 20.39.24.png"/>
                    <pic:cNvPicPr/>
                  </pic:nvPicPr>
                  <pic:blipFill>
                    <a:blip r:embed="rId32">
                      <a:extLst>
                        <a:ext uri="{28A0092B-C50C-407E-A947-70E740481C1C}">
                          <a14:useLocalDpi xmlns:a14="http://schemas.microsoft.com/office/drawing/2010/main" val="0"/>
                        </a:ext>
                      </a:extLst>
                    </a:blip>
                    <a:stretch>
                      <a:fillRect/>
                    </a:stretch>
                  </pic:blipFill>
                  <pic:spPr>
                    <a:xfrm>
                      <a:off x="0" y="0"/>
                      <a:ext cx="5936615" cy="1980565"/>
                    </a:xfrm>
                    <a:prstGeom prst="rect">
                      <a:avLst/>
                    </a:prstGeom>
                  </pic:spPr>
                </pic:pic>
              </a:graphicData>
            </a:graphic>
          </wp:inline>
        </w:drawing>
      </w:r>
    </w:p>
    <w:p w:rsidR="00F97EEB" w:rsidRPr="004C5D61" w:rsidRDefault="00F97EEB" w:rsidP="00F97EEB">
      <w:pPr>
        <w:pStyle w:val="a"/>
      </w:pPr>
      <w:r>
        <w:t xml:space="preserve">Услуги Центра </w:t>
      </w:r>
      <w:r w:rsidRPr="00F97EEB">
        <w:t>“</w:t>
      </w:r>
      <w:r>
        <w:t>Мой бизнес</w:t>
      </w:r>
      <w:r w:rsidRPr="00F97EEB">
        <w:t>”</w:t>
      </w:r>
      <w:r>
        <w:t xml:space="preserve"> в Краснодарском крае</w:t>
      </w:r>
    </w:p>
    <w:p w:rsidR="00F25C2A" w:rsidRDefault="00F97EEB" w:rsidP="00A92DE4">
      <w:pPr>
        <w:ind w:firstLine="708"/>
      </w:pPr>
      <w:r>
        <w:t xml:space="preserve">Очевидна практическая направленность оказываемых услуг и </w:t>
      </w:r>
      <w:r w:rsidR="000D7231">
        <w:t xml:space="preserve">их </w:t>
      </w:r>
      <w:proofErr w:type="spellStart"/>
      <w:r>
        <w:t>сконцентрированность</w:t>
      </w:r>
      <w:proofErr w:type="spellEnd"/>
      <w:r w:rsidR="000D7231">
        <w:t xml:space="preserve"> </w:t>
      </w:r>
      <w:r>
        <w:t>на самых первых этапах ведения бизнеса</w:t>
      </w:r>
      <w:r w:rsidR="0000094E">
        <w:t xml:space="preserve">. Можно отметить, что и </w:t>
      </w:r>
      <w:r w:rsidR="002D0EA1">
        <w:t>Ц</w:t>
      </w:r>
      <w:r w:rsidR="0000094E">
        <w:t>ентры</w:t>
      </w:r>
      <w:r w:rsidR="002D0EA1">
        <w:t xml:space="preserve"> поддержки предпринимательства</w:t>
      </w:r>
      <w:r w:rsidR="0000094E">
        <w:t xml:space="preserve"> в Краснодарском крае отличаются от </w:t>
      </w:r>
      <w:r w:rsidR="004C7778">
        <w:t>Ц</w:t>
      </w:r>
      <w:r w:rsidR="0000094E">
        <w:t>ентров в других регионах</w:t>
      </w:r>
      <w:r w:rsidR="004C7778">
        <w:t xml:space="preserve"> </w:t>
      </w:r>
      <w:r w:rsidR="0000094E">
        <w:t>такой направленностью – написание бизнес-планов, создание лого, социальных сетей и фирменного стиля</w:t>
      </w:r>
      <w:r w:rsidR="004C7778">
        <w:t>, в то время как другие Центры делают акцент на увеличении доступности финансирования и венчурного капитала, связя</w:t>
      </w:r>
      <w:r w:rsidR="001F74E4">
        <w:t>х</w:t>
      </w:r>
      <w:r w:rsidR="004C7778">
        <w:t xml:space="preserve"> с бизнес-ангелами.</w:t>
      </w:r>
      <w:r w:rsidR="0000094E">
        <w:t xml:space="preserve"> </w:t>
      </w:r>
    </w:p>
    <w:p w:rsidR="0000094E" w:rsidRPr="007034F3" w:rsidRDefault="0000094E" w:rsidP="00A92DE4">
      <w:pPr>
        <w:ind w:firstLine="708"/>
      </w:pPr>
      <w:r>
        <w:t>Фонд микрофинансирования Краснодарского края предоставляет менее выгодные условия для финансирования бизнес – от 5.5% до 13,5% для торговли, которая является наиболее популярным направлением бизнеса.</w:t>
      </w:r>
      <w:r w:rsidR="001F74E4">
        <w:t xml:space="preserve"> Особых льготных условий для молодых предпринимателей на сайте найти не удалось.</w:t>
      </w:r>
    </w:p>
    <w:p w:rsidR="00D32EE4" w:rsidRDefault="00D32EE4" w:rsidP="00A92DE4">
      <w:pPr>
        <w:ind w:firstLine="567"/>
      </w:pPr>
      <w:r w:rsidRPr="00D32EE4">
        <w:t xml:space="preserve">Распоряжение Правительства РФ от 2 июня 2016 г. № 1083-р “О Стратегии развития малого и среднего предпринимательства в РФ на период до 2030 г. и плане мероприятий ("дорожной карте") по ее реализации” </w:t>
      </w:r>
      <w:r>
        <w:t>отражает данные индикаторы развития МСП и ставит своей целью достижение</w:t>
      </w:r>
      <w:r w:rsidRPr="00D32EE4">
        <w:t xml:space="preserve"> </w:t>
      </w:r>
      <w:r>
        <w:t>к 2030 году</w:t>
      </w:r>
      <w:r w:rsidRPr="00D32EE4">
        <w:t xml:space="preserve">: </w:t>
      </w:r>
    </w:p>
    <w:p w:rsidR="00D32EE4" w:rsidRDefault="00D32EE4" w:rsidP="005B4133">
      <w:pPr>
        <w:pStyle w:val="a9"/>
        <w:numPr>
          <w:ilvl w:val="1"/>
          <w:numId w:val="36"/>
        </w:numPr>
        <w:ind w:left="993" w:hanging="426"/>
      </w:pPr>
      <w:r>
        <w:t>Рост в 2 раза производительности труда в секторе малого и среднего предпринимательства в постоянных ценах по отношению к 2014 году (в реальном выражении)</w:t>
      </w:r>
    </w:p>
    <w:p w:rsidR="00D32EE4" w:rsidRPr="00D32EE4" w:rsidRDefault="00D32EE4" w:rsidP="005B4133">
      <w:pPr>
        <w:pStyle w:val="a9"/>
        <w:numPr>
          <w:ilvl w:val="1"/>
          <w:numId w:val="36"/>
        </w:numPr>
        <w:ind w:left="993" w:hanging="426"/>
      </w:pPr>
      <w:r>
        <w:t xml:space="preserve">Увеличение доли малых и средних предприятий в ВВП России в 2 раза (с 20 до 40 процентов), уровня, соответствующего уровню развитых стран. </w:t>
      </w:r>
    </w:p>
    <w:p w:rsidR="00D32EE4" w:rsidRDefault="00D32EE4" w:rsidP="005B4133">
      <w:pPr>
        <w:pStyle w:val="a9"/>
        <w:numPr>
          <w:ilvl w:val="1"/>
          <w:numId w:val="36"/>
        </w:numPr>
        <w:ind w:left="993" w:hanging="426"/>
      </w:pPr>
      <w:r>
        <w:t xml:space="preserve">Рост в 2,5 раза оборота МСП в постоянных ценах по отношению к 2014 году </w:t>
      </w:r>
    </w:p>
    <w:p w:rsidR="00D32EE4" w:rsidRDefault="00D32EE4" w:rsidP="005B4133">
      <w:pPr>
        <w:pStyle w:val="a9"/>
        <w:numPr>
          <w:ilvl w:val="1"/>
          <w:numId w:val="36"/>
        </w:numPr>
        <w:ind w:left="993" w:hanging="426"/>
      </w:pPr>
      <w:r>
        <w:t>Увеличение доли обрабатывающей промышленности в обороте сектора малого и среднего предпринимательства (без учета ИП) до 20</w:t>
      </w:r>
      <w:r w:rsidRPr="00D32EE4">
        <w:t>%</w:t>
      </w:r>
      <w:r>
        <w:t>;</w:t>
      </w:r>
    </w:p>
    <w:p w:rsidR="00D32EE4" w:rsidRDefault="00D32EE4" w:rsidP="005B4133">
      <w:pPr>
        <w:pStyle w:val="a9"/>
        <w:numPr>
          <w:ilvl w:val="1"/>
          <w:numId w:val="36"/>
        </w:numPr>
        <w:ind w:left="993" w:hanging="426"/>
      </w:pPr>
      <w:r>
        <w:lastRenderedPageBreak/>
        <w:t>Рост доли занятого населения в секторе малого и среднего предпринимательства в общей численности занятого населения до 35</w:t>
      </w:r>
      <w:r w:rsidRPr="00D32EE4">
        <w:t>%</w:t>
      </w:r>
      <w:r>
        <w:t>.</w:t>
      </w:r>
      <w:r>
        <w:rPr>
          <w:rStyle w:val="a8"/>
        </w:rPr>
        <w:footnoteReference w:id="18"/>
      </w:r>
    </w:p>
    <w:p w:rsidR="00D32EE4" w:rsidRPr="00C61287" w:rsidRDefault="00D32EE4" w:rsidP="00D32EE4"/>
    <w:p w:rsidR="002C07F3" w:rsidRDefault="002C07F3" w:rsidP="00A92DE4">
      <w:pPr>
        <w:pStyle w:val="2"/>
        <w:ind w:firstLine="708"/>
      </w:pPr>
      <w:bookmarkStart w:id="10" w:name="_Toc37274217"/>
      <w:bookmarkStart w:id="11" w:name="_Toc41420831"/>
      <w:r w:rsidRPr="003671C1">
        <w:t xml:space="preserve">Международный опыт в сфере </w:t>
      </w:r>
      <w:r w:rsidR="00022965">
        <w:t xml:space="preserve">поддержки </w:t>
      </w:r>
      <w:r w:rsidRPr="003671C1">
        <w:t>МСП</w:t>
      </w:r>
      <w:bookmarkEnd w:id="10"/>
      <w:r w:rsidR="004A33FC">
        <w:t xml:space="preserve"> и молодежного предпринимательства</w:t>
      </w:r>
      <w:bookmarkEnd w:id="11"/>
    </w:p>
    <w:p w:rsidR="00F01F68" w:rsidRPr="00F01F68" w:rsidRDefault="00F01F68" w:rsidP="00567D28">
      <w:pPr>
        <w:ind w:firstLine="708"/>
      </w:pPr>
      <w:bookmarkStart w:id="12" w:name="_Toc41420832"/>
      <w:r w:rsidRPr="00567D28">
        <w:rPr>
          <w:rStyle w:val="30"/>
        </w:rPr>
        <w:t>Эстония</w:t>
      </w:r>
      <w:bookmarkEnd w:id="12"/>
      <w:r>
        <w:t xml:space="preserve"> является одной из передовых стран, где активно развивается электронное правительство</w:t>
      </w:r>
      <w:r w:rsidR="000F0280">
        <w:t>, что минимизирует барьеры для предпринимателей при открытии и ведении собственного дела, снижает коррупцию в стране, препятствующей развитию МСП.</w:t>
      </w:r>
    </w:p>
    <w:p w:rsidR="00D32EE4" w:rsidRPr="008139E3" w:rsidRDefault="008139E3" w:rsidP="00A92DE4">
      <w:pPr>
        <w:ind w:firstLine="708"/>
        <w:rPr>
          <w:szCs w:val="22"/>
        </w:rPr>
      </w:pPr>
      <w:r>
        <w:rPr>
          <w:szCs w:val="22"/>
        </w:rPr>
        <w:t>В</w:t>
      </w:r>
      <w:r w:rsidR="009058D2">
        <w:rPr>
          <w:szCs w:val="22"/>
        </w:rPr>
        <w:t xml:space="preserve">ладелец карты е-резидента или карту резидента Эстонии вправе открыть </w:t>
      </w:r>
      <w:r w:rsidR="00F01F68">
        <w:rPr>
          <w:szCs w:val="22"/>
        </w:rPr>
        <w:t xml:space="preserve">свой бизнес онлайн в пару кликов. Понятные инструкции помогают разобраться в том, как оформить компанию онлайн </w:t>
      </w:r>
      <w:r w:rsidR="000F0280">
        <w:rPr>
          <w:szCs w:val="22"/>
        </w:rPr>
        <w:t>для людей с разными навыками ИКТ</w:t>
      </w:r>
      <w:r w:rsidR="00F01F68">
        <w:rPr>
          <w:szCs w:val="22"/>
        </w:rPr>
        <w:t xml:space="preserve">. Право </w:t>
      </w:r>
      <w:proofErr w:type="spellStart"/>
      <w:r w:rsidR="00F01F68">
        <w:rPr>
          <w:szCs w:val="22"/>
        </w:rPr>
        <w:t>дигитально</w:t>
      </w:r>
      <w:proofErr w:type="spellEnd"/>
      <w:r w:rsidR="00F01F68">
        <w:rPr>
          <w:szCs w:val="22"/>
        </w:rPr>
        <w:t xml:space="preserve"> подписывать документы не регистрируется дополнительно, что ведет к ускорению документа оборота между компаниями и государством,</w:t>
      </w:r>
      <w:r w:rsidR="000F0280">
        <w:rPr>
          <w:szCs w:val="22"/>
        </w:rPr>
        <w:t xml:space="preserve"> </w:t>
      </w:r>
      <w:proofErr w:type="spellStart"/>
      <w:r w:rsidR="00F01F68">
        <w:rPr>
          <w:szCs w:val="22"/>
        </w:rPr>
        <w:t>дигитально</w:t>
      </w:r>
      <w:proofErr w:type="spellEnd"/>
      <w:r w:rsidR="00F01F68">
        <w:rPr>
          <w:szCs w:val="22"/>
        </w:rPr>
        <w:t xml:space="preserve"> подписанные документы имеют равную юридическую силу с подписанной бумажной версией. Налаженная система идентификации личности и связности всех документов о человеке в 1 базе позволяет предпринимателю решить любой свой вопрос онлайн</w:t>
      </w:r>
      <w:r>
        <w:rPr>
          <w:szCs w:val="22"/>
        </w:rPr>
        <w:t xml:space="preserve"> по принципу 24</w:t>
      </w:r>
      <w:r w:rsidRPr="008139E3">
        <w:rPr>
          <w:szCs w:val="22"/>
        </w:rPr>
        <w:t xml:space="preserve">/7/365. </w:t>
      </w:r>
    </w:p>
    <w:p w:rsidR="008E3662" w:rsidRDefault="00FE78FD" w:rsidP="00A92DE4">
      <w:pPr>
        <w:ind w:firstLine="708"/>
        <w:rPr>
          <w:szCs w:val="22"/>
        </w:rPr>
      </w:pPr>
      <w:r>
        <w:rPr>
          <w:szCs w:val="22"/>
        </w:rPr>
        <w:t>В 2000 году</w:t>
      </w:r>
      <w:r w:rsidR="008E3662" w:rsidRPr="008E3662">
        <w:rPr>
          <w:szCs w:val="22"/>
        </w:rPr>
        <w:t xml:space="preserve"> Эстония ввела нулевую ставку налога на прибыль с юридических лиц</w:t>
      </w:r>
      <w:r>
        <w:rPr>
          <w:szCs w:val="22"/>
        </w:rPr>
        <w:t>, что действует при условии, что нераспределенная прибыль остается в компании. При желании вывести часть заработанных средств действует правило 20</w:t>
      </w:r>
      <w:r w:rsidRPr="00FE78FD">
        <w:rPr>
          <w:szCs w:val="22"/>
        </w:rPr>
        <w:t>/</w:t>
      </w:r>
      <w:r>
        <w:rPr>
          <w:szCs w:val="22"/>
        </w:rPr>
        <w:t>80, где 20% необходимо выплатить государству в качестве налог</w:t>
      </w:r>
      <w:r w:rsidR="00FF1F2F">
        <w:rPr>
          <w:szCs w:val="22"/>
        </w:rPr>
        <w:t>а</w:t>
      </w:r>
      <w:r>
        <w:rPr>
          <w:szCs w:val="22"/>
        </w:rPr>
        <w:t xml:space="preserve">. </w:t>
      </w:r>
      <w:r w:rsidR="008E3662" w:rsidRPr="008E3662">
        <w:rPr>
          <w:szCs w:val="22"/>
        </w:rPr>
        <w:t>С</w:t>
      </w:r>
      <w:r>
        <w:rPr>
          <w:szCs w:val="22"/>
        </w:rPr>
        <w:t xml:space="preserve"> </w:t>
      </w:r>
      <w:r w:rsidR="008E3662" w:rsidRPr="008E3662">
        <w:rPr>
          <w:szCs w:val="22"/>
        </w:rPr>
        <w:t>2018-го года действует пониженная ставка налога на выплачиваемые дивиденды равна</w:t>
      </w:r>
      <w:r>
        <w:rPr>
          <w:szCs w:val="22"/>
        </w:rPr>
        <w:t>я</w:t>
      </w:r>
      <w:r w:rsidR="008E3662" w:rsidRPr="008E3662">
        <w:rPr>
          <w:szCs w:val="22"/>
        </w:rPr>
        <w:t xml:space="preserve"> 14%</w:t>
      </w:r>
      <w:r>
        <w:rPr>
          <w:szCs w:val="22"/>
        </w:rPr>
        <w:t>, которая действует для субъектов, которые 3 года регулярно делали выплаты. Такая лояльная фискальная политика привлекла много инвестиций в экономику страны от предпринимателей внутри Эстонии, так и нерезидентов. При экспорте товаров и услуг из Эстонии НДС составляет 0%. Таким образом, Эстония смогла заинтересовать иностранные компании открыть свои штабы именно в Эстонии, а предпринимателей внутри страны расширяться интернационально</w:t>
      </w:r>
      <w:r w:rsidR="00C44A1A">
        <w:rPr>
          <w:rStyle w:val="a8"/>
          <w:szCs w:val="22"/>
        </w:rPr>
        <w:footnoteReference w:id="19"/>
      </w:r>
      <w:r>
        <w:rPr>
          <w:szCs w:val="22"/>
        </w:rPr>
        <w:t xml:space="preserve">. </w:t>
      </w:r>
    </w:p>
    <w:p w:rsidR="0089197A" w:rsidRPr="00F02DD6" w:rsidRDefault="009E0F69" w:rsidP="00A92DE4">
      <w:pPr>
        <w:ind w:firstLine="708"/>
        <w:rPr>
          <w:szCs w:val="22"/>
        </w:rPr>
      </w:pPr>
      <w:r>
        <w:rPr>
          <w:szCs w:val="22"/>
        </w:rPr>
        <w:lastRenderedPageBreak/>
        <w:t>В Эстонии оказывается финансовая поддержка молодым субъектам МСП. Так предприниматель, бизнесу которого меньше 2х лет может подать заявку на выдачу стартового пособия до 15 тысяч евро, при этом н</w:t>
      </w:r>
      <w:r w:rsidRPr="009E0F69">
        <w:rPr>
          <w:szCs w:val="22"/>
        </w:rPr>
        <w:t>е менее 20% суммы должно обеспечить самофинансирование.</w:t>
      </w:r>
      <w:r>
        <w:rPr>
          <w:szCs w:val="22"/>
        </w:rPr>
        <w:t xml:space="preserve"> </w:t>
      </w:r>
      <w:r w:rsidRPr="009E0F69">
        <w:rPr>
          <w:szCs w:val="22"/>
        </w:rPr>
        <w:t xml:space="preserve">Оно предназначено </w:t>
      </w:r>
      <w:r>
        <w:rPr>
          <w:szCs w:val="22"/>
        </w:rPr>
        <w:t xml:space="preserve">для всех </w:t>
      </w:r>
      <w:r w:rsidRPr="009E0F69">
        <w:rPr>
          <w:szCs w:val="22"/>
        </w:rPr>
        <w:t>начинающи</w:t>
      </w:r>
      <w:r>
        <w:rPr>
          <w:szCs w:val="22"/>
        </w:rPr>
        <w:t>х</w:t>
      </w:r>
      <w:r w:rsidRPr="009E0F69">
        <w:rPr>
          <w:szCs w:val="22"/>
        </w:rPr>
        <w:t xml:space="preserve"> предприяти</w:t>
      </w:r>
      <w:r>
        <w:rPr>
          <w:szCs w:val="22"/>
        </w:rPr>
        <w:t>й</w:t>
      </w:r>
      <w:r w:rsidRPr="009E0F69">
        <w:rPr>
          <w:szCs w:val="22"/>
        </w:rPr>
        <w:t xml:space="preserve"> с хорошим потенциалом развития и помогает расширять предпринимательскую и деятельность и создавать рабочие места в регионах.</w:t>
      </w:r>
      <w:r>
        <w:rPr>
          <w:szCs w:val="22"/>
        </w:rPr>
        <w:t xml:space="preserve"> Принципами определения предприятий, которым достанется пособие, являются сколько рабочих мест будет создано и для бизнесов в Таллинне дополнительный критерий – </w:t>
      </w:r>
      <w:r w:rsidR="008139E3">
        <w:rPr>
          <w:szCs w:val="22"/>
        </w:rPr>
        <w:t xml:space="preserve">потенциал </w:t>
      </w:r>
      <w:r>
        <w:rPr>
          <w:szCs w:val="22"/>
        </w:rPr>
        <w:t>выход</w:t>
      </w:r>
      <w:r w:rsidR="008139E3">
        <w:rPr>
          <w:szCs w:val="22"/>
        </w:rPr>
        <w:t>а</w:t>
      </w:r>
      <w:r>
        <w:rPr>
          <w:szCs w:val="22"/>
        </w:rPr>
        <w:t xml:space="preserve"> на международные рынки. Невозможно потратить пособие на оборотное и недвижимое имущество, покупку автомобиля. Допускается закупка основных средств, ПО, установку техники и ОС, вложения в маркетинг, выплаты сотрудникам.</w:t>
      </w:r>
      <w:r>
        <w:rPr>
          <w:rStyle w:val="a8"/>
          <w:szCs w:val="22"/>
        </w:rPr>
        <w:footnoteReference w:id="20"/>
      </w:r>
    </w:p>
    <w:p w:rsidR="00F01F68" w:rsidRDefault="009058D2" w:rsidP="00A92DE4">
      <w:pPr>
        <w:ind w:firstLine="708"/>
        <w:rPr>
          <w:szCs w:val="22"/>
        </w:rPr>
      </w:pPr>
      <w:r>
        <w:rPr>
          <w:szCs w:val="22"/>
        </w:rPr>
        <w:t>Поддержка МСП также проявляется в том, что,</w:t>
      </w:r>
      <w:r w:rsidR="00D32EE4" w:rsidRPr="00F02DD6">
        <w:rPr>
          <w:szCs w:val="22"/>
        </w:rPr>
        <w:t xml:space="preserve"> если оборот компании не превышает 16 000 евро, отсутст</w:t>
      </w:r>
      <w:r>
        <w:rPr>
          <w:szCs w:val="22"/>
        </w:rPr>
        <w:t>вует</w:t>
      </w:r>
      <w:r w:rsidR="00D32EE4" w:rsidRPr="00F02DD6">
        <w:rPr>
          <w:szCs w:val="22"/>
        </w:rPr>
        <w:t xml:space="preserve"> необходимост</w:t>
      </w:r>
      <w:r>
        <w:rPr>
          <w:szCs w:val="22"/>
        </w:rPr>
        <w:t>ь</w:t>
      </w:r>
      <w:r w:rsidR="00D32EE4" w:rsidRPr="00F02DD6">
        <w:rPr>
          <w:szCs w:val="22"/>
        </w:rPr>
        <w:t xml:space="preserve"> регистрироваться как плательщику НДС.  Бизнес-структура компании не влияет на требование по регистрации в качестве плательщика НДС.</w:t>
      </w:r>
    </w:p>
    <w:p w:rsidR="00F45619" w:rsidRDefault="00F45619" w:rsidP="00F01F68">
      <w:pPr>
        <w:rPr>
          <w:szCs w:val="22"/>
        </w:rPr>
      </w:pPr>
      <w:r>
        <w:rPr>
          <w:szCs w:val="22"/>
        </w:rPr>
        <w:t xml:space="preserve">Одним из главных институтов развития МСП в стране являются Уездные Центры развития, которые работают с разными группами населения – от инвесторов и предпринимателей до </w:t>
      </w:r>
      <w:r w:rsidR="0089197A">
        <w:rPr>
          <w:szCs w:val="22"/>
        </w:rPr>
        <w:t xml:space="preserve">гражданских объединений. Всего в стране 81 консультантов, 17 из которых занимаются молодежным предпринимательством. </w:t>
      </w:r>
      <w:r>
        <w:rPr>
          <w:szCs w:val="22"/>
        </w:rPr>
        <w:t xml:space="preserve">Обучение будущих предпринимателей является платным и может быть оплачено как самим гражданином (50 евро для Нарвы и </w:t>
      </w:r>
      <w:proofErr w:type="spellStart"/>
      <w:r>
        <w:rPr>
          <w:szCs w:val="22"/>
        </w:rPr>
        <w:t>Йыхви</w:t>
      </w:r>
      <w:proofErr w:type="spellEnd"/>
      <w:r>
        <w:rPr>
          <w:szCs w:val="22"/>
        </w:rPr>
        <w:t xml:space="preserve">, 80 евро для Таллинна), так и оплачено Кассой по безработице, если человек встал на учет в качестве безработного. При обоих случаях будущий студент обязан написать мотивационное письмо и пройти отбор, так как количество мест в наборе ограничено. Курс длится 8 дней и 56 академических часов, на восьмой день проводится </w:t>
      </w:r>
      <w:proofErr w:type="spellStart"/>
      <w:r>
        <w:rPr>
          <w:szCs w:val="22"/>
        </w:rPr>
        <w:t>инфодень</w:t>
      </w:r>
      <w:proofErr w:type="spellEnd"/>
      <w:r>
        <w:rPr>
          <w:szCs w:val="22"/>
        </w:rPr>
        <w:t xml:space="preserve"> по электронной торговле. </w:t>
      </w:r>
    </w:p>
    <w:p w:rsidR="00567D28" w:rsidRDefault="0089197A" w:rsidP="004C6E0A">
      <w:pPr>
        <w:ind w:firstLine="708"/>
        <w:rPr>
          <w:szCs w:val="22"/>
        </w:rPr>
      </w:pPr>
      <w:r w:rsidRPr="0089197A">
        <w:rPr>
          <w:szCs w:val="22"/>
        </w:rPr>
        <w:t xml:space="preserve">Сеть Уездных Центров Развития под руководством Центра Предпринимательства </w:t>
      </w:r>
      <w:proofErr w:type="spellStart"/>
      <w:r w:rsidRPr="0089197A">
        <w:rPr>
          <w:szCs w:val="22"/>
        </w:rPr>
        <w:t>Ида-Вирумаа</w:t>
      </w:r>
      <w:proofErr w:type="spellEnd"/>
      <w:r w:rsidRPr="0089197A">
        <w:rPr>
          <w:szCs w:val="22"/>
        </w:rPr>
        <w:t xml:space="preserve"> </w:t>
      </w:r>
      <w:r>
        <w:rPr>
          <w:szCs w:val="22"/>
        </w:rPr>
        <w:t>занимается координацией</w:t>
      </w:r>
      <w:r w:rsidRPr="0089197A">
        <w:rPr>
          <w:szCs w:val="22"/>
        </w:rPr>
        <w:t xml:space="preserve"> образовательн</w:t>
      </w:r>
      <w:r>
        <w:rPr>
          <w:szCs w:val="22"/>
        </w:rPr>
        <w:t>ой</w:t>
      </w:r>
      <w:r w:rsidRPr="0089197A">
        <w:rPr>
          <w:szCs w:val="22"/>
        </w:rPr>
        <w:t xml:space="preserve"> программ</w:t>
      </w:r>
      <w:r>
        <w:rPr>
          <w:szCs w:val="22"/>
        </w:rPr>
        <w:t>ы</w:t>
      </w:r>
      <w:r w:rsidRPr="0089197A">
        <w:rPr>
          <w:szCs w:val="22"/>
        </w:rPr>
        <w:t xml:space="preserve"> Предприимчивая Школа</w:t>
      </w:r>
      <w:r>
        <w:rPr>
          <w:szCs w:val="22"/>
        </w:rPr>
        <w:t>, которая сочетает в себе инновационные обуча</w:t>
      </w:r>
      <w:r w:rsidR="008139E3">
        <w:rPr>
          <w:szCs w:val="22"/>
        </w:rPr>
        <w:t>ю</w:t>
      </w:r>
      <w:r>
        <w:rPr>
          <w:szCs w:val="22"/>
        </w:rPr>
        <w:t>щие методики для школ и детских садов, позволяющие детям развивать независимое и предприимчивое мышление, побуждает к действию, развивает навыки принятия самостоятельных решений.</w:t>
      </w:r>
      <w:r w:rsidR="004C6E0A">
        <w:rPr>
          <w:szCs w:val="22"/>
        </w:rPr>
        <w:t xml:space="preserve"> </w:t>
      </w:r>
      <w:r w:rsidR="00DC66D4">
        <w:rPr>
          <w:szCs w:val="22"/>
        </w:rPr>
        <w:t>Происходит интеграция п</w:t>
      </w:r>
      <w:r w:rsidR="00DC66D4" w:rsidRPr="00DC66D4">
        <w:rPr>
          <w:szCs w:val="22"/>
        </w:rPr>
        <w:t>редприимчиво</w:t>
      </w:r>
      <w:r w:rsidR="00DC66D4">
        <w:rPr>
          <w:szCs w:val="22"/>
        </w:rPr>
        <w:t>го</w:t>
      </w:r>
      <w:r w:rsidR="00DC66D4" w:rsidRPr="00DC66D4">
        <w:rPr>
          <w:szCs w:val="22"/>
        </w:rPr>
        <w:t xml:space="preserve"> обучения</w:t>
      </w:r>
      <w:r w:rsidR="00DC66D4">
        <w:rPr>
          <w:szCs w:val="22"/>
        </w:rPr>
        <w:t xml:space="preserve"> </w:t>
      </w:r>
      <w:r w:rsidR="00DC66D4" w:rsidRPr="00DC66D4">
        <w:rPr>
          <w:szCs w:val="22"/>
        </w:rPr>
        <w:t>в школьную систему</w:t>
      </w:r>
      <w:r w:rsidR="00DC66D4">
        <w:rPr>
          <w:szCs w:val="22"/>
        </w:rPr>
        <w:t xml:space="preserve">, что </w:t>
      </w:r>
      <w:r w:rsidR="00DC66D4" w:rsidRPr="00DC66D4">
        <w:rPr>
          <w:szCs w:val="22"/>
        </w:rPr>
        <w:t>повыш</w:t>
      </w:r>
      <w:r w:rsidR="00DC66D4">
        <w:rPr>
          <w:szCs w:val="22"/>
        </w:rPr>
        <w:t>ает</w:t>
      </w:r>
      <w:r w:rsidR="00DC66D4" w:rsidRPr="00DC66D4">
        <w:rPr>
          <w:szCs w:val="22"/>
        </w:rPr>
        <w:t xml:space="preserve"> качеств</w:t>
      </w:r>
      <w:r w:rsidR="00DC66D4">
        <w:rPr>
          <w:szCs w:val="22"/>
        </w:rPr>
        <w:t xml:space="preserve">о </w:t>
      </w:r>
      <w:r w:rsidR="00DC66D4" w:rsidRPr="00DC66D4">
        <w:rPr>
          <w:szCs w:val="22"/>
        </w:rPr>
        <w:t>образования</w:t>
      </w:r>
      <w:r w:rsidR="00DC66D4">
        <w:rPr>
          <w:szCs w:val="22"/>
        </w:rPr>
        <w:t xml:space="preserve"> и росту соответствия тех навыков, которые нужны в жизни с тем, что преподавалось в школе. </w:t>
      </w:r>
      <w:r>
        <w:rPr>
          <w:szCs w:val="22"/>
        </w:rPr>
        <w:t xml:space="preserve">Целью Предприимчивой Школы является раскрытие потенциала </w:t>
      </w:r>
      <w:r>
        <w:rPr>
          <w:szCs w:val="22"/>
        </w:rPr>
        <w:lastRenderedPageBreak/>
        <w:t xml:space="preserve">каждого </w:t>
      </w:r>
      <w:r w:rsidR="00DC66D4">
        <w:rPr>
          <w:szCs w:val="22"/>
        </w:rPr>
        <w:t>ребенка,</w:t>
      </w:r>
      <w:r>
        <w:rPr>
          <w:szCs w:val="22"/>
        </w:rPr>
        <w:t xml:space="preserve"> чтобы желание постоянно обучаться исходило из него самого, а не по принуждени</w:t>
      </w:r>
      <w:r w:rsidR="00567D28">
        <w:rPr>
          <w:szCs w:val="22"/>
        </w:rPr>
        <w:t>ю</w:t>
      </w:r>
      <w:r>
        <w:rPr>
          <w:szCs w:val="22"/>
        </w:rPr>
        <w:t xml:space="preserve">. </w:t>
      </w:r>
    </w:p>
    <w:p w:rsidR="00DC66D4" w:rsidRDefault="00DC66D4" w:rsidP="004C6E0A">
      <w:pPr>
        <w:ind w:firstLine="708"/>
        <w:rPr>
          <w:szCs w:val="22"/>
          <w:lang w:val="en-US"/>
        </w:rPr>
      </w:pPr>
      <w:r>
        <w:rPr>
          <w:szCs w:val="22"/>
        </w:rPr>
        <w:t>Принципы Предприимчивой Школы</w:t>
      </w:r>
      <w:r>
        <w:rPr>
          <w:szCs w:val="22"/>
          <w:lang w:val="en-US"/>
        </w:rPr>
        <w:t>:</w:t>
      </w:r>
    </w:p>
    <w:p w:rsidR="00DC66D4" w:rsidRPr="00DC66D4" w:rsidRDefault="00DC66D4" w:rsidP="005B4133">
      <w:pPr>
        <w:pStyle w:val="a9"/>
        <w:numPr>
          <w:ilvl w:val="0"/>
          <w:numId w:val="44"/>
        </w:numPr>
        <w:rPr>
          <w:szCs w:val="22"/>
        </w:rPr>
      </w:pPr>
      <w:r>
        <w:rPr>
          <w:szCs w:val="22"/>
        </w:rPr>
        <w:t>Каждый ребенок предприимчив, но для раскрытия потенциала требуется уникальный подход с учетом его особенностей</w:t>
      </w:r>
      <w:r w:rsidR="004446F2" w:rsidRPr="004446F2">
        <w:rPr>
          <w:szCs w:val="22"/>
        </w:rPr>
        <w:t>;</w:t>
      </w:r>
    </w:p>
    <w:p w:rsidR="00DC66D4" w:rsidRDefault="00DC66D4" w:rsidP="005B4133">
      <w:pPr>
        <w:pStyle w:val="a9"/>
        <w:numPr>
          <w:ilvl w:val="0"/>
          <w:numId w:val="44"/>
        </w:numPr>
        <w:rPr>
          <w:szCs w:val="22"/>
        </w:rPr>
      </w:pPr>
      <w:r>
        <w:rPr>
          <w:szCs w:val="22"/>
        </w:rPr>
        <w:t xml:space="preserve">Проектный формат работы и работа над проектами, которые возможно встретить в реальной жизни (реализм и </w:t>
      </w:r>
      <w:proofErr w:type="spellStart"/>
      <w:r>
        <w:rPr>
          <w:szCs w:val="22"/>
        </w:rPr>
        <w:t>практикориентированность</w:t>
      </w:r>
      <w:proofErr w:type="spellEnd"/>
      <w:r>
        <w:rPr>
          <w:szCs w:val="22"/>
        </w:rPr>
        <w:t>)</w:t>
      </w:r>
      <w:r w:rsidR="004446F2" w:rsidRPr="004446F2">
        <w:rPr>
          <w:szCs w:val="22"/>
        </w:rPr>
        <w:t>;</w:t>
      </w:r>
    </w:p>
    <w:p w:rsidR="00DC66D4" w:rsidRDefault="00DC66D4" w:rsidP="005B4133">
      <w:pPr>
        <w:pStyle w:val="a9"/>
        <w:numPr>
          <w:ilvl w:val="0"/>
          <w:numId w:val="44"/>
        </w:numPr>
        <w:rPr>
          <w:szCs w:val="22"/>
        </w:rPr>
      </w:pPr>
      <w:r>
        <w:rPr>
          <w:szCs w:val="22"/>
        </w:rPr>
        <w:t>Ученик участвует в оценке собственных достижений</w:t>
      </w:r>
      <w:r w:rsidR="004446F2">
        <w:rPr>
          <w:szCs w:val="22"/>
        </w:rPr>
        <w:t xml:space="preserve"> (сравнивать не с другими, а с самим собой)</w:t>
      </w:r>
      <w:r w:rsidR="004446F2" w:rsidRPr="004446F2">
        <w:rPr>
          <w:szCs w:val="22"/>
        </w:rPr>
        <w:t>;</w:t>
      </w:r>
    </w:p>
    <w:p w:rsidR="00DC66D4" w:rsidRDefault="00DC66D4" w:rsidP="005B4133">
      <w:pPr>
        <w:pStyle w:val="a9"/>
        <w:numPr>
          <w:ilvl w:val="0"/>
          <w:numId w:val="44"/>
        </w:numPr>
        <w:rPr>
          <w:szCs w:val="22"/>
        </w:rPr>
      </w:pPr>
      <w:r>
        <w:rPr>
          <w:szCs w:val="22"/>
        </w:rPr>
        <w:t>Поощрять креативность и нестандартный подход к решению проблемы</w:t>
      </w:r>
      <w:r w:rsidR="004446F2" w:rsidRPr="004446F2">
        <w:rPr>
          <w:szCs w:val="22"/>
        </w:rPr>
        <w:t>;</w:t>
      </w:r>
    </w:p>
    <w:p w:rsidR="00DC66D4" w:rsidRDefault="00424C21" w:rsidP="005B4133">
      <w:pPr>
        <w:pStyle w:val="a9"/>
        <w:numPr>
          <w:ilvl w:val="0"/>
          <w:numId w:val="44"/>
        </w:numPr>
        <w:rPr>
          <w:szCs w:val="22"/>
        </w:rPr>
      </w:pPr>
      <w:r>
        <w:rPr>
          <w:szCs w:val="22"/>
        </w:rPr>
        <w:t xml:space="preserve">Выстраивание </w:t>
      </w:r>
      <w:r w:rsidR="00DC66D4">
        <w:rPr>
          <w:szCs w:val="22"/>
        </w:rPr>
        <w:t>культы, где нет страха ошибки</w:t>
      </w:r>
      <w:r w:rsidR="004446F2" w:rsidRPr="004446F2">
        <w:rPr>
          <w:szCs w:val="22"/>
        </w:rPr>
        <w:t>;</w:t>
      </w:r>
    </w:p>
    <w:p w:rsidR="004C6E0A" w:rsidRDefault="004446F2" w:rsidP="005B4133">
      <w:pPr>
        <w:pStyle w:val="a9"/>
        <w:numPr>
          <w:ilvl w:val="0"/>
          <w:numId w:val="44"/>
        </w:numPr>
        <w:rPr>
          <w:szCs w:val="22"/>
        </w:rPr>
      </w:pPr>
      <w:r>
        <w:rPr>
          <w:szCs w:val="22"/>
        </w:rPr>
        <w:t>Радоваться победам и уметь пережить неудачи</w:t>
      </w:r>
      <w:r w:rsidRPr="004446F2">
        <w:rPr>
          <w:szCs w:val="22"/>
        </w:rPr>
        <w:t>;</w:t>
      </w:r>
    </w:p>
    <w:p w:rsidR="004446F2" w:rsidRDefault="004446F2" w:rsidP="005B4133">
      <w:pPr>
        <w:pStyle w:val="a9"/>
        <w:numPr>
          <w:ilvl w:val="0"/>
          <w:numId w:val="44"/>
        </w:numPr>
        <w:rPr>
          <w:szCs w:val="22"/>
        </w:rPr>
      </w:pPr>
      <w:r>
        <w:rPr>
          <w:szCs w:val="22"/>
        </w:rPr>
        <w:t>Дети могут выбирать дисциплины и определять список своих интересов</w:t>
      </w:r>
      <w:r w:rsidRPr="004446F2">
        <w:rPr>
          <w:szCs w:val="22"/>
        </w:rPr>
        <w:t>;</w:t>
      </w:r>
    </w:p>
    <w:p w:rsidR="004446F2" w:rsidRDefault="004446F2" w:rsidP="005B4133">
      <w:pPr>
        <w:pStyle w:val="a9"/>
        <w:numPr>
          <w:ilvl w:val="0"/>
          <w:numId w:val="44"/>
        </w:numPr>
        <w:rPr>
          <w:szCs w:val="22"/>
        </w:rPr>
      </w:pPr>
      <w:r>
        <w:rPr>
          <w:szCs w:val="22"/>
        </w:rPr>
        <w:t>Применение ролевых моделей в обучении</w:t>
      </w:r>
      <w:r w:rsidRPr="004446F2">
        <w:rPr>
          <w:szCs w:val="22"/>
        </w:rPr>
        <w:t>;</w:t>
      </w:r>
    </w:p>
    <w:p w:rsidR="004446F2" w:rsidRDefault="004446F2" w:rsidP="005B4133">
      <w:pPr>
        <w:pStyle w:val="a9"/>
        <w:numPr>
          <w:ilvl w:val="0"/>
          <w:numId w:val="44"/>
        </w:numPr>
        <w:rPr>
          <w:szCs w:val="22"/>
        </w:rPr>
      </w:pPr>
      <w:r>
        <w:rPr>
          <w:szCs w:val="22"/>
        </w:rPr>
        <w:t>Междисциплинарный подход к обучению и планированию занятия.</w:t>
      </w:r>
    </w:p>
    <w:p w:rsidR="004446F2" w:rsidRDefault="004446F2" w:rsidP="004446F2">
      <w:pPr>
        <w:ind w:firstLine="708"/>
        <w:rPr>
          <w:szCs w:val="22"/>
        </w:rPr>
      </w:pPr>
      <w:r>
        <w:rPr>
          <w:szCs w:val="22"/>
        </w:rPr>
        <w:t xml:space="preserve">Эстония успешно переняла опыт Финляндии при создании идей для уроков. Так, дети играют в магазин, кафе или завод по производству игрушек, где </w:t>
      </w:r>
      <w:r w:rsidR="00567D28">
        <w:rPr>
          <w:szCs w:val="22"/>
        </w:rPr>
        <w:t xml:space="preserve">они </w:t>
      </w:r>
      <w:r>
        <w:rPr>
          <w:szCs w:val="22"/>
        </w:rPr>
        <w:t xml:space="preserve">одновременно на практике применяют знания нескольких дисциплин. Они </w:t>
      </w:r>
      <w:r w:rsidR="00567D28">
        <w:rPr>
          <w:szCs w:val="22"/>
        </w:rPr>
        <w:t xml:space="preserve">разрабатывают концепцию бизнеса (предпринимательство), </w:t>
      </w:r>
      <w:r>
        <w:rPr>
          <w:szCs w:val="22"/>
        </w:rPr>
        <w:t xml:space="preserve">составляют рецепты для пирожных (уроки труда или кулинарии + </w:t>
      </w:r>
      <w:r w:rsidR="00567D28">
        <w:rPr>
          <w:szCs w:val="22"/>
        </w:rPr>
        <w:t>правописание</w:t>
      </w:r>
      <w:r>
        <w:rPr>
          <w:szCs w:val="22"/>
        </w:rPr>
        <w:t>), просчитывают граммы и затраты на покупку ингредиентов (математика), считают выручку и издержки (экономика), разыгрывают сцены продажи пирожных туристам (иностранный язык, коммуникативные навыки, навыки продажи)</w:t>
      </w:r>
      <w:r w:rsidR="00567D28">
        <w:rPr>
          <w:szCs w:val="22"/>
        </w:rPr>
        <w:t xml:space="preserve">. </w:t>
      </w:r>
      <w:r w:rsidR="00567D28">
        <w:rPr>
          <w:rStyle w:val="a8"/>
          <w:szCs w:val="22"/>
        </w:rPr>
        <w:footnoteReference w:id="21"/>
      </w:r>
    </w:p>
    <w:p w:rsidR="00567D28" w:rsidRDefault="00567D28" w:rsidP="00567D28">
      <w:pPr>
        <w:ind w:firstLine="708"/>
        <w:rPr>
          <w:szCs w:val="22"/>
        </w:rPr>
      </w:pPr>
      <w:r w:rsidRPr="0089197A">
        <w:rPr>
          <w:szCs w:val="22"/>
        </w:rPr>
        <w:t>По принципам программы Предприимчивая Школа работает около 100 школ и детских садов по всей Эстонии и более 25 000 учеников</w:t>
      </w:r>
      <w:r>
        <w:rPr>
          <w:szCs w:val="22"/>
        </w:rPr>
        <w:t>.</w:t>
      </w:r>
      <w:r>
        <w:rPr>
          <w:rStyle w:val="a8"/>
          <w:szCs w:val="22"/>
        </w:rPr>
        <w:footnoteReference w:id="22"/>
      </w:r>
    </w:p>
    <w:p w:rsidR="001D1CDC" w:rsidRDefault="001D1CDC" w:rsidP="00A92DE4">
      <w:pPr>
        <w:ind w:firstLine="708"/>
        <w:rPr>
          <w:rStyle w:val="30"/>
        </w:rPr>
      </w:pPr>
    </w:p>
    <w:p w:rsidR="00C44A1A" w:rsidRDefault="00D32EE4" w:rsidP="00A92DE4">
      <w:pPr>
        <w:ind w:firstLine="708"/>
        <w:rPr>
          <w:rFonts w:eastAsiaTheme="majorEastAsia"/>
        </w:rPr>
      </w:pPr>
      <w:bookmarkStart w:id="13" w:name="_Toc41420833"/>
      <w:r w:rsidRPr="00567D28">
        <w:rPr>
          <w:rStyle w:val="30"/>
        </w:rPr>
        <w:t>Грузия</w:t>
      </w:r>
      <w:bookmarkEnd w:id="13"/>
      <w:r w:rsidRPr="009A1BA2">
        <w:rPr>
          <w:rFonts w:eastAsiaTheme="majorEastAsia"/>
        </w:rPr>
        <w:t xml:space="preserve">, одна из стран постсоветского пространства, которая уверенно поднимается в международных рейтингах, отражающих простоту ведения бизнеса. </w:t>
      </w:r>
      <w:r w:rsidR="00C44A1A">
        <w:rPr>
          <w:rFonts w:eastAsiaTheme="majorEastAsia"/>
        </w:rPr>
        <w:t xml:space="preserve">Так, в 2018 году </w:t>
      </w:r>
      <w:r w:rsidR="00C44A1A" w:rsidRPr="00C44A1A">
        <w:rPr>
          <w:rFonts w:eastAsiaTheme="majorEastAsia"/>
        </w:rPr>
        <w:lastRenderedPageBreak/>
        <w:t>OECD назвал Грузию успешной страной в плане поддержки малого и среднего бизнеса</w:t>
      </w:r>
      <w:r w:rsidR="00C44A1A">
        <w:rPr>
          <w:rFonts w:eastAsiaTheme="majorEastAsia"/>
        </w:rPr>
        <w:t>.</w:t>
      </w:r>
      <w:r w:rsidR="00C44A1A">
        <w:rPr>
          <w:rStyle w:val="a8"/>
          <w:rFonts w:eastAsiaTheme="majorEastAsia"/>
        </w:rPr>
        <w:footnoteReference w:id="23"/>
      </w:r>
      <w:r w:rsidR="00C44A1A">
        <w:rPr>
          <w:rFonts w:eastAsiaTheme="majorEastAsia"/>
        </w:rPr>
        <w:t xml:space="preserve"> </w:t>
      </w:r>
      <w:r w:rsidRPr="009A1BA2">
        <w:rPr>
          <w:rFonts w:eastAsiaTheme="majorEastAsia"/>
        </w:rPr>
        <w:t>Грузия занимает 2 место по показателю сложности регистрации бизнеса и 6 место по показателю благоприятности условий ведения бизнеса (</w:t>
      </w:r>
      <w:proofErr w:type="spellStart"/>
      <w:r w:rsidRPr="009A1BA2">
        <w:rPr>
          <w:rFonts w:eastAsiaTheme="majorEastAsia"/>
        </w:rPr>
        <w:t>Doing</w:t>
      </w:r>
      <w:proofErr w:type="spellEnd"/>
      <w:r w:rsidRPr="009A1BA2">
        <w:rPr>
          <w:rFonts w:eastAsiaTheme="majorEastAsia"/>
        </w:rPr>
        <w:t xml:space="preserve"> </w:t>
      </w:r>
      <w:proofErr w:type="spellStart"/>
      <w:r w:rsidRPr="009A1BA2">
        <w:rPr>
          <w:rFonts w:eastAsiaTheme="majorEastAsia"/>
        </w:rPr>
        <w:t>Business</w:t>
      </w:r>
      <w:proofErr w:type="spellEnd"/>
      <w:r w:rsidRPr="009A1BA2">
        <w:rPr>
          <w:rFonts w:eastAsiaTheme="majorEastAsia"/>
        </w:rPr>
        <w:t xml:space="preserve"> 2019).</w:t>
      </w:r>
      <w:r w:rsidR="00FF1F2F">
        <w:rPr>
          <w:rFonts w:eastAsiaTheme="majorEastAsia"/>
        </w:rPr>
        <w:t xml:space="preserve"> Регистрация бизнеса в Грузии происходит по принципу 1 окна и занимает от 1 до 2х рабочих дней.</w:t>
      </w:r>
    </w:p>
    <w:p w:rsidR="00C44A1A" w:rsidRDefault="00C44A1A" w:rsidP="00A92DE4">
      <w:pPr>
        <w:ind w:firstLine="708"/>
        <w:rPr>
          <w:rFonts w:eastAsiaTheme="majorEastAsia"/>
        </w:rPr>
      </w:pPr>
      <w:r>
        <w:rPr>
          <w:rFonts w:eastAsiaTheme="majorEastAsia"/>
        </w:rPr>
        <w:t xml:space="preserve">Одним из драйверов развития малого предпринимательства в Грузии послужило снижение ставки налога с оборота с 5% до 1% </w:t>
      </w:r>
      <w:r w:rsidR="0056601A">
        <w:rPr>
          <w:rFonts w:eastAsiaTheme="majorEastAsia"/>
        </w:rPr>
        <w:t>в</w:t>
      </w:r>
      <w:r>
        <w:rPr>
          <w:rFonts w:eastAsiaTheme="majorEastAsia"/>
        </w:rPr>
        <w:t xml:space="preserve"> июл</w:t>
      </w:r>
      <w:r w:rsidR="0056601A">
        <w:rPr>
          <w:rFonts w:eastAsiaTheme="majorEastAsia"/>
        </w:rPr>
        <w:t>е</w:t>
      </w:r>
      <w:r>
        <w:rPr>
          <w:rFonts w:eastAsiaTheme="majorEastAsia"/>
        </w:rPr>
        <w:t xml:space="preserve"> 2018 года. Также активно развивается система кредитных гарантий от государства, которая обеспечивает доступ к финансовым ресурсам для тех предпринимателей, у которых нет имущества для залога.</w:t>
      </w:r>
    </w:p>
    <w:p w:rsidR="0056601A" w:rsidRDefault="0056601A" w:rsidP="00A92DE4">
      <w:pPr>
        <w:ind w:firstLine="708"/>
        <w:rPr>
          <w:rFonts w:eastAsiaTheme="majorEastAsia"/>
        </w:rPr>
      </w:pPr>
      <w:r>
        <w:rPr>
          <w:rFonts w:eastAsiaTheme="majorEastAsia"/>
        </w:rPr>
        <w:t xml:space="preserve">Привлечение иностранного капитала и развитие международных связей также способствует развитию МСП, молодежного и женского предпринимательства в Грузии. </w:t>
      </w:r>
      <w:r w:rsidR="008139E3">
        <w:rPr>
          <w:rFonts w:eastAsiaTheme="majorEastAsia"/>
        </w:rPr>
        <w:t>П</w:t>
      </w:r>
      <w:r>
        <w:rPr>
          <w:rFonts w:eastAsiaTheme="majorEastAsia"/>
        </w:rPr>
        <w:t>равительство США в феврале 2020 года начало реализовывать 5-летний план п</w:t>
      </w:r>
      <w:r w:rsidRPr="0056601A">
        <w:rPr>
          <w:rFonts w:eastAsiaTheme="majorEastAsia"/>
        </w:rPr>
        <w:t>рограмм</w:t>
      </w:r>
      <w:r>
        <w:rPr>
          <w:rFonts w:eastAsiaTheme="majorEastAsia"/>
        </w:rPr>
        <w:t xml:space="preserve">ы </w:t>
      </w:r>
      <w:r w:rsidRPr="0056601A">
        <w:rPr>
          <w:rFonts w:eastAsiaTheme="majorEastAsia"/>
        </w:rPr>
        <w:t>YES-</w:t>
      </w:r>
      <w:proofErr w:type="spellStart"/>
      <w:r w:rsidRPr="0056601A">
        <w:rPr>
          <w:rFonts w:eastAsiaTheme="majorEastAsia"/>
        </w:rPr>
        <w:t>Georgia</w:t>
      </w:r>
      <w:proofErr w:type="spellEnd"/>
      <w:r w:rsidRPr="0056601A">
        <w:rPr>
          <w:rFonts w:eastAsiaTheme="majorEastAsia"/>
        </w:rPr>
        <w:t>, направленн</w:t>
      </w:r>
      <w:r>
        <w:rPr>
          <w:rFonts w:eastAsiaTheme="majorEastAsia"/>
        </w:rPr>
        <w:t>ой</w:t>
      </w:r>
      <w:r w:rsidRPr="0056601A">
        <w:rPr>
          <w:rFonts w:eastAsiaTheme="majorEastAsia"/>
        </w:rPr>
        <w:t xml:space="preserve"> на поддержку молодежного и женского предпринимательства</w:t>
      </w:r>
      <w:r>
        <w:rPr>
          <w:rFonts w:eastAsiaTheme="majorEastAsia"/>
        </w:rPr>
        <w:t xml:space="preserve">. Программа ставит своей целью сделать более доступным </w:t>
      </w:r>
      <w:r w:rsidRPr="0056601A">
        <w:rPr>
          <w:rFonts w:eastAsiaTheme="majorEastAsia"/>
        </w:rPr>
        <w:t>юридически</w:t>
      </w:r>
      <w:r>
        <w:rPr>
          <w:rFonts w:eastAsiaTheme="majorEastAsia"/>
        </w:rPr>
        <w:t>е</w:t>
      </w:r>
      <w:r w:rsidRPr="0056601A">
        <w:rPr>
          <w:rFonts w:eastAsiaTheme="majorEastAsia"/>
        </w:rPr>
        <w:t xml:space="preserve"> и бухгалтерски</w:t>
      </w:r>
      <w:r>
        <w:rPr>
          <w:rFonts w:eastAsiaTheme="majorEastAsia"/>
        </w:rPr>
        <w:t>е</w:t>
      </w:r>
      <w:r w:rsidRPr="0056601A">
        <w:rPr>
          <w:rFonts w:eastAsiaTheme="majorEastAsia"/>
        </w:rPr>
        <w:t xml:space="preserve"> услуг</w:t>
      </w:r>
      <w:r>
        <w:rPr>
          <w:rFonts w:eastAsiaTheme="majorEastAsia"/>
        </w:rPr>
        <w:t>и, обучить</w:t>
      </w:r>
      <w:r w:rsidRPr="0056601A">
        <w:rPr>
          <w:rFonts w:eastAsiaTheme="majorEastAsia"/>
        </w:rPr>
        <w:t xml:space="preserve"> бизнес-менеджменту 2500 женщин-предпринимателей</w:t>
      </w:r>
      <w:r>
        <w:rPr>
          <w:rFonts w:eastAsiaTheme="majorEastAsia"/>
        </w:rPr>
        <w:t xml:space="preserve">. Особенный акцент в программе делается на развитие </w:t>
      </w:r>
      <w:proofErr w:type="spellStart"/>
      <w:r>
        <w:rPr>
          <w:rFonts w:eastAsiaTheme="majorEastAsia"/>
        </w:rPr>
        <w:t>менторства</w:t>
      </w:r>
      <w:proofErr w:type="spellEnd"/>
      <w:r>
        <w:rPr>
          <w:rFonts w:eastAsiaTheme="majorEastAsia"/>
        </w:rPr>
        <w:t xml:space="preserve"> и </w:t>
      </w:r>
      <w:proofErr w:type="spellStart"/>
      <w:r>
        <w:rPr>
          <w:rFonts w:eastAsiaTheme="majorEastAsia"/>
        </w:rPr>
        <w:t>нетворкинга</w:t>
      </w:r>
      <w:proofErr w:type="spellEnd"/>
      <w:r>
        <w:rPr>
          <w:rFonts w:eastAsiaTheme="majorEastAsia"/>
        </w:rPr>
        <w:t xml:space="preserve"> в бизнес-среде. </w:t>
      </w:r>
      <w:r w:rsidRPr="0056601A">
        <w:rPr>
          <w:rFonts w:eastAsiaTheme="majorEastAsia"/>
        </w:rPr>
        <w:t>USAID выделит на осуществление этой программы $840 000</w:t>
      </w:r>
      <w:r>
        <w:rPr>
          <w:rFonts w:eastAsiaTheme="majorEastAsia"/>
        </w:rPr>
        <w:t>, а за все время помощи было оказано на 1.8 млрд долларов.</w:t>
      </w:r>
      <w:r>
        <w:rPr>
          <w:rStyle w:val="a8"/>
          <w:rFonts w:eastAsiaTheme="majorEastAsia"/>
        </w:rPr>
        <w:footnoteReference w:id="24"/>
      </w:r>
    </w:p>
    <w:p w:rsidR="0056601A" w:rsidRDefault="0056601A" w:rsidP="00A92DE4">
      <w:pPr>
        <w:ind w:firstLine="708"/>
        <w:rPr>
          <w:rFonts w:eastAsiaTheme="majorEastAsia"/>
        </w:rPr>
      </w:pPr>
      <w:r>
        <w:rPr>
          <w:rFonts w:eastAsiaTheme="majorEastAsia"/>
        </w:rPr>
        <w:t xml:space="preserve">Существующий дефицит финансирования МСП Грузия пытается компенсировать также привлечением международных партнеров. Так, </w:t>
      </w:r>
      <w:proofErr w:type="spellStart"/>
      <w:r w:rsidRPr="0056601A">
        <w:rPr>
          <w:rFonts w:eastAsiaTheme="majorEastAsia"/>
        </w:rPr>
        <w:t>Bank</w:t>
      </w:r>
      <w:proofErr w:type="spellEnd"/>
      <w:r w:rsidRPr="0056601A">
        <w:rPr>
          <w:rFonts w:eastAsiaTheme="majorEastAsia"/>
        </w:rPr>
        <w:t xml:space="preserve"> </w:t>
      </w:r>
      <w:proofErr w:type="spellStart"/>
      <w:r w:rsidRPr="0056601A">
        <w:rPr>
          <w:rFonts w:eastAsiaTheme="majorEastAsia"/>
        </w:rPr>
        <w:t>of</w:t>
      </w:r>
      <w:proofErr w:type="spellEnd"/>
      <w:r w:rsidRPr="0056601A">
        <w:rPr>
          <w:rFonts w:eastAsiaTheme="majorEastAsia"/>
        </w:rPr>
        <w:t xml:space="preserve"> </w:t>
      </w:r>
      <w:proofErr w:type="spellStart"/>
      <w:r w:rsidRPr="0056601A">
        <w:rPr>
          <w:rFonts w:eastAsiaTheme="majorEastAsia"/>
        </w:rPr>
        <w:t>Georgia</w:t>
      </w:r>
      <w:proofErr w:type="spellEnd"/>
      <w:r>
        <w:rPr>
          <w:rFonts w:eastAsiaTheme="majorEastAsia"/>
        </w:rPr>
        <w:t xml:space="preserve"> </w:t>
      </w:r>
      <w:r w:rsidRPr="0056601A">
        <w:rPr>
          <w:rFonts w:eastAsiaTheme="majorEastAsia"/>
        </w:rPr>
        <w:t>заключил соглашение с Международной Финансовой Корпорацией (IFC) по предоставлению 100 млн лари (</w:t>
      </w:r>
      <w:r w:rsidR="00A9670A" w:rsidRPr="00A9670A">
        <w:rPr>
          <w:rFonts w:eastAsiaTheme="majorEastAsia"/>
        </w:rPr>
        <w:t>~</w:t>
      </w:r>
      <w:r w:rsidRPr="0056601A">
        <w:rPr>
          <w:rFonts w:eastAsiaTheme="majorEastAsia"/>
        </w:rPr>
        <w:t xml:space="preserve"> $35 млн) для финансирования малого бизнеса и женщин-предпринимателей, привлек в Европейском банке реконструкции и развития (ЕБРР) кредит в размере 28 млн лари (</w:t>
      </w:r>
      <w:r w:rsidR="00A9670A" w:rsidRPr="00A9670A">
        <w:rPr>
          <w:rFonts w:eastAsiaTheme="majorEastAsia"/>
        </w:rPr>
        <w:t>~</w:t>
      </w:r>
      <w:r w:rsidRPr="0056601A">
        <w:rPr>
          <w:rFonts w:eastAsiaTheme="majorEastAsia"/>
        </w:rPr>
        <w:t xml:space="preserve">$9,5 млн ) для финансирования </w:t>
      </w:r>
      <w:r w:rsidR="00A9670A">
        <w:rPr>
          <w:rFonts w:eastAsiaTheme="majorEastAsia"/>
        </w:rPr>
        <w:t>МСП</w:t>
      </w:r>
      <w:r w:rsidRPr="0056601A">
        <w:rPr>
          <w:rFonts w:eastAsiaTheme="majorEastAsia"/>
        </w:rPr>
        <w:t xml:space="preserve"> и заключил соглашение по поддержке торгового финансирования на $50 млн с </w:t>
      </w:r>
      <w:proofErr w:type="spellStart"/>
      <w:r w:rsidRPr="0056601A">
        <w:rPr>
          <w:rFonts w:eastAsiaTheme="majorEastAsia"/>
        </w:rPr>
        <w:t>Citi</w:t>
      </w:r>
      <w:proofErr w:type="spellEnd"/>
      <w:r w:rsidRPr="0056601A">
        <w:rPr>
          <w:rFonts w:eastAsiaTheme="majorEastAsia"/>
        </w:rPr>
        <w:t>.</w:t>
      </w:r>
      <w:r>
        <w:rPr>
          <w:rStyle w:val="a8"/>
          <w:rFonts w:eastAsiaTheme="majorEastAsia"/>
        </w:rPr>
        <w:footnoteReference w:id="25"/>
      </w:r>
    </w:p>
    <w:p w:rsidR="00567D28" w:rsidRPr="0056601A" w:rsidRDefault="00567D28" w:rsidP="001D1CDC">
      <w:pPr>
        <w:rPr>
          <w:rFonts w:eastAsiaTheme="majorEastAsia"/>
        </w:rPr>
      </w:pPr>
    </w:p>
    <w:p w:rsidR="00A9670A" w:rsidRPr="0080261C" w:rsidRDefault="00567D28" w:rsidP="00A92DE4">
      <w:pPr>
        <w:ind w:firstLine="708"/>
      </w:pPr>
      <w:bookmarkStart w:id="14" w:name="_Toc41420834"/>
      <w:r w:rsidRPr="00567D28">
        <w:rPr>
          <w:rStyle w:val="30"/>
        </w:rPr>
        <w:t>США</w:t>
      </w:r>
      <w:bookmarkEnd w:id="14"/>
      <w:r>
        <w:t xml:space="preserve"> является</w:t>
      </w:r>
      <w:r w:rsidR="00A9670A">
        <w:t xml:space="preserve"> одним из лучших представителей в сфере</w:t>
      </w:r>
      <w:r w:rsidR="00E0015D">
        <w:t xml:space="preserve"> поддержки и развития</w:t>
      </w:r>
      <w:r w:rsidR="00A9670A">
        <w:t xml:space="preserve"> молодежного предпринимательства</w:t>
      </w:r>
      <w:r>
        <w:t xml:space="preserve">. </w:t>
      </w:r>
      <w:r w:rsidR="00E0015D">
        <w:t xml:space="preserve">Здесь формирование предпринимательского </w:t>
      </w:r>
      <w:r w:rsidR="00E0015D">
        <w:lastRenderedPageBreak/>
        <w:t xml:space="preserve">потенциала начинается еще в школе. Действующая школьная программа содействию бизнесу под руководством Национального фонда обучения предпринимательству предполагает выдачу малоимущим семьям литературы, позволяющей познать основы ведения бизнеса, а также выделяет сумму для стартового капитала. В сотрудничестве с корпорацией </w:t>
      </w:r>
      <w:r w:rsidR="00E0015D">
        <w:rPr>
          <w:lang w:val="en-US"/>
        </w:rPr>
        <w:t>Microsoft</w:t>
      </w:r>
      <w:r w:rsidR="00E0015D">
        <w:t xml:space="preserve"> фондом запущена обучающая программа, состоящая из 65 часов обучения на темы конкурентных преимуществ, работе спроса и предложения, привлечению финансов, маркетингу и другим аспектам бизнеса. Сочетание интерактивных форм обучения с классическими лекциями позволяет добиться хороших результатов обучения. Также соблюдается принцип практикоориентированности</w:t>
      </w:r>
      <w:r w:rsidR="00E0015D" w:rsidRPr="00E0015D">
        <w:t xml:space="preserve">: </w:t>
      </w:r>
      <w:r w:rsidR="00E0015D">
        <w:t>студенты выбирают 1 бизнес-проект и работают над ним в течение всего обучения, после чего защищают</w:t>
      </w:r>
      <w:r w:rsidR="00BE4BD0">
        <w:t xml:space="preserve"> </w:t>
      </w:r>
      <w:r w:rsidR="008139E3">
        <w:t xml:space="preserve">его перед </w:t>
      </w:r>
      <w:r w:rsidR="00BE4BD0">
        <w:t>комисси</w:t>
      </w:r>
      <w:r w:rsidR="008139E3">
        <w:t>ей</w:t>
      </w:r>
      <w:r w:rsidR="00BE4BD0">
        <w:t>.</w:t>
      </w:r>
    </w:p>
    <w:p w:rsidR="00E0015D" w:rsidRPr="00E0015D" w:rsidRDefault="00E0015D" w:rsidP="00A92DE4">
      <w:pPr>
        <w:ind w:firstLine="708"/>
      </w:pPr>
      <w:r>
        <w:t xml:space="preserve">Также проводится бесплатный 1-2-недельный лагерь </w:t>
      </w:r>
      <w:proofErr w:type="spellStart"/>
      <w:r>
        <w:rPr>
          <w:lang w:val="en-US"/>
        </w:rPr>
        <w:t>BizCamps</w:t>
      </w:r>
      <w:proofErr w:type="spellEnd"/>
      <w:r>
        <w:t xml:space="preserve"> для молодых лиц 13-18 лет, которые проявляют интерес к карьере предпринимателя. В конкурентной борьбе бизнес-идей школьники могут выиграть достаточно крупные суммы стартового капитала, что делает карьеру предпринимателя не чем-то далеким и невозможным, а вполне реальным для </w:t>
      </w:r>
      <w:r w:rsidR="00BE4BD0">
        <w:t xml:space="preserve">школьников из семей с разным уровнем достатка. </w:t>
      </w:r>
      <w:r w:rsidR="00BE4BD0">
        <w:rPr>
          <w:rStyle w:val="a8"/>
        </w:rPr>
        <w:footnoteReference w:id="26"/>
      </w:r>
    </w:p>
    <w:p w:rsidR="00FF1F2F" w:rsidRPr="009A1BA2" w:rsidRDefault="00FF1F2F" w:rsidP="00D958D2">
      <w:pPr>
        <w:rPr>
          <w:rFonts w:eastAsiaTheme="majorEastAsia"/>
        </w:rPr>
      </w:pPr>
    </w:p>
    <w:p w:rsidR="00D32EE4" w:rsidRDefault="00D32EE4" w:rsidP="00A92DE4">
      <w:pPr>
        <w:pStyle w:val="2"/>
        <w:ind w:firstLine="708"/>
      </w:pPr>
      <w:bookmarkStart w:id="15" w:name="_heading=h.2s8eyo1" w:colFirst="0" w:colLast="0"/>
      <w:bookmarkStart w:id="16" w:name="_Toc20510351"/>
      <w:bookmarkStart w:id="17" w:name="_Toc41420835"/>
      <w:bookmarkEnd w:id="15"/>
      <w:r w:rsidRPr="00F02DD6">
        <w:t>Выводы по главе 1</w:t>
      </w:r>
      <w:bookmarkEnd w:id="16"/>
      <w:bookmarkEnd w:id="17"/>
    </w:p>
    <w:p w:rsidR="0040020A" w:rsidRPr="0040020A" w:rsidRDefault="0040020A" w:rsidP="00A92DE4">
      <w:pPr>
        <w:ind w:firstLine="708"/>
      </w:pPr>
      <w:r>
        <w:t xml:space="preserve">В развитых странах доля МСП в ВВП страны составляет от 50 до 70% в то время как в России данный показатель составляет лишь 21,9%, что говорит о недостаточном развитии МСП и необходимости его поддержки. Ситуация с пандемией </w:t>
      </w:r>
      <w:proofErr w:type="spellStart"/>
      <w:r>
        <w:t>корона</w:t>
      </w:r>
      <w:r w:rsidR="009C10FB">
        <w:t>вируса</w:t>
      </w:r>
      <w:proofErr w:type="spellEnd"/>
      <w:r>
        <w:t xml:space="preserve"> только усугубила ситуацию у субъектов МСП и показала, насколько необходима всесторонняя поддержка предпринимателей государством. Многие эксперты используют выражение </w:t>
      </w:r>
      <w:r w:rsidRPr="0040020A">
        <w:t>“</w:t>
      </w:r>
      <w:r>
        <w:rPr>
          <w:lang w:val="en-US"/>
        </w:rPr>
        <w:t>too</w:t>
      </w:r>
      <w:r w:rsidRPr="0040020A">
        <w:t xml:space="preserve"> </w:t>
      </w:r>
      <w:r>
        <w:rPr>
          <w:lang w:val="en-US"/>
        </w:rPr>
        <w:t>little</w:t>
      </w:r>
      <w:r w:rsidRPr="0040020A">
        <w:t xml:space="preserve">, </w:t>
      </w:r>
      <w:r>
        <w:rPr>
          <w:lang w:val="en-US"/>
        </w:rPr>
        <w:t>too</w:t>
      </w:r>
      <w:r w:rsidRPr="0040020A">
        <w:t xml:space="preserve"> </w:t>
      </w:r>
      <w:r>
        <w:rPr>
          <w:lang w:val="en-US"/>
        </w:rPr>
        <w:t>late</w:t>
      </w:r>
      <w:r w:rsidRPr="0040020A">
        <w:t>”</w:t>
      </w:r>
      <w:r>
        <w:t xml:space="preserve">, описывая меры поддержки МСП предложенные Правительством РФ. Выявление барьеров к развитию МСП в России и их снижение, решение актуальных проблем предпринимателей, </w:t>
      </w:r>
      <w:r w:rsidR="005138B6">
        <w:t>например, как затрудненный доступ к финансовым ресурсам, способно помочь развитию предпринимательской активности. Международный опыт показал необходимость кооперации с иностранными инвесторами и партнерами, сокращения дефицита финансирования МСП, развития бизнес-мышления еще в детских садах и школах. Поддерживая молодых предпринимателей, государство формирует пул предпринимателей, которые будут выступать в качестве работодателей, экспортеров, создателей ценности и тех, кто будут создать Россию будущего.</w:t>
      </w:r>
    </w:p>
    <w:p w:rsidR="002C07F3" w:rsidRPr="003B379D" w:rsidRDefault="002C07F3" w:rsidP="00A92DE4">
      <w:pPr>
        <w:pStyle w:val="1"/>
        <w:ind w:firstLine="708"/>
        <w:rPr>
          <w:rFonts w:eastAsia="Calibri"/>
        </w:rPr>
      </w:pPr>
      <w:bookmarkStart w:id="18" w:name="_Toc37274222"/>
      <w:bookmarkStart w:id="19" w:name="_Toc41420836"/>
      <w:r w:rsidRPr="003B379D">
        <w:rPr>
          <w:rFonts w:eastAsia="Calibri"/>
        </w:rPr>
        <w:lastRenderedPageBreak/>
        <w:t>Глава 2. Молодежное предпринимательство в России</w:t>
      </w:r>
      <w:bookmarkEnd w:id="18"/>
      <w:bookmarkEnd w:id="19"/>
    </w:p>
    <w:p w:rsidR="002C07F3" w:rsidRDefault="002C07F3" w:rsidP="00A92DE4">
      <w:pPr>
        <w:pStyle w:val="2"/>
        <w:ind w:firstLine="708"/>
        <w:rPr>
          <w:rFonts w:eastAsia="Calibri"/>
        </w:rPr>
      </w:pPr>
      <w:bookmarkStart w:id="20" w:name="_Toc37274223"/>
      <w:bookmarkStart w:id="21" w:name="_Toc41420837"/>
      <w:r w:rsidRPr="003B379D">
        <w:rPr>
          <w:rFonts w:eastAsia="Calibri"/>
        </w:rPr>
        <w:t>Обзор литературы</w:t>
      </w:r>
      <w:bookmarkEnd w:id="20"/>
      <w:bookmarkEnd w:id="21"/>
      <w:r w:rsidRPr="003B379D">
        <w:rPr>
          <w:rFonts w:eastAsia="Calibri"/>
        </w:rPr>
        <w:t xml:space="preserve"> </w:t>
      </w:r>
    </w:p>
    <w:p w:rsidR="000B639D" w:rsidRPr="00F02DD6" w:rsidRDefault="000B639D" w:rsidP="00A92DE4">
      <w:pPr>
        <w:pStyle w:val="3"/>
        <w:ind w:firstLine="708"/>
      </w:pPr>
      <w:bookmarkStart w:id="22" w:name="_Toc41420838"/>
      <w:r w:rsidRPr="00F02DD6">
        <w:t>Социально-демографические особенности предпринимательства</w:t>
      </w:r>
      <w:bookmarkEnd w:id="22"/>
    </w:p>
    <w:p w:rsidR="000B639D" w:rsidRPr="00F02DD6" w:rsidRDefault="000B639D" w:rsidP="000B639D">
      <w:pPr>
        <w:ind w:firstLine="708"/>
      </w:pPr>
      <w:r w:rsidRPr="00F02DD6">
        <w:t xml:space="preserve">Соотношение мужчин и женщин среди экономически активного населения России почти равновесное — соответственно 49 и 51 %. Несмотря на это в индивидуальном предпринимательстве мужчин почти в 2 раза больше (64 %), чем женщин, и их доля продолжает расти. </w:t>
      </w:r>
    </w:p>
    <w:p w:rsidR="000B639D" w:rsidRPr="00F02DD6" w:rsidRDefault="000B639D" w:rsidP="000B639D">
      <w:pPr>
        <w:ind w:firstLine="708"/>
      </w:pPr>
      <w:r w:rsidRPr="00F02DD6">
        <w:t>Следующий важный признак — это соотношение городских и сельских жителей. Предпринимателей, проживающих в городе, почти в 2 раза больше, чем в селе, и за последние 4 года доля горожан выросла на 2 процентных пункта.  Соотношение горожан и селян среди предпринимателей — соответственно 74% и 26 %.</w:t>
      </w:r>
    </w:p>
    <w:p w:rsidR="000B639D" w:rsidRPr="00F02DD6" w:rsidRDefault="000B639D" w:rsidP="000B639D">
      <w:pPr>
        <w:ind w:firstLine="708"/>
      </w:pPr>
      <w:r w:rsidRPr="00F02DD6">
        <w:t xml:space="preserve">Возраст основной части предпринимателей (76 % общего числа) – 25-54 лет. Так, существует низкая заинтересованность молодежи в ведении предпринимательской деятельности, несмотря на то что около 30% из них являются безработными. </w:t>
      </w:r>
      <w:r w:rsidR="008D0D8A">
        <w:t>Такую статистику связывают</w:t>
      </w:r>
      <w:r w:rsidRPr="00F02DD6">
        <w:t xml:space="preserve"> с получением профессионального образования в данный период жизни</w:t>
      </w:r>
      <w:r w:rsidR="008D0D8A">
        <w:t xml:space="preserve"> молодежи</w:t>
      </w:r>
      <w:r w:rsidRPr="00F02DD6">
        <w:t>, нехватки свободных финансовых средств, неуверенности в собственной компетентности и знаниях. Две трети предпринимателей имеют образование выше общего среднего, каждый четвертый имеет диплом о высшем образовании. Следует также отметить и высокий уровень развития навыков ИКТ среди предпринимателей.</w:t>
      </w:r>
    </w:p>
    <w:p w:rsidR="000B639D" w:rsidRPr="00F02DD6" w:rsidRDefault="000B639D" w:rsidP="00A92DE4">
      <w:pPr>
        <w:pStyle w:val="3"/>
        <w:ind w:firstLine="708"/>
      </w:pPr>
      <w:bookmarkStart w:id="23" w:name="_Toc41420839"/>
      <w:r w:rsidRPr="00F02DD6">
        <w:t xml:space="preserve">Портрет </w:t>
      </w:r>
      <w:r w:rsidR="008D0D8A">
        <w:t xml:space="preserve">молодого </w:t>
      </w:r>
      <w:r w:rsidRPr="00F02DD6">
        <w:t>предпринимателя и его психологический облик</w:t>
      </w:r>
      <w:bookmarkEnd w:id="23"/>
    </w:p>
    <w:p w:rsidR="000B639D" w:rsidRPr="00F02DD6" w:rsidRDefault="000B639D" w:rsidP="000B639D">
      <w:pPr>
        <w:ind w:firstLine="708"/>
      </w:pPr>
      <w:r w:rsidRPr="00F02DD6">
        <w:t xml:space="preserve">Так, портрет </w:t>
      </w:r>
      <w:r w:rsidR="008D0D8A">
        <w:t xml:space="preserve">молодого </w:t>
      </w:r>
      <w:r w:rsidRPr="00F02DD6">
        <w:t>предпринимателя – это мужчи</w:t>
      </w:r>
      <w:r w:rsidR="008D0D8A">
        <w:t>на 2</w:t>
      </w:r>
      <w:r w:rsidR="00775502">
        <w:t>7-28</w:t>
      </w:r>
      <w:r w:rsidR="008D0D8A">
        <w:t xml:space="preserve"> лет</w:t>
      </w:r>
      <w:r w:rsidRPr="00F02DD6">
        <w:t>, который проживает в городе</w:t>
      </w:r>
      <w:r w:rsidR="00775502">
        <w:t xml:space="preserve"> до 1 млн человек </w:t>
      </w:r>
      <w:r w:rsidRPr="00F02DD6">
        <w:t xml:space="preserve">и имеет </w:t>
      </w:r>
      <w:r w:rsidR="00775502">
        <w:t xml:space="preserve">непрофильное </w:t>
      </w:r>
      <w:r w:rsidRPr="00F02DD6">
        <w:t>высшее образование, также он активный пользователь интернета и владеет навыками работы в Microsoft Office</w:t>
      </w:r>
      <w:r w:rsidR="008D0D8A">
        <w:t xml:space="preserve"> на уровне выше среднего</w:t>
      </w:r>
      <w:r w:rsidRPr="00F02DD6">
        <w:t>.</w:t>
      </w:r>
      <w:r w:rsidRPr="00F02DD6">
        <w:rPr>
          <w:vertAlign w:val="superscript"/>
        </w:rPr>
        <w:footnoteReference w:id="27"/>
      </w:r>
      <w:r w:rsidR="00775502">
        <w:rPr>
          <w:rStyle w:val="a8"/>
        </w:rPr>
        <w:footnoteReference w:id="28"/>
      </w:r>
    </w:p>
    <w:p w:rsidR="008D0D8A" w:rsidRPr="00F02DD6" w:rsidRDefault="000B639D" w:rsidP="008D0D8A">
      <w:pPr>
        <w:ind w:firstLine="708"/>
      </w:pPr>
      <w:r w:rsidRPr="00F02DD6">
        <w:lastRenderedPageBreak/>
        <w:t>Психологические исследования дают общее представление о качествах, которые присущи</w:t>
      </w:r>
      <w:r w:rsidR="008D0D8A">
        <w:t xml:space="preserve"> всем</w:t>
      </w:r>
      <w:r w:rsidRPr="00F02DD6">
        <w:t xml:space="preserve"> предпринимател</w:t>
      </w:r>
      <w:r w:rsidR="008D0D8A">
        <w:t>ям</w:t>
      </w:r>
      <w:r w:rsidRPr="00F02DD6">
        <w:t xml:space="preserve"> – трудолюбие, работоспособность, высокая мотивация достижения успеха, самостоятельность, готовность брать ответственность на себя, смелость, новаторский подход к делу, готовность к риску, стремление к независимости при принятии решения, свободолюбие, творческое мышление. </w:t>
      </w:r>
    </w:p>
    <w:p w:rsidR="000B639D" w:rsidRDefault="000B639D" w:rsidP="000B639D">
      <w:pPr>
        <w:ind w:firstLine="708"/>
      </w:pPr>
      <w:r w:rsidRPr="00F02DD6">
        <w:t>Особенностью является повышенный контроль в межличностных отношениях, повышенная тревожность и чувствительность. Уровень тревожности среди предпринимателей обуславливается страхом утраты бизнеса (вытеснение с рынка), так и нарушения прав собственности со стороны государства, осуждения со стороны общества за излишний индивидуализм. Также изменчивость экономической ситуации в России повышает эту тревожность. Помимо негативных сторон, предпринимательство способно удовлетворить тех граждан, которые ищут авторитет в социуме, силы и уверенности, место для реализации своего творческого потенциала.</w:t>
      </w:r>
      <w:r w:rsidR="008D0D8A">
        <w:t xml:space="preserve"> Для молодых предпринимателей актуален вопрос, как жить отдельно от родителей, </w:t>
      </w:r>
      <w:r w:rsidR="00BC78EF">
        <w:t xml:space="preserve">обрести финансовую независимость и самостоятельно </w:t>
      </w:r>
      <w:r w:rsidR="008D0D8A">
        <w:t>распоряжаться деньгами.</w:t>
      </w:r>
    </w:p>
    <w:p w:rsidR="00BC78EF" w:rsidRDefault="008D0D8A" w:rsidP="000B639D">
      <w:pPr>
        <w:ind w:firstLine="708"/>
      </w:pPr>
      <w:r>
        <w:t xml:space="preserve">Помимо качеств присущих большинству предпринимателей, существуют </w:t>
      </w:r>
      <w:proofErr w:type="spellStart"/>
      <w:r w:rsidR="00FC4445">
        <w:t>соци</w:t>
      </w:r>
      <w:r w:rsidR="00994A15">
        <w:t>адьно</w:t>
      </w:r>
      <w:proofErr w:type="spellEnd"/>
      <w:r w:rsidR="00FC4445">
        <w:t>-психологические признаки</w:t>
      </w:r>
      <w:r>
        <w:t xml:space="preserve">, которые относятся именно к молодежному предпринимательству. В качестве таких </w:t>
      </w:r>
      <w:r w:rsidR="00FC4445">
        <w:t>признаков</w:t>
      </w:r>
      <w:r>
        <w:t xml:space="preserve"> можно отметить </w:t>
      </w:r>
      <w:r w:rsidR="00FC4445">
        <w:t>стремление к подражанию, высокий уровень любознательности и обучаемости</w:t>
      </w:r>
      <w:r w:rsidR="00BC78EF">
        <w:t>, принятие поспешных решений. Молодые предприниматели активно ищут поддержку в сверстниках и в своем окружении, пробуют найти себя в различных отраслях, пытаются наполнить свою деятельность смыслом, что поможет определить их место в мире и решить экзистенциальные вопросы. В период с 20-24 лет молодые люди вступают в кризис четверти жизни, который может длится до 35 лет, поэтому на данном этапе им важно</w:t>
      </w:r>
      <w:r w:rsidR="00956FA8">
        <w:t xml:space="preserve"> определиться с карьерой и видом деятельности, который будет удовлетворять их психологические потребности</w:t>
      </w:r>
      <w:r w:rsidR="001F74E4">
        <w:t>.</w:t>
      </w:r>
      <w:r w:rsidR="00956FA8">
        <w:t xml:space="preserve"> Безработица и окончание обучения только усиливают </w:t>
      </w:r>
      <w:r w:rsidR="001F74E4">
        <w:t>беспокойство молодых</w:t>
      </w:r>
      <w:r w:rsidR="00956FA8">
        <w:t xml:space="preserve"> людей.</w:t>
      </w:r>
    </w:p>
    <w:p w:rsidR="008D0D8A" w:rsidRPr="00F02DD6" w:rsidRDefault="00BC78EF" w:rsidP="000B639D">
      <w:pPr>
        <w:ind w:firstLine="708"/>
      </w:pPr>
      <w:r>
        <w:t xml:space="preserve"> </w:t>
      </w:r>
      <w:r w:rsidR="001F74E4">
        <w:t xml:space="preserve">Развитие </w:t>
      </w:r>
      <w:r w:rsidR="001F74E4">
        <w:rPr>
          <w:lang w:val="en-US"/>
        </w:rPr>
        <w:t>IT</w:t>
      </w:r>
      <w:r w:rsidR="00AE7322">
        <w:t xml:space="preserve"> и</w:t>
      </w:r>
      <w:r w:rsidR="001F74E4">
        <w:t xml:space="preserve"> </w:t>
      </w:r>
      <w:r w:rsidR="00AE7322">
        <w:t xml:space="preserve">социальных сетей, а также </w:t>
      </w:r>
      <w:r w:rsidR="001F74E4">
        <w:t xml:space="preserve">глобализация формируют признаки </w:t>
      </w:r>
      <w:r>
        <w:t xml:space="preserve">присущие </w:t>
      </w:r>
      <w:r w:rsidR="00AE7322">
        <w:t xml:space="preserve">именно </w:t>
      </w:r>
      <w:r>
        <w:t>современной молодежи</w:t>
      </w:r>
      <w:r w:rsidR="00AE7322">
        <w:t>.</w:t>
      </w:r>
      <w:r w:rsidR="00026593">
        <w:t xml:space="preserve"> </w:t>
      </w:r>
      <w:r w:rsidR="00FC4445">
        <w:t>Так, на смену гонки за товар</w:t>
      </w:r>
      <w:r>
        <w:t xml:space="preserve">ом </w:t>
      </w:r>
      <w:r w:rsidR="00FC4445">
        <w:t>пришла охота за ощущениями, молодежь стремится попробовать все</w:t>
      </w:r>
      <w:r w:rsidR="001F74E4">
        <w:t>,</w:t>
      </w:r>
      <w:r w:rsidR="00FC4445">
        <w:t xml:space="preserve"> и на нее в большей мере действует синдром упущенной выгоды</w:t>
      </w:r>
      <w:r>
        <w:t>.</w:t>
      </w:r>
      <w:r w:rsidR="00956FA8">
        <w:t xml:space="preserve"> Молодежное предпринимательство способно удовлетворить</w:t>
      </w:r>
      <w:r w:rsidR="001F74E4">
        <w:t xml:space="preserve"> эти</w:t>
      </w:r>
      <w:r w:rsidR="00956FA8">
        <w:t xml:space="preserve"> потребности </w:t>
      </w:r>
      <w:r w:rsidR="001F74E4">
        <w:t xml:space="preserve">современной </w:t>
      </w:r>
      <w:r w:rsidR="00956FA8">
        <w:t>молодежи.</w:t>
      </w:r>
    </w:p>
    <w:p w:rsidR="000B639D" w:rsidRPr="00F02DD6" w:rsidRDefault="000B639D" w:rsidP="00A92DE4">
      <w:pPr>
        <w:pStyle w:val="3"/>
        <w:ind w:firstLine="708"/>
      </w:pPr>
      <w:bookmarkStart w:id="24" w:name="_Toc41420840"/>
      <w:r w:rsidRPr="00F02DD6">
        <w:lastRenderedPageBreak/>
        <w:t>Психологические барьеры</w:t>
      </w:r>
      <w:bookmarkEnd w:id="24"/>
      <w:r w:rsidRPr="00F02DD6">
        <w:t xml:space="preserve"> </w:t>
      </w:r>
    </w:p>
    <w:p w:rsidR="000B639D" w:rsidRPr="00F02DD6" w:rsidRDefault="000B639D" w:rsidP="000B639D">
      <w:pPr>
        <w:ind w:firstLine="708"/>
      </w:pPr>
      <w:r w:rsidRPr="00F02DD6">
        <w:t xml:space="preserve">Любая деятельность неизбежно связана с преодолением психологических барьеров, возникающих на пути. Следует начать с определения «барьер» в психологической науке. Барьер в психологической науке – это теоретическое понятие, основанное на высоком уровне абстракции и обобщения. В роли барьеров </w:t>
      </w:r>
      <w:r w:rsidR="00956FA8">
        <w:t>может выступать</w:t>
      </w:r>
      <w:r w:rsidRPr="00F02DD6">
        <w:t xml:space="preserve"> закрыт</w:t>
      </w:r>
      <w:r w:rsidR="00956FA8">
        <w:t>ая</w:t>
      </w:r>
      <w:r w:rsidRPr="00F02DD6">
        <w:t xml:space="preserve"> двер</w:t>
      </w:r>
      <w:r w:rsidR="00956FA8">
        <w:t>ь</w:t>
      </w:r>
      <w:r w:rsidRPr="00F02DD6">
        <w:t xml:space="preserve"> и нехватк</w:t>
      </w:r>
      <w:r w:rsidR="00956FA8">
        <w:t>а</w:t>
      </w:r>
      <w:r w:rsidRPr="00F02DD6">
        <w:t xml:space="preserve"> нужн</w:t>
      </w:r>
      <w:r w:rsidR="00956FA8">
        <w:t>ой</w:t>
      </w:r>
      <w:r w:rsidRPr="00F02DD6">
        <w:t xml:space="preserve"> информаци</w:t>
      </w:r>
      <w:r w:rsidR="00956FA8">
        <w:t>и</w:t>
      </w:r>
      <w:r w:rsidRPr="00F02DD6">
        <w:t>,</w:t>
      </w:r>
      <w:r w:rsidR="00956FA8">
        <w:t xml:space="preserve"> так и </w:t>
      </w:r>
      <w:r w:rsidRPr="00F02DD6">
        <w:t>физическ</w:t>
      </w:r>
      <w:r w:rsidR="00956FA8">
        <w:t>ая и</w:t>
      </w:r>
      <w:r w:rsidRPr="00F02DD6">
        <w:t xml:space="preserve"> психологическ</w:t>
      </w:r>
      <w:r w:rsidR="00956FA8">
        <w:t>ая</w:t>
      </w:r>
      <w:r w:rsidRPr="00F02DD6">
        <w:t xml:space="preserve"> усталост</w:t>
      </w:r>
      <w:r w:rsidR="00956FA8">
        <w:t>ь</w:t>
      </w:r>
      <w:r w:rsidRPr="00F02DD6">
        <w:t>, недостаточный уровень развития личностных качеств, таких как терпение, самообладание или сообразительность. В общем случае барьеры – это то, что отдаляет человека от желаемого в пространстве и времени.  Барьер - это психологический феномен, представляемый в форме ощущений, переживаний, образов, понятий, который способен ограничивать человека, препятствовать удовлетворению его потребностей.</w:t>
      </w:r>
      <w:r w:rsidRPr="00F02DD6">
        <w:rPr>
          <w:vertAlign w:val="superscript"/>
        </w:rPr>
        <w:footnoteReference w:id="29"/>
      </w:r>
      <w:r w:rsidRPr="00F02DD6">
        <w:t xml:space="preserve"> Являясь субъективно-объективной категорией, барьер способен прекратить все попытки “слабого” человека, но при прочих равных почти не ощутим или вовсе не ощутим как таковым барьером для “сильной” личности, что дает понять, что есть индивидуальные барьеры (</w:t>
      </w:r>
      <w:r w:rsidR="00956FA8">
        <w:t>присущие конкретному человеку и повторяющиеся у</w:t>
      </w:r>
      <w:r w:rsidRPr="00F02DD6">
        <w:t xml:space="preserve"> узкого круга лиц) и общие для населения</w:t>
      </w:r>
      <w:r w:rsidR="00956FA8">
        <w:t xml:space="preserve"> </w:t>
      </w:r>
      <w:r w:rsidRPr="00F02DD6">
        <w:t xml:space="preserve">( страх неудачи, страх </w:t>
      </w:r>
      <w:r w:rsidR="00956FA8">
        <w:t>быть изолированным от общества</w:t>
      </w:r>
      <w:r w:rsidRPr="00F02DD6">
        <w:t xml:space="preserve">). </w:t>
      </w:r>
    </w:p>
    <w:p w:rsidR="000B639D" w:rsidRPr="00F02DD6" w:rsidRDefault="000B639D" w:rsidP="000B639D">
      <w:pPr>
        <w:ind w:firstLine="708"/>
      </w:pPr>
      <w:r w:rsidRPr="00F02DD6">
        <w:t>Барьеры можно разделить на внешние и внутренние. К внешним барьерам относительно предпринимательства можно отнести усвоенный неудачный опыт близких и родных в ведении бизнеса, транслирование СМИ по большей части криминала в сфере бизнеса и МСП, культурное наследие страны и уровень развития предпринимательства на всех этапах становления государственности, негативные устойчивые убеждения родителей относительно предпринимательства</w:t>
      </w:r>
      <w:r w:rsidR="00AC1E52">
        <w:t>, деловой климат и макроэкономические показатели.</w:t>
      </w:r>
      <w:r w:rsidRPr="00F02DD6">
        <w:t xml:space="preserve">  К внутренним – личностные свойства предпринимателя, такие как</w:t>
      </w:r>
      <w:r w:rsidR="00AC1E52">
        <w:t xml:space="preserve"> </w:t>
      </w:r>
      <w:r w:rsidRPr="00F02DD6">
        <w:t>страх осуждения обществом, стремление к коллективизму,</w:t>
      </w:r>
      <w:r w:rsidR="00AC1E52" w:rsidRPr="00AC1E52">
        <w:t xml:space="preserve"> </w:t>
      </w:r>
      <w:r w:rsidR="00AC1E52">
        <w:t xml:space="preserve">личные убеждения, </w:t>
      </w:r>
      <w:r w:rsidRPr="00F02DD6">
        <w:t>чувство вины за “выпячивание” себя или достижение успеха, пренебрежение материальными благами и отрицание нужды денег в мире.</w:t>
      </w:r>
      <w:r w:rsidRPr="00F02DD6">
        <w:rPr>
          <w:vertAlign w:val="superscript"/>
        </w:rPr>
        <w:footnoteReference w:id="30"/>
      </w:r>
      <w:r w:rsidR="00A8631A">
        <w:t xml:space="preserve"> </w:t>
      </w:r>
      <w:r w:rsidR="00AE7322">
        <w:t xml:space="preserve">Особое влияние оказывает и то, считает ли человек, что его знаний и навыков достаточно для ведения бизнеса, и может ли он соотнести себя с портретом предпринимателя. </w:t>
      </w:r>
    </w:p>
    <w:p w:rsidR="000B639D" w:rsidRDefault="000B639D" w:rsidP="00A92DE4">
      <w:pPr>
        <w:ind w:firstLine="708"/>
      </w:pPr>
      <w:r w:rsidRPr="00F02DD6">
        <w:t xml:space="preserve">Немало важную роль играют стереотипы в качестве неотъемлемых компонентов массового и индивидуального сознания. Еще в СССР спекулянт и спекуляция как явления </w:t>
      </w:r>
      <w:r w:rsidRPr="00F02DD6">
        <w:lastRenderedPageBreak/>
        <w:t>были вне закона и ассоциировались с преступлением, сейчас же самая большая доля среди сфер в МСП принадлежит торговле. Действие статьи 154</w:t>
      </w:r>
      <w:r w:rsidR="00AE7322">
        <w:t>.</w:t>
      </w:r>
      <w:r w:rsidR="00450099">
        <w:t xml:space="preserve"> </w:t>
      </w:r>
      <w:r w:rsidRPr="00F02DD6">
        <w:t xml:space="preserve">Спекуляция сохранялось с 1960 по 1991 года, то есть больше, чем существует Российская Федерация и </w:t>
      </w:r>
      <w:r w:rsidR="004D6E5E">
        <w:t xml:space="preserve">ее </w:t>
      </w:r>
      <w:r w:rsidRPr="00F02DD6">
        <w:t xml:space="preserve">рыночная экономика. В общественном мнении </w:t>
      </w:r>
      <w:r w:rsidR="00AE7322">
        <w:t xml:space="preserve">людей взрослого возраста </w:t>
      </w:r>
      <w:r w:rsidRPr="00F02DD6">
        <w:t>укоренился в основном негативный образ предпринимателя</w:t>
      </w:r>
      <w:r w:rsidR="00AE7322">
        <w:t xml:space="preserve">, в то время как </w:t>
      </w:r>
      <w:r w:rsidR="00AE7322" w:rsidRPr="00AE7322">
        <w:t>“</w:t>
      </w:r>
      <w:r w:rsidR="00AE7322">
        <w:t>дети</w:t>
      </w:r>
      <w:r w:rsidR="00AE7322" w:rsidRPr="00AE7322">
        <w:t>”</w:t>
      </w:r>
      <w:r w:rsidR="00AE7322">
        <w:t xml:space="preserve">, то есть следующее поколение, относятся к предпринимательству </w:t>
      </w:r>
      <w:r w:rsidR="0029150E">
        <w:t xml:space="preserve">более </w:t>
      </w:r>
      <w:r w:rsidR="00AE7322">
        <w:t>позитивно.</w:t>
      </w:r>
      <w:r w:rsidR="00AE7322">
        <w:rPr>
          <w:rStyle w:val="a8"/>
        </w:rPr>
        <w:footnoteReference w:id="31"/>
      </w:r>
      <w:r w:rsidR="00AE7322">
        <w:t xml:space="preserve"> </w:t>
      </w:r>
      <w:r w:rsidRPr="00F02DD6">
        <w:t xml:space="preserve"> Крайне показателен факт, что </w:t>
      </w:r>
      <w:r w:rsidR="00501156">
        <w:t xml:space="preserve">эта </w:t>
      </w:r>
      <w:r w:rsidRPr="00F02DD6">
        <w:t>сложност</w:t>
      </w:r>
      <w:r w:rsidR="00501156">
        <w:t>ь</w:t>
      </w:r>
      <w:r w:rsidRPr="00F02DD6">
        <w:t xml:space="preserve"> в развитии предпринимательства упомянут</w:t>
      </w:r>
      <w:r w:rsidR="00501156">
        <w:t>а</w:t>
      </w:r>
      <w:r w:rsidRPr="00F02DD6">
        <w:t xml:space="preserve"> </w:t>
      </w:r>
      <w:r w:rsidR="00501156">
        <w:t xml:space="preserve">и </w:t>
      </w:r>
      <w:r w:rsidRPr="00F02DD6">
        <w:t>в Стратегии развития молодежного предпринимательства в Росси</w:t>
      </w:r>
      <w:r>
        <w:t>й</w:t>
      </w:r>
      <w:r w:rsidRPr="00F02DD6">
        <w:t>ско</w:t>
      </w:r>
      <w:r>
        <w:t>й</w:t>
      </w:r>
      <w:r w:rsidRPr="00F02DD6">
        <w:t xml:space="preserve"> Федерации</w:t>
      </w:r>
      <w:r w:rsidR="00501156">
        <w:t xml:space="preserve"> </w:t>
      </w:r>
      <w:r w:rsidRPr="00F02DD6">
        <w:t>- в настоящее время в обществе предприниматель воспринимается как «человек, которого куда-либо ведут в наручниках либо обвиняют в нарушении закона»</w:t>
      </w:r>
      <w:r w:rsidRPr="00F02DD6">
        <w:rPr>
          <w:vertAlign w:val="superscript"/>
        </w:rPr>
        <w:footnoteReference w:id="32"/>
      </w:r>
      <w:r w:rsidRPr="00F02DD6">
        <w:t>, что не может не сказываться на привлечении в этот вид деятельности молодых людей 18-24</w:t>
      </w:r>
      <w:r w:rsidR="00501156">
        <w:t xml:space="preserve"> </w:t>
      </w:r>
      <w:r w:rsidRPr="00F02DD6">
        <w:t xml:space="preserve">лет. </w:t>
      </w:r>
    </w:p>
    <w:p w:rsidR="000B639D" w:rsidRPr="00F02DD6" w:rsidRDefault="000B639D" w:rsidP="000B639D">
      <w:pPr>
        <w:ind w:firstLine="708"/>
      </w:pPr>
      <w:r w:rsidRPr="00F02DD6">
        <w:t>Акцентирование СМИ на криминальной деятельности предпринимательства при опускании фактов позитивного влияния - также формирует негативный имидж предпринимательства и снижает общее желание становиться предпринимателем в России.</w:t>
      </w:r>
    </w:p>
    <w:p w:rsidR="003671C1" w:rsidRPr="008139E3" w:rsidRDefault="000B639D" w:rsidP="008139E3">
      <w:r w:rsidRPr="00F02DD6">
        <w:t>В основе психологического барьера лежит страх личностного характера – страх утраты привычного или страх нового, боязнь того, что предприниматель потеряет вложенные средства, его идея окажется невостребованной и покажет свою несостоятельность ( снижение уверенности в себе, как следствие), взятие на себя дополнительных рисков( отказ от традиционного пути наемного работника, взятие всей ответственности и исходов на себя). Сила того или иного страха может варьироваться от человека к человеку в зависимости от его знаний, воспитания, самоуверенности, внешних факторов.</w:t>
      </w:r>
    </w:p>
    <w:p w:rsidR="000B639D" w:rsidRPr="00501156" w:rsidRDefault="000B639D" w:rsidP="00A92DE4">
      <w:pPr>
        <w:ind w:firstLine="708"/>
      </w:pPr>
      <w:r w:rsidRPr="00F02DD6">
        <w:rPr>
          <w:color w:val="000000"/>
        </w:rPr>
        <w:t>Е</w:t>
      </w:r>
      <w:r w:rsidRPr="00501156">
        <w:t>.П. Ермолаева предлагает следующую типологию психологических барьеров:</w:t>
      </w:r>
    </w:p>
    <w:p w:rsidR="000B639D" w:rsidRPr="00F02DD6" w:rsidRDefault="000B639D" w:rsidP="005B4133">
      <w:pPr>
        <w:pStyle w:val="a9"/>
        <w:numPr>
          <w:ilvl w:val="0"/>
          <w:numId w:val="42"/>
        </w:numPr>
        <w:ind w:left="709" w:hanging="283"/>
      </w:pPr>
      <w:r w:rsidRPr="00501156">
        <w:rPr>
          <w:b/>
        </w:rPr>
        <w:t>Барьеры</w:t>
      </w:r>
      <w:r w:rsidRPr="00501156">
        <w:rPr>
          <w:b/>
          <w:color w:val="000000"/>
        </w:rPr>
        <w:t xml:space="preserve"> «личной инициативы».</w:t>
      </w:r>
      <w:r w:rsidRPr="00501156">
        <w:rPr>
          <w:color w:val="000000"/>
        </w:rPr>
        <w:t xml:space="preserve"> </w:t>
      </w:r>
      <w:r w:rsidR="00C87A28" w:rsidRPr="00501156">
        <w:rPr>
          <w:color w:val="000000"/>
        </w:rPr>
        <w:t>С</w:t>
      </w:r>
      <w:r w:rsidRPr="00501156">
        <w:rPr>
          <w:color w:val="000000"/>
        </w:rPr>
        <w:t>ложности, связанные с трудностями проявления индивидуализма и реализации «духа предпринимательства», сопротивлением изменениям, оспариванием приоритета «личного блага»</w:t>
      </w:r>
      <w:r w:rsidR="0045675A" w:rsidRPr="00501156">
        <w:rPr>
          <w:color w:val="000000"/>
        </w:rPr>
        <w:t xml:space="preserve"> над общественным</w:t>
      </w:r>
      <w:r w:rsidRPr="00501156">
        <w:rPr>
          <w:color w:val="000000"/>
        </w:rPr>
        <w:t>, способностью к саморазвитию.</w:t>
      </w:r>
    </w:p>
    <w:p w:rsidR="000B639D" w:rsidRPr="00F02DD6" w:rsidRDefault="000B639D" w:rsidP="000B639D">
      <w:pPr>
        <w:numPr>
          <w:ilvl w:val="0"/>
          <w:numId w:val="3"/>
        </w:numPr>
        <w:pBdr>
          <w:top w:val="nil"/>
          <w:left w:val="nil"/>
          <w:bottom w:val="nil"/>
          <w:right w:val="nil"/>
          <w:between w:val="nil"/>
        </w:pBdr>
      </w:pPr>
      <w:r w:rsidRPr="00F02DD6">
        <w:rPr>
          <w:b/>
          <w:color w:val="000000"/>
        </w:rPr>
        <w:t>Барьеры «ложной установки»</w:t>
      </w:r>
      <w:r w:rsidR="00C87A28">
        <w:rPr>
          <w:b/>
          <w:color w:val="000000"/>
        </w:rPr>
        <w:t xml:space="preserve"> </w:t>
      </w:r>
      <w:r w:rsidR="00C87A28">
        <w:rPr>
          <w:color w:val="000000"/>
        </w:rPr>
        <w:t>с</w:t>
      </w:r>
      <w:r w:rsidRPr="00F02DD6">
        <w:rPr>
          <w:color w:val="000000"/>
        </w:rPr>
        <w:t>одержат все аспекты социального и личного «мифотворчества» по поводу предпринимательства, ценности труда, материального блага и т.д., а также противоречия сознания, свойственные переходным ситуациям.</w:t>
      </w:r>
    </w:p>
    <w:p w:rsidR="000B639D" w:rsidRPr="00F02DD6" w:rsidRDefault="000B639D" w:rsidP="000B639D">
      <w:pPr>
        <w:numPr>
          <w:ilvl w:val="0"/>
          <w:numId w:val="3"/>
        </w:numPr>
        <w:pBdr>
          <w:top w:val="nil"/>
          <w:left w:val="nil"/>
          <w:bottom w:val="nil"/>
          <w:right w:val="nil"/>
          <w:between w:val="nil"/>
        </w:pBdr>
      </w:pPr>
      <w:r w:rsidRPr="00F02DD6">
        <w:rPr>
          <w:b/>
          <w:color w:val="000000"/>
        </w:rPr>
        <w:lastRenderedPageBreak/>
        <w:t>Барьеры автономности</w:t>
      </w:r>
      <w:r w:rsidR="00C87A28">
        <w:rPr>
          <w:b/>
          <w:color w:val="000000"/>
        </w:rPr>
        <w:t xml:space="preserve"> </w:t>
      </w:r>
      <w:r w:rsidR="00C87A28" w:rsidRPr="00501156">
        <w:rPr>
          <w:color w:val="000000"/>
        </w:rPr>
        <w:t>и</w:t>
      </w:r>
      <w:r w:rsidR="00C87A28">
        <w:rPr>
          <w:b/>
          <w:color w:val="000000"/>
        </w:rPr>
        <w:t xml:space="preserve"> </w:t>
      </w:r>
      <w:r w:rsidR="00C87A28">
        <w:rPr>
          <w:color w:val="000000"/>
        </w:rPr>
        <w:t>и</w:t>
      </w:r>
      <w:r w:rsidRPr="00F02DD6">
        <w:rPr>
          <w:color w:val="000000"/>
        </w:rPr>
        <w:t>х взаимосвязанные стороны: незащищенность личности (правовая и социальная); синдром «зависимости» (в том числе в принятии решений).</w:t>
      </w:r>
    </w:p>
    <w:p w:rsidR="000B639D" w:rsidRPr="00F02DD6" w:rsidRDefault="000B639D" w:rsidP="000B639D">
      <w:pPr>
        <w:numPr>
          <w:ilvl w:val="0"/>
          <w:numId w:val="3"/>
        </w:numPr>
        <w:pBdr>
          <w:top w:val="nil"/>
          <w:left w:val="nil"/>
          <w:bottom w:val="nil"/>
          <w:right w:val="nil"/>
          <w:between w:val="nil"/>
        </w:pBdr>
      </w:pPr>
      <w:r w:rsidRPr="00F02DD6">
        <w:rPr>
          <w:b/>
          <w:color w:val="000000"/>
        </w:rPr>
        <w:t>Барьеры достижения</w:t>
      </w:r>
      <w:r w:rsidR="00C87A28">
        <w:rPr>
          <w:color w:val="000000"/>
        </w:rPr>
        <w:t xml:space="preserve"> с</w:t>
      </w:r>
      <w:r w:rsidRPr="00F02DD6">
        <w:rPr>
          <w:color w:val="000000"/>
        </w:rPr>
        <w:t>одержат аспекты, связанные с мотивацией достижения, стремлением к успеху, трудностями в реализации принятых решений, в том числе: проблемы неадекватного прогнозирования, недостаточной скорости принятия решений и реагирования на ситуацию, неумения своевременно отказаться от неверного решения, отсутствием вариативности в решениях и поведении.</w:t>
      </w:r>
    </w:p>
    <w:p w:rsidR="000B639D" w:rsidRPr="00F02DD6" w:rsidRDefault="000B639D" w:rsidP="000B639D">
      <w:pPr>
        <w:numPr>
          <w:ilvl w:val="0"/>
          <w:numId w:val="3"/>
        </w:numPr>
        <w:pBdr>
          <w:top w:val="nil"/>
          <w:left w:val="nil"/>
          <w:bottom w:val="nil"/>
          <w:right w:val="nil"/>
          <w:between w:val="nil"/>
        </w:pBdr>
      </w:pPr>
      <w:r w:rsidRPr="00F02DD6">
        <w:rPr>
          <w:b/>
          <w:color w:val="000000"/>
        </w:rPr>
        <w:t>Барьеры риска</w:t>
      </w:r>
      <w:r w:rsidR="00C87A28">
        <w:rPr>
          <w:b/>
          <w:color w:val="000000"/>
        </w:rPr>
        <w:t xml:space="preserve"> с</w:t>
      </w:r>
      <w:r w:rsidRPr="00F02DD6">
        <w:rPr>
          <w:color w:val="000000"/>
        </w:rPr>
        <w:t>одержат рациональные (взвешенный риск) и эмоциональные (ответственный риск) аспекты.</w:t>
      </w:r>
    </w:p>
    <w:p w:rsidR="000B639D" w:rsidRPr="00F02DD6" w:rsidRDefault="000B639D" w:rsidP="000B639D">
      <w:pPr>
        <w:numPr>
          <w:ilvl w:val="0"/>
          <w:numId w:val="3"/>
        </w:numPr>
        <w:pBdr>
          <w:top w:val="nil"/>
          <w:left w:val="nil"/>
          <w:bottom w:val="nil"/>
          <w:right w:val="nil"/>
          <w:between w:val="nil"/>
        </w:pBdr>
      </w:pPr>
      <w:r w:rsidRPr="00F02DD6">
        <w:rPr>
          <w:b/>
          <w:color w:val="000000"/>
        </w:rPr>
        <w:t>Барьеры коммуникации</w:t>
      </w:r>
      <w:r w:rsidR="00C87A28">
        <w:rPr>
          <w:color w:val="000000"/>
        </w:rPr>
        <w:t xml:space="preserve"> о</w:t>
      </w:r>
      <w:r w:rsidRPr="00F02DD6">
        <w:rPr>
          <w:color w:val="000000"/>
        </w:rPr>
        <w:t>тражают препятствия на пути информационной доступности и проблемы доверия при деловом общении.</w:t>
      </w:r>
    </w:p>
    <w:p w:rsidR="000B639D" w:rsidRPr="00F02DD6" w:rsidRDefault="000B639D" w:rsidP="000B639D">
      <w:pPr>
        <w:numPr>
          <w:ilvl w:val="0"/>
          <w:numId w:val="3"/>
        </w:numPr>
        <w:pBdr>
          <w:top w:val="nil"/>
          <w:left w:val="nil"/>
          <w:bottom w:val="nil"/>
          <w:right w:val="nil"/>
          <w:between w:val="nil"/>
        </w:pBdr>
        <w:spacing w:after="280"/>
      </w:pPr>
      <w:r w:rsidRPr="00F02DD6">
        <w:rPr>
          <w:b/>
          <w:color w:val="000000"/>
        </w:rPr>
        <w:t>Барьеры восприимчивости к новому</w:t>
      </w:r>
      <w:r w:rsidR="00C87A28">
        <w:rPr>
          <w:color w:val="000000"/>
        </w:rPr>
        <w:t xml:space="preserve"> о</w:t>
      </w:r>
      <w:r w:rsidRPr="00F02DD6">
        <w:rPr>
          <w:color w:val="000000"/>
        </w:rPr>
        <w:t>тражают профессиональный догматизм, «узость» образования, неприятие новых идей и способов поведения.</w:t>
      </w:r>
      <w:r w:rsidRPr="00F02DD6">
        <w:rPr>
          <w:color w:val="000000"/>
          <w:vertAlign w:val="superscript"/>
        </w:rPr>
        <w:footnoteReference w:id="33"/>
      </w:r>
    </w:p>
    <w:p w:rsidR="000B639D" w:rsidRPr="00F02DD6" w:rsidRDefault="000B639D" w:rsidP="00A92DE4">
      <w:pPr>
        <w:pStyle w:val="3"/>
        <w:ind w:firstLine="708"/>
      </w:pPr>
      <w:bookmarkStart w:id="25" w:name="_Toc41420841"/>
      <w:r w:rsidRPr="00F02DD6">
        <w:t>Административные барьеры</w:t>
      </w:r>
      <w:bookmarkEnd w:id="25"/>
    </w:p>
    <w:p w:rsidR="000B639D" w:rsidRPr="00F02DD6" w:rsidRDefault="000B639D" w:rsidP="00A92DE4">
      <w:pPr>
        <w:ind w:firstLine="708"/>
      </w:pPr>
      <w:r w:rsidRPr="00F02DD6">
        <w:t>Многочисленные исследования демонстрируют, что существует ряд административных барьеров для потенциальных предпринимателей:</w:t>
      </w:r>
    </w:p>
    <w:p w:rsidR="000B639D" w:rsidRPr="00F02DD6" w:rsidRDefault="000B639D" w:rsidP="00A92DE4">
      <w:pPr>
        <w:numPr>
          <w:ilvl w:val="0"/>
          <w:numId w:val="5"/>
        </w:numPr>
        <w:pBdr>
          <w:top w:val="nil"/>
          <w:left w:val="nil"/>
          <w:bottom w:val="nil"/>
          <w:right w:val="nil"/>
          <w:between w:val="nil"/>
        </w:pBdr>
        <w:ind w:hanging="720"/>
      </w:pPr>
      <w:r w:rsidRPr="00F02DD6">
        <w:rPr>
          <w:color w:val="000000"/>
        </w:rPr>
        <w:t>Бюрократия</w:t>
      </w:r>
    </w:p>
    <w:p w:rsidR="000B639D" w:rsidRPr="00F02DD6" w:rsidRDefault="000B639D" w:rsidP="000B639D">
      <w:pPr>
        <w:numPr>
          <w:ilvl w:val="0"/>
          <w:numId w:val="5"/>
        </w:numPr>
        <w:pBdr>
          <w:top w:val="nil"/>
          <w:left w:val="nil"/>
          <w:bottom w:val="nil"/>
          <w:right w:val="nil"/>
          <w:between w:val="nil"/>
        </w:pBdr>
      </w:pPr>
      <w:r w:rsidRPr="00F02DD6">
        <w:rPr>
          <w:color w:val="000000"/>
        </w:rPr>
        <w:t>Избыточное лицензирование и низкая информационная поддержка о методах получения всех необходимых лицензий</w:t>
      </w:r>
    </w:p>
    <w:p w:rsidR="000B639D" w:rsidRPr="00F02DD6" w:rsidRDefault="000B639D" w:rsidP="000B639D">
      <w:pPr>
        <w:numPr>
          <w:ilvl w:val="0"/>
          <w:numId w:val="5"/>
        </w:numPr>
        <w:pBdr>
          <w:top w:val="nil"/>
          <w:left w:val="nil"/>
          <w:bottom w:val="nil"/>
          <w:right w:val="nil"/>
          <w:between w:val="nil"/>
        </w:pBdr>
      </w:pPr>
      <w:r w:rsidRPr="00F02DD6">
        <w:rPr>
          <w:color w:val="000000"/>
        </w:rPr>
        <w:t>Нормы бухгалтерии и предоставляемых отчетов</w:t>
      </w:r>
    </w:p>
    <w:p w:rsidR="000B639D" w:rsidRPr="00F02DD6" w:rsidRDefault="000B639D" w:rsidP="000B639D">
      <w:pPr>
        <w:numPr>
          <w:ilvl w:val="0"/>
          <w:numId w:val="5"/>
        </w:numPr>
        <w:pBdr>
          <w:top w:val="nil"/>
          <w:left w:val="nil"/>
          <w:bottom w:val="nil"/>
          <w:right w:val="nil"/>
          <w:between w:val="nil"/>
        </w:pBdr>
      </w:pPr>
      <w:r w:rsidRPr="00F02DD6">
        <w:rPr>
          <w:color w:val="000000"/>
        </w:rPr>
        <w:t>Налогообложение и представление деклараций</w:t>
      </w:r>
    </w:p>
    <w:p w:rsidR="000B639D" w:rsidRPr="00F02DD6" w:rsidRDefault="000B639D" w:rsidP="000B639D">
      <w:pPr>
        <w:numPr>
          <w:ilvl w:val="0"/>
          <w:numId w:val="5"/>
        </w:numPr>
        <w:pBdr>
          <w:top w:val="nil"/>
          <w:left w:val="nil"/>
          <w:bottom w:val="nil"/>
          <w:right w:val="nil"/>
          <w:between w:val="nil"/>
        </w:pBdr>
      </w:pPr>
      <w:r w:rsidRPr="00F02DD6">
        <w:rPr>
          <w:color w:val="000000"/>
        </w:rPr>
        <w:t>Сложности при найме персонала и отчисления в фонды</w:t>
      </w:r>
    </w:p>
    <w:p w:rsidR="000B639D" w:rsidRPr="00F02DD6" w:rsidRDefault="000B639D" w:rsidP="000B639D">
      <w:pPr>
        <w:numPr>
          <w:ilvl w:val="0"/>
          <w:numId w:val="5"/>
        </w:numPr>
        <w:pBdr>
          <w:top w:val="nil"/>
          <w:left w:val="nil"/>
          <w:bottom w:val="nil"/>
          <w:right w:val="nil"/>
          <w:between w:val="nil"/>
        </w:pBdr>
      </w:pPr>
      <w:r w:rsidRPr="00F02DD6">
        <w:rPr>
          <w:color w:val="000000"/>
        </w:rPr>
        <w:t>Необходимость личного посещения органов власти в процессе регистрации или ведения бизнеса, получения необходимых документов</w:t>
      </w:r>
    </w:p>
    <w:p w:rsidR="000B639D" w:rsidRPr="00F02DD6" w:rsidRDefault="000B639D" w:rsidP="000B639D">
      <w:pPr>
        <w:numPr>
          <w:ilvl w:val="0"/>
          <w:numId w:val="5"/>
        </w:numPr>
        <w:pBdr>
          <w:top w:val="nil"/>
          <w:left w:val="nil"/>
          <w:bottom w:val="nil"/>
          <w:right w:val="nil"/>
          <w:between w:val="nil"/>
        </w:pBdr>
      </w:pPr>
      <w:r w:rsidRPr="00F02DD6">
        <w:rPr>
          <w:color w:val="000000"/>
        </w:rPr>
        <w:t>Сборы и пошлины</w:t>
      </w:r>
    </w:p>
    <w:p w:rsidR="000B639D" w:rsidRPr="00F02DD6" w:rsidRDefault="000B639D" w:rsidP="000B639D">
      <w:pPr>
        <w:numPr>
          <w:ilvl w:val="0"/>
          <w:numId w:val="5"/>
        </w:numPr>
        <w:pBdr>
          <w:top w:val="nil"/>
          <w:left w:val="nil"/>
          <w:bottom w:val="nil"/>
          <w:right w:val="nil"/>
          <w:between w:val="nil"/>
        </w:pBdr>
      </w:pPr>
      <w:proofErr w:type="spellStart"/>
      <w:r w:rsidRPr="00F02DD6">
        <w:rPr>
          <w:color w:val="000000"/>
        </w:rPr>
        <w:t>Несовершенность</w:t>
      </w:r>
      <w:proofErr w:type="spellEnd"/>
      <w:r w:rsidRPr="00F02DD6">
        <w:rPr>
          <w:color w:val="000000"/>
        </w:rPr>
        <w:t xml:space="preserve"> законодательной системы</w:t>
      </w:r>
    </w:p>
    <w:p w:rsidR="000B639D" w:rsidRPr="00F02DD6" w:rsidRDefault="000B639D" w:rsidP="000B639D">
      <w:pPr>
        <w:numPr>
          <w:ilvl w:val="0"/>
          <w:numId w:val="5"/>
        </w:numPr>
        <w:pBdr>
          <w:top w:val="nil"/>
          <w:left w:val="nil"/>
          <w:bottom w:val="nil"/>
          <w:right w:val="nil"/>
          <w:between w:val="nil"/>
        </w:pBdr>
      </w:pPr>
      <w:r w:rsidRPr="00F02DD6">
        <w:rPr>
          <w:color w:val="000000"/>
        </w:rPr>
        <w:t>Недостаток поддержки от государственных органов</w:t>
      </w:r>
    </w:p>
    <w:p w:rsidR="000B639D" w:rsidRPr="008F77F1" w:rsidRDefault="000B639D" w:rsidP="000B639D">
      <w:pPr>
        <w:numPr>
          <w:ilvl w:val="0"/>
          <w:numId w:val="5"/>
        </w:numPr>
        <w:pBdr>
          <w:top w:val="nil"/>
          <w:left w:val="nil"/>
          <w:bottom w:val="nil"/>
          <w:right w:val="nil"/>
          <w:between w:val="nil"/>
        </w:pBdr>
      </w:pPr>
      <w:r w:rsidRPr="00F02DD6">
        <w:rPr>
          <w:color w:val="000000"/>
        </w:rPr>
        <w:t>Коррупция</w:t>
      </w:r>
    </w:p>
    <w:p w:rsidR="008F77F1" w:rsidRPr="00F02DD6" w:rsidRDefault="008F77F1" w:rsidP="000B639D">
      <w:pPr>
        <w:numPr>
          <w:ilvl w:val="0"/>
          <w:numId w:val="5"/>
        </w:numPr>
        <w:pBdr>
          <w:top w:val="nil"/>
          <w:left w:val="nil"/>
          <w:bottom w:val="nil"/>
          <w:right w:val="nil"/>
          <w:between w:val="nil"/>
        </w:pBdr>
      </w:pPr>
      <w:r>
        <w:t>Сложность получения займов и кредитов, доступ к финансовым ресурсам</w:t>
      </w:r>
    </w:p>
    <w:p w:rsidR="008139E3" w:rsidRPr="0029150E" w:rsidRDefault="00DE41E5" w:rsidP="0029150E">
      <w:pPr>
        <w:ind w:firstLine="708"/>
      </w:pPr>
      <w:r>
        <w:lastRenderedPageBreak/>
        <w:t>В национальном проекте</w:t>
      </w:r>
      <w:r w:rsidRPr="00DE41E5">
        <w:t xml:space="preserve"> “</w:t>
      </w:r>
      <w:r w:rsidRPr="00CF71A9">
        <w:t>Малое и среднее предпринимательство и поддержка индивидуальной предпринимательской инициативы</w:t>
      </w:r>
      <w:r w:rsidRPr="00DE41E5">
        <w:t>”</w:t>
      </w:r>
      <w:r>
        <w:t xml:space="preserve"> отражено, что будет реализован механизм снятия административных ограничений для ведения предпринимательской деятельности и управления системными изменениями предпринимательской среды «Трансформация делового климата» в 2019-2024 гг.</w:t>
      </w:r>
    </w:p>
    <w:p w:rsidR="007E7FA1" w:rsidRDefault="00DE41E5" w:rsidP="00A92DE4">
      <w:pPr>
        <w:ind w:firstLine="708"/>
      </w:pPr>
      <w:r>
        <w:t xml:space="preserve">Среди </w:t>
      </w:r>
      <w:r w:rsidR="008139E3">
        <w:t xml:space="preserve">основных </w:t>
      </w:r>
      <w:r>
        <w:t>направлений выделяют</w:t>
      </w:r>
      <w:r w:rsidRPr="00DE41E5">
        <w:t>:</w:t>
      </w:r>
    </w:p>
    <w:p w:rsidR="004359B8" w:rsidRPr="004359B8" w:rsidRDefault="00D24791" w:rsidP="005B4133">
      <w:pPr>
        <w:pStyle w:val="a9"/>
        <w:numPr>
          <w:ilvl w:val="0"/>
          <w:numId w:val="38"/>
        </w:numPr>
      </w:pPr>
      <w:r w:rsidRPr="007E7FA1">
        <w:t>Направление "Таможенное администрирование" включает в себя переход на электронный документооборот</w:t>
      </w:r>
      <w:r w:rsidR="004359B8" w:rsidRPr="007E7FA1">
        <w:t xml:space="preserve">, который будет ускорять </w:t>
      </w:r>
      <w:r w:rsidR="000D7231" w:rsidRPr="007E7FA1">
        <w:t>процессы,</w:t>
      </w:r>
      <w:r w:rsidR="004359B8" w:rsidRPr="007E7FA1">
        <w:t xml:space="preserve"> связанные с ввозом и вывозом товаров и транспортных средств. </w:t>
      </w:r>
    </w:p>
    <w:p w:rsidR="004359B8" w:rsidRPr="007E7FA1" w:rsidRDefault="004359B8" w:rsidP="005B4133">
      <w:pPr>
        <w:pStyle w:val="a9"/>
        <w:numPr>
          <w:ilvl w:val="0"/>
          <w:numId w:val="38"/>
        </w:numPr>
      </w:pPr>
      <w:r w:rsidRPr="007E7FA1">
        <w:t xml:space="preserve">Направление "Международная торговля и развитие экспорта" ставит своей целью отмену избыточных требований государственного контроля и устранение пробелов в законодательстве, влияющих на уровень экспорта отдельных отраслей промышленности. </w:t>
      </w:r>
    </w:p>
    <w:p w:rsidR="004359B8" w:rsidRPr="007E7FA1" w:rsidRDefault="004359B8" w:rsidP="005B4133">
      <w:pPr>
        <w:pStyle w:val="a9"/>
        <w:numPr>
          <w:ilvl w:val="0"/>
          <w:numId w:val="38"/>
        </w:numPr>
      </w:pPr>
      <w:r>
        <w:t xml:space="preserve">Следующее направление связано с таким индикатором развития МСП как процент выигранных тендеров субъектами МСП в государственных закупках. </w:t>
      </w:r>
      <w:r w:rsidRPr="007E7FA1">
        <w:t>Направление "Доступ субъектов малого и среднего предпринимательства к закупкам компаний с государственным участием" фокусируется на переработке существующей нормативной базы, устранении противоречащий требований и снижении административных барьеров к участию МСП в закупках.</w:t>
      </w:r>
    </w:p>
    <w:p w:rsidR="004359B8" w:rsidRPr="007E7FA1" w:rsidRDefault="004359B8" w:rsidP="005B4133">
      <w:pPr>
        <w:pStyle w:val="a9"/>
        <w:numPr>
          <w:ilvl w:val="0"/>
          <w:numId w:val="38"/>
        </w:numPr>
      </w:pPr>
      <w:r>
        <w:t>Доступ к финансовым ресурсам является одним из ключевых барьеров, которые отмечает большинство предпринимателей. В рамках данного направления реализуются мероприятия по</w:t>
      </w:r>
      <w:r w:rsidRPr="007E7FA1">
        <w:t xml:space="preserve"> упрощению получения финансирования субъектами малого и среднего предпринимательства из банковских и небанковских источников, расширение инструментов финансирования МСП, снижение стоимости кредитов и повышение их доступности для предпринимателей. </w:t>
      </w:r>
    </w:p>
    <w:p w:rsidR="00377F53" w:rsidRPr="00377F53" w:rsidRDefault="00377F53" w:rsidP="005B4133">
      <w:pPr>
        <w:pStyle w:val="a9"/>
        <w:numPr>
          <w:ilvl w:val="0"/>
          <w:numId w:val="38"/>
        </w:numPr>
      </w:pPr>
      <w:r>
        <w:t xml:space="preserve">В </w:t>
      </w:r>
      <w:r w:rsidRPr="007E7FA1">
        <w:t>направлении "Налоговое администрирование и фискальная нагрузка" отражены задачи, которые снижают остроту текущих проблемы предпринимателей в области налогообл</w:t>
      </w:r>
      <w:r w:rsidR="008626E5">
        <w:t>о</w:t>
      </w:r>
      <w:r w:rsidRPr="007E7FA1">
        <w:t xml:space="preserve">жение – </w:t>
      </w:r>
      <w:r w:rsidR="007E7FA1" w:rsidRPr="007E7FA1">
        <w:t xml:space="preserve">сложность и </w:t>
      </w:r>
      <w:r w:rsidR="000D7231" w:rsidRPr="007E7FA1">
        <w:t>стоимость подготовки</w:t>
      </w:r>
      <w:r w:rsidR="007E7FA1" w:rsidRPr="007E7FA1">
        <w:t xml:space="preserve"> и предоставлени</w:t>
      </w:r>
      <w:r w:rsidR="000D7231">
        <w:t>я</w:t>
      </w:r>
      <w:r w:rsidR="007E7FA1" w:rsidRPr="007E7FA1">
        <w:t xml:space="preserve"> налоговой отчетности, длительность процедур.</w:t>
      </w:r>
    </w:p>
    <w:p w:rsidR="008F77F1" w:rsidRDefault="007E7FA1" w:rsidP="005B4133">
      <w:pPr>
        <w:pStyle w:val="a9"/>
        <w:numPr>
          <w:ilvl w:val="0"/>
          <w:numId w:val="38"/>
        </w:numPr>
      </w:pPr>
      <w:r>
        <w:t xml:space="preserve">Излишний контроль за деятельностью МСП, провоцирующий коррупцию для прохождения всех норм и требований, в направлении </w:t>
      </w:r>
      <w:r w:rsidRPr="007E7FA1">
        <w:t>"Контрольно-надзорная деятельность"</w:t>
      </w:r>
      <w:r>
        <w:t xml:space="preserve"> обещает быть снижен. Так снизятся дублирующие проверки, общее число плановых проверок субъектов МСП, </w:t>
      </w:r>
      <w:r w:rsidR="000D7231">
        <w:t xml:space="preserve">произойдет </w:t>
      </w:r>
      <w:r>
        <w:t xml:space="preserve">ликвидация устаревших норм и правил, сокращение числа оснований для проверок. </w:t>
      </w:r>
      <w:bookmarkStart w:id="26" w:name="_Toc37274225"/>
    </w:p>
    <w:p w:rsidR="008F77F1" w:rsidRPr="008F77F1" w:rsidRDefault="008F77F1" w:rsidP="00A92DE4">
      <w:pPr>
        <w:ind w:firstLine="708"/>
      </w:pPr>
      <w:r w:rsidRPr="008F77F1">
        <w:rPr>
          <w:color w:val="000000"/>
        </w:rPr>
        <w:lastRenderedPageBreak/>
        <w:t xml:space="preserve">Отдельно можно выделить экономические и финансовые барьеры, такие как отсутствие свободных денежных средств, высокие ставки по кредитам, нестабильность </w:t>
      </w:r>
      <w:r w:rsidRPr="007E7FA1">
        <w:t>экономического положения в РФ</w:t>
      </w:r>
      <w:r>
        <w:t xml:space="preserve"> и отношений с другими странами. Исследовании Аналитического центра НАФИ и платформы </w:t>
      </w:r>
      <w:r w:rsidRPr="008F77F1">
        <w:t>“</w:t>
      </w:r>
      <w:r>
        <w:t>Деловая</w:t>
      </w:r>
      <w:r w:rsidR="00952BAD">
        <w:t xml:space="preserve"> с</w:t>
      </w:r>
      <w:r>
        <w:t>реда</w:t>
      </w:r>
      <w:r w:rsidRPr="008F77F1">
        <w:t>”</w:t>
      </w:r>
      <w:r>
        <w:t xml:space="preserve"> продемонстрировало, что наиболее остро ощущается предпринимателями проблем</w:t>
      </w:r>
      <w:r w:rsidR="00952BAD">
        <w:t>ы</w:t>
      </w:r>
      <w:r>
        <w:t xml:space="preserve"> снижения или изменчивост</w:t>
      </w:r>
      <w:r w:rsidR="00952BAD">
        <w:t>и</w:t>
      </w:r>
      <w:r>
        <w:t xml:space="preserve"> спроса (54% </w:t>
      </w:r>
      <w:r w:rsidR="00952BAD">
        <w:t>руководителей назвали данную проблему</w:t>
      </w:r>
      <w:r>
        <w:t>), нехватка квалифицированных кадров (</w:t>
      </w:r>
      <w:r w:rsidR="00952BAD">
        <w:t>39%)</w:t>
      </w:r>
      <w:r>
        <w:t>, конкуренция с теневым сектором</w:t>
      </w:r>
      <w:r w:rsidR="00952BAD">
        <w:t xml:space="preserve"> (34%). </w:t>
      </w:r>
      <w:r w:rsidR="00952BAD">
        <w:rPr>
          <w:rStyle w:val="a8"/>
        </w:rPr>
        <w:footnoteReference w:id="34"/>
      </w:r>
    </w:p>
    <w:p w:rsidR="002C07F3" w:rsidRPr="000B639D" w:rsidRDefault="002C07F3" w:rsidP="00A92DE4">
      <w:pPr>
        <w:pStyle w:val="3"/>
        <w:ind w:firstLine="708"/>
      </w:pPr>
      <w:bookmarkStart w:id="27" w:name="_Toc41420842"/>
      <w:r w:rsidRPr="000B639D">
        <w:t>Понятие молодежного предпринимательства в России</w:t>
      </w:r>
      <w:bookmarkEnd w:id="26"/>
      <w:bookmarkEnd w:id="27"/>
      <w:r w:rsidRPr="000B639D">
        <w:t xml:space="preserve"> </w:t>
      </w:r>
    </w:p>
    <w:p w:rsidR="00AF7615" w:rsidRDefault="00AF7615" w:rsidP="00A92DE4">
      <w:pPr>
        <w:ind w:firstLine="708"/>
      </w:pPr>
      <w:r>
        <w:t xml:space="preserve">Молодежь как одна из категорий общества является одной из базовых как во всем мире, так и в России вследствие того, что молодое поколение предопределяет вектор развития государства, выступая в том числе кадровым резервом, обеспечивающим преемственность поколений. </w:t>
      </w:r>
    </w:p>
    <w:p w:rsidR="00FC4445" w:rsidRPr="00FC4445" w:rsidRDefault="00CD4B6D" w:rsidP="00A92DE4">
      <w:pPr>
        <w:ind w:firstLine="708"/>
      </w:pPr>
      <w:r>
        <w:t>Приказ Министерства экономического развития Российской Федерации № 41</w:t>
      </w:r>
      <w:r w:rsidRPr="00CD4B6D">
        <w:t xml:space="preserve">1 </w:t>
      </w:r>
      <w:r>
        <w:t xml:space="preserve">от </w:t>
      </w:r>
      <w:r w:rsidR="009E1E4D">
        <w:t>0</w:t>
      </w:r>
      <w:r>
        <w:t>1.07.2014 гласит, что субъектами молодежного предпринимательства являются</w:t>
      </w:r>
      <w:r w:rsidRPr="00CD4B6D">
        <w:t xml:space="preserve"> ”</w:t>
      </w:r>
      <w:r>
        <w:t>физические лица в возрасте до 30 лет(включительно)</w:t>
      </w:r>
      <w:r w:rsidRPr="00CD4B6D">
        <w:t>;</w:t>
      </w:r>
      <w:r>
        <w:t xml:space="preserve"> юридические лица, в уставном капитале которых доля, принадлежащая физическим лицам в возрасте до 30 лет (включительно), составляет более 50%</w:t>
      </w:r>
      <w:r w:rsidRPr="00CD4B6D">
        <w:t>”</w:t>
      </w:r>
      <w:r>
        <w:rPr>
          <w:rStyle w:val="a8"/>
        </w:rPr>
        <w:footnoteReference w:id="35"/>
      </w:r>
      <w:r>
        <w:t>.</w:t>
      </w:r>
      <w:r w:rsidR="006E2F5B">
        <w:t xml:space="preserve"> </w:t>
      </w:r>
      <w:r w:rsidR="00FC4445">
        <w:t xml:space="preserve"> Несмотря на достаточно широкий возрастной диапазон, в социологии подразделяют на молодежь на 3 более мелкие группы</w:t>
      </w:r>
      <w:r w:rsidR="00FC4445" w:rsidRPr="00FC4445">
        <w:t xml:space="preserve">: </w:t>
      </w:r>
      <w:r w:rsidR="00FC4445">
        <w:t>до 18 лет – подростки, 18-24 – молодежь, 25-30-летние являются молодыми взрослыми.</w:t>
      </w:r>
    </w:p>
    <w:p w:rsidR="007516BC" w:rsidRPr="006E2F5B" w:rsidRDefault="00CF6DA1" w:rsidP="00A92DE4">
      <w:pPr>
        <w:ind w:firstLine="708"/>
      </w:pPr>
      <w:r>
        <w:t>Существует и другое понятие молодежного предпринимательства, которое отражено в Основах государственной молодежной политики РФ на период до 2025г</w:t>
      </w:r>
      <w:r w:rsidR="006E2F5B">
        <w:t xml:space="preserve">. </w:t>
      </w:r>
      <w:r>
        <w:t xml:space="preserve"> В данном документе молодежное предпринимательство – это </w:t>
      </w:r>
      <w:r w:rsidRPr="00CF6DA1">
        <w:t>“</w:t>
      </w:r>
      <w:r>
        <w:t>предпринимательская деятельность граждан в возрасте до 30 лет, а также юридических лиц</w:t>
      </w:r>
      <w:r w:rsidR="006B4DAD">
        <w:t xml:space="preserve"> </w:t>
      </w:r>
      <w:r>
        <w:t>(</w:t>
      </w:r>
      <w:r w:rsidR="000D7231">
        <w:t>субъектов</w:t>
      </w:r>
      <w:r>
        <w:t xml:space="preserve"> малого и среднего предпринимательства</w:t>
      </w:r>
      <w:r w:rsidR="007516BC">
        <w:t>), средний возраст штатных работников которых, а также возраст руководителя не превышает 30 лет</w:t>
      </w:r>
      <w:r w:rsidRPr="00CF6DA1">
        <w:t>”</w:t>
      </w:r>
      <w:r w:rsidR="007516BC">
        <w:rPr>
          <w:rStyle w:val="a8"/>
        </w:rPr>
        <w:footnoteReference w:id="36"/>
      </w:r>
      <w:r w:rsidR="007516BC">
        <w:t>.</w:t>
      </w:r>
      <w:r w:rsidR="00CA7ED5">
        <w:t xml:space="preserve"> </w:t>
      </w:r>
      <w:r w:rsidR="003340AE">
        <w:t xml:space="preserve">Можно выделить </w:t>
      </w:r>
      <w:r w:rsidR="00CA7ED5">
        <w:t xml:space="preserve">разные подходы к определению </w:t>
      </w:r>
      <w:r w:rsidR="00CA7ED5">
        <w:lastRenderedPageBreak/>
        <w:t>молодежного предпринимательства и его характеристик</w:t>
      </w:r>
      <w:r w:rsidR="003340AE">
        <w:t xml:space="preserve"> (см </w:t>
      </w:r>
      <w:r w:rsidR="00B376F5">
        <w:fldChar w:fldCharType="begin"/>
      </w:r>
      <w:r w:rsidR="00B376F5">
        <w:instrText xml:space="preserve"> REF _Ref41417647 \h </w:instrText>
      </w:r>
      <w:r w:rsidR="00B376F5">
        <w:fldChar w:fldCharType="separate"/>
      </w:r>
      <w:r w:rsidR="00B376F5">
        <w:t>Приложение 2. Сравнение понятия молодежное предпринимательство в российской и зарубежной литературе</w:t>
      </w:r>
      <w:r w:rsidR="00B376F5">
        <w:fldChar w:fldCharType="end"/>
      </w:r>
      <w:r w:rsidR="00B376F5">
        <w:t>).</w:t>
      </w:r>
    </w:p>
    <w:p w:rsidR="006B4DAD" w:rsidRPr="006B4DAD" w:rsidRDefault="00CA7ED5" w:rsidP="00FC4445">
      <w:pPr>
        <w:ind w:firstLine="708"/>
        <w:rPr>
          <w:rFonts w:eastAsia="Calibri"/>
        </w:rPr>
      </w:pPr>
      <w:r>
        <w:rPr>
          <w:rFonts w:eastAsia="Calibri"/>
        </w:rPr>
        <w:t>Ознакомившись с различными</w:t>
      </w:r>
      <w:r w:rsidR="006B4DAD">
        <w:rPr>
          <w:rFonts w:eastAsia="Calibri"/>
        </w:rPr>
        <w:t xml:space="preserve"> определени</w:t>
      </w:r>
      <w:r>
        <w:rPr>
          <w:rFonts w:eastAsia="Calibri"/>
        </w:rPr>
        <w:t xml:space="preserve">ями понятия молодежное </w:t>
      </w:r>
      <w:r w:rsidR="00C87A28">
        <w:rPr>
          <w:rFonts w:eastAsia="Calibri"/>
        </w:rPr>
        <w:t>предпринимательство</w:t>
      </w:r>
      <w:r w:rsidR="006B4DAD">
        <w:rPr>
          <w:rFonts w:eastAsia="Calibri"/>
        </w:rPr>
        <w:t xml:space="preserve"> можно составить общее, объединяющие основные повторяющиеся моменты, в которых сходятся как законодатели, так и авторы из таблицы </w:t>
      </w:r>
      <w:r>
        <w:rPr>
          <w:rFonts w:eastAsia="Calibri"/>
        </w:rPr>
        <w:t xml:space="preserve">2 в </w:t>
      </w:r>
      <w:r w:rsidR="005C36C6">
        <w:rPr>
          <w:rFonts w:eastAsia="Calibri"/>
        </w:rPr>
        <w:fldChar w:fldCharType="begin"/>
      </w:r>
      <w:r w:rsidR="005C36C6">
        <w:rPr>
          <w:rFonts w:eastAsia="Calibri"/>
        </w:rPr>
        <w:instrText xml:space="preserve"> REF _Ref40819157 \r \h </w:instrText>
      </w:r>
      <w:r w:rsidR="005C36C6">
        <w:rPr>
          <w:rFonts w:eastAsia="Calibri"/>
        </w:rPr>
      </w:r>
      <w:r w:rsidR="005C36C6">
        <w:rPr>
          <w:rFonts w:eastAsia="Calibri"/>
        </w:rPr>
        <w:fldChar w:fldCharType="separate"/>
      </w:r>
      <w:r w:rsidR="005C36C6">
        <w:rPr>
          <w:rFonts w:eastAsia="Calibri"/>
        </w:rPr>
        <w:t>0</w:t>
      </w:r>
      <w:r w:rsidR="005C36C6">
        <w:rPr>
          <w:rFonts w:eastAsia="Calibri"/>
        </w:rPr>
        <w:fldChar w:fldCharType="end"/>
      </w:r>
      <w:r>
        <w:rPr>
          <w:rFonts w:eastAsia="Calibri"/>
        </w:rPr>
        <w:t>. Так,</w:t>
      </w:r>
      <w:r w:rsidR="006B4DAD" w:rsidRPr="006B4DAD">
        <w:rPr>
          <w:rFonts w:eastAsia="Calibri"/>
        </w:rPr>
        <w:t xml:space="preserve"> </w:t>
      </w:r>
      <w:r w:rsidR="006B4DAD">
        <w:rPr>
          <w:rFonts w:eastAsia="Calibri"/>
        </w:rPr>
        <w:t>молодежное предпринимательство – отдельная категория предпринимательской активности, которую осуществляют молодые люди от 16 до 35 лет, эффективно объединяя ресурсы</w:t>
      </w:r>
      <w:r w:rsidR="000B639D">
        <w:rPr>
          <w:rFonts w:eastAsia="Calibri"/>
        </w:rPr>
        <w:t xml:space="preserve"> для производства товаров и услуг с целью извлечения прибыли. </w:t>
      </w:r>
    </w:p>
    <w:p w:rsidR="002C07F3" w:rsidRPr="000B639D" w:rsidRDefault="002C07F3" w:rsidP="00A92DE4">
      <w:pPr>
        <w:pStyle w:val="3"/>
        <w:ind w:firstLine="708"/>
      </w:pPr>
      <w:bookmarkStart w:id="28" w:name="_Toc37274226"/>
      <w:bookmarkStart w:id="29" w:name="_Toc41420843"/>
      <w:r w:rsidRPr="000B639D">
        <w:t>Особенности молодежного предпринимательства в России</w:t>
      </w:r>
      <w:bookmarkEnd w:id="28"/>
      <w:r w:rsidR="008512E5" w:rsidRPr="000B639D">
        <w:t xml:space="preserve"> и проблемы его развития</w:t>
      </w:r>
      <w:bookmarkEnd w:id="29"/>
    </w:p>
    <w:p w:rsidR="006B4DAD" w:rsidRPr="006B4DAD" w:rsidRDefault="006B4DAD" w:rsidP="00A92DE4">
      <w:pPr>
        <w:ind w:firstLine="708"/>
        <w:rPr>
          <w:rFonts w:eastAsia="Calibri"/>
        </w:rPr>
      </w:pPr>
      <w:r>
        <w:rPr>
          <w:rFonts w:eastAsia="Calibri"/>
        </w:rPr>
        <w:t xml:space="preserve">Как российские, так и зарубежные авторы называют такие особые характеристики молодежного предпринимательства, как готовность и предрасположенность к </w:t>
      </w:r>
      <w:r w:rsidR="00FC4445">
        <w:rPr>
          <w:rFonts w:eastAsia="Calibri"/>
        </w:rPr>
        <w:t xml:space="preserve">риску, </w:t>
      </w:r>
      <w:proofErr w:type="spellStart"/>
      <w:r w:rsidR="00FC4445">
        <w:rPr>
          <w:rFonts w:eastAsia="Calibri"/>
        </w:rPr>
        <w:t>инновационность</w:t>
      </w:r>
      <w:proofErr w:type="spellEnd"/>
      <w:r>
        <w:rPr>
          <w:rFonts w:eastAsia="Calibri"/>
        </w:rPr>
        <w:t xml:space="preserve">, гибкость мышления предпринимателя, мобильность. </w:t>
      </w:r>
    </w:p>
    <w:p w:rsidR="008512E5" w:rsidRDefault="008512E5" w:rsidP="00A92DE4">
      <w:pPr>
        <w:ind w:firstLine="708"/>
      </w:pPr>
      <w:r w:rsidRPr="006A1872">
        <w:t xml:space="preserve">В литературе четко обозначена такая проблема развития молодежного предпринимательства как увеличение разрыва между теоретическими, университетскими знаниями и их практическим применением, отсутствие </w:t>
      </w:r>
      <w:r w:rsidRPr="006A1872">
        <w:rPr>
          <w:lang w:val="en-US"/>
        </w:rPr>
        <w:t>follow</w:t>
      </w:r>
      <w:r w:rsidRPr="006A1872">
        <w:t xml:space="preserve"> </w:t>
      </w:r>
      <w:r w:rsidRPr="006A1872">
        <w:rPr>
          <w:lang w:val="en-US"/>
        </w:rPr>
        <w:t>on</w:t>
      </w:r>
      <w:r w:rsidRPr="006A1872">
        <w:t xml:space="preserve"> в образовательном процессе, то есть перехода инициативного школьника в руки университета, который поможет получить первый предпринимательский опыт. Н.О. Чистякова, И.В. </w:t>
      </w:r>
      <w:proofErr w:type="spellStart"/>
      <w:r w:rsidRPr="006A1872">
        <w:t>Краковецкая</w:t>
      </w:r>
      <w:proofErr w:type="spellEnd"/>
      <w:r w:rsidRPr="006A1872">
        <w:t xml:space="preserve"> и Е.С. Воробьева в своих работах отмечают, что формирование и развитие духа предпринимательства у молодых людей должно осуществляться в рамках университета. На сегодняшний день университеты России способны предоставить такую площадку для поддержки и развития молодежных бизнес-идей и инициатив, однако пришедшие в эти университеты студенты должны обладать предпринимательским мышлением, которое формируется в школе и даже с детского сада.</w:t>
      </w:r>
      <w:r>
        <w:rPr>
          <w:rStyle w:val="a8"/>
        </w:rPr>
        <w:footnoteReference w:id="37"/>
      </w:r>
      <w:r w:rsidR="00C87A28">
        <w:t xml:space="preserve"> Такой подход активно используется в Эстонии и демонстрирует высокую отдачу, выраженную в количестве </w:t>
      </w:r>
      <w:proofErr w:type="spellStart"/>
      <w:r w:rsidR="00C87A28">
        <w:t>стартапов</w:t>
      </w:r>
      <w:proofErr w:type="spellEnd"/>
      <w:r w:rsidR="00C87A28">
        <w:t xml:space="preserve"> и компаний, вышедших на международный рынок. </w:t>
      </w:r>
      <w:r w:rsidRPr="006A1872">
        <w:t xml:space="preserve"> Отсутствие уроков финансовой грамотности и часто такой дисциплины как экономика, конкурсов и прочих мероприятий, направленных на создание различных стимулов к развитию бизнес-мышления, ведет к тому, что идея о карьере предпринимателя появляется у крайне малого числа школьников. </w:t>
      </w:r>
      <w:r w:rsidRPr="006A1872">
        <w:lastRenderedPageBreak/>
        <w:t xml:space="preserve">Это в свою очередь ведет как к не раскрытию личностного потенциала, так и к выбору специальности, подразумевающей работу в найме и малое соприкосновение с финансами, маркетингом, налогообложением и другими аспектами </w:t>
      </w:r>
      <w:r w:rsidR="009E1E4D">
        <w:t>ведения</w:t>
      </w:r>
      <w:r w:rsidRPr="006A1872">
        <w:t xml:space="preserve"> бизнеса. Даже если дух предпринимательства возникнет у молодого человека после университета в 22-24 года, существенным внутренним барьером для старта бизнес-карьеры будет адекватная оценка недостатка своих знаний, навыков и умений необходимых для ведения бизнеса.</w:t>
      </w:r>
      <w:r>
        <w:t xml:space="preserve"> Очевидно, что проблема формирования духа предпринимательства и бизнес-мышления существует не только на этапе получения высшего или среднего профессионального образования. Требуется связность детских садов и школ, а тех в свою очередь с колледжами и университетами, где молодые предприниматели смогут реализовать свои первые реальные проекты.</w:t>
      </w:r>
      <w:r w:rsidR="009A3DC5">
        <w:t xml:space="preserve"> Однако именно сейчас растет несколько поколений тех, в чьем детстве не было активной поддержки детских и юношеских бизнес-инициатив. Это и те, кто сейчас заканчивает магистратуру или </w:t>
      </w:r>
      <w:proofErr w:type="spellStart"/>
      <w:r w:rsidR="009A3DC5">
        <w:t>бака</w:t>
      </w:r>
      <w:r w:rsidR="00C87A28">
        <w:t>ла</w:t>
      </w:r>
      <w:r w:rsidR="009A3DC5">
        <w:t>вриат</w:t>
      </w:r>
      <w:proofErr w:type="spellEnd"/>
      <w:r w:rsidR="009A3DC5">
        <w:t xml:space="preserve">, так и те, кому только 14-15 лет, но они уже подходят к концу </w:t>
      </w:r>
      <w:r w:rsidR="00C87A28">
        <w:t xml:space="preserve">полного </w:t>
      </w:r>
      <w:r w:rsidR="009A3DC5">
        <w:t xml:space="preserve">среднего образования в школе. </w:t>
      </w:r>
      <w:r>
        <w:t xml:space="preserve">Именно поэтому столь важно внедрение образовательных программ в центрах поддержки и развития предпринимательства, адаптированных под молодежь с учетом особенностей образовательного процесса до прихода в центр, а также предпочтения молодых людей в форматах обучения. </w:t>
      </w:r>
    </w:p>
    <w:p w:rsidR="000B639D" w:rsidRPr="004848FE" w:rsidRDefault="000B639D" w:rsidP="00A92DE4">
      <w:pPr>
        <w:ind w:firstLine="708"/>
      </w:pPr>
      <w:r w:rsidRPr="00F02DD6">
        <w:t>М</w:t>
      </w:r>
      <w:r w:rsidR="004848FE">
        <w:t>ожно выделить следующие препятствия на пути развития м</w:t>
      </w:r>
      <w:r w:rsidRPr="00F02DD6">
        <w:t>олодежно</w:t>
      </w:r>
      <w:r w:rsidR="004848FE">
        <w:t xml:space="preserve">го </w:t>
      </w:r>
      <w:r w:rsidRPr="00F02DD6">
        <w:t>предпринимательств</w:t>
      </w:r>
      <w:r w:rsidR="004848FE">
        <w:t>а</w:t>
      </w:r>
      <w:r w:rsidR="004848FE" w:rsidRPr="004848FE">
        <w:t>:</w:t>
      </w:r>
    </w:p>
    <w:p w:rsidR="000B639D" w:rsidRDefault="000B639D" w:rsidP="000B639D">
      <w:pPr>
        <w:numPr>
          <w:ilvl w:val="0"/>
          <w:numId w:val="4"/>
        </w:numPr>
        <w:pBdr>
          <w:top w:val="nil"/>
          <w:left w:val="nil"/>
          <w:bottom w:val="nil"/>
          <w:right w:val="nil"/>
          <w:between w:val="nil"/>
        </w:pBdr>
        <w:tabs>
          <w:tab w:val="left" w:pos="284"/>
        </w:tabs>
        <w:ind w:left="993" w:hanging="426"/>
        <w:rPr>
          <w:color w:val="000000"/>
        </w:rPr>
      </w:pPr>
      <w:proofErr w:type="spellStart"/>
      <w:r w:rsidRPr="00F02DD6">
        <w:rPr>
          <w:color w:val="000000"/>
        </w:rPr>
        <w:t>Eжегодный</w:t>
      </w:r>
      <w:proofErr w:type="spellEnd"/>
      <w:r w:rsidRPr="00F02DD6">
        <w:rPr>
          <w:color w:val="000000"/>
        </w:rPr>
        <w:t xml:space="preserve"> отток активной молодежи из России (в 2009 г. Россию покинуло 318320 человек в возрасте от 20 до 24 лет</w:t>
      </w:r>
      <w:r w:rsidRPr="00F02DD6">
        <w:rPr>
          <w:color w:val="000000"/>
          <w:vertAlign w:val="superscript"/>
        </w:rPr>
        <w:footnoteReference w:id="38"/>
      </w:r>
      <w:r w:rsidRPr="00F02DD6">
        <w:rPr>
          <w:color w:val="000000"/>
        </w:rPr>
        <w:t xml:space="preserve">.); </w:t>
      </w:r>
    </w:p>
    <w:p w:rsidR="007C568C" w:rsidRPr="00F02DD6" w:rsidRDefault="007C568C" w:rsidP="000B639D">
      <w:pPr>
        <w:numPr>
          <w:ilvl w:val="0"/>
          <w:numId w:val="4"/>
        </w:numPr>
        <w:pBdr>
          <w:top w:val="nil"/>
          <w:left w:val="nil"/>
          <w:bottom w:val="nil"/>
          <w:right w:val="nil"/>
          <w:between w:val="nil"/>
        </w:pBdr>
        <w:tabs>
          <w:tab w:val="left" w:pos="284"/>
        </w:tabs>
        <w:ind w:left="993" w:hanging="426"/>
        <w:rPr>
          <w:color w:val="000000"/>
        </w:rPr>
      </w:pPr>
      <w:r>
        <w:rPr>
          <w:color w:val="000000"/>
        </w:rPr>
        <w:t>Социально-психологические особенности молодых людей 18-24 лет</w:t>
      </w:r>
      <w:r w:rsidRPr="007C568C">
        <w:rPr>
          <w:color w:val="000000"/>
        </w:rPr>
        <w:t xml:space="preserve">; </w:t>
      </w:r>
    </w:p>
    <w:p w:rsidR="000B639D" w:rsidRPr="00F02DD6" w:rsidRDefault="000B639D" w:rsidP="000B639D">
      <w:pPr>
        <w:numPr>
          <w:ilvl w:val="0"/>
          <w:numId w:val="4"/>
        </w:numPr>
        <w:pBdr>
          <w:top w:val="nil"/>
          <w:left w:val="nil"/>
          <w:bottom w:val="nil"/>
          <w:right w:val="nil"/>
          <w:between w:val="nil"/>
        </w:pBdr>
        <w:tabs>
          <w:tab w:val="left" w:pos="284"/>
        </w:tabs>
        <w:ind w:left="993" w:hanging="426"/>
        <w:rPr>
          <w:color w:val="000000"/>
        </w:rPr>
      </w:pPr>
      <w:r w:rsidRPr="00F02DD6">
        <w:rPr>
          <w:color w:val="000000"/>
        </w:rPr>
        <w:t xml:space="preserve">Слабое развитие системы государственной поддержки молодежного предпринимательства, </w:t>
      </w:r>
      <w:r w:rsidR="007C568C">
        <w:rPr>
          <w:color w:val="000000"/>
        </w:rPr>
        <w:t>включая недостаток финансирования</w:t>
      </w:r>
      <w:r>
        <w:rPr>
          <w:color w:val="000000"/>
        </w:rPr>
        <w:t xml:space="preserve"> молодежного МСП</w:t>
      </w:r>
      <w:r w:rsidR="007C568C" w:rsidRPr="007C568C">
        <w:rPr>
          <w:color w:val="000000"/>
        </w:rPr>
        <w:t>;</w:t>
      </w:r>
    </w:p>
    <w:p w:rsidR="000B639D" w:rsidRPr="00F02DD6" w:rsidRDefault="000B639D" w:rsidP="000B639D">
      <w:pPr>
        <w:numPr>
          <w:ilvl w:val="0"/>
          <w:numId w:val="4"/>
        </w:numPr>
        <w:pBdr>
          <w:top w:val="nil"/>
          <w:left w:val="nil"/>
          <w:bottom w:val="nil"/>
          <w:right w:val="nil"/>
          <w:between w:val="nil"/>
        </w:pBdr>
        <w:tabs>
          <w:tab w:val="left" w:pos="284"/>
        </w:tabs>
        <w:ind w:left="993" w:hanging="426"/>
        <w:rPr>
          <w:color w:val="000000"/>
        </w:rPr>
      </w:pPr>
      <w:r w:rsidRPr="00F02DD6">
        <w:rPr>
          <w:color w:val="000000"/>
        </w:rPr>
        <w:t>Неэффективность работы инфраструктуры поддержки и развития молодежного предпринимательства</w:t>
      </w:r>
      <w:r>
        <w:rPr>
          <w:color w:val="000000"/>
        </w:rPr>
        <w:t>, качество образовательн</w:t>
      </w:r>
      <w:r w:rsidR="00372572">
        <w:rPr>
          <w:color w:val="000000"/>
        </w:rPr>
        <w:t>ых</w:t>
      </w:r>
      <w:r>
        <w:rPr>
          <w:color w:val="000000"/>
        </w:rPr>
        <w:t xml:space="preserve"> курсов в Центрах поддержки в регионах</w:t>
      </w:r>
      <w:r w:rsidR="00C77229" w:rsidRPr="00C77229">
        <w:rPr>
          <w:color w:val="000000"/>
        </w:rPr>
        <w:t>,</w:t>
      </w:r>
      <w:r w:rsidR="007C568C" w:rsidRPr="007C568C">
        <w:rPr>
          <w:color w:val="000000"/>
        </w:rPr>
        <w:t xml:space="preserve"> </w:t>
      </w:r>
      <w:r w:rsidR="007C568C">
        <w:rPr>
          <w:color w:val="000000"/>
        </w:rPr>
        <w:t>низкая мотивация сотрудников работать с молодыми предпринимателями</w:t>
      </w:r>
      <w:r w:rsidR="00C77229" w:rsidRPr="00C77229">
        <w:rPr>
          <w:color w:val="000000"/>
        </w:rPr>
        <w:t>;</w:t>
      </w:r>
    </w:p>
    <w:p w:rsidR="000B639D" w:rsidRDefault="000B639D" w:rsidP="000B639D">
      <w:pPr>
        <w:numPr>
          <w:ilvl w:val="0"/>
          <w:numId w:val="4"/>
        </w:numPr>
        <w:pBdr>
          <w:top w:val="nil"/>
          <w:left w:val="nil"/>
          <w:bottom w:val="nil"/>
          <w:right w:val="nil"/>
          <w:between w:val="nil"/>
        </w:pBdr>
        <w:tabs>
          <w:tab w:val="left" w:pos="284"/>
        </w:tabs>
        <w:ind w:left="993" w:hanging="426"/>
        <w:rPr>
          <w:color w:val="000000"/>
        </w:rPr>
      </w:pPr>
      <w:r w:rsidRPr="00F02DD6">
        <w:rPr>
          <w:color w:val="000000"/>
        </w:rPr>
        <w:t>Слабая информационная поддержка молодежного предпринимательства</w:t>
      </w:r>
      <w:r>
        <w:rPr>
          <w:color w:val="000000"/>
        </w:rPr>
        <w:t>. Молодые люди просто не знают куда они могут обраться за помощью или консультацией</w:t>
      </w:r>
      <w:r w:rsidRPr="00F02DD6">
        <w:rPr>
          <w:color w:val="000000"/>
        </w:rPr>
        <w:t>;</w:t>
      </w:r>
    </w:p>
    <w:p w:rsidR="007C568C" w:rsidRPr="00F02DD6" w:rsidRDefault="007C568C" w:rsidP="000B639D">
      <w:pPr>
        <w:numPr>
          <w:ilvl w:val="0"/>
          <w:numId w:val="4"/>
        </w:numPr>
        <w:pBdr>
          <w:top w:val="nil"/>
          <w:left w:val="nil"/>
          <w:bottom w:val="nil"/>
          <w:right w:val="nil"/>
          <w:between w:val="nil"/>
        </w:pBdr>
        <w:tabs>
          <w:tab w:val="left" w:pos="284"/>
        </w:tabs>
        <w:ind w:left="993" w:hanging="426"/>
        <w:rPr>
          <w:color w:val="000000"/>
        </w:rPr>
      </w:pPr>
      <w:r>
        <w:rPr>
          <w:color w:val="000000"/>
        </w:rPr>
        <w:lastRenderedPageBreak/>
        <w:t xml:space="preserve">Отсутствие </w:t>
      </w:r>
      <w:r>
        <w:rPr>
          <w:color w:val="000000"/>
          <w:lang w:val="en-US"/>
        </w:rPr>
        <w:t>follow</w:t>
      </w:r>
      <w:r w:rsidRPr="007C568C">
        <w:rPr>
          <w:color w:val="000000"/>
        </w:rPr>
        <w:t xml:space="preserve"> </w:t>
      </w:r>
      <w:r>
        <w:rPr>
          <w:color w:val="000000"/>
          <w:lang w:val="en-US"/>
        </w:rPr>
        <w:t>on</w:t>
      </w:r>
      <w:r w:rsidRPr="007C568C">
        <w:rPr>
          <w:color w:val="000000"/>
        </w:rPr>
        <w:t xml:space="preserve"> </w:t>
      </w:r>
      <w:r>
        <w:rPr>
          <w:color w:val="000000"/>
        </w:rPr>
        <w:t>в образовательном процессе, связи детсадов, школ, колледжей и ВУЗов</w:t>
      </w:r>
      <w:r w:rsidRPr="007C568C">
        <w:rPr>
          <w:color w:val="000000"/>
        </w:rPr>
        <w:t>;</w:t>
      </w:r>
    </w:p>
    <w:p w:rsidR="000B639D" w:rsidRPr="00F02DD6" w:rsidRDefault="000B639D" w:rsidP="000B639D">
      <w:pPr>
        <w:numPr>
          <w:ilvl w:val="0"/>
          <w:numId w:val="4"/>
        </w:numPr>
        <w:pBdr>
          <w:top w:val="nil"/>
          <w:left w:val="nil"/>
          <w:bottom w:val="nil"/>
          <w:right w:val="nil"/>
          <w:between w:val="nil"/>
        </w:pBdr>
        <w:tabs>
          <w:tab w:val="left" w:pos="284"/>
        </w:tabs>
        <w:ind w:left="993" w:hanging="426"/>
        <w:rPr>
          <w:color w:val="000000"/>
        </w:rPr>
      </w:pPr>
      <w:r w:rsidRPr="00F02DD6">
        <w:rPr>
          <w:color w:val="000000"/>
        </w:rPr>
        <w:t>Избыточное налоговое бремя;</w:t>
      </w:r>
    </w:p>
    <w:p w:rsidR="000B639D" w:rsidRPr="00F02DD6" w:rsidRDefault="000B639D" w:rsidP="000B639D">
      <w:pPr>
        <w:numPr>
          <w:ilvl w:val="0"/>
          <w:numId w:val="4"/>
        </w:numPr>
        <w:pBdr>
          <w:top w:val="nil"/>
          <w:left w:val="nil"/>
          <w:bottom w:val="nil"/>
          <w:right w:val="nil"/>
          <w:between w:val="nil"/>
        </w:pBdr>
        <w:tabs>
          <w:tab w:val="left" w:pos="284"/>
        </w:tabs>
        <w:ind w:left="993" w:hanging="426"/>
        <w:rPr>
          <w:color w:val="000000"/>
        </w:rPr>
      </w:pPr>
      <w:r w:rsidRPr="00F02DD6">
        <w:rPr>
          <w:color w:val="000000"/>
        </w:rPr>
        <w:t xml:space="preserve">Наличие коррупционных барьеров и «теневой» экономики (по данным </w:t>
      </w:r>
      <w:proofErr w:type="spellStart"/>
      <w:r w:rsidR="004C076C">
        <w:rPr>
          <w:color w:val="000000"/>
        </w:rPr>
        <w:t>Росфинмониторинга</w:t>
      </w:r>
      <w:proofErr w:type="spellEnd"/>
      <w:r w:rsidRPr="00F02DD6">
        <w:rPr>
          <w:color w:val="000000"/>
        </w:rPr>
        <w:t xml:space="preserve"> в 201</w:t>
      </w:r>
      <w:r w:rsidR="004C076C">
        <w:rPr>
          <w:color w:val="000000"/>
        </w:rPr>
        <w:t>8</w:t>
      </w:r>
      <w:r w:rsidRPr="00F02DD6">
        <w:rPr>
          <w:color w:val="000000"/>
        </w:rPr>
        <w:t xml:space="preserve"> году </w:t>
      </w:r>
      <w:r w:rsidR="004C076C">
        <w:rPr>
          <w:color w:val="000000"/>
        </w:rPr>
        <w:t>объем</w:t>
      </w:r>
      <w:r w:rsidRPr="00F02DD6">
        <w:rPr>
          <w:color w:val="000000"/>
        </w:rPr>
        <w:t xml:space="preserve"> теневой экономики в </w:t>
      </w:r>
      <w:r w:rsidR="004C076C">
        <w:rPr>
          <w:color w:val="000000"/>
        </w:rPr>
        <w:t>РФ</w:t>
      </w:r>
      <w:r w:rsidRPr="00F02DD6">
        <w:rPr>
          <w:color w:val="000000"/>
        </w:rPr>
        <w:t xml:space="preserve"> составляет </w:t>
      </w:r>
      <w:r w:rsidR="004C076C">
        <w:rPr>
          <w:color w:val="000000"/>
        </w:rPr>
        <w:t>20 трлн рублей, или 20% российского ВВП</w:t>
      </w:r>
      <w:r w:rsidRPr="00F02DD6">
        <w:rPr>
          <w:color w:val="000000"/>
          <w:vertAlign w:val="superscript"/>
        </w:rPr>
        <w:footnoteReference w:id="39"/>
      </w:r>
      <w:r w:rsidR="004C076C">
        <w:rPr>
          <w:color w:val="000000"/>
        </w:rPr>
        <w:t>)</w:t>
      </w:r>
    </w:p>
    <w:p w:rsidR="000B639D" w:rsidRPr="00F02DD6" w:rsidRDefault="000B639D" w:rsidP="000B639D">
      <w:pPr>
        <w:numPr>
          <w:ilvl w:val="0"/>
          <w:numId w:val="4"/>
        </w:numPr>
        <w:pBdr>
          <w:top w:val="nil"/>
          <w:left w:val="nil"/>
          <w:bottom w:val="nil"/>
          <w:right w:val="nil"/>
          <w:between w:val="nil"/>
        </w:pBdr>
        <w:tabs>
          <w:tab w:val="left" w:pos="284"/>
        </w:tabs>
        <w:ind w:left="993" w:hanging="426"/>
        <w:rPr>
          <w:color w:val="000000"/>
        </w:rPr>
      </w:pPr>
      <w:r w:rsidRPr="00F02DD6">
        <w:rPr>
          <w:color w:val="000000"/>
        </w:rPr>
        <w:t xml:space="preserve">Отсутствие знаний основ предпринимательства и </w:t>
      </w:r>
      <w:r>
        <w:rPr>
          <w:color w:val="000000"/>
        </w:rPr>
        <w:t>слабое развитие</w:t>
      </w:r>
      <w:r w:rsidRPr="00F02DD6">
        <w:rPr>
          <w:color w:val="000000"/>
        </w:rPr>
        <w:t xml:space="preserve"> института </w:t>
      </w:r>
      <w:proofErr w:type="spellStart"/>
      <w:r w:rsidRPr="00F02DD6">
        <w:rPr>
          <w:color w:val="000000"/>
        </w:rPr>
        <w:t>менторства</w:t>
      </w:r>
      <w:proofErr w:type="spellEnd"/>
      <w:r w:rsidRPr="00F02DD6">
        <w:rPr>
          <w:color w:val="000000"/>
        </w:rPr>
        <w:t xml:space="preserve"> в бизнес-среде. </w:t>
      </w:r>
      <w:r w:rsidRPr="00F02DD6">
        <w:rPr>
          <w:color w:val="000000"/>
          <w:vertAlign w:val="superscript"/>
        </w:rPr>
        <w:footnoteReference w:id="40"/>
      </w:r>
    </w:p>
    <w:p w:rsidR="008512E5" w:rsidRPr="008512E5" w:rsidRDefault="008512E5" w:rsidP="003671C1">
      <w:pPr>
        <w:rPr>
          <w:rFonts w:eastAsia="Calibri"/>
        </w:rPr>
      </w:pPr>
    </w:p>
    <w:p w:rsidR="002C07F3" w:rsidRPr="004A5C20" w:rsidRDefault="002C07F3" w:rsidP="00A92DE4">
      <w:pPr>
        <w:pStyle w:val="2"/>
        <w:ind w:firstLine="708"/>
        <w:rPr>
          <w:rFonts w:eastAsia="Calibri"/>
        </w:rPr>
      </w:pPr>
      <w:bookmarkStart w:id="30" w:name="_Toc37274227"/>
      <w:bookmarkStart w:id="31" w:name="_Toc41420844"/>
      <w:r w:rsidRPr="003B379D">
        <w:rPr>
          <w:rFonts w:eastAsia="Calibri"/>
        </w:rPr>
        <w:t xml:space="preserve">Модель </w:t>
      </w:r>
      <w:r w:rsidRPr="003B379D">
        <w:rPr>
          <w:rFonts w:eastAsia="Calibri"/>
          <w:lang w:val="en-US"/>
        </w:rPr>
        <w:t>GEM</w:t>
      </w:r>
      <w:r w:rsidRPr="003B379D">
        <w:rPr>
          <w:rFonts w:eastAsia="Calibri"/>
        </w:rPr>
        <w:t xml:space="preserve"> </w:t>
      </w:r>
      <w:bookmarkEnd w:id="30"/>
      <w:r w:rsidR="00911DF9">
        <w:rPr>
          <w:rFonts w:eastAsia="Calibri"/>
        </w:rPr>
        <w:t>и модель предпринимательского намерения</w:t>
      </w:r>
      <w:bookmarkEnd w:id="31"/>
      <w:r w:rsidR="004A5C20" w:rsidRPr="004A5C20">
        <w:rPr>
          <w:rFonts w:eastAsia="Calibri"/>
        </w:rPr>
        <w:t xml:space="preserve"> </w:t>
      </w:r>
    </w:p>
    <w:p w:rsidR="00AF7615" w:rsidRPr="005C36C6" w:rsidRDefault="005C36C6" w:rsidP="005C36C6">
      <w:pPr>
        <w:rPr>
          <w:i/>
        </w:rPr>
      </w:pPr>
      <w:r w:rsidRPr="005C36C6">
        <w:rPr>
          <w:lang w:val="en-US"/>
        </w:rPr>
        <w:t>Global</w:t>
      </w:r>
      <w:r w:rsidRPr="005C36C6">
        <w:t xml:space="preserve"> </w:t>
      </w:r>
      <w:r w:rsidRPr="005C36C6">
        <w:rPr>
          <w:lang w:val="en-US"/>
        </w:rPr>
        <w:t>Entrepreneurship</w:t>
      </w:r>
      <w:r w:rsidRPr="005C36C6">
        <w:t xml:space="preserve"> </w:t>
      </w:r>
      <w:r w:rsidRPr="005C36C6">
        <w:rPr>
          <w:lang w:val="en-US"/>
        </w:rPr>
        <w:t>Monitor</w:t>
      </w:r>
      <w:r w:rsidRPr="005C36C6">
        <w:t xml:space="preserve"> </w:t>
      </w:r>
      <w:r w:rsidR="00952BAD" w:rsidRPr="00952BAD">
        <w:t>(</w:t>
      </w:r>
      <w:r w:rsidR="00F77084" w:rsidRPr="009E2A57">
        <w:t>GEM</w:t>
      </w:r>
      <w:r w:rsidR="00952BAD" w:rsidRPr="00952BAD">
        <w:t>)</w:t>
      </w:r>
      <w:r w:rsidR="00F77084" w:rsidRPr="009E2A57">
        <w:t xml:space="preserve"> рассматривает роль предпринимательства и процессы создания предприятий и развития бизнеса как факторы содействия экономическому росту. Этот подход требует конкретной концептуальной основы, в соответствии с которой экономическое развитие является результатом способности предприимчивых людей выявлять и использовать возможности для бизнеса.</w:t>
      </w:r>
      <w:r w:rsidR="004A5C20">
        <w:t xml:space="preserve"> Модель </w:t>
      </w:r>
      <w:r w:rsidR="004A5C20" w:rsidRPr="009E2A57">
        <w:t>также учитывает социальный, культурный, политический и экономический контекст, который влияет на предпринимательскую деятельность в стране.</w:t>
      </w:r>
      <w:r w:rsidR="00952BAD">
        <w:t xml:space="preserve"> </w:t>
      </w:r>
      <w:r>
        <w:fldChar w:fldCharType="begin"/>
      </w:r>
      <w:r>
        <w:instrText xml:space="preserve"> REF _Ref40819051 \h </w:instrText>
      </w:r>
      <w:r>
        <w:fldChar w:fldCharType="separate"/>
      </w:r>
      <w:r>
        <w:t>Приложение</w:t>
      </w:r>
      <w:r w:rsidRPr="005C36C6">
        <w:t xml:space="preserve"> 1. </w:t>
      </w:r>
      <w:r>
        <w:t>Модель</w:t>
      </w:r>
      <w:r w:rsidRPr="004A5C20">
        <w:t xml:space="preserve"> </w:t>
      </w:r>
      <w:r w:rsidRPr="005C36C6">
        <w:rPr>
          <w:lang w:val="en-US"/>
        </w:rPr>
        <w:t>Global</w:t>
      </w:r>
      <w:r w:rsidRPr="004A5C20">
        <w:t xml:space="preserve"> </w:t>
      </w:r>
      <w:r w:rsidRPr="005C36C6">
        <w:rPr>
          <w:lang w:val="en-US"/>
        </w:rPr>
        <w:t>Entrepreneurship</w:t>
      </w:r>
      <w:r w:rsidRPr="004A5C20">
        <w:t xml:space="preserve"> </w:t>
      </w:r>
      <w:r w:rsidRPr="005C36C6">
        <w:rPr>
          <w:lang w:val="en-US"/>
        </w:rPr>
        <w:t>Monitor</w:t>
      </w:r>
      <w:r>
        <w:fldChar w:fldCharType="end"/>
      </w:r>
      <w:r w:rsidRPr="004A5C20">
        <w:t xml:space="preserve"> </w:t>
      </w:r>
      <w:r>
        <w:t>отражает</w:t>
      </w:r>
      <w:r w:rsidRPr="004A5C20">
        <w:t xml:space="preserve"> </w:t>
      </w:r>
      <w:r>
        <w:t>м</w:t>
      </w:r>
      <w:r w:rsidR="00F77084" w:rsidRPr="009E2A57">
        <w:t>одель</w:t>
      </w:r>
      <w:r w:rsidR="00F77084" w:rsidRPr="004A5C20">
        <w:t xml:space="preserve"> </w:t>
      </w:r>
      <w:r w:rsidR="00F77084" w:rsidRPr="009E2A57">
        <w:t>взаимодействия</w:t>
      </w:r>
      <w:r>
        <w:t>.</w:t>
      </w:r>
    </w:p>
    <w:p w:rsidR="004A5C20" w:rsidRDefault="00F77084" w:rsidP="00A92DE4">
      <w:pPr>
        <w:ind w:firstLine="708"/>
      </w:pPr>
      <w:r w:rsidRPr="009E2A57">
        <w:t>Предпринимательская деятельность определяется</w:t>
      </w:r>
      <w:r w:rsidR="004A5C20" w:rsidRPr="004A5C20">
        <w:t xml:space="preserve"> </w:t>
      </w:r>
      <w:r w:rsidR="004A5C20">
        <w:t>общественным мнением, касаемо карьеры предпринимателя</w:t>
      </w:r>
      <w:r w:rsidRPr="009E2A57">
        <w:t xml:space="preserve"> и характеристиками</w:t>
      </w:r>
      <w:r w:rsidR="004A5C20">
        <w:t xml:space="preserve"> индивида</w:t>
      </w:r>
      <w:r w:rsidRPr="009E2A57">
        <w:t>, такими как психологические атрибуты, демографические атрибуты, а также личная мотивация. Все это непосредственно влияет на предпринимательскую активность и результаты ведения бизнеса – выпуск товаров и услуг для общества, создание новых рабочих мест и оплата труда нынешних работников, налоговые выплаты в бюджет.</w:t>
      </w:r>
      <w:r w:rsidR="004A5C20" w:rsidRPr="004A5C20">
        <w:t xml:space="preserve"> </w:t>
      </w:r>
    </w:p>
    <w:p w:rsidR="00F77084" w:rsidRDefault="00F77084" w:rsidP="00A92DE4">
      <w:pPr>
        <w:ind w:firstLine="708"/>
        <w:rPr>
          <w:color w:val="000000" w:themeColor="text1"/>
        </w:rPr>
      </w:pPr>
      <w:r w:rsidRPr="009E2A57">
        <w:t>Одним из важных факторов</w:t>
      </w:r>
      <w:r w:rsidR="004A5C20">
        <w:t xml:space="preserve">, </w:t>
      </w:r>
      <w:r w:rsidRPr="009E2A57">
        <w:t>определяющих, стоит ли начинать бизнес или нет, и существенным влиянием на</w:t>
      </w:r>
      <w:r w:rsidR="004A5C20">
        <w:t xml:space="preserve"> его</w:t>
      </w:r>
      <w:r w:rsidRPr="009E2A57">
        <w:t xml:space="preserve"> успех и долговечность, может быть то, видят ли отдельные лица себя как потенциальных предпринимателей. Чтобы оценить это, GEM APS спрашивает, согласны ли респонденты, что они лично обладают знаниями, навыками и опытом, чтобы начать новый бизнес</w:t>
      </w:r>
      <w:r w:rsidR="004A5C20">
        <w:t xml:space="preserve">. </w:t>
      </w:r>
      <w:r w:rsidRPr="00DE3507">
        <w:rPr>
          <w:color w:val="000000" w:themeColor="text1"/>
        </w:rPr>
        <w:t xml:space="preserve">Уверенность в способности начать бизнес самая </w:t>
      </w:r>
      <w:r w:rsidRPr="00DE3507">
        <w:rPr>
          <w:color w:val="000000" w:themeColor="text1"/>
        </w:rPr>
        <w:lastRenderedPageBreak/>
        <w:t xml:space="preserve">низкая в Японии и некоторых частях Европы (Норвегия и Российская Федерация) и самая высокая в Индии, Саудовской Аравии, Эквадоре и Гватемале. </w:t>
      </w:r>
      <w:r w:rsidRPr="009E2A57">
        <w:rPr>
          <w:color w:val="000000" w:themeColor="text1"/>
        </w:rPr>
        <w:t>На решение о старте бизнеса существенно также влияет и личная оценка своего предпринимательского таланта и способности видеть прибыльные ниши или товары и услуги, которые будут пользоваться спросом.</w:t>
      </w:r>
      <w:r w:rsidR="00DE3507">
        <w:rPr>
          <w:rStyle w:val="a8"/>
          <w:color w:val="000000" w:themeColor="text1"/>
        </w:rPr>
        <w:footnoteReference w:id="41"/>
      </w:r>
    </w:p>
    <w:p w:rsidR="00C57C1E" w:rsidRDefault="002E7A11" w:rsidP="00A92DE4">
      <w:pPr>
        <w:ind w:firstLine="708"/>
        <w:rPr>
          <w:color w:val="000000" w:themeColor="text1"/>
        </w:rPr>
      </w:pPr>
      <w:r>
        <w:rPr>
          <w:color w:val="000000" w:themeColor="text1"/>
        </w:rPr>
        <w:t>Исследователи предпринимательского поведения делают акцент на предпринимательских намерениях, как</w:t>
      </w:r>
      <w:r w:rsidR="0007018B">
        <w:rPr>
          <w:color w:val="000000" w:themeColor="text1"/>
        </w:rPr>
        <w:t xml:space="preserve"> на</w:t>
      </w:r>
      <w:r>
        <w:rPr>
          <w:color w:val="000000" w:themeColor="text1"/>
        </w:rPr>
        <w:t xml:space="preserve"> перво</w:t>
      </w:r>
      <w:r w:rsidR="0007018B">
        <w:rPr>
          <w:color w:val="000000" w:themeColor="text1"/>
        </w:rPr>
        <w:t>м</w:t>
      </w:r>
      <w:r>
        <w:rPr>
          <w:color w:val="000000" w:themeColor="text1"/>
        </w:rPr>
        <w:t xml:space="preserve"> звен</w:t>
      </w:r>
      <w:r w:rsidR="0007018B">
        <w:rPr>
          <w:color w:val="000000" w:themeColor="text1"/>
        </w:rPr>
        <w:t>е</w:t>
      </w:r>
      <w:r>
        <w:rPr>
          <w:color w:val="000000" w:themeColor="text1"/>
        </w:rPr>
        <w:t xml:space="preserve"> предпринимательского процесса.</w:t>
      </w:r>
      <w:r w:rsidRPr="002E7A11">
        <w:t xml:space="preserve"> </w:t>
      </w:r>
      <w:r w:rsidRPr="002E7A11">
        <w:rPr>
          <w:color w:val="000000" w:themeColor="text1"/>
        </w:rPr>
        <w:t>Одним из первых исследователей, обратившихся к изучению предпринимательских намерений, является Б. Берд, согласно которому намерения представляют собо</w:t>
      </w:r>
      <w:r>
        <w:rPr>
          <w:color w:val="000000" w:themeColor="text1"/>
        </w:rPr>
        <w:t xml:space="preserve">й </w:t>
      </w:r>
      <w:r w:rsidRPr="002E7A11">
        <w:rPr>
          <w:color w:val="000000" w:themeColor="text1"/>
        </w:rPr>
        <w:t>такое состояние сознания индивида, которое направляет его внимание, опыт и де</w:t>
      </w:r>
      <w:r>
        <w:rPr>
          <w:color w:val="000000" w:themeColor="text1"/>
        </w:rPr>
        <w:t>й</w:t>
      </w:r>
      <w:r w:rsidRPr="002E7A11">
        <w:rPr>
          <w:color w:val="000000" w:themeColor="text1"/>
        </w:rPr>
        <w:t>ствия на достижение поставленных целе</w:t>
      </w:r>
      <w:r>
        <w:rPr>
          <w:color w:val="000000" w:themeColor="text1"/>
        </w:rPr>
        <w:t>й</w:t>
      </w:r>
      <w:r w:rsidR="0007018B">
        <w:rPr>
          <w:color w:val="000000" w:themeColor="text1"/>
        </w:rPr>
        <w:t>.</w:t>
      </w:r>
      <w:r w:rsidR="00BE5E85">
        <w:rPr>
          <w:rStyle w:val="a8"/>
          <w:color w:val="000000" w:themeColor="text1"/>
        </w:rPr>
        <w:footnoteReference w:id="42"/>
      </w:r>
      <w:r w:rsidR="0007018B">
        <w:rPr>
          <w:color w:val="000000" w:themeColor="text1"/>
        </w:rPr>
        <w:t xml:space="preserve"> Предпринимательские намерения связаны с желанием открыть бизнес, развить существующий или создать новую ценность.</w:t>
      </w:r>
      <w:r w:rsidR="00053AFE" w:rsidRPr="00053AFE">
        <w:rPr>
          <w:color w:val="000000" w:themeColor="text1"/>
        </w:rPr>
        <w:t xml:space="preserve"> </w:t>
      </w:r>
      <w:r w:rsidR="00C57C1E" w:rsidRPr="00C57C1E">
        <w:rPr>
          <w:lang w:val="en-US"/>
        </w:rPr>
        <w:t>Lin</w:t>
      </w:r>
      <w:r w:rsidR="00C57C1E" w:rsidRPr="00C57C1E">
        <w:t>̃</w:t>
      </w:r>
      <w:r w:rsidR="00C57C1E" w:rsidRPr="00C57C1E">
        <w:rPr>
          <w:lang w:val="en-US"/>
        </w:rPr>
        <w:t>a</w:t>
      </w:r>
      <w:r w:rsidR="00C57C1E" w:rsidRPr="00C57C1E">
        <w:t>́</w:t>
      </w:r>
      <w:r w:rsidR="00C57C1E" w:rsidRPr="00C57C1E">
        <w:rPr>
          <w:lang w:val="en-US"/>
        </w:rPr>
        <w:t>n</w:t>
      </w:r>
      <w:r w:rsidR="00C57C1E">
        <w:rPr>
          <w:rStyle w:val="a8"/>
          <w:color w:val="000000" w:themeColor="text1"/>
        </w:rPr>
        <w:t xml:space="preserve"> </w:t>
      </w:r>
      <w:r w:rsidR="00C57C1E">
        <w:rPr>
          <w:color w:val="000000" w:themeColor="text1"/>
        </w:rPr>
        <w:t xml:space="preserve">на основе теории запланированного поведения и </w:t>
      </w:r>
      <w:r w:rsidR="00C57C1E" w:rsidRPr="00C57C1E">
        <w:rPr>
          <w:color w:val="000000" w:themeColor="text1"/>
        </w:rPr>
        <w:t>модел</w:t>
      </w:r>
      <w:r w:rsidR="00C57C1E">
        <w:rPr>
          <w:color w:val="000000" w:themeColor="text1"/>
        </w:rPr>
        <w:t>и</w:t>
      </w:r>
      <w:r w:rsidR="00C57C1E" w:rsidRPr="00C57C1E">
        <w:rPr>
          <w:color w:val="000000" w:themeColor="text1"/>
        </w:rPr>
        <w:t xml:space="preserve"> предпринимательского события</w:t>
      </w:r>
      <w:r w:rsidR="00C57C1E">
        <w:rPr>
          <w:color w:val="000000" w:themeColor="text1"/>
        </w:rPr>
        <w:t xml:space="preserve"> составил модель предпринимательского намерения (</w:t>
      </w:r>
      <w:proofErr w:type="spellStart"/>
      <w:r w:rsidR="00C57C1E" w:rsidRPr="00C57C1E">
        <w:rPr>
          <w:color w:val="000000" w:themeColor="text1"/>
        </w:rPr>
        <w:t>entrepreneurial</w:t>
      </w:r>
      <w:proofErr w:type="spellEnd"/>
      <w:r w:rsidR="00C57C1E" w:rsidRPr="00C57C1E">
        <w:rPr>
          <w:color w:val="000000" w:themeColor="text1"/>
        </w:rPr>
        <w:t xml:space="preserve"> </w:t>
      </w:r>
      <w:proofErr w:type="spellStart"/>
      <w:r w:rsidR="00C57C1E" w:rsidRPr="00C57C1E">
        <w:rPr>
          <w:color w:val="000000" w:themeColor="text1"/>
        </w:rPr>
        <w:t>intention</w:t>
      </w:r>
      <w:proofErr w:type="spellEnd"/>
      <w:r w:rsidR="00C57C1E" w:rsidRPr="00C57C1E">
        <w:rPr>
          <w:color w:val="000000" w:themeColor="text1"/>
        </w:rPr>
        <w:t xml:space="preserve"> </w:t>
      </w:r>
      <w:proofErr w:type="spellStart"/>
      <w:r w:rsidR="00C57C1E" w:rsidRPr="00C57C1E">
        <w:rPr>
          <w:color w:val="000000" w:themeColor="text1"/>
        </w:rPr>
        <w:t>model</w:t>
      </w:r>
      <w:proofErr w:type="spellEnd"/>
      <w:r w:rsidR="00C57C1E" w:rsidRPr="00C57C1E">
        <w:rPr>
          <w:color w:val="000000" w:themeColor="text1"/>
        </w:rPr>
        <w:t>)</w:t>
      </w:r>
      <w:r w:rsidR="007F6C17">
        <w:rPr>
          <w:color w:val="000000" w:themeColor="text1"/>
        </w:rPr>
        <w:t>.</w:t>
      </w:r>
      <w:r w:rsidR="00637F4E" w:rsidRPr="00637F4E">
        <w:rPr>
          <w:rStyle w:val="a8"/>
          <w:color w:val="000000" w:themeColor="text1"/>
        </w:rPr>
        <w:t xml:space="preserve"> </w:t>
      </w:r>
      <w:r w:rsidR="00637F4E">
        <w:rPr>
          <w:rStyle w:val="a8"/>
          <w:color w:val="000000" w:themeColor="text1"/>
        </w:rPr>
        <w:footnoteReference w:id="43"/>
      </w:r>
    </w:p>
    <w:p w:rsidR="00637F4E" w:rsidRDefault="00637F4E" w:rsidP="00637F4E">
      <w:pPr>
        <w:jc w:val="center"/>
        <w:rPr>
          <w:color w:val="000000" w:themeColor="text1"/>
        </w:rPr>
      </w:pPr>
      <w:r>
        <w:rPr>
          <w:noProof/>
          <w:color w:val="000000" w:themeColor="text1"/>
        </w:rPr>
        <w:drawing>
          <wp:inline distT="0" distB="0" distL="0" distR="0">
            <wp:extent cx="5495925" cy="2166861"/>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0-05-21 в 1.14.19.png"/>
                    <pic:cNvPicPr/>
                  </pic:nvPicPr>
                  <pic:blipFill>
                    <a:blip r:embed="rId33">
                      <a:extLst>
                        <a:ext uri="{28A0092B-C50C-407E-A947-70E740481C1C}">
                          <a14:useLocalDpi xmlns:a14="http://schemas.microsoft.com/office/drawing/2010/main" val="0"/>
                        </a:ext>
                      </a:extLst>
                    </a:blip>
                    <a:stretch>
                      <a:fillRect/>
                    </a:stretch>
                  </pic:blipFill>
                  <pic:spPr>
                    <a:xfrm>
                      <a:off x="0" y="0"/>
                      <a:ext cx="5538809" cy="2183769"/>
                    </a:xfrm>
                    <a:prstGeom prst="rect">
                      <a:avLst/>
                    </a:prstGeom>
                  </pic:spPr>
                </pic:pic>
              </a:graphicData>
            </a:graphic>
          </wp:inline>
        </w:drawing>
      </w:r>
    </w:p>
    <w:p w:rsidR="00637F4E" w:rsidRDefault="00637F4E" w:rsidP="00994A15">
      <w:pPr>
        <w:pStyle w:val="a"/>
      </w:pPr>
      <w:r>
        <w:t xml:space="preserve"> </w:t>
      </w:r>
      <w:bookmarkStart w:id="32" w:name="_Ref41137599"/>
      <w:bookmarkStart w:id="33" w:name="_Ref41137665"/>
      <w:r>
        <w:t>Модель влияния предпринимательского образования</w:t>
      </w:r>
      <w:r w:rsidR="0071315D" w:rsidRPr="0071315D">
        <w:t xml:space="preserve"> </w:t>
      </w:r>
      <w:r w:rsidR="0071315D">
        <w:t>на</w:t>
      </w:r>
      <w:r>
        <w:t xml:space="preserve"> предпринимательские намерения</w:t>
      </w:r>
      <w:bookmarkEnd w:id="32"/>
      <w:r w:rsidR="0071315D">
        <w:t xml:space="preserve"> и действия</w:t>
      </w:r>
      <w:bookmarkEnd w:id="33"/>
    </w:p>
    <w:p w:rsidR="00637F4E" w:rsidRPr="00637F4E" w:rsidRDefault="00637F4E" w:rsidP="00A92DE4">
      <w:pPr>
        <w:ind w:firstLine="708"/>
      </w:pPr>
      <w:r>
        <w:t>Источник</w:t>
      </w:r>
      <w:r w:rsidRPr="008626E5">
        <w:t xml:space="preserve">: </w:t>
      </w:r>
      <w:r w:rsidR="008626E5">
        <w:t xml:space="preserve">составлено на основе </w:t>
      </w:r>
      <w:r w:rsidRPr="00C57C1E">
        <w:rPr>
          <w:lang w:val="en-US"/>
        </w:rPr>
        <w:t>Lin</w:t>
      </w:r>
      <w:r w:rsidRPr="008626E5">
        <w:t>̃</w:t>
      </w:r>
      <w:r w:rsidRPr="00C57C1E">
        <w:rPr>
          <w:lang w:val="en-US"/>
        </w:rPr>
        <w:t>a</w:t>
      </w:r>
      <w:r w:rsidRPr="008626E5">
        <w:t>́</w:t>
      </w:r>
      <w:r w:rsidRPr="00C57C1E">
        <w:rPr>
          <w:lang w:val="en-US"/>
        </w:rPr>
        <w:t>n</w:t>
      </w:r>
      <w:r w:rsidRPr="008626E5">
        <w:t xml:space="preserve">, </w:t>
      </w:r>
      <w:r w:rsidRPr="00C57C1E">
        <w:rPr>
          <w:lang w:val="en-US"/>
        </w:rPr>
        <w:t>F</w:t>
      </w:r>
      <w:r w:rsidRPr="008626E5">
        <w:t xml:space="preserve">. (2004). </w:t>
      </w:r>
      <w:r w:rsidRPr="00C57C1E">
        <w:rPr>
          <w:lang w:val="en-US"/>
        </w:rPr>
        <w:t xml:space="preserve">Intention-based models of entrepreneurship education. </w:t>
      </w:r>
      <w:proofErr w:type="spellStart"/>
      <w:r w:rsidRPr="00C57C1E">
        <w:rPr>
          <w:lang w:val="en-US"/>
        </w:rPr>
        <w:t>Piccolla</w:t>
      </w:r>
      <w:proofErr w:type="spellEnd"/>
      <w:r w:rsidRPr="00C57C1E">
        <w:t xml:space="preserve"> </w:t>
      </w:r>
      <w:r w:rsidRPr="00C57C1E">
        <w:rPr>
          <w:lang w:val="en-US"/>
        </w:rPr>
        <w:t>Impresa</w:t>
      </w:r>
      <w:r w:rsidRPr="00C57C1E">
        <w:t>/</w:t>
      </w:r>
      <w:r w:rsidRPr="00C57C1E">
        <w:rPr>
          <w:lang w:val="en-US"/>
        </w:rPr>
        <w:t>Small</w:t>
      </w:r>
      <w:r w:rsidRPr="00C57C1E">
        <w:t xml:space="preserve"> </w:t>
      </w:r>
      <w:r w:rsidRPr="00C57C1E">
        <w:rPr>
          <w:lang w:val="en-US"/>
        </w:rPr>
        <w:t>Business</w:t>
      </w:r>
      <w:r w:rsidRPr="00C57C1E">
        <w:t>, 3(1), 11–35.</w:t>
      </w:r>
    </w:p>
    <w:p w:rsidR="0033228A" w:rsidRPr="00BD7294" w:rsidRDefault="0033228A" w:rsidP="00A92DE4">
      <w:pPr>
        <w:ind w:firstLine="708"/>
        <w:rPr>
          <w:color w:val="000000" w:themeColor="text1"/>
        </w:rPr>
      </w:pPr>
      <w:r>
        <w:rPr>
          <w:color w:val="000000" w:themeColor="text1"/>
          <w:lang w:val="en-US"/>
        </w:rPr>
        <w:t>Perceived</w:t>
      </w:r>
      <w:r w:rsidRPr="00637F4E">
        <w:rPr>
          <w:color w:val="000000" w:themeColor="text1"/>
        </w:rPr>
        <w:t xml:space="preserve"> </w:t>
      </w:r>
      <w:r>
        <w:rPr>
          <w:color w:val="000000" w:themeColor="text1"/>
          <w:lang w:val="en-US"/>
        </w:rPr>
        <w:t>desirability</w:t>
      </w:r>
      <w:r w:rsidRPr="0033228A">
        <w:rPr>
          <w:color w:val="000000" w:themeColor="text1"/>
        </w:rPr>
        <w:t xml:space="preserve"> (</w:t>
      </w:r>
      <w:r>
        <w:rPr>
          <w:color w:val="000000" w:themeColor="text1"/>
        </w:rPr>
        <w:t>ж</w:t>
      </w:r>
      <w:r w:rsidR="00637F4E">
        <w:rPr>
          <w:color w:val="000000" w:themeColor="text1"/>
        </w:rPr>
        <w:t>елательность предпринимательского поведения</w:t>
      </w:r>
      <w:r>
        <w:rPr>
          <w:color w:val="000000" w:themeColor="text1"/>
        </w:rPr>
        <w:t xml:space="preserve">, </w:t>
      </w:r>
      <w:r w:rsidR="00637F4E">
        <w:rPr>
          <w:color w:val="000000" w:themeColor="text1"/>
        </w:rPr>
        <w:t>перевод Санкт-</w:t>
      </w:r>
      <w:r>
        <w:rPr>
          <w:color w:val="000000" w:themeColor="text1"/>
        </w:rPr>
        <w:t>Петербургского</w:t>
      </w:r>
      <w:r w:rsidR="00637F4E">
        <w:rPr>
          <w:color w:val="000000" w:themeColor="text1"/>
        </w:rPr>
        <w:t xml:space="preserve"> университета</w:t>
      </w:r>
      <w:r w:rsidR="00637F4E" w:rsidRPr="00637F4E">
        <w:rPr>
          <w:color w:val="000000" w:themeColor="text1"/>
        </w:rPr>
        <w:t xml:space="preserve">) относится </w:t>
      </w:r>
      <w:r>
        <w:rPr>
          <w:color w:val="000000" w:themeColor="text1"/>
        </w:rPr>
        <w:t xml:space="preserve">к тому, насколько сильно </w:t>
      </w:r>
      <w:r w:rsidR="00637F4E" w:rsidRPr="00637F4E">
        <w:rPr>
          <w:color w:val="000000" w:themeColor="text1"/>
        </w:rPr>
        <w:t xml:space="preserve">человек </w:t>
      </w:r>
      <w:r w:rsidR="00637F4E" w:rsidRPr="00637F4E">
        <w:rPr>
          <w:color w:val="000000" w:themeColor="text1"/>
        </w:rPr>
        <w:lastRenderedPageBreak/>
        <w:t>чувствует влечение к</w:t>
      </w:r>
      <w:r>
        <w:rPr>
          <w:color w:val="000000" w:themeColor="text1"/>
        </w:rPr>
        <w:t xml:space="preserve"> карьере предпринимателя через восприятие социальных норм, отношение к предпринимательству в обществе, личное отношение к предпринимательству. Воспринимаемая осуществимость (</w:t>
      </w:r>
      <w:r>
        <w:rPr>
          <w:color w:val="000000" w:themeColor="text1"/>
          <w:lang w:val="en-US"/>
        </w:rPr>
        <w:t>perceived</w:t>
      </w:r>
      <w:r w:rsidRPr="0033228A">
        <w:rPr>
          <w:color w:val="000000" w:themeColor="text1"/>
        </w:rPr>
        <w:t xml:space="preserve"> </w:t>
      </w:r>
      <w:r>
        <w:rPr>
          <w:color w:val="000000" w:themeColor="text1"/>
          <w:lang w:val="en-US"/>
        </w:rPr>
        <w:t>feasibility</w:t>
      </w:r>
      <w:r w:rsidRPr="0033228A">
        <w:rPr>
          <w:color w:val="000000" w:themeColor="text1"/>
        </w:rPr>
        <w:t xml:space="preserve">) </w:t>
      </w:r>
      <w:r>
        <w:rPr>
          <w:color w:val="000000" w:themeColor="text1"/>
        </w:rPr>
        <w:t>связана со с</w:t>
      </w:r>
      <w:r w:rsidRPr="0033228A">
        <w:rPr>
          <w:color w:val="000000" w:themeColor="text1"/>
        </w:rPr>
        <w:t>тепень</w:t>
      </w:r>
      <w:r>
        <w:rPr>
          <w:color w:val="000000" w:themeColor="text1"/>
        </w:rPr>
        <w:t>ю</w:t>
      </w:r>
      <w:r w:rsidRPr="0033228A">
        <w:rPr>
          <w:color w:val="000000" w:themeColor="text1"/>
        </w:rPr>
        <w:t xml:space="preserve">, </w:t>
      </w:r>
      <w:r>
        <w:rPr>
          <w:color w:val="000000" w:themeColor="text1"/>
        </w:rPr>
        <w:t>с</w:t>
      </w:r>
      <w:r w:rsidRPr="0033228A">
        <w:rPr>
          <w:color w:val="000000" w:themeColor="text1"/>
        </w:rPr>
        <w:t xml:space="preserve"> которой человек считает, что у него есть необходимые ресурсы</w:t>
      </w:r>
      <w:r>
        <w:rPr>
          <w:color w:val="000000" w:themeColor="text1"/>
        </w:rPr>
        <w:t xml:space="preserve">, </w:t>
      </w:r>
      <w:r w:rsidRPr="0033228A">
        <w:rPr>
          <w:color w:val="000000" w:themeColor="text1"/>
        </w:rPr>
        <w:t>навыки,</w:t>
      </w:r>
      <w:r>
        <w:rPr>
          <w:color w:val="000000" w:themeColor="text1"/>
        </w:rPr>
        <w:t xml:space="preserve"> компетенции</w:t>
      </w:r>
      <w:r w:rsidRPr="0033228A">
        <w:rPr>
          <w:color w:val="000000" w:themeColor="text1"/>
        </w:rPr>
        <w:t xml:space="preserve"> чтобы успешно </w:t>
      </w:r>
      <w:r>
        <w:rPr>
          <w:color w:val="000000" w:themeColor="text1"/>
        </w:rPr>
        <w:t xml:space="preserve">быть предпринимателем. </w:t>
      </w:r>
      <w:r w:rsidRPr="0033228A">
        <w:rPr>
          <w:color w:val="000000" w:themeColor="text1"/>
        </w:rPr>
        <w:t xml:space="preserve">Наличие образцов для подражания, наставников или партнеров будет решающим элементом </w:t>
      </w:r>
      <w:r>
        <w:rPr>
          <w:color w:val="000000" w:themeColor="text1"/>
        </w:rPr>
        <w:t>для создания необходимого уровня воспринимае</w:t>
      </w:r>
      <w:r w:rsidR="00BD7294">
        <w:rPr>
          <w:color w:val="000000" w:themeColor="text1"/>
        </w:rPr>
        <w:t>мо</w:t>
      </w:r>
      <w:r w:rsidR="003929BB">
        <w:rPr>
          <w:color w:val="000000" w:themeColor="text1"/>
        </w:rPr>
        <w:t>й</w:t>
      </w:r>
      <w:r>
        <w:rPr>
          <w:color w:val="000000" w:themeColor="text1"/>
        </w:rPr>
        <w:t xml:space="preserve"> осуществимости.</w:t>
      </w:r>
      <w:r w:rsidR="00BD7294">
        <w:rPr>
          <w:color w:val="000000" w:themeColor="text1"/>
        </w:rPr>
        <w:t xml:space="preserve"> В модель не включены экономический, культурный и социальные контексты, но предполагается, что они имеют влияние на элементы модели</w:t>
      </w:r>
      <w:r w:rsidR="003929BB">
        <w:rPr>
          <w:color w:val="000000" w:themeColor="text1"/>
        </w:rPr>
        <w:t>, предопределяя их содержание и суть.</w:t>
      </w:r>
      <w:r w:rsidR="00BD7294">
        <w:rPr>
          <w:color w:val="000000" w:themeColor="text1"/>
        </w:rPr>
        <w:t xml:space="preserve"> Предпринимательские знания влияют как на желание стать предпринимателем и воспринимаемую осуществимость, так и непосредственно на предпринимательские намерения и предпринимательское поведение. Предпринимательские знания формируются в ходе образовательного процесса</w:t>
      </w:r>
      <w:r w:rsidR="003929BB">
        <w:rPr>
          <w:color w:val="000000" w:themeColor="text1"/>
        </w:rPr>
        <w:t xml:space="preserve"> (детский сад-школа-ВУЗ), </w:t>
      </w:r>
      <w:r w:rsidR="00BD7294">
        <w:rPr>
          <w:color w:val="000000" w:themeColor="text1"/>
        </w:rPr>
        <w:t>также посредством прохождения дополнительных курсов, обучения внутри семьи, получения трудового опыта</w:t>
      </w:r>
      <w:r w:rsidR="003929BB">
        <w:rPr>
          <w:color w:val="000000" w:themeColor="text1"/>
        </w:rPr>
        <w:t>, знаний в процессе осуществления предпринимательской деятельности.</w:t>
      </w:r>
      <w:r w:rsidR="003A5AEF">
        <w:rPr>
          <w:color w:val="000000" w:themeColor="text1"/>
        </w:rPr>
        <w:t xml:space="preserve"> Для перехода от намерений к предпринимательскому поведению требуется триггер в виде личной мотивации</w:t>
      </w:r>
      <w:r w:rsidR="00205B3B">
        <w:rPr>
          <w:color w:val="000000" w:themeColor="text1"/>
        </w:rPr>
        <w:t xml:space="preserve">, которая может быть сформирована </w:t>
      </w:r>
      <w:r w:rsidR="003A5AEF">
        <w:rPr>
          <w:color w:val="000000" w:themeColor="text1"/>
        </w:rPr>
        <w:t>вынужденн</w:t>
      </w:r>
      <w:r w:rsidR="00205B3B">
        <w:rPr>
          <w:color w:val="000000" w:themeColor="text1"/>
        </w:rPr>
        <w:t>ым</w:t>
      </w:r>
      <w:r w:rsidR="003A5AEF">
        <w:rPr>
          <w:color w:val="000000" w:themeColor="text1"/>
        </w:rPr>
        <w:t xml:space="preserve"> предпринимательство</w:t>
      </w:r>
      <w:r w:rsidR="00205B3B">
        <w:rPr>
          <w:color w:val="000000" w:themeColor="text1"/>
        </w:rPr>
        <w:t>м</w:t>
      </w:r>
      <w:r w:rsidR="003A5AEF">
        <w:rPr>
          <w:color w:val="000000" w:themeColor="text1"/>
        </w:rPr>
        <w:t xml:space="preserve">, </w:t>
      </w:r>
      <w:r w:rsidR="00361B43">
        <w:rPr>
          <w:color w:val="000000" w:themeColor="text1"/>
        </w:rPr>
        <w:t>стремление</w:t>
      </w:r>
      <w:r w:rsidR="00205B3B">
        <w:rPr>
          <w:color w:val="000000" w:themeColor="text1"/>
        </w:rPr>
        <w:t>м</w:t>
      </w:r>
      <w:r w:rsidR="00361B43">
        <w:rPr>
          <w:color w:val="000000" w:themeColor="text1"/>
        </w:rPr>
        <w:t xml:space="preserve"> к </w:t>
      </w:r>
      <w:r w:rsidR="003A5AEF">
        <w:rPr>
          <w:color w:val="000000" w:themeColor="text1"/>
        </w:rPr>
        <w:t xml:space="preserve">самостоятельности при принятии решений, </w:t>
      </w:r>
      <w:r w:rsidR="00205B3B">
        <w:rPr>
          <w:color w:val="000000" w:themeColor="text1"/>
        </w:rPr>
        <w:t>желанием проявлять</w:t>
      </w:r>
      <w:r w:rsidR="003A5AEF">
        <w:rPr>
          <w:color w:val="000000" w:themeColor="text1"/>
        </w:rPr>
        <w:t xml:space="preserve"> креативны</w:t>
      </w:r>
      <w:r w:rsidR="00205B3B">
        <w:rPr>
          <w:color w:val="000000" w:themeColor="text1"/>
        </w:rPr>
        <w:t>е</w:t>
      </w:r>
      <w:r w:rsidR="003A5AEF">
        <w:rPr>
          <w:color w:val="000000" w:themeColor="text1"/>
        </w:rPr>
        <w:t xml:space="preserve"> способност</w:t>
      </w:r>
      <w:r w:rsidR="00205B3B">
        <w:rPr>
          <w:color w:val="000000" w:themeColor="text1"/>
        </w:rPr>
        <w:t>и или, самое распространенное,</w:t>
      </w:r>
      <w:r w:rsidR="003A5AEF">
        <w:rPr>
          <w:color w:val="000000" w:themeColor="text1"/>
        </w:rPr>
        <w:t xml:space="preserve"> бизнес как источник заработка</w:t>
      </w:r>
      <w:r w:rsidR="00205B3B">
        <w:rPr>
          <w:color w:val="000000" w:themeColor="text1"/>
        </w:rPr>
        <w:t xml:space="preserve">. Вынужденное </w:t>
      </w:r>
      <w:r w:rsidR="007F6C17">
        <w:rPr>
          <w:color w:val="000000" w:themeColor="text1"/>
        </w:rPr>
        <w:t>предпринимательство</w:t>
      </w:r>
      <w:r w:rsidR="00205B3B">
        <w:rPr>
          <w:color w:val="000000" w:themeColor="text1"/>
        </w:rPr>
        <w:t xml:space="preserve"> было </w:t>
      </w:r>
      <w:r w:rsidR="00611F4E">
        <w:rPr>
          <w:color w:val="000000" w:themeColor="text1"/>
        </w:rPr>
        <w:t>описано российскими</w:t>
      </w:r>
      <w:r w:rsidR="00205B3B">
        <w:rPr>
          <w:color w:val="000000" w:themeColor="text1"/>
        </w:rPr>
        <w:t xml:space="preserve"> авторами </w:t>
      </w:r>
      <w:r w:rsidR="007F6C17">
        <w:rPr>
          <w:color w:val="000000" w:themeColor="text1"/>
        </w:rPr>
        <w:t>(</w:t>
      </w:r>
      <w:proofErr w:type="spellStart"/>
      <w:r w:rsidR="007F6C17">
        <w:rPr>
          <w:color w:val="000000" w:themeColor="text1"/>
        </w:rPr>
        <w:t>Е.П.Ермолаевой</w:t>
      </w:r>
      <w:proofErr w:type="spellEnd"/>
      <w:r w:rsidR="00C219F7">
        <w:rPr>
          <w:color w:val="000000" w:themeColor="text1"/>
        </w:rPr>
        <w:t xml:space="preserve">, </w:t>
      </w:r>
      <w:r w:rsidR="007F6C17" w:rsidRPr="00205B3B">
        <w:rPr>
          <w:color w:val="000000"/>
        </w:rPr>
        <w:t>Шакуров Р.Х.</w:t>
      </w:r>
      <w:r w:rsidR="007F6C17">
        <w:rPr>
          <w:color w:val="000000" w:themeColor="text1"/>
        </w:rPr>
        <w:t xml:space="preserve">) </w:t>
      </w:r>
      <w:r w:rsidR="006E69D9">
        <w:rPr>
          <w:color w:val="000000" w:themeColor="text1"/>
        </w:rPr>
        <w:t xml:space="preserve">как </w:t>
      </w:r>
      <w:r w:rsidR="007F6C17">
        <w:rPr>
          <w:color w:val="000000" w:themeColor="text1"/>
        </w:rPr>
        <w:t>форма предпринимательства в условиях ограниченного выбора, где нет других способов получения дохода (как пример, маленькие города, где нет работы)</w:t>
      </w:r>
      <w:r w:rsidR="006E69D9">
        <w:rPr>
          <w:color w:val="000000" w:themeColor="text1"/>
        </w:rPr>
        <w:t xml:space="preserve"> </w:t>
      </w:r>
      <w:r w:rsidR="007F6C17">
        <w:rPr>
          <w:color w:val="000000" w:themeColor="text1"/>
        </w:rPr>
        <w:t>или возможностей выхода из бизнеса.</w:t>
      </w:r>
    </w:p>
    <w:p w:rsidR="00F77084" w:rsidRPr="000A43E9" w:rsidRDefault="00BE5E85" w:rsidP="000A43E9">
      <w:pPr>
        <w:ind w:firstLine="708"/>
        <w:rPr>
          <w:color w:val="000000" w:themeColor="text1"/>
        </w:rPr>
      </w:pPr>
      <w:r>
        <w:rPr>
          <w:color w:val="000000" w:themeColor="text1"/>
        </w:rPr>
        <w:t xml:space="preserve">Предпринимательское образование положительно влияет </w:t>
      </w:r>
      <w:r w:rsidR="00185B01">
        <w:rPr>
          <w:color w:val="000000" w:themeColor="text1"/>
        </w:rPr>
        <w:t xml:space="preserve">на </w:t>
      </w:r>
      <w:r>
        <w:rPr>
          <w:color w:val="000000" w:themeColor="text1"/>
        </w:rPr>
        <w:t>предпринимательские намерения, компетенции и результаты предпринимательской деятельности.</w:t>
      </w:r>
      <w:r w:rsidR="00C57C1E">
        <w:rPr>
          <w:color w:val="000000" w:themeColor="text1"/>
        </w:rPr>
        <w:t xml:space="preserve"> Предпринимательское образование повышает уверенность в своих силах и, как</w:t>
      </w:r>
      <w:r w:rsidR="006C3A60">
        <w:rPr>
          <w:color w:val="000000" w:themeColor="text1"/>
        </w:rPr>
        <w:t xml:space="preserve"> </w:t>
      </w:r>
      <w:r w:rsidR="00C57C1E">
        <w:rPr>
          <w:color w:val="000000" w:themeColor="text1"/>
        </w:rPr>
        <w:t>следствие, вероятность открытия собственного дела.</w:t>
      </w:r>
      <w:r w:rsidR="00C57C1E">
        <w:rPr>
          <w:rStyle w:val="a8"/>
          <w:color w:val="000000" w:themeColor="text1"/>
        </w:rPr>
        <w:footnoteReference w:id="44"/>
      </w:r>
      <w:r w:rsidR="00C57C1E">
        <w:rPr>
          <w:color w:val="000000" w:themeColor="text1"/>
        </w:rPr>
        <w:t xml:space="preserve"> Следовательно, помогая молодежи освоить основы предпринимательства, государство способно как увеличить число новых субъектов молодежного МСП, так и увеличить </w:t>
      </w:r>
      <w:r w:rsidR="003929BB">
        <w:rPr>
          <w:color w:val="000000" w:themeColor="text1"/>
        </w:rPr>
        <w:t>средний возраст уже созданных компаний</w:t>
      </w:r>
      <w:r w:rsidR="00C57C1E">
        <w:rPr>
          <w:color w:val="000000" w:themeColor="text1"/>
        </w:rPr>
        <w:t>, что позитивно скажется на занятости населения и экономике в целом. Для этого необходим дополнительный анализ предпочтений молодых людей в выборе образовательной программы</w:t>
      </w:r>
      <w:r w:rsidR="006C3A60">
        <w:rPr>
          <w:color w:val="000000" w:themeColor="text1"/>
        </w:rPr>
        <w:t>, которая также будет учитывать социально-психологические особенности современной молодежи – потенциальных предпринимателей.</w:t>
      </w:r>
    </w:p>
    <w:p w:rsidR="002C07F3" w:rsidRDefault="002C07F3" w:rsidP="00A92DE4">
      <w:pPr>
        <w:pStyle w:val="2"/>
        <w:ind w:firstLine="708"/>
        <w:rPr>
          <w:rFonts w:eastAsia="Calibri"/>
        </w:rPr>
      </w:pPr>
      <w:bookmarkStart w:id="34" w:name="_Toc37274228"/>
      <w:bookmarkStart w:id="35" w:name="_Toc41420845"/>
      <w:r w:rsidRPr="003B379D">
        <w:rPr>
          <w:rFonts w:eastAsia="Calibri"/>
        </w:rPr>
        <w:lastRenderedPageBreak/>
        <w:t>Методы и инструменты исследования</w:t>
      </w:r>
      <w:bookmarkEnd w:id="34"/>
      <w:bookmarkEnd w:id="35"/>
      <w:r w:rsidRPr="003B379D">
        <w:rPr>
          <w:rFonts w:eastAsia="Calibri"/>
        </w:rPr>
        <w:t xml:space="preserve"> </w:t>
      </w:r>
    </w:p>
    <w:p w:rsidR="000806F6" w:rsidRPr="00361188" w:rsidRDefault="000806F6" w:rsidP="00A92DE4">
      <w:pPr>
        <w:ind w:firstLine="708"/>
        <w:rPr>
          <w:color w:val="000000" w:themeColor="text1"/>
        </w:rPr>
      </w:pPr>
      <w:r w:rsidRPr="00361188">
        <w:rPr>
          <w:color w:val="000000" w:themeColor="text1"/>
        </w:rPr>
        <w:t>Полный совместный анализ (</w:t>
      </w:r>
      <w:proofErr w:type="spellStart"/>
      <w:r w:rsidRPr="00361188">
        <w:rPr>
          <w:color w:val="000000" w:themeColor="text1"/>
        </w:rPr>
        <w:t>full-profile</w:t>
      </w:r>
      <w:proofErr w:type="spellEnd"/>
      <w:r w:rsidRPr="00361188">
        <w:rPr>
          <w:color w:val="000000" w:themeColor="text1"/>
        </w:rPr>
        <w:t xml:space="preserve"> </w:t>
      </w:r>
      <w:proofErr w:type="spellStart"/>
      <w:r w:rsidRPr="00361188">
        <w:rPr>
          <w:color w:val="000000" w:themeColor="text1"/>
        </w:rPr>
        <w:t>conjoint</w:t>
      </w:r>
      <w:proofErr w:type="spellEnd"/>
      <w:r w:rsidRPr="00361188">
        <w:rPr>
          <w:color w:val="000000" w:themeColor="text1"/>
        </w:rPr>
        <w:t xml:space="preserve"> </w:t>
      </w:r>
      <w:proofErr w:type="spellStart"/>
      <w:r w:rsidRPr="00361188">
        <w:rPr>
          <w:color w:val="000000" w:themeColor="text1"/>
        </w:rPr>
        <w:t>analysis</w:t>
      </w:r>
      <w:proofErr w:type="spellEnd"/>
      <w:r w:rsidRPr="00361188">
        <w:rPr>
          <w:color w:val="000000" w:themeColor="text1"/>
        </w:rPr>
        <w:t xml:space="preserve">) требует сортировки портфелей, которые включают себя ряд атрибутов (характеристик продукта или услуги, таких как цена, бренд, цвет и т.д.) разных уровней </w:t>
      </w:r>
      <w:r>
        <w:rPr>
          <w:color w:val="000000" w:themeColor="text1"/>
        </w:rPr>
        <w:t>с</w:t>
      </w:r>
      <w:r w:rsidRPr="00361188">
        <w:rPr>
          <w:color w:val="000000" w:themeColor="text1"/>
        </w:rPr>
        <w:t xml:space="preserve"> целью выявления “полезности” того или иного атрибута и его конкретного уровня. Другими словами, респондента просят отсортировать предложения от лучшего к худшего или дать оценку каждому портфелю, который состоит из характеристик продукта. Классическим примером считается совместный анализ, применимый в маркетинговых исследованиях для определения предпочтений при выборе телевизора или компьютера.</w:t>
      </w:r>
    </w:p>
    <w:p w:rsidR="000806F6" w:rsidRDefault="000806F6" w:rsidP="00307ED9">
      <w:pPr>
        <w:jc w:val="center"/>
      </w:pPr>
      <w:r w:rsidRPr="00B01180">
        <w:fldChar w:fldCharType="begin"/>
      </w:r>
      <w:r w:rsidRPr="00B01180">
        <w:instrText xml:space="preserve"> INCLUDEPICTURE "/var/folders/xf/gn5cf8xs6054_2t8cw2x48qh0000gn/T/com.microsoft.Word/WebArchiveCopyPasteTempFiles/Conjoint-analysis-e1417595431916.png" \* MERGEFORMATINET </w:instrText>
      </w:r>
      <w:r w:rsidRPr="00B01180">
        <w:fldChar w:fldCharType="separate"/>
      </w:r>
      <w:r w:rsidRPr="00B01180">
        <w:rPr>
          <w:noProof/>
        </w:rPr>
        <w:drawing>
          <wp:inline distT="0" distB="0" distL="0" distR="0" wp14:anchorId="6A00149C" wp14:editId="20239A16">
            <wp:extent cx="2998177" cy="1836299"/>
            <wp:effectExtent l="0" t="0" r="0" b="5715"/>
            <wp:docPr id="16" name="Рисунок 16" descr="Conjoint Analysis: What, Why, and How | Cleve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joint Analysis: What, Why, and How | Cleveris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7679" cy="1860493"/>
                    </a:xfrm>
                    <a:prstGeom prst="rect">
                      <a:avLst/>
                    </a:prstGeom>
                    <a:noFill/>
                    <a:ln>
                      <a:noFill/>
                    </a:ln>
                  </pic:spPr>
                </pic:pic>
              </a:graphicData>
            </a:graphic>
          </wp:inline>
        </w:drawing>
      </w:r>
      <w:r w:rsidRPr="00B01180">
        <w:fldChar w:fldCharType="end"/>
      </w:r>
    </w:p>
    <w:p w:rsidR="000806F6" w:rsidRDefault="000806F6" w:rsidP="00DE3507">
      <w:pPr>
        <w:pStyle w:val="a"/>
      </w:pPr>
      <w:r>
        <w:t xml:space="preserve"> Пример проведения адаптивного совместного анализа</w:t>
      </w:r>
    </w:p>
    <w:p w:rsidR="00E7112C" w:rsidRPr="00E7112C" w:rsidRDefault="00E7112C" w:rsidP="00A92DE4">
      <w:pPr>
        <w:ind w:firstLine="708"/>
        <w:rPr>
          <w:lang w:val="en-US"/>
        </w:rPr>
      </w:pPr>
      <w:r>
        <w:t>Источник</w:t>
      </w:r>
      <w:r w:rsidRPr="00E7112C">
        <w:rPr>
          <w:lang w:val="en-US"/>
        </w:rPr>
        <w:t xml:space="preserve">: </w:t>
      </w:r>
      <w:proofErr w:type="spellStart"/>
      <w:r>
        <w:rPr>
          <w:lang w:val="en-US"/>
        </w:rPr>
        <w:t>Cleverism</w:t>
      </w:r>
      <w:proofErr w:type="spellEnd"/>
      <w:r w:rsidRPr="00E7112C">
        <w:rPr>
          <w:lang w:val="en-US"/>
        </w:rPr>
        <w:t xml:space="preserve"> </w:t>
      </w:r>
      <w:r>
        <w:rPr>
          <w:lang w:val="en-US"/>
        </w:rPr>
        <w:t xml:space="preserve">magazine: </w:t>
      </w:r>
      <w:r w:rsidRPr="00E7112C">
        <w:rPr>
          <w:lang w:val="en-US"/>
        </w:rPr>
        <w:t>Conjoint Analysis: What, Why, and How</w:t>
      </w:r>
      <w:r>
        <w:rPr>
          <w:lang w:val="en-US"/>
        </w:rPr>
        <w:t xml:space="preserve">, 2014. – URL:  </w:t>
      </w:r>
      <w:hyperlink r:id="rId35" w:history="1">
        <w:r w:rsidRPr="00E61D37">
          <w:rPr>
            <w:rStyle w:val="ab"/>
            <w:lang w:val="en-US"/>
          </w:rPr>
          <w:t>https://www.cleverism.com/conjoint-analysis-what-why-how/</w:t>
        </w:r>
      </w:hyperlink>
      <w:r>
        <w:rPr>
          <w:lang w:val="en-US"/>
        </w:rPr>
        <w:t xml:space="preserve"> (</w:t>
      </w:r>
      <w:r>
        <w:t>дата</w:t>
      </w:r>
      <w:r w:rsidRPr="00E7112C">
        <w:rPr>
          <w:lang w:val="en-US"/>
        </w:rPr>
        <w:t xml:space="preserve"> </w:t>
      </w:r>
      <w:r>
        <w:t>обращения</w:t>
      </w:r>
      <w:r>
        <w:rPr>
          <w:lang w:val="en-US"/>
        </w:rPr>
        <w:t>: 18.04.2020)</w:t>
      </w:r>
    </w:p>
    <w:p w:rsidR="000806F6" w:rsidRDefault="000806F6" w:rsidP="00A8631A">
      <w:pPr>
        <w:ind w:firstLine="708"/>
      </w:pPr>
      <w:r>
        <w:t>Таким образом, респондент выбирает, что он ценит больше</w:t>
      </w:r>
      <w:r w:rsidRPr="007C5889">
        <w:t>:</w:t>
      </w:r>
      <w:r>
        <w:t xml:space="preserve"> бренд, цену, диагональ или какую-то конкретную комбинацию данных характеристик. Такой анализ позволяет определить чувствительность к отсутствию или появлению той или иной характеристики в товаре</w:t>
      </w:r>
      <w:r w:rsidRPr="00F40E9B">
        <w:t xml:space="preserve"> </w:t>
      </w:r>
      <w:r>
        <w:t xml:space="preserve">в числовом значении </w:t>
      </w:r>
      <w:r w:rsidRPr="00F40E9B">
        <w:t>“</w:t>
      </w:r>
      <w:r>
        <w:t>полезности</w:t>
      </w:r>
      <w:r w:rsidRPr="00F40E9B">
        <w:t>”</w:t>
      </w:r>
      <w:r>
        <w:t xml:space="preserve"> (</w:t>
      </w:r>
      <w:r>
        <w:rPr>
          <w:lang w:val="en-US"/>
        </w:rPr>
        <w:t>partial</w:t>
      </w:r>
      <w:r w:rsidRPr="00F40E9B">
        <w:t xml:space="preserve"> </w:t>
      </w:r>
      <w:r>
        <w:rPr>
          <w:lang w:val="en-US"/>
        </w:rPr>
        <w:t>utility</w:t>
      </w:r>
      <w:r w:rsidRPr="00F40E9B">
        <w:t>)</w:t>
      </w:r>
      <w:r>
        <w:t xml:space="preserve">. Суммарная </w:t>
      </w:r>
      <w:r w:rsidRPr="007C5889">
        <w:t>“</w:t>
      </w:r>
      <w:r>
        <w:t>полезность</w:t>
      </w:r>
      <w:r w:rsidRPr="007C5889">
        <w:t>”</w:t>
      </w:r>
      <w:r>
        <w:t xml:space="preserve"> в рамках одной характеристики будет равна нулю, таким образом, в примере с диагональю, люди оценят 21 дюймов</w:t>
      </w:r>
      <w:r w:rsidRPr="007C5889">
        <w:t xml:space="preserve"> </w:t>
      </w:r>
      <w:r>
        <w:t>в -0.5, посчитав, что такая диагональ слишком большая для портативного ноутбука, 17 дюймов</w:t>
      </w:r>
      <w:r w:rsidRPr="007C5889">
        <w:t xml:space="preserve"> в</w:t>
      </w:r>
      <w:r>
        <w:t xml:space="preserve"> +0.4 как лучшую опцию размера экрана из предложенных, а 15-</w:t>
      </w:r>
      <w:r>
        <w:rPr>
          <w:lang w:val="en-US"/>
        </w:rPr>
        <w:t>inch</w:t>
      </w:r>
      <w:r w:rsidRPr="007C5889">
        <w:t xml:space="preserve"> </w:t>
      </w:r>
      <w:r>
        <w:t xml:space="preserve">в +0.1, как еще хорошее сочетание размера экрана, которое может быть актуально для тех, кто носит ноутбук с собой. </w:t>
      </w:r>
      <w:r w:rsidR="00C219F7">
        <w:t>Сумма полезностей будет равна нулю.</w:t>
      </w:r>
      <w:r>
        <w:t xml:space="preserve"> Сложив полезности по 1 опции из каждой характеристики возможно получить суммарную полезность предложения с определенными характеристиками. Например, </w:t>
      </w:r>
      <w:r w:rsidR="000A02A6">
        <w:t xml:space="preserve">ноутбук с такими характеристиками как </w:t>
      </w:r>
      <w:r>
        <w:rPr>
          <w:lang w:val="en-US"/>
        </w:rPr>
        <w:t>Sony</w:t>
      </w:r>
      <w:r w:rsidRPr="00F40E9B">
        <w:t xml:space="preserve"> (</w:t>
      </w:r>
      <w:r>
        <w:t xml:space="preserve"> </w:t>
      </w:r>
      <w:r w:rsidRPr="00F40E9B">
        <w:t>-0.2)</w:t>
      </w:r>
      <w:r w:rsidR="000A02A6">
        <w:t xml:space="preserve">, </w:t>
      </w:r>
      <w:r>
        <w:rPr>
          <w:lang w:val="en-US"/>
        </w:rPr>
        <w:t>GHz</w:t>
      </w:r>
      <w:r w:rsidRPr="00F40E9B">
        <w:t xml:space="preserve"> (+0.2</w:t>
      </w:r>
      <w:r w:rsidR="000A02A6">
        <w:t>),</w:t>
      </w:r>
      <w:r w:rsidRPr="00F40E9B">
        <w:t xml:space="preserve"> 2</w:t>
      </w:r>
      <w:r>
        <w:rPr>
          <w:lang w:val="en-US"/>
        </w:rPr>
        <w:t>GB</w:t>
      </w:r>
      <w:r>
        <w:t xml:space="preserve"> </w:t>
      </w:r>
      <w:r w:rsidRPr="00F40E9B">
        <w:t>(+0.15)</w:t>
      </w:r>
      <w:r w:rsidR="000A02A6">
        <w:t>,</w:t>
      </w:r>
      <w:r>
        <w:t>15 дюймов (+0.1)</w:t>
      </w:r>
      <w:r w:rsidR="000A02A6">
        <w:t xml:space="preserve">, </w:t>
      </w:r>
      <w:r w:rsidRPr="00F40E9B">
        <w:t>$899 (</w:t>
      </w:r>
      <w:r>
        <w:t xml:space="preserve"> </w:t>
      </w:r>
      <w:r w:rsidRPr="00F40E9B">
        <w:t>-0.4)</w:t>
      </w:r>
      <w:r>
        <w:t xml:space="preserve"> </w:t>
      </w:r>
      <w:r w:rsidR="000A02A6">
        <w:t xml:space="preserve">будет оценен </w:t>
      </w:r>
      <w:proofErr w:type="gramStart"/>
      <w:r w:rsidR="000A02A6">
        <w:t xml:space="preserve">в </w:t>
      </w:r>
      <w:r>
        <w:t xml:space="preserve"> -</w:t>
      </w:r>
      <w:proofErr w:type="gramEnd"/>
      <w:r>
        <w:t>0.15</w:t>
      </w:r>
      <w:r w:rsidR="00C219F7">
        <w:t>. Отрицательная полезность</w:t>
      </w:r>
      <w:r w:rsidR="000A02A6">
        <w:t xml:space="preserve"> </w:t>
      </w:r>
      <w:r w:rsidR="00C219F7">
        <w:t>говорит о том, что этот товар не нравится</w:t>
      </w:r>
      <w:r>
        <w:t xml:space="preserve"> потребител</w:t>
      </w:r>
      <w:r w:rsidR="00C219F7">
        <w:t>ям.</w:t>
      </w:r>
    </w:p>
    <w:p w:rsidR="000806F6" w:rsidRPr="004729A8" w:rsidRDefault="000806F6" w:rsidP="00A92DE4">
      <w:pPr>
        <w:ind w:firstLine="708"/>
      </w:pPr>
      <w:r>
        <w:t xml:space="preserve">Проведение полного анализа осложнено тем, что оценка </w:t>
      </w:r>
      <w:r w:rsidRPr="00B01180">
        <w:t>профиле</w:t>
      </w:r>
      <w:r>
        <w:t xml:space="preserve">й </w:t>
      </w:r>
      <w:r w:rsidRPr="00B01180">
        <w:t>с 12 атрибутами и четырьмя уровнями на атрибут</w:t>
      </w:r>
      <w:r>
        <w:t xml:space="preserve"> (например, цена</w:t>
      </w:r>
      <w:r w:rsidRPr="00633EEA">
        <w:t>: $899,</w:t>
      </w:r>
      <w:r>
        <w:t xml:space="preserve"> </w:t>
      </w:r>
      <w:r w:rsidRPr="00633EEA">
        <w:t>$799,</w:t>
      </w:r>
      <w:r w:rsidR="00307ED9">
        <w:t xml:space="preserve"> </w:t>
      </w:r>
      <w:r w:rsidRPr="00633EEA">
        <w:t>$699,</w:t>
      </w:r>
      <w:r w:rsidR="00307ED9">
        <w:t xml:space="preserve"> </w:t>
      </w:r>
      <w:r w:rsidRPr="00633EEA">
        <w:t>$599)</w:t>
      </w:r>
      <w:r w:rsidRPr="00B01180">
        <w:t xml:space="preserve"> потребует оценки </w:t>
      </w:r>
      <w:r w:rsidRPr="00B01180">
        <w:lastRenderedPageBreak/>
        <w:t>37</w:t>
      </w:r>
      <w:r w:rsidRPr="00633EEA">
        <w:t xml:space="preserve"> </w:t>
      </w:r>
      <w:r>
        <w:rPr>
          <w:lang w:val="en-US"/>
        </w:rPr>
        <w:t>partial</w:t>
      </w:r>
      <w:r w:rsidRPr="00633EEA">
        <w:t xml:space="preserve"> </w:t>
      </w:r>
      <w:proofErr w:type="spellStart"/>
      <w:r>
        <w:rPr>
          <w:lang w:val="en-US"/>
        </w:rPr>
        <w:t>utililities</w:t>
      </w:r>
      <w:proofErr w:type="spellEnd"/>
      <w:r w:rsidRPr="00633EEA">
        <w:t xml:space="preserve"> =</w:t>
      </w:r>
      <w:r w:rsidRPr="00B01180">
        <w:t xml:space="preserve"> (количество атрибутов x (количество уровней на атрибут -1) + 1). Если вопросы, заданные респонденту, были правильно выбраны, они будут сложными</w:t>
      </w:r>
      <w:r w:rsidRPr="00633EEA">
        <w:t xml:space="preserve"> </w:t>
      </w:r>
      <w:r>
        <w:t xml:space="preserve">и </w:t>
      </w:r>
      <w:r w:rsidRPr="00B01180">
        <w:t>требующими много обдумывания</w:t>
      </w:r>
      <w:r>
        <w:t>.</w:t>
      </w:r>
      <w:r w:rsidRPr="00B01180">
        <w:t xml:space="preserve"> Кроме того, согласно традиционному </w:t>
      </w:r>
      <w:r>
        <w:t>полному</w:t>
      </w:r>
      <w:r w:rsidRPr="00B01180">
        <w:t xml:space="preserve"> совместному анализу, кажд</w:t>
      </w:r>
      <w:r>
        <w:t xml:space="preserve">ый вариант </w:t>
      </w:r>
      <w:r w:rsidRPr="00B01180">
        <w:t xml:space="preserve">продукта описывается с использованием всех 12 атрибутов, что требует значительного прочтения со стороны респондента. Как минимум, </w:t>
      </w:r>
      <w:r w:rsidRPr="004729A8">
        <w:t>респондент должен будет предоставить 37 ответов, а для получения достоверных результатов, респондент должен ответить на втрое большее число вопросов. Это потребует от респондента ответа на 111 вопросов, каждый из которых представляет конкретный портфель с 12 признаками. Несмотря на очевидные преимущества совмещенного анализа и ценность получаемых результатов, которые можно получить, особенности данного метода делает проведение анализа достаточно дорогим и также затратным при составлении опроса с точки зрения человека-часов.</w:t>
      </w:r>
    </w:p>
    <w:p w:rsidR="000806F6" w:rsidRPr="004729A8" w:rsidRDefault="000806F6" w:rsidP="00A92DE4">
      <w:pPr>
        <w:ind w:firstLine="708"/>
      </w:pPr>
      <w:r w:rsidRPr="004729A8">
        <w:t>Адаптивный совместный анализ (</w:t>
      </w:r>
      <w:r w:rsidRPr="004729A8">
        <w:rPr>
          <w:lang w:val="en-US"/>
        </w:rPr>
        <w:t>a</w:t>
      </w:r>
      <w:proofErr w:type="spellStart"/>
      <w:r w:rsidRPr="004729A8">
        <w:t>daptive</w:t>
      </w:r>
      <w:proofErr w:type="spellEnd"/>
      <w:r w:rsidRPr="004729A8">
        <w:t xml:space="preserve"> </w:t>
      </w:r>
      <w:r>
        <w:rPr>
          <w:lang w:val="en-US"/>
        </w:rPr>
        <w:t>c</w:t>
      </w:r>
      <w:proofErr w:type="spellStart"/>
      <w:r w:rsidRPr="004729A8">
        <w:t>onjoint</w:t>
      </w:r>
      <w:proofErr w:type="spellEnd"/>
      <w:r w:rsidRPr="004729A8">
        <w:t xml:space="preserve"> </w:t>
      </w:r>
      <w:r>
        <w:rPr>
          <w:lang w:val="en-US"/>
        </w:rPr>
        <w:t>a</w:t>
      </w:r>
      <w:proofErr w:type="spellStart"/>
      <w:r w:rsidRPr="004729A8">
        <w:t>nalysis</w:t>
      </w:r>
      <w:proofErr w:type="spellEnd"/>
      <w:r w:rsidRPr="004729A8">
        <w:t>) решает проблему множества портфелей и большого числа вопросов путем удаления 1 опции в каждой характеристике. Респондент выбирает какие характеристики они бы не выбрал ни под какими условиями</w:t>
      </w:r>
      <w:r w:rsidR="00EB1B4B" w:rsidRPr="00EB1B4B">
        <w:t xml:space="preserve">. </w:t>
      </w:r>
      <w:r w:rsidRPr="004729A8">
        <w:t xml:space="preserve">Сокращение глубины уровня характеристики ведет к меньшему числу комбинаций и количеству портфелей. Теперь, респондент не будет видеть </w:t>
      </w:r>
      <w:r w:rsidRPr="004729A8">
        <w:rPr>
          <w:lang w:val="en-US"/>
        </w:rPr>
        <w:t>Dell</w:t>
      </w:r>
      <w:r w:rsidRPr="004729A8">
        <w:t xml:space="preserve"> в списке характеристик товара и будет выбирать лишь из 2х оставшихся вариантов. Термин «адаптивный» относится к тому факту, что конечные портфели, которые увидит респондент, подстраиваются под него по ходу прохождения опроса для получения большей информации о предпочтениях респондента. Несмотря на сокращение числа вопросов при проведении адаптивного совместного анализа, данная методика все еще требует от респондента вовлеченности и вдумчивых ответов на вопросы, а также тщательной перепроверки ответов на стадии предобработки результатов перед анализом.</w:t>
      </w:r>
    </w:p>
    <w:p w:rsidR="00FC6EE5" w:rsidRPr="00EB1B4B" w:rsidRDefault="000806F6" w:rsidP="00A92DE4">
      <w:pPr>
        <w:ind w:firstLine="708"/>
      </w:pPr>
      <w:r w:rsidRPr="004729A8">
        <w:t>Данный тип анализа сопровождается использованием расширенных функций инструментов для проведения опросов или профессиональных сайтов для маркетинговых исследований, цена подписки на которых варьируется от 150 до 1500 долларов в месяц. В моей работе я буду использовать</w:t>
      </w:r>
      <w:r w:rsidR="000A02A6">
        <w:t xml:space="preserve"> бесплатный аккаунт в</w:t>
      </w:r>
      <w:r w:rsidRPr="004729A8">
        <w:t xml:space="preserve"> </w:t>
      </w:r>
      <w:r w:rsidRPr="004729A8">
        <w:rPr>
          <w:lang w:val="en-US"/>
        </w:rPr>
        <w:t>Microsoft</w:t>
      </w:r>
      <w:r w:rsidRPr="004729A8">
        <w:t xml:space="preserve"> </w:t>
      </w:r>
      <w:r w:rsidRPr="004729A8">
        <w:rPr>
          <w:lang w:val="en-US"/>
        </w:rPr>
        <w:t>Forms</w:t>
      </w:r>
      <w:r w:rsidRPr="004729A8">
        <w:t xml:space="preserve"> с вручную прописанными логическими цепочками, которые приведут каждого респондента к нужному набору портфелей для сортировки </w:t>
      </w:r>
      <w:r w:rsidR="00C219F7">
        <w:t xml:space="preserve">вариантов </w:t>
      </w:r>
      <w:r w:rsidRPr="004729A8">
        <w:t xml:space="preserve">в зависимости от его </w:t>
      </w:r>
      <w:r w:rsidR="00307ED9" w:rsidRPr="004729A8">
        <w:t>предыдущих</w:t>
      </w:r>
      <w:r w:rsidRPr="004729A8">
        <w:t xml:space="preserve"> ответов.</w:t>
      </w:r>
      <w:r w:rsidR="00EB1B4B">
        <w:t xml:space="preserve"> Для создания уникальных наборов портфелей и дальнейшую обработку результатов я создала несколько циклов в </w:t>
      </w:r>
      <w:r w:rsidR="00EB1B4B">
        <w:rPr>
          <w:lang w:val="en-US"/>
        </w:rPr>
        <w:t>Python</w:t>
      </w:r>
      <w:r w:rsidR="00EB1B4B">
        <w:t xml:space="preserve">, а </w:t>
      </w:r>
      <w:r w:rsidR="00EB1B4B">
        <w:rPr>
          <w:lang w:val="en-US"/>
        </w:rPr>
        <w:t>conjoint</w:t>
      </w:r>
      <w:r w:rsidR="00EB1B4B" w:rsidRPr="00EB1B4B">
        <w:t xml:space="preserve"> </w:t>
      </w:r>
      <w:r w:rsidR="00EB1B4B">
        <w:rPr>
          <w:lang w:val="en-US"/>
        </w:rPr>
        <w:t>analysis</w:t>
      </w:r>
      <w:r w:rsidR="00EB1B4B" w:rsidRPr="00EB1B4B">
        <w:t xml:space="preserve"> </w:t>
      </w:r>
      <w:r w:rsidR="00EB1B4B">
        <w:t xml:space="preserve">провела в программе </w:t>
      </w:r>
      <w:proofErr w:type="spellStart"/>
      <w:r w:rsidR="00EB1B4B">
        <w:rPr>
          <w:lang w:val="en-US"/>
        </w:rPr>
        <w:t>RStudio</w:t>
      </w:r>
      <w:proofErr w:type="spellEnd"/>
      <w:r w:rsidR="00EB1B4B" w:rsidRPr="00EB1B4B">
        <w:t xml:space="preserve">. </w:t>
      </w:r>
    </w:p>
    <w:p w:rsidR="00950C65" w:rsidRDefault="00307ED9" w:rsidP="00C219F7">
      <w:pPr>
        <w:ind w:firstLine="708"/>
      </w:pPr>
      <w:r>
        <w:t xml:space="preserve">Для моего исследования я </w:t>
      </w:r>
      <w:r w:rsidR="00D64AAF">
        <w:t>собрала</w:t>
      </w:r>
      <w:r>
        <w:t xml:space="preserve"> характеристики портфелей образовательных программ</w:t>
      </w:r>
      <w:r w:rsidR="00D64AAF">
        <w:t xml:space="preserve"> из исследований сферы бизнес-образования НАФИ, РБК и </w:t>
      </w:r>
      <w:r w:rsidR="00D64AAF">
        <w:rPr>
          <w:lang w:val="en-US"/>
        </w:rPr>
        <w:t>E</w:t>
      </w:r>
      <w:r w:rsidR="00D64AAF" w:rsidRPr="00D64AAF">
        <w:t>&amp;</w:t>
      </w:r>
      <w:r w:rsidR="00D64AAF">
        <w:rPr>
          <w:lang w:val="en-US"/>
        </w:rPr>
        <w:t>Y</w:t>
      </w:r>
      <w:r w:rsidR="00D64AAF" w:rsidRPr="00D64AAF">
        <w:t xml:space="preserve"> </w:t>
      </w:r>
      <w:r w:rsidR="00D64AAF">
        <w:t xml:space="preserve">и создала </w:t>
      </w:r>
      <w:r w:rsidR="00FC6EE5">
        <w:lastRenderedPageBreak/>
        <w:t>л</w:t>
      </w:r>
      <w:r w:rsidR="00FC6EE5" w:rsidRPr="004729A8">
        <w:t>огически</w:t>
      </w:r>
      <w:r w:rsidR="00D64AAF">
        <w:t xml:space="preserve">х </w:t>
      </w:r>
      <w:r w:rsidR="00FC6EE5" w:rsidRPr="004729A8">
        <w:t>цепочки</w:t>
      </w:r>
      <w:r w:rsidR="00D64AAF">
        <w:t>, которые</w:t>
      </w:r>
      <w:r w:rsidR="00FC6EE5" w:rsidRPr="004729A8">
        <w:t xml:space="preserve"> были получены в ходе</w:t>
      </w:r>
      <w:r w:rsidR="00D64AAF">
        <w:t xml:space="preserve"> построения </w:t>
      </w:r>
      <w:r w:rsidR="00FC6EE5" w:rsidRPr="004729A8">
        <w:t>дерева решений</w:t>
      </w:r>
      <w:r w:rsidR="00D64AAF">
        <w:t xml:space="preserve"> (см </w:t>
      </w:r>
      <w:r w:rsidR="00D64AAF">
        <w:fldChar w:fldCharType="begin"/>
      </w:r>
      <w:r w:rsidR="00D64AAF">
        <w:instrText xml:space="preserve"> REF _Ref40819261 \h </w:instrText>
      </w:r>
      <w:r w:rsidR="00D64AAF">
        <w:fldChar w:fldCharType="separate"/>
      </w:r>
      <w:r w:rsidR="00B376F5">
        <w:t>Приложение 3. Характеристики образовательных программ и уровни атрибутов</w:t>
      </w:r>
      <w:r w:rsidR="00D64AAF">
        <w:fldChar w:fldCharType="end"/>
      </w:r>
      <w:r w:rsidR="00D64AAF">
        <w:t xml:space="preserve"> и</w:t>
      </w:r>
      <w:r w:rsidR="00624493">
        <w:t xml:space="preserve"> Приложение </w:t>
      </w:r>
      <w:r w:rsidR="00B376F5">
        <w:t>4</w:t>
      </w:r>
      <w:r w:rsidR="00624493">
        <w:t xml:space="preserve">. Логические цепочки анализа </w:t>
      </w:r>
      <w:r w:rsidR="00D64AAF">
        <w:t>)</w:t>
      </w:r>
      <w:r w:rsidR="00EB1B4B" w:rsidRPr="00EB1B4B">
        <w:t>.</w:t>
      </w:r>
      <w:r w:rsidR="00EB1B4B">
        <w:t xml:space="preserve"> Изначальное количество уникальных образовательных программ 432, но набор только из 8 программ увидит респондент после сокращения глубины характеристик</w:t>
      </w:r>
      <w:r w:rsidR="00624493">
        <w:t xml:space="preserve"> (см </w:t>
      </w:r>
      <w:r w:rsidR="00624493">
        <w:fldChar w:fldCharType="begin"/>
      </w:r>
      <w:r w:rsidR="00624493">
        <w:instrText xml:space="preserve"> REF _Ref40819372 \h </w:instrText>
      </w:r>
      <w:r w:rsidR="00624493">
        <w:fldChar w:fldCharType="separate"/>
      </w:r>
      <w:r w:rsidR="00B376F5">
        <w:t>Приложение 5. Содержание наборов портфелей для 27 исходов</w:t>
      </w:r>
      <w:r w:rsidR="00624493">
        <w:fldChar w:fldCharType="end"/>
      </w:r>
      <w:r w:rsidR="00624493">
        <w:t>).</w:t>
      </w:r>
    </w:p>
    <w:p w:rsidR="00C219F7" w:rsidRPr="00307ED9" w:rsidRDefault="00C219F7" w:rsidP="00C219F7">
      <w:pPr>
        <w:ind w:firstLine="708"/>
      </w:pPr>
    </w:p>
    <w:p w:rsidR="002C07F3" w:rsidRDefault="002C07F3" w:rsidP="00A92DE4">
      <w:pPr>
        <w:pStyle w:val="2"/>
        <w:ind w:firstLine="708"/>
        <w:rPr>
          <w:rFonts w:eastAsia="Calibri"/>
        </w:rPr>
      </w:pPr>
      <w:bookmarkStart w:id="36" w:name="_Toc37274229"/>
      <w:bookmarkStart w:id="37" w:name="_Toc41420846"/>
      <w:r w:rsidRPr="003B379D">
        <w:rPr>
          <w:rFonts w:eastAsia="Calibri"/>
        </w:rPr>
        <w:t>Гипотезы исследования</w:t>
      </w:r>
      <w:bookmarkEnd w:id="36"/>
      <w:bookmarkEnd w:id="37"/>
      <w:r w:rsidRPr="003B379D">
        <w:rPr>
          <w:rFonts w:eastAsia="Calibri"/>
        </w:rPr>
        <w:t xml:space="preserve"> </w:t>
      </w:r>
    </w:p>
    <w:p w:rsidR="00307ED9" w:rsidRPr="00307ED9" w:rsidRDefault="00307ED9" w:rsidP="00A92DE4">
      <w:pPr>
        <w:ind w:firstLine="708"/>
        <w:rPr>
          <w:rFonts w:eastAsia="Calibri"/>
        </w:rPr>
      </w:pPr>
      <w:r>
        <w:rPr>
          <w:rFonts w:eastAsia="Calibri"/>
        </w:rPr>
        <w:t xml:space="preserve">На основе </w:t>
      </w:r>
      <w:r w:rsidR="00847B41">
        <w:rPr>
          <w:rFonts w:eastAsia="Calibri"/>
        </w:rPr>
        <w:t>результатов</w:t>
      </w:r>
      <w:r>
        <w:rPr>
          <w:rFonts w:eastAsia="Calibri"/>
        </w:rPr>
        <w:t xml:space="preserve"> </w:t>
      </w:r>
      <w:r w:rsidR="00950C65">
        <w:rPr>
          <w:rFonts w:eastAsia="Calibri"/>
        </w:rPr>
        <w:t>исследований бизнес-образования в России</w:t>
      </w:r>
      <w:r>
        <w:rPr>
          <w:rFonts w:eastAsia="Calibri"/>
        </w:rPr>
        <w:t xml:space="preserve"> и анализ</w:t>
      </w:r>
      <w:r w:rsidR="00950C65">
        <w:rPr>
          <w:rFonts w:eastAsia="Calibri"/>
        </w:rPr>
        <w:t>е</w:t>
      </w:r>
      <w:r>
        <w:rPr>
          <w:rFonts w:eastAsia="Calibri"/>
        </w:rPr>
        <w:t xml:space="preserve"> портрета </w:t>
      </w:r>
      <w:r w:rsidR="00950C65">
        <w:rPr>
          <w:rFonts w:eastAsia="Calibri"/>
        </w:rPr>
        <w:t xml:space="preserve">молодого </w:t>
      </w:r>
      <w:r>
        <w:rPr>
          <w:rFonts w:eastAsia="Calibri"/>
        </w:rPr>
        <w:t>предпринимателя можно сформулировать следующие гипотезы исследования</w:t>
      </w:r>
      <w:r w:rsidRPr="00307ED9">
        <w:rPr>
          <w:rFonts w:eastAsia="Calibri"/>
        </w:rPr>
        <w:t>:</w:t>
      </w:r>
    </w:p>
    <w:p w:rsidR="00307ED9" w:rsidRPr="00950C65" w:rsidRDefault="00307ED9" w:rsidP="00A92DE4">
      <w:pPr>
        <w:ind w:firstLine="708"/>
      </w:pPr>
      <w:r w:rsidRPr="00F02DD6">
        <w:rPr>
          <w:b/>
        </w:rPr>
        <w:t>H</w:t>
      </w:r>
      <w:r w:rsidRPr="009A1BA2">
        <w:rPr>
          <w:b/>
        </w:rPr>
        <w:t>1</w:t>
      </w:r>
      <w:r w:rsidRPr="00F02DD6">
        <w:rPr>
          <w:b/>
        </w:rPr>
        <w:t>.</w:t>
      </w:r>
      <w:r w:rsidRPr="009A1BA2">
        <w:rPr>
          <w:b/>
        </w:rPr>
        <w:t xml:space="preserve"> </w:t>
      </w:r>
      <w:r w:rsidR="00432862">
        <w:rPr>
          <w:b/>
        </w:rPr>
        <w:t xml:space="preserve"> </w:t>
      </w:r>
      <w:r w:rsidR="00FC6EE5">
        <w:t>Молодые люди не готовы платить за образовательную бизнес-программу более 10 тысяч рублей</w:t>
      </w:r>
      <w:r w:rsidR="00950C65" w:rsidRPr="00950C65">
        <w:t>;</w:t>
      </w:r>
    </w:p>
    <w:p w:rsidR="00307ED9" w:rsidRPr="00950C65" w:rsidRDefault="00307ED9" w:rsidP="00A92DE4">
      <w:pPr>
        <w:ind w:firstLine="708"/>
      </w:pPr>
      <w:r w:rsidRPr="00F02DD6">
        <w:rPr>
          <w:b/>
        </w:rPr>
        <w:t>H</w:t>
      </w:r>
      <w:r w:rsidRPr="009A1BA2">
        <w:rPr>
          <w:b/>
        </w:rPr>
        <w:t>2</w:t>
      </w:r>
      <w:r w:rsidRPr="00F02DD6">
        <w:rPr>
          <w:b/>
        </w:rPr>
        <w:t>.</w:t>
      </w:r>
      <w:r w:rsidRPr="009A1BA2">
        <w:rPr>
          <w:b/>
        </w:rPr>
        <w:t xml:space="preserve"> </w:t>
      </w:r>
      <w:r w:rsidR="00FC6EE5">
        <w:t>Наиболее удобный формат обучения для молодежи — это смешанный формат (сочетание очного и онлайн обучения)</w:t>
      </w:r>
      <w:r w:rsidR="00950C65" w:rsidRPr="00950C65">
        <w:t>;</w:t>
      </w:r>
    </w:p>
    <w:p w:rsidR="00FC6EE5" w:rsidRPr="00950C65" w:rsidRDefault="00307ED9" w:rsidP="00A92DE4">
      <w:pPr>
        <w:ind w:firstLine="708"/>
      </w:pPr>
      <w:r w:rsidRPr="00F02DD6">
        <w:rPr>
          <w:b/>
        </w:rPr>
        <w:t>H</w:t>
      </w:r>
      <w:r w:rsidRPr="009A1BA2">
        <w:rPr>
          <w:b/>
        </w:rPr>
        <w:t>3</w:t>
      </w:r>
      <w:r w:rsidRPr="00F02DD6">
        <w:rPr>
          <w:b/>
        </w:rPr>
        <w:t>.</w:t>
      </w:r>
      <w:r w:rsidRPr="009A1BA2">
        <w:rPr>
          <w:b/>
        </w:rPr>
        <w:t xml:space="preserve"> </w:t>
      </w:r>
      <w:r w:rsidR="00FC6EE5">
        <w:t>Короткие образовательные программы в 2 дня (группа выходного дня) наименее привлекательны для молодых людей</w:t>
      </w:r>
      <w:r w:rsidR="00950C65" w:rsidRPr="00950C65">
        <w:t>;</w:t>
      </w:r>
    </w:p>
    <w:p w:rsidR="00307ED9" w:rsidRPr="00950C65" w:rsidRDefault="00307ED9" w:rsidP="00A92DE4">
      <w:pPr>
        <w:ind w:firstLine="708"/>
      </w:pPr>
      <w:r w:rsidRPr="00F02DD6">
        <w:rPr>
          <w:b/>
        </w:rPr>
        <w:t>H</w:t>
      </w:r>
      <w:r w:rsidRPr="009A1BA2">
        <w:rPr>
          <w:b/>
        </w:rPr>
        <w:t>4</w:t>
      </w:r>
      <w:r w:rsidRPr="00F02DD6">
        <w:rPr>
          <w:b/>
        </w:rPr>
        <w:t>.</w:t>
      </w:r>
      <w:r w:rsidRPr="009A1BA2">
        <w:rPr>
          <w:b/>
        </w:rPr>
        <w:t xml:space="preserve"> </w:t>
      </w:r>
      <w:r w:rsidR="00FC6EE5">
        <w:t>Лектор, которого хотят видеть молодые люди – реальный предприниматель, который может дать практические знания</w:t>
      </w:r>
      <w:r w:rsidR="00950C65" w:rsidRPr="00950C65">
        <w:t>;</w:t>
      </w:r>
    </w:p>
    <w:p w:rsidR="008512E5" w:rsidRDefault="00307ED9" w:rsidP="00C219F7">
      <w:pPr>
        <w:ind w:firstLine="708"/>
      </w:pPr>
      <w:r w:rsidRPr="00F02DD6">
        <w:rPr>
          <w:b/>
        </w:rPr>
        <w:t>H</w:t>
      </w:r>
      <w:r w:rsidRPr="009A1BA2">
        <w:rPr>
          <w:b/>
        </w:rPr>
        <w:t>5</w:t>
      </w:r>
      <w:r w:rsidRPr="00F02DD6">
        <w:rPr>
          <w:b/>
        </w:rPr>
        <w:t>.</w:t>
      </w:r>
      <w:r w:rsidRPr="009A1BA2">
        <w:rPr>
          <w:b/>
        </w:rPr>
        <w:t xml:space="preserve"> </w:t>
      </w:r>
      <w:r w:rsidR="00FC6EE5">
        <w:t>Молодые люди хотят обучаться совместно с другими, а не самостоятельно</w:t>
      </w:r>
      <w:r w:rsidR="00950C65" w:rsidRPr="00950C65">
        <w:t>.</w:t>
      </w:r>
    </w:p>
    <w:p w:rsidR="00C219F7" w:rsidRPr="00C219F7" w:rsidRDefault="00C219F7" w:rsidP="00C219F7">
      <w:pPr>
        <w:ind w:firstLine="708"/>
      </w:pPr>
    </w:p>
    <w:p w:rsidR="002C07F3" w:rsidRDefault="002C07F3" w:rsidP="00A92DE4">
      <w:pPr>
        <w:pStyle w:val="2"/>
        <w:ind w:firstLine="708"/>
        <w:rPr>
          <w:rFonts w:eastAsia="Calibri"/>
        </w:rPr>
      </w:pPr>
      <w:bookmarkStart w:id="38" w:name="_Toc37274230"/>
      <w:bookmarkStart w:id="39" w:name="_Toc41420847"/>
      <w:r w:rsidRPr="003B379D">
        <w:rPr>
          <w:rFonts w:eastAsia="Calibri"/>
        </w:rPr>
        <w:t>Выводы по главе 2</w:t>
      </w:r>
      <w:bookmarkEnd w:id="38"/>
      <w:bookmarkEnd w:id="39"/>
    </w:p>
    <w:p w:rsidR="005A04AC" w:rsidRPr="00EB1B4B" w:rsidRDefault="005A04AC" w:rsidP="005A04AC">
      <w:pPr>
        <w:rPr>
          <w:rFonts w:eastAsia="Calibri"/>
        </w:rPr>
      </w:pPr>
      <w:r>
        <w:rPr>
          <w:rFonts w:eastAsia="Calibri"/>
        </w:rPr>
        <w:tab/>
      </w:r>
      <w:r w:rsidR="00EB1B4B">
        <w:rPr>
          <w:rFonts w:eastAsia="Calibri"/>
        </w:rPr>
        <w:t xml:space="preserve">В ходе обзора литературы и официальных документов были выявлены такие барьеры </w:t>
      </w:r>
      <w:r>
        <w:rPr>
          <w:rFonts w:eastAsia="Calibri"/>
        </w:rPr>
        <w:t xml:space="preserve">развития молодежного предпринимательства </w:t>
      </w:r>
      <w:r w:rsidR="00EB1B4B">
        <w:rPr>
          <w:rFonts w:eastAsia="Calibri"/>
        </w:rPr>
        <w:t>как</w:t>
      </w:r>
      <w:r w:rsidR="00EB1B4B" w:rsidRPr="00EB1B4B">
        <w:rPr>
          <w:rFonts w:eastAsia="Calibri"/>
        </w:rPr>
        <w:t>:</w:t>
      </w:r>
      <w:r w:rsidR="00EB1B4B">
        <w:rPr>
          <w:rFonts w:eastAsia="Calibri"/>
        </w:rPr>
        <w:t xml:space="preserve"> низкая информированность молодежи об институтах развития МСП, недостаток знаний и компетенций для начала бизнес-карьеры у молодых людей, слабая заинтересованность Центров поддержки предпринимательства в развитии проектов, созданных молодыми людьми и отдача предпочтения взрослым и более опытным предпринимателям. Оценка своих знаний как недостаточных особенно в условиях, где бизнес-мышление и дух предпринимательства не культивировался с самых малых лет, выступает одним из самых серьезных барьеров у молодежи к открытию собственного бизнеса, что говорит о необходимости внедрения образовательных программ, учитывающих особенности и потребности современной молодежи.</w:t>
      </w:r>
    </w:p>
    <w:p w:rsidR="002C07F3" w:rsidRPr="00E84B15" w:rsidRDefault="002C07F3" w:rsidP="00A92DE4">
      <w:pPr>
        <w:pStyle w:val="1"/>
        <w:ind w:firstLine="708"/>
      </w:pPr>
      <w:bookmarkStart w:id="40" w:name="_Toc37274231"/>
      <w:bookmarkStart w:id="41" w:name="_Toc41420848"/>
      <w:r w:rsidRPr="00E84B15">
        <w:rPr>
          <w:rFonts w:eastAsia="Times New Roman"/>
        </w:rPr>
        <w:lastRenderedPageBreak/>
        <w:t>Глава 3. Результаты эмпирического исследования</w:t>
      </w:r>
      <w:bookmarkEnd w:id="40"/>
      <w:bookmarkEnd w:id="41"/>
      <w:r w:rsidRPr="00E84B15">
        <w:rPr>
          <w:rFonts w:eastAsia="Times New Roman"/>
        </w:rPr>
        <w:t xml:space="preserve"> </w:t>
      </w:r>
    </w:p>
    <w:p w:rsidR="002C07F3" w:rsidRDefault="002C07F3" w:rsidP="00A92DE4">
      <w:pPr>
        <w:pStyle w:val="2"/>
        <w:ind w:firstLine="708"/>
        <w:rPr>
          <w:rFonts w:eastAsia="Times New Roman"/>
        </w:rPr>
      </w:pPr>
      <w:bookmarkStart w:id="42" w:name="_Toc37274232"/>
      <w:bookmarkStart w:id="43" w:name="_Toc41420849"/>
      <w:r w:rsidRPr="00E84B15">
        <w:rPr>
          <w:rFonts w:eastAsia="Times New Roman"/>
        </w:rPr>
        <w:t>Сбор фокус-группы и полученные результаты</w:t>
      </w:r>
      <w:bookmarkEnd w:id="42"/>
      <w:bookmarkEnd w:id="43"/>
    </w:p>
    <w:p w:rsidR="00EC00FA" w:rsidRPr="00EC00FA" w:rsidRDefault="00D15BAE" w:rsidP="00A92DE4">
      <w:pPr>
        <w:ind w:firstLine="708"/>
      </w:pPr>
      <w:r>
        <w:t>Существуют</w:t>
      </w:r>
      <w:r w:rsidR="002C4273">
        <w:t xml:space="preserve"> общие проблемы</w:t>
      </w:r>
      <w:r>
        <w:t xml:space="preserve"> деловой среды и мер поддержки в России</w:t>
      </w:r>
      <w:r w:rsidR="002C4273">
        <w:t xml:space="preserve">, которые касаются всех предпринимателей, как молодых, так и предпринимателей, которые больше 10 лет ведут деятельность. Именно поэтому, мной была собрана </w:t>
      </w:r>
      <w:r>
        <w:t>фокус-группа,</w:t>
      </w:r>
      <w:r w:rsidR="002C4273">
        <w:t xml:space="preserve"> состоящая из предпринимателей разных возрастов, работающих в разных сферах и имеющих разный опыт.</w:t>
      </w:r>
    </w:p>
    <w:p w:rsidR="004D274A" w:rsidRPr="00455C8E" w:rsidRDefault="004D274A" w:rsidP="00A92DE4">
      <w:pPr>
        <w:ind w:firstLine="708"/>
      </w:pPr>
      <w:r>
        <w:rPr>
          <w:b/>
        </w:rPr>
        <w:t>Тема</w:t>
      </w:r>
      <w:r w:rsidRPr="004D274A">
        <w:rPr>
          <w:b/>
        </w:rPr>
        <w:t xml:space="preserve">: </w:t>
      </w:r>
      <w:r w:rsidR="00455C8E" w:rsidRPr="00455C8E">
        <w:rPr>
          <w:b/>
        </w:rPr>
        <w:t>“</w:t>
      </w:r>
      <w:r w:rsidR="00455C8E" w:rsidRPr="00455C8E">
        <w:t>В</w:t>
      </w:r>
      <w:r w:rsidRPr="00455C8E">
        <w:t xml:space="preserve">зрослые и молодые предприниматели: разница взглядов на роль государства и меры </w:t>
      </w:r>
      <w:r w:rsidR="00455C8E" w:rsidRPr="00455C8E">
        <w:t>поддержки бизнесу”</w:t>
      </w:r>
    </w:p>
    <w:p w:rsidR="00A55CCC" w:rsidRDefault="009F59BE" w:rsidP="001748D8">
      <w:pPr>
        <w:ind w:left="709"/>
        <w:rPr>
          <w:b/>
        </w:rPr>
      </w:pPr>
      <w:r w:rsidRPr="009F59BE">
        <w:rPr>
          <w:b/>
        </w:rPr>
        <w:t>Участники</w:t>
      </w:r>
      <w:r w:rsidRPr="004D274A">
        <w:rPr>
          <w:b/>
        </w:rPr>
        <w:t>:</w:t>
      </w:r>
      <w:r w:rsidR="001748D8">
        <w:rPr>
          <w:b/>
        </w:rPr>
        <w:t xml:space="preserve"> </w:t>
      </w:r>
    </w:p>
    <w:p w:rsidR="009F59BE" w:rsidRDefault="00A55CCC" w:rsidP="00A92DE4">
      <w:pPr>
        <w:ind w:firstLine="708"/>
      </w:pPr>
      <w:r w:rsidRPr="00A55CCC">
        <w:t>1.</w:t>
      </w:r>
      <w:r>
        <w:rPr>
          <w:b/>
        </w:rPr>
        <w:t xml:space="preserve"> </w:t>
      </w:r>
      <w:r w:rsidR="001748D8" w:rsidRPr="001748D8">
        <w:t>Максим Разумов</w:t>
      </w:r>
      <w:r>
        <w:t xml:space="preserve">, 30 лет, занимается доставкой грузов из ЕС (большинство заказов из Эстонии) в Россию (основное направление – Крым). </w:t>
      </w:r>
      <w:r w:rsidR="008F2DDA">
        <w:t>Занимается предпринимательством меньше года.</w:t>
      </w:r>
    </w:p>
    <w:p w:rsidR="00A55CCC" w:rsidRDefault="00A55CCC" w:rsidP="00A92DE4">
      <w:pPr>
        <w:ind w:firstLine="708"/>
      </w:pPr>
      <w:r w:rsidRPr="00A55CCC">
        <w:t>2.</w:t>
      </w:r>
      <w:r>
        <w:t xml:space="preserve"> Юлиана Ральф, основатель</w:t>
      </w:r>
      <w:r w:rsidR="008F2DDA">
        <w:t>ница</w:t>
      </w:r>
      <w:r>
        <w:t xml:space="preserve"> пирсинг-тату-студии в Туле, 22 года</w:t>
      </w:r>
      <w:r w:rsidR="008F2DDA">
        <w:t xml:space="preserve">. Занимается предпринимательством </w:t>
      </w:r>
      <w:r w:rsidR="008677D1">
        <w:t>1,5</w:t>
      </w:r>
      <w:r w:rsidR="008F2DDA">
        <w:t xml:space="preserve"> года. </w:t>
      </w:r>
    </w:p>
    <w:p w:rsidR="00A55CCC" w:rsidRDefault="00A55CCC" w:rsidP="00A92DE4">
      <w:pPr>
        <w:ind w:firstLine="708"/>
      </w:pPr>
      <w:r>
        <w:t>3.</w:t>
      </w:r>
      <w:r w:rsidR="008F2DDA">
        <w:t xml:space="preserve"> </w:t>
      </w:r>
      <w:r>
        <w:t xml:space="preserve">Андрей </w:t>
      </w:r>
      <w:proofErr w:type="spellStart"/>
      <w:r w:rsidR="00D15BAE">
        <w:t>Андрущенко</w:t>
      </w:r>
      <w:proofErr w:type="spellEnd"/>
      <w:r>
        <w:t xml:space="preserve">, </w:t>
      </w:r>
      <w:r w:rsidR="008F2DDA">
        <w:t>управляет</w:t>
      </w:r>
      <w:r>
        <w:t xml:space="preserve"> </w:t>
      </w:r>
      <w:proofErr w:type="spellStart"/>
      <w:r w:rsidR="008F2DDA">
        <w:t>шиномонтажом</w:t>
      </w:r>
      <w:proofErr w:type="spellEnd"/>
      <w:r w:rsidR="008F2DDA">
        <w:t xml:space="preserve"> на базе СТО (станция технического обслуживания), владелец СТО, 59 лет. Ведет предпринимательскую деятельность с </w:t>
      </w:r>
      <w:r w:rsidR="008677D1">
        <w:t>начала 90х годов.</w:t>
      </w:r>
    </w:p>
    <w:p w:rsidR="00A55CCC" w:rsidRPr="00A55CCC" w:rsidRDefault="00A55CCC" w:rsidP="00A92DE4">
      <w:pPr>
        <w:ind w:firstLine="708"/>
      </w:pPr>
      <w:r>
        <w:t xml:space="preserve">4. Дмитрий </w:t>
      </w:r>
      <w:proofErr w:type="spellStart"/>
      <w:r w:rsidR="00D15BAE">
        <w:t>Андрущенко</w:t>
      </w:r>
      <w:proofErr w:type="spellEnd"/>
      <w:r w:rsidR="008F2DDA">
        <w:t xml:space="preserve">, управляющий покрасочного цеха на базе СТО, работает вместе с отцом, Андреем </w:t>
      </w:r>
      <w:proofErr w:type="spellStart"/>
      <w:r w:rsidR="00D15BAE">
        <w:t>Андрущенко</w:t>
      </w:r>
      <w:proofErr w:type="spellEnd"/>
      <w:r w:rsidR="008F2DDA">
        <w:t xml:space="preserve">, 36 лет, опыт предпринимательства 14 лет. </w:t>
      </w:r>
    </w:p>
    <w:p w:rsidR="009F59BE" w:rsidRPr="00455C8E" w:rsidRDefault="009F59BE" w:rsidP="00A92DE4">
      <w:pPr>
        <w:ind w:firstLine="708"/>
      </w:pPr>
      <w:r w:rsidRPr="009F59BE">
        <w:rPr>
          <w:b/>
        </w:rPr>
        <w:t>Цель</w:t>
      </w:r>
      <w:r w:rsidRPr="004D274A">
        <w:rPr>
          <w:b/>
        </w:rPr>
        <w:t>:</w:t>
      </w:r>
      <w:r w:rsidR="004D274A">
        <w:rPr>
          <w:b/>
        </w:rPr>
        <w:t xml:space="preserve"> </w:t>
      </w:r>
      <w:r w:rsidR="00455C8E">
        <w:t>выявить общность и разницу во мнениях на актуальные темы</w:t>
      </w:r>
      <w:r w:rsidR="002E0CD4" w:rsidRPr="002E0CD4">
        <w:t xml:space="preserve"> </w:t>
      </w:r>
      <w:r w:rsidR="002E0CD4">
        <w:t>в сфере МСП</w:t>
      </w:r>
      <w:r w:rsidR="00455C8E">
        <w:t xml:space="preserve"> у двух типов предпринимателей – молодых начинающих предпринимателей и предпринимателей с большим опытом ведени</w:t>
      </w:r>
      <w:r w:rsidR="00B434D7">
        <w:t xml:space="preserve">я </w:t>
      </w:r>
      <w:r w:rsidR="00455C8E">
        <w:t>бизнеса</w:t>
      </w:r>
      <w:r w:rsidR="002C4273">
        <w:t xml:space="preserve"> в России</w:t>
      </w:r>
      <w:r w:rsidR="00B434D7">
        <w:t>, а также сравнить</w:t>
      </w:r>
      <w:r w:rsidR="002E0CD4">
        <w:t xml:space="preserve"> с</w:t>
      </w:r>
      <w:r w:rsidR="00B434D7">
        <w:t xml:space="preserve"> опыт</w:t>
      </w:r>
      <w:r w:rsidR="002E0CD4">
        <w:t xml:space="preserve">ом </w:t>
      </w:r>
      <w:r w:rsidR="00B434D7">
        <w:t>ведения бизнеса в Эстонии.</w:t>
      </w:r>
    </w:p>
    <w:p w:rsidR="00455C8E" w:rsidRDefault="004D274A" w:rsidP="00A92DE4">
      <w:pPr>
        <w:ind w:firstLine="708"/>
        <w:rPr>
          <w:b/>
        </w:rPr>
      </w:pPr>
      <w:r>
        <w:rPr>
          <w:b/>
        </w:rPr>
        <w:t>Обсуждаемые темы</w:t>
      </w:r>
      <w:r w:rsidRPr="004D274A">
        <w:rPr>
          <w:b/>
        </w:rPr>
        <w:t>:</w:t>
      </w:r>
      <w:r w:rsidR="00E967BB">
        <w:rPr>
          <w:b/>
        </w:rPr>
        <w:t xml:space="preserve"> </w:t>
      </w:r>
    </w:p>
    <w:p w:rsidR="00455C8E" w:rsidRDefault="00455C8E" w:rsidP="00455C8E">
      <w:pPr>
        <w:pStyle w:val="a9"/>
        <w:numPr>
          <w:ilvl w:val="3"/>
          <w:numId w:val="5"/>
        </w:numPr>
        <w:ind w:left="709" w:firstLine="425"/>
      </w:pPr>
      <w:r>
        <w:t>Отношение к государству, как к законодателю, регулятору экономических отношений и контролирующему органу.</w:t>
      </w:r>
      <w:r w:rsidR="0046688F">
        <w:t xml:space="preserve"> Поддерживает или больше мешает бизнесу?</w:t>
      </w:r>
    </w:p>
    <w:p w:rsidR="00455C8E" w:rsidRDefault="00455C8E" w:rsidP="00455C8E">
      <w:pPr>
        <w:pStyle w:val="a9"/>
        <w:numPr>
          <w:ilvl w:val="3"/>
          <w:numId w:val="5"/>
        </w:numPr>
        <w:ind w:left="709" w:firstLine="425"/>
      </w:pPr>
      <w:r>
        <w:t>Какие меры поддержки вы бы хотели получить?</w:t>
      </w:r>
    </w:p>
    <w:p w:rsidR="00455C8E" w:rsidRDefault="00455C8E" w:rsidP="00455C8E">
      <w:pPr>
        <w:pStyle w:val="a9"/>
        <w:numPr>
          <w:ilvl w:val="3"/>
          <w:numId w:val="5"/>
        </w:numPr>
        <w:ind w:left="709" w:firstLine="425"/>
      </w:pPr>
      <w:r>
        <w:t>Какие меры поддержки вы получили от государства?</w:t>
      </w:r>
      <w:r w:rsidR="00EC00FA">
        <w:t xml:space="preserve"> Это было сложно?</w:t>
      </w:r>
    </w:p>
    <w:p w:rsidR="00455C8E" w:rsidRDefault="00455C8E" w:rsidP="00455C8E">
      <w:pPr>
        <w:pStyle w:val="a9"/>
        <w:numPr>
          <w:ilvl w:val="3"/>
          <w:numId w:val="5"/>
        </w:numPr>
        <w:ind w:left="709" w:firstLine="425"/>
      </w:pPr>
      <w:proofErr w:type="spellStart"/>
      <w:r>
        <w:t>Коронавирус</w:t>
      </w:r>
      <w:proofErr w:type="spellEnd"/>
      <w:r>
        <w:t xml:space="preserve"> и его влияние</w:t>
      </w:r>
      <w:r w:rsidR="006271CE">
        <w:t xml:space="preserve"> на ваше дело</w:t>
      </w:r>
      <w:r>
        <w:t xml:space="preserve">. </w:t>
      </w:r>
      <w:r w:rsidR="00274FDC">
        <w:t>Достаточность мер поддержки и ч</w:t>
      </w:r>
      <w:r>
        <w:t>то сделало государство</w:t>
      </w:r>
      <w:r w:rsidR="00274FDC">
        <w:t xml:space="preserve"> конкретно для вас</w:t>
      </w:r>
      <w:r>
        <w:t>?</w:t>
      </w:r>
    </w:p>
    <w:p w:rsidR="00455C8E" w:rsidRDefault="00455C8E" w:rsidP="00455C8E">
      <w:pPr>
        <w:pStyle w:val="a9"/>
        <w:numPr>
          <w:ilvl w:val="3"/>
          <w:numId w:val="5"/>
        </w:numPr>
        <w:ind w:left="709" w:firstLine="425"/>
      </w:pPr>
      <w:r>
        <w:t xml:space="preserve">Какие действия государства мешают вашей деятельности? О наболевшем. </w:t>
      </w:r>
    </w:p>
    <w:p w:rsidR="00455C8E" w:rsidRDefault="00455C8E" w:rsidP="00455C8E">
      <w:pPr>
        <w:pStyle w:val="a9"/>
        <w:numPr>
          <w:ilvl w:val="3"/>
          <w:numId w:val="5"/>
        </w:numPr>
        <w:ind w:left="709" w:firstLine="425"/>
      </w:pPr>
      <w:r>
        <w:t>Хотите ли вы получать дополнительное бизнес-образование и какова идеальная образовательная программа на ваш счет?</w:t>
      </w:r>
    </w:p>
    <w:p w:rsidR="00E967BB" w:rsidRPr="00E967BB" w:rsidRDefault="00E967BB" w:rsidP="00A92DE4">
      <w:pPr>
        <w:ind w:firstLine="708"/>
        <w:rPr>
          <w:b/>
        </w:rPr>
      </w:pPr>
      <w:r w:rsidRPr="00E967BB">
        <w:rPr>
          <w:b/>
        </w:rPr>
        <w:lastRenderedPageBreak/>
        <w:t>Результаты:</w:t>
      </w:r>
    </w:p>
    <w:p w:rsidR="00E967BB" w:rsidRDefault="00E967BB" w:rsidP="00A92DE4">
      <w:pPr>
        <w:ind w:firstLine="708"/>
      </w:pPr>
      <w:r>
        <w:t>Мнения касаемо вопроса помогает ли государство или больше мешает в ведении бизнеса разделились</w:t>
      </w:r>
      <w:r w:rsidRPr="00E967BB">
        <w:t xml:space="preserve">: </w:t>
      </w:r>
      <w:r>
        <w:t>молодые предприниматели отмечали, что они стараются больше концентрироваться на бизнесе</w:t>
      </w:r>
      <w:r w:rsidR="007C568C">
        <w:t xml:space="preserve"> и не обращать внимание на государство, </w:t>
      </w:r>
      <w:r>
        <w:t xml:space="preserve">сводя любую </w:t>
      </w:r>
      <w:r w:rsidR="002A04D1">
        <w:t>коммуникацию</w:t>
      </w:r>
      <w:r>
        <w:t xml:space="preserve"> и взаимодействие с ним до минимума</w:t>
      </w:r>
      <w:r w:rsidR="00501C5B">
        <w:t xml:space="preserve">. </w:t>
      </w:r>
      <w:r>
        <w:t xml:space="preserve">Опытные же предприниматели отметили, что </w:t>
      </w:r>
      <w:r w:rsidR="00C83B7C">
        <w:t xml:space="preserve">государство им мешает в ходе деятельности и </w:t>
      </w:r>
      <w:r>
        <w:t>для них особым препятствием</w:t>
      </w:r>
      <w:r w:rsidR="00C83B7C">
        <w:t xml:space="preserve"> </w:t>
      </w:r>
      <w:r>
        <w:t>является неясность систем налогообложения и постоянно меняющееся законодательство, которое не позволяет выстроить стабильные бизнес-процессы.</w:t>
      </w:r>
      <w:r w:rsidR="00EC00FA">
        <w:t xml:space="preserve"> На вопрос о мерах поддержки, которые им оказывает государства, они затруднились ответить. Дмитрий </w:t>
      </w:r>
      <w:proofErr w:type="spellStart"/>
      <w:r w:rsidR="00372572">
        <w:t>Андрущенко</w:t>
      </w:r>
      <w:proofErr w:type="spellEnd"/>
      <w:r w:rsidR="00EC00FA">
        <w:t xml:space="preserve"> отметил сложность получения </w:t>
      </w:r>
      <w:r w:rsidR="003F7517">
        <w:t xml:space="preserve">даже малых сумм </w:t>
      </w:r>
      <w:r w:rsidR="00EC00FA">
        <w:t>кредитов</w:t>
      </w:r>
      <w:r w:rsidR="00501C5B">
        <w:t xml:space="preserve"> </w:t>
      </w:r>
      <w:r w:rsidR="00EC00FA">
        <w:t>индивидуальными предпринимателями</w:t>
      </w:r>
      <w:r w:rsidR="00EC00FA" w:rsidRPr="00EC00FA">
        <w:t xml:space="preserve">: </w:t>
      </w:r>
      <w:r w:rsidR="00EC00FA">
        <w:t>его жена-домохозяйка, взявшая 5 лет назад кредит на фотоаппарат за 10</w:t>
      </w:r>
      <w:r w:rsidR="003F7517">
        <w:t xml:space="preserve"> </w:t>
      </w:r>
      <w:r w:rsidR="00EC00FA">
        <w:t>тысяч</w:t>
      </w:r>
      <w:r w:rsidR="003B545F">
        <w:t>,</w:t>
      </w:r>
      <w:r w:rsidR="00EC00FA">
        <w:t xml:space="preserve"> в глазах </w:t>
      </w:r>
      <w:r w:rsidR="003B545F">
        <w:t>кредиторов</w:t>
      </w:r>
      <w:r w:rsidR="00EC00FA">
        <w:t xml:space="preserve"> выглядит лучше, чем сам Дмитрий, через бизнес-счет которого проходит 300 и более тысяч ежемесячно. Также его семье не дали землю для строительства дома, как молодой семье с </w:t>
      </w:r>
      <w:r w:rsidR="00501C5B">
        <w:t>дву</w:t>
      </w:r>
      <w:r w:rsidR="00EC00FA">
        <w:t xml:space="preserve">мя детьми, так как в его городе ему не смогли сделать справку о доходах </w:t>
      </w:r>
      <w:r w:rsidR="00501C5B">
        <w:t>в качестве</w:t>
      </w:r>
      <w:r w:rsidR="00EC00FA">
        <w:t xml:space="preserve"> ИП. Он с сожалением рассказал</w:t>
      </w:r>
      <w:r w:rsidR="00EC00FA" w:rsidRPr="00EC00FA">
        <w:t>: “</w:t>
      </w:r>
      <w:r w:rsidR="00EC00FA">
        <w:t xml:space="preserve">я хотел все бросить и пойти устроиться </w:t>
      </w:r>
      <w:r w:rsidR="00501C5B">
        <w:t xml:space="preserve">да хоть </w:t>
      </w:r>
      <w:r w:rsidR="00EC00FA">
        <w:t>охранником, лишь бы у меня была справка о доходах</w:t>
      </w:r>
      <w:r w:rsidR="00EC00FA" w:rsidRPr="00EC00FA">
        <w:t>”</w:t>
      </w:r>
      <w:r w:rsidR="00EC00FA">
        <w:t xml:space="preserve">. </w:t>
      </w:r>
      <w:r w:rsidR="00501C5B">
        <w:t>Оставить на несколько месяцев без дохода свою семью он не мог, поэтому он продолжил работать как ИП и землю не получил.</w:t>
      </w:r>
    </w:p>
    <w:p w:rsidR="00240BEE" w:rsidRDefault="003B545F" w:rsidP="00A92DE4">
      <w:pPr>
        <w:ind w:firstLine="708"/>
      </w:pPr>
      <w:r>
        <w:t xml:space="preserve">Дискуссия касаемо мер поддержки в период массового закрытия предприятий из-за </w:t>
      </w:r>
      <w:proofErr w:type="spellStart"/>
      <w:r>
        <w:t>коронавируса</w:t>
      </w:r>
      <w:proofErr w:type="spellEnd"/>
      <w:r>
        <w:t xml:space="preserve"> была особенно острой. Российские предприниматели раздраженно высказывались о том, что государство их бросило в такой тяжелый момент.</w:t>
      </w:r>
      <w:r w:rsidR="00F10F11">
        <w:t xml:space="preserve"> Прозвучала фраза</w:t>
      </w:r>
      <w:r w:rsidR="00F10F11" w:rsidRPr="00F10F11">
        <w:t xml:space="preserve">: </w:t>
      </w:r>
      <w:r w:rsidRPr="003B545F">
        <w:t>“</w:t>
      </w:r>
      <w:r w:rsidR="00F10F11">
        <w:t>п</w:t>
      </w:r>
      <w:r>
        <w:t xml:space="preserve">редложенные меры, сокращающие размер </w:t>
      </w:r>
      <w:proofErr w:type="spellStart"/>
      <w:proofErr w:type="gramStart"/>
      <w:r>
        <w:t>соц.взносов</w:t>
      </w:r>
      <w:proofErr w:type="spellEnd"/>
      <w:proofErr w:type="gramEnd"/>
      <w:r>
        <w:t>, как мертвому припарка. У нас нет выручки, зато есть</w:t>
      </w:r>
      <w:r w:rsidR="00240BEE">
        <w:t xml:space="preserve"> вечные проверки администрации и</w:t>
      </w:r>
      <w:r>
        <w:t xml:space="preserve"> 8 мужчин, которым нужно платить зарплату</w:t>
      </w:r>
      <w:r w:rsidR="00240BEE">
        <w:t>, у них есть жены и дети</w:t>
      </w:r>
      <w:r w:rsidR="00240BEE" w:rsidRPr="00240BEE">
        <w:t xml:space="preserve">”. </w:t>
      </w:r>
    </w:p>
    <w:p w:rsidR="003B545F" w:rsidRDefault="00240BEE" w:rsidP="00A92DE4">
      <w:pPr>
        <w:ind w:firstLine="708"/>
      </w:pPr>
      <w:r>
        <w:t>Деятельность СТО непосредственно связана с регулярной закупкой материалов и деталей для ремонта в другом, более крупном городе.</w:t>
      </w:r>
      <w:r w:rsidR="00D4063E">
        <w:t xml:space="preserve"> Вв</w:t>
      </w:r>
      <w:r>
        <w:t>едени</w:t>
      </w:r>
      <w:r w:rsidR="00D4063E">
        <w:t>е</w:t>
      </w:r>
      <w:r>
        <w:t xml:space="preserve"> пропускного режима с начала апреля 2020 </w:t>
      </w:r>
      <w:r w:rsidR="006318E8">
        <w:t xml:space="preserve">привело к </w:t>
      </w:r>
      <w:r w:rsidR="00C83B7C">
        <w:t xml:space="preserve">следующей </w:t>
      </w:r>
      <w:r w:rsidR="006318E8">
        <w:t>ситуаци</w:t>
      </w:r>
      <w:r w:rsidR="00D4063E">
        <w:t>и</w:t>
      </w:r>
      <w:r w:rsidR="006318E8" w:rsidRPr="006318E8">
        <w:t xml:space="preserve">: </w:t>
      </w:r>
      <w:r w:rsidR="003B545F" w:rsidRPr="003B545F">
        <w:t>“</w:t>
      </w:r>
      <w:r w:rsidR="006318E8">
        <w:t>н</w:t>
      </w:r>
      <w:r>
        <w:t>ашим местным чиновникам дали право выбирать, кто получит пропуск, а кто нет. Конечно же, пропуск мы не получили</w:t>
      </w:r>
      <w:r w:rsidRPr="00240BEE">
        <w:t>”</w:t>
      </w:r>
      <w:r w:rsidR="0066074F" w:rsidRPr="0066074F">
        <w:t>,</w:t>
      </w:r>
      <w:r w:rsidRPr="00240BEE">
        <w:t xml:space="preserve"> – </w:t>
      </w:r>
      <w:r>
        <w:t xml:space="preserve">отметили </w:t>
      </w:r>
      <w:proofErr w:type="spellStart"/>
      <w:r w:rsidR="00D15BAE">
        <w:t>Андрущенко</w:t>
      </w:r>
      <w:proofErr w:type="spellEnd"/>
      <w:r>
        <w:t xml:space="preserve">, намекая на наличие </w:t>
      </w:r>
      <w:proofErr w:type="spellStart"/>
      <w:r w:rsidR="00D4063E" w:rsidRPr="00D4063E">
        <w:t>коррупциогенных</w:t>
      </w:r>
      <w:proofErr w:type="spellEnd"/>
      <w:r w:rsidR="00D4063E" w:rsidRPr="00D4063E">
        <w:t xml:space="preserve"> факторов </w:t>
      </w:r>
      <w:r>
        <w:t xml:space="preserve">в постановлении губернатора. </w:t>
      </w:r>
      <w:r w:rsidR="003B545F">
        <w:t xml:space="preserve">  </w:t>
      </w:r>
    </w:p>
    <w:p w:rsidR="00D4063E" w:rsidRDefault="00372572" w:rsidP="00A92DE4">
      <w:pPr>
        <w:ind w:firstLine="708"/>
      </w:pPr>
      <w:r>
        <w:t>Сравнивая отношение к бизнесу в Эстонии и в России, Максим Разумов сказал</w:t>
      </w:r>
      <w:r w:rsidRPr="0066074F">
        <w:t xml:space="preserve">: </w:t>
      </w:r>
      <w:r w:rsidRPr="00E967BB">
        <w:t>“</w:t>
      </w:r>
      <w:r>
        <w:t xml:space="preserve">предпринимаемые Россией меры, так называемый </w:t>
      </w:r>
      <w:proofErr w:type="spellStart"/>
      <w:r>
        <w:t>локдаун</w:t>
      </w:r>
      <w:proofErr w:type="spellEnd"/>
      <w:r>
        <w:t xml:space="preserve"> при отсутствии реальной поддержки предпринимателей и бесконечные штрафы – это геноцид бизнеса. Я чувствую себя безопаснее на эстонской стороне.</w:t>
      </w:r>
      <w:r w:rsidRPr="00E967BB">
        <w:t>”</w:t>
      </w:r>
      <w:r>
        <w:t xml:space="preserve"> </w:t>
      </w:r>
      <w:r w:rsidR="00D4063E">
        <w:t>Эстонский предприниматель отметил, что Эстония с</w:t>
      </w:r>
      <w:r w:rsidR="00D4063E" w:rsidRPr="00D4063E">
        <w:t xml:space="preserve"> 18</w:t>
      </w:r>
      <w:r w:rsidR="00D4063E">
        <w:t xml:space="preserve"> марта выплачивает 70% заработной платы работников, активно выдаются субсидии </w:t>
      </w:r>
      <w:r w:rsidR="00D4063E">
        <w:lastRenderedPageBreak/>
        <w:t>субъектам МСП, доход которых упал более чем на 30%. Особые меры поддержки оказываются таким отраслям как туризм, гостиничный бизнес, СПА и курорты (в Эстонии наибольшее число СПА на душу населения во всей Европе), сельское хозяйство. Правительством создан официальный сайт (</w:t>
      </w:r>
      <w:proofErr w:type="spellStart"/>
      <w:r w:rsidR="00D4063E">
        <w:rPr>
          <w:lang w:val="en-US"/>
        </w:rPr>
        <w:t>kriis</w:t>
      </w:r>
      <w:proofErr w:type="spellEnd"/>
      <w:r w:rsidR="00D4063E" w:rsidRPr="00D4063E">
        <w:t>.</w:t>
      </w:r>
      <w:proofErr w:type="spellStart"/>
      <w:r w:rsidR="00D4063E">
        <w:rPr>
          <w:lang w:val="en-US"/>
        </w:rPr>
        <w:t>ee</w:t>
      </w:r>
      <w:proofErr w:type="spellEnd"/>
      <w:r w:rsidR="00D4063E" w:rsidRPr="00D4063E">
        <w:t>)</w:t>
      </w:r>
      <w:r w:rsidR="00D4063E">
        <w:t xml:space="preserve">, на котором в формате вопрос-ответ излагается вся информация, связанная с </w:t>
      </w:r>
      <w:proofErr w:type="spellStart"/>
      <w:r w:rsidR="00D4063E">
        <w:t>коронавирусом</w:t>
      </w:r>
      <w:proofErr w:type="spellEnd"/>
      <w:r w:rsidR="00D4063E">
        <w:t xml:space="preserve"> и мерами поддержки как граждан, так и бизнеса.</w:t>
      </w:r>
      <w:r w:rsidR="00DA7920">
        <w:t xml:space="preserve"> Хотелось бы отметить, что в России не хватает такой системности и быстроты представления информации. Постановления публикуются через несколько дней после того, как они уже вступили в си</w:t>
      </w:r>
      <w:r w:rsidR="0066074F">
        <w:t xml:space="preserve">лу. </w:t>
      </w:r>
      <w:r w:rsidR="00DA7920">
        <w:t xml:space="preserve">Так, эксперты </w:t>
      </w:r>
      <w:r w:rsidR="00DA7920">
        <w:rPr>
          <w:lang w:val="en-US"/>
        </w:rPr>
        <w:t>E</w:t>
      </w:r>
      <w:r w:rsidR="00DA7920" w:rsidRPr="00DA7920">
        <w:t>&amp;</w:t>
      </w:r>
      <w:r w:rsidR="00DA7920">
        <w:rPr>
          <w:lang w:val="en-US"/>
        </w:rPr>
        <w:t>Y</w:t>
      </w:r>
      <w:r w:rsidR="00DA7920" w:rsidRPr="00DA7920">
        <w:t xml:space="preserve"> </w:t>
      </w:r>
      <w:r w:rsidR="00DA7920">
        <w:t xml:space="preserve">на онлайн-трансляции </w:t>
      </w:r>
      <w:proofErr w:type="spellStart"/>
      <w:r w:rsidR="00DA7920">
        <w:t>Росконгресс</w:t>
      </w:r>
      <w:proofErr w:type="spellEnd"/>
      <w:r w:rsidR="00DA7920">
        <w:t xml:space="preserve"> представили данные</w:t>
      </w:r>
      <w:r w:rsidR="002E0CD4">
        <w:t xml:space="preserve">, показывающие, </w:t>
      </w:r>
      <w:r w:rsidR="00DA7920">
        <w:t>что предприниматели рассчитывали зарплату как минимум 4мя различными методами в первую нерабочую неделю, не зная</w:t>
      </w:r>
      <w:r w:rsidR="007128A0">
        <w:t>,</w:t>
      </w:r>
      <w:r w:rsidR="00DA7920">
        <w:t xml:space="preserve"> как им поступать в такой ситуации без должной информационной поддержки.</w:t>
      </w:r>
    </w:p>
    <w:p w:rsidR="00B40052" w:rsidRPr="00DA7920" w:rsidRDefault="00AA3C7B" w:rsidP="00A92DE4">
      <w:pPr>
        <w:ind w:firstLine="708"/>
      </w:pPr>
      <w:r>
        <w:t>В конце дискуссии м</w:t>
      </w:r>
      <w:r w:rsidR="00B40052">
        <w:t>олодые предприниматели отметили, что им хотелось бы получить базовые знания по всем аспектам ведения бизнеса</w:t>
      </w:r>
      <w:r>
        <w:t>. От образовательной программы они ожидают высокое качество преподаваемого материала</w:t>
      </w:r>
      <w:r w:rsidR="0066074F" w:rsidRPr="0066074F">
        <w:t xml:space="preserve"> </w:t>
      </w:r>
      <w:r w:rsidR="0066074F">
        <w:t>и его актуальность</w:t>
      </w:r>
      <w:r w:rsidR="00B40052">
        <w:t xml:space="preserve">, </w:t>
      </w:r>
      <w:r>
        <w:t xml:space="preserve">интерактивные задания, позволяющие </w:t>
      </w:r>
      <w:r w:rsidR="00B40052">
        <w:t>завести новые знакомства</w:t>
      </w:r>
      <w:r>
        <w:t xml:space="preserve"> и</w:t>
      </w:r>
      <w:r w:rsidR="00B40052">
        <w:t xml:space="preserve"> снизить уровень страха и стресса от того, что они совсем недавно стали предпринимателями. Предприниматели с большим опытом отметили, что их знаний вполне достаточно и им не интересно слушать теорию, когда они уже знакомы с практикой. Также они отметили нехватку времени на</w:t>
      </w:r>
      <w:r w:rsidR="0066074F">
        <w:t xml:space="preserve"> </w:t>
      </w:r>
      <w:r w:rsidR="00B40052">
        <w:t xml:space="preserve">участие в каких-либо курсах. </w:t>
      </w:r>
      <w:r>
        <w:t>Максим Разумов выразил мнение, что идеальная образовательная программа – это та программа, которая дает наилучший</w:t>
      </w:r>
      <w:r w:rsidR="00F10F11">
        <w:t xml:space="preserve"> практический </w:t>
      </w:r>
      <w:r>
        <w:t>результат. Он предложил сравнивать разные программы</w:t>
      </w:r>
      <w:r w:rsidR="00D5297B">
        <w:t xml:space="preserve"> и финансировать их </w:t>
      </w:r>
      <w:r>
        <w:t xml:space="preserve">по таким критериям как </w:t>
      </w:r>
      <w:r w:rsidRPr="00AA3C7B">
        <w:t xml:space="preserve">1) </w:t>
      </w:r>
      <w:r w:rsidR="0066074F">
        <w:t xml:space="preserve">процент </w:t>
      </w:r>
      <w:r>
        <w:t>завершивших курс</w:t>
      </w:r>
      <w:r w:rsidRPr="00AA3C7B">
        <w:t xml:space="preserve">, 2) </w:t>
      </w:r>
      <w:r>
        <w:t xml:space="preserve">процент тех, кто открыл свое дело, 3) оборот компании за первый год после выпуска или разница оборота с предыдущим годом для тех, кто прошел обучение будучи предпринимателем. </w:t>
      </w:r>
    </w:p>
    <w:p w:rsidR="004D274A" w:rsidRPr="009F59BE" w:rsidRDefault="004D274A" w:rsidP="0066074F">
      <w:pPr>
        <w:rPr>
          <w:b/>
        </w:rPr>
      </w:pPr>
    </w:p>
    <w:p w:rsidR="004D274A" w:rsidRDefault="002C07F3" w:rsidP="00A92DE4">
      <w:pPr>
        <w:pStyle w:val="2"/>
        <w:ind w:firstLine="708"/>
        <w:rPr>
          <w:rFonts w:eastAsia="Times New Roman"/>
        </w:rPr>
      </w:pPr>
      <w:bookmarkStart w:id="44" w:name="_Toc37274233"/>
      <w:bookmarkStart w:id="45" w:name="_Toc41420850"/>
      <w:r w:rsidRPr="00E84B15">
        <w:rPr>
          <w:rFonts w:eastAsia="Times New Roman"/>
        </w:rPr>
        <w:t>Анализ глубинн</w:t>
      </w:r>
      <w:r w:rsidR="00426A0E">
        <w:rPr>
          <w:rFonts w:eastAsia="Times New Roman"/>
        </w:rPr>
        <w:t xml:space="preserve">ых </w:t>
      </w:r>
      <w:r w:rsidRPr="00E84B15">
        <w:rPr>
          <w:rFonts w:eastAsia="Times New Roman"/>
        </w:rPr>
        <w:t>интервью</w:t>
      </w:r>
      <w:bookmarkEnd w:id="44"/>
      <w:bookmarkEnd w:id="45"/>
    </w:p>
    <w:p w:rsidR="00426A0E" w:rsidRPr="00426A0E" w:rsidRDefault="00426A0E" w:rsidP="00A92DE4">
      <w:pPr>
        <w:ind w:firstLine="708"/>
        <w:rPr>
          <w:b/>
        </w:rPr>
      </w:pPr>
      <w:r w:rsidRPr="00426A0E">
        <w:rPr>
          <w:b/>
        </w:rPr>
        <w:t xml:space="preserve">Формат интервью: </w:t>
      </w:r>
      <w:r w:rsidRPr="00426A0E">
        <w:t>структурированное интервью</w:t>
      </w:r>
    </w:p>
    <w:p w:rsidR="009F59BE" w:rsidRPr="00364419" w:rsidRDefault="009F59BE" w:rsidP="00A92DE4">
      <w:pPr>
        <w:ind w:firstLine="708"/>
      </w:pPr>
      <w:r w:rsidRPr="009F59BE">
        <w:rPr>
          <w:b/>
        </w:rPr>
        <w:t>Эксперт:</w:t>
      </w:r>
      <w:r w:rsidR="00C83415">
        <w:rPr>
          <w:b/>
        </w:rPr>
        <w:t xml:space="preserve"> </w:t>
      </w:r>
      <w:r w:rsidR="00364419">
        <w:t xml:space="preserve">Солоухина Наталья Александровна, руководитель </w:t>
      </w:r>
      <w:r w:rsidR="00364419" w:rsidRPr="00364419">
        <w:t>Центр</w:t>
      </w:r>
      <w:r w:rsidR="00364419">
        <w:t>а</w:t>
      </w:r>
      <w:r w:rsidR="00364419" w:rsidRPr="00364419">
        <w:t xml:space="preserve"> содействия развитию малого предпринимательства</w:t>
      </w:r>
      <w:r w:rsidR="00364419">
        <w:t xml:space="preserve"> (Центр поддержки предпринимательства)</w:t>
      </w:r>
      <w:r w:rsidR="00364419" w:rsidRPr="00364419">
        <w:t xml:space="preserve"> при </w:t>
      </w:r>
      <w:proofErr w:type="spellStart"/>
      <w:r w:rsidR="00364419" w:rsidRPr="00364419">
        <w:t>Кореновской</w:t>
      </w:r>
      <w:proofErr w:type="spellEnd"/>
      <w:r w:rsidR="00364419" w:rsidRPr="00364419">
        <w:t xml:space="preserve"> торгово-промышленной палате</w:t>
      </w:r>
    </w:p>
    <w:p w:rsidR="009F59BE" w:rsidRPr="00C0333F" w:rsidRDefault="009F59BE" w:rsidP="00A92DE4">
      <w:pPr>
        <w:ind w:firstLine="708"/>
      </w:pPr>
      <w:r w:rsidRPr="009F59BE">
        <w:rPr>
          <w:b/>
        </w:rPr>
        <w:t>Цель:</w:t>
      </w:r>
      <w:r w:rsidR="004068F7">
        <w:rPr>
          <w:b/>
        </w:rPr>
        <w:t xml:space="preserve"> </w:t>
      </w:r>
      <w:r w:rsidR="00ED4902">
        <w:t>оценка возможностей регионального Центра проводить образовательные программы</w:t>
      </w:r>
      <w:r w:rsidR="00C0333F">
        <w:t xml:space="preserve"> и выявление насколько Центр пользуется спросом у молодежи</w:t>
      </w:r>
    </w:p>
    <w:p w:rsidR="00426A0E" w:rsidRDefault="009F59BE" w:rsidP="00A92DE4">
      <w:pPr>
        <w:ind w:firstLine="708"/>
        <w:rPr>
          <w:b/>
        </w:rPr>
      </w:pPr>
      <w:r w:rsidRPr="009F59BE">
        <w:rPr>
          <w:b/>
        </w:rPr>
        <w:t>Результаты:</w:t>
      </w:r>
    </w:p>
    <w:p w:rsidR="00373AF8" w:rsidRPr="001C2784" w:rsidRDefault="00D64AAF" w:rsidP="00AD18E6">
      <w:pPr>
        <w:ind w:firstLine="708"/>
      </w:pPr>
      <w:r>
        <w:t>В приложении отражен с</w:t>
      </w:r>
      <w:r w:rsidR="004068F7">
        <w:t>писок подготовленных</w:t>
      </w:r>
      <w:r>
        <w:t xml:space="preserve"> заранее</w:t>
      </w:r>
      <w:r w:rsidR="004068F7">
        <w:t xml:space="preserve"> вопросов</w:t>
      </w:r>
      <w:r>
        <w:t xml:space="preserve"> (</w:t>
      </w:r>
      <w:r>
        <w:fldChar w:fldCharType="begin"/>
      </w:r>
      <w:r>
        <w:instrText xml:space="preserve"> REF _Ref40819872 \h </w:instrText>
      </w:r>
      <w:r>
        <w:fldChar w:fldCharType="separate"/>
      </w:r>
      <w:r w:rsidR="00B11677">
        <w:rPr>
          <w:rFonts w:eastAsia="Calibri"/>
        </w:rPr>
        <w:t>Приложение 6. Список вопросов для глубинного интервью (1)</w:t>
      </w:r>
      <w:r>
        <w:fldChar w:fldCharType="end"/>
      </w:r>
      <w:r>
        <w:t>)</w:t>
      </w:r>
      <w:r w:rsidR="005529D3">
        <w:t>.</w:t>
      </w:r>
      <w:r>
        <w:t xml:space="preserve"> </w:t>
      </w:r>
      <w:r w:rsidR="005529D3">
        <w:t xml:space="preserve">В ходе личной беседы я узнала, что </w:t>
      </w:r>
      <w:r w:rsidR="005529D3">
        <w:lastRenderedPageBreak/>
        <w:t>услугами Центра</w:t>
      </w:r>
      <w:r w:rsidR="004D39FC">
        <w:t xml:space="preserve"> поддержки предпринимательства (ЦПП)</w:t>
      </w:r>
      <w:r w:rsidR="005529D3">
        <w:t xml:space="preserve"> пользуется примерно 400-450 человек в год и основной контингент – это мужчины 40-45 лет, занимающиеся сельским хозяйством, чуть реже – взрослые мужчины и женщины из сферы торговли, молодые люди обращаются в Центр крайне редко. Консультации проводятся индивидуально </w:t>
      </w:r>
      <w:r w:rsidR="00D5297B">
        <w:t>и</w:t>
      </w:r>
      <w:r w:rsidR="005529D3">
        <w:t xml:space="preserve"> </w:t>
      </w:r>
      <w:r w:rsidR="00D5297B">
        <w:t>связаны с вопросами о</w:t>
      </w:r>
      <w:r w:rsidR="005529D3">
        <w:t xml:space="preserve"> верности заполнения деклараций, получения необходимых лицензий и способах получения финансирования от государства. У Центра нет достаточных возможностей для проведения группового обучения (хотя такая возможность заявлена на сайте города), в ходе консультации у предпринимателей нет даже стола перед собой, чтобы записать необходимую информацию. Консультации оказываются только после предоставления копий ИНН, ОГРН и печати организации (при наличии), что влияет на доступность услуг Центра. Отсутствует специализация сотрудников, консультации оказываются по принципу </w:t>
      </w:r>
      <w:r w:rsidR="005529D3" w:rsidRPr="005529D3">
        <w:t>“</w:t>
      </w:r>
      <w:r w:rsidR="005529D3">
        <w:t>одного окна</w:t>
      </w:r>
      <w:r w:rsidR="005529D3" w:rsidRPr="005529D3">
        <w:t>”</w:t>
      </w:r>
      <w:r w:rsidR="005529D3">
        <w:t xml:space="preserve">. </w:t>
      </w:r>
      <w:r w:rsidR="00EB556D">
        <w:t xml:space="preserve">Институт </w:t>
      </w:r>
      <w:proofErr w:type="spellStart"/>
      <w:r w:rsidR="00EB556D">
        <w:t>менторства</w:t>
      </w:r>
      <w:proofErr w:type="spellEnd"/>
      <w:r w:rsidR="00EB556D">
        <w:t xml:space="preserve"> отсутствует, как и образовательная часть. </w:t>
      </w:r>
      <w:r w:rsidR="00D5297B">
        <w:t>Также</w:t>
      </w:r>
      <w:r w:rsidR="003340AE">
        <w:t xml:space="preserve"> я провела сравнительный </w:t>
      </w:r>
      <w:r w:rsidR="00D5297B">
        <w:t xml:space="preserve">анализ </w:t>
      </w:r>
      <w:proofErr w:type="spellStart"/>
      <w:r w:rsidR="003340AE">
        <w:t>Кореновского</w:t>
      </w:r>
      <w:proofErr w:type="spellEnd"/>
      <w:r w:rsidR="003340AE">
        <w:t xml:space="preserve"> центра с Центром в Санкт-Петербурге </w:t>
      </w:r>
      <w:r w:rsidR="003340AE">
        <w:rPr>
          <w:lang w:val="en-US"/>
        </w:rPr>
        <w:t>c</w:t>
      </w:r>
      <w:r w:rsidR="003340AE" w:rsidRPr="003340AE">
        <w:t xml:space="preserve"> </w:t>
      </w:r>
      <w:r w:rsidR="003340AE">
        <w:t xml:space="preserve">применением элементов техник анализа </w:t>
      </w:r>
      <w:r w:rsidR="003340AE">
        <w:rPr>
          <w:lang w:val="en-US"/>
        </w:rPr>
        <w:t>digital</w:t>
      </w:r>
      <w:r w:rsidR="003340AE" w:rsidRPr="003340AE">
        <w:t xml:space="preserve"> </w:t>
      </w:r>
      <w:r w:rsidR="003340AE">
        <w:rPr>
          <w:lang w:val="en-US"/>
        </w:rPr>
        <w:t>maturity</w:t>
      </w:r>
      <w:r w:rsidR="003340AE">
        <w:t xml:space="preserve">, </w:t>
      </w:r>
      <w:r w:rsidR="003340AE">
        <w:rPr>
          <w:lang w:val="en-US"/>
        </w:rPr>
        <w:t>bottom</w:t>
      </w:r>
      <w:r w:rsidR="003340AE" w:rsidRPr="003340AE">
        <w:t>-</w:t>
      </w:r>
      <w:r w:rsidR="003340AE">
        <w:rPr>
          <w:lang w:val="en-US"/>
        </w:rPr>
        <w:t>up</w:t>
      </w:r>
      <w:r w:rsidR="003340AE" w:rsidRPr="003340AE">
        <w:t xml:space="preserve"> </w:t>
      </w:r>
      <w:r w:rsidR="003340AE">
        <w:rPr>
          <w:lang w:val="en-US"/>
        </w:rPr>
        <w:t>and</w:t>
      </w:r>
      <w:r w:rsidR="003340AE" w:rsidRPr="003340AE">
        <w:t xml:space="preserve"> </w:t>
      </w:r>
      <w:r w:rsidR="003340AE">
        <w:rPr>
          <w:lang w:val="en-US"/>
        </w:rPr>
        <w:t>channel</w:t>
      </w:r>
      <w:r w:rsidR="003340AE" w:rsidRPr="003340AE">
        <w:t xml:space="preserve"> </w:t>
      </w:r>
      <w:r w:rsidR="003340AE">
        <w:rPr>
          <w:lang w:val="en-US"/>
        </w:rPr>
        <w:t>assessment</w:t>
      </w:r>
      <w:r w:rsidR="003F0CC3">
        <w:t xml:space="preserve"> (</w:t>
      </w:r>
      <w:r w:rsidR="003F0CC3">
        <w:fldChar w:fldCharType="begin"/>
      </w:r>
      <w:r w:rsidR="003F0CC3">
        <w:instrText xml:space="preserve"> REF _Ref41047391 \h </w:instrText>
      </w:r>
      <w:r w:rsidR="003F0CC3">
        <w:fldChar w:fldCharType="separate"/>
      </w:r>
      <w:r w:rsidR="00586C93">
        <w:t>Приложение 7. Сравнение Центра поддержки предпринимателей в Кореновске и в Санкт-Петербурге</w:t>
      </w:r>
      <w:r w:rsidR="003F0CC3">
        <w:fldChar w:fldCharType="end"/>
      </w:r>
      <w:r w:rsidR="003F0CC3">
        <w:t>)</w:t>
      </w:r>
      <w:r w:rsidR="00D5297B">
        <w:t>.</w:t>
      </w:r>
      <w:r w:rsidR="003F0CC3">
        <w:t xml:space="preserve"> Как можно заметить, существует большая разница в качестве предоставления услуг и в широте ассортимента услуг Центров, и региональному Центру есть куда расти и развиваться. Очевидно, что финансирование Центра в Санкт-Петербурге не сопоставимо с финансированием </w:t>
      </w:r>
      <w:proofErr w:type="spellStart"/>
      <w:r w:rsidR="003F0CC3">
        <w:t>Кореновского</w:t>
      </w:r>
      <w:proofErr w:type="spellEnd"/>
      <w:r w:rsidR="003F0CC3">
        <w:t xml:space="preserve"> Центра, однако некоторые улучшения возможны даже с минимальным бюджетом. Например, чтобы не создавать сайт Центра, можно вести страницу в популярных социальных сетях – </w:t>
      </w:r>
      <w:proofErr w:type="spellStart"/>
      <w:r w:rsidR="003F0CC3">
        <w:t>Инстаграм</w:t>
      </w:r>
      <w:proofErr w:type="spellEnd"/>
      <w:r w:rsidR="003F0CC3">
        <w:t xml:space="preserve"> и </w:t>
      </w:r>
      <w:proofErr w:type="spellStart"/>
      <w:r w:rsidR="003F0CC3">
        <w:t>Вконтакте</w:t>
      </w:r>
      <w:proofErr w:type="spellEnd"/>
      <w:r w:rsidR="003F0CC3">
        <w:t xml:space="preserve">, где можно </w:t>
      </w:r>
      <w:r w:rsidR="001A74D0">
        <w:t>хранить и систематизировать образовательный контент и оповещать предпринимателей о новых грантах, льготах и иных мерах поддержки.</w:t>
      </w:r>
      <w:r w:rsidR="001773C8">
        <w:t xml:space="preserve"> </w:t>
      </w:r>
    </w:p>
    <w:p w:rsidR="003C7AEA" w:rsidRPr="003C7AEA" w:rsidRDefault="00EB556D" w:rsidP="00A92DE4">
      <w:pPr>
        <w:ind w:firstLine="708"/>
      </w:pPr>
      <w:r>
        <w:t>В</w:t>
      </w:r>
      <w:r w:rsidR="003C7AEA">
        <w:t xml:space="preserve"> марте до объявленной самоизоляции я провела личное интервью с представителем Администрации </w:t>
      </w:r>
      <w:proofErr w:type="spellStart"/>
      <w:r w:rsidR="003C7AEA">
        <w:t>Кореновского</w:t>
      </w:r>
      <w:proofErr w:type="spellEnd"/>
      <w:r w:rsidR="003C7AEA">
        <w:t xml:space="preserve"> района по вопросам социального развития.</w:t>
      </w:r>
    </w:p>
    <w:p w:rsidR="00274FDC" w:rsidRDefault="00274FDC" w:rsidP="00A92DE4">
      <w:pPr>
        <w:ind w:firstLine="708"/>
        <w:rPr>
          <w:b/>
        </w:rPr>
      </w:pPr>
      <w:r w:rsidRPr="00426A0E">
        <w:rPr>
          <w:b/>
        </w:rPr>
        <w:t xml:space="preserve">Формат интервью: </w:t>
      </w:r>
      <w:proofErr w:type="spellStart"/>
      <w:r w:rsidRPr="00274FDC">
        <w:t>полу</w:t>
      </w:r>
      <w:r w:rsidRPr="00426A0E">
        <w:t>структурированное</w:t>
      </w:r>
      <w:proofErr w:type="spellEnd"/>
      <w:r w:rsidRPr="00426A0E">
        <w:t xml:space="preserve"> интервью</w:t>
      </w:r>
    </w:p>
    <w:p w:rsidR="00426A0E" w:rsidRDefault="00426A0E" w:rsidP="00A92DE4">
      <w:pPr>
        <w:ind w:firstLine="708"/>
      </w:pPr>
      <w:r w:rsidRPr="009F59BE">
        <w:rPr>
          <w:b/>
        </w:rPr>
        <w:t>Эксперт:</w:t>
      </w:r>
      <w:r w:rsidR="00274FDC">
        <w:rPr>
          <w:b/>
        </w:rPr>
        <w:t xml:space="preserve"> </w:t>
      </w:r>
      <w:r w:rsidR="00274FDC" w:rsidRPr="00274FDC">
        <w:t xml:space="preserve">Ковалева Татьяна Григорьевна, Заместитель главы МО </w:t>
      </w:r>
      <w:proofErr w:type="spellStart"/>
      <w:r w:rsidR="00274FDC" w:rsidRPr="00274FDC">
        <w:t>Кореновский</w:t>
      </w:r>
      <w:proofErr w:type="spellEnd"/>
      <w:r w:rsidR="00274FDC" w:rsidRPr="00274FDC">
        <w:t xml:space="preserve"> район по вопросам социального развития</w:t>
      </w:r>
    </w:p>
    <w:p w:rsidR="00274FDC" w:rsidRPr="009C358E" w:rsidRDefault="00274FDC" w:rsidP="00A92DE4">
      <w:pPr>
        <w:ind w:firstLine="708"/>
      </w:pPr>
      <w:r>
        <w:rPr>
          <w:b/>
        </w:rPr>
        <w:t>Сфера работы</w:t>
      </w:r>
      <w:r w:rsidRPr="00274FDC">
        <w:rPr>
          <w:b/>
        </w:rPr>
        <w:t>:</w:t>
      </w:r>
      <w:r w:rsidR="004068F7">
        <w:rPr>
          <w:b/>
        </w:rPr>
        <w:t xml:space="preserve"> </w:t>
      </w:r>
      <w:r>
        <w:t>образование, дела несовершеннолетних, дела молодежи,</w:t>
      </w:r>
      <w:r w:rsidR="0034634E">
        <w:t xml:space="preserve"> вопросы семьи и детства, культура. </w:t>
      </w:r>
    </w:p>
    <w:p w:rsidR="00426A0E" w:rsidRPr="004068F7" w:rsidRDefault="00426A0E" w:rsidP="00A92DE4">
      <w:pPr>
        <w:ind w:firstLine="708"/>
      </w:pPr>
      <w:r w:rsidRPr="009F59BE">
        <w:rPr>
          <w:b/>
        </w:rPr>
        <w:t>Цель:</w:t>
      </w:r>
      <w:r w:rsidR="004068F7">
        <w:rPr>
          <w:b/>
        </w:rPr>
        <w:t xml:space="preserve"> </w:t>
      </w:r>
      <w:r w:rsidR="004068F7">
        <w:t xml:space="preserve">выявить общие проблемы развития молодежного предпринимательства и проблемы, присущие регионам (на примере </w:t>
      </w:r>
      <w:proofErr w:type="spellStart"/>
      <w:r w:rsidR="004068F7">
        <w:t>Кореновского</w:t>
      </w:r>
      <w:proofErr w:type="spellEnd"/>
      <w:r w:rsidR="004068F7">
        <w:t xml:space="preserve"> района Краснодарского края)</w:t>
      </w:r>
    </w:p>
    <w:p w:rsidR="00426A0E" w:rsidRDefault="00426A0E" w:rsidP="00A92DE4">
      <w:pPr>
        <w:ind w:firstLine="708"/>
        <w:rPr>
          <w:b/>
        </w:rPr>
      </w:pPr>
      <w:r w:rsidRPr="009F59BE">
        <w:rPr>
          <w:b/>
        </w:rPr>
        <w:t>Результаты:</w:t>
      </w:r>
    </w:p>
    <w:p w:rsidR="00426A0E" w:rsidRDefault="00D64AAF" w:rsidP="00D64AAF">
      <w:pPr>
        <w:ind w:firstLine="708"/>
      </w:pPr>
      <w:r>
        <w:t>Мною был составлен п</w:t>
      </w:r>
      <w:r w:rsidR="004068F7">
        <w:t xml:space="preserve">римерный порядок вопросов </w:t>
      </w:r>
      <w:r w:rsidR="00FF5618">
        <w:t>и тем для обсуждения</w:t>
      </w:r>
      <w:r>
        <w:t xml:space="preserve"> (</w:t>
      </w:r>
      <w:r>
        <w:fldChar w:fldCharType="begin"/>
      </w:r>
      <w:r>
        <w:instrText xml:space="preserve"> REF _Ref40819828 \h </w:instrText>
      </w:r>
      <w:r>
        <w:fldChar w:fldCharType="separate"/>
      </w:r>
      <w:r w:rsidR="00586C93">
        <w:rPr>
          <w:rFonts w:eastAsia="Calibri"/>
        </w:rPr>
        <w:t>Приложение 8. Список вопросов для глубинного интервью (</w:t>
      </w:r>
      <w:r w:rsidR="00586C93" w:rsidRPr="0086117C">
        <w:rPr>
          <w:rFonts w:eastAsia="Calibri"/>
        </w:rPr>
        <w:t>2</w:t>
      </w:r>
      <w:r w:rsidR="00586C93">
        <w:rPr>
          <w:rFonts w:eastAsia="Calibri"/>
        </w:rPr>
        <w:t>)</w:t>
      </w:r>
      <w:r>
        <w:fldChar w:fldCharType="end"/>
      </w:r>
      <w:r>
        <w:t>)</w:t>
      </w:r>
      <w:r w:rsidR="004068F7">
        <w:t xml:space="preserve">. На вопрос о проблемах </w:t>
      </w:r>
      <w:r w:rsidR="004068F7">
        <w:lastRenderedPageBreak/>
        <w:t>развития молодежного МСП Татьяна Григорь</w:t>
      </w:r>
      <w:r w:rsidR="004C3E6A">
        <w:t>е</w:t>
      </w:r>
      <w:r w:rsidR="004068F7">
        <w:t>вна сказала, что в первую очередь это то, что сами молодые люди не рассматривают предпринимательство как серьезную карьеру. Она отметила, что все</w:t>
      </w:r>
      <w:r w:rsidR="005B0CB9">
        <w:t>,</w:t>
      </w:r>
      <w:r w:rsidR="004068F7">
        <w:t xml:space="preserve"> что видит молодежь чаще всего</w:t>
      </w:r>
      <w:r w:rsidR="005B0CB9">
        <w:t xml:space="preserve"> в нашем городе</w:t>
      </w:r>
      <w:r w:rsidR="001C2784" w:rsidRPr="001C2784">
        <w:t xml:space="preserve"> </w:t>
      </w:r>
      <w:r w:rsidR="00D5297B" w:rsidRPr="00D5297B">
        <w:t>[</w:t>
      </w:r>
      <w:r w:rsidR="001C2784">
        <w:t>г.</w:t>
      </w:r>
      <w:r w:rsidR="00EB556D">
        <w:t xml:space="preserve"> </w:t>
      </w:r>
      <w:r w:rsidR="001C2784">
        <w:t>Кореновск</w:t>
      </w:r>
      <w:r w:rsidR="00D5297B" w:rsidRPr="00D5297B">
        <w:t>]</w:t>
      </w:r>
      <w:r w:rsidR="004068F7">
        <w:t xml:space="preserve"> – это ИП, которые продают фрукты или вещи на местных рынках. Это не тот образ, который бы популяризировал</w:t>
      </w:r>
      <w:r w:rsidR="005B0CB9">
        <w:t xml:space="preserve"> предпринимательство. Более успешных представителей бизнеса </w:t>
      </w:r>
      <w:r w:rsidR="004C3E6A">
        <w:t>молодежь, конечно,</w:t>
      </w:r>
      <w:r w:rsidR="005B0CB9">
        <w:t xml:space="preserve"> видит, но не верит, что может достичь этого, особенно выйдя из среднестатистической семьи</w:t>
      </w:r>
      <w:r w:rsidR="005B0CB9" w:rsidRPr="005B0CB9">
        <w:t>.</w:t>
      </w:r>
      <w:r w:rsidR="005B0CB9">
        <w:t xml:space="preserve"> На мой комментарий, что люди 18-24 лет больше хотят стать предпринимателями, чем люди заставшие СССР, она ответила, что не следует исключать тот факт, что эти молодые люди были воспитаны теми, кто </w:t>
      </w:r>
      <w:r w:rsidR="00D5297B">
        <w:t xml:space="preserve">застал СССР. </w:t>
      </w:r>
      <w:r w:rsidR="005B0CB9">
        <w:t xml:space="preserve"> </w:t>
      </w:r>
      <w:r w:rsidR="005B0CB9" w:rsidRPr="005B0CB9">
        <w:t>“</w:t>
      </w:r>
      <w:r w:rsidR="005B0CB9">
        <w:t>Они</w:t>
      </w:r>
      <w:r w:rsidR="00D5297B">
        <w:t xml:space="preserve"> </w:t>
      </w:r>
      <w:r w:rsidR="00D5297B" w:rsidRPr="00D5297B">
        <w:t>[</w:t>
      </w:r>
      <w:r w:rsidR="00D5297B">
        <w:t>родители</w:t>
      </w:r>
      <w:r w:rsidR="00D5297B" w:rsidRPr="00D5297B">
        <w:t>]</w:t>
      </w:r>
      <w:r w:rsidR="005B0CB9">
        <w:t xml:space="preserve"> помнят бизнес</w:t>
      </w:r>
      <w:r w:rsidR="003C7AEA">
        <w:t xml:space="preserve"> и времена</w:t>
      </w:r>
      <w:r w:rsidR="005B0CB9">
        <w:t xml:space="preserve"> 90х и не хотят, чтобы их дети жили так. Они хотят для них стабильной работы, а лучше работу на госслужбе</w:t>
      </w:r>
      <w:r w:rsidR="005B0CB9" w:rsidRPr="005B0CB9">
        <w:t>”</w:t>
      </w:r>
      <w:r w:rsidR="005B0CB9">
        <w:t>, - отметил эксперт.</w:t>
      </w:r>
      <w:r w:rsidR="004C3E6A">
        <w:t xml:space="preserve"> </w:t>
      </w:r>
    </w:p>
    <w:p w:rsidR="00220FB1" w:rsidRDefault="004C3E6A" w:rsidP="00A92DE4">
      <w:pPr>
        <w:ind w:firstLine="708"/>
      </w:pPr>
      <w:r>
        <w:t>Я указала на связь школы и ВУЗа в воспитании нового предпринимателя</w:t>
      </w:r>
      <w:r w:rsidR="00FF5618" w:rsidRPr="004C3E6A">
        <w:t>.</w:t>
      </w:r>
      <w:r w:rsidR="00FF5618">
        <w:t>” Когда</w:t>
      </w:r>
      <w:r>
        <w:t xml:space="preserve"> я училась в школе у меня не было ни уроков финансовой грамотности, ни такой дисциплины как </w:t>
      </w:r>
      <w:r w:rsidRPr="004C3E6A">
        <w:t>“</w:t>
      </w:r>
      <w:r>
        <w:t>Экономика</w:t>
      </w:r>
      <w:r w:rsidRPr="004C3E6A">
        <w:t>”</w:t>
      </w:r>
      <w:r>
        <w:t>, хотя олимпиады по ней были.</w:t>
      </w:r>
      <w:r w:rsidR="00695B98">
        <w:t xml:space="preserve"> Т</w:t>
      </w:r>
      <w:r w:rsidR="00FF5618">
        <w:t>аких</w:t>
      </w:r>
      <w:r>
        <w:t xml:space="preserve"> дисциплин </w:t>
      </w:r>
      <w:r w:rsidR="00FF5618">
        <w:t xml:space="preserve">в школах </w:t>
      </w:r>
      <w:r w:rsidR="00695B98">
        <w:t xml:space="preserve">района </w:t>
      </w:r>
      <w:r w:rsidR="00FF5618">
        <w:t>по-прежнему</w:t>
      </w:r>
      <w:r>
        <w:t xml:space="preserve"> нет. </w:t>
      </w:r>
      <w:r w:rsidR="00FF5618">
        <w:t xml:space="preserve">Мероприятий, которые бы поощряли развитие бизнес-мышления у школьников, либо нет, либо проводятся крайне редко и незаметно. Вы согласны с утверждением, что бизнес-мышление </w:t>
      </w:r>
      <w:r w:rsidR="007C239A">
        <w:t xml:space="preserve">необходимо развивать еще в </w:t>
      </w:r>
      <w:r w:rsidR="00FF5618">
        <w:t xml:space="preserve">школе? - спросила я эксперта, что ему очень не понравилось. Татьяна Григорьевна ответила, что необходимые основы экономики школьники узнают из курса обществознания, а проценты и деньги они считают на уроках математики. </w:t>
      </w:r>
      <w:r w:rsidR="007C239A">
        <w:t xml:space="preserve">Почувствовав напряжение от дискуссии, я не стала говорить, что вся </w:t>
      </w:r>
      <w:r w:rsidR="001C2784">
        <w:t xml:space="preserve">школьная </w:t>
      </w:r>
      <w:r w:rsidR="007C239A">
        <w:t xml:space="preserve">экономика — это 3 параграфа в учебнике за 10-11 классы, где не нарисовано ни одной кривой спроса и предложения. </w:t>
      </w:r>
      <w:r w:rsidR="007C239A" w:rsidRPr="004C3E6A">
        <w:t>“</w:t>
      </w:r>
      <w:r w:rsidR="007C239A">
        <w:t>Наш район проделывает большую работу по поддержке молодых предпринимателей, особое внимание мы уделяем нашим фермерам, тем, кто кормит край и Россию, растит виноградники. Молодежный центр</w:t>
      </w:r>
      <w:r w:rsidR="00AE32EA">
        <w:t xml:space="preserve"> и Центр поддержки предпринимател</w:t>
      </w:r>
      <w:r w:rsidR="00695B98">
        <w:t>ьства</w:t>
      </w:r>
      <w:r w:rsidR="007C239A">
        <w:t xml:space="preserve"> активно помога</w:t>
      </w:r>
      <w:r w:rsidR="00AE32EA">
        <w:t>ют</w:t>
      </w:r>
      <w:r w:rsidR="007C239A">
        <w:t xml:space="preserve"> молодежи </w:t>
      </w:r>
      <w:r w:rsidR="00695B98">
        <w:t xml:space="preserve">развивать их бизнес. </w:t>
      </w:r>
      <w:r w:rsidR="007C239A">
        <w:t>Мы ходим создать среду, которая позволит развить любую бизнес-идею и реализовать ее у нас</w:t>
      </w:r>
      <w:r w:rsidR="007C239A" w:rsidRPr="004C3E6A">
        <w:t xml:space="preserve">”, - </w:t>
      </w:r>
      <w:r w:rsidR="007C239A">
        <w:t xml:space="preserve">ответила Татьяна Григорьевна, завершив диалог. </w:t>
      </w:r>
    </w:p>
    <w:p w:rsidR="001C2784" w:rsidRPr="009F59BE" w:rsidRDefault="001C2784" w:rsidP="001C2784"/>
    <w:p w:rsidR="002C07F3" w:rsidRDefault="002C07F3" w:rsidP="00A92DE4">
      <w:pPr>
        <w:pStyle w:val="2"/>
        <w:ind w:firstLine="708"/>
        <w:rPr>
          <w:rFonts w:eastAsia="Times New Roman"/>
        </w:rPr>
      </w:pPr>
      <w:bookmarkStart w:id="46" w:name="_Toc37274234"/>
      <w:bookmarkStart w:id="47" w:name="_Toc41420851"/>
      <w:r w:rsidRPr="00E84B15">
        <w:rPr>
          <w:rFonts w:eastAsia="Times New Roman"/>
        </w:rPr>
        <w:t>Описание опроса</w:t>
      </w:r>
      <w:bookmarkEnd w:id="46"/>
      <w:bookmarkEnd w:id="47"/>
    </w:p>
    <w:p w:rsidR="000A02A6" w:rsidRDefault="000A02A6" w:rsidP="00A92DE4">
      <w:pPr>
        <w:ind w:firstLine="708"/>
      </w:pPr>
      <w:r>
        <w:t>Применение адаптивного совместного анализа требует составление и проведения опроса, где будут учтена методология проведения такого типа анализа и все сопряженные с этим особенности.</w:t>
      </w:r>
      <w:r w:rsidR="003F7BFE">
        <w:t xml:space="preserve"> Так, респондентов сначала спрашивают о том, какие характеристики образовательной программы они бы не хотели видеть, если бы они пошли обучаться. Возможен только один ответ на вопрос.</w:t>
      </w:r>
      <w:r w:rsidR="00E15913">
        <w:t xml:space="preserve"> </w:t>
      </w:r>
      <w:r w:rsidR="00D64AAF">
        <w:fldChar w:fldCharType="begin"/>
      </w:r>
      <w:r w:rsidR="00D64AAF">
        <w:instrText xml:space="preserve"> REF _Ref40819667 \h </w:instrText>
      </w:r>
      <w:r w:rsidR="00D64AAF">
        <w:fldChar w:fldCharType="separate"/>
      </w:r>
      <w:r w:rsidR="00D64AAF">
        <w:t xml:space="preserve">Приложение 2. Характеристики образовательных </w:t>
      </w:r>
      <w:r w:rsidR="00D64AAF">
        <w:lastRenderedPageBreak/>
        <w:t>программ и уровни атрибутов</w:t>
      </w:r>
      <w:r w:rsidR="00D64AAF">
        <w:fldChar w:fldCharType="end"/>
      </w:r>
      <w:r w:rsidR="00D64AAF">
        <w:t xml:space="preserve"> отражает список вопросов и предложенных вариантов ответов первого блока.</w:t>
      </w:r>
    </w:p>
    <w:p w:rsidR="0022418A" w:rsidRPr="006D6E1F" w:rsidRDefault="006D6E1F" w:rsidP="00A92DE4">
      <w:pPr>
        <w:ind w:firstLine="708"/>
      </w:pPr>
      <w:r>
        <w:t>Особенностью опроса является то, что он не может быть проведе</w:t>
      </w:r>
      <w:r w:rsidR="00340C1E">
        <w:t xml:space="preserve">н </w:t>
      </w:r>
      <w:r>
        <w:t xml:space="preserve">как классический совместный анализ с прототипами или реальными фотографиями товаров, так как это услуга (образовательная программа), которая не может быть проиллюстрирована. </w:t>
      </w:r>
      <w:r w:rsidR="00340C1E">
        <w:t xml:space="preserve">В условиях распространения </w:t>
      </w:r>
      <w:proofErr w:type="spellStart"/>
      <w:r w:rsidR="00340C1E">
        <w:t>коронавирусной</w:t>
      </w:r>
      <w:proofErr w:type="spellEnd"/>
      <w:r w:rsidR="00340C1E">
        <w:t xml:space="preserve"> инфекции не оставалось никакого другого способа получения данных кроме как проведение онлайн-опроса. Р</w:t>
      </w:r>
      <w:r>
        <w:t>ецензенты сортируют 8 наборов характеристик (</w:t>
      </w:r>
      <w:r w:rsidR="00D64AAF">
        <w:fldChar w:fldCharType="begin"/>
      </w:r>
      <w:r w:rsidR="00D64AAF">
        <w:instrText xml:space="preserve"> REF _Ref40819635 \h </w:instrText>
      </w:r>
      <w:r w:rsidR="00D64AAF">
        <w:fldChar w:fldCharType="separate"/>
      </w:r>
      <w:r w:rsidR="00586C93">
        <w:t>Приложение 5. Содержание наборов портфелей для 27 исходов</w:t>
      </w:r>
      <w:r w:rsidR="00D64AAF">
        <w:fldChar w:fldCharType="end"/>
      </w:r>
      <w:r>
        <w:t xml:space="preserve">), которые похожи между собой, но не повторяются, </w:t>
      </w:r>
      <w:r w:rsidR="00340C1E">
        <w:t>это</w:t>
      </w:r>
      <w:r>
        <w:t xml:space="preserve"> требует внимательного прочтения и тщательного обдумывания ответов</w:t>
      </w:r>
      <w:r w:rsidR="00340C1E">
        <w:t xml:space="preserve">, поэтому онлайн опрос для этого подходит </w:t>
      </w:r>
      <w:r w:rsidR="00366A7D">
        <w:t xml:space="preserve">даже </w:t>
      </w:r>
      <w:r w:rsidR="00340C1E">
        <w:t xml:space="preserve">лучше, чем сортировка ответов при личном опросе. </w:t>
      </w:r>
      <w:r>
        <w:t>Все</w:t>
      </w:r>
      <w:r w:rsidR="00340C1E">
        <w:t xml:space="preserve"> вышеперечисленные особенности проведения </w:t>
      </w:r>
      <w:r w:rsidR="00340C1E">
        <w:rPr>
          <w:lang w:val="en-US"/>
        </w:rPr>
        <w:t>adaptive</w:t>
      </w:r>
      <w:r w:rsidR="00340C1E" w:rsidRPr="00340C1E">
        <w:t xml:space="preserve"> </w:t>
      </w:r>
      <w:r w:rsidR="00340C1E">
        <w:rPr>
          <w:lang w:val="en-US"/>
        </w:rPr>
        <w:t>conjoint</w:t>
      </w:r>
      <w:r w:rsidR="00340C1E" w:rsidRPr="00340C1E">
        <w:t xml:space="preserve"> </w:t>
      </w:r>
      <w:r w:rsidR="00340C1E">
        <w:rPr>
          <w:lang w:val="en-US"/>
        </w:rPr>
        <w:t>analysis</w:t>
      </w:r>
      <w:r w:rsidR="00340C1E" w:rsidRPr="00340C1E">
        <w:t xml:space="preserve"> </w:t>
      </w:r>
      <w:r w:rsidR="00340C1E">
        <w:t>для образовательной программы</w:t>
      </w:r>
      <w:r>
        <w:t xml:space="preserve"> затрудня</w:t>
      </w:r>
      <w:r w:rsidR="00340C1E">
        <w:t>ют</w:t>
      </w:r>
      <w:r>
        <w:t xml:space="preserve"> сбор и обработку данных. Для того, чтобы получить много качественных и обдуманных ответов, необходимо </w:t>
      </w:r>
      <w:r w:rsidR="00340C1E">
        <w:t xml:space="preserve">привлекать </w:t>
      </w:r>
      <w:r>
        <w:t>финансирование данного анализа и задействова</w:t>
      </w:r>
      <w:r w:rsidR="00340C1E">
        <w:t xml:space="preserve">ть </w:t>
      </w:r>
      <w:r>
        <w:t>больш</w:t>
      </w:r>
      <w:r w:rsidR="00340C1E">
        <w:t>ое</w:t>
      </w:r>
      <w:r>
        <w:t xml:space="preserve"> количеств</w:t>
      </w:r>
      <w:r w:rsidR="00340C1E">
        <w:t>о</w:t>
      </w:r>
      <w:r>
        <w:t xml:space="preserve"> человека-часов.  </w:t>
      </w:r>
    </w:p>
    <w:p w:rsidR="000A02A6" w:rsidRPr="006D6E1F" w:rsidRDefault="000A02A6" w:rsidP="000A02A6">
      <w:pPr>
        <w:ind w:firstLine="708"/>
      </w:pPr>
      <w:r>
        <w:t>Мини-паспорт опроса</w:t>
      </w:r>
      <w:r w:rsidRPr="006D6E1F">
        <w:t>:</w:t>
      </w:r>
    </w:p>
    <w:p w:rsidR="000A02A6" w:rsidRPr="00576073" w:rsidRDefault="000A02A6" w:rsidP="005B4133">
      <w:pPr>
        <w:numPr>
          <w:ilvl w:val="0"/>
          <w:numId w:val="40"/>
        </w:numPr>
      </w:pPr>
      <w:r w:rsidRPr="00576073">
        <w:rPr>
          <w:b/>
          <w:bCs/>
        </w:rPr>
        <w:t>Тип данных</w:t>
      </w:r>
      <w:r w:rsidRPr="00782C56">
        <w:rPr>
          <w:b/>
          <w:bCs/>
        </w:rPr>
        <w:t xml:space="preserve">: </w:t>
      </w:r>
      <w:r w:rsidRPr="00576073">
        <w:t>пространственные данные</w:t>
      </w:r>
      <w:r w:rsidR="00782C56">
        <w:t xml:space="preserve"> </w:t>
      </w:r>
      <w:r w:rsidR="00782C56" w:rsidRPr="00782C56">
        <w:t>(</w:t>
      </w:r>
      <w:proofErr w:type="spellStart"/>
      <w:r w:rsidR="00782C56" w:rsidRPr="00782C56">
        <w:t>cross-sectional</w:t>
      </w:r>
      <w:proofErr w:type="spellEnd"/>
      <w:r w:rsidR="00782C56" w:rsidRPr="00782C56">
        <w:t xml:space="preserve"> </w:t>
      </w:r>
      <w:proofErr w:type="spellStart"/>
      <w:r w:rsidR="00782C56" w:rsidRPr="00782C56">
        <w:t>data</w:t>
      </w:r>
      <w:proofErr w:type="spellEnd"/>
      <w:r w:rsidR="00782C56" w:rsidRPr="00782C56">
        <w:t>)</w:t>
      </w:r>
    </w:p>
    <w:p w:rsidR="000A02A6" w:rsidRPr="00576073" w:rsidRDefault="000A02A6" w:rsidP="005B4133">
      <w:pPr>
        <w:numPr>
          <w:ilvl w:val="0"/>
          <w:numId w:val="40"/>
        </w:numPr>
      </w:pPr>
      <w:r w:rsidRPr="00576073">
        <w:rPr>
          <w:b/>
          <w:bCs/>
        </w:rPr>
        <w:t>Время проведения опроса</w:t>
      </w:r>
      <w:r w:rsidRPr="003F7BFE">
        <w:rPr>
          <w:b/>
          <w:bCs/>
        </w:rPr>
        <w:t xml:space="preserve">: </w:t>
      </w:r>
      <w:r w:rsidR="003F7BFE">
        <w:t xml:space="preserve">март – май </w:t>
      </w:r>
      <w:r w:rsidRPr="00576073">
        <w:t>20</w:t>
      </w:r>
      <w:r w:rsidR="003F7BFE">
        <w:t>20</w:t>
      </w:r>
    </w:p>
    <w:p w:rsidR="000A02A6" w:rsidRPr="00576073" w:rsidRDefault="000A02A6" w:rsidP="005B4133">
      <w:pPr>
        <w:numPr>
          <w:ilvl w:val="0"/>
          <w:numId w:val="40"/>
        </w:numPr>
      </w:pPr>
      <w:r w:rsidRPr="00576073">
        <w:rPr>
          <w:b/>
          <w:bCs/>
        </w:rPr>
        <w:t>Страна</w:t>
      </w:r>
      <w:r w:rsidRPr="00576073">
        <w:rPr>
          <w:b/>
          <w:bCs/>
          <w:lang w:val="en-US"/>
        </w:rPr>
        <w:t xml:space="preserve">: </w:t>
      </w:r>
      <w:r w:rsidRPr="00576073">
        <w:t>Россия</w:t>
      </w:r>
      <w:r w:rsidR="00517F3F">
        <w:t>, Санкт-Петербург</w:t>
      </w:r>
    </w:p>
    <w:p w:rsidR="000A02A6" w:rsidRPr="00576073" w:rsidRDefault="000A02A6" w:rsidP="005B4133">
      <w:pPr>
        <w:numPr>
          <w:ilvl w:val="0"/>
          <w:numId w:val="40"/>
        </w:numPr>
      </w:pPr>
      <w:r w:rsidRPr="00576073">
        <w:rPr>
          <w:b/>
          <w:bCs/>
        </w:rPr>
        <w:t xml:space="preserve">Размер выборки: </w:t>
      </w:r>
      <w:r w:rsidRPr="00576073">
        <w:t xml:space="preserve">онлайн-опрос – </w:t>
      </w:r>
      <w:r w:rsidR="00444BBA" w:rsidRPr="00444BBA">
        <w:rPr>
          <w:color w:val="000000" w:themeColor="text1"/>
        </w:rPr>
        <w:t>1</w:t>
      </w:r>
      <w:r w:rsidR="00444BBA">
        <w:rPr>
          <w:color w:val="000000" w:themeColor="text1"/>
        </w:rPr>
        <w:t>06</w:t>
      </w:r>
      <w:r w:rsidR="003F7BFE" w:rsidRPr="00444BBA">
        <w:rPr>
          <w:color w:val="000000" w:themeColor="text1"/>
        </w:rPr>
        <w:t xml:space="preserve"> </w:t>
      </w:r>
      <w:r w:rsidR="00C83B7C">
        <w:rPr>
          <w:color w:val="000000" w:themeColor="text1"/>
        </w:rPr>
        <w:t>ответов</w:t>
      </w:r>
      <w:r w:rsidR="00444BBA" w:rsidRPr="00444BBA">
        <w:rPr>
          <w:color w:val="000000" w:themeColor="text1"/>
        </w:rPr>
        <w:t xml:space="preserve">, пригодных для анализа </w:t>
      </w:r>
      <w:r w:rsidR="00C83B7C">
        <w:rPr>
          <w:color w:val="000000" w:themeColor="text1"/>
        </w:rPr>
        <w:t xml:space="preserve">- </w:t>
      </w:r>
      <w:r w:rsidR="00444BBA" w:rsidRPr="00444BBA">
        <w:rPr>
          <w:color w:val="000000" w:themeColor="text1"/>
        </w:rPr>
        <w:t>97</w:t>
      </w:r>
    </w:p>
    <w:p w:rsidR="00782C56" w:rsidRDefault="000A02A6" w:rsidP="005B4133">
      <w:pPr>
        <w:numPr>
          <w:ilvl w:val="0"/>
          <w:numId w:val="40"/>
        </w:numPr>
      </w:pPr>
      <w:r w:rsidRPr="00576073">
        <w:rPr>
          <w:b/>
          <w:bCs/>
        </w:rPr>
        <w:t xml:space="preserve">Возраст: </w:t>
      </w:r>
      <w:r w:rsidRPr="00576073">
        <w:t xml:space="preserve">18-24 </w:t>
      </w:r>
      <w:r>
        <w:t>лет, девушки и молодые люди</w:t>
      </w:r>
    </w:p>
    <w:p w:rsidR="00517F3F" w:rsidRDefault="00F06947" w:rsidP="005B4133">
      <w:pPr>
        <w:numPr>
          <w:ilvl w:val="0"/>
          <w:numId w:val="40"/>
        </w:numPr>
      </w:pPr>
      <w:r>
        <w:rPr>
          <w:b/>
          <w:bCs/>
        </w:rPr>
        <w:t>Целевая аудитория</w:t>
      </w:r>
      <w:r w:rsidRPr="00F06947">
        <w:rPr>
          <w:b/>
          <w:bCs/>
        </w:rPr>
        <w:t>:</w:t>
      </w:r>
      <w:r w:rsidRPr="00F06947">
        <w:t xml:space="preserve"> </w:t>
      </w:r>
      <w:r>
        <w:t>студенты и недавние выпускники</w:t>
      </w:r>
    </w:p>
    <w:p w:rsidR="000A02A6" w:rsidRPr="00C83B7C" w:rsidRDefault="0008023C" w:rsidP="00A92DE4">
      <w:pPr>
        <w:ind w:firstLine="708"/>
      </w:pPr>
      <w:r>
        <w:fldChar w:fldCharType="begin"/>
      </w:r>
      <w:r>
        <w:instrText xml:space="preserve"> REF _Ref41418892 \h </w:instrText>
      </w:r>
      <w:r>
        <w:fldChar w:fldCharType="separate"/>
      </w:r>
      <w:r>
        <w:t>Приложение 9. Описательная статистика опроса</w:t>
      </w:r>
      <w:r>
        <w:fldChar w:fldCharType="end"/>
      </w:r>
      <w:r>
        <w:t xml:space="preserve"> </w:t>
      </w:r>
      <w:r w:rsidR="00D64AAF">
        <w:t>отражает р</w:t>
      </w:r>
      <w:r w:rsidR="000A02A6">
        <w:t xml:space="preserve">езультаты </w:t>
      </w:r>
      <w:r w:rsidR="00D64AAF">
        <w:t>первого</w:t>
      </w:r>
      <w:r w:rsidR="000A02A6">
        <w:t xml:space="preserve"> блока</w:t>
      </w:r>
      <w:r w:rsidR="00D64AAF">
        <w:t>.</w:t>
      </w:r>
      <w:r>
        <w:t xml:space="preserve"> Также представлена результаты опроса второго блока (см </w:t>
      </w:r>
      <w:r>
        <w:fldChar w:fldCharType="begin"/>
      </w:r>
      <w:r>
        <w:instrText xml:space="preserve"> REF _Ref41418975 \h </w:instrText>
      </w:r>
      <w:r>
        <w:fldChar w:fldCharType="separate"/>
      </w:r>
      <w:r>
        <w:t>Приложение 10. Результаты второго блока (отвечают потенциальные предприниматели)</w:t>
      </w:r>
      <w:r>
        <w:fldChar w:fldCharType="end"/>
      </w:r>
      <w:r>
        <w:t>).</w:t>
      </w:r>
      <w:r w:rsidR="00D64AAF">
        <w:t xml:space="preserve"> </w:t>
      </w:r>
      <w:r w:rsidR="00C83B7C">
        <w:t>Портрет рецензента можно описать так</w:t>
      </w:r>
      <w:r w:rsidR="00C83B7C" w:rsidRPr="00C83B7C">
        <w:t xml:space="preserve">: </w:t>
      </w:r>
      <w:r w:rsidR="00C83B7C">
        <w:t xml:space="preserve">это молодая девушка 21го года из семьи со средним доходом, которая заканчивает обучение в университете и не сочетает работу и учебу, проживает одна и не имеет детей, ее навыки ИКТ на продвинутом уровне. </w:t>
      </w:r>
      <w:r w:rsidR="00986585">
        <w:t>В ее окружении есть родственники и друзья предприниматели, и о</w:t>
      </w:r>
      <w:r w:rsidR="00C83B7C">
        <w:t xml:space="preserve">на </w:t>
      </w:r>
      <w:r w:rsidR="00986585">
        <w:t xml:space="preserve">сама </w:t>
      </w:r>
      <w:r w:rsidR="00C83B7C">
        <w:t xml:space="preserve">хочет </w:t>
      </w:r>
      <w:r w:rsidR="00986585">
        <w:t xml:space="preserve">им </w:t>
      </w:r>
      <w:r w:rsidR="00C83B7C">
        <w:t>стать</w:t>
      </w:r>
      <w:r w:rsidR="00986585">
        <w:t>,</w:t>
      </w:r>
      <w:r w:rsidR="00C83B7C">
        <w:t xml:space="preserve"> планиру</w:t>
      </w:r>
      <w:r w:rsidR="00517F3F">
        <w:t>я</w:t>
      </w:r>
      <w:r w:rsidR="00C83B7C">
        <w:t xml:space="preserve"> открыть свое дело через 5 лет</w:t>
      </w:r>
      <w:r w:rsidR="00986585">
        <w:t xml:space="preserve"> после получения опыта работы в найме</w:t>
      </w:r>
      <w:r w:rsidR="00517F3F">
        <w:t>. Она не знает организаци</w:t>
      </w:r>
      <w:r w:rsidR="002936F2">
        <w:t>и</w:t>
      </w:r>
      <w:r w:rsidR="00517F3F">
        <w:t>, где она могла бы получить помощь</w:t>
      </w:r>
      <w:r w:rsidR="002936F2">
        <w:t xml:space="preserve"> в развитии собственного дела</w:t>
      </w:r>
      <w:r w:rsidR="00517F3F">
        <w:t>. У нее недостаточно знаний для ведения бизнеса, но она хотела бы пройти обучение.</w:t>
      </w:r>
      <w:r>
        <w:t xml:space="preserve"> </w:t>
      </w:r>
    </w:p>
    <w:p w:rsidR="002C07F3" w:rsidRDefault="002C07F3" w:rsidP="00A92DE4">
      <w:pPr>
        <w:pStyle w:val="2"/>
        <w:ind w:firstLine="708"/>
        <w:rPr>
          <w:rFonts w:eastAsia="Times New Roman"/>
        </w:rPr>
      </w:pPr>
      <w:bookmarkStart w:id="48" w:name="_Toc37274235"/>
      <w:bookmarkStart w:id="49" w:name="_Toc41420852"/>
      <w:r w:rsidRPr="00E84B15">
        <w:rPr>
          <w:rFonts w:eastAsia="Times New Roman"/>
        </w:rPr>
        <w:t>Расчеты и результаты применения количественных методов</w:t>
      </w:r>
      <w:bookmarkEnd w:id="48"/>
      <w:bookmarkEnd w:id="49"/>
    </w:p>
    <w:p w:rsidR="0096315D" w:rsidRPr="0011561A" w:rsidRDefault="007F6A84" w:rsidP="0096315D">
      <w:pPr>
        <w:rPr>
          <w:color w:val="000000"/>
        </w:rPr>
      </w:pPr>
      <w:r>
        <w:tab/>
      </w:r>
      <w:r>
        <w:fldChar w:fldCharType="begin"/>
      </w:r>
      <w:r>
        <w:instrText xml:space="preserve"> REF _Ref41065681 \h </w:instrText>
      </w:r>
      <w:r>
        <w:fldChar w:fldCharType="separate"/>
      </w:r>
      <w:r w:rsidR="0008023C">
        <w:t>Приложение 11. Полезность уровней характеристик образовательных программ</w:t>
      </w:r>
      <w:r>
        <w:fldChar w:fldCharType="end"/>
      </w:r>
      <w:r>
        <w:t xml:space="preserve"> отражает расчеты совместного адаптивного анализа. </w:t>
      </w:r>
      <w:r w:rsidR="0011561A">
        <w:t xml:space="preserve">Методика анализа предполагает, что в </w:t>
      </w:r>
      <w:r w:rsidR="0011561A">
        <w:lastRenderedPageBreak/>
        <w:t>рамках характеристики сумма полезностей уровней будет равняться нулю. На примере такой характеристики как преподаватель можно увидеть, что лектор-реальный предприниматель оценивается молодыми людьми больше, чем профессор из университета (полезности +</w:t>
      </w:r>
      <w:r w:rsidR="0011561A" w:rsidRPr="00871ACB">
        <w:rPr>
          <w:color w:val="000000"/>
        </w:rPr>
        <w:t>0,0538</w:t>
      </w:r>
      <w:r w:rsidR="0011561A">
        <w:rPr>
          <w:color w:val="000000"/>
        </w:rPr>
        <w:t xml:space="preserve"> и - </w:t>
      </w:r>
      <w:r w:rsidR="0011561A" w:rsidRPr="00871ACB">
        <w:rPr>
          <w:color w:val="000000"/>
        </w:rPr>
        <w:t>0,0538</w:t>
      </w:r>
      <w:r w:rsidR="0011561A">
        <w:rPr>
          <w:color w:val="000000"/>
        </w:rPr>
        <w:t xml:space="preserve"> соответственно). На основе данных значений и знака </w:t>
      </w:r>
      <w:r w:rsidR="008626E5" w:rsidRPr="008626E5">
        <w:rPr>
          <w:color w:val="000000"/>
        </w:rPr>
        <w:t>“</w:t>
      </w:r>
      <w:r w:rsidR="0011561A">
        <w:rPr>
          <w:color w:val="000000"/>
        </w:rPr>
        <w:t>+</w:t>
      </w:r>
      <w:r w:rsidR="008626E5" w:rsidRPr="008626E5">
        <w:rPr>
          <w:color w:val="000000"/>
        </w:rPr>
        <w:t>”</w:t>
      </w:r>
      <w:r w:rsidR="0011561A">
        <w:rPr>
          <w:color w:val="000000"/>
        </w:rPr>
        <w:t xml:space="preserve"> или </w:t>
      </w:r>
      <w:r w:rsidR="008626E5" w:rsidRPr="008626E5">
        <w:rPr>
          <w:color w:val="000000"/>
        </w:rPr>
        <w:t xml:space="preserve">“-“ </w:t>
      </w:r>
      <w:r w:rsidR="0011561A">
        <w:rPr>
          <w:color w:val="000000"/>
        </w:rPr>
        <w:t xml:space="preserve">перед ними можно судить о том, нравится ли такая характеристика образовательной программы потребителям или, наоборот, ее ценность отрицательна. </w:t>
      </w:r>
    </w:p>
    <w:p w:rsidR="000A6243" w:rsidRDefault="0045025C" w:rsidP="000A6243">
      <w:pPr>
        <w:ind w:firstLine="708"/>
      </w:pPr>
      <w:r>
        <w:t>Ниже представлены характеристики</w:t>
      </w:r>
      <w:r w:rsidR="000A6243">
        <w:t xml:space="preserve"> идеальн</w:t>
      </w:r>
      <w:r>
        <w:t>ой</w:t>
      </w:r>
      <w:r w:rsidR="000A6243">
        <w:t xml:space="preserve"> образовательн</w:t>
      </w:r>
      <w:r>
        <w:t>ой</w:t>
      </w:r>
      <w:r w:rsidR="000A6243">
        <w:t xml:space="preserve"> программа</w:t>
      </w:r>
      <w:r w:rsidR="007F6A84">
        <w:t>,</w:t>
      </w:r>
      <w:r w:rsidR="000A6243">
        <w:t xml:space="preserve"> по мнению молодых людей</w:t>
      </w:r>
      <w:r w:rsidR="007F6A84">
        <w:t xml:space="preserve"> </w:t>
      </w:r>
      <w:r w:rsidR="000A6243">
        <w:t>18-24 лет</w:t>
      </w:r>
      <w:r>
        <w:t xml:space="preserve"> и ценность каждой характеристики. </w:t>
      </w:r>
    </w:p>
    <w:p w:rsidR="0096315D" w:rsidRPr="0096315D" w:rsidRDefault="0096315D" w:rsidP="0096315D">
      <w:pPr>
        <w:pStyle w:val="a0"/>
        <w:rPr>
          <w:lang w:val="ru-RU"/>
        </w:rPr>
      </w:pPr>
      <w:r>
        <w:rPr>
          <w:lang w:val="ru-RU"/>
        </w:rPr>
        <w:t>Лучший набор характеристик образовательной программы для молодых предпринимателей</w:t>
      </w:r>
    </w:p>
    <w:tbl>
      <w:tblPr>
        <w:tblStyle w:val="a5"/>
        <w:tblW w:w="0" w:type="auto"/>
        <w:jc w:val="center"/>
        <w:tblLook w:val="04A0" w:firstRow="1" w:lastRow="0" w:firstColumn="1" w:lastColumn="0" w:noHBand="0" w:noVBand="1"/>
      </w:tblPr>
      <w:tblGrid>
        <w:gridCol w:w="4159"/>
        <w:gridCol w:w="3344"/>
        <w:gridCol w:w="1836"/>
      </w:tblGrid>
      <w:tr w:rsidR="000A6243" w:rsidRPr="00871ACB" w:rsidTr="00C743C1">
        <w:trPr>
          <w:jc w:val="center"/>
        </w:trPr>
        <w:tc>
          <w:tcPr>
            <w:tcW w:w="4159" w:type="dxa"/>
            <w:vAlign w:val="center"/>
          </w:tcPr>
          <w:p w:rsidR="000A6243" w:rsidRPr="000A6243" w:rsidRDefault="000A6243" w:rsidP="0096315D">
            <w:pPr>
              <w:jc w:val="center"/>
              <w:rPr>
                <w:b/>
              </w:rPr>
            </w:pPr>
            <w:r>
              <w:rPr>
                <w:b/>
              </w:rPr>
              <w:t>Х</w:t>
            </w:r>
            <w:r w:rsidRPr="000A6243">
              <w:rPr>
                <w:b/>
              </w:rPr>
              <w:t>арактеристик</w:t>
            </w:r>
            <w:r>
              <w:rPr>
                <w:b/>
              </w:rPr>
              <w:t>а</w:t>
            </w:r>
            <w:r w:rsidR="00C743C1">
              <w:rPr>
                <w:b/>
              </w:rPr>
              <w:t xml:space="preserve"> и ее уровень</w:t>
            </w:r>
          </w:p>
        </w:tc>
        <w:tc>
          <w:tcPr>
            <w:tcW w:w="3344" w:type="dxa"/>
            <w:vAlign w:val="center"/>
          </w:tcPr>
          <w:p w:rsidR="000A6243" w:rsidRPr="000A6243" w:rsidRDefault="000A6243" w:rsidP="0096315D">
            <w:pPr>
              <w:jc w:val="center"/>
              <w:rPr>
                <w:b/>
                <w:lang w:val="en-US"/>
              </w:rPr>
            </w:pPr>
            <w:r w:rsidRPr="000A6243">
              <w:rPr>
                <w:b/>
              </w:rPr>
              <w:t>Полезность (</w:t>
            </w:r>
            <w:r w:rsidRPr="000A6243">
              <w:rPr>
                <w:b/>
                <w:lang w:val="en-US"/>
              </w:rPr>
              <w:t>partial utility)</w:t>
            </w:r>
          </w:p>
        </w:tc>
        <w:tc>
          <w:tcPr>
            <w:tcW w:w="1836" w:type="dxa"/>
            <w:vAlign w:val="center"/>
          </w:tcPr>
          <w:p w:rsidR="000A6243" w:rsidRPr="0096315D" w:rsidRDefault="000A6243" w:rsidP="0096315D">
            <w:pPr>
              <w:jc w:val="center"/>
              <w:rPr>
                <w:b/>
                <w:lang w:val="en-US"/>
              </w:rPr>
            </w:pPr>
            <w:r w:rsidRPr="000A6243">
              <w:rPr>
                <w:b/>
              </w:rPr>
              <w:t>Вес характеристики</w:t>
            </w:r>
            <w:r w:rsidR="0096315D">
              <w:rPr>
                <w:b/>
                <w:lang w:val="en-US"/>
              </w:rPr>
              <w:t xml:space="preserve"> </w:t>
            </w:r>
          </w:p>
        </w:tc>
      </w:tr>
      <w:tr w:rsidR="0096315D" w:rsidRPr="00871ACB" w:rsidTr="00C743C1">
        <w:trPr>
          <w:jc w:val="center"/>
        </w:trPr>
        <w:tc>
          <w:tcPr>
            <w:tcW w:w="4159" w:type="dxa"/>
            <w:vAlign w:val="center"/>
          </w:tcPr>
          <w:p w:rsidR="0096315D" w:rsidRPr="00871ACB" w:rsidRDefault="0096315D" w:rsidP="0096315D">
            <w:pPr>
              <w:jc w:val="center"/>
            </w:pPr>
            <w:r w:rsidRPr="00C743C1">
              <w:rPr>
                <w:b/>
              </w:rPr>
              <w:t>Стоимость обучения -</w:t>
            </w:r>
            <w:r>
              <w:t xml:space="preserve"> </w:t>
            </w:r>
            <w:r w:rsidRPr="00871ACB">
              <w:t>бесплатно</w:t>
            </w:r>
          </w:p>
        </w:tc>
        <w:tc>
          <w:tcPr>
            <w:tcW w:w="3344" w:type="dxa"/>
            <w:vAlign w:val="center"/>
          </w:tcPr>
          <w:p w:rsidR="0096315D" w:rsidRPr="00871ACB" w:rsidRDefault="0096315D" w:rsidP="0096315D">
            <w:pPr>
              <w:jc w:val="center"/>
              <w:rPr>
                <w:color w:val="000000"/>
              </w:rPr>
            </w:pPr>
            <w:r w:rsidRPr="00871ACB">
              <w:rPr>
                <w:color w:val="000000"/>
              </w:rPr>
              <w:t>0,0684</w:t>
            </w:r>
          </w:p>
        </w:tc>
        <w:tc>
          <w:tcPr>
            <w:tcW w:w="1836" w:type="dxa"/>
            <w:vAlign w:val="center"/>
          </w:tcPr>
          <w:p w:rsidR="0096315D" w:rsidRDefault="0096315D" w:rsidP="0096315D">
            <w:pPr>
              <w:jc w:val="center"/>
              <w:rPr>
                <w:color w:val="000000"/>
              </w:rPr>
            </w:pPr>
            <w:r>
              <w:rPr>
                <w:color w:val="000000"/>
              </w:rPr>
              <w:t>19,1%</w:t>
            </w:r>
          </w:p>
        </w:tc>
      </w:tr>
      <w:tr w:rsidR="0096315D" w:rsidRPr="00871ACB" w:rsidTr="00C743C1">
        <w:trPr>
          <w:jc w:val="center"/>
        </w:trPr>
        <w:tc>
          <w:tcPr>
            <w:tcW w:w="4159" w:type="dxa"/>
            <w:vAlign w:val="center"/>
          </w:tcPr>
          <w:p w:rsidR="0096315D" w:rsidRPr="00871ACB" w:rsidRDefault="0096315D" w:rsidP="0096315D">
            <w:pPr>
              <w:jc w:val="center"/>
            </w:pPr>
            <w:r w:rsidRPr="00C743C1">
              <w:rPr>
                <w:b/>
              </w:rPr>
              <w:t>Преподаватель</w:t>
            </w:r>
            <w:r>
              <w:t xml:space="preserve"> - ч</w:t>
            </w:r>
            <w:r w:rsidRPr="00871ACB">
              <w:t>еловек из бизнеса, практик</w:t>
            </w:r>
          </w:p>
        </w:tc>
        <w:tc>
          <w:tcPr>
            <w:tcW w:w="3344" w:type="dxa"/>
            <w:vAlign w:val="center"/>
          </w:tcPr>
          <w:p w:rsidR="0096315D" w:rsidRPr="00871ACB" w:rsidRDefault="0096315D" w:rsidP="0096315D">
            <w:pPr>
              <w:jc w:val="center"/>
              <w:rPr>
                <w:color w:val="000000"/>
              </w:rPr>
            </w:pPr>
            <w:r w:rsidRPr="00871ACB">
              <w:rPr>
                <w:color w:val="000000"/>
              </w:rPr>
              <w:t>0,0538</w:t>
            </w:r>
          </w:p>
        </w:tc>
        <w:tc>
          <w:tcPr>
            <w:tcW w:w="1836" w:type="dxa"/>
            <w:vAlign w:val="center"/>
          </w:tcPr>
          <w:p w:rsidR="0096315D" w:rsidRDefault="0096315D" w:rsidP="0096315D">
            <w:pPr>
              <w:jc w:val="center"/>
              <w:rPr>
                <w:color w:val="000000"/>
              </w:rPr>
            </w:pPr>
            <w:r>
              <w:rPr>
                <w:color w:val="000000"/>
              </w:rPr>
              <w:t>15,0%</w:t>
            </w:r>
          </w:p>
        </w:tc>
      </w:tr>
      <w:tr w:rsidR="0096315D" w:rsidRPr="00871ACB" w:rsidTr="00C743C1">
        <w:trPr>
          <w:jc w:val="center"/>
        </w:trPr>
        <w:tc>
          <w:tcPr>
            <w:tcW w:w="4159" w:type="dxa"/>
            <w:vAlign w:val="center"/>
          </w:tcPr>
          <w:p w:rsidR="0096315D" w:rsidRPr="00871ACB" w:rsidRDefault="0096315D" w:rsidP="0096315D">
            <w:pPr>
              <w:jc w:val="center"/>
            </w:pPr>
            <w:r w:rsidRPr="00C743C1">
              <w:rPr>
                <w:b/>
              </w:rPr>
              <w:t>Связность контента</w:t>
            </w:r>
            <w:r w:rsidRPr="000A6243">
              <w:t xml:space="preserve"> - </w:t>
            </w:r>
            <w:r>
              <w:t>п</w:t>
            </w:r>
            <w:r w:rsidRPr="00871ACB">
              <w:t>олноценный курс по всем аспектам ведения бизнеса (с расписанием)</w:t>
            </w:r>
          </w:p>
        </w:tc>
        <w:tc>
          <w:tcPr>
            <w:tcW w:w="3344" w:type="dxa"/>
            <w:vAlign w:val="center"/>
          </w:tcPr>
          <w:p w:rsidR="0096315D" w:rsidRPr="00871ACB" w:rsidRDefault="0096315D" w:rsidP="0096315D">
            <w:pPr>
              <w:jc w:val="center"/>
              <w:rPr>
                <w:color w:val="000000"/>
              </w:rPr>
            </w:pPr>
            <w:r w:rsidRPr="00871ACB">
              <w:rPr>
                <w:color w:val="000000"/>
              </w:rPr>
              <w:t>0,0504</w:t>
            </w:r>
          </w:p>
        </w:tc>
        <w:tc>
          <w:tcPr>
            <w:tcW w:w="1836" w:type="dxa"/>
            <w:vAlign w:val="center"/>
          </w:tcPr>
          <w:p w:rsidR="0096315D" w:rsidRDefault="0096315D" w:rsidP="0096315D">
            <w:pPr>
              <w:jc w:val="center"/>
              <w:rPr>
                <w:color w:val="000000"/>
              </w:rPr>
            </w:pPr>
            <w:r>
              <w:rPr>
                <w:color w:val="000000"/>
              </w:rPr>
              <w:t>14,1%</w:t>
            </w:r>
          </w:p>
        </w:tc>
      </w:tr>
      <w:tr w:rsidR="0096315D" w:rsidRPr="00871ACB" w:rsidTr="00C743C1">
        <w:trPr>
          <w:jc w:val="center"/>
        </w:trPr>
        <w:tc>
          <w:tcPr>
            <w:tcW w:w="4159" w:type="dxa"/>
            <w:vAlign w:val="center"/>
          </w:tcPr>
          <w:p w:rsidR="0096315D" w:rsidRPr="00871ACB" w:rsidRDefault="0096315D" w:rsidP="0096315D">
            <w:pPr>
              <w:jc w:val="center"/>
            </w:pPr>
            <w:r w:rsidRPr="00C743C1">
              <w:rPr>
                <w:b/>
              </w:rPr>
              <w:t>Длительность обучение</w:t>
            </w:r>
            <w:r>
              <w:t xml:space="preserve"> -</w:t>
            </w:r>
            <w:r w:rsidRPr="00871ACB">
              <w:t xml:space="preserve"> до 1 месяца (2-4 недели)</w:t>
            </w:r>
          </w:p>
        </w:tc>
        <w:tc>
          <w:tcPr>
            <w:tcW w:w="3344" w:type="dxa"/>
            <w:vAlign w:val="center"/>
          </w:tcPr>
          <w:p w:rsidR="0096315D" w:rsidRPr="00871ACB" w:rsidRDefault="0096315D" w:rsidP="0096315D">
            <w:pPr>
              <w:jc w:val="center"/>
              <w:rPr>
                <w:color w:val="000000"/>
              </w:rPr>
            </w:pPr>
            <w:r w:rsidRPr="00871ACB">
              <w:rPr>
                <w:color w:val="000000"/>
              </w:rPr>
              <w:t>0,0477</w:t>
            </w:r>
          </w:p>
        </w:tc>
        <w:tc>
          <w:tcPr>
            <w:tcW w:w="1836" w:type="dxa"/>
            <w:vAlign w:val="center"/>
          </w:tcPr>
          <w:p w:rsidR="0096315D" w:rsidRDefault="0096315D" w:rsidP="0096315D">
            <w:pPr>
              <w:jc w:val="center"/>
              <w:rPr>
                <w:color w:val="000000"/>
              </w:rPr>
            </w:pPr>
            <w:r>
              <w:rPr>
                <w:color w:val="000000"/>
              </w:rPr>
              <w:t>13,3%</w:t>
            </w:r>
          </w:p>
        </w:tc>
      </w:tr>
      <w:tr w:rsidR="0096315D" w:rsidRPr="00871ACB" w:rsidTr="00C743C1">
        <w:trPr>
          <w:jc w:val="center"/>
        </w:trPr>
        <w:tc>
          <w:tcPr>
            <w:tcW w:w="4159" w:type="dxa"/>
            <w:vAlign w:val="center"/>
          </w:tcPr>
          <w:p w:rsidR="0096315D" w:rsidRPr="00871ACB" w:rsidRDefault="0096315D" w:rsidP="0096315D">
            <w:pPr>
              <w:jc w:val="center"/>
            </w:pPr>
            <w:r w:rsidRPr="00C743C1">
              <w:rPr>
                <w:b/>
              </w:rPr>
              <w:t>Формат обучения</w:t>
            </w:r>
            <w:r w:rsidRPr="00871ACB">
              <w:t xml:space="preserve"> - смешанный формат</w:t>
            </w:r>
          </w:p>
          <w:p w:rsidR="0096315D" w:rsidRPr="00871ACB" w:rsidRDefault="0096315D" w:rsidP="0096315D">
            <w:pPr>
              <w:jc w:val="center"/>
            </w:pPr>
            <w:r w:rsidRPr="00871ACB">
              <w:t>(онлайн + очно)</w:t>
            </w:r>
          </w:p>
        </w:tc>
        <w:tc>
          <w:tcPr>
            <w:tcW w:w="3344" w:type="dxa"/>
            <w:vAlign w:val="center"/>
          </w:tcPr>
          <w:p w:rsidR="0096315D" w:rsidRPr="00871ACB" w:rsidRDefault="0096315D" w:rsidP="0096315D">
            <w:pPr>
              <w:jc w:val="center"/>
              <w:rPr>
                <w:color w:val="000000"/>
              </w:rPr>
            </w:pPr>
            <w:r w:rsidRPr="00871ACB">
              <w:rPr>
                <w:color w:val="000000"/>
              </w:rPr>
              <w:t>0,0369</w:t>
            </w:r>
          </w:p>
        </w:tc>
        <w:tc>
          <w:tcPr>
            <w:tcW w:w="1836" w:type="dxa"/>
            <w:vAlign w:val="center"/>
          </w:tcPr>
          <w:p w:rsidR="0096315D" w:rsidRDefault="0096315D" w:rsidP="0096315D">
            <w:pPr>
              <w:jc w:val="center"/>
              <w:rPr>
                <w:color w:val="000000"/>
              </w:rPr>
            </w:pPr>
            <w:r>
              <w:rPr>
                <w:color w:val="000000"/>
              </w:rPr>
              <w:t>10,3%</w:t>
            </w:r>
          </w:p>
        </w:tc>
      </w:tr>
      <w:tr w:rsidR="0096315D" w:rsidRPr="00871ACB" w:rsidTr="00C743C1">
        <w:trPr>
          <w:jc w:val="center"/>
        </w:trPr>
        <w:tc>
          <w:tcPr>
            <w:tcW w:w="4159" w:type="dxa"/>
            <w:vAlign w:val="center"/>
          </w:tcPr>
          <w:p w:rsidR="0096315D" w:rsidRPr="00871ACB" w:rsidRDefault="0096315D" w:rsidP="0096315D">
            <w:pPr>
              <w:jc w:val="center"/>
            </w:pPr>
            <w:r w:rsidRPr="00C743C1">
              <w:rPr>
                <w:b/>
              </w:rPr>
              <w:t>Адаптация курса</w:t>
            </w:r>
            <w:r>
              <w:t xml:space="preserve"> - к</w:t>
            </w:r>
            <w:r w:rsidRPr="00871ACB">
              <w:t xml:space="preserve">онтент </w:t>
            </w:r>
            <w:r>
              <w:t>определяется по заявкам слушателей,</w:t>
            </w:r>
            <w:r w:rsidRPr="00871ACB">
              <w:t xml:space="preserve"> курс </w:t>
            </w:r>
            <w:r>
              <w:t>адаптируется под контингент и от группы к группе разный</w:t>
            </w:r>
          </w:p>
        </w:tc>
        <w:tc>
          <w:tcPr>
            <w:tcW w:w="3344" w:type="dxa"/>
            <w:vAlign w:val="center"/>
          </w:tcPr>
          <w:p w:rsidR="0096315D" w:rsidRPr="00871ACB" w:rsidRDefault="0096315D" w:rsidP="0096315D">
            <w:pPr>
              <w:jc w:val="center"/>
              <w:rPr>
                <w:color w:val="000000"/>
              </w:rPr>
            </w:pPr>
            <w:r w:rsidRPr="00871ACB">
              <w:rPr>
                <w:color w:val="000000"/>
              </w:rPr>
              <w:t>0,016</w:t>
            </w:r>
          </w:p>
        </w:tc>
        <w:tc>
          <w:tcPr>
            <w:tcW w:w="1836" w:type="dxa"/>
            <w:vAlign w:val="center"/>
          </w:tcPr>
          <w:p w:rsidR="0096315D" w:rsidRDefault="0096315D" w:rsidP="0096315D">
            <w:pPr>
              <w:jc w:val="center"/>
              <w:rPr>
                <w:color w:val="000000"/>
              </w:rPr>
            </w:pPr>
            <w:r>
              <w:rPr>
                <w:color w:val="000000"/>
              </w:rPr>
              <w:t>4,5%</w:t>
            </w:r>
          </w:p>
        </w:tc>
      </w:tr>
      <w:tr w:rsidR="0096315D" w:rsidRPr="00871ACB" w:rsidTr="00C743C1">
        <w:trPr>
          <w:jc w:val="center"/>
        </w:trPr>
        <w:tc>
          <w:tcPr>
            <w:tcW w:w="4159" w:type="dxa"/>
            <w:vAlign w:val="center"/>
          </w:tcPr>
          <w:p w:rsidR="0096315D" w:rsidRPr="00871ACB" w:rsidRDefault="0096315D" w:rsidP="0096315D">
            <w:pPr>
              <w:jc w:val="center"/>
            </w:pPr>
            <w:r w:rsidRPr="007F6A84">
              <w:rPr>
                <w:b/>
              </w:rPr>
              <w:t>Индивидуальное или групповое обучение</w:t>
            </w:r>
            <w:r>
              <w:t xml:space="preserve"> - о</w:t>
            </w:r>
            <w:r w:rsidRPr="00871ACB">
              <w:t>бучение в группе</w:t>
            </w:r>
          </w:p>
        </w:tc>
        <w:tc>
          <w:tcPr>
            <w:tcW w:w="3344" w:type="dxa"/>
            <w:vAlign w:val="center"/>
          </w:tcPr>
          <w:p w:rsidR="0096315D" w:rsidRPr="00871ACB" w:rsidRDefault="0096315D" w:rsidP="0096315D">
            <w:pPr>
              <w:jc w:val="center"/>
              <w:rPr>
                <w:color w:val="000000"/>
              </w:rPr>
            </w:pPr>
            <w:r w:rsidRPr="00871ACB">
              <w:rPr>
                <w:color w:val="000000"/>
              </w:rPr>
              <w:t>0,0022</w:t>
            </w:r>
          </w:p>
        </w:tc>
        <w:tc>
          <w:tcPr>
            <w:tcW w:w="1836" w:type="dxa"/>
            <w:vAlign w:val="center"/>
          </w:tcPr>
          <w:p w:rsidR="0096315D" w:rsidRDefault="0096315D" w:rsidP="0096315D">
            <w:pPr>
              <w:jc w:val="center"/>
              <w:rPr>
                <w:color w:val="000000"/>
              </w:rPr>
            </w:pPr>
            <w:r>
              <w:rPr>
                <w:color w:val="000000"/>
              </w:rPr>
              <w:t>0,6%</w:t>
            </w:r>
          </w:p>
        </w:tc>
      </w:tr>
      <w:tr w:rsidR="0096315D" w:rsidRPr="00871ACB" w:rsidTr="00C743C1">
        <w:trPr>
          <w:jc w:val="center"/>
        </w:trPr>
        <w:tc>
          <w:tcPr>
            <w:tcW w:w="9339" w:type="dxa"/>
            <w:gridSpan w:val="3"/>
            <w:vAlign w:val="center"/>
          </w:tcPr>
          <w:p w:rsidR="0096315D" w:rsidRPr="00871ACB" w:rsidRDefault="0096315D" w:rsidP="0096315D">
            <w:pPr>
              <w:jc w:val="center"/>
              <w:rPr>
                <w:color w:val="000000"/>
              </w:rPr>
            </w:pPr>
          </w:p>
        </w:tc>
      </w:tr>
      <w:tr w:rsidR="0096315D" w:rsidRPr="00871ACB" w:rsidTr="00C743C1">
        <w:trPr>
          <w:jc w:val="center"/>
        </w:trPr>
        <w:tc>
          <w:tcPr>
            <w:tcW w:w="4159" w:type="dxa"/>
            <w:vAlign w:val="center"/>
          </w:tcPr>
          <w:p w:rsidR="0096315D" w:rsidRPr="00C743C1" w:rsidRDefault="0096315D" w:rsidP="0096315D">
            <w:pPr>
              <w:jc w:val="center"/>
              <w:rPr>
                <w:b/>
              </w:rPr>
            </w:pPr>
            <w:r>
              <w:rPr>
                <w:b/>
                <w:lang w:val="en-US"/>
              </w:rPr>
              <w:t>Intercept (</w:t>
            </w:r>
            <w:r>
              <w:rPr>
                <w:b/>
              </w:rPr>
              <w:t>не характеристика)</w:t>
            </w:r>
          </w:p>
        </w:tc>
        <w:tc>
          <w:tcPr>
            <w:tcW w:w="3344" w:type="dxa"/>
            <w:vAlign w:val="center"/>
          </w:tcPr>
          <w:p w:rsidR="0096315D" w:rsidRPr="00871ACB" w:rsidRDefault="0096315D" w:rsidP="0096315D">
            <w:pPr>
              <w:jc w:val="center"/>
              <w:rPr>
                <w:color w:val="000000"/>
              </w:rPr>
            </w:pPr>
            <w:r w:rsidRPr="00C743C1">
              <w:rPr>
                <w:color w:val="000000"/>
              </w:rPr>
              <w:t>0,083</w:t>
            </w:r>
          </w:p>
        </w:tc>
        <w:tc>
          <w:tcPr>
            <w:tcW w:w="1836" w:type="dxa"/>
            <w:vAlign w:val="center"/>
          </w:tcPr>
          <w:p w:rsidR="0096315D" w:rsidRPr="00C743C1" w:rsidRDefault="0096315D" w:rsidP="0096315D">
            <w:pPr>
              <w:jc w:val="center"/>
              <w:rPr>
                <w:color w:val="000000"/>
                <w:lang w:val="en-US"/>
              </w:rPr>
            </w:pPr>
            <w:r>
              <w:rPr>
                <w:color w:val="000000"/>
                <w:lang w:val="en-US"/>
              </w:rPr>
              <w:t>23,1%</w:t>
            </w:r>
          </w:p>
        </w:tc>
      </w:tr>
      <w:tr w:rsidR="0096315D" w:rsidRPr="00871ACB" w:rsidTr="00C743C1">
        <w:trPr>
          <w:jc w:val="center"/>
        </w:trPr>
        <w:tc>
          <w:tcPr>
            <w:tcW w:w="4159" w:type="dxa"/>
            <w:vAlign w:val="center"/>
          </w:tcPr>
          <w:p w:rsidR="0096315D" w:rsidRPr="0096315D" w:rsidRDefault="0096315D" w:rsidP="0096315D">
            <w:pPr>
              <w:jc w:val="center"/>
              <w:rPr>
                <w:b/>
              </w:rPr>
            </w:pPr>
            <w:r>
              <w:rPr>
                <w:b/>
              </w:rPr>
              <w:t>Итого</w:t>
            </w:r>
            <w:r>
              <w:rPr>
                <w:b/>
                <w:lang w:val="en-US"/>
              </w:rPr>
              <w:t xml:space="preserve"> (total utility)</w:t>
            </w:r>
          </w:p>
        </w:tc>
        <w:tc>
          <w:tcPr>
            <w:tcW w:w="3344" w:type="dxa"/>
            <w:vAlign w:val="center"/>
          </w:tcPr>
          <w:p w:rsidR="0096315D" w:rsidRPr="00C743C1" w:rsidRDefault="0096315D" w:rsidP="0096315D">
            <w:pPr>
              <w:jc w:val="center"/>
              <w:rPr>
                <w:color w:val="000000"/>
                <w:lang w:val="en-US"/>
              </w:rPr>
            </w:pPr>
            <w:r>
              <w:rPr>
                <w:color w:val="000000"/>
                <w:lang w:val="en-US"/>
              </w:rPr>
              <w:t>0,3584</w:t>
            </w:r>
          </w:p>
        </w:tc>
        <w:tc>
          <w:tcPr>
            <w:tcW w:w="1836" w:type="dxa"/>
            <w:vAlign w:val="center"/>
          </w:tcPr>
          <w:p w:rsidR="0096315D" w:rsidRPr="00C743C1" w:rsidRDefault="0096315D" w:rsidP="0096315D">
            <w:pPr>
              <w:jc w:val="center"/>
              <w:rPr>
                <w:color w:val="000000"/>
                <w:lang w:val="en-US"/>
              </w:rPr>
            </w:pPr>
            <w:r>
              <w:rPr>
                <w:color w:val="000000"/>
                <w:lang w:val="en-US"/>
              </w:rPr>
              <w:t>100%</w:t>
            </w:r>
          </w:p>
        </w:tc>
      </w:tr>
    </w:tbl>
    <w:p w:rsidR="000A6243" w:rsidRDefault="000A6243" w:rsidP="000A6243">
      <w:pPr>
        <w:ind w:firstLine="708"/>
      </w:pPr>
    </w:p>
    <w:p w:rsidR="0011561A" w:rsidRDefault="0045025C" w:rsidP="0011561A">
      <w:pPr>
        <w:ind w:firstLine="708"/>
      </w:pPr>
      <w:r>
        <w:t>Можно сделать вывод на основе данных таблицы, что</w:t>
      </w:r>
      <w:r w:rsidR="0011561A">
        <w:t xml:space="preserve"> молодежь хочет, чтобы образовательную программу вел человек из бизнеса, практик (</w:t>
      </w:r>
      <w:r w:rsidR="0011561A">
        <w:fldChar w:fldCharType="begin"/>
      </w:r>
      <w:r w:rsidR="0011561A">
        <w:instrText xml:space="preserve"> REF _Ref41066076 \h </w:instrText>
      </w:r>
      <w:r w:rsidR="0011561A">
        <w:fldChar w:fldCharType="separate"/>
      </w:r>
      <w:r w:rsidR="0008023C">
        <w:t>Приложение 12. Оценка полезности лектора в образовательной программе</w:t>
      </w:r>
      <w:r w:rsidR="0011561A">
        <w:fldChar w:fldCharType="end"/>
      </w:r>
      <w:r w:rsidR="0011561A">
        <w:t xml:space="preserve">). Такие ответы можно связать с тем, что </w:t>
      </w:r>
      <w:r w:rsidR="001127E6">
        <w:t xml:space="preserve">в процессе обучения в колледже или ВУЗе молодые люди уже имели опыт взаимодействия </w:t>
      </w:r>
      <w:r w:rsidR="001127E6">
        <w:lastRenderedPageBreak/>
        <w:t xml:space="preserve">с профессорами и, возможно, хотят другого подхода к обучению и жаждут большей практикоориентированности, нежели сухой теории, которая может быть не совсем актуальна или применима в данный момент в их бизнесе. В ходе личных бесед, молодые люди высказывали идею, что это логично, чтобы учил предпринимательству человек, который добился успеха в этой сфере, а не лектор из университета без практического опыта. </w:t>
      </w:r>
      <w:r w:rsidR="004D39FC">
        <w:t xml:space="preserve">Несмотря на то, что уверенность в собственных знаниях и оценка их как достаточных </w:t>
      </w:r>
      <w:r w:rsidR="00E5345B">
        <w:t xml:space="preserve">для старта бизнеса </w:t>
      </w:r>
      <w:r w:rsidR="004D39FC">
        <w:t xml:space="preserve">у выпускников ВШМ выше, чем у студентов других заведений Санкт-Петербурга, </w:t>
      </w:r>
      <w:r w:rsidR="001127E6">
        <w:t xml:space="preserve"> подавляющее</w:t>
      </w:r>
      <w:r w:rsidR="004D39FC">
        <w:t xml:space="preserve"> число студентов ВШМ</w:t>
      </w:r>
      <w:r w:rsidR="001127E6">
        <w:t xml:space="preserve"> отметило, что они хотели бы </w:t>
      </w:r>
      <w:r w:rsidR="004D39FC">
        <w:t>получить</w:t>
      </w:r>
      <w:r w:rsidR="001127E6">
        <w:t xml:space="preserve"> дополнительное обучение перед тем, как открывать собственное дело. </w:t>
      </w:r>
      <w:r w:rsidR="004D39FC">
        <w:t>Иными словами, требуется</w:t>
      </w:r>
      <w:r w:rsidR="001127E6">
        <w:t xml:space="preserve"> привлечение к учебному процессу</w:t>
      </w:r>
      <w:r w:rsidR="004D39FC">
        <w:t xml:space="preserve"> (как в ВУЗах, так и в Центрах)</w:t>
      </w:r>
      <w:r w:rsidR="001127E6">
        <w:t xml:space="preserve"> бизнесменов</w:t>
      </w:r>
      <w:r w:rsidR="004D39FC">
        <w:t xml:space="preserve"> и р</w:t>
      </w:r>
      <w:r w:rsidR="001127E6">
        <w:t xml:space="preserve">азвитие института </w:t>
      </w:r>
      <w:proofErr w:type="spellStart"/>
      <w:r w:rsidR="001127E6">
        <w:t>менторства</w:t>
      </w:r>
      <w:proofErr w:type="spellEnd"/>
      <w:r w:rsidR="004D39FC">
        <w:t xml:space="preserve"> в бизнес-среде. Все это</w:t>
      </w:r>
      <w:r w:rsidR="001127E6">
        <w:t xml:space="preserve"> </w:t>
      </w:r>
      <w:r w:rsidR="004D39FC">
        <w:t xml:space="preserve">увеличивает ценность образовательной программы в глазах потребителей и </w:t>
      </w:r>
      <w:r w:rsidR="001127E6">
        <w:t xml:space="preserve">крайне </w:t>
      </w:r>
      <w:r w:rsidR="004D39FC">
        <w:t xml:space="preserve">важно для развития молодежного МСП. </w:t>
      </w:r>
      <w:r w:rsidR="006D04E4">
        <w:t>По данным таблицы 8, можно сделать вывод, что 15% ценности образовательной программы формирует именно лектор - практик.</w:t>
      </w:r>
    </w:p>
    <w:p w:rsidR="006D04E4" w:rsidRDefault="006D04E4" w:rsidP="00E34A6F">
      <w:pPr>
        <w:ind w:firstLine="708"/>
      </w:pPr>
      <w:r>
        <w:t>Следующей характеристикой образовательной программы стала стоимость обучения</w:t>
      </w:r>
      <w:r w:rsidR="0062297C">
        <w:t xml:space="preserve"> (</w:t>
      </w:r>
      <w:r>
        <w:t xml:space="preserve"> </w:t>
      </w:r>
      <w:r w:rsidR="0062297C">
        <w:fldChar w:fldCharType="begin"/>
      </w:r>
      <w:r w:rsidR="0062297C">
        <w:instrText xml:space="preserve"> REF _Ref41067887 \h </w:instrText>
      </w:r>
      <w:r w:rsidR="0062297C">
        <w:fldChar w:fldCharType="separate"/>
      </w:r>
      <w:r w:rsidR="0008023C">
        <w:t>Приложение 13. Оценка полезности цены обучения</w:t>
      </w:r>
      <w:r w:rsidR="0062297C">
        <w:fldChar w:fldCharType="end"/>
      </w:r>
      <w:r>
        <w:t>). Молодые люди хотят обучаться бесплатно, что совпадает с результатами крупных коммерческих исследований бизнес-образования в РФ.</w:t>
      </w:r>
      <w:r w:rsidR="0062297C">
        <w:t xml:space="preserve"> Данный вопрос пытался оценить, </w:t>
      </w:r>
      <w:r w:rsidR="00ED7000">
        <w:t xml:space="preserve">присутствует ли </w:t>
      </w:r>
      <w:r w:rsidR="0062297C">
        <w:t xml:space="preserve">эффект сноба </w:t>
      </w:r>
      <w:r w:rsidR="00ED7000">
        <w:t>у</w:t>
      </w:r>
      <w:r w:rsidR="0062297C">
        <w:t xml:space="preserve"> молодых людей при выборе образовательной программы.</w:t>
      </w:r>
      <w:r w:rsidR="00892888">
        <w:t xml:space="preserve"> Аналитический центр НАФИ в 2019 </w:t>
      </w:r>
      <w:r w:rsidR="00B02318">
        <w:t xml:space="preserve">году </w:t>
      </w:r>
      <w:r w:rsidR="00892888">
        <w:t xml:space="preserve">представил исследование, которое </w:t>
      </w:r>
      <w:r w:rsidR="00B02318">
        <w:t>демонстрирует</w:t>
      </w:r>
      <w:r w:rsidR="00892888">
        <w:t>, что 26%</w:t>
      </w:r>
      <w:r w:rsidR="00E34A6F">
        <w:t xml:space="preserve"> действующих</w:t>
      </w:r>
      <w:r w:rsidR="00892888">
        <w:t xml:space="preserve"> предпринимателей, то есть каждый четвертый, считают, что качественное обучение не может быть бесплатным и оно всегда стоит какой-то суммы денег</w:t>
      </w:r>
      <w:r w:rsidR="00ED7000">
        <w:t>, и отдают свое предпочтение платным программа, исходя из таких соображений.</w:t>
      </w:r>
      <w:r w:rsidR="00892888">
        <w:rPr>
          <w:rStyle w:val="a8"/>
        </w:rPr>
        <w:footnoteReference w:id="45"/>
      </w:r>
      <w:r w:rsidR="00E34A6F">
        <w:t xml:space="preserve"> И следует отметить, что </w:t>
      </w:r>
      <w:r w:rsidR="0062297C">
        <w:t xml:space="preserve">платные образовательные программы до 10 тысяч рублей </w:t>
      </w:r>
      <w:r w:rsidR="00E34A6F">
        <w:t xml:space="preserve">все же </w:t>
      </w:r>
      <w:r w:rsidR="0062297C">
        <w:t>имеют ценность (+0,0022)</w:t>
      </w:r>
      <w:r w:rsidR="00ED7000">
        <w:t xml:space="preserve"> у молодежи</w:t>
      </w:r>
      <w:r w:rsidR="00B02318">
        <w:t xml:space="preserve">. </w:t>
      </w:r>
      <w:r w:rsidR="0062297C">
        <w:t>Негативно респонденты оценили платные образовательные программы стоимостью от 10 до 20 тысяч рублей.</w:t>
      </w:r>
      <w:r w:rsidR="00E34A6F">
        <w:t xml:space="preserve"> Если программа проводится на бесплатной основе — это формирует 19.1% ценности всей образовательной программы. </w:t>
      </w:r>
    </w:p>
    <w:p w:rsidR="00112204" w:rsidRDefault="00B02318" w:rsidP="00B02318">
      <w:pPr>
        <w:ind w:firstLine="708"/>
      </w:pPr>
      <w:r>
        <w:t xml:space="preserve">Молодежь позитивно </w:t>
      </w:r>
      <w:r w:rsidR="00ED7000">
        <w:t xml:space="preserve">оценила </w:t>
      </w:r>
      <w:r w:rsidR="0011561A">
        <w:t>связность контента в процессе обучения</w:t>
      </w:r>
      <w:r>
        <w:t xml:space="preserve"> (</w:t>
      </w:r>
      <w:r>
        <w:fldChar w:fldCharType="begin"/>
      </w:r>
      <w:r>
        <w:instrText xml:space="preserve"> REF _Ref41069262 \h </w:instrText>
      </w:r>
      <w:r>
        <w:fldChar w:fldCharType="separate"/>
      </w:r>
      <w:r w:rsidR="0008023C">
        <w:t>Приложение 14. Оценка полезности связности занятий</w:t>
      </w:r>
      <w:r>
        <w:fldChar w:fldCharType="end"/>
      </w:r>
      <w:r>
        <w:t>).</w:t>
      </w:r>
      <w:r w:rsidR="00ED7000">
        <w:t xml:space="preserve"> </w:t>
      </w:r>
      <w:r>
        <w:t>Это означает, что</w:t>
      </w:r>
      <w:r w:rsidR="0011561A">
        <w:t xml:space="preserve"> формат разрозненных семинаров</w:t>
      </w:r>
      <w:r>
        <w:t xml:space="preserve"> без расписания на будущее, который крайне популярен сейчас в Центрах, молодых людей не устраивает. Они хотят, чтобы обучение было в формате полноценного </w:t>
      </w:r>
      <w:r>
        <w:lastRenderedPageBreak/>
        <w:t>курса, состоящего из блоков, а семинары были связаны между собой. Это отражает потребность молодых предпринимателей в систематизации знаний и покрытия учебным планом всех аспектов ведения бизнеса.</w:t>
      </w:r>
      <w:r w:rsidR="00112204">
        <w:t xml:space="preserve"> Полноценный курс со связными между собой занятиями добавляет 14,1% к ценности образовательной программы.</w:t>
      </w:r>
    </w:p>
    <w:p w:rsidR="0011561A" w:rsidRDefault="00B02318" w:rsidP="00B02318">
      <w:pPr>
        <w:ind w:firstLine="708"/>
      </w:pPr>
      <w:r>
        <w:t xml:space="preserve"> Проанализировав деятельность Центра поддержки и развития предпринимательства Санкт-Петербурга, Центров Тверской области, Краснодарского края и других субъектов, я увидела</w:t>
      </w:r>
      <w:r w:rsidR="004D0F6B">
        <w:t xml:space="preserve"> </w:t>
      </w:r>
      <w:r w:rsidR="00112204">
        <w:t>общий принцип,</w:t>
      </w:r>
      <w:r>
        <w:t xml:space="preserve"> по которому про</w:t>
      </w:r>
      <w:r w:rsidR="004D0F6B">
        <w:t>исходит обучение предпринимателей и всех тех, кто хочет ими стать.</w:t>
      </w:r>
      <w:r w:rsidR="004D0F6B" w:rsidRPr="004D0F6B">
        <w:t xml:space="preserve"> </w:t>
      </w:r>
      <w:r w:rsidR="004D0F6B">
        <w:t xml:space="preserve">Так оглашается тема </w:t>
      </w:r>
      <w:proofErr w:type="spellStart"/>
      <w:r w:rsidR="004D0F6B">
        <w:t>вебинара</w:t>
      </w:r>
      <w:proofErr w:type="spellEnd"/>
      <w:r w:rsidR="004D0F6B">
        <w:t xml:space="preserve">, семинара или мастер-класса (например, инструменты </w:t>
      </w:r>
      <w:r w:rsidR="000526E5" w:rsidRPr="000526E5">
        <w:t>“</w:t>
      </w:r>
      <w:r w:rsidR="004D0F6B">
        <w:t>ВК для бизнеса</w:t>
      </w:r>
      <w:r w:rsidR="000526E5" w:rsidRPr="000526E5">
        <w:t>”</w:t>
      </w:r>
      <w:r w:rsidR="004D0F6B">
        <w:t xml:space="preserve"> для сферы красоты и моды</w:t>
      </w:r>
      <w:r w:rsidR="004D0F6B" w:rsidRPr="004D0F6B">
        <w:t xml:space="preserve">) </w:t>
      </w:r>
      <w:r w:rsidR="004D0F6B">
        <w:t xml:space="preserve">и открывается запись за 1-2 недели до мероприятия. Это ведет к тому, что те, кто и хотел бы узнать про инструменты продвижения </w:t>
      </w:r>
      <w:r w:rsidR="000526E5" w:rsidRPr="000526E5">
        <w:t>“</w:t>
      </w:r>
      <w:r w:rsidR="004D0F6B">
        <w:t>ВК для бизнеса</w:t>
      </w:r>
      <w:r w:rsidR="000526E5" w:rsidRPr="000526E5">
        <w:t>”</w:t>
      </w:r>
      <w:r w:rsidR="004D0F6B">
        <w:t xml:space="preserve"> не работают в сфере моды и красоты, либо не владеют базовыми навыками продвижения в Интернете или не знакомы с инструментами продвижения в ВК в принципе. Также влияет и то, что не всегда можно вовремя узнать о том, что будет проводиться такое мероприятие, следовательно, нужно постоянно следить за деятельностью Центра, что делают не все. Таким образом, это занятие будет</w:t>
      </w:r>
      <w:r w:rsidR="000526E5">
        <w:t xml:space="preserve"> очень</w:t>
      </w:r>
      <w:r w:rsidR="004D0F6B">
        <w:t xml:space="preserve"> полезн</w:t>
      </w:r>
      <w:r w:rsidR="00E52E82">
        <w:t>ым</w:t>
      </w:r>
      <w:r w:rsidR="000526E5">
        <w:t>, но для</w:t>
      </w:r>
      <w:r w:rsidR="004D0F6B">
        <w:t xml:space="preserve"> крайне мало</w:t>
      </w:r>
      <w:r w:rsidR="000526E5">
        <w:t>го</w:t>
      </w:r>
      <w:r w:rsidR="004D0F6B">
        <w:t xml:space="preserve"> числ</w:t>
      </w:r>
      <w:r w:rsidR="00E52E82">
        <w:t>а</w:t>
      </w:r>
      <w:r w:rsidR="004D0F6B">
        <w:t xml:space="preserve"> людей из-за своей специфичности</w:t>
      </w:r>
      <w:r w:rsidR="000526E5">
        <w:t xml:space="preserve">, другие же просто проигнорируют занятие. </w:t>
      </w:r>
      <w:r w:rsidR="004D0F6B">
        <w:t>Возможно, даже те, кто и работает в сфере моды и красоты, имеют разный уровень навык</w:t>
      </w:r>
      <w:r w:rsidR="00E52E82">
        <w:t>а</w:t>
      </w:r>
      <w:r w:rsidR="004D0F6B">
        <w:t xml:space="preserve"> продвижени</w:t>
      </w:r>
      <w:r w:rsidR="00E52E82">
        <w:t>е в сети</w:t>
      </w:r>
      <w:r w:rsidR="004D0F6B">
        <w:t xml:space="preserve"> и им нужны</w:t>
      </w:r>
      <w:r w:rsidR="000526E5">
        <w:t xml:space="preserve"> занятия с разным контентом (</w:t>
      </w:r>
      <w:proofErr w:type="spellStart"/>
      <w:r w:rsidR="000526E5">
        <w:t>Begin</w:t>
      </w:r>
      <w:proofErr w:type="spellEnd"/>
      <w:r w:rsidR="00112204">
        <w:rPr>
          <w:lang w:val="en-US"/>
        </w:rPr>
        <w:t>n</w:t>
      </w:r>
      <w:proofErr w:type="spellStart"/>
      <w:r w:rsidR="000526E5">
        <w:t>er</w:t>
      </w:r>
      <w:proofErr w:type="spellEnd"/>
      <w:r w:rsidR="000526E5" w:rsidRPr="000526E5">
        <w:t xml:space="preserve">/ </w:t>
      </w:r>
      <w:r w:rsidR="000526E5">
        <w:rPr>
          <w:lang w:val="en-US"/>
        </w:rPr>
        <w:t>Experienced</w:t>
      </w:r>
      <w:r w:rsidR="000526E5" w:rsidRPr="000526E5">
        <w:t xml:space="preserve"> </w:t>
      </w:r>
      <w:r w:rsidR="000526E5">
        <w:rPr>
          <w:lang w:val="en-US"/>
        </w:rPr>
        <w:t>user</w:t>
      </w:r>
      <w:r w:rsidR="000526E5" w:rsidRPr="000526E5">
        <w:t xml:space="preserve">/ </w:t>
      </w:r>
      <w:r w:rsidR="000526E5">
        <w:rPr>
          <w:lang w:val="en-US"/>
        </w:rPr>
        <w:t>Advanced</w:t>
      </w:r>
      <w:r w:rsidR="000526E5" w:rsidRPr="000526E5">
        <w:t>)</w:t>
      </w:r>
      <w:r w:rsidR="000526E5">
        <w:t xml:space="preserve">, в то время как Центр обучает усредненному варианту. Конечно, необходимы занятия, учитывающие специфику отрасли, но при наличии базовых </w:t>
      </w:r>
      <w:r w:rsidR="00112204">
        <w:t xml:space="preserve">полноценных </w:t>
      </w:r>
      <w:r w:rsidR="000526E5">
        <w:t xml:space="preserve">курсов, которые имеют ценность почти для всех, а не только для крайне узкой категории бизнесменов. </w:t>
      </w:r>
    </w:p>
    <w:p w:rsidR="000A6243" w:rsidRDefault="00112204" w:rsidP="00112204">
      <w:pPr>
        <w:ind w:firstLine="708"/>
      </w:pPr>
      <w:r>
        <w:t>Желательная продолжительность обучения у молодых людей составляет до 1 месяца (2-4 недели), (</w:t>
      </w:r>
      <w:r>
        <w:fldChar w:fldCharType="begin"/>
      </w:r>
      <w:r>
        <w:instrText xml:space="preserve"> REF _Ref41070781 \h </w:instrText>
      </w:r>
      <w:r>
        <w:fldChar w:fldCharType="separate"/>
      </w:r>
      <w:r w:rsidR="0008023C">
        <w:t>Приложение 15. Оценка полезности длительность обучения</w:t>
      </w:r>
      <w:r>
        <w:fldChar w:fldCharType="end"/>
      </w:r>
      <w:r>
        <w:t xml:space="preserve">). </w:t>
      </w:r>
      <w:r w:rsidR="007F6A84">
        <w:t xml:space="preserve">Основное различие потребностей молодых предпринимателей и опытных предпринимателей старшего возраста, что молодые предприниматели стремятся получить систематизированные знания, их не устраивает формат </w:t>
      </w:r>
      <w:proofErr w:type="spellStart"/>
      <w:r w:rsidR="007F6A84">
        <w:t>интенсива</w:t>
      </w:r>
      <w:proofErr w:type="spellEnd"/>
      <w:r w:rsidR="007F6A84">
        <w:t xml:space="preserve"> за выходные, как часто требуют от образовательной программы взрослые предприниматели.</w:t>
      </w:r>
      <w:r>
        <w:t xml:space="preserve"> Такой результат только подкрепляет вывод касаемо предыдущей характеристики</w:t>
      </w:r>
      <w:r w:rsidR="00ED7000">
        <w:t xml:space="preserve"> </w:t>
      </w:r>
      <w:r w:rsidR="00BB1C8C">
        <w:t>(</w:t>
      </w:r>
      <w:r>
        <w:t>связность обучения</w:t>
      </w:r>
      <w:r w:rsidR="00BB1C8C">
        <w:t>) - есть потребность в обучении</w:t>
      </w:r>
      <w:r>
        <w:t xml:space="preserve"> через прохождение курса, а не отдельных семинаров. Молодые люди хотят </w:t>
      </w:r>
      <w:r w:rsidR="00AD79D2">
        <w:t xml:space="preserve">систематично </w:t>
      </w:r>
      <w:r>
        <w:t xml:space="preserve">изучить </w:t>
      </w:r>
      <w:r w:rsidR="00AD79D2">
        <w:t xml:space="preserve">все основные </w:t>
      </w:r>
      <w:r>
        <w:t>аспекты ведения бизнеса и готовы инвестировать свое время</w:t>
      </w:r>
      <w:r w:rsidR="00ED7000">
        <w:t>. Продолжительный курс добавляет 13,3% ценности в образовательную программу.</w:t>
      </w:r>
    </w:p>
    <w:p w:rsidR="00ED7000" w:rsidRDefault="00ED7000" w:rsidP="00112204">
      <w:pPr>
        <w:ind w:firstLine="708"/>
      </w:pPr>
      <w:r>
        <w:t xml:space="preserve">Попробовав обучаться очно и посредством дистанционных технологий в период эпидемии, молодые люди отметили, что предпочтительный формат обучения для них – </w:t>
      </w:r>
      <w:r>
        <w:lastRenderedPageBreak/>
        <w:t xml:space="preserve">смешанный, то есть сочетающий в себе </w:t>
      </w:r>
      <w:r w:rsidR="001A26AB">
        <w:t xml:space="preserve">учебные </w:t>
      </w:r>
      <w:r>
        <w:t>элементы</w:t>
      </w:r>
      <w:r w:rsidR="001A26AB">
        <w:t>, в</w:t>
      </w:r>
      <w:r>
        <w:t xml:space="preserve">ыведенные в онлайн и </w:t>
      </w:r>
      <w:r w:rsidR="001A26AB">
        <w:t xml:space="preserve">форматы </w:t>
      </w:r>
      <w:r>
        <w:t>очны</w:t>
      </w:r>
      <w:r w:rsidR="001A26AB">
        <w:t>х</w:t>
      </w:r>
      <w:r>
        <w:t xml:space="preserve"> встреч</w:t>
      </w:r>
      <w:r w:rsidR="001A26AB">
        <w:t>, (</w:t>
      </w:r>
      <w:r w:rsidR="001A26AB">
        <w:fldChar w:fldCharType="begin"/>
      </w:r>
      <w:r w:rsidR="001A26AB">
        <w:instrText xml:space="preserve"> REF _Ref41136684 \h </w:instrText>
      </w:r>
      <w:r w:rsidR="001A26AB">
        <w:fldChar w:fldCharType="separate"/>
      </w:r>
      <w:r w:rsidR="0008023C">
        <w:t>Приложение 16. Оценка полезности формата обучения</w:t>
      </w:r>
      <w:r w:rsidR="001A26AB">
        <w:fldChar w:fldCharType="end"/>
      </w:r>
      <w:r w:rsidR="001A26AB">
        <w:t xml:space="preserve">). </w:t>
      </w:r>
      <w:r w:rsidR="00AA7426">
        <w:t xml:space="preserve"> </w:t>
      </w:r>
      <w:r>
        <w:t xml:space="preserve">Часть лекционного материала можно вывести в формат </w:t>
      </w:r>
      <w:proofErr w:type="spellStart"/>
      <w:r>
        <w:t>вебинаров</w:t>
      </w:r>
      <w:proofErr w:type="spellEnd"/>
      <w:r>
        <w:t xml:space="preserve">, </w:t>
      </w:r>
      <w:proofErr w:type="spellStart"/>
      <w:r>
        <w:t>предзаписанных</w:t>
      </w:r>
      <w:proofErr w:type="spellEnd"/>
      <w:r>
        <w:t xml:space="preserve"> видео или готовых презентаций, в то время как закрепление знаний и их отработка проводится при очных занятиях, где можно провести деловую игру или </w:t>
      </w:r>
      <w:r w:rsidR="00AA7426">
        <w:t xml:space="preserve">различные формы </w:t>
      </w:r>
      <w:proofErr w:type="spellStart"/>
      <w:r w:rsidR="00AA7426">
        <w:t>интерактива</w:t>
      </w:r>
      <w:proofErr w:type="spellEnd"/>
      <w:r w:rsidR="00AA7426">
        <w:t>. Респонденты отмечали, что исключительно очный формат их не устраивает по причине того, что нужно тратить время на дорогу и сборы. В масштабах Санкт-Петербурга дорога на мероприятие и обратно может длиться дольше самого занятия, что снижает как мотивацию к посещению Центра, так и общую ценность курса.</w:t>
      </w:r>
      <w:r w:rsidR="00F66C10">
        <w:t xml:space="preserve"> Кроме того, некоторые отмечали, что теоретические основы им удобнее получать онлайн, проходя материал в своем темпе, обучаясь в удобное время.</w:t>
      </w:r>
      <w:r w:rsidR="00AA7426">
        <w:t xml:space="preserve"> </w:t>
      </w:r>
      <w:r w:rsidR="00F66C10">
        <w:t>Несмотря на то, что существуют неоспоримые плюсы онлайн-образования, и</w:t>
      </w:r>
      <w:r w:rsidR="00AA7426">
        <w:t>сключительно онлайн</w:t>
      </w:r>
      <w:r w:rsidR="00F66C10">
        <w:t xml:space="preserve"> обучаться молодежь не хочет. Выбирая между тем, обучаться только очно или только онлайн, молодые люди все же предпочтут формат очных встреч. Это можно связать с социально-психологическими особенностями молодых предпринимателей и общей психологией – отсутствие контроля при обучении и позитивного подкрепления со стороны преподавателя снижает как общую мотивацию продолжать обучаться, так и уверенность в собственных знаниях и в том, что материал был усвоен корректно и полностью. </w:t>
      </w:r>
      <w:r w:rsidR="0071315D">
        <w:t xml:space="preserve">Необходимость снятия стресса от нового статуса </w:t>
      </w:r>
      <w:r w:rsidR="001E4AB0">
        <w:t>предпринимателя</w:t>
      </w:r>
      <w:r w:rsidR="0071315D">
        <w:t xml:space="preserve"> и преодоление внутренних барьеров затруднено при онлайн обучении, очные встречи с преподавателем и другими обучающимися способны плодотворно влиять на все элементы модели </w:t>
      </w:r>
      <w:r w:rsidR="0071315D" w:rsidRPr="00C57C1E">
        <w:rPr>
          <w:lang w:val="en-US"/>
        </w:rPr>
        <w:t>Lin</w:t>
      </w:r>
      <w:r w:rsidR="0071315D" w:rsidRPr="0071315D">
        <w:t>̃</w:t>
      </w:r>
      <w:r w:rsidR="0071315D" w:rsidRPr="00C57C1E">
        <w:rPr>
          <w:lang w:val="en-US"/>
        </w:rPr>
        <w:t>a</w:t>
      </w:r>
      <w:r w:rsidR="0071315D" w:rsidRPr="0071315D">
        <w:t>́</w:t>
      </w:r>
      <w:r w:rsidR="0071315D" w:rsidRPr="00C57C1E">
        <w:rPr>
          <w:lang w:val="en-US"/>
        </w:rPr>
        <w:t>n</w:t>
      </w:r>
      <w:r w:rsidR="0071315D" w:rsidRPr="0071315D">
        <w:t xml:space="preserve"> (</w:t>
      </w:r>
      <w:r w:rsidR="0071315D">
        <w:fldChar w:fldCharType="begin"/>
      </w:r>
      <w:r w:rsidR="0071315D">
        <w:instrText xml:space="preserve"> REF _Ref41137665 \h </w:instrText>
      </w:r>
      <w:r w:rsidR="0071315D">
        <w:fldChar w:fldCharType="separate"/>
      </w:r>
      <w:r w:rsidR="0008023C">
        <w:t>Модель влияния предпринимательского образования</w:t>
      </w:r>
      <w:r w:rsidR="0008023C" w:rsidRPr="0071315D">
        <w:t xml:space="preserve"> </w:t>
      </w:r>
      <w:r w:rsidR="0008023C">
        <w:t>на предпринимательские намерения и действия</w:t>
      </w:r>
      <w:r w:rsidR="0071315D">
        <w:fldChar w:fldCharType="end"/>
      </w:r>
      <w:r w:rsidR="0071315D">
        <w:t>)</w:t>
      </w:r>
      <w:r w:rsidR="001E4AB0">
        <w:t>.</w:t>
      </w:r>
      <w:r w:rsidR="009A4FDB">
        <w:t xml:space="preserve"> Из-за вступления в кризис четверти жизни повышается потребность в наличии авторитета или человека для подражания, которым может стать преподаватель на очных мероприятиях. 10,3 % ценности образовательной программы обусловлено именно смешанным форматом обучения. </w:t>
      </w:r>
    </w:p>
    <w:p w:rsidR="009A4FDB" w:rsidRDefault="00E014D2" w:rsidP="00112204">
      <w:pPr>
        <w:ind w:firstLine="708"/>
      </w:pPr>
      <w:r>
        <w:t>Выбирая между полностью прописанным курсом, который преподается одинаково от группы к группе и курсом, который адаптируется на основе заявок участников, молодые люди предпочли работу по заявкам</w:t>
      </w:r>
      <w:r w:rsidR="00F91875">
        <w:t>, (</w:t>
      </w:r>
      <w:r w:rsidR="00F91875">
        <w:fldChar w:fldCharType="begin"/>
      </w:r>
      <w:r w:rsidR="00F91875">
        <w:instrText xml:space="preserve"> REF _Ref41142817 \h </w:instrText>
      </w:r>
      <w:r w:rsidR="00F91875">
        <w:fldChar w:fldCharType="separate"/>
      </w:r>
      <w:r w:rsidR="0008023C">
        <w:t>Приложение 17. Оценка полезности адаптации контента</w:t>
      </w:r>
      <w:r w:rsidR="00F91875">
        <w:fldChar w:fldCharType="end"/>
      </w:r>
      <w:r w:rsidR="00F91875">
        <w:t>)</w:t>
      </w:r>
      <w:r>
        <w:t xml:space="preserve">. Формат работы по заявкам, где разбирается существующая проблема в бизнесе, крайне популярен и востребован среди взрослых предпринимателей. Однако делалось предположение, что лица 18-24 лет чаще всего не будут иметь запросов на решение реальной проблемы из бизнеса по причине его отсутствия, а разбор проблем других предпринимателей из других сфер может быть им не интересен. Результат оказался отличным от данного предположения, и молодежь все же хочет, чтобы контент был </w:t>
      </w:r>
      <w:r>
        <w:lastRenderedPageBreak/>
        <w:t xml:space="preserve">адаптирован под контингент слушателей и </w:t>
      </w:r>
      <w:r w:rsidR="00F04AE3">
        <w:t xml:space="preserve">их потребности. </w:t>
      </w:r>
      <w:r>
        <w:t>Вклад данной характеристики составляет 4,5% полезности от всей ценности образовательной программы.</w:t>
      </w:r>
      <w:r w:rsidR="00F94C18">
        <w:t xml:space="preserve"> </w:t>
      </w:r>
    </w:p>
    <w:p w:rsidR="00950C65" w:rsidRDefault="00F91875" w:rsidP="0045025C">
      <w:pPr>
        <w:ind w:firstLine="708"/>
      </w:pPr>
      <w:r>
        <w:t>Молодые люди предпочитают обучаться в группах, (</w:t>
      </w:r>
      <w:r>
        <w:fldChar w:fldCharType="begin"/>
      </w:r>
      <w:r>
        <w:instrText xml:space="preserve"> REF _Ref41142865 \h </w:instrText>
      </w:r>
      <w:r>
        <w:fldChar w:fldCharType="separate"/>
      </w:r>
      <w:r w:rsidR="0008023C">
        <w:t>Приложение 18. Оценка полезности работы в команде</w:t>
      </w:r>
      <w:r>
        <w:fldChar w:fldCharType="end"/>
      </w:r>
      <w:r>
        <w:t>). Такой формат достаточно знаком и понятен для молодых людей после школьного и университетского обучения. Обучение в группе позволяет общаться с другими участниками образовательного процесса, заводить знакомства, вдохновляться</w:t>
      </w:r>
      <w:r w:rsidR="004162B6">
        <w:t xml:space="preserve"> и создавать совместные проекты.</w:t>
      </w:r>
      <w:r>
        <w:t xml:space="preserve">  Вес данной характеристики достаточно невелик, 0.6% от общей ценности программы</w:t>
      </w:r>
      <w:r w:rsidR="00D72F31">
        <w:t xml:space="preserve">. </w:t>
      </w:r>
    </w:p>
    <w:p w:rsidR="009A2C4C" w:rsidRPr="00A63C8C" w:rsidRDefault="009A2C4C" w:rsidP="0045025C">
      <w:pPr>
        <w:ind w:firstLine="708"/>
      </w:pPr>
      <w:r>
        <w:t xml:space="preserve">Таким образом, все </w:t>
      </w:r>
      <w:r w:rsidR="00A63C8C">
        <w:t xml:space="preserve">предположения о предпочтениях молодежи в гипотезах </w:t>
      </w:r>
      <w:r w:rsidR="00A63C8C">
        <w:rPr>
          <w:lang w:val="en-US"/>
        </w:rPr>
        <w:t>H</w:t>
      </w:r>
      <w:r w:rsidR="00A63C8C" w:rsidRPr="00A63C8C">
        <w:t>1-</w:t>
      </w:r>
      <w:r w:rsidR="00A63C8C">
        <w:rPr>
          <w:lang w:val="en-US"/>
        </w:rPr>
        <w:t>H</w:t>
      </w:r>
      <w:r w:rsidR="00A63C8C" w:rsidRPr="00A63C8C">
        <w:t>5</w:t>
      </w:r>
      <w:r w:rsidR="00A63C8C">
        <w:t xml:space="preserve"> оказались верны.</w:t>
      </w:r>
    </w:p>
    <w:p w:rsidR="002C07F3" w:rsidRDefault="002C07F3" w:rsidP="00A92DE4">
      <w:pPr>
        <w:pStyle w:val="2"/>
        <w:ind w:firstLine="708"/>
        <w:rPr>
          <w:rFonts w:eastAsia="Times New Roman"/>
        </w:rPr>
      </w:pPr>
      <w:bookmarkStart w:id="50" w:name="_Toc37274237"/>
      <w:bookmarkStart w:id="51" w:name="_Toc41420853"/>
      <w:r w:rsidRPr="00E84B15">
        <w:rPr>
          <w:rFonts w:eastAsia="Times New Roman"/>
        </w:rPr>
        <w:t>Рекомендации и выводы</w:t>
      </w:r>
      <w:bookmarkEnd w:id="50"/>
      <w:bookmarkEnd w:id="51"/>
    </w:p>
    <w:p w:rsidR="00D77EA1" w:rsidRDefault="0045025C" w:rsidP="0078381E">
      <w:r>
        <w:tab/>
        <w:t xml:space="preserve">Можно сравнить характеристики существующих образовательных программ с характеристиками </w:t>
      </w:r>
      <w:r w:rsidR="00D72F31">
        <w:t>образовательной программой,</w:t>
      </w:r>
      <w:r>
        <w:t xml:space="preserve"> имеющей наибольш</w:t>
      </w:r>
      <w:r w:rsidR="00D72F31">
        <w:t>ую</w:t>
      </w:r>
      <w:r>
        <w:t xml:space="preserve"> </w:t>
      </w:r>
      <w:r w:rsidR="00D72F31">
        <w:t>ценность, по мнению молодых людей</w:t>
      </w:r>
      <w:r w:rsidR="0078381E">
        <w:t xml:space="preserve"> на рисунке ниже. </w:t>
      </w:r>
    </w:p>
    <w:p w:rsidR="00E86A8D" w:rsidRDefault="00E86A8D" w:rsidP="00E86A8D">
      <w:pPr>
        <w:jc w:val="center"/>
      </w:pPr>
      <w:r>
        <w:rPr>
          <w:noProof/>
        </w:rPr>
        <w:drawing>
          <wp:inline distT="0" distB="0" distL="0" distR="0">
            <wp:extent cx="5689600" cy="366839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нимок экрана 2020-05-24 в 16.10.33.png"/>
                    <pic:cNvPicPr/>
                  </pic:nvPicPr>
                  <pic:blipFill rotWithShape="1">
                    <a:blip r:embed="rId36">
                      <a:extLst>
                        <a:ext uri="{28A0092B-C50C-407E-A947-70E740481C1C}">
                          <a14:useLocalDpi xmlns:a14="http://schemas.microsoft.com/office/drawing/2010/main" val="0"/>
                        </a:ext>
                      </a:extLst>
                    </a:blip>
                    <a:srcRect r="4161"/>
                    <a:stretch/>
                  </pic:blipFill>
                  <pic:spPr bwMode="auto">
                    <a:xfrm>
                      <a:off x="0" y="0"/>
                      <a:ext cx="5689600" cy="3668395"/>
                    </a:xfrm>
                    <a:prstGeom prst="rect">
                      <a:avLst/>
                    </a:prstGeom>
                    <a:ln>
                      <a:noFill/>
                    </a:ln>
                    <a:extLst>
                      <a:ext uri="{53640926-AAD7-44D8-BBD7-CCE9431645EC}">
                        <a14:shadowObscured xmlns:a14="http://schemas.microsoft.com/office/drawing/2010/main"/>
                      </a:ext>
                    </a:extLst>
                  </pic:spPr>
                </pic:pic>
              </a:graphicData>
            </a:graphic>
          </wp:inline>
        </w:drawing>
      </w:r>
    </w:p>
    <w:p w:rsidR="00D77EA1" w:rsidRDefault="0078381E" w:rsidP="00D77EA1">
      <w:pPr>
        <w:pStyle w:val="a"/>
      </w:pPr>
      <w:bookmarkStart w:id="52" w:name="_Ref41235337"/>
      <w:r>
        <w:t>Сравнение существующего предложения и того, чего хочет молодежь от образовательной программы</w:t>
      </w:r>
      <w:r w:rsidR="00E01DE8">
        <w:t xml:space="preserve"> (составлено автором)</w:t>
      </w:r>
      <w:bookmarkEnd w:id="52"/>
    </w:p>
    <w:p w:rsidR="00F1234E" w:rsidRPr="00E1234D" w:rsidRDefault="00E01DE8" w:rsidP="0091191C">
      <w:pPr>
        <w:ind w:firstLine="708"/>
      </w:pPr>
      <w:r w:rsidRPr="00E1234D">
        <w:t>Как можно заметить существует значительное расхождение в потребност</w:t>
      </w:r>
      <w:r w:rsidR="00095FBC" w:rsidRPr="00E1234D">
        <w:t>ях</w:t>
      </w:r>
      <w:r w:rsidRPr="00E1234D">
        <w:t xml:space="preserve"> молодежи и в том, какие образовательные программы проводят Центры. Следует отметить, что </w:t>
      </w:r>
      <w:r w:rsidR="00095FBC" w:rsidRPr="00E1234D">
        <w:t>предложения Центров разнятся и, например, столичные Центры</w:t>
      </w:r>
      <w:r w:rsidR="000B69D6" w:rsidRPr="00E1234D">
        <w:t xml:space="preserve"> имеют</w:t>
      </w:r>
      <w:r w:rsidR="00095FBC" w:rsidRPr="00E1234D">
        <w:t xml:space="preserve"> большие технические и финансовые возможности проводить программы, которые более </w:t>
      </w:r>
      <w:r w:rsidR="00095FBC" w:rsidRPr="00E1234D">
        <w:lastRenderedPageBreak/>
        <w:t>приближены к желаниям молодежи, однако все остальные Центры демонстрируют характеристики, описанные выше. Особенно критически обстоит ситуация с локальными Центрами малых и средних городах до 100-150 тысяч населения и меньше (примерно 60% россиян проживают в городах с 100 тыс. населения)</w:t>
      </w:r>
      <w:r w:rsidR="00347D97" w:rsidRPr="00E1234D">
        <w:t xml:space="preserve">, где образовательных программ </w:t>
      </w:r>
      <w:r w:rsidR="00F7410C">
        <w:t xml:space="preserve">чаще всего </w:t>
      </w:r>
      <w:r w:rsidR="00347D97" w:rsidRPr="00E1234D">
        <w:t xml:space="preserve">нет, а помощь оказывается в формате индивидуальных консультаций. </w:t>
      </w:r>
    </w:p>
    <w:p w:rsidR="00F1234E" w:rsidRPr="00F1234E" w:rsidRDefault="00F1234E" w:rsidP="00E1234D">
      <w:pPr>
        <w:ind w:firstLine="360"/>
      </w:pPr>
      <w:r>
        <w:tab/>
        <w:t>Образовательная программа помимо вышеописанных характеристик должна также соответствовать и другим потребностям молодежи по форме представления материала и формату работы</w:t>
      </w:r>
      <w:r w:rsidRPr="00F1234E">
        <w:t>.</w:t>
      </w:r>
      <w:r>
        <w:t xml:space="preserve"> </w:t>
      </w:r>
      <w:r w:rsidR="00A63C8C">
        <w:t>А</w:t>
      </w:r>
      <w:r>
        <w:t>нализ литературы</w:t>
      </w:r>
      <w:r w:rsidR="00A63C8C">
        <w:t>, обзор международного опыта</w:t>
      </w:r>
      <w:r>
        <w:t xml:space="preserve"> и сбор</w:t>
      </w:r>
      <w:r w:rsidR="00A63C8C">
        <w:t xml:space="preserve"> </w:t>
      </w:r>
      <w:r>
        <w:t xml:space="preserve">фокус-группы </w:t>
      </w:r>
      <w:r w:rsidR="00A63C8C">
        <w:t>позволил</w:t>
      </w:r>
      <w:r>
        <w:t xml:space="preserve"> выделить </w:t>
      </w:r>
      <w:r w:rsidR="00A63C8C">
        <w:t>следующие</w:t>
      </w:r>
      <w:r>
        <w:t xml:space="preserve"> требовани</w:t>
      </w:r>
      <w:r w:rsidR="00A63C8C">
        <w:t>я</w:t>
      </w:r>
      <w:r>
        <w:t xml:space="preserve"> к образовательной программе</w:t>
      </w:r>
      <w:r w:rsidRPr="00F1234E">
        <w:t>:</w:t>
      </w:r>
    </w:p>
    <w:p w:rsidR="00F1234E" w:rsidRDefault="00F1234E" w:rsidP="00F1234E">
      <w:pPr>
        <w:pStyle w:val="a9"/>
        <w:numPr>
          <w:ilvl w:val="6"/>
          <w:numId w:val="5"/>
        </w:numPr>
        <w:ind w:left="993" w:hanging="284"/>
      </w:pPr>
      <w:r>
        <w:t xml:space="preserve">Контент должен быть актуален, подан в удобной </w:t>
      </w:r>
      <w:r w:rsidR="00A63C8C">
        <w:t xml:space="preserve">и приятно оформленной </w:t>
      </w:r>
      <w:r>
        <w:t>форме</w:t>
      </w:r>
      <w:r w:rsidR="003318DF">
        <w:t xml:space="preserve"> (например, презентация или </w:t>
      </w:r>
      <w:r w:rsidR="003318DF">
        <w:rPr>
          <w:lang w:val="en-US"/>
        </w:rPr>
        <w:t>guide</w:t>
      </w:r>
      <w:r w:rsidR="003318DF" w:rsidRPr="003318DF">
        <w:t xml:space="preserve"> </w:t>
      </w:r>
      <w:r w:rsidR="003318DF">
        <w:rPr>
          <w:lang w:val="en-US"/>
        </w:rPr>
        <w:t>book</w:t>
      </w:r>
      <w:r w:rsidR="003318DF" w:rsidRPr="003318DF">
        <w:t>),</w:t>
      </w:r>
      <w:r w:rsidR="002E0838">
        <w:t xml:space="preserve"> Центр должен обеспечить хранение материалов в систематизированной форме на любой доступной площадке</w:t>
      </w:r>
      <w:r w:rsidR="003318DF" w:rsidRPr="003318DF">
        <w:t xml:space="preserve"> (</w:t>
      </w:r>
      <w:r w:rsidR="003318DF">
        <w:t xml:space="preserve">начиная от бесплатных форм – группа в социальных сетях или </w:t>
      </w:r>
      <w:proofErr w:type="spellStart"/>
      <w:r w:rsidR="003318DF">
        <w:t>гугл</w:t>
      </w:r>
      <w:proofErr w:type="spellEnd"/>
      <w:r w:rsidR="003318DF">
        <w:t>-диск, до дорогостоящих сайтов, порталов, платформ знаний)</w:t>
      </w:r>
      <w:r w:rsidR="002E0838" w:rsidRPr="002E0838">
        <w:t>;</w:t>
      </w:r>
    </w:p>
    <w:p w:rsidR="00F1234E" w:rsidRDefault="00A63C8C" w:rsidP="00F1234E">
      <w:pPr>
        <w:pStyle w:val="a9"/>
        <w:numPr>
          <w:ilvl w:val="6"/>
          <w:numId w:val="5"/>
        </w:numPr>
        <w:ind w:left="993" w:hanging="284"/>
      </w:pPr>
      <w:r>
        <w:t>Требуется в</w:t>
      </w:r>
      <w:r w:rsidR="00F1234E">
        <w:t>ключение</w:t>
      </w:r>
      <w:r>
        <w:t xml:space="preserve"> интерактивных занятий,</w:t>
      </w:r>
      <w:r w:rsidR="00F1234E">
        <w:t xml:space="preserve"> игр и</w:t>
      </w:r>
      <w:r>
        <w:t xml:space="preserve"> групповых активн</w:t>
      </w:r>
      <w:r w:rsidR="003318DF">
        <w:t>остей</w:t>
      </w:r>
      <w:r>
        <w:t xml:space="preserve"> в процесс обучения</w:t>
      </w:r>
      <w:r w:rsidRPr="00A63C8C">
        <w:t>;</w:t>
      </w:r>
    </w:p>
    <w:p w:rsidR="00A63C8C" w:rsidRDefault="00A63C8C" w:rsidP="00F1234E">
      <w:pPr>
        <w:pStyle w:val="a9"/>
        <w:numPr>
          <w:ilvl w:val="6"/>
          <w:numId w:val="5"/>
        </w:numPr>
        <w:ind w:left="993" w:hanging="284"/>
      </w:pPr>
      <w:r>
        <w:t>Проектный характер работы</w:t>
      </w:r>
      <w:r w:rsidR="003318DF">
        <w:t>, акцент на реалистичность и прикладной характер</w:t>
      </w:r>
      <w:r w:rsidRPr="003318DF">
        <w:t>;</w:t>
      </w:r>
    </w:p>
    <w:p w:rsidR="00F1234E" w:rsidRDefault="00F1234E" w:rsidP="00F1234E">
      <w:pPr>
        <w:pStyle w:val="a9"/>
        <w:numPr>
          <w:ilvl w:val="6"/>
          <w:numId w:val="5"/>
        </w:numPr>
        <w:ind w:left="993" w:hanging="284"/>
      </w:pPr>
      <w:r>
        <w:t xml:space="preserve">Контент должен быть полезен слушателю. </w:t>
      </w:r>
      <w:r w:rsidR="00A63C8C">
        <w:t>Требуется г</w:t>
      </w:r>
      <w:r>
        <w:t>радация уровней обучения</w:t>
      </w:r>
      <w:r w:rsidR="00A63C8C">
        <w:t xml:space="preserve"> для слушателей с разным уровнем знаний</w:t>
      </w:r>
      <w:r w:rsidR="00A63C8C" w:rsidRPr="00A63C8C">
        <w:t>;</w:t>
      </w:r>
    </w:p>
    <w:p w:rsidR="0045025C" w:rsidRDefault="00F1234E" w:rsidP="002E0838">
      <w:pPr>
        <w:pStyle w:val="a9"/>
        <w:numPr>
          <w:ilvl w:val="6"/>
          <w:numId w:val="5"/>
        </w:numPr>
        <w:ind w:left="993" w:hanging="284"/>
      </w:pPr>
      <w:r>
        <w:t>Работа с коучем</w:t>
      </w:r>
      <w:r w:rsidR="00A63C8C">
        <w:t xml:space="preserve"> как часть </w:t>
      </w:r>
      <w:r w:rsidR="003318DF">
        <w:t>учебного процесса</w:t>
      </w:r>
      <w:r w:rsidR="00A63C8C">
        <w:t xml:space="preserve">, где </w:t>
      </w:r>
      <w:r w:rsidR="002E0838">
        <w:t>происходит</w:t>
      </w:r>
      <w:r w:rsidR="00A63C8C">
        <w:t xml:space="preserve"> работа над индивидуальными барьерами к предпринимательской деятельность, р</w:t>
      </w:r>
      <w:r w:rsidR="002E0838">
        <w:t xml:space="preserve">азвитие </w:t>
      </w:r>
      <w:r w:rsidR="00A63C8C">
        <w:t xml:space="preserve">личностных качеств (по </w:t>
      </w:r>
      <w:proofErr w:type="spellStart"/>
      <w:r w:rsidR="00A63C8C">
        <w:t>С.Кови</w:t>
      </w:r>
      <w:proofErr w:type="spellEnd"/>
      <w:r w:rsidR="00A63C8C">
        <w:t xml:space="preserve"> 90% неудач в бизнесе обусловлены недостатками характера и личности предпринимателя)</w:t>
      </w:r>
    </w:p>
    <w:p w:rsidR="00245174" w:rsidRPr="001A677E" w:rsidRDefault="00245174" w:rsidP="00A42B5B">
      <w:pPr>
        <w:ind w:firstLine="360"/>
      </w:pPr>
      <w:r>
        <w:t>Таким образом, можно сформулировать ряд рекомендаций</w:t>
      </w:r>
      <w:r w:rsidR="006C7FD3">
        <w:t xml:space="preserve"> </w:t>
      </w:r>
      <w:r w:rsidR="001A677E">
        <w:t xml:space="preserve">на уровень министерств </w:t>
      </w:r>
      <w:r w:rsidR="002371DE">
        <w:t>(Министерство</w:t>
      </w:r>
      <w:r w:rsidR="001A677E">
        <w:t xml:space="preserve"> экономического развития и </w:t>
      </w:r>
      <w:r w:rsidR="001A677E" w:rsidRPr="001A677E">
        <w:t>Минист</w:t>
      </w:r>
      <w:r w:rsidR="001A677E">
        <w:t>е</w:t>
      </w:r>
      <w:r w:rsidR="001A677E" w:rsidRPr="001A677E">
        <w:t>рство просвещения Российской Федерации</w:t>
      </w:r>
      <w:r w:rsidR="001A677E">
        <w:t>)</w:t>
      </w:r>
      <w:r w:rsidR="001A677E" w:rsidRPr="001A677E">
        <w:t xml:space="preserve">: </w:t>
      </w:r>
    </w:p>
    <w:p w:rsidR="00245174" w:rsidRPr="00347D97" w:rsidRDefault="00245174" w:rsidP="005B4133">
      <w:pPr>
        <w:pStyle w:val="a9"/>
        <w:numPr>
          <w:ilvl w:val="0"/>
          <w:numId w:val="43"/>
        </w:numPr>
        <w:ind w:left="0" w:firstLine="360"/>
        <w:rPr>
          <w:i/>
        </w:rPr>
      </w:pPr>
      <w:r w:rsidRPr="00347D97">
        <w:rPr>
          <w:i/>
        </w:rPr>
        <w:t>Внедр</w:t>
      </w:r>
      <w:r w:rsidR="00FF3F44">
        <w:rPr>
          <w:i/>
        </w:rPr>
        <w:t>ить</w:t>
      </w:r>
      <w:r w:rsidRPr="00347D97">
        <w:rPr>
          <w:i/>
        </w:rPr>
        <w:t xml:space="preserve"> принци</w:t>
      </w:r>
      <w:r w:rsidR="00FF3F44">
        <w:rPr>
          <w:i/>
        </w:rPr>
        <w:t>пы</w:t>
      </w:r>
      <w:r w:rsidRPr="00347D97">
        <w:rPr>
          <w:i/>
        </w:rPr>
        <w:t xml:space="preserve"> работы “Предприимчивой школы” Эстонии в систему дошкольного воспитания и школьного образования в России</w:t>
      </w:r>
      <w:r w:rsidR="004C6E0A" w:rsidRPr="00347D97">
        <w:rPr>
          <w:i/>
        </w:rPr>
        <w:t>, что позволит развить</w:t>
      </w:r>
      <w:r w:rsidRPr="00347D97">
        <w:rPr>
          <w:i/>
        </w:rPr>
        <w:t xml:space="preserve"> предпринимательский талант и потенциал в детях с детского сада и школы. </w:t>
      </w:r>
    </w:p>
    <w:p w:rsidR="004C6E0A" w:rsidRDefault="00A42B5B" w:rsidP="00B530B8">
      <w:pPr>
        <w:ind w:firstLine="708"/>
      </w:pPr>
      <w:r>
        <w:t xml:space="preserve">Эстония продемонстрировала, что применение данных принципов позитивно сказывается как на общей мотивации школьников, так и на проценте закончивших школу и поступивших в университеты. </w:t>
      </w:r>
      <w:r w:rsidR="00E86A8D">
        <w:t>Э</w:t>
      </w:r>
      <w:r w:rsidR="002E0838">
        <w:t xml:space="preserve">стония занимает первое место по количеству </w:t>
      </w:r>
      <w:proofErr w:type="spellStart"/>
      <w:r w:rsidR="002E0838">
        <w:t>стартапов</w:t>
      </w:r>
      <w:proofErr w:type="spellEnd"/>
      <w:r w:rsidR="002E0838">
        <w:t xml:space="preserve"> на душу населения </w:t>
      </w:r>
      <w:r w:rsidR="00E86A8D">
        <w:t xml:space="preserve">в Европе, а 10% населения занято в </w:t>
      </w:r>
      <w:r w:rsidR="00E86A8D">
        <w:rPr>
          <w:lang w:val="en-US"/>
        </w:rPr>
        <w:t>IT</w:t>
      </w:r>
      <w:r w:rsidR="00E86A8D" w:rsidRPr="00E86A8D">
        <w:t xml:space="preserve"> </w:t>
      </w:r>
      <w:r w:rsidR="00E86A8D">
        <w:t>секторе</w:t>
      </w:r>
      <w:r w:rsidR="001A677E">
        <w:t xml:space="preserve">, где </w:t>
      </w:r>
      <w:r w:rsidR="001A677E">
        <w:rPr>
          <w:lang w:val="en-US"/>
        </w:rPr>
        <w:t>IT</w:t>
      </w:r>
      <w:r w:rsidR="001A677E" w:rsidRPr="001A677E">
        <w:t xml:space="preserve"> </w:t>
      </w:r>
      <w:proofErr w:type="spellStart"/>
      <w:r w:rsidR="001A677E">
        <w:t>стартапы</w:t>
      </w:r>
      <w:proofErr w:type="spellEnd"/>
      <w:r w:rsidR="001A677E">
        <w:t xml:space="preserve"> создают </w:t>
      </w:r>
      <w:r w:rsidR="001A677E">
        <w:lastRenderedPageBreak/>
        <w:t>именно молодые люди</w:t>
      </w:r>
      <w:r w:rsidR="00E86A8D">
        <w:rPr>
          <w:rStyle w:val="a8"/>
        </w:rPr>
        <w:footnoteReference w:id="46"/>
      </w:r>
      <w:r w:rsidR="00E86A8D">
        <w:t>. П</w:t>
      </w:r>
      <w:r w:rsidR="00B137F2">
        <w:t>редприимчивая Школа способствует развитию креативност</w:t>
      </w:r>
      <w:r w:rsidR="001A677E">
        <w:t>и</w:t>
      </w:r>
      <w:r w:rsidR="00B137F2">
        <w:t xml:space="preserve"> у детей, готовности брать на себя ответственность за свои решения и уметь пережить неудачи.</w:t>
      </w:r>
      <w:r w:rsidR="002E0838">
        <w:t xml:space="preserve"> </w:t>
      </w:r>
      <w:r w:rsidR="00E86A8D">
        <w:t>Все это помогает молодым людям реализовать свои инновационные проекты и выходить на международные рынки. Отсутствие уроков финансовой грамотности и экономики в российских школах препятствует раскрытию потенциала к предпринимательству и развитию молодежного предпринимательства.</w:t>
      </w:r>
    </w:p>
    <w:p w:rsidR="00F00FFA" w:rsidRDefault="00F00FFA" w:rsidP="005B4133">
      <w:pPr>
        <w:pStyle w:val="a9"/>
        <w:numPr>
          <w:ilvl w:val="0"/>
          <w:numId w:val="43"/>
        </w:numPr>
        <w:ind w:left="0" w:firstLine="360"/>
        <w:rPr>
          <w:i/>
        </w:rPr>
      </w:pPr>
      <w:r w:rsidRPr="00A74A50">
        <w:rPr>
          <w:i/>
        </w:rPr>
        <w:t>Разрабо</w:t>
      </w:r>
      <w:r w:rsidR="00FF3F44">
        <w:rPr>
          <w:i/>
        </w:rPr>
        <w:t>тать</w:t>
      </w:r>
      <w:r w:rsidRPr="00A74A50">
        <w:rPr>
          <w:i/>
        </w:rPr>
        <w:t xml:space="preserve"> крите</w:t>
      </w:r>
      <w:r w:rsidR="00FF3F44">
        <w:rPr>
          <w:i/>
        </w:rPr>
        <w:t>рии</w:t>
      </w:r>
      <w:r w:rsidRPr="00A74A50">
        <w:rPr>
          <w:i/>
        </w:rPr>
        <w:t xml:space="preserve"> для </w:t>
      </w:r>
      <w:r w:rsidR="00124FCC">
        <w:rPr>
          <w:i/>
        </w:rPr>
        <w:t>оценки</w:t>
      </w:r>
      <w:r w:rsidR="002C228B">
        <w:rPr>
          <w:i/>
        </w:rPr>
        <w:t xml:space="preserve"> эффективности работы ЦПП</w:t>
      </w:r>
      <w:r w:rsidRPr="00A74A50">
        <w:rPr>
          <w:i/>
        </w:rPr>
        <w:t xml:space="preserve"> </w:t>
      </w:r>
      <w:r w:rsidR="002C228B">
        <w:rPr>
          <w:i/>
        </w:rPr>
        <w:t>и иных государственных организаций,</w:t>
      </w:r>
      <w:r w:rsidR="002C228B" w:rsidRPr="00A74A50">
        <w:rPr>
          <w:i/>
        </w:rPr>
        <w:t xml:space="preserve"> оказываю</w:t>
      </w:r>
      <w:r w:rsidR="002C228B">
        <w:rPr>
          <w:i/>
        </w:rPr>
        <w:t>щих</w:t>
      </w:r>
      <w:r w:rsidR="002C228B" w:rsidRPr="00A74A50">
        <w:rPr>
          <w:i/>
        </w:rPr>
        <w:t xml:space="preserve"> образовательные услуги</w:t>
      </w:r>
      <w:r w:rsidR="002C228B">
        <w:rPr>
          <w:i/>
        </w:rPr>
        <w:t xml:space="preserve">, </w:t>
      </w:r>
      <w:r w:rsidR="00A74A50" w:rsidRPr="00A74A50">
        <w:rPr>
          <w:i/>
        </w:rPr>
        <w:t>и внедр</w:t>
      </w:r>
      <w:r w:rsidR="00FF3F44">
        <w:rPr>
          <w:i/>
        </w:rPr>
        <w:t>ить</w:t>
      </w:r>
      <w:r w:rsidR="002C228B">
        <w:rPr>
          <w:i/>
        </w:rPr>
        <w:t xml:space="preserve"> систем</w:t>
      </w:r>
      <w:r w:rsidR="00FF3F44">
        <w:rPr>
          <w:i/>
        </w:rPr>
        <w:t>у</w:t>
      </w:r>
      <w:r w:rsidR="002C228B">
        <w:rPr>
          <w:i/>
        </w:rPr>
        <w:t xml:space="preserve"> грантов</w:t>
      </w:r>
      <w:r w:rsidR="00A74A50" w:rsidRPr="00A74A50">
        <w:rPr>
          <w:i/>
        </w:rPr>
        <w:t xml:space="preserve"> с целью повышения качества предоставляемых услуг и росту мотивации </w:t>
      </w:r>
      <w:r w:rsidR="002C228B">
        <w:rPr>
          <w:i/>
        </w:rPr>
        <w:t xml:space="preserve">у государственных органов </w:t>
      </w:r>
      <w:r w:rsidR="00A74A50" w:rsidRPr="00A74A50">
        <w:rPr>
          <w:i/>
        </w:rPr>
        <w:t>соответствовать требованиям</w:t>
      </w:r>
      <w:r w:rsidR="00D30A32">
        <w:rPr>
          <w:i/>
        </w:rPr>
        <w:t>, предъявляемых</w:t>
      </w:r>
      <w:r w:rsidR="00A74A50" w:rsidRPr="00A74A50">
        <w:rPr>
          <w:i/>
        </w:rPr>
        <w:t xml:space="preserve"> молодеж</w:t>
      </w:r>
      <w:r w:rsidR="00D30A32">
        <w:rPr>
          <w:i/>
        </w:rPr>
        <w:t>ью</w:t>
      </w:r>
      <w:r w:rsidR="00A74A50" w:rsidRPr="00A74A50">
        <w:rPr>
          <w:i/>
        </w:rPr>
        <w:t xml:space="preserve"> к образовательным программам</w:t>
      </w:r>
      <w:r w:rsidR="002C228B">
        <w:rPr>
          <w:i/>
        </w:rPr>
        <w:t>.</w:t>
      </w:r>
      <w:r w:rsidR="00D30A32">
        <w:rPr>
          <w:i/>
        </w:rPr>
        <w:t xml:space="preserve"> </w:t>
      </w:r>
    </w:p>
    <w:p w:rsidR="00C65BA7" w:rsidRPr="00EE3BB1" w:rsidRDefault="002C228B" w:rsidP="00C65BA7">
      <w:pPr>
        <w:ind w:firstLine="708"/>
      </w:pPr>
      <w:r>
        <w:t>Для того, чтобы у Центров была мотивация разрабатывать учебные материалы для курсов</w:t>
      </w:r>
      <w:r w:rsidR="00C65BA7">
        <w:t xml:space="preserve">, </w:t>
      </w:r>
      <w:r>
        <w:t xml:space="preserve">улучшать качество </w:t>
      </w:r>
      <w:r w:rsidR="00C65BA7">
        <w:t xml:space="preserve">проводимых мероприятий, привлекать в Центр больше потенциальных и действующих молодых предпринимателей требуется создание финансовых стимулов к подобной деятельности.  </w:t>
      </w:r>
      <w:r w:rsidR="00CD6A33">
        <w:t>Необходим</w:t>
      </w:r>
      <w:r w:rsidR="00614FC8">
        <w:t>а</w:t>
      </w:r>
      <w:r w:rsidR="00C65BA7">
        <w:t xml:space="preserve"> разработка критериев, которые будут отражать эффективность работы в предоставлении образовательных услуг. Конечно, для того чтобы предоставить финальную версию критериев и весов потребуется дополнительный анализ</w:t>
      </w:r>
      <w:r w:rsidR="00387F24">
        <w:t>, математическое моделирование</w:t>
      </w:r>
      <w:r w:rsidR="00C65BA7">
        <w:t xml:space="preserve"> и исследования, что выходит за рамки мое</w:t>
      </w:r>
      <w:r w:rsidR="00994364">
        <w:t>й</w:t>
      </w:r>
      <w:r w:rsidR="00C65BA7">
        <w:t xml:space="preserve"> ВКР</w:t>
      </w:r>
      <w:r w:rsidR="0078549A">
        <w:t xml:space="preserve"> и цели исследования, но</w:t>
      </w:r>
      <w:r w:rsidR="00C65BA7">
        <w:t xml:space="preserve"> может посл</w:t>
      </w:r>
      <w:r w:rsidR="00994364">
        <w:t>ужит</w:t>
      </w:r>
      <w:r w:rsidR="00C65BA7">
        <w:t xml:space="preserve">ь </w:t>
      </w:r>
      <w:r w:rsidR="00994364">
        <w:t xml:space="preserve">основой </w:t>
      </w:r>
      <w:r w:rsidR="00C65BA7">
        <w:t xml:space="preserve">для дальнейших исследований. </w:t>
      </w:r>
      <w:r w:rsidR="00CD6A33">
        <w:t>Однако,</w:t>
      </w:r>
      <w:r w:rsidR="00994364">
        <w:t xml:space="preserve"> я и</w:t>
      </w:r>
      <w:r w:rsidR="00CD6A33">
        <w:t xml:space="preserve"> собранная мной фокус-группа предложил</w:t>
      </w:r>
      <w:r w:rsidR="00994364">
        <w:t>и</w:t>
      </w:r>
      <w:r w:rsidR="00CD6A33">
        <w:t xml:space="preserve"> ряд критериев оценки деятельности Центра</w:t>
      </w:r>
      <w:r w:rsidR="00994364">
        <w:t>,</w:t>
      </w:r>
      <w:r w:rsidR="00CD6A33">
        <w:t xml:space="preserve"> по которым можно выделить один Центр от другого и наградить его грантом за заслуги. </w:t>
      </w:r>
      <w:r w:rsidR="00994364">
        <w:t>(</w:t>
      </w:r>
      <w:r w:rsidR="00387F24">
        <w:fldChar w:fldCharType="begin"/>
      </w:r>
      <w:r w:rsidR="00387F24">
        <w:instrText xml:space="preserve"> REF _Ref41400874 \h </w:instrText>
      </w:r>
      <w:r w:rsidR="00387F24">
        <w:fldChar w:fldCharType="separate"/>
      </w:r>
      <w:r w:rsidR="0008023C">
        <w:t>Приложение 19. Список примерных критериев оценки эффективности для системы грантов</w:t>
      </w:r>
      <w:r w:rsidR="00387F24">
        <w:fldChar w:fldCharType="end"/>
      </w:r>
      <w:r w:rsidR="00994364">
        <w:t>). Грант должен быть направлен на развитие Центра</w:t>
      </w:r>
      <w:r w:rsidR="00994364" w:rsidRPr="00994364">
        <w:t xml:space="preserve">: </w:t>
      </w:r>
      <w:r w:rsidR="00994364">
        <w:t xml:space="preserve">покупку техники для проведения занятий, создание сайта, привлечение знаменитых лекторов и </w:t>
      </w:r>
      <w:proofErr w:type="spellStart"/>
      <w:r w:rsidR="00994364">
        <w:t>коучей</w:t>
      </w:r>
      <w:proofErr w:type="spellEnd"/>
      <w:r w:rsidR="00994364">
        <w:t>, обучение специалистов Центра</w:t>
      </w:r>
      <w:r w:rsidR="00387F24">
        <w:t xml:space="preserve"> и их премирование и </w:t>
      </w:r>
      <w:r w:rsidR="00994364">
        <w:t xml:space="preserve">так далее. </w:t>
      </w:r>
      <w:r w:rsidR="00CF1382">
        <w:t xml:space="preserve">Требуется соблюдение принципа справедливости при формулировании критериев отбора и предполагается, что грант будет разыгрываться среди Центров схожих размеров, то есть </w:t>
      </w:r>
      <w:proofErr w:type="spellStart"/>
      <w:r w:rsidR="00CF1382">
        <w:t>Кореновский</w:t>
      </w:r>
      <w:proofErr w:type="spellEnd"/>
      <w:r w:rsidR="00CF1382">
        <w:t xml:space="preserve"> Центр и Центр Санкт-Петербурга будут участвовать в разных конкурсах, так как имеют разную техническую базу, объем финансирования и число людей, проживающих в городе, где располагается Центр</w:t>
      </w:r>
      <w:r w:rsidR="00387F24">
        <w:t xml:space="preserve">, следовательно, показатели регионального Центра не сопоставимы с показателями столичного центра. </w:t>
      </w:r>
    </w:p>
    <w:p w:rsidR="001A677E" w:rsidRPr="001A677E" w:rsidRDefault="001A677E" w:rsidP="002C228B">
      <w:pPr>
        <w:ind w:firstLine="708"/>
      </w:pPr>
      <w:r>
        <w:lastRenderedPageBreak/>
        <w:t>Кроме того, я сформулиров</w:t>
      </w:r>
      <w:r w:rsidR="00A74A50">
        <w:t>ала</w:t>
      </w:r>
      <w:r>
        <w:t xml:space="preserve"> </w:t>
      </w:r>
      <w:r w:rsidR="002B2FD3">
        <w:t>несколько рекомендаций</w:t>
      </w:r>
      <w:r>
        <w:t xml:space="preserve"> на уровень институтов развития МСП, в частности для тех организаций, которые занимаются обучением предпринимателей (Центры поддержки предпринимательства, </w:t>
      </w:r>
      <w:r w:rsidR="004E481F">
        <w:t xml:space="preserve">Центры </w:t>
      </w:r>
      <w:r w:rsidR="004E481F" w:rsidRPr="004E481F">
        <w:t>“</w:t>
      </w:r>
      <w:r w:rsidR="004E481F">
        <w:t>Мой</w:t>
      </w:r>
      <w:r w:rsidR="00500395">
        <w:t xml:space="preserve"> </w:t>
      </w:r>
      <w:r>
        <w:t>Бизнес</w:t>
      </w:r>
      <w:r w:rsidR="00500395" w:rsidRPr="00500395">
        <w:t>”</w:t>
      </w:r>
      <w:r>
        <w:t>, бизнес-инкубаторы и акселераторы и т.д.)</w:t>
      </w:r>
      <w:r w:rsidRPr="001A677E">
        <w:t>:</w:t>
      </w:r>
    </w:p>
    <w:p w:rsidR="003318DF" w:rsidRDefault="001A677E" w:rsidP="003318DF">
      <w:pPr>
        <w:ind w:firstLine="360"/>
        <w:rPr>
          <w:i/>
        </w:rPr>
      </w:pPr>
      <w:r w:rsidRPr="001A677E">
        <w:rPr>
          <w:i/>
        </w:rPr>
        <w:t>1.</w:t>
      </w:r>
      <w:r w:rsidR="003318DF" w:rsidRPr="00347D97">
        <w:rPr>
          <w:i/>
        </w:rPr>
        <w:tab/>
        <w:t>Внедр</w:t>
      </w:r>
      <w:r w:rsidR="00FF3F44">
        <w:rPr>
          <w:i/>
        </w:rPr>
        <w:t>ить</w:t>
      </w:r>
      <w:r w:rsidR="003318DF" w:rsidRPr="00347D97">
        <w:rPr>
          <w:i/>
        </w:rPr>
        <w:t xml:space="preserve"> базовы</w:t>
      </w:r>
      <w:r w:rsidR="00FF3F44">
        <w:rPr>
          <w:i/>
        </w:rPr>
        <w:t>е</w:t>
      </w:r>
      <w:r w:rsidR="003318DF" w:rsidRPr="00347D97">
        <w:rPr>
          <w:i/>
        </w:rPr>
        <w:t xml:space="preserve"> курс</w:t>
      </w:r>
      <w:r w:rsidR="00FF3F44">
        <w:rPr>
          <w:i/>
        </w:rPr>
        <w:t>ы</w:t>
      </w:r>
      <w:r w:rsidR="00A63E89" w:rsidRPr="00347D97">
        <w:rPr>
          <w:i/>
        </w:rPr>
        <w:t>, разработанны</w:t>
      </w:r>
      <w:r w:rsidR="00FF3F44">
        <w:rPr>
          <w:i/>
        </w:rPr>
        <w:t>е</w:t>
      </w:r>
      <w:r w:rsidR="00A63E89" w:rsidRPr="00347D97">
        <w:rPr>
          <w:i/>
        </w:rPr>
        <w:t xml:space="preserve"> с учетом по</w:t>
      </w:r>
      <w:r w:rsidR="00347D97">
        <w:rPr>
          <w:i/>
        </w:rPr>
        <w:t>желаний</w:t>
      </w:r>
      <w:r w:rsidR="00A63E89" w:rsidRPr="00347D97">
        <w:rPr>
          <w:i/>
        </w:rPr>
        <w:t xml:space="preserve"> и особенностей</w:t>
      </w:r>
      <w:r w:rsidR="003318DF" w:rsidRPr="00347D97">
        <w:rPr>
          <w:i/>
        </w:rPr>
        <w:t xml:space="preserve"> молодых предпринимателей,</w:t>
      </w:r>
      <w:r w:rsidR="00A63E89" w:rsidRPr="00347D97">
        <w:rPr>
          <w:i/>
        </w:rPr>
        <w:t xml:space="preserve"> в которых</w:t>
      </w:r>
      <w:r w:rsidR="003318DF" w:rsidRPr="00347D97">
        <w:rPr>
          <w:i/>
        </w:rPr>
        <w:t xml:space="preserve"> покрываю</w:t>
      </w:r>
      <w:r w:rsidR="00A63E89" w:rsidRPr="00347D97">
        <w:rPr>
          <w:i/>
        </w:rPr>
        <w:t xml:space="preserve">тся </w:t>
      </w:r>
      <w:r w:rsidR="003318DF" w:rsidRPr="00347D97">
        <w:rPr>
          <w:i/>
        </w:rPr>
        <w:t>все основные аспекты ведения бизнеса</w:t>
      </w:r>
      <w:r w:rsidR="00347D97">
        <w:rPr>
          <w:i/>
        </w:rPr>
        <w:t xml:space="preserve"> и которые адаптированы под разный уровень знаний у слушателей</w:t>
      </w:r>
      <w:r w:rsidR="00A63E89" w:rsidRPr="00347D97">
        <w:rPr>
          <w:i/>
        </w:rPr>
        <w:t xml:space="preserve"> </w:t>
      </w:r>
      <w:r w:rsidR="003318DF" w:rsidRPr="00347D97">
        <w:rPr>
          <w:i/>
        </w:rPr>
        <w:t>(Рис. 7</w:t>
      </w:r>
      <w:r w:rsidR="008626E5">
        <w:rPr>
          <w:i/>
        </w:rPr>
        <w:t>, Таблица 8 и</w:t>
      </w:r>
      <w:r w:rsidR="00A63E89" w:rsidRPr="00347D97">
        <w:rPr>
          <w:i/>
        </w:rPr>
        <w:t xml:space="preserve"> дополнительный список требований к программе</w:t>
      </w:r>
      <w:r w:rsidR="003318DF" w:rsidRPr="00347D97">
        <w:rPr>
          <w:i/>
        </w:rPr>
        <w:t>)</w:t>
      </w:r>
      <w:r w:rsidR="00A63E89" w:rsidRPr="00347D97">
        <w:rPr>
          <w:i/>
        </w:rPr>
        <w:t xml:space="preserve">. </w:t>
      </w:r>
    </w:p>
    <w:p w:rsidR="00347D97" w:rsidRPr="001322D8" w:rsidRDefault="00347D97" w:rsidP="002C228B">
      <w:pPr>
        <w:ind w:firstLine="709"/>
      </w:pPr>
      <w:r>
        <w:t>В данной рекомендации</w:t>
      </w:r>
      <w:r w:rsidR="001322D8">
        <w:t xml:space="preserve"> помимо применения результатов </w:t>
      </w:r>
      <w:r w:rsidR="001322D8">
        <w:rPr>
          <w:lang w:val="en-US"/>
        </w:rPr>
        <w:t>conjoint</w:t>
      </w:r>
      <w:r w:rsidR="001322D8" w:rsidRPr="001322D8">
        <w:t xml:space="preserve"> </w:t>
      </w:r>
      <w:r w:rsidR="001322D8">
        <w:rPr>
          <w:lang w:val="en-US"/>
        </w:rPr>
        <w:t>analysis</w:t>
      </w:r>
      <w:r>
        <w:t xml:space="preserve"> предлагается</w:t>
      </w:r>
      <w:r w:rsidR="001322D8">
        <w:t xml:space="preserve"> также</w:t>
      </w:r>
      <w:r>
        <w:t xml:space="preserve"> последовать модели коммерческого бизнес-обучения, где представлены уровни обучения</w:t>
      </w:r>
      <w:r w:rsidRPr="00347D97">
        <w:t xml:space="preserve"> </w:t>
      </w:r>
      <w:r>
        <w:t>–</w:t>
      </w:r>
      <w:r w:rsidRPr="00347D97">
        <w:t xml:space="preserve"> </w:t>
      </w:r>
      <w:r>
        <w:t xml:space="preserve">курс </w:t>
      </w:r>
      <w:r w:rsidR="00AE02E4">
        <w:t>для молодых предпринимателей и тех, кто только собирается ими стать</w:t>
      </w:r>
      <w:r>
        <w:t xml:space="preserve">, </w:t>
      </w:r>
      <w:r w:rsidR="00AE02E4">
        <w:t>курс для действующих предпринимателей</w:t>
      </w:r>
      <w:r>
        <w:t xml:space="preserve"> </w:t>
      </w:r>
      <w:r w:rsidR="00AE02E4">
        <w:t xml:space="preserve">с небольшим опытом и курс для </w:t>
      </w:r>
      <w:r>
        <w:t>предпринимателей</w:t>
      </w:r>
      <w:r w:rsidR="00AE02E4">
        <w:t>, которые давно занимаются бизнесом. Содержание курса, безусловно, должно быть адаптировано под контингент слушателей, потому что в Центр приходят предприниматели с разным уровнем знаний. Для того, чтобы образовательная программа была интересна и полезна слушателю, необходимо соб</w:t>
      </w:r>
      <w:r w:rsidR="001322D8">
        <w:t>рать</w:t>
      </w:r>
      <w:r w:rsidR="00AE02E4">
        <w:t xml:space="preserve"> группу людей, имеющих схожий уровень знаний о бизнесе и предложить им те темы, которые будут соответствовать их уровню и будут обучать новому, а не повторять уже изученное</w:t>
      </w:r>
      <w:r w:rsidR="001B7495">
        <w:t>.</w:t>
      </w:r>
      <w:r w:rsidR="00AE02E4">
        <w:t xml:space="preserve"> </w:t>
      </w:r>
      <w:r w:rsidR="001322D8">
        <w:t xml:space="preserve">Определение уровня осуществляется по вступительному тестированию, которое может быть разработано как самим Центром с учетом предлагаемых </w:t>
      </w:r>
      <w:r w:rsidR="001B7495">
        <w:t xml:space="preserve">им </w:t>
      </w:r>
      <w:r w:rsidR="001322D8">
        <w:t xml:space="preserve">программ, так и взято с </w:t>
      </w:r>
      <w:r w:rsidR="00AE02E4">
        <w:t>сайт</w:t>
      </w:r>
      <w:r w:rsidR="001322D8">
        <w:t xml:space="preserve">а </w:t>
      </w:r>
      <w:proofErr w:type="spellStart"/>
      <w:r w:rsidR="001322D8">
        <w:t>мойбизнес.рф</w:t>
      </w:r>
      <w:proofErr w:type="spellEnd"/>
      <w:r w:rsidR="001322D8">
        <w:t>. Проанализировав содержимое коммерческих российских и иностранных образовательны</w:t>
      </w:r>
      <w:r w:rsidR="00BB5BBE">
        <w:t>х</w:t>
      </w:r>
      <w:r w:rsidR="001322D8">
        <w:t xml:space="preserve"> программ,</w:t>
      </w:r>
      <w:r w:rsidR="00BB5BBE">
        <w:t xml:space="preserve"> сложности при ведении бизнеса, которые чаще всего отмечали предприниматели и выявленные барьеры развития, </w:t>
      </w:r>
      <w:r w:rsidR="001322D8">
        <w:t xml:space="preserve">я составила примерный план </w:t>
      </w:r>
      <w:r w:rsidR="00BB5BBE">
        <w:t>программы</w:t>
      </w:r>
      <w:r w:rsidR="001322D8">
        <w:t xml:space="preserve"> для первой ступени обучения (</w:t>
      </w:r>
      <w:r w:rsidR="00977FF1">
        <w:fldChar w:fldCharType="begin"/>
      </w:r>
      <w:r w:rsidR="00977FF1">
        <w:instrText xml:space="preserve"> REF _Ref41319188 \h </w:instrText>
      </w:r>
      <w:r w:rsidR="00977FF1">
        <w:fldChar w:fldCharType="separate"/>
      </w:r>
      <w:r w:rsidR="0008023C">
        <w:t>Приложение 20. Модель образовательной программы первого уровня обучения</w:t>
      </w:r>
      <w:r w:rsidR="00977FF1">
        <w:fldChar w:fldCharType="end"/>
      </w:r>
      <w:r w:rsidR="00977FF1">
        <w:t xml:space="preserve">). </w:t>
      </w:r>
      <w:r w:rsidR="004913F2">
        <w:t xml:space="preserve">Преимуществом программы является ее соответствие характеристикам программы, которые оценили больше всего молодые люди в совместном анализе и следование принципу практикоориентированности, включению интерактивных заданий на занятиях, проектный характер работы. </w:t>
      </w:r>
    </w:p>
    <w:p w:rsidR="00347D97" w:rsidRPr="00A2092C" w:rsidRDefault="00A2092C" w:rsidP="00A2092C">
      <w:pPr>
        <w:ind w:firstLine="360"/>
        <w:rPr>
          <w:i/>
        </w:rPr>
      </w:pPr>
      <w:r>
        <w:rPr>
          <w:i/>
        </w:rPr>
        <w:t xml:space="preserve">2. </w:t>
      </w:r>
      <w:r w:rsidR="00FF3F44">
        <w:rPr>
          <w:i/>
        </w:rPr>
        <w:t>Сделать</w:t>
      </w:r>
      <w:r w:rsidR="00B530B8" w:rsidRPr="00A2092C">
        <w:rPr>
          <w:i/>
        </w:rPr>
        <w:t xml:space="preserve"> группов</w:t>
      </w:r>
      <w:r w:rsidR="00FF3F44">
        <w:rPr>
          <w:i/>
        </w:rPr>
        <w:t>ые</w:t>
      </w:r>
      <w:r w:rsidR="00B530B8" w:rsidRPr="00A2092C">
        <w:rPr>
          <w:i/>
        </w:rPr>
        <w:t xml:space="preserve"> и индивидуальных заняти</w:t>
      </w:r>
      <w:r w:rsidR="00FF3F44">
        <w:rPr>
          <w:i/>
        </w:rPr>
        <w:t>я</w:t>
      </w:r>
      <w:r w:rsidR="00B530B8" w:rsidRPr="00A2092C">
        <w:rPr>
          <w:i/>
        </w:rPr>
        <w:t xml:space="preserve"> с коучем </w:t>
      </w:r>
      <w:r w:rsidR="00FF3F44">
        <w:rPr>
          <w:i/>
        </w:rPr>
        <w:t>неотъемлемы</w:t>
      </w:r>
      <w:r w:rsidR="006216D5">
        <w:rPr>
          <w:i/>
        </w:rPr>
        <w:t>м</w:t>
      </w:r>
      <w:r w:rsidR="00B530B8" w:rsidRPr="00A2092C">
        <w:rPr>
          <w:i/>
        </w:rPr>
        <w:t xml:space="preserve"> элемент</w:t>
      </w:r>
      <w:r w:rsidR="006216D5">
        <w:rPr>
          <w:i/>
        </w:rPr>
        <w:t>ом</w:t>
      </w:r>
      <w:r w:rsidR="00B530B8" w:rsidRPr="00A2092C">
        <w:rPr>
          <w:i/>
        </w:rPr>
        <w:t xml:space="preserve"> учебного процесса </w:t>
      </w:r>
      <w:r w:rsidR="006216D5">
        <w:rPr>
          <w:i/>
        </w:rPr>
        <w:t>с целью</w:t>
      </w:r>
      <w:r w:rsidR="00B530B8" w:rsidRPr="00A2092C">
        <w:rPr>
          <w:i/>
        </w:rPr>
        <w:t xml:space="preserve"> преодоления индивидуальных внутренних барьеров и страхов молодых предпринимателей или тех, кто желает ими стать.</w:t>
      </w:r>
    </w:p>
    <w:p w:rsidR="00B530B8" w:rsidRPr="00B530B8" w:rsidRDefault="00B530B8" w:rsidP="00B530B8">
      <w:pPr>
        <w:ind w:firstLine="708"/>
      </w:pPr>
      <w:r>
        <w:t xml:space="preserve">В связи с психологическими особенностями предпринимателей, а также особыми социально-психологическими характеристиками современной молодежи, которая вступает в кризис четвери жизни, требуется активная проработка со специалистом страхов и внутренних индивидуальных барьеров к предпринимательству. Многочисленные </w:t>
      </w:r>
      <w:r>
        <w:lastRenderedPageBreak/>
        <w:t>исследования и модель первичного цикла самоопределения себя как предпринимателя (</w:t>
      </w:r>
      <w:proofErr w:type="spellStart"/>
      <w:r>
        <w:t>Е.П.Ермолаева</w:t>
      </w:r>
      <w:proofErr w:type="spellEnd"/>
      <w:r>
        <w:t>) демон</w:t>
      </w:r>
      <w:r w:rsidR="00E05D55">
        <w:t>с</w:t>
      </w:r>
      <w:r>
        <w:t>трируют как социальный, культурный, правовой</w:t>
      </w:r>
      <w:r w:rsidR="00E05D55">
        <w:t xml:space="preserve"> и политические контексты влияют на желание становиться предпринимателем и</w:t>
      </w:r>
      <w:r w:rsidR="00DF1F9B">
        <w:t xml:space="preserve"> могут препятствовать</w:t>
      </w:r>
      <w:r w:rsidR="00E05D55">
        <w:t xml:space="preserve"> прохо</w:t>
      </w:r>
      <w:r w:rsidR="00DF1F9B">
        <w:t>ждение</w:t>
      </w:r>
      <w:r w:rsidR="00E05D55">
        <w:t xml:space="preserve"> цикл</w:t>
      </w:r>
      <w:r w:rsidR="00DF1F9B">
        <w:t>а</w:t>
      </w:r>
      <w:r w:rsidR="00E05D55">
        <w:t xml:space="preserve"> хочу-могу-должен-делаю</w:t>
      </w:r>
      <w:r w:rsidR="008626E5">
        <w:t xml:space="preserve"> </w:t>
      </w:r>
      <w:r w:rsidR="00E05D55">
        <w:t>(</w:t>
      </w:r>
      <w:r w:rsidR="0008023C">
        <w:fldChar w:fldCharType="begin"/>
      </w:r>
      <w:r w:rsidR="0008023C">
        <w:instrText xml:space="preserve"> REF _Ref41419120 \h </w:instrText>
      </w:r>
      <w:r w:rsidR="0008023C">
        <w:fldChar w:fldCharType="separate"/>
      </w:r>
      <w:r w:rsidR="0008023C">
        <w:t>Приложение 21. Первичный цикл самоопределения себя как предпринимателя и барьеры развития</w:t>
      </w:r>
      <w:r w:rsidR="0008023C">
        <w:fldChar w:fldCharType="end"/>
      </w:r>
      <w:r w:rsidR="0008023C">
        <w:t>)</w:t>
      </w:r>
      <w:r w:rsidR="00623946">
        <w:t xml:space="preserve">. </w:t>
      </w:r>
      <w:r w:rsidR="008626E5">
        <w:t>Исключительно знания о предпринимательстве не способны претворить предпринимательские намерения в действия, требует разбор догм о предпринимательстве и разрушение стереотипов</w:t>
      </w:r>
      <w:r w:rsidR="00DF1F9B">
        <w:t>, работа над личностными качествами человека.</w:t>
      </w:r>
      <w:r w:rsidR="008626E5">
        <w:t xml:space="preserve"> </w:t>
      </w:r>
      <w:r w:rsidR="00DF1F9B">
        <w:t xml:space="preserve">Занятия </w:t>
      </w:r>
      <w:r w:rsidR="008626E5">
        <w:t xml:space="preserve">с коучем </w:t>
      </w:r>
      <w:r w:rsidR="00DF1F9B">
        <w:t xml:space="preserve">также </w:t>
      </w:r>
      <w:r w:rsidR="008626E5">
        <w:t>позвол</w:t>
      </w:r>
      <w:r w:rsidR="00DF1F9B">
        <w:t>яют</w:t>
      </w:r>
      <w:r w:rsidR="008626E5">
        <w:t xml:space="preserve"> развить </w:t>
      </w:r>
      <w:r w:rsidR="00A62275">
        <w:t>2 социальные парадигмы – этику личности и этику характера, которые сочетаясь друг с другом обеспечивают долгосрочный успех как в жизни, так и бизнесе.</w:t>
      </w:r>
      <w:r w:rsidR="00A62275">
        <w:rPr>
          <w:rStyle w:val="a8"/>
        </w:rPr>
        <w:footnoteReference w:id="47"/>
      </w:r>
    </w:p>
    <w:p w:rsidR="00DD57A2" w:rsidRPr="00A2092C" w:rsidRDefault="006216D5" w:rsidP="005B4133">
      <w:pPr>
        <w:pStyle w:val="a9"/>
        <w:numPr>
          <w:ilvl w:val="0"/>
          <w:numId w:val="43"/>
        </w:numPr>
        <w:ind w:left="0" w:firstLine="360"/>
        <w:rPr>
          <w:i/>
        </w:rPr>
      </w:pPr>
      <w:r>
        <w:rPr>
          <w:i/>
        </w:rPr>
        <w:t>Повысить</w:t>
      </w:r>
      <w:r w:rsidR="00ED7EDD" w:rsidRPr="00A2092C">
        <w:rPr>
          <w:i/>
        </w:rPr>
        <w:t xml:space="preserve"> уров</w:t>
      </w:r>
      <w:r>
        <w:rPr>
          <w:i/>
        </w:rPr>
        <w:t>ень</w:t>
      </w:r>
      <w:r w:rsidR="00ED7EDD" w:rsidRPr="00A2092C">
        <w:rPr>
          <w:i/>
        </w:rPr>
        <w:t xml:space="preserve"> информированности молодежи </w:t>
      </w:r>
      <w:r w:rsidR="00DD57A2" w:rsidRPr="00A2092C">
        <w:rPr>
          <w:i/>
        </w:rPr>
        <w:t>о центрах поддержки МПС, а также организациях, оказывающих образовательные услуги для предпринимателей</w:t>
      </w:r>
      <w:r w:rsidR="004E481F">
        <w:rPr>
          <w:i/>
        </w:rPr>
        <w:t xml:space="preserve">, </w:t>
      </w:r>
      <w:r w:rsidR="00DD57A2" w:rsidRPr="00A2092C">
        <w:rPr>
          <w:i/>
        </w:rPr>
        <w:t>в том числе для молодых людей</w:t>
      </w:r>
      <w:r w:rsidR="004E481F">
        <w:rPr>
          <w:i/>
        </w:rPr>
        <w:t>,</w:t>
      </w:r>
      <w:r w:rsidR="00DD57A2" w:rsidRPr="00A2092C">
        <w:rPr>
          <w:i/>
        </w:rPr>
        <w:t xml:space="preserve"> посредством появления Центров в социальных сетях, активной деятельности в сети, проведения молодежных форумов, рекламы и работы с университетами и с другими учебными заведениями.</w:t>
      </w:r>
    </w:p>
    <w:p w:rsidR="00DD57A2" w:rsidRDefault="00DD57A2" w:rsidP="008D28BF">
      <w:pPr>
        <w:ind w:firstLine="708"/>
      </w:pPr>
      <w:r>
        <w:t>Результаты опроса показали, что почти 84% молодых людей, проживающих в Санкт-Петербурге, не знают ни одной организации, которая могла бы им оказать поддержку в старте бизнес-карьеры. Несмотря на работу Центра поддержки и развития предпринимательства Санкт-Петербурга, который является одним из лучших центров в России, который успешно применяет информационные технологии в своей работе и приглашает лучших лекторов-практиков, молодые люди 18-24 лет, проживающие в Санкт-Петербурге, не знают о существовании такого Центра</w:t>
      </w:r>
      <w:r w:rsidR="003B632F">
        <w:t xml:space="preserve"> или любой другой организации, направленной на поддержку МСП. </w:t>
      </w:r>
      <w:r w:rsidR="00624A8D">
        <w:t>Проблема низкой информированности о</w:t>
      </w:r>
      <w:r w:rsidR="002F1639" w:rsidRPr="002F1639">
        <w:t xml:space="preserve"> </w:t>
      </w:r>
      <w:r w:rsidR="00624A8D">
        <w:t>центра</w:t>
      </w:r>
      <w:r w:rsidR="006E4AF9">
        <w:t xml:space="preserve">х </w:t>
      </w:r>
      <w:r w:rsidR="00624A8D">
        <w:t>поддержки</w:t>
      </w:r>
      <w:r w:rsidR="009F6EB9">
        <w:t xml:space="preserve"> широко освещена в работах российских авторов на</w:t>
      </w:r>
      <w:r w:rsidR="003B632F">
        <w:t xml:space="preserve"> тему </w:t>
      </w:r>
      <w:r w:rsidR="00624A8D">
        <w:t>барьеров</w:t>
      </w:r>
      <w:r w:rsidR="006E4AF9">
        <w:t xml:space="preserve"> развития</w:t>
      </w:r>
      <w:r w:rsidR="003B632F">
        <w:t xml:space="preserve"> молодежного предпринимательства</w:t>
      </w:r>
      <w:r w:rsidR="009F6EB9">
        <w:t xml:space="preserve"> и МСП в целом</w:t>
      </w:r>
      <w:r w:rsidR="002F1639">
        <w:rPr>
          <w:rStyle w:val="a8"/>
        </w:rPr>
        <w:footnoteReference w:id="48"/>
      </w:r>
      <w:r w:rsidR="006E4AF9">
        <w:t xml:space="preserve">. </w:t>
      </w:r>
      <w:r w:rsidR="009F6EB9">
        <w:t>Не зная, где можно получить поддержку или пройти базовый курс молодого предпринимателя, молодежь будет более склонна как к отказу от идеи начать свой бизнес, так и к принятию заведомо неверных решений в ходе выстраивания бизнеса, что может привести завершению карьеры предпринимателя навсегда.</w:t>
      </w:r>
      <w:r w:rsidR="001E19CF">
        <w:t xml:space="preserve"> ЦПП могут взаимодействовать с университетами, колледжами </w:t>
      </w:r>
      <w:r w:rsidR="001E19CF">
        <w:lastRenderedPageBreak/>
        <w:t xml:space="preserve">и школами посредством проведения занятий в учебном заведении или конкурсов, которые направлены развитие бизнес-мышления у школьников и студентов. Находя и поощряя лучших, приглашая их и всех участников конкурса на образовательные программы, Центр </w:t>
      </w:r>
      <w:r w:rsidR="008D28BF">
        <w:t xml:space="preserve">поможет молодым </w:t>
      </w:r>
      <w:r w:rsidR="004E481F">
        <w:t>людям</w:t>
      </w:r>
      <w:r w:rsidR="001E19CF">
        <w:t xml:space="preserve"> </w:t>
      </w:r>
      <w:r w:rsidR="004E481F">
        <w:t xml:space="preserve">стать </w:t>
      </w:r>
      <w:r w:rsidR="001E19CF">
        <w:t>предпринимател</w:t>
      </w:r>
      <w:r w:rsidR="004E481F">
        <w:t>ями</w:t>
      </w:r>
      <w:r w:rsidR="001E19CF">
        <w:t xml:space="preserve"> будущего.   </w:t>
      </w:r>
    </w:p>
    <w:p w:rsidR="00ED7EDD" w:rsidRDefault="00ED7EDD" w:rsidP="005B4133">
      <w:pPr>
        <w:pStyle w:val="a9"/>
        <w:numPr>
          <w:ilvl w:val="0"/>
          <w:numId w:val="43"/>
        </w:numPr>
        <w:ind w:left="0" w:firstLine="360"/>
        <w:rPr>
          <w:i/>
        </w:rPr>
      </w:pPr>
      <w:r>
        <w:rPr>
          <w:i/>
        </w:rPr>
        <w:t>Обеспечить</w:t>
      </w:r>
      <w:r w:rsidRPr="00ED7EDD">
        <w:rPr>
          <w:i/>
        </w:rPr>
        <w:t xml:space="preserve"> сбор</w:t>
      </w:r>
      <w:r>
        <w:rPr>
          <w:i/>
        </w:rPr>
        <w:t>, хранения и систематизации</w:t>
      </w:r>
      <w:r w:rsidRPr="00ED7EDD">
        <w:rPr>
          <w:i/>
        </w:rPr>
        <w:t xml:space="preserve"> образовательных материалов в Центрах как на существующих порталах и сайтах Центров, так и на других ресурсах</w:t>
      </w:r>
      <w:r w:rsidR="00B967D7">
        <w:rPr>
          <w:i/>
        </w:rPr>
        <w:t>,</w:t>
      </w:r>
      <w:r w:rsidRPr="00ED7EDD">
        <w:rPr>
          <w:i/>
        </w:rPr>
        <w:t xml:space="preserve"> в том числе в социальных сетях. </w:t>
      </w:r>
    </w:p>
    <w:p w:rsidR="001E19CF" w:rsidRPr="001E19CF" w:rsidRDefault="008D28BF" w:rsidP="00B967D7">
      <w:pPr>
        <w:ind w:firstLine="708"/>
      </w:pPr>
      <w:r>
        <w:t>Как показал</w:t>
      </w:r>
      <w:r w:rsidR="00B967D7">
        <w:t xml:space="preserve">и результаты проведения адаптивного совместного анализа, молодые люди хотят получить систематизированные знания по основам ведения бизнеса. </w:t>
      </w:r>
      <w:r w:rsidR="007E5650">
        <w:t xml:space="preserve">Исходя из принципа </w:t>
      </w:r>
      <w:r w:rsidR="007E5650">
        <w:rPr>
          <w:lang w:val="en-US"/>
        </w:rPr>
        <w:t>customer</w:t>
      </w:r>
      <w:r w:rsidR="007E5650" w:rsidRPr="007E5650">
        <w:t>(</w:t>
      </w:r>
      <w:r w:rsidR="007E5650">
        <w:rPr>
          <w:lang w:val="en-US"/>
        </w:rPr>
        <w:t>citizen</w:t>
      </w:r>
      <w:r w:rsidR="007E5650" w:rsidRPr="007E5650">
        <w:t>)-</w:t>
      </w:r>
      <w:r w:rsidR="007E5650">
        <w:rPr>
          <w:lang w:val="en-US"/>
        </w:rPr>
        <w:t>centricity</w:t>
      </w:r>
      <w:r w:rsidR="007E5650">
        <w:t xml:space="preserve"> в предоставлении общественных услуг</w:t>
      </w:r>
      <w:r w:rsidR="007E494D">
        <w:t>,</w:t>
      </w:r>
      <w:r w:rsidR="007E5650">
        <w:t xml:space="preserve"> для удобства</w:t>
      </w:r>
      <w:r w:rsidR="007E494D">
        <w:t xml:space="preserve"> потребления </w:t>
      </w:r>
      <w:r w:rsidR="00E62C2E">
        <w:t>образовательного</w:t>
      </w:r>
      <w:r w:rsidR="007E494D">
        <w:t xml:space="preserve"> контента требуется обеспечение выгрузки материалов в Интернет на доступную для молодых людей платформу. </w:t>
      </w:r>
      <w:r w:rsidR="007E5650">
        <w:t xml:space="preserve">  </w:t>
      </w:r>
      <w:r w:rsidR="001E19CF">
        <w:t xml:space="preserve">Просмотрев региональные сайты Центров </w:t>
      </w:r>
      <w:r w:rsidR="001E19CF" w:rsidRPr="001E19CF">
        <w:t>“</w:t>
      </w:r>
      <w:r w:rsidR="001E19CF">
        <w:t>Мой Бизнес</w:t>
      </w:r>
      <w:r w:rsidR="001E19CF" w:rsidRPr="001E19CF">
        <w:t>”</w:t>
      </w:r>
      <w:r w:rsidR="001E19CF">
        <w:t xml:space="preserve">, а также ЦПП (Центры поддержки предпринимательства) </w:t>
      </w:r>
      <w:r w:rsidR="00B967D7">
        <w:t xml:space="preserve">мною было замечена такая особенность, как отсутствие сбора, хранения и систематизации учебных материалов в большинстве Центров. Если образовательные курсы или отдельные лекции, семинары и мастер-классы проводятся, то в большинстве случаев </w:t>
      </w:r>
      <w:r w:rsidR="00E62C2E">
        <w:t xml:space="preserve">видеозаписи трансляций, </w:t>
      </w:r>
      <w:r w:rsidR="00B967D7">
        <w:t xml:space="preserve">презентации, конспекты или рабочие тетради не </w:t>
      </w:r>
      <w:r w:rsidR="007E5650">
        <w:t>загружаются в Интернет как на площадку самого Центра (портал, сайт или отдельная вкладка на городском сайте</w:t>
      </w:r>
      <w:r w:rsidR="007E494D">
        <w:t>, если имеется</w:t>
      </w:r>
      <w:r w:rsidR="007E5650">
        <w:t>)</w:t>
      </w:r>
      <w:r w:rsidR="007E494D">
        <w:t xml:space="preserve">, так и </w:t>
      </w:r>
      <w:r w:rsidR="00E62C2E">
        <w:t xml:space="preserve">в </w:t>
      </w:r>
      <w:r w:rsidR="007E494D">
        <w:t>социальные сети Центра. Существует большое количество бесплатных инструментов</w:t>
      </w:r>
      <w:r w:rsidR="00E62C2E">
        <w:t xml:space="preserve"> (</w:t>
      </w:r>
      <w:r w:rsidR="00E62C2E">
        <w:rPr>
          <w:lang w:val="en-US"/>
        </w:rPr>
        <w:t>Dropbox</w:t>
      </w:r>
      <w:r w:rsidR="00E62C2E" w:rsidRPr="00E62C2E">
        <w:t xml:space="preserve">, </w:t>
      </w:r>
      <w:r w:rsidR="00E62C2E">
        <w:rPr>
          <w:lang w:val="en-US"/>
        </w:rPr>
        <w:t>Google</w:t>
      </w:r>
      <w:r w:rsidR="00E62C2E" w:rsidRPr="00E62C2E">
        <w:t xml:space="preserve"> </w:t>
      </w:r>
      <w:r w:rsidR="00E62C2E">
        <w:rPr>
          <w:lang w:val="en-US"/>
        </w:rPr>
        <w:t>Drive</w:t>
      </w:r>
      <w:r w:rsidR="00E62C2E" w:rsidRPr="00E62C2E">
        <w:t>,</w:t>
      </w:r>
      <w:r w:rsidR="00E62C2E">
        <w:t xml:space="preserve"> </w:t>
      </w:r>
      <w:proofErr w:type="spellStart"/>
      <w:r w:rsidR="00E62C2E">
        <w:t>Яндекс.Диск</w:t>
      </w:r>
      <w:proofErr w:type="spellEnd"/>
      <w:r w:rsidR="00E62C2E">
        <w:t xml:space="preserve">, </w:t>
      </w:r>
      <w:proofErr w:type="spellStart"/>
      <w:r w:rsidR="00E62C2E">
        <w:t>Вконтакте</w:t>
      </w:r>
      <w:proofErr w:type="spellEnd"/>
      <w:r w:rsidR="00E62C2E">
        <w:t xml:space="preserve"> и т.д.)</w:t>
      </w:r>
      <w:r w:rsidR="007E494D">
        <w:t xml:space="preserve">, где материалы могли бы храниться, будучи систематизированными и доступными для пользователей, то есть не всегда требуется разработка и создание дорогостоящих порталов или сайтов. В поиске нужной информации потенциальные и действующие предприниматели должны выходить на официальный источник в лице Центра, а не искать нужную информацию по крупицам в Интернете, </w:t>
      </w:r>
      <w:r w:rsidR="00E62C2E">
        <w:t>не всегда будучи уверенным</w:t>
      </w:r>
      <w:r w:rsidR="008B473E">
        <w:t>и</w:t>
      </w:r>
      <w:r w:rsidR="00E62C2E">
        <w:t xml:space="preserve"> в ее</w:t>
      </w:r>
      <w:r w:rsidR="007E494D">
        <w:t xml:space="preserve"> достоверности</w:t>
      </w:r>
      <w:r w:rsidR="00E62C2E">
        <w:t xml:space="preserve">. </w:t>
      </w:r>
      <w:r w:rsidR="007E494D">
        <w:t>К такому архиву могут отсылать и сами сотрудники ЦПП, если пользователь услуг ЦПП по каким-то причинам не может посещать курсы.</w:t>
      </w:r>
      <w:r w:rsidR="0000603E">
        <w:t xml:space="preserve"> </w:t>
      </w:r>
      <w:r w:rsidR="00D563E3">
        <w:t xml:space="preserve">Открытое </w:t>
      </w:r>
      <w:r w:rsidR="0000603E">
        <w:t>хранение материалов</w:t>
      </w:r>
      <w:r w:rsidR="00D563E3">
        <w:t xml:space="preserve"> также</w:t>
      </w:r>
      <w:r w:rsidR="0000603E">
        <w:t xml:space="preserve"> способствует их активному обмену между Центрами, </w:t>
      </w:r>
      <w:r w:rsidR="00D563E3">
        <w:t xml:space="preserve">заимствование и доработке </w:t>
      </w:r>
      <w:r w:rsidR="0000603E">
        <w:t>идей для организации занятия</w:t>
      </w:r>
      <w:r w:rsidR="00D563E3">
        <w:t>.</w:t>
      </w:r>
      <w:r w:rsidR="0000603E">
        <w:t xml:space="preserve"> </w:t>
      </w:r>
      <w:r w:rsidR="007E494D">
        <w:t xml:space="preserve"> </w:t>
      </w:r>
      <w:r w:rsidR="00E62C2E">
        <w:t>Кроме того, по частоте обновления данного архива и качеству</w:t>
      </w:r>
      <w:r w:rsidR="008B473E">
        <w:t xml:space="preserve"> выгружаемых</w:t>
      </w:r>
      <w:r w:rsidR="00E62C2E">
        <w:t xml:space="preserve"> материалов можно оценить как ведется образовательная деятельность в Центре</w:t>
      </w:r>
      <w:r w:rsidR="008B473E">
        <w:t>, что может выступать критерием для оценки при решении о выдаче гранта или премировании сотрудников.</w:t>
      </w:r>
    </w:p>
    <w:p w:rsidR="00432862" w:rsidRDefault="00432862" w:rsidP="00432862">
      <w:pPr>
        <w:pStyle w:val="1"/>
        <w:rPr>
          <w:rFonts w:eastAsia="Times New Roman"/>
        </w:rPr>
      </w:pPr>
      <w:bookmarkStart w:id="53" w:name="_Toc37274238"/>
      <w:bookmarkStart w:id="54" w:name="_Toc41420854"/>
      <w:r w:rsidRPr="00E84B15">
        <w:rPr>
          <w:rFonts w:eastAsia="Times New Roman"/>
        </w:rPr>
        <w:lastRenderedPageBreak/>
        <w:t>Заключение</w:t>
      </w:r>
      <w:bookmarkEnd w:id="53"/>
      <w:bookmarkEnd w:id="54"/>
    </w:p>
    <w:p w:rsidR="009C0BBE" w:rsidRDefault="00801F0C" w:rsidP="009C0BBE">
      <w:pPr>
        <w:ind w:firstLine="708"/>
      </w:pPr>
      <w:r>
        <w:t>П</w:t>
      </w:r>
      <w:r w:rsidRPr="009C0BBE">
        <w:t xml:space="preserve">редпринимательство играет, пожалуй, </w:t>
      </w:r>
      <w:r w:rsidR="009C0BBE">
        <w:t xml:space="preserve">одну из </w:t>
      </w:r>
      <w:r w:rsidR="009C0BBE" w:rsidRPr="009C0BBE">
        <w:t>важн</w:t>
      </w:r>
      <w:r w:rsidR="009C0BBE">
        <w:t>ейших</w:t>
      </w:r>
      <w:r w:rsidRPr="009C0BBE">
        <w:t xml:space="preserve"> рол</w:t>
      </w:r>
      <w:r w:rsidR="009C0BBE">
        <w:t>ей</w:t>
      </w:r>
      <w:r w:rsidRPr="009C0BBE">
        <w:t xml:space="preserve"> в развитии экономики страны и является одним из источников экономического роста, создания рабочих мест и реализации общественных целей</w:t>
      </w:r>
      <w:r>
        <w:rPr>
          <w:rStyle w:val="a8"/>
          <w:rFonts w:ascii="HeliosLight" w:hAnsi="HeliosLight"/>
          <w:sz w:val="20"/>
          <w:szCs w:val="20"/>
        </w:rPr>
        <w:footnoteReference w:id="49"/>
      </w:r>
      <w:r w:rsidRPr="009C0BBE">
        <w:t>. Вклад малого и среднего предпринимательств</w:t>
      </w:r>
      <w:r w:rsidRPr="009C0BBE">
        <w:rPr>
          <w:rFonts w:hint="eastAsia"/>
        </w:rPr>
        <w:t>а</w:t>
      </w:r>
      <w:r w:rsidRPr="009C0BBE">
        <w:t xml:space="preserve"> в ВВП России составляет 21%, что в три раза ниже уровня развитых стран. Только 25% россиян заняты на </w:t>
      </w:r>
      <w:proofErr w:type="spellStart"/>
      <w:r w:rsidRPr="009C0BBE">
        <w:t>микропредприятиях</w:t>
      </w:r>
      <w:proofErr w:type="spellEnd"/>
      <w:r w:rsidRPr="009C0BBE">
        <w:t>, малых и средних предприятия</w:t>
      </w:r>
      <w:r w:rsidR="0094261E">
        <w:t>х</w:t>
      </w:r>
      <w:r w:rsidRPr="009C0BBE">
        <w:t>, работают на индивидуальных предпринимателей, в то время как в Европе данный показатель составляет 70-80%. Субъекты малого и среднего предпринимательства крайне важны для экономики страны, они выступают драйвером</w:t>
      </w:r>
      <w:r w:rsidR="009C0BBE">
        <w:t xml:space="preserve"> ее развития</w:t>
      </w:r>
      <w:r w:rsidRPr="009C0BBE">
        <w:t xml:space="preserve">, способствую </w:t>
      </w:r>
      <w:r w:rsidR="009C0BBE">
        <w:t xml:space="preserve">росту числа отечественных </w:t>
      </w:r>
      <w:r w:rsidRPr="009C0BBE">
        <w:t xml:space="preserve">инноваций и повышению </w:t>
      </w:r>
      <w:r w:rsidR="009C0BBE" w:rsidRPr="009C0BBE">
        <w:t>конкурентоспособности</w:t>
      </w:r>
      <w:r w:rsidRPr="009C0BBE">
        <w:t xml:space="preserve"> экономики. Индикаторы развития МСП демонстрируют</w:t>
      </w:r>
      <w:r w:rsidR="009C0BBE" w:rsidRPr="009C0BBE">
        <w:t>, что принимаемые меры поддержки</w:t>
      </w:r>
      <w:r w:rsidRPr="009C0BBE">
        <w:t xml:space="preserve"> </w:t>
      </w:r>
      <w:r w:rsidR="009C0BBE" w:rsidRPr="009C0BBE">
        <w:t xml:space="preserve">в России </w:t>
      </w:r>
      <w:r w:rsidRPr="009C0BBE">
        <w:t>недоста</w:t>
      </w:r>
      <w:r w:rsidR="009C0BBE" w:rsidRPr="009C0BBE">
        <w:t>точны</w:t>
      </w:r>
      <w:r w:rsidRPr="009C0BBE">
        <w:t>,</w:t>
      </w:r>
      <w:r w:rsidR="009C0BBE">
        <w:t xml:space="preserve"> </w:t>
      </w:r>
      <w:r w:rsidRPr="009C0BBE">
        <w:t>существует дефицит финансирования МСП</w:t>
      </w:r>
      <w:r w:rsidR="009C0BBE" w:rsidRPr="009C0BBE">
        <w:t xml:space="preserve">, </w:t>
      </w:r>
      <w:r w:rsidR="009758B2">
        <w:t xml:space="preserve">а </w:t>
      </w:r>
      <w:r w:rsidR="009C0BBE" w:rsidRPr="009C0BBE">
        <w:t xml:space="preserve">серьезные административные </w:t>
      </w:r>
      <w:r w:rsidR="009758B2">
        <w:t xml:space="preserve">и психологические </w:t>
      </w:r>
      <w:bookmarkStart w:id="55" w:name="_GoBack"/>
      <w:bookmarkEnd w:id="55"/>
      <w:r w:rsidR="009C0BBE" w:rsidRPr="009C0BBE">
        <w:t>барьеры останавливают россиян заниматься предпринимательством.</w:t>
      </w:r>
    </w:p>
    <w:p w:rsidR="0075397B" w:rsidRDefault="009C0BBE" w:rsidP="0075397B">
      <w:pPr>
        <w:ind w:firstLine="708"/>
      </w:pPr>
      <w:r>
        <w:t>За последние 25 лет уровень оптимизма у россиян касаемо бизнес-карьеры вырос в 2 раза с 35% до 70%</w:t>
      </w:r>
      <w:r w:rsidR="0062241C">
        <w:t xml:space="preserve">. </w:t>
      </w:r>
      <w:r>
        <w:t xml:space="preserve">Особый интерес к предпринимательской карьере демонстрируют школьники и студенты, то есть те, кто не застал времена СССР, где слово спекулянт имело негативный окрас. Молодое поколение – это поколение тех, кто придет на смену нынешним бизнесменам и будет формировать Россию будущего. </w:t>
      </w:r>
      <w:r w:rsidR="0075397B">
        <w:t xml:space="preserve">Молодежь демонстрирует стремление к переменам, желание изменить мир, чаще всего именно молодые люди показывают творческий и нешаблонный подход к решению проблем. Несмотря на энергичность, способность к обучению, готовность к риску и </w:t>
      </w:r>
      <w:proofErr w:type="spellStart"/>
      <w:r w:rsidR="0075397B">
        <w:t>амбициозность</w:t>
      </w:r>
      <w:proofErr w:type="spellEnd"/>
      <w:r w:rsidR="0075397B">
        <w:t xml:space="preserve">, далеко не все те, кто хотели бы открыть свое дело, делают это. Большое количество потенциальных предпринимателей не переходит в разряд действующих предпринимателей, а страна теряет большое количество инновационных проектов, рабочих мест или всемирно известный продукт (на примере Эстонии - </w:t>
      </w:r>
      <w:r w:rsidR="0075397B">
        <w:rPr>
          <w:lang w:val="en-US"/>
        </w:rPr>
        <w:t>Skype</w:t>
      </w:r>
      <w:r w:rsidR="0075397B">
        <w:t xml:space="preserve"> созданный молодыми эстонскими программистами).</w:t>
      </w:r>
    </w:p>
    <w:p w:rsidR="0075397B" w:rsidRDefault="00115D1D" w:rsidP="0075397B">
      <w:pPr>
        <w:ind w:firstLine="708"/>
      </w:pPr>
      <w:r>
        <w:t>Одним из главнейших внутренних барьеров к старту бизнес-карьеры у молодых людей является неуверенность в собственных знаниях, навыках, компетенциях. В Финляндии, Эстонии, США развитие бизнес-мышления у детей начинает с детского сада, в школе уже реализуются первые</w:t>
      </w:r>
      <w:r w:rsidRPr="00115D1D">
        <w:t xml:space="preserve"> </w:t>
      </w:r>
      <w:r>
        <w:t xml:space="preserve">пробные проекты, при выборе специальности в ВУЗе школьники вполне серьезно рассматривают вариант развития бизнес-карьеры. Университеты и колледжи в таком случае выступают отличной платформой для открытия </w:t>
      </w:r>
      <w:r>
        <w:lastRenderedPageBreak/>
        <w:t xml:space="preserve">собственного дела, а некоторые университеты имеют финансовые возможности для поддержки студенческого </w:t>
      </w:r>
      <w:proofErr w:type="spellStart"/>
      <w:r>
        <w:t>стартапа</w:t>
      </w:r>
      <w:proofErr w:type="spellEnd"/>
      <w:r>
        <w:t xml:space="preserve"> за долю в компании (</w:t>
      </w:r>
      <w:r>
        <w:rPr>
          <w:lang w:val="en-US"/>
        </w:rPr>
        <w:t>Stanford</w:t>
      </w:r>
      <w:r w:rsidRPr="00115D1D">
        <w:t xml:space="preserve"> </w:t>
      </w:r>
      <w:r>
        <w:rPr>
          <w:lang w:val="en-US"/>
        </w:rPr>
        <w:t>University</w:t>
      </w:r>
      <w:r w:rsidRPr="00115D1D">
        <w:t xml:space="preserve">, </w:t>
      </w:r>
      <w:r>
        <w:rPr>
          <w:lang w:val="en-US"/>
        </w:rPr>
        <w:t>USA</w:t>
      </w:r>
      <w:r w:rsidRPr="00115D1D">
        <w:t>)</w:t>
      </w:r>
      <w:r>
        <w:t>.</w:t>
      </w:r>
      <w:r w:rsidRPr="00115D1D">
        <w:t xml:space="preserve"> </w:t>
      </w:r>
      <w:r>
        <w:t xml:space="preserve"> Недостаток процесса передачи из одной системы в другу (</w:t>
      </w:r>
      <w:r>
        <w:rPr>
          <w:lang w:val="en-US"/>
        </w:rPr>
        <w:t>follow</w:t>
      </w:r>
      <w:r w:rsidRPr="00115D1D">
        <w:t xml:space="preserve"> </w:t>
      </w:r>
      <w:r>
        <w:rPr>
          <w:lang w:val="en-US"/>
        </w:rPr>
        <w:t>on</w:t>
      </w:r>
      <w:r>
        <w:t>)</w:t>
      </w:r>
      <w:r w:rsidRPr="00115D1D">
        <w:t xml:space="preserve"> </w:t>
      </w:r>
      <w:r>
        <w:t xml:space="preserve">в образовательном процессе </w:t>
      </w:r>
      <w:r w:rsidR="0076701E">
        <w:t>(</w:t>
      </w:r>
      <w:r>
        <w:t xml:space="preserve">сад-школа-вуз), отсутствие уроков экономики и мероприятий, направленных формирование предпринимательского духа </w:t>
      </w:r>
      <w:r w:rsidR="00242114">
        <w:t>у российских детей</w:t>
      </w:r>
      <w:r w:rsidR="0076701E">
        <w:t xml:space="preserve">, ведет к отсутствию фундаментальных знаний о предпринимательстве у молодых людей 18-24 лет. Модель предпринимательского намерения </w:t>
      </w:r>
      <w:proofErr w:type="spellStart"/>
      <w:r w:rsidR="0076701E">
        <w:rPr>
          <w:lang w:val="en-US"/>
        </w:rPr>
        <w:t>Linna</w:t>
      </w:r>
      <w:proofErr w:type="spellEnd"/>
      <w:r w:rsidR="0076701E" w:rsidRPr="0076701E">
        <w:t xml:space="preserve"> </w:t>
      </w:r>
      <w:r w:rsidR="0076701E">
        <w:t>демонстрирует как знания о бизнесе влияют на предпринимательские намерения и предпринимательские действия. Иными словами, государство должно помо</w:t>
      </w:r>
      <w:r w:rsidR="00C870CC">
        <w:t>чь</w:t>
      </w:r>
      <w:r w:rsidR="0076701E">
        <w:t xml:space="preserve"> молодежи овладеть базовыми знаниями о предпринимательстве, чтобы увеличилось число субъектов молодежного МСП. </w:t>
      </w:r>
      <w:r w:rsidR="00C870CC">
        <w:t>Следовательно</w:t>
      </w:r>
      <w:r w:rsidR="0076701E">
        <w:t>, требуется тщательный анализ</w:t>
      </w:r>
      <w:r w:rsidR="00C870CC">
        <w:t xml:space="preserve"> предпочтений и требований молодых людей 18-24 лет при выборе образовательной программы, реализуемый центрами поддержки предпринимательства, бизнес-инкубаторами и акселераторами.</w:t>
      </w:r>
    </w:p>
    <w:p w:rsidR="00C870CC" w:rsidRPr="00B70A80" w:rsidRDefault="00C870CC" w:rsidP="0075397B">
      <w:pPr>
        <w:ind w:firstLine="708"/>
        <w:rPr>
          <w:b/>
          <w:lang w:val="en-US"/>
        </w:rPr>
      </w:pPr>
      <w:r>
        <w:t>Проведение совместного адаптивного анализа (</w:t>
      </w:r>
      <w:r>
        <w:rPr>
          <w:lang w:val="en-US"/>
        </w:rPr>
        <w:t>adaptive</w:t>
      </w:r>
      <w:r w:rsidRPr="00C870CC">
        <w:t xml:space="preserve"> </w:t>
      </w:r>
      <w:r>
        <w:rPr>
          <w:lang w:val="en-US"/>
        </w:rPr>
        <w:t>conjoint</w:t>
      </w:r>
      <w:r w:rsidRPr="00C870CC">
        <w:t xml:space="preserve"> </w:t>
      </w:r>
      <w:r>
        <w:rPr>
          <w:lang w:val="en-US"/>
        </w:rPr>
        <w:t>analysis</w:t>
      </w:r>
      <w:r w:rsidRPr="00C870CC">
        <w:t xml:space="preserve">) </w:t>
      </w:r>
      <w:r>
        <w:t xml:space="preserve">показало, что молодые люди хотят получить систематизированные знания по всем основным аспектам ведения бизнеса. По мнению респондентов, </w:t>
      </w:r>
      <w:r w:rsidRPr="00B70A80">
        <w:rPr>
          <w:b/>
        </w:rPr>
        <w:t>наибольшей ценностью обладает программа, которая</w:t>
      </w:r>
      <w:r w:rsidRPr="00B70A80">
        <w:rPr>
          <w:b/>
          <w:lang w:val="en-US"/>
        </w:rPr>
        <w:t>:</w:t>
      </w:r>
    </w:p>
    <w:p w:rsidR="00C870CC" w:rsidRDefault="00C870CC" w:rsidP="005B4133">
      <w:pPr>
        <w:pStyle w:val="a9"/>
        <w:numPr>
          <w:ilvl w:val="0"/>
          <w:numId w:val="47"/>
        </w:numPr>
      </w:pPr>
      <w:r w:rsidRPr="00B70A80">
        <w:rPr>
          <w:b/>
        </w:rPr>
        <w:t>Оказывается на бесплатной основе</w:t>
      </w:r>
      <w:r>
        <w:t xml:space="preserve"> (за счет Центра </w:t>
      </w:r>
      <w:r w:rsidRPr="00C870CC">
        <w:t>/</w:t>
      </w:r>
      <w:r>
        <w:t xml:space="preserve"> государства)</w:t>
      </w:r>
      <w:r w:rsidR="00CD33CD">
        <w:t xml:space="preserve">, </w:t>
      </w:r>
      <w:r w:rsidR="00B70A80">
        <w:t xml:space="preserve">что создает </w:t>
      </w:r>
      <w:r w:rsidR="00CD33CD">
        <w:t>19,1% всей ценности програ</w:t>
      </w:r>
      <w:r w:rsidR="00B70A80">
        <w:t>ммы</w:t>
      </w:r>
      <w:r w:rsidRPr="00C870CC">
        <w:t>;</w:t>
      </w:r>
    </w:p>
    <w:p w:rsidR="00C870CC" w:rsidRDefault="00C870CC" w:rsidP="005B4133">
      <w:pPr>
        <w:pStyle w:val="a9"/>
        <w:numPr>
          <w:ilvl w:val="0"/>
          <w:numId w:val="47"/>
        </w:numPr>
      </w:pPr>
      <w:r w:rsidRPr="00B70A80">
        <w:rPr>
          <w:b/>
        </w:rPr>
        <w:t>Ведется лектором-практиком, предпринимателем с опытом</w:t>
      </w:r>
      <w:r w:rsidR="00B70A80">
        <w:t>, что формирует 15% всей ценности программы</w:t>
      </w:r>
      <w:r w:rsidRPr="00C870CC">
        <w:t>;</w:t>
      </w:r>
    </w:p>
    <w:p w:rsidR="00C870CC" w:rsidRDefault="00CD33CD" w:rsidP="005B4133">
      <w:pPr>
        <w:pStyle w:val="a9"/>
        <w:numPr>
          <w:ilvl w:val="0"/>
          <w:numId w:val="47"/>
        </w:numPr>
      </w:pPr>
      <w:r w:rsidRPr="00B70A80">
        <w:rPr>
          <w:b/>
        </w:rPr>
        <w:t xml:space="preserve">Является цельным курсом и </w:t>
      </w:r>
      <w:r w:rsidR="00B70A80" w:rsidRPr="00B70A80">
        <w:rPr>
          <w:b/>
        </w:rPr>
        <w:t>о</w:t>
      </w:r>
      <w:r w:rsidR="00DD2A2A" w:rsidRPr="00B70A80">
        <w:rPr>
          <w:b/>
        </w:rPr>
        <w:t>хватывает все аспекты ведения бизнеса</w:t>
      </w:r>
      <w:r w:rsidR="00B70A80" w:rsidRPr="00B70A80">
        <w:rPr>
          <w:b/>
        </w:rPr>
        <w:t>,</w:t>
      </w:r>
      <w:r w:rsidR="00B70A80">
        <w:t xml:space="preserve"> создавая 14,1% общей ценности</w:t>
      </w:r>
      <w:r w:rsidR="00C870CC" w:rsidRPr="00CD33CD">
        <w:t>;</w:t>
      </w:r>
    </w:p>
    <w:p w:rsidR="00CD33CD" w:rsidRPr="00C870CC" w:rsidRDefault="00CD33CD" w:rsidP="005B4133">
      <w:pPr>
        <w:pStyle w:val="a9"/>
        <w:numPr>
          <w:ilvl w:val="0"/>
          <w:numId w:val="47"/>
        </w:numPr>
      </w:pPr>
      <w:r w:rsidRPr="00B70A80">
        <w:rPr>
          <w:b/>
        </w:rPr>
        <w:t>Сочетает в себе очное и онлайн обучение</w:t>
      </w:r>
      <w:r w:rsidR="00B70A80">
        <w:t>, 13,3% ценности от всей программы</w:t>
      </w:r>
      <w:r w:rsidRPr="00CD33CD">
        <w:t>;</w:t>
      </w:r>
    </w:p>
    <w:p w:rsidR="00C870CC" w:rsidRPr="00C870CC" w:rsidRDefault="00CD33CD" w:rsidP="005B4133">
      <w:pPr>
        <w:pStyle w:val="a9"/>
        <w:numPr>
          <w:ilvl w:val="0"/>
          <w:numId w:val="47"/>
        </w:numPr>
      </w:pPr>
      <w:r w:rsidRPr="00B70A80">
        <w:rPr>
          <w:b/>
        </w:rPr>
        <w:t>Длится до 1 месяца (2-4 недели)</w:t>
      </w:r>
      <w:r w:rsidR="00B70A80" w:rsidRPr="00B70A80">
        <w:rPr>
          <w:b/>
        </w:rPr>
        <w:t>,</w:t>
      </w:r>
      <w:r w:rsidR="00B70A80">
        <w:t xml:space="preserve"> что создает 10,3% общей ценности</w:t>
      </w:r>
      <w:r w:rsidR="00C870CC" w:rsidRPr="00B70A80">
        <w:t>;</w:t>
      </w:r>
    </w:p>
    <w:p w:rsidR="00C870CC" w:rsidRPr="00C870CC" w:rsidRDefault="00CD33CD" w:rsidP="005B4133">
      <w:pPr>
        <w:pStyle w:val="a9"/>
        <w:numPr>
          <w:ilvl w:val="0"/>
          <w:numId w:val="47"/>
        </w:numPr>
      </w:pPr>
      <w:r w:rsidRPr="00B70A80">
        <w:rPr>
          <w:b/>
        </w:rPr>
        <w:t>Адаптируется под запросы аудитории</w:t>
      </w:r>
      <w:r>
        <w:t>, есть возможность разобрать кейс от участников программы</w:t>
      </w:r>
      <w:r w:rsidR="00B70A80">
        <w:t>, вклад 4,5% в общую ценность программы</w:t>
      </w:r>
      <w:r w:rsidR="00C870CC" w:rsidRPr="00CD33CD">
        <w:t>;</w:t>
      </w:r>
    </w:p>
    <w:p w:rsidR="00C870CC" w:rsidRPr="00C870CC" w:rsidRDefault="00CD33CD" w:rsidP="005B4133">
      <w:pPr>
        <w:pStyle w:val="a9"/>
        <w:numPr>
          <w:ilvl w:val="0"/>
          <w:numId w:val="47"/>
        </w:numPr>
      </w:pPr>
      <w:r w:rsidRPr="00B70A80">
        <w:rPr>
          <w:b/>
        </w:rPr>
        <w:t>Реализовывается в группе, а не индивидуально</w:t>
      </w:r>
      <w:r w:rsidR="00B70A80" w:rsidRPr="00B70A80">
        <w:rPr>
          <w:b/>
        </w:rPr>
        <w:t>,</w:t>
      </w:r>
      <w:r w:rsidR="00B70A80">
        <w:t xml:space="preserve"> 0,6% </w:t>
      </w:r>
      <w:r w:rsidR="0062241C">
        <w:t xml:space="preserve">от </w:t>
      </w:r>
      <w:r w:rsidR="00B70A80">
        <w:t>ценности программы</w:t>
      </w:r>
      <w:r w:rsidR="00C870CC" w:rsidRPr="00CD33CD">
        <w:t>;</w:t>
      </w:r>
    </w:p>
    <w:p w:rsidR="00C870CC" w:rsidRDefault="00B70A80" w:rsidP="00B70A80">
      <w:pPr>
        <w:ind w:firstLine="708"/>
      </w:pPr>
      <w:r>
        <w:t xml:space="preserve">Дополнительный анализ, обзор </w:t>
      </w:r>
      <w:r w:rsidR="00FF3F44">
        <w:t>международного</w:t>
      </w:r>
      <w:r>
        <w:t xml:space="preserve"> опыта, общение с экспертами и сбор фокус-группы расширил список требований к программе. Так, программа должна иметь проектный характер работы, включать в себя интерактивные занятия с другими студентами</w:t>
      </w:r>
      <w:r w:rsidR="00FF3F44" w:rsidRPr="00FF3F44">
        <w:t xml:space="preserve">, </w:t>
      </w:r>
      <w:r w:rsidR="00FF3F44">
        <w:t>проработку индивидуальных барьеров с коучем</w:t>
      </w:r>
      <w:r>
        <w:t>, содержать актуальный лекционный материал и соответствовать принципу практикоориентированности.</w:t>
      </w:r>
    </w:p>
    <w:p w:rsidR="00FF3F44" w:rsidRDefault="00FF3F44" w:rsidP="00B70A80">
      <w:pPr>
        <w:ind w:firstLine="708"/>
        <w:rPr>
          <w:lang w:val="en-US"/>
        </w:rPr>
      </w:pPr>
      <w:r>
        <w:t>Мною были сформулированы 2 группы рекомендаций</w:t>
      </w:r>
      <w:r w:rsidRPr="00FF3F44">
        <w:t xml:space="preserve">: </w:t>
      </w:r>
      <w:r>
        <w:t xml:space="preserve">на уровень министерств (Министерство экономического развития и Министерство просвещения) и на уровень </w:t>
      </w:r>
      <w:r>
        <w:lastRenderedPageBreak/>
        <w:t>государственных учреждений, оказывающих образовательные услуги предпринимателям (ЦПП, бизнес-инкубаторы, акселераторы, школы предпринимательства и т.д.). В первую группу рекомендаций я включила следующие рекомендации</w:t>
      </w:r>
      <w:r>
        <w:rPr>
          <w:lang w:val="en-US"/>
        </w:rPr>
        <w:t xml:space="preserve">: </w:t>
      </w:r>
    </w:p>
    <w:p w:rsidR="00FF3F44" w:rsidRPr="00FF3F44" w:rsidRDefault="00FF3F44" w:rsidP="005B4133">
      <w:pPr>
        <w:pStyle w:val="a9"/>
        <w:numPr>
          <w:ilvl w:val="0"/>
          <w:numId w:val="48"/>
        </w:numPr>
        <w:rPr>
          <w:i/>
        </w:rPr>
      </w:pPr>
      <w:r w:rsidRPr="00FF3F44">
        <w:rPr>
          <w:i/>
        </w:rPr>
        <w:t>Внед</w:t>
      </w:r>
      <w:r>
        <w:rPr>
          <w:i/>
        </w:rPr>
        <w:t>рить</w:t>
      </w:r>
      <w:r w:rsidRPr="00FF3F44">
        <w:rPr>
          <w:i/>
        </w:rPr>
        <w:t xml:space="preserve"> принцип</w:t>
      </w:r>
      <w:r>
        <w:rPr>
          <w:i/>
        </w:rPr>
        <w:t>ы</w:t>
      </w:r>
      <w:r w:rsidRPr="00FF3F44">
        <w:rPr>
          <w:i/>
        </w:rPr>
        <w:t xml:space="preserve"> работы “Предприимчивой школы” Эстонии в систему дошкольного воспитания и школьного образования в России, что позволит развить предпринимательский талант и потенциал в детях с детского сада и школы. </w:t>
      </w:r>
    </w:p>
    <w:p w:rsidR="00FF3F44" w:rsidRDefault="00FF3F44" w:rsidP="005B4133">
      <w:pPr>
        <w:pStyle w:val="a9"/>
        <w:numPr>
          <w:ilvl w:val="0"/>
          <w:numId w:val="48"/>
        </w:numPr>
        <w:rPr>
          <w:i/>
        </w:rPr>
      </w:pPr>
      <w:r w:rsidRPr="00A74A50">
        <w:rPr>
          <w:i/>
        </w:rPr>
        <w:t>Разрабо</w:t>
      </w:r>
      <w:r>
        <w:rPr>
          <w:i/>
        </w:rPr>
        <w:t>тать</w:t>
      </w:r>
      <w:r w:rsidRPr="00A74A50">
        <w:rPr>
          <w:i/>
        </w:rPr>
        <w:t xml:space="preserve"> критери</w:t>
      </w:r>
      <w:r>
        <w:rPr>
          <w:i/>
        </w:rPr>
        <w:t>и</w:t>
      </w:r>
      <w:r w:rsidRPr="00A74A50">
        <w:rPr>
          <w:i/>
        </w:rPr>
        <w:t xml:space="preserve"> для </w:t>
      </w:r>
      <w:r>
        <w:rPr>
          <w:i/>
        </w:rPr>
        <w:t>оценки эффективности работы ЦПП</w:t>
      </w:r>
      <w:r w:rsidRPr="00A74A50">
        <w:rPr>
          <w:i/>
        </w:rPr>
        <w:t xml:space="preserve"> </w:t>
      </w:r>
      <w:r>
        <w:rPr>
          <w:i/>
        </w:rPr>
        <w:t>и иных государственных организаций,</w:t>
      </w:r>
      <w:r w:rsidRPr="00A74A50">
        <w:rPr>
          <w:i/>
        </w:rPr>
        <w:t xml:space="preserve"> оказываю</w:t>
      </w:r>
      <w:r>
        <w:rPr>
          <w:i/>
        </w:rPr>
        <w:t>щих</w:t>
      </w:r>
      <w:r w:rsidRPr="00A74A50">
        <w:rPr>
          <w:i/>
        </w:rPr>
        <w:t xml:space="preserve"> образовательные услуги</w:t>
      </w:r>
      <w:r>
        <w:rPr>
          <w:i/>
        </w:rPr>
        <w:t xml:space="preserve">, </w:t>
      </w:r>
      <w:r w:rsidRPr="00A74A50">
        <w:rPr>
          <w:i/>
        </w:rPr>
        <w:t>и внедр</w:t>
      </w:r>
      <w:r>
        <w:rPr>
          <w:i/>
        </w:rPr>
        <w:t>ить систему грантов</w:t>
      </w:r>
      <w:r w:rsidRPr="00A74A50">
        <w:rPr>
          <w:i/>
        </w:rPr>
        <w:t xml:space="preserve"> с целью повышения качества предоставляемых услуг и росту мотивации </w:t>
      </w:r>
      <w:r>
        <w:rPr>
          <w:i/>
        </w:rPr>
        <w:t xml:space="preserve">у государственных органов </w:t>
      </w:r>
      <w:r w:rsidRPr="00A74A50">
        <w:rPr>
          <w:i/>
        </w:rPr>
        <w:t>соответствовать требованиям</w:t>
      </w:r>
      <w:r>
        <w:rPr>
          <w:i/>
        </w:rPr>
        <w:t>, предъявляемых</w:t>
      </w:r>
      <w:r w:rsidRPr="00A74A50">
        <w:rPr>
          <w:i/>
        </w:rPr>
        <w:t xml:space="preserve"> молодеж</w:t>
      </w:r>
      <w:r>
        <w:rPr>
          <w:i/>
        </w:rPr>
        <w:t>ью</w:t>
      </w:r>
      <w:r w:rsidRPr="00A74A50">
        <w:rPr>
          <w:i/>
        </w:rPr>
        <w:t xml:space="preserve"> к образовательным программам</w:t>
      </w:r>
      <w:r>
        <w:rPr>
          <w:i/>
        </w:rPr>
        <w:t xml:space="preserve">. </w:t>
      </w:r>
    </w:p>
    <w:p w:rsidR="00FF3F44" w:rsidRDefault="00FF3F44" w:rsidP="00FF3F44">
      <w:pPr>
        <w:ind w:firstLine="708"/>
      </w:pPr>
      <w:r>
        <w:t xml:space="preserve">Для второй рекомендации я совместно с фокус-группой разработала примерный перечень критериев, по котором могла бы оцениваться деятельность органов и приниматься решение о выдаче гранта на развитие. </w:t>
      </w:r>
    </w:p>
    <w:p w:rsidR="00FF3F44" w:rsidRDefault="00FF3F44" w:rsidP="00FF3F44">
      <w:pPr>
        <w:ind w:firstLine="708"/>
      </w:pPr>
      <w:r>
        <w:t>Вторая группа рекомендаций состоит из следующих предложений</w:t>
      </w:r>
      <w:r w:rsidRPr="00FF3F44">
        <w:t>:</w:t>
      </w:r>
      <w:r>
        <w:t xml:space="preserve"> </w:t>
      </w:r>
    </w:p>
    <w:p w:rsidR="006216D5" w:rsidRPr="006216D5" w:rsidRDefault="006216D5" w:rsidP="005B4133">
      <w:pPr>
        <w:pStyle w:val="a9"/>
        <w:numPr>
          <w:ilvl w:val="0"/>
          <w:numId w:val="49"/>
        </w:numPr>
      </w:pPr>
      <w:r w:rsidRPr="006216D5">
        <w:rPr>
          <w:i/>
        </w:rPr>
        <w:t>Внедрить базовые курсы, разработанные с учетом пожеланий и особенностей молодых предпринимателей, в которых покрываются все основные аспекты ведения бизнеса и которые адаптированы под разный уровень знаний у слушателей</w:t>
      </w:r>
      <w:r>
        <w:rPr>
          <w:i/>
        </w:rPr>
        <w:t>.</w:t>
      </w:r>
    </w:p>
    <w:p w:rsidR="006216D5" w:rsidRPr="006216D5" w:rsidRDefault="006216D5" w:rsidP="006216D5">
      <w:pPr>
        <w:ind w:firstLine="708"/>
      </w:pPr>
      <w:r>
        <w:t>Мною была разработала модель образовательной программы для первого уровня обучения (начинающий предприниматель), которая соответствует требованиям, которые предъявляет молодежь к образовательным бизнес-программам.</w:t>
      </w:r>
    </w:p>
    <w:p w:rsidR="006216D5" w:rsidRDefault="006216D5" w:rsidP="005B4133">
      <w:pPr>
        <w:pStyle w:val="a9"/>
        <w:numPr>
          <w:ilvl w:val="0"/>
          <w:numId w:val="49"/>
        </w:numPr>
      </w:pPr>
      <w:r>
        <w:rPr>
          <w:i/>
        </w:rPr>
        <w:t>Сделать</w:t>
      </w:r>
      <w:r w:rsidRPr="00A2092C">
        <w:rPr>
          <w:i/>
        </w:rPr>
        <w:t xml:space="preserve"> группов</w:t>
      </w:r>
      <w:r>
        <w:rPr>
          <w:i/>
        </w:rPr>
        <w:t>ые</w:t>
      </w:r>
      <w:r w:rsidRPr="00A2092C">
        <w:rPr>
          <w:i/>
        </w:rPr>
        <w:t xml:space="preserve"> и индивидуальных заняти</w:t>
      </w:r>
      <w:r>
        <w:rPr>
          <w:i/>
        </w:rPr>
        <w:t>я</w:t>
      </w:r>
      <w:r w:rsidRPr="00A2092C">
        <w:rPr>
          <w:i/>
        </w:rPr>
        <w:t xml:space="preserve"> с коучем </w:t>
      </w:r>
      <w:r>
        <w:rPr>
          <w:i/>
        </w:rPr>
        <w:t>неотъемлемым</w:t>
      </w:r>
      <w:r w:rsidRPr="00A2092C">
        <w:rPr>
          <w:i/>
        </w:rPr>
        <w:t xml:space="preserve"> элемент</w:t>
      </w:r>
      <w:r>
        <w:rPr>
          <w:i/>
        </w:rPr>
        <w:t>ом</w:t>
      </w:r>
      <w:r w:rsidRPr="00A2092C">
        <w:rPr>
          <w:i/>
        </w:rPr>
        <w:t xml:space="preserve"> учебного процесса </w:t>
      </w:r>
      <w:r>
        <w:rPr>
          <w:i/>
        </w:rPr>
        <w:t>с целью</w:t>
      </w:r>
      <w:r w:rsidRPr="00A2092C">
        <w:rPr>
          <w:i/>
        </w:rPr>
        <w:t xml:space="preserve"> преодоления индивидуальных внутренних барьеров и страхов молодых предпринимателей или тех, кто желает ими стать.</w:t>
      </w:r>
    </w:p>
    <w:p w:rsidR="006216D5" w:rsidRPr="00A2092C" w:rsidRDefault="006216D5" w:rsidP="005B4133">
      <w:pPr>
        <w:pStyle w:val="a9"/>
        <w:numPr>
          <w:ilvl w:val="0"/>
          <w:numId w:val="49"/>
        </w:numPr>
        <w:rPr>
          <w:i/>
        </w:rPr>
      </w:pPr>
      <w:r>
        <w:rPr>
          <w:i/>
        </w:rPr>
        <w:t>Повысить</w:t>
      </w:r>
      <w:r w:rsidRPr="00A2092C">
        <w:rPr>
          <w:i/>
        </w:rPr>
        <w:t xml:space="preserve"> уров</w:t>
      </w:r>
      <w:r>
        <w:rPr>
          <w:i/>
        </w:rPr>
        <w:t>ень</w:t>
      </w:r>
      <w:r w:rsidRPr="00A2092C">
        <w:rPr>
          <w:i/>
        </w:rPr>
        <w:t xml:space="preserve"> информированности молодежи о центрах поддержки МПС, а также организациях, оказывающих образовательные услуги для предпринимателей</w:t>
      </w:r>
      <w:r>
        <w:rPr>
          <w:i/>
        </w:rPr>
        <w:t xml:space="preserve">, </w:t>
      </w:r>
      <w:r w:rsidRPr="00A2092C">
        <w:rPr>
          <w:i/>
        </w:rPr>
        <w:t>в том числе для молодых людей</w:t>
      </w:r>
      <w:r>
        <w:rPr>
          <w:i/>
        </w:rPr>
        <w:t>,</w:t>
      </w:r>
      <w:r w:rsidRPr="00A2092C">
        <w:rPr>
          <w:i/>
        </w:rPr>
        <w:t xml:space="preserve"> посредством появления Центров в социальных сетях, активной деятельности в сети, проведения молодежных форумов, рекламы и работы с университетами и с другими учебными заведениями.</w:t>
      </w:r>
    </w:p>
    <w:p w:rsidR="006216D5" w:rsidRDefault="006216D5" w:rsidP="005B4133">
      <w:pPr>
        <w:pStyle w:val="a9"/>
        <w:numPr>
          <w:ilvl w:val="0"/>
          <w:numId w:val="49"/>
        </w:numPr>
        <w:rPr>
          <w:i/>
        </w:rPr>
      </w:pPr>
      <w:r>
        <w:rPr>
          <w:i/>
        </w:rPr>
        <w:t>Обеспечить</w:t>
      </w:r>
      <w:r w:rsidRPr="00ED7EDD">
        <w:rPr>
          <w:i/>
        </w:rPr>
        <w:t xml:space="preserve"> сбор</w:t>
      </w:r>
      <w:r>
        <w:rPr>
          <w:i/>
        </w:rPr>
        <w:t>, хранения и систематизации</w:t>
      </w:r>
      <w:r w:rsidRPr="00ED7EDD">
        <w:rPr>
          <w:i/>
        </w:rPr>
        <w:t xml:space="preserve"> образовательных материалов в Центрах как на существующих порталах и сайтах Центров, так и на других ресурсах</w:t>
      </w:r>
      <w:r>
        <w:rPr>
          <w:i/>
        </w:rPr>
        <w:t>,</w:t>
      </w:r>
      <w:r w:rsidRPr="00ED7EDD">
        <w:rPr>
          <w:i/>
        </w:rPr>
        <w:t xml:space="preserve"> в том числе в социальных сетях. </w:t>
      </w:r>
    </w:p>
    <w:p w:rsidR="0062241C" w:rsidRPr="0062241C" w:rsidRDefault="0062241C" w:rsidP="0062241C">
      <w:pPr>
        <w:rPr>
          <w:i/>
        </w:rPr>
      </w:pPr>
    </w:p>
    <w:p w:rsidR="005F7B76" w:rsidRPr="005F7B76" w:rsidRDefault="006216D5" w:rsidP="0062241C">
      <w:pPr>
        <w:ind w:firstLine="708"/>
      </w:pPr>
      <w:r>
        <w:t>Таким образом, цель моей ВКР и исследования была достигнута полностью.</w:t>
      </w:r>
    </w:p>
    <w:p w:rsidR="003671C1" w:rsidRDefault="003671C1" w:rsidP="003671C1">
      <w:pPr>
        <w:pStyle w:val="1"/>
        <w:rPr>
          <w:rFonts w:cs="Times New Roman"/>
        </w:rPr>
      </w:pPr>
      <w:bookmarkStart w:id="56" w:name="_Toc37274266"/>
      <w:bookmarkStart w:id="57" w:name="_Toc41420855"/>
      <w:r w:rsidRPr="009A1BA2">
        <w:rPr>
          <w:rFonts w:cs="Times New Roman"/>
        </w:rPr>
        <w:lastRenderedPageBreak/>
        <w:t>Список литературы</w:t>
      </w:r>
      <w:bookmarkEnd w:id="56"/>
      <w:bookmarkEnd w:id="57"/>
    </w:p>
    <w:p w:rsidR="00F91449" w:rsidRPr="0062241C" w:rsidRDefault="00F91449" w:rsidP="00F91449">
      <w:pPr>
        <w:pStyle w:val="a6"/>
        <w:rPr>
          <w:rFonts w:ascii="Times New Roman" w:hAnsi="Times New Roman"/>
          <w:b/>
          <w:color w:val="000000" w:themeColor="text1"/>
          <w:sz w:val="24"/>
          <w:szCs w:val="24"/>
        </w:rPr>
      </w:pPr>
      <w:r w:rsidRPr="0062241C">
        <w:rPr>
          <w:rFonts w:ascii="Times New Roman" w:hAnsi="Times New Roman"/>
          <w:b/>
          <w:color w:val="000000" w:themeColor="text1"/>
          <w:sz w:val="24"/>
          <w:szCs w:val="24"/>
        </w:rPr>
        <w:t>Официальные документы:</w:t>
      </w:r>
    </w:p>
    <w:p w:rsidR="007F449D" w:rsidRPr="0062241C" w:rsidRDefault="007F449D" w:rsidP="005B4133">
      <w:pPr>
        <w:pStyle w:val="a9"/>
        <w:numPr>
          <w:ilvl w:val="0"/>
          <w:numId w:val="45"/>
        </w:numPr>
        <w:rPr>
          <w:color w:val="000000" w:themeColor="text1"/>
        </w:rPr>
      </w:pPr>
      <w:r w:rsidRPr="0062241C">
        <w:rPr>
          <w:color w:val="000000" w:themeColor="text1"/>
        </w:rPr>
        <w:t xml:space="preserve">Единый реестр субъектов малого и среднего предпринимательства – Федеральная налоговая служба. ─ URL: </w:t>
      </w:r>
      <w:hyperlink r:id="rId37" w:history="1">
        <w:r w:rsidRPr="0062241C">
          <w:rPr>
            <w:rStyle w:val="ab"/>
            <w:color w:val="000000" w:themeColor="text1"/>
            <w:u w:val="none"/>
          </w:rPr>
          <w:t>https://rmsp.nalog.ru/statistics.html</w:t>
        </w:r>
      </w:hyperlink>
      <w:r w:rsidRPr="0062241C">
        <w:rPr>
          <w:color w:val="000000" w:themeColor="text1"/>
        </w:rPr>
        <w:t xml:space="preserve"> (дата обращения: 07.04.2020).</w:t>
      </w:r>
    </w:p>
    <w:p w:rsidR="007F449D" w:rsidRPr="0062241C" w:rsidRDefault="007F449D" w:rsidP="005B4133">
      <w:pPr>
        <w:pStyle w:val="a9"/>
        <w:numPr>
          <w:ilvl w:val="0"/>
          <w:numId w:val="45"/>
        </w:numPr>
        <w:rPr>
          <w:color w:val="000000" w:themeColor="text1"/>
        </w:rPr>
      </w:pPr>
      <w:r w:rsidRPr="0062241C">
        <w:rPr>
          <w:color w:val="000000" w:themeColor="text1"/>
        </w:rPr>
        <w:t xml:space="preserve">Единый реестр субъектов малого и среднего предпринимательства. ─ URL: </w:t>
      </w:r>
      <w:hyperlink r:id="rId38">
        <w:r w:rsidRPr="0062241C">
          <w:rPr>
            <w:color w:val="000000" w:themeColor="text1"/>
          </w:rPr>
          <w:t>https://rmsp.nalog.ru/index.html</w:t>
        </w:r>
      </w:hyperlink>
      <w:r w:rsidRPr="0062241C">
        <w:rPr>
          <w:color w:val="000000" w:themeColor="text1"/>
        </w:rPr>
        <w:t xml:space="preserve">  (дата обращения: 16.03.2020).</w:t>
      </w:r>
    </w:p>
    <w:p w:rsidR="007F449D" w:rsidRPr="0062241C" w:rsidRDefault="007F449D" w:rsidP="005B4133">
      <w:pPr>
        <w:pStyle w:val="a9"/>
        <w:numPr>
          <w:ilvl w:val="0"/>
          <w:numId w:val="45"/>
        </w:numPr>
        <w:rPr>
          <w:color w:val="000000" w:themeColor="text1"/>
        </w:rPr>
      </w:pPr>
      <w:r w:rsidRPr="0062241C">
        <w:rPr>
          <w:color w:val="000000" w:themeColor="text1"/>
        </w:rPr>
        <w:t>Закон Российской Федерации "Федеральный закон "О развитии малого и среднего предпринимательства в Российской Федерации" от 24.07.2007 N 209-ФЗ (последняя редакция)" от 24 июля 2007г. № N 209-ФЗ // Российская газета. Ст. 7</w:t>
      </w:r>
    </w:p>
    <w:p w:rsidR="007F449D" w:rsidRPr="0062241C" w:rsidRDefault="007F449D" w:rsidP="005B4133">
      <w:pPr>
        <w:pStyle w:val="a9"/>
        <w:numPr>
          <w:ilvl w:val="0"/>
          <w:numId w:val="45"/>
        </w:numPr>
        <w:pBdr>
          <w:top w:val="nil"/>
          <w:left w:val="nil"/>
          <w:bottom w:val="nil"/>
          <w:right w:val="nil"/>
          <w:between w:val="nil"/>
        </w:pBdr>
        <w:rPr>
          <w:color w:val="000000" w:themeColor="text1"/>
        </w:rPr>
      </w:pPr>
      <w:r w:rsidRPr="0062241C">
        <w:rPr>
          <w:color w:val="000000" w:themeColor="text1"/>
        </w:rPr>
        <w:t xml:space="preserve">Информационные материалы о национальном проекте «Малое и среднее предпринимательство и поддержка индивидуальной предпринимательской инициативы», 2018. ─ URL: </w:t>
      </w:r>
      <w:hyperlink r:id="rId39" w:history="1">
        <w:r w:rsidRPr="0062241C">
          <w:rPr>
            <w:color w:val="000000" w:themeColor="text1"/>
          </w:rPr>
          <w:t>http://static.government.ru/media/files/ualhTsGOc72APotuEQUjhoENhq1qYz4H.pdf</w:t>
        </w:r>
      </w:hyperlink>
      <w:r w:rsidRPr="0062241C">
        <w:rPr>
          <w:color w:val="000000" w:themeColor="text1"/>
        </w:rPr>
        <w:t xml:space="preserve"> (дата обращения: 16.03.2020).</w:t>
      </w:r>
    </w:p>
    <w:p w:rsidR="007F449D" w:rsidRPr="0062241C" w:rsidRDefault="007F449D" w:rsidP="005B4133">
      <w:pPr>
        <w:pStyle w:val="a9"/>
        <w:numPr>
          <w:ilvl w:val="0"/>
          <w:numId w:val="45"/>
        </w:numPr>
        <w:rPr>
          <w:rFonts w:eastAsia="Calibri"/>
          <w:color w:val="000000" w:themeColor="text1"/>
        </w:rPr>
      </w:pPr>
      <w:r w:rsidRPr="0062241C">
        <w:rPr>
          <w:color w:val="000000" w:themeColor="text1"/>
        </w:rPr>
        <w:t xml:space="preserve">Концепция Стратегии развития молодежного предпринимательства в </w:t>
      </w:r>
      <w:proofErr w:type="spellStart"/>
      <w:r w:rsidRPr="0062241C">
        <w:rPr>
          <w:color w:val="000000" w:themeColor="text1"/>
        </w:rPr>
        <w:t>Российскои</w:t>
      </w:r>
      <w:proofErr w:type="spellEnd"/>
      <w:r w:rsidRPr="0062241C">
        <w:rPr>
          <w:color w:val="000000" w:themeColor="text1"/>
        </w:rPr>
        <w:t>̆ Федерации на период до 2020 года. [</w:t>
      </w:r>
      <w:proofErr w:type="spellStart"/>
      <w:r w:rsidRPr="0062241C">
        <w:rPr>
          <w:color w:val="000000" w:themeColor="text1"/>
        </w:rPr>
        <w:t>Электронныи</w:t>
      </w:r>
      <w:proofErr w:type="spellEnd"/>
      <w:r w:rsidRPr="0062241C">
        <w:rPr>
          <w:color w:val="000000" w:themeColor="text1"/>
        </w:rPr>
        <w:t xml:space="preserve">̆ ресурс]: URL: </w:t>
      </w:r>
      <w:hyperlink r:id="rId40" w:history="1">
        <w:r w:rsidRPr="0062241C">
          <w:rPr>
            <w:rStyle w:val="ab"/>
            <w:color w:val="000000" w:themeColor="text1"/>
            <w:u w:val="none"/>
          </w:rPr>
          <w:t>www.ccitula.ru/userfiles/file/MSB/проект_20_05_2012.doc</w:t>
        </w:r>
      </w:hyperlink>
      <w:r w:rsidRPr="0062241C">
        <w:rPr>
          <w:color w:val="000000" w:themeColor="text1"/>
        </w:rPr>
        <w:t xml:space="preserve"> </w:t>
      </w:r>
      <w:r w:rsidRPr="0062241C">
        <w:rPr>
          <w:rFonts w:eastAsia="Calibri"/>
          <w:color w:val="000000" w:themeColor="text1"/>
        </w:rPr>
        <w:t>(дата обращения: 13.08.2019)</w:t>
      </w:r>
    </w:p>
    <w:p w:rsidR="007F449D" w:rsidRPr="0062241C" w:rsidRDefault="007F449D" w:rsidP="005B4133">
      <w:pPr>
        <w:pStyle w:val="a9"/>
        <w:numPr>
          <w:ilvl w:val="0"/>
          <w:numId w:val="45"/>
        </w:numPr>
        <w:rPr>
          <w:rFonts w:eastAsia="Calibri"/>
          <w:color w:val="000000" w:themeColor="text1"/>
        </w:rPr>
      </w:pPr>
      <w:r w:rsidRPr="0062241C">
        <w:rPr>
          <w:rFonts w:eastAsia="Calibri"/>
          <w:color w:val="000000" w:themeColor="text1"/>
        </w:rPr>
        <w:t>Малое и среднее предпринимательство в России, 2011-2017, Федеральная служба государственной статистики (Росстат). ─ U</w:t>
      </w:r>
      <w:r w:rsidRPr="0062241C">
        <w:rPr>
          <w:rFonts w:eastAsia="Calibri"/>
          <w:color w:val="000000" w:themeColor="text1"/>
          <w:lang w:val="en-US"/>
        </w:rPr>
        <w:t>RL</w:t>
      </w:r>
      <w:r w:rsidRPr="0062241C">
        <w:rPr>
          <w:rFonts w:eastAsia="Calibri"/>
          <w:color w:val="000000" w:themeColor="text1"/>
        </w:rPr>
        <w:t xml:space="preserve">: </w:t>
      </w:r>
      <w:hyperlink r:id="rId41" w:history="1">
        <w:r w:rsidRPr="0062241C">
          <w:rPr>
            <w:rStyle w:val="ab"/>
            <w:rFonts w:eastAsia="Calibri"/>
            <w:color w:val="000000" w:themeColor="text1"/>
            <w:u w:val="none"/>
          </w:rPr>
          <w:t>https://gks.ru/</w:t>
        </w:r>
      </w:hyperlink>
      <w:r w:rsidRPr="0062241C">
        <w:rPr>
          <w:rFonts w:eastAsia="Calibri"/>
          <w:color w:val="000000" w:themeColor="text1"/>
        </w:rPr>
        <w:t xml:space="preserve">  (дата обращения: 18.03.2020).</w:t>
      </w:r>
    </w:p>
    <w:p w:rsidR="007F449D" w:rsidRPr="0062241C" w:rsidRDefault="007F449D" w:rsidP="005B4133">
      <w:pPr>
        <w:pStyle w:val="a9"/>
        <w:numPr>
          <w:ilvl w:val="0"/>
          <w:numId w:val="45"/>
        </w:numPr>
        <w:pBdr>
          <w:top w:val="nil"/>
          <w:left w:val="nil"/>
          <w:bottom w:val="nil"/>
          <w:right w:val="nil"/>
          <w:between w:val="nil"/>
        </w:pBdr>
        <w:rPr>
          <w:color w:val="000000" w:themeColor="text1"/>
        </w:rPr>
      </w:pPr>
      <w:r w:rsidRPr="0062241C">
        <w:rPr>
          <w:color w:val="000000" w:themeColor="text1"/>
        </w:rPr>
        <w:t xml:space="preserve">Министерство экономического развития, малый и средний бизнес, 2019. ─ </w:t>
      </w:r>
      <w:r w:rsidRPr="0062241C">
        <w:rPr>
          <w:color w:val="000000" w:themeColor="text1"/>
          <w:lang w:val="en-US"/>
        </w:rPr>
        <w:t>URL</w:t>
      </w:r>
      <w:r w:rsidRPr="0062241C">
        <w:rPr>
          <w:color w:val="000000" w:themeColor="text1"/>
        </w:rPr>
        <w:t xml:space="preserve">: </w:t>
      </w:r>
      <w:hyperlink r:id="rId42" w:history="1">
        <w:r w:rsidRPr="0062241C">
          <w:rPr>
            <w:rStyle w:val="ab"/>
            <w:color w:val="000000" w:themeColor="text1"/>
            <w:u w:val="none"/>
            <w:lang w:val="en-US"/>
          </w:rPr>
          <w:t>http</w:t>
        </w:r>
        <w:r w:rsidRPr="0062241C">
          <w:rPr>
            <w:rStyle w:val="ab"/>
            <w:color w:val="000000" w:themeColor="text1"/>
            <w:u w:val="none"/>
          </w:rPr>
          <w:t>://</w:t>
        </w:r>
        <w:r w:rsidRPr="0062241C">
          <w:rPr>
            <w:rStyle w:val="ab"/>
            <w:color w:val="000000" w:themeColor="text1"/>
            <w:u w:val="none"/>
            <w:lang w:val="en-US"/>
          </w:rPr>
          <w:t>economy</w:t>
        </w:r>
        <w:r w:rsidRPr="0062241C">
          <w:rPr>
            <w:rStyle w:val="ab"/>
            <w:color w:val="000000" w:themeColor="text1"/>
            <w:u w:val="none"/>
          </w:rPr>
          <w:t>.</w:t>
        </w:r>
        <w:proofErr w:type="spellStart"/>
        <w:r w:rsidRPr="0062241C">
          <w:rPr>
            <w:rStyle w:val="ab"/>
            <w:color w:val="000000" w:themeColor="text1"/>
            <w:u w:val="none"/>
            <w:lang w:val="en-US"/>
          </w:rPr>
          <w:t>gov</w:t>
        </w:r>
        <w:proofErr w:type="spellEnd"/>
        <w:r w:rsidRPr="0062241C">
          <w:rPr>
            <w:rStyle w:val="ab"/>
            <w:color w:val="000000" w:themeColor="text1"/>
            <w:u w:val="none"/>
          </w:rPr>
          <w:t>.</w:t>
        </w:r>
        <w:proofErr w:type="spellStart"/>
        <w:r w:rsidRPr="0062241C">
          <w:rPr>
            <w:rStyle w:val="ab"/>
            <w:color w:val="000000" w:themeColor="text1"/>
            <w:u w:val="none"/>
            <w:lang w:val="en-US"/>
          </w:rPr>
          <w:t>ru</w:t>
        </w:r>
        <w:proofErr w:type="spellEnd"/>
        <w:r w:rsidRPr="0062241C">
          <w:rPr>
            <w:rStyle w:val="ab"/>
            <w:color w:val="000000" w:themeColor="text1"/>
            <w:u w:val="none"/>
          </w:rPr>
          <w:t>/</w:t>
        </w:r>
        <w:proofErr w:type="spellStart"/>
        <w:r w:rsidRPr="0062241C">
          <w:rPr>
            <w:rStyle w:val="ab"/>
            <w:color w:val="000000" w:themeColor="text1"/>
            <w:u w:val="none"/>
            <w:lang w:val="en-US"/>
          </w:rPr>
          <w:t>minec</w:t>
        </w:r>
        <w:proofErr w:type="spellEnd"/>
        <w:r w:rsidRPr="0062241C">
          <w:rPr>
            <w:rStyle w:val="ab"/>
            <w:color w:val="000000" w:themeColor="text1"/>
            <w:u w:val="none"/>
          </w:rPr>
          <w:t>/</w:t>
        </w:r>
        <w:r w:rsidRPr="0062241C">
          <w:rPr>
            <w:rStyle w:val="ab"/>
            <w:color w:val="000000" w:themeColor="text1"/>
            <w:u w:val="none"/>
            <w:lang w:val="en-US"/>
          </w:rPr>
          <w:t>activity</w:t>
        </w:r>
        <w:r w:rsidRPr="0062241C">
          <w:rPr>
            <w:rStyle w:val="ab"/>
            <w:color w:val="000000" w:themeColor="text1"/>
            <w:u w:val="none"/>
          </w:rPr>
          <w:t>/</w:t>
        </w:r>
        <w:r w:rsidRPr="0062241C">
          <w:rPr>
            <w:rStyle w:val="ab"/>
            <w:color w:val="000000" w:themeColor="text1"/>
            <w:u w:val="none"/>
            <w:lang w:val="en-US"/>
          </w:rPr>
          <w:t>sections</w:t>
        </w:r>
        <w:r w:rsidRPr="0062241C">
          <w:rPr>
            <w:rStyle w:val="ab"/>
            <w:color w:val="000000" w:themeColor="text1"/>
            <w:u w:val="none"/>
          </w:rPr>
          <w:t>/</w:t>
        </w:r>
        <w:proofErr w:type="spellStart"/>
        <w:r w:rsidRPr="0062241C">
          <w:rPr>
            <w:rStyle w:val="ab"/>
            <w:color w:val="000000" w:themeColor="text1"/>
            <w:u w:val="none"/>
            <w:lang w:val="en-US"/>
          </w:rPr>
          <w:t>smallBusiness</w:t>
        </w:r>
        <w:proofErr w:type="spellEnd"/>
        <w:r w:rsidRPr="0062241C">
          <w:rPr>
            <w:rStyle w:val="ab"/>
            <w:color w:val="000000" w:themeColor="text1"/>
            <w:u w:val="none"/>
          </w:rPr>
          <w:t>/</w:t>
        </w:r>
      </w:hyperlink>
      <w:r w:rsidRPr="0062241C">
        <w:rPr>
          <w:rStyle w:val="ab"/>
          <w:color w:val="000000" w:themeColor="text1"/>
          <w:u w:val="none"/>
        </w:rPr>
        <w:t xml:space="preserve"> </w:t>
      </w:r>
      <w:r w:rsidRPr="0062241C">
        <w:rPr>
          <w:color w:val="000000" w:themeColor="text1"/>
        </w:rPr>
        <w:t>(дата обращения: 20.08.2019).</w:t>
      </w:r>
    </w:p>
    <w:p w:rsidR="007F449D" w:rsidRPr="0062241C" w:rsidRDefault="007F449D" w:rsidP="005B4133">
      <w:pPr>
        <w:pStyle w:val="a6"/>
        <w:numPr>
          <w:ilvl w:val="0"/>
          <w:numId w:val="45"/>
        </w:numPr>
        <w:rPr>
          <w:rFonts w:ascii="Times New Roman" w:hAnsi="Times New Roman"/>
          <w:color w:val="000000" w:themeColor="text1"/>
          <w:sz w:val="24"/>
          <w:szCs w:val="24"/>
        </w:rPr>
      </w:pPr>
      <w:r w:rsidRPr="0062241C">
        <w:rPr>
          <w:rFonts w:ascii="Times New Roman" w:hAnsi="Times New Roman"/>
          <w:color w:val="000000" w:themeColor="text1"/>
          <w:sz w:val="24"/>
          <w:szCs w:val="24"/>
        </w:rPr>
        <w:t>О состоянии малого и среднего предпринимательства в государствах – участниках СНГ: Информационно-аналитический обзор // Федеральный портал малого и среднего предпринимательства Министерства экономического развития РФ. М., 2015. – Электрон. текстовые дан. – Режим доступа: &lt;</w:t>
      </w:r>
      <w:proofErr w:type="spellStart"/>
      <w:r w:rsidRPr="0062241C">
        <w:rPr>
          <w:rFonts w:ascii="Times New Roman" w:hAnsi="Times New Roman"/>
          <w:color w:val="000000" w:themeColor="text1"/>
          <w:sz w:val="24"/>
          <w:szCs w:val="24"/>
        </w:rPr>
        <w:t>http</w:t>
      </w:r>
      <w:proofErr w:type="spellEnd"/>
      <w:r w:rsidRPr="0062241C">
        <w:rPr>
          <w:rFonts w:ascii="Times New Roman" w:hAnsi="Times New Roman"/>
          <w:color w:val="000000" w:themeColor="text1"/>
          <w:sz w:val="24"/>
          <w:szCs w:val="24"/>
        </w:rPr>
        <w:t>://smb.gov.ru/</w:t>
      </w:r>
      <w:proofErr w:type="spellStart"/>
      <w:r w:rsidRPr="0062241C">
        <w:rPr>
          <w:rFonts w:ascii="Times New Roman" w:hAnsi="Times New Roman"/>
          <w:color w:val="000000" w:themeColor="text1"/>
          <w:sz w:val="24"/>
          <w:szCs w:val="24"/>
        </w:rPr>
        <w:t>statistics</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rPr>
        <w:t>navy</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rPr>
        <w:t>analitic</w:t>
      </w:r>
      <w:proofErr w:type="spellEnd"/>
      <w:r w:rsidRPr="0062241C">
        <w:rPr>
          <w:rFonts w:ascii="Times New Roman" w:hAnsi="Times New Roman"/>
          <w:color w:val="000000" w:themeColor="text1"/>
          <w:sz w:val="24"/>
          <w:szCs w:val="24"/>
        </w:rPr>
        <w:t xml:space="preserve">/16043.html&gt;  </w:t>
      </w:r>
    </w:p>
    <w:p w:rsidR="007F449D" w:rsidRPr="0062241C" w:rsidRDefault="007F449D" w:rsidP="005B4133">
      <w:pPr>
        <w:pStyle w:val="a9"/>
        <w:numPr>
          <w:ilvl w:val="0"/>
          <w:numId w:val="45"/>
        </w:numPr>
        <w:pBdr>
          <w:top w:val="nil"/>
          <w:left w:val="nil"/>
          <w:bottom w:val="nil"/>
          <w:right w:val="nil"/>
          <w:between w:val="nil"/>
        </w:pBdr>
        <w:rPr>
          <w:color w:val="000000" w:themeColor="text1"/>
        </w:rPr>
      </w:pPr>
      <w:r w:rsidRPr="0062241C">
        <w:rPr>
          <w:color w:val="000000" w:themeColor="text1"/>
        </w:rPr>
        <w:t>Основы государственной молодежной политики Российской Федерации на период до 2025г. [Электронный ресурс</w:t>
      </w:r>
      <w:proofErr w:type="gramStart"/>
      <w:r w:rsidRPr="0062241C">
        <w:rPr>
          <w:color w:val="000000" w:themeColor="text1"/>
        </w:rPr>
        <w:t>] :</w:t>
      </w:r>
      <w:proofErr w:type="gramEnd"/>
      <w:r w:rsidRPr="0062241C">
        <w:rPr>
          <w:color w:val="000000" w:themeColor="text1"/>
        </w:rPr>
        <w:t xml:space="preserve"> распоряжение Правительства РФ от 29 ноября 2014 г. №2403-р // </w:t>
      </w:r>
      <w:proofErr w:type="spellStart"/>
      <w:r w:rsidRPr="0062241C">
        <w:rPr>
          <w:color w:val="000000" w:themeColor="text1"/>
        </w:rPr>
        <w:t>КонсультантПлюс</w:t>
      </w:r>
      <w:proofErr w:type="spellEnd"/>
      <w:r w:rsidRPr="0062241C">
        <w:rPr>
          <w:color w:val="000000" w:themeColor="text1"/>
        </w:rPr>
        <w:t xml:space="preserve">: справ. правовая система. – Версия Проф. – </w:t>
      </w:r>
      <w:proofErr w:type="spellStart"/>
      <w:r w:rsidRPr="0062241C">
        <w:rPr>
          <w:color w:val="000000" w:themeColor="text1"/>
        </w:rPr>
        <w:t>Электрон</w:t>
      </w:r>
      <w:proofErr w:type="gramStart"/>
      <w:r w:rsidRPr="0062241C">
        <w:rPr>
          <w:color w:val="000000" w:themeColor="text1"/>
        </w:rPr>
        <w:t>.</w:t>
      </w:r>
      <w:proofErr w:type="gramEnd"/>
      <w:r w:rsidRPr="0062241C">
        <w:rPr>
          <w:color w:val="000000" w:themeColor="text1"/>
        </w:rPr>
        <w:t>дан</w:t>
      </w:r>
      <w:proofErr w:type="spellEnd"/>
      <w:r w:rsidRPr="0062241C">
        <w:rPr>
          <w:color w:val="000000" w:themeColor="text1"/>
        </w:rPr>
        <w:t>. – М., 2017. – Доступ из локальной сети науч. Б-ки Том. Гос. ун-та.</w:t>
      </w:r>
    </w:p>
    <w:p w:rsidR="007F449D" w:rsidRPr="0062241C" w:rsidRDefault="007F449D" w:rsidP="005B4133">
      <w:pPr>
        <w:pStyle w:val="a9"/>
        <w:numPr>
          <w:ilvl w:val="0"/>
          <w:numId w:val="45"/>
        </w:numPr>
        <w:pBdr>
          <w:top w:val="nil"/>
          <w:left w:val="nil"/>
          <w:bottom w:val="nil"/>
          <w:right w:val="nil"/>
          <w:between w:val="nil"/>
        </w:pBdr>
        <w:rPr>
          <w:color w:val="000000" w:themeColor="text1"/>
        </w:rPr>
      </w:pPr>
      <w:r w:rsidRPr="0062241C">
        <w:rPr>
          <w:color w:val="000000" w:themeColor="text1"/>
        </w:rPr>
        <w:lastRenderedPageBreak/>
        <w:t>Распоряжение Правительства РФ от 2 июня 2016 г. № 1083-р “О Стратегии развития малого и среднего предпринимательства в РФ на период до 2030 г. и плане мероприятий ("дорожной карте") по ее реализации”, 2016.  ─ U</w:t>
      </w:r>
      <w:r w:rsidRPr="0062241C">
        <w:rPr>
          <w:color w:val="000000" w:themeColor="text1"/>
          <w:lang w:val="en-US"/>
        </w:rPr>
        <w:t>RL</w:t>
      </w:r>
      <w:r w:rsidRPr="0062241C">
        <w:rPr>
          <w:color w:val="000000" w:themeColor="text1"/>
        </w:rPr>
        <w:t xml:space="preserve">: </w:t>
      </w:r>
      <w:hyperlink r:id="rId43" w:history="1">
        <w:r w:rsidRPr="0062241C">
          <w:rPr>
            <w:rStyle w:val="ab"/>
            <w:color w:val="000000" w:themeColor="text1"/>
            <w:u w:val="none"/>
          </w:rPr>
          <w:t>http://www.garant.ru/products/ipo/prime/doc/71318202/</w:t>
        </w:r>
      </w:hyperlink>
      <w:r w:rsidRPr="0062241C">
        <w:rPr>
          <w:color w:val="000000" w:themeColor="text1"/>
        </w:rPr>
        <w:t xml:space="preserve"> (дата обращения: 05.11.2019).</w:t>
      </w:r>
    </w:p>
    <w:p w:rsidR="007F449D" w:rsidRPr="0062241C" w:rsidRDefault="007F449D" w:rsidP="005B4133">
      <w:pPr>
        <w:pStyle w:val="a9"/>
        <w:numPr>
          <w:ilvl w:val="0"/>
          <w:numId w:val="45"/>
        </w:numPr>
        <w:rPr>
          <w:color w:val="000000" w:themeColor="text1"/>
        </w:rPr>
      </w:pPr>
      <w:r w:rsidRPr="0062241C">
        <w:rPr>
          <w:color w:val="000000" w:themeColor="text1"/>
        </w:rPr>
        <w:t xml:space="preserve">Федеральная служба государственной статистики (Росстат), 2020. – </w:t>
      </w:r>
      <w:r w:rsidRPr="0062241C">
        <w:rPr>
          <w:color w:val="000000" w:themeColor="text1"/>
          <w:lang w:val="en-US"/>
        </w:rPr>
        <w:t>URL</w:t>
      </w:r>
      <w:r w:rsidRPr="0062241C">
        <w:rPr>
          <w:color w:val="000000" w:themeColor="text1"/>
        </w:rPr>
        <w:t xml:space="preserve">: </w:t>
      </w:r>
      <w:hyperlink r:id="rId44" w:history="1">
        <w:r w:rsidRPr="0062241C">
          <w:rPr>
            <w:rStyle w:val="ab"/>
            <w:color w:val="000000" w:themeColor="text1"/>
            <w:u w:val="none"/>
          </w:rPr>
          <w:t>https://gks.ru/folder/210/document/13223</w:t>
        </w:r>
      </w:hyperlink>
      <w:r w:rsidRPr="0062241C">
        <w:rPr>
          <w:color w:val="000000" w:themeColor="text1"/>
        </w:rPr>
        <w:t xml:space="preserve"> (дата обращения: 07.04.2020).</w:t>
      </w:r>
    </w:p>
    <w:p w:rsidR="007F449D" w:rsidRPr="0062241C" w:rsidRDefault="007F449D" w:rsidP="005B4133">
      <w:pPr>
        <w:pStyle w:val="a9"/>
        <w:numPr>
          <w:ilvl w:val="0"/>
          <w:numId w:val="45"/>
        </w:numPr>
        <w:rPr>
          <w:color w:val="000000" w:themeColor="text1"/>
        </w:rPr>
      </w:pPr>
      <w:r w:rsidRPr="0062241C">
        <w:rPr>
          <w:color w:val="000000" w:themeColor="text1"/>
        </w:rPr>
        <w:t>Федеральный закон от 24.07.2007 N 209-ФЗ (ред. от 27.12.2018) "О развитии малого и среднего предпринимательства в Российской Федерации".</w:t>
      </w:r>
    </w:p>
    <w:p w:rsidR="007F449D" w:rsidRPr="0062241C" w:rsidRDefault="007F449D" w:rsidP="005B4133">
      <w:pPr>
        <w:pStyle w:val="a9"/>
        <w:numPr>
          <w:ilvl w:val="0"/>
          <w:numId w:val="45"/>
        </w:numPr>
        <w:rPr>
          <w:color w:val="000000" w:themeColor="text1"/>
        </w:rPr>
      </w:pPr>
      <w:r w:rsidRPr="0062241C">
        <w:rPr>
          <w:color w:val="000000" w:themeColor="text1"/>
        </w:rPr>
        <w:t>Федеральный закон от 24.07.2007 №209-ФЗ «О развитии малого и среднего предпринимательства в Российской Федерации» и Указ Президента Российской Федерации от 05.06.2015 №287 «О мерах по дальнейшему развитию малого и среднего предпринимательства», где описываются функции "</w:t>
      </w:r>
      <w:proofErr w:type="gramStart"/>
      <w:r w:rsidRPr="0062241C">
        <w:rPr>
          <w:color w:val="000000" w:themeColor="text1"/>
        </w:rPr>
        <w:t>Федеральной  корпорации</w:t>
      </w:r>
      <w:proofErr w:type="gramEnd"/>
      <w:r w:rsidRPr="0062241C">
        <w:rPr>
          <w:color w:val="000000" w:themeColor="text1"/>
        </w:rPr>
        <w:t xml:space="preserve">   по развитию малого и среднего предпринимательства".</w:t>
      </w:r>
    </w:p>
    <w:p w:rsidR="007F449D" w:rsidRPr="0062241C" w:rsidRDefault="007F449D" w:rsidP="005B4133">
      <w:pPr>
        <w:pStyle w:val="a6"/>
        <w:numPr>
          <w:ilvl w:val="0"/>
          <w:numId w:val="45"/>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Центр Мой бизнес: Льготный кредит по ставке до 8,5%, 2020.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45" w:history="1">
        <w:r w:rsidRPr="0062241C">
          <w:rPr>
            <w:rStyle w:val="ab"/>
            <w:rFonts w:ascii="Times New Roman" w:hAnsi="Times New Roman"/>
            <w:color w:val="000000" w:themeColor="text1"/>
            <w:sz w:val="24"/>
            <w:szCs w:val="24"/>
            <w:u w:val="none"/>
            <w:lang w:val="en-US"/>
          </w:rPr>
          <w:t>https</w:t>
        </w:r>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rPr>
          <w:t>мойбизнес.рф</w:t>
        </w:r>
        <w:proofErr w:type="spellEnd"/>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support</w:t>
        </w:r>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lgotnyy</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kredity</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dlya</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biznesa</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po</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stavke</w:t>
        </w:r>
        <w:proofErr w:type="spellEnd"/>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do</w:t>
        </w:r>
        <w:r w:rsidRPr="0062241C">
          <w:rPr>
            <w:rStyle w:val="ab"/>
            <w:rFonts w:ascii="Times New Roman" w:hAnsi="Times New Roman"/>
            <w:color w:val="000000" w:themeColor="text1"/>
            <w:sz w:val="24"/>
            <w:szCs w:val="24"/>
            <w:u w:val="none"/>
          </w:rPr>
          <w:t>-8-5-</w:t>
        </w:r>
        <w:proofErr w:type="spellStart"/>
        <w:r w:rsidRPr="0062241C">
          <w:rPr>
            <w:rStyle w:val="ab"/>
            <w:rFonts w:ascii="Times New Roman" w:hAnsi="Times New Roman"/>
            <w:color w:val="000000" w:themeColor="text1"/>
            <w:sz w:val="24"/>
            <w:szCs w:val="24"/>
            <w:u w:val="none"/>
            <w:lang w:val="en-US"/>
          </w:rPr>
          <w:t>kak</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poluchit</w:t>
        </w:r>
        <w:proofErr w:type="spellEnd"/>
      </w:hyperlink>
      <w:r w:rsidRPr="0062241C">
        <w:rPr>
          <w:rFonts w:ascii="Times New Roman" w:hAnsi="Times New Roman"/>
          <w:color w:val="000000" w:themeColor="text1"/>
          <w:sz w:val="24"/>
          <w:szCs w:val="24"/>
        </w:rPr>
        <w:t xml:space="preserve"> (дата обращения: 01.03.2020).</w:t>
      </w:r>
    </w:p>
    <w:p w:rsidR="00F91449" w:rsidRPr="0062241C" w:rsidRDefault="00F91449" w:rsidP="00F91449">
      <w:pPr>
        <w:pStyle w:val="a6"/>
        <w:rPr>
          <w:rFonts w:ascii="Times New Roman" w:hAnsi="Times New Roman"/>
          <w:color w:val="000000" w:themeColor="text1"/>
          <w:sz w:val="24"/>
          <w:szCs w:val="24"/>
        </w:rPr>
      </w:pPr>
    </w:p>
    <w:p w:rsidR="00F91449" w:rsidRPr="0062241C" w:rsidRDefault="00C70F3F" w:rsidP="00F91449">
      <w:pPr>
        <w:pStyle w:val="a6"/>
        <w:rPr>
          <w:rFonts w:ascii="Times New Roman" w:hAnsi="Times New Roman"/>
          <w:b/>
          <w:color w:val="000000" w:themeColor="text1"/>
          <w:sz w:val="24"/>
          <w:szCs w:val="24"/>
        </w:rPr>
      </w:pPr>
      <w:r w:rsidRPr="0062241C">
        <w:rPr>
          <w:rFonts w:ascii="Times New Roman" w:hAnsi="Times New Roman"/>
          <w:b/>
          <w:color w:val="000000" w:themeColor="text1"/>
          <w:sz w:val="24"/>
          <w:szCs w:val="24"/>
        </w:rPr>
        <w:t>Литература:</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25 миллионов россиян хотели бы попробовать себя в предпринимательстве, результаты исследования Аналитического центра НАФИ, Платформы знаний и сервисов для бизнеса «Деловая среда» и Министерства экономического развития Российской Федерации, 2019. ─ URL: </w:t>
      </w:r>
      <w:hyperlink r:id="rId46" w:history="1">
        <w:r w:rsidRPr="0062241C">
          <w:rPr>
            <w:rFonts w:ascii="Times New Roman" w:hAnsi="Times New Roman"/>
            <w:color w:val="000000" w:themeColor="text1"/>
            <w:sz w:val="24"/>
            <w:szCs w:val="24"/>
            <w:lang w:val="en-US"/>
          </w:rPr>
          <w:t>https</w:t>
        </w:r>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nafi</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ru</w:t>
        </w:r>
        <w:proofErr w:type="spellEnd"/>
        <w:r w:rsidRPr="0062241C">
          <w:rPr>
            <w:rFonts w:ascii="Times New Roman" w:hAnsi="Times New Roman"/>
            <w:color w:val="000000" w:themeColor="text1"/>
            <w:sz w:val="24"/>
            <w:szCs w:val="24"/>
          </w:rPr>
          <w:t>/</w:t>
        </w:r>
        <w:r w:rsidRPr="0062241C">
          <w:rPr>
            <w:rFonts w:ascii="Times New Roman" w:hAnsi="Times New Roman"/>
            <w:color w:val="000000" w:themeColor="text1"/>
            <w:sz w:val="24"/>
            <w:szCs w:val="24"/>
            <w:lang w:val="en-US"/>
          </w:rPr>
          <w:t>analytics</w:t>
        </w:r>
        <w:r w:rsidRPr="0062241C">
          <w:rPr>
            <w:rFonts w:ascii="Times New Roman" w:hAnsi="Times New Roman"/>
            <w:color w:val="000000" w:themeColor="text1"/>
            <w:sz w:val="24"/>
            <w:szCs w:val="24"/>
          </w:rPr>
          <w:t>/25-</w:t>
        </w:r>
        <w:proofErr w:type="spellStart"/>
        <w:r w:rsidRPr="0062241C">
          <w:rPr>
            <w:rFonts w:ascii="Times New Roman" w:hAnsi="Times New Roman"/>
            <w:color w:val="000000" w:themeColor="text1"/>
            <w:sz w:val="24"/>
            <w:szCs w:val="24"/>
            <w:lang w:val="en-US"/>
          </w:rPr>
          <w:t>millionov</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rossiyan</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khoteli</w:t>
        </w:r>
        <w:proofErr w:type="spellEnd"/>
        <w:r w:rsidRPr="0062241C">
          <w:rPr>
            <w:rFonts w:ascii="Times New Roman" w:hAnsi="Times New Roman"/>
            <w:color w:val="000000" w:themeColor="text1"/>
            <w:sz w:val="24"/>
            <w:szCs w:val="24"/>
          </w:rPr>
          <w:t>-</w:t>
        </w:r>
        <w:r w:rsidRPr="0062241C">
          <w:rPr>
            <w:rFonts w:ascii="Times New Roman" w:hAnsi="Times New Roman"/>
            <w:color w:val="000000" w:themeColor="text1"/>
            <w:sz w:val="24"/>
            <w:szCs w:val="24"/>
            <w:lang w:val="en-US"/>
          </w:rPr>
          <w:t>by</w:t>
        </w:r>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poprobovat</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sebya</w:t>
        </w:r>
        <w:proofErr w:type="spellEnd"/>
        <w:r w:rsidRPr="0062241C">
          <w:rPr>
            <w:rFonts w:ascii="Times New Roman" w:hAnsi="Times New Roman"/>
            <w:color w:val="000000" w:themeColor="text1"/>
            <w:sz w:val="24"/>
            <w:szCs w:val="24"/>
          </w:rPr>
          <w:t>-</w:t>
        </w:r>
        <w:r w:rsidRPr="0062241C">
          <w:rPr>
            <w:rFonts w:ascii="Times New Roman" w:hAnsi="Times New Roman"/>
            <w:color w:val="000000" w:themeColor="text1"/>
            <w:sz w:val="24"/>
            <w:szCs w:val="24"/>
            <w:lang w:val="en-US"/>
          </w:rPr>
          <w:t>v</w:t>
        </w:r>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predprinimatelstve</w:t>
        </w:r>
        <w:proofErr w:type="spellEnd"/>
        <w:r w:rsidRPr="0062241C">
          <w:rPr>
            <w:rFonts w:ascii="Times New Roman" w:hAnsi="Times New Roman"/>
            <w:color w:val="000000" w:themeColor="text1"/>
            <w:sz w:val="24"/>
            <w:szCs w:val="24"/>
          </w:rPr>
          <w:t>/</w:t>
        </w:r>
      </w:hyperlink>
      <w:r w:rsidRPr="0062241C">
        <w:rPr>
          <w:rFonts w:ascii="Times New Roman" w:hAnsi="Times New Roman"/>
          <w:color w:val="000000" w:themeColor="text1"/>
          <w:sz w:val="24"/>
          <w:szCs w:val="24"/>
        </w:rPr>
        <w:t xml:space="preserve">  (дата обращения: 15.08.2019).</w:t>
      </w:r>
    </w:p>
    <w:p w:rsidR="007F449D" w:rsidRPr="0062241C" w:rsidRDefault="007F449D" w:rsidP="005B4133">
      <w:pPr>
        <w:pStyle w:val="a9"/>
        <w:numPr>
          <w:ilvl w:val="0"/>
          <w:numId w:val="46"/>
        </w:numPr>
        <w:rPr>
          <w:color w:val="000000" w:themeColor="text1"/>
        </w:rPr>
      </w:pPr>
      <w:r w:rsidRPr="0062241C">
        <w:rPr>
          <w:color w:val="000000" w:themeColor="text1"/>
        </w:rPr>
        <w:t>Александров П.А. Экономико-психологические аспекты малого предпринимательства в России // Вестник Челябинского государственного университета. 2017.</w:t>
      </w:r>
    </w:p>
    <w:p w:rsidR="007F449D" w:rsidRPr="0062241C" w:rsidRDefault="007F449D" w:rsidP="005B4133">
      <w:pPr>
        <w:pStyle w:val="a9"/>
        <w:numPr>
          <w:ilvl w:val="0"/>
          <w:numId w:val="46"/>
        </w:numPr>
        <w:rPr>
          <w:color w:val="000000" w:themeColor="text1"/>
        </w:rPr>
      </w:pPr>
      <w:r w:rsidRPr="0062241C">
        <w:rPr>
          <w:color w:val="000000" w:themeColor="text1"/>
        </w:rPr>
        <w:t xml:space="preserve">Александров, П. А. Популяризация предпринимательства — важный фактор, способствующий развитию малого предпринимательства в России [Электронный ресурс] / П. А. Александров // </w:t>
      </w:r>
      <w:proofErr w:type="spellStart"/>
      <w:r w:rsidRPr="0062241C">
        <w:rPr>
          <w:color w:val="000000" w:themeColor="text1"/>
        </w:rPr>
        <w:t>Вестн</w:t>
      </w:r>
      <w:proofErr w:type="spellEnd"/>
      <w:r w:rsidRPr="0062241C">
        <w:rPr>
          <w:color w:val="000000" w:themeColor="text1"/>
        </w:rPr>
        <w:t xml:space="preserve">. Владимир. гос. ун-та им. А. Г. и Н. Г. Столетовых. Сер.: </w:t>
      </w:r>
      <w:proofErr w:type="spellStart"/>
      <w:r w:rsidRPr="0062241C">
        <w:rPr>
          <w:color w:val="000000" w:themeColor="text1"/>
        </w:rPr>
        <w:t>Экон</w:t>
      </w:r>
      <w:proofErr w:type="spellEnd"/>
      <w:r w:rsidRPr="0062241C">
        <w:rPr>
          <w:color w:val="000000" w:themeColor="text1"/>
        </w:rPr>
        <w:t>. науки. — 2016. — № 1 (7). — С. 113— 119. — URL: http://vestnik-es.vlsu.ru/fileadmin/_temp_/No7.pd</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Аналитический Центр НАФИ Исследование: российский бизнес глазами «отцов» и «детей»,2019.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47" w:history="1">
        <w:r w:rsidRPr="0062241C">
          <w:rPr>
            <w:rFonts w:ascii="Times New Roman" w:hAnsi="Times New Roman"/>
            <w:color w:val="000000" w:themeColor="text1"/>
            <w:sz w:val="24"/>
            <w:szCs w:val="24"/>
            <w:lang w:val="en-US"/>
          </w:rPr>
          <w:t>https</w:t>
        </w:r>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nafi</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ru</w:t>
        </w:r>
        <w:proofErr w:type="spellEnd"/>
        <w:r w:rsidRPr="0062241C">
          <w:rPr>
            <w:rFonts w:ascii="Times New Roman" w:hAnsi="Times New Roman"/>
            <w:color w:val="000000" w:themeColor="text1"/>
            <w:sz w:val="24"/>
            <w:szCs w:val="24"/>
          </w:rPr>
          <w:t>/</w:t>
        </w:r>
        <w:r w:rsidRPr="0062241C">
          <w:rPr>
            <w:rFonts w:ascii="Times New Roman" w:hAnsi="Times New Roman"/>
            <w:color w:val="000000" w:themeColor="text1"/>
            <w:sz w:val="24"/>
            <w:szCs w:val="24"/>
            <w:lang w:val="en-US"/>
          </w:rPr>
          <w:t>analytics</w:t>
        </w:r>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issledovanie</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rossiyskiy</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biznes</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glazami</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ottsov</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i</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lang w:val="en-US"/>
          </w:rPr>
          <w:t>detey</w:t>
        </w:r>
        <w:proofErr w:type="spellEnd"/>
        <w:r w:rsidRPr="0062241C">
          <w:rPr>
            <w:rFonts w:ascii="Times New Roman" w:hAnsi="Times New Roman"/>
            <w:color w:val="000000" w:themeColor="text1"/>
            <w:sz w:val="24"/>
            <w:szCs w:val="24"/>
          </w:rPr>
          <w:t>/</w:t>
        </w:r>
      </w:hyperlink>
      <w:r w:rsidRPr="0062241C">
        <w:rPr>
          <w:rFonts w:ascii="Times New Roman" w:hAnsi="Times New Roman"/>
          <w:color w:val="000000" w:themeColor="text1"/>
          <w:sz w:val="24"/>
          <w:szCs w:val="24"/>
        </w:rPr>
        <w:t xml:space="preserve"> (дата обращения: 16.02.2020)</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lastRenderedPageBreak/>
        <w:t xml:space="preserve">Аналитический центр НАФИ: Взаимоотношения арендаторов и арендодателей: поиск компромисса, 2020. ─ </w:t>
      </w:r>
      <w:r w:rsidRPr="0062241C">
        <w:rPr>
          <w:color w:val="000000" w:themeColor="text1"/>
          <w:lang w:val="en-US"/>
        </w:rPr>
        <w:t>URL</w:t>
      </w:r>
      <w:r w:rsidRPr="0062241C">
        <w:rPr>
          <w:color w:val="000000" w:themeColor="text1"/>
        </w:rPr>
        <w:t xml:space="preserve">: </w:t>
      </w:r>
      <w:hyperlink r:id="rId48" w:history="1">
        <w:r w:rsidRPr="0062241C">
          <w:rPr>
            <w:color w:val="000000" w:themeColor="text1"/>
            <w:lang w:val="en-US"/>
          </w:rPr>
          <w:t>https</w:t>
        </w:r>
        <w:r w:rsidRPr="0062241C">
          <w:rPr>
            <w:color w:val="000000" w:themeColor="text1"/>
          </w:rPr>
          <w:t>://</w:t>
        </w:r>
        <w:proofErr w:type="spellStart"/>
        <w:r w:rsidRPr="0062241C">
          <w:rPr>
            <w:color w:val="000000" w:themeColor="text1"/>
            <w:lang w:val="en-US"/>
          </w:rPr>
          <w:t>nafi</w:t>
        </w:r>
        <w:proofErr w:type="spellEnd"/>
        <w:r w:rsidRPr="0062241C">
          <w:rPr>
            <w:color w:val="000000" w:themeColor="text1"/>
          </w:rPr>
          <w:t>.</w:t>
        </w:r>
        <w:proofErr w:type="spellStart"/>
        <w:r w:rsidRPr="0062241C">
          <w:rPr>
            <w:color w:val="000000" w:themeColor="text1"/>
            <w:lang w:val="en-US"/>
          </w:rPr>
          <w:t>ru</w:t>
        </w:r>
        <w:proofErr w:type="spellEnd"/>
        <w:r w:rsidRPr="0062241C">
          <w:rPr>
            <w:color w:val="000000" w:themeColor="text1"/>
          </w:rPr>
          <w:t>/</w:t>
        </w:r>
        <w:r w:rsidRPr="0062241C">
          <w:rPr>
            <w:color w:val="000000" w:themeColor="text1"/>
            <w:lang w:val="en-US"/>
          </w:rPr>
          <w:t>projects</w:t>
        </w:r>
        <w:r w:rsidRPr="0062241C">
          <w:rPr>
            <w:color w:val="000000" w:themeColor="text1"/>
          </w:rPr>
          <w:t>/</w:t>
        </w:r>
        <w:proofErr w:type="spellStart"/>
        <w:r w:rsidRPr="0062241C">
          <w:rPr>
            <w:color w:val="000000" w:themeColor="text1"/>
            <w:lang w:val="en-US"/>
          </w:rPr>
          <w:t>predprinimatelstvo</w:t>
        </w:r>
        <w:proofErr w:type="spellEnd"/>
        <w:r w:rsidRPr="0062241C">
          <w:rPr>
            <w:color w:val="000000" w:themeColor="text1"/>
          </w:rPr>
          <w:t>/</w:t>
        </w:r>
        <w:proofErr w:type="spellStart"/>
        <w:r w:rsidRPr="0062241C">
          <w:rPr>
            <w:color w:val="000000" w:themeColor="text1"/>
            <w:lang w:val="en-US"/>
          </w:rPr>
          <w:t>vzaimootnosheniya</w:t>
        </w:r>
        <w:proofErr w:type="spellEnd"/>
        <w:r w:rsidRPr="0062241C">
          <w:rPr>
            <w:color w:val="000000" w:themeColor="text1"/>
          </w:rPr>
          <w:t>-</w:t>
        </w:r>
        <w:proofErr w:type="spellStart"/>
        <w:r w:rsidRPr="0062241C">
          <w:rPr>
            <w:color w:val="000000" w:themeColor="text1"/>
            <w:lang w:val="en-US"/>
          </w:rPr>
          <w:t>arendatorov</w:t>
        </w:r>
        <w:proofErr w:type="spellEnd"/>
        <w:r w:rsidRPr="0062241C">
          <w:rPr>
            <w:color w:val="000000" w:themeColor="text1"/>
          </w:rPr>
          <w:t>-</w:t>
        </w:r>
        <w:proofErr w:type="spellStart"/>
        <w:r w:rsidRPr="0062241C">
          <w:rPr>
            <w:color w:val="000000" w:themeColor="text1"/>
            <w:lang w:val="en-US"/>
          </w:rPr>
          <w:t>i</w:t>
        </w:r>
        <w:proofErr w:type="spellEnd"/>
        <w:r w:rsidRPr="0062241C">
          <w:rPr>
            <w:color w:val="000000" w:themeColor="text1"/>
          </w:rPr>
          <w:t>-</w:t>
        </w:r>
        <w:proofErr w:type="spellStart"/>
        <w:r w:rsidRPr="0062241C">
          <w:rPr>
            <w:color w:val="000000" w:themeColor="text1"/>
            <w:lang w:val="en-US"/>
          </w:rPr>
          <w:t>arendodateley</w:t>
        </w:r>
        <w:proofErr w:type="spellEnd"/>
        <w:r w:rsidRPr="0062241C">
          <w:rPr>
            <w:color w:val="000000" w:themeColor="text1"/>
          </w:rPr>
          <w:t>-</w:t>
        </w:r>
        <w:proofErr w:type="spellStart"/>
        <w:r w:rsidRPr="0062241C">
          <w:rPr>
            <w:color w:val="000000" w:themeColor="text1"/>
            <w:lang w:val="en-US"/>
          </w:rPr>
          <w:t>poisk</w:t>
        </w:r>
        <w:proofErr w:type="spellEnd"/>
        <w:r w:rsidRPr="0062241C">
          <w:rPr>
            <w:color w:val="000000" w:themeColor="text1"/>
          </w:rPr>
          <w:t>-</w:t>
        </w:r>
        <w:proofErr w:type="spellStart"/>
        <w:r w:rsidRPr="0062241C">
          <w:rPr>
            <w:color w:val="000000" w:themeColor="text1"/>
            <w:lang w:val="en-US"/>
          </w:rPr>
          <w:t>kompromissa</w:t>
        </w:r>
        <w:proofErr w:type="spellEnd"/>
        <w:r w:rsidRPr="0062241C">
          <w:rPr>
            <w:color w:val="000000" w:themeColor="text1"/>
          </w:rPr>
          <w:t>/</w:t>
        </w:r>
      </w:hyperlink>
      <w:r w:rsidRPr="0062241C">
        <w:rPr>
          <w:color w:val="000000" w:themeColor="text1"/>
        </w:rPr>
        <w:t xml:space="preserve">  (дата обращения: 03.05.2020).</w:t>
      </w:r>
    </w:p>
    <w:p w:rsidR="007F449D" w:rsidRPr="0062241C" w:rsidRDefault="007F449D" w:rsidP="005B4133">
      <w:pPr>
        <w:pStyle w:val="a9"/>
        <w:numPr>
          <w:ilvl w:val="0"/>
          <w:numId w:val="46"/>
        </w:numPr>
        <w:rPr>
          <w:color w:val="000000" w:themeColor="text1"/>
        </w:rPr>
      </w:pPr>
      <w:r w:rsidRPr="0062241C">
        <w:rPr>
          <w:color w:val="000000" w:themeColor="text1"/>
        </w:rPr>
        <w:t xml:space="preserve">Аналитический центр НАФИ: Предприниматели хотят учиться бесплатно, 2019. — </w:t>
      </w:r>
      <w:r w:rsidRPr="0062241C">
        <w:rPr>
          <w:color w:val="000000" w:themeColor="text1"/>
          <w:lang w:val="en-US"/>
        </w:rPr>
        <w:t>URL</w:t>
      </w:r>
      <w:r w:rsidRPr="0062241C">
        <w:rPr>
          <w:color w:val="000000" w:themeColor="text1"/>
        </w:rPr>
        <w:t xml:space="preserve">:  </w:t>
      </w:r>
      <w:hyperlink r:id="rId49" w:history="1">
        <w:r w:rsidRPr="0062241C">
          <w:rPr>
            <w:rStyle w:val="ab"/>
            <w:color w:val="000000" w:themeColor="text1"/>
            <w:u w:val="none"/>
          </w:rPr>
          <w:t>https://nafi.ru/analytics/predprinimateli-khotyat-uchitsya-besplatno-en-entrepreneurs-want-to-study-for-free-/</w:t>
        </w:r>
      </w:hyperlink>
      <w:r w:rsidRPr="0062241C">
        <w:rPr>
          <w:color w:val="000000" w:themeColor="text1"/>
        </w:rPr>
        <w:t xml:space="preserve"> (дата обращения 10.05.2020)</w:t>
      </w:r>
    </w:p>
    <w:p w:rsidR="007F449D" w:rsidRPr="0062241C" w:rsidRDefault="007F449D" w:rsidP="005B4133">
      <w:pPr>
        <w:pStyle w:val="a6"/>
        <w:numPr>
          <w:ilvl w:val="0"/>
          <w:numId w:val="46"/>
        </w:numPr>
        <w:rPr>
          <w:rFonts w:ascii="Times New Roman" w:hAnsi="Times New Roman"/>
          <w:color w:val="000000" w:themeColor="text1"/>
          <w:sz w:val="24"/>
          <w:szCs w:val="24"/>
        </w:rPr>
      </w:pPr>
      <w:proofErr w:type="spellStart"/>
      <w:r w:rsidRPr="0062241C">
        <w:rPr>
          <w:rFonts w:ascii="Times New Roman" w:hAnsi="Times New Roman"/>
          <w:color w:val="000000" w:themeColor="text1"/>
          <w:sz w:val="24"/>
          <w:szCs w:val="24"/>
        </w:rPr>
        <w:t>Ахиярова</w:t>
      </w:r>
      <w:proofErr w:type="spellEnd"/>
      <w:r w:rsidRPr="0062241C">
        <w:rPr>
          <w:rFonts w:ascii="Times New Roman" w:hAnsi="Times New Roman"/>
          <w:color w:val="000000" w:themeColor="text1"/>
          <w:sz w:val="24"/>
          <w:szCs w:val="24"/>
        </w:rPr>
        <w:t>, Н.В. Социально-управленческие проблемы государственной поддержки молодежного предпринимательства в республике Башкортостан [Текст</w:t>
      </w:r>
      <w:proofErr w:type="gramStart"/>
      <w:r w:rsidRPr="0062241C">
        <w:rPr>
          <w:rFonts w:ascii="Times New Roman" w:hAnsi="Times New Roman"/>
          <w:color w:val="000000" w:themeColor="text1"/>
          <w:sz w:val="24"/>
          <w:szCs w:val="24"/>
        </w:rPr>
        <w:t>] :</w:t>
      </w:r>
      <w:proofErr w:type="gramEnd"/>
      <w:r w:rsidRPr="0062241C">
        <w:rPr>
          <w:rFonts w:ascii="Times New Roman" w:hAnsi="Times New Roman"/>
          <w:color w:val="000000" w:themeColor="text1"/>
          <w:sz w:val="24"/>
          <w:szCs w:val="24"/>
        </w:rPr>
        <w:t xml:space="preserve"> </w:t>
      </w:r>
      <w:proofErr w:type="spellStart"/>
      <w:r w:rsidRPr="0062241C">
        <w:rPr>
          <w:rFonts w:ascii="Times New Roman" w:hAnsi="Times New Roman"/>
          <w:color w:val="000000" w:themeColor="text1"/>
          <w:sz w:val="24"/>
          <w:szCs w:val="24"/>
        </w:rPr>
        <w:t>автореф.дис</w:t>
      </w:r>
      <w:proofErr w:type="spellEnd"/>
      <w:r w:rsidRPr="0062241C">
        <w:rPr>
          <w:rFonts w:ascii="Times New Roman" w:hAnsi="Times New Roman"/>
          <w:color w:val="000000" w:themeColor="text1"/>
          <w:sz w:val="24"/>
          <w:szCs w:val="24"/>
        </w:rPr>
        <w:t xml:space="preserve">. … </w:t>
      </w:r>
      <w:proofErr w:type="spellStart"/>
      <w:r w:rsidRPr="0062241C">
        <w:rPr>
          <w:rFonts w:ascii="Times New Roman" w:hAnsi="Times New Roman"/>
          <w:color w:val="000000" w:themeColor="text1"/>
          <w:sz w:val="24"/>
          <w:szCs w:val="24"/>
        </w:rPr>
        <w:t>к.соц.н</w:t>
      </w:r>
      <w:proofErr w:type="spellEnd"/>
      <w:r w:rsidRPr="0062241C">
        <w:rPr>
          <w:rFonts w:ascii="Times New Roman" w:hAnsi="Times New Roman"/>
          <w:color w:val="000000" w:themeColor="text1"/>
          <w:sz w:val="24"/>
          <w:szCs w:val="24"/>
        </w:rPr>
        <w:t xml:space="preserve">. / Н.В. </w:t>
      </w:r>
      <w:proofErr w:type="spellStart"/>
      <w:r w:rsidRPr="0062241C">
        <w:rPr>
          <w:rFonts w:ascii="Times New Roman" w:hAnsi="Times New Roman"/>
          <w:color w:val="000000" w:themeColor="text1"/>
          <w:sz w:val="24"/>
          <w:szCs w:val="24"/>
        </w:rPr>
        <w:t>Ахиярова</w:t>
      </w:r>
      <w:proofErr w:type="spellEnd"/>
      <w:r w:rsidRPr="0062241C">
        <w:rPr>
          <w:rFonts w:ascii="Times New Roman" w:hAnsi="Times New Roman"/>
          <w:color w:val="000000" w:themeColor="text1"/>
          <w:sz w:val="24"/>
          <w:szCs w:val="24"/>
        </w:rPr>
        <w:t xml:space="preserve">. – Уфа: Уфимский государственный нефтяной технический университет, 2009. – 21 с. </w:t>
      </w:r>
    </w:p>
    <w:p w:rsidR="007F449D" w:rsidRPr="0062241C" w:rsidRDefault="007F449D" w:rsidP="005B4133">
      <w:pPr>
        <w:pStyle w:val="a9"/>
        <w:numPr>
          <w:ilvl w:val="0"/>
          <w:numId w:val="46"/>
        </w:numPr>
        <w:rPr>
          <w:color w:val="000000" w:themeColor="text1"/>
        </w:rPr>
      </w:pPr>
      <w:proofErr w:type="spellStart"/>
      <w:r w:rsidRPr="0062241C">
        <w:rPr>
          <w:color w:val="000000" w:themeColor="text1"/>
        </w:rPr>
        <w:t>Вильчинская</w:t>
      </w:r>
      <w:proofErr w:type="spellEnd"/>
      <w:r w:rsidRPr="0062241C">
        <w:rPr>
          <w:color w:val="000000" w:themeColor="text1"/>
        </w:rPr>
        <w:t xml:space="preserve"> Ольга Витальевна, </w:t>
      </w:r>
      <w:proofErr w:type="spellStart"/>
      <w:r w:rsidRPr="0062241C">
        <w:rPr>
          <w:color w:val="000000" w:themeColor="text1"/>
        </w:rPr>
        <w:t>Чагина</w:t>
      </w:r>
      <w:proofErr w:type="spellEnd"/>
      <w:r w:rsidRPr="0062241C">
        <w:rPr>
          <w:color w:val="000000" w:themeColor="text1"/>
        </w:rPr>
        <w:t xml:space="preserve"> Анна Владимировна Проблемы развития предпринимательства в молодежной среде // Вестник ГУУ. 2014. №10. URL: https://cyberleninka.ru/article/n/problemy-razvitiya-predprinimatelstva-v-molodezhnoy-srede (дата обращения: 20.05.2020).</w:t>
      </w:r>
    </w:p>
    <w:p w:rsidR="007F449D" w:rsidRPr="0062241C" w:rsidRDefault="007F449D" w:rsidP="005B4133">
      <w:pPr>
        <w:pStyle w:val="a9"/>
        <w:numPr>
          <w:ilvl w:val="0"/>
          <w:numId w:val="46"/>
        </w:numPr>
        <w:rPr>
          <w:color w:val="000000" w:themeColor="text1"/>
        </w:rPr>
      </w:pPr>
      <w:proofErr w:type="spellStart"/>
      <w:r w:rsidRPr="0062241C">
        <w:rPr>
          <w:color w:val="000000" w:themeColor="text1"/>
        </w:rPr>
        <w:t>Вострухина</w:t>
      </w:r>
      <w:proofErr w:type="spellEnd"/>
      <w:r w:rsidRPr="0062241C">
        <w:rPr>
          <w:color w:val="000000" w:themeColor="text1"/>
        </w:rPr>
        <w:t xml:space="preserve">, Д.Ю. Разработка </w:t>
      </w:r>
      <w:proofErr w:type="spellStart"/>
      <w:r w:rsidRPr="0062241C">
        <w:rPr>
          <w:color w:val="000000" w:themeColor="text1"/>
        </w:rPr>
        <w:t>концпции</w:t>
      </w:r>
      <w:proofErr w:type="spellEnd"/>
      <w:r w:rsidRPr="0062241C">
        <w:rPr>
          <w:color w:val="000000" w:themeColor="text1"/>
        </w:rPr>
        <w:t xml:space="preserve"> развития молодежного предпринимательства (на примере г. Таганрога) [Текст] / </w:t>
      </w:r>
      <w:proofErr w:type="spellStart"/>
      <w:r w:rsidRPr="0062241C">
        <w:rPr>
          <w:color w:val="000000" w:themeColor="text1"/>
        </w:rPr>
        <w:t>Д.Ю.Вострухина</w:t>
      </w:r>
      <w:proofErr w:type="spellEnd"/>
      <w:r w:rsidRPr="0062241C">
        <w:rPr>
          <w:color w:val="000000" w:themeColor="text1"/>
        </w:rPr>
        <w:t xml:space="preserve"> // Современные наукоемкие технологии. – 2014. - №7 7-3. – С. 81-82</w:t>
      </w:r>
    </w:p>
    <w:p w:rsidR="007F449D" w:rsidRPr="0062241C" w:rsidRDefault="007F449D" w:rsidP="005B4133">
      <w:pPr>
        <w:pStyle w:val="a9"/>
        <w:numPr>
          <w:ilvl w:val="0"/>
          <w:numId w:val="46"/>
        </w:numPr>
        <w:rPr>
          <w:rFonts w:eastAsia="Calibri"/>
          <w:color w:val="000000" w:themeColor="text1"/>
        </w:rPr>
      </w:pPr>
      <w:proofErr w:type="spellStart"/>
      <w:r w:rsidRPr="0062241C">
        <w:rPr>
          <w:rFonts w:eastAsia="Calibri"/>
          <w:color w:val="000000" w:themeColor="text1"/>
        </w:rPr>
        <w:t>Далибожко</w:t>
      </w:r>
      <w:proofErr w:type="spellEnd"/>
      <w:r w:rsidRPr="0062241C">
        <w:rPr>
          <w:rFonts w:eastAsia="Calibri"/>
          <w:color w:val="000000" w:themeColor="text1"/>
        </w:rPr>
        <w:t xml:space="preserve"> А.И. Понятие молодежного предпринимательства и его место в развитии экономики страны // Вестник белгородского университета кооперации, экономики и права. - 2017. - №3. - С. 307-315.</w:t>
      </w:r>
    </w:p>
    <w:p w:rsidR="007F449D" w:rsidRPr="0062241C" w:rsidRDefault="007F449D" w:rsidP="005B4133">
      <w:pPr>
        <w:pStyle w:val="a9"/>
        <w:numPr>
          <w:ilvl w:val="0"/>
          <w:numId w:val="46"/>
        </w:numPr>
        <w:pBdr>
          <w:top w:val="nil"/>
          <w:left w:val="nil"/>
          <w:bottom w:val="nil"/>
          <w:right w:val="nil"/>
          <w:between w:val="nil"/>
        </w:pBdr>
        <w:rPr>
          <w:rFonts w:eastAsia="Calibri"/>
          <w:color w:val="000000" w:themeColor="text1"/>
        </w:rPr>
      </w:pPr>
      <w:r w:rsidRPr="0062241C">
        <w:rPr>
          <w:rFonts w:eastAsia="Calibri"/>
          <w:color w:val="000000" w:themeColor="text1"/>
        </w:rPr>
        <w:t>Данные Федеральной службы государственной статистики, 2011. ─ U</w:t>
      </w:r>
      <w:r w:rsidRPr="0062241C">
        <w:rPr>
          <w:rFonts w:eastAsia="Calibri"/>
          <w:color w:val="000000" w:themeColor="text1"/>
          <w:lang w:val="en-US"/>
        </w:rPr>
        <w:t>RL</w:t>
      </w:r>
      <w:r w:rsidRPr="0062241C">
        <w:rPr>
          <w:rFonts w:eastAsia="Calibri"/>
          <w:color w:val="000000" w:themeColor="text1"/>
        </w:rPr>
        <w:t xml:space="preserve">: </w:t>
      </w:r>
      <w:hyperlink r:id="rId50" w:history="1">
        <w:r w:rsidRPr="0062241C">
          <w:rPr>
            <w:rStyle w:val="ab"/>
            <w:rFonts w:eastAsia="Calibri"/>
            <w:color w:val="000000" w:themeColor="text1"/>
            <w:u w:val="none"/>
          </w:rPr>
          <w:t>www.gks.ru</w:t>
        </w:r>
      </w:hyperlink>
      <w:r w:rsidRPr="0062241C">
        <w:rPr>
          <w:rFonts w:eastAsia="Calibri"/>
          <w:color w:val="000000" w:themeColor="text1"/>
        </w:rPr>
        <w:t xml:space="preserve"> (дата обращения: 10.12.2019)</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Ермолаева Е.П. Преодоление негативных </w:t>
      </w:r>
      <w:proofErr w:type="spellStart"/>
      <w:r w:rsidRPr="0062241C">
        <w:rPr>
          <w:rFonts w:ascii="Times New Roman" w:hAnsi="Times New Roman"/>
          <w:color w:val="000000" w:themeColor="text1"/>
          <w:sz w:val="24"/>
          <w:szCs w:val="24"/>
        </w:rPr>
        <w:t>самоизоляционных</w:t>
      </w:r>
      <w:proofErr w:type="spellEnd"/>
      <w:r w:rsidRPr="0062241C">
        <w:rPr>
          <w:rFonts w:ascii="Times New Roman" w:hAnsi="Times New Roman"/>
          <w:color w:val="000000" w:themeColor="text1"/>
          <w:sz w:val="24"/>
          <w:szCs w:val="24"/>
        </w:rPr>
        <w:t xml:space="preserve"> тенденций предпринимателей в условиях кризисной экономики // Интернет-журнал «НАУКОВЕДЕНИЕ». 2015.</w:t>
      </w:r>
    </w:p>
    <w:p w:rsidR="007F449D" w:rsidRPr="0062241C" w:rsidRDefault="007F449D" w:rsidP="005B4133">
      <w:pPr>
        <w:pStyle w:val="a9"/>
        <w:numPr>
          <w:ilvl w:val="0"/>
          <w:numId w:val="46"/>
        </w:numPr>
        <w:pBdr>
          <w:top w:val="nil"/>
          <w:left w:val="nil"/>
          <w:bottom w:val="nil"/>
          <w:right w:val="nil"/>
          <w:between w:val="nil"/>
        </w:pBdr>
        <w:rPr>
          <w:rFonts w:eastAsia="Times"/>
          <w:color w:val="000000" w:themeColor="text1"/>
        </w:rPr>
      </w:pPr>
      <w:r w:rsidRPr="0062241C">
        <w:rPr>
          <w:rFonts w:eastAsia="Times"/>
          <w:color w:val="000000" w:themeColor="text1"/>
        </w:rPr>
        <w:t>Ермолаева Е.П. Психология реализации профессионала в условиях социально-экономических изменений. Автореферат / Е.П. Ермолаева. - М., 2009.</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Иванова, А.В. Комплексная оценка факторов развития молодежного предпринимательства в университетской среде [Текст</w:t>
      </w:r>
      <w:proofErr w:type="gramStart"/>
      <w:r w:rsidRPr="0062241C">
        <w:rPr>
          <w:rFonts w:ascii="Times New Roman" w:hAnsi="Times New Roman"/>
          <w:color w:val="000000" w:themeColor="text1"/>
          <w:sz w:val="24"/>
          <w:szCs w:val="24"/>
        </w:rPr>
        <w:t>] :</w:t>
      </w:r>
      <w:proofErr w:type="gramEnd"/>
      <w:r w:rsidRPr="0062241C">
        <w:rPr>
          <w:rFonts w:ascii="Times New Roman" w:hAnsi="Times New Roman"/>
          <w:color w:val="000000" w:themeColor="text1"/>
          <w:sz w:val="24"/>
          <w:szCs w:val="24"/>
        </w:rPr>
        <w:t xml:space="preserve"> </w:t>
      </w:r>
      <w:proofErr w:type="spellStart"/>
      <w:r w:rsidRPr="0062241C">
        <w:rPr>
          <w:rFonts w:ascii="Times New Roman" w:hAnsi="Times New Roman"/>
          <w:color w:val="000000" w:themeColor="text1"/>
          <w:sz w:val="24"/>
          <w:szCs w:val="24"/>
        </w:rPr>
        <w:t>автореф.дис</w:t>
      </w:r>
      <w:proofErr w:type="spellEnd"/>
      <w:r w:rsidRPr="0062241C">
        <w:rPr>
          <w:rFonts w:ascii="Times New Roman" w:hAnsi="Times New Roman"/>
          <w:color w:val="000000" w:themeColor="text1"/>
          <w:sz w:val="24"/>
          <w:szCs w:val="24"/>
        </w:rPr>
        <w:t xml:space="preserve">. … </w:t>
      </w:r>
      <w:proofErr w:type="spellStart"/>
      <w:r w:rsidRPr="0062241C">
        <w:rPr>
          <w:rFonts w:ascii="Times New Roman" w:hAnsi="Times New Roman"/>
          <w:color w:val="000000" w:themeColor="text1"/>
          <w:sz w:val="24"/>
          <w:szCs w:val="24"/>
        </w:rPr>
        <w:t>к.э</w:t>
      </w:r>
      <w:proofErr w:type="spellEnd"/>
      <w:r w:rsidRPr="0062241C">
        <w:rPr>
          <w:rFonts w:ascii="Times New Roman" w:hAnsi="Times New Roman"/>
          <w:color w:val="000000" w:themeColor="text1"/>
          <w:sz w:val="24"/>
          <w:szCs w:val="24"/>
        </w:rPr>
        <w:t xml:space="preserve">. наук / </w:t>
      </w:r>
      <w:proofErr w:type="spellStart"/>
      <w:r w:rsidRPr="0062241C">
        <w:rPr>
          <w:rFonts w:ascii="Times New Roman" w:hAnsi="Times New Roman"/>
          <w:color w:val="000000" w:themeColor="text1"/>
          <w:sz w:val="24"/>
          <w:szCs w:val="24"/>
        </w:rPr>
        <w:t>А.В.Иванова</w:t>
      </w:r>
      <w:proofErr w:type="spellEnd"/>
      <w:r w:rsidRPr="0062241C">
        <w:rPr>
          <w:rFonts w:ascii="Times New Roman" w:hAnsi="Times New Roman"/>
          <w:color w:val="000000" w:themeColor="text1"/>
          <w:sz w:val="24"/>
          <w:szCs w:val="24"/>
        </w:rPr>
        <w:t>. – Екатеринбург: Институт экономики Уральского отделения Российской академии наук, 2013. – 18 с.</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rStyle w:val="apple-converted-space"/>
          <w:color w:val="000000" w:themeColor="text1"/>
          <w:bdr w:val="none" w:sz="0" w:space="0" w:color="auto" w:frame="1"/>
        </w:rPr>
        <w:t xml:space="preserve">Информационный бизнес-портал: Госпрограммы поддержки малого бизнеса в 2019 году, 2019. </w:t>
      </w:r>
      <w:r w:rsidRPr="0062241C">
        <w:rPr>
          <w:color w:val="000000" w:themeColor="text1"/>
        </w:rPr>
        <w:t xml:space="preserve">─ </w:t>
      </w:r>
      <w:r w:rsidRPr="0062241C">
        <w:rPr>
          <w:rStyle w:val="apple-converted-space"/>
          <w:color w:val="000000" w:themeColor="text1"/>
          <w:bdr w:val="none" w:sz="0" w:space="0" w:color="auto" w:frame="1"/>
          <w:lang w:val="en-US"/>
        </w:rPr>
        <w:t>URL</w:t>
      </w:r>
      <w:r w:rsidRPr="0062241C">
        <w:rPr>
          <w:rStyle w:val="apple-converted-space"/>
          <w:color w:val="000000" w:themeColor="text1"/>
          <w:bdr w:val="none" w:sz="0" w:space="0" w:color="auto" w:frame="1"/>
        </w:rPr>
        <w:t xml:space="preserve">: </w:t>
      </w:r>
      <w:hyperlink r:id="rId51" w:history="1">
        <w:r w:rsidRPr="0062241C">
          <w:rPr>
            <w:rStyle w:val="ab"/>
            <w:color w:val="000000" w:themeColor="text1"/>
            <w:u w:val="none"/>
            <w:bdr w:val="none" w:sz="0" w:space="0" w:color="auto" w:frame="1"/>
            <w:lang w:val="en-US"/>
          </w:rPr>
          <w:t>http</w:t>
        </w:r>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vesbiz</w:t>
        </w:r>
        <w:proofErr w:type="spellEnd"/>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ru</w:t>
        </w:r>
        <w:proofErr w:type="spellEnd"/>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svoj</w:t>
        </w:r>
        <w:proofErr w:type="spellEnd"/>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biznes</w:t>
        </w:r>
        <w:proofErr w:type="spellEnd"/>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programma</w:t>
        </w:r>
        <w:proofErr w:type="spellEnd"/>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podderzhki</w:t>
        </w:r>
        <w:proofErr w:type="spellEnd"/>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malogo</w:t>
        </w:r>
        <w:proofErr w:type="spellEnd"/>
        <w:r w:rsidRPr="0062241C">
          <w:rPr>
            <w:rStyle w:val="ab"/>
            <w:color w:val="000000" w:themeColor="text1"/>
            <w:u w:val="none"/>
            <w:bdr w:val="none" w:sz="0" w:space="0" w:color="auto" w:frame="1"/>
          </w:rPr>
          <w:t>-</w:t>
        </w:r>
        <w:proofErr w:type="spellStart"/>
        <w:r w:rsidRPr="0062241C">
          <w:rPr>
            <w:rStyle w:val="ab"/>
            <w:color w:val="000000" w:themeColor="text1"/>
            <w:u w:val="none"/>
            <w:bdr w:val="none" w:sz="0" w:space="0" w:color="auto" w:frame="1"/>
            <w:lang w:val="en-US"/>
          </w:rPr>
          <w:t>biznesa</w:t>
        </w:r>
        <w:proofErr w:type="spellEnd"/>
        <w:r w:rsidRPr="0062241C">
          <w:rPr>
            <w:rStyle w:val="ab"/>
            <w:color w:val="000000" w:themeColor="text1"/>
            <w:u w:val="none"/>
            <w:bdr w:val="none" w:sz="0" w:space="0" w:color="auto" w:frame="1"/>
          </w:rPr>
          <w:t>.</w:t>
        </w:r>
        <w:r w:rsidRPr="0062241C">
          <w:rPr>
            <w:rStyle w:val="ab"/>
            <w:color w:val="000000" w:themeColor="text1"/>
            <w:u w:val="none"/>
            <w:bdr w:val="none" w:sz="0" w:space="0" w:color="auto" w:frame="1"/>
            <w:lang w:val="en-US"/>
          </w:rPr>
          <w:t>html</w:t>
        </w:r>
      </w:hyperlink>
      <w:r w:rsidRPr="0062241C">
        <w:rPr>
          <w:rStyle w:val="ab"/>
          <w:color w:val="000000" w:themeColor="text1"/>
          <w:u w:val="none"/>
          <w:bdr w:val="none" w:sz="0" w:space="0" w:color="auto" w:frame="1"/>
        </w:rPr>
        <w:t xml:space="preserve"> (</w:t>
      </w:r>
      <w:r w:rsidRPr="0062241C">
        <w:rPr>
          <w:color w:val="000000" w:themeColor="text1"/>
        </w:rPr>
        <w:t>дата обращения: 14.10.2019).</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lastRenderedPageBreak/>
        <w:t xml:space="preserve">Каурова, Е.Э. Анализ международной практики финансовой поддержки молодежного предпринимательства [Текст] / </w:t>
      </w:r>
      <w:proofErr w:type="spellStart"/>
      <w:r w:rsidRPr="0062241C">
        <w:rPr>
          <w:rFonts w:ascii="Times New Roman" w:hAnsi="Times New Roman"/>
          <w:color w:val="000000" w:themeColor="text1"/>
          <w:sz w:val="24"/>
          <w:szCs w:val="24"/>
        </w:rPr>
        <w:t>Е.Э.Каурова</w:t>
      </w:r>
      <w:proofErr w:type="spellEnd"/>
      <w:r w:rsidRPr="0062241C">
        <w:rPr>
          <w:rFonts w:ascii="Times New Roman" w:hAnsi="Times New Roman"/>
          <w:color w:val="000000" w:themeColor="text1"/>
          <w:sz w:val="24"/>
          <w:szCs w:val="24"/>
        </w:rPr>
        <w:t xml:space="preserve">, Е.Г. </w:t>
      </w:r>
      <w:proofErr w:type="spellStart"/>
      <w:r w:rsidRPr="0062241C">
        <w:rPr>
          <w:rFonts w:ascii="Times New Roman" w:hAnsi="Times New Roman"/>
          <w:color w:val="000000" w:themeColor="text1"/>
          <w:sz w:val="24"/>
          <w:szCs w:val="24"/>
        </w:rPr>
        <w:t>Русскова</w:t>
      </w:r>
      <w:proofErr w:type="spellEnd"/>
      <w:r w:rsidRPr="0062241C">
        <w:rPr>
          <w:rFonts w:ascii="Times New Roman" w:hAnsi="Times New Roman"/>
          <w:color w:val="000000" w:themeColor="text1"/>
          <w:sz w:val="24"/>
          <w:szCs w:val="24"/>
        </w:rPr>
        <w:t xml:space="preserve"> // Современные проблемы науки и образования. – 2015. - №2-2. – С. 416-423. </w:t>
      </w:r>
    </w:p>
    <w:p w:rsidR="007F449D" w:rsidRPr="0062241C" w:rsidRDefault="007F449D" w:rsidP="005B4133">
      <w:pPr>
        <w:pStyle w:val="a6"/>
        <w:numPr>
          <w:ilvl w:val="0"/>
          <w:numId w:val="46"/>
        </w:numPr>
        <w:rPr>
          <w:rFonts w:ascii="Times New Roman" w:hAnsi="Times New Roman"/>
          <w:color w:val="000000" w:themeColor="text1"/>
          <w:sz w:val="24"/>
          <w:szCs w:val="24"/>
        </w:rPr>
      </w:pPr>
      <w:proofErr w:type="spellStart"/>
      <w:r w:rsidRPr="0062241C">
        <w:rPr>
          <w:rFonts w:ascii="Times New Roman" w:hAnsi="Times New Roman"/>
          <w:color w:val="000000" w:themeColor="text1"/>
          <w:sz w:val="24"/>
          <w:szCs w:val="24"/>
        </w:rPr>
        <w:t>Кови</w:t>
      </w:r>
      <w:proofErr w:type="spellEnd"/>
      <w:r w:rsidRPr="0062241C">
        <w:rPr>
          <w:rFonts w:ascii="Times New Roman" w:hAnsi="Times New Roman"/>
          <w:color w:val="000000" w:themeColor="text1"/>
          <w:sz w:val="24"/>
          <w:szCs w:val="24"/>
        </w:rPr>
        <w:t xml:space="preserve"> С.Р. 7 навыков высокоэффективных людей. Возврат к этике характера. - М.: Вече, 1997. - 480 с.</w:t>
      </w:r>
    </w:p>
    <w:p w:rsidR="007F449D" w:rsidRPr="0062241C" w:rsidRDefault="007F449D" w:rsidP="005B4133">
      <w:pPr>
        <w:pStyle w:val="a6"/>
        <w:numPr>
          <w:ilvl w:val="0"/>
          <w:numId w:val="46"/>
        </w:numPr>
        <w:rPr>
          <w:rFonts w:ascii="Times New Roman" w:hAnsi="Times New Roman"/>
          <w:color w:val="000000" w:themeColor="text1"/>
          <w:sz w:val="24"/>
          <w:szCs w:val="24"/>
        </w:rPr>
      </w:pPr>
      <w:proofErr w:type="spellStart"/>
      <w:r w:rsidRPr="0062241C">
        <w:rPr>
          <w:rFonts w:ascii="Times New Roman" w:hAnsi="Times New Roman"/>
          <w:color w:val="000000" w:themeColor="text1"/>
          <w:sz w:val="24"/>
          <w:szCs w:val="24"/>
        </w:rPr>
        <w:t>Кочесокова</w:t>
      </w:r>
      <w:proofErr w:type="spellEnd"/>
      <w:r w:rsidRPr="0062241C">
        <w:rPr>
          <w:rFonts w:ascii="Times New Roman" w:hAnsi="Times New Roman"/>
          <w:color w:val="000000" w:themeColor="text1"/>
          <w:sz w:val="24"/>
          <w:szCs w:val="24"/>
        </w:rPr>
        <w:t xml:space="preserve">, Э.Ю. Исследование основных проблем и перспектив развития молодежного предпринимательства в РФ [Текст] / </w:t>
      </w:r>
      <w:proofErr w:type="spellStart"/>
      <w:r w:rsidRPr="0062241C">
        <w:rPr>
          <w:rFonts w:ascii="Times New Roman" w:hAnsi="Times New Roman"/>
          <w:color w:val="000000" w:themeColor="text1"/>
          <w:sz w:val="24"/>
          <w:szCs w:val="24"/>
        </w:rPr>
        <w:t>Э.Ю.Кочесокова</w:t>
      </w:r>
      <w:proofErr w:type="spellEnd"/>
      <w:r w:rsidRPr="0062241C">
        <w:rPr>
          <w:rFonts w:ascii="Times New Roman" w:hAnsi="Times New Roman"/>
          <w:color w:val="000000" w:themeColor="text1"/>
          <w:sz w:val="24"/>
          <w:szCs w:val="24"/>
        </w:rPr>
        <w:t xml:space="preserve"> // </w:t>
      </w:r>
      <w:proofErr w:type="spellStart"/>
      <w:r w:rsidRPr="0062241C">
        <w:rPr>
          <w:rFonts w:ascii="Times New Roman" w:hAnsi="Times New Roman"/>
          <w:color w:val="000000" w:themeColor="text1"/>
          <w:sz w:val="24"/>
          <w:szCs w:val="24"/>
          <w:lang w:val="en-US"/>
        </w:rPr>
        <w:t>Juvenis</w:t>
      </w:r>
      <w:proofErr w:type="spellEnd"/>
      <w:r w:rsidRPr="0062241C">
        <w:rPr>
          <w:rFonts w:ascii="Times New Roman" w:hAnsi="Times New Roman"/>
          <w:color w:val="000000" w:themeColor="text1"/>
          <w:sz w:val="24"/>
          <w:szCs w:val="24"/>
        </w:rPr>
        <w:t xml:space="preserve"> </w:t>
      </w:r>
      <w:r w:rsidRPr="0062241C">
        <w:rPr>
          <w:rFonts w:ascii="Times New Roman" w:hAnsi="Times New Roman"/>
          <w:color w:val="000000" w:themeColor="text1"/>
          <w:sz w:val="24"/>
          <w:szCs w:val="24"/>
          <w:lang w:val="en-US"/>
        </w:rPr>
        <w:t>Scientia</w:t>
      </w:r>
      <w:r w:rsidRPr="0062241C">
        <w:rPr>
          <w:rFonts w:ascii="Times New Roman" w:hAnsi="Times New Roman"/>
          <w:color w:val="000000" w:themeColor="text1"/>
          <w:sz w:val="24"/>
          <w:szCs w:val="24"/>
        </w:rPr>
        <w:t xml:space="preserve">. – 2016. - №1. – </w:t>
      </w:r>
      <w:r w:rsidRPr="0062241C">
        <w:rPr>
          <w:rFonts w:ascii="Times New Roman" w:hAnsi="Times New Roman"/>
          <w:color w:val="000000" w:themeColor="text1"/>
          <w:sz w:val="24"/>
          <w:szCs w:val="24"/>
          <w:lang w:val="en-US"/>
        </w:rPr>
        <w:t>C</w:t>
      </w:r>
      <w:r w:rsidRPr="0062241C">
        <w:rPr>
          <w:rFonts w:ascii="Times New Roman" w:hAnsi="Times New Roman"/>
          <w:color w:val="000000" w:themeColor="text1"/>
          <w:sz w:val="24"/>
          <w:szCs w:val="24"/>
        </w:rPr>
        <w:t>.50-51</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Максим Орешкин и финалисты «Немалого бизнеса» обсудили современные условия ведения </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Москва 24: Назван средний возраст начинающего предпринимателя в России. – </w:t>
      </w:r>
      <w:r w:rsidRPr="0062241C">
        <w:rPr>
          <w:color w:val="000000" w:themeColor="text1"/>
          <w:lang w:val="en-US"/>
        </w:rPr>
        <w:t>URL</w:t>
      </w:r>
      <w:r w:rsidRPr="0062241C">
        <w:rPr>
          <w:color w:val="000000" w:themeColor="text1"/>
        </w:rPr>
        <w:t xml:space="preserve">:  </w:t>
      </w:r>
      <w:hyperlink r:id="rId52" w:history="1">
        <w:r w:rsidRPr="0062241C">
          <w:rPr>
            <w:rStyle w:val="ab"/>
            <w:color w:val="000000" w:themeColor="text1"/>
            <w:u w:val="none"/>
          </w:rPr>
          <w:t>https://www.m24.ru/news/ehkonomika/03042019/71489</w:t>
        </w:r>
      </w:hyperlink>
      <w:r w:rsidRPr="0062241C">
        <w:rPr>
          <w:color w:val="000000" w:themeColor="text1"/>
        </w:rPr>
        <w:t xml:space="preserve"> (дата обращения: 09.10.2019).</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Назарова, П. Н. Основные проблемы и развитие молодежного предпринимательства в РФ / П. Н. Назарова. — </w:t>
      </w:r>
      <w:proofErr w:type="gramStart"/>
      <w:r w:rsidRPr="0062241C">
        <w:rPr>
          <w:color w:val="000000" w:themeColor="text1"/>
        </w:rPr>
        <w:t>Текст :</w:t>
      </w:r>
      <w:proofErr w:type="gramEnd"/>
      <w:r w:rsidRPr="0062241C">
        <w:rPr>
          <w:color w:val="000000" w:themeColor="text1"/>
        </w:rPr>
        <w:t xml:space="preserve"> непосредственный // Молодой ученый. — 2019. — № 17 (255). — С. 162-163. — URL: https://moluch.ru/archive/255/58381/ (дата обращения: 20.04.2020).</w:t>
      </w:r>
    </w:p>
    <w:p w:rsidR="007F449D" w:rsidRPr="0062241C" w:rsidRDefault="007F449D" w:rsidP="005B4133">
      <w:pPr>
        <w:pStyle w:val="a9"/>
        <w:numPr>
          <w:ilvl w:val="0"/>
          <w:numId w:val="46"/>
        </w:numPr>
        <w:rPr>
          <w:color w:val="000000" w:themeColor="text1"/>
        </w:rPr>
      </w:pPr>
      <w:r w:rsidRPr="0062241C">
        <w:rPr>
          <w:color w:val="000000" w:themeColor="text1"/>
        </w:rPr>
        <w:t>Назван средний возраст начинающего предпринимателя в России, 2019. ─ URL:</w:t>
      </w:r>
    </w:p>
    <w:p w:rsidR="007F449D" w:rsidRPr="0062241C" w:rsidRDefault="007F449D" w:rsidP="005B4133">
      <w:pPr>
        <w:pStyle w:val="a9"/>
        <w:numPr>
          <w:ilvl w:val="0"/>
          <w:numId w:val="46"/>
        </w:numPr>
        <w:pBdr>
          <w:top w:val="nil"/>
          <w:left w:val="nil"/>
          <w:bottom w:val="nil"/>
          <w:right w:val="nil"/>
          <w:between w:val="nil"/>
        </w:pBdr>
        <w:rPr>
          <w:color w:val="000000" w:themeColor="text1"/>
        </w:rPr>
      </w:pPr>
      <w:proofErr w:type="spellStart"/>
      <w:r w:rsidRPr="0062241C">
        <w:rPr>
          <w:color w:val="000000" w:themeColor="text1"/>
        </w:rPr>
        <w:t>Немов</w:t>
      </w:r>
      <w:proofErr w:type="spellEnd"/>
      <w:r w:rsidRPr="0062241C">
        <w:rPr>
          <w:color w:val="000000" w:themeColor="text1"/>
        </w:rPr>
        <w:t xml:space="preserve"> Р.С. Психология. В 3-х кн. Кн. 1.: Общие основы </w:t>
      </w:r>
      <w:proofErr w:type="gramStart"/>
      <w:r w:rsidRPr="0062241C">
        <w:rPr>
          <w:color w:val="000000" w:themeColor="text1"/>
        </w:rPr>
        <w:t>психологии.-</w:t>
      </w:r>
      <w:proofErr w:type="gramEnd"/>
      <w:r w:rsidRPr="0062241C">
        <w:rPr>
          <w:color w:val="000000" w:themeColor="text1"/>
        </w:rPr>
        <w:t xml:space="preserve"> 5-е изд.- М.: </w:t>
      </w:r>
      <w:proofErr w:type="spellStart"/>
      <w:r w:rsidRPr="0062241C">
        <w:rPr>
          <w:color w:val="000000" w:themeColor="text1"/>
        </w:rPr>
        <w:t>Гуманитар</w:t>
      </w:r>
      <w:proofErr w:type="spellEnd"/>
      <w:r w:rsidRPr="0062241C">
        <w:rPr>
          <w:color w:val="000000" w:themeColor="text1"/>
        </w:rPr>
        <w:t>. изд. центр ВЛАДОС, 2007.- 687 с.</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Об организации проведения конкурсного отбора субъектов Российской Федерации, бюджетам которых в 2014 году предоставляются субсидии из федерального бюджета на государственную поддержку малого и среднего предпринимательства субъектам Российской Федерации [Электронный ресурс] : приказ Министерства экономического развития РФ от 01 июля 2014 №411 // </w:t>
      </w:r>
      <w:proofErr w:type="spellStart"/>
      <w:r w:rsidRPr="0062241C">
        <w:rPr>
          <w:rFonts w:ascii="Times New Roman" w:hAnsi="Times New Roman"/>
          <w:color w:val="000000" w:themeColor="text1"/>
          <w:sz w:val="24"/>
          <w:szCs w:val="24"/>
        </w:rPr>
        <w:t>КонсультантПлюс</w:t>
      </w:r>
      <w:proofErr w:type="spellEnd"/>
      <w:r w:rsidRPr="0062241C">
        <w:rPr>
          <w:rFonts w:ascii="Times New Roman" w:hAnsi="Times New Roman"/>
          <w:color w:val="000000" w:themeColor="text1"/>
          <w:sz w:val="24"/>
          <w:szCs w:val="24"/>
        </w:rPr>
        <w:t xml:space="preserve">: справ. правовая система. – Версия Проф. – </w:t>
      </w:r>
      <w:proofErr w:type="spellStart"/>
      <w:r w:rsidRPr="0062241C">
        <w:rPr>
          <w:rFonts w:ascii="Times New Roman" w:hAnsi="Times New Roman"/>
          <w:color w:val="000000" w:themeColor="text1"/>
          <w:sz w:val="24"/>
          <w:szCs w:val="24"/>
        </w:rPr>
        <w:t>Электрон</w:t>
      </w:r>
      <w:proofErr w:type="gramStart"/>
      <w:r w:rsidRPr="0062241C">
        <w:rPr>
          <w:rFonts w:ascii="Times New Roman" w:hAnsi="Times New Roman"/>
          <w:color w:val="000000" w:themeColor="text1"/>
          <w:sz w:val="24"/>
          <w:szCs w:val="24"/>
        </w:rPr>
        <w:t>.</w:t>
      </w:r>
      <w:proofErr w:type="gramEnd"/>
      <w:r w:rsidRPr="0062241C">
        <w:rPr>
          <w:rFonts w:ascii="Times New Roman" w:hAnsi="Times New Roman"/>
          <w:color w:val="000000" w:themeColor="text1"/>
          <w:sz w:val="24"/>
          <w:szCs w:val="24"/>
        </w:rPr>
        <w:t>дан</w:t>
      </w:r>
      <w:proofErr w:type="spellEnd"/>
      <w:r w:rsidRPr="0062241C">
        <w:rPr>
          <w:rFonts w:ascii="Times New Roman" w:hAnsi="Times New Roman"/>
          <w:color w:val="000000" w:themeColor="text1"/>
          <w:sz w:val="24"/>
          <w:szCs w:val="24"/>
        </w:rPr>
        <w:t>. – М., 2017. – Доступ из локальной сети науч. Б-ки Том. Гос. ун-та.</w:t>
      </w:r>
    </w:p>
    <w:p w:rsidR="007F449D" w:rsidRPr="0062241C" w:rsidRDefault="007F449D" w:rsidP="005B4133">
      <w:pPr>
        <w:pStyle w:val="a9"/>
        <w:numPr>
          <w:ilvl w:val="0"/>
          <w:numId w:val="46"/>
        </w:numPr>
        <w:rPr>
          <w:color w:val="000000" w:themeColor="text1"/>
        </w:rPr>
      </w:pPr>
      <w:r w:rsidRPr="0062241C">
        <w:rPr>
          <w:color w:val="000000" w:themeColor="text1"/>
        </w:rPr>
        <w:t xml:space="preserve">Осокин М.А. Проблемы определения субъектов малого бизнеса: зарубежный опыт //Молодежный научный форум: </w:t>
      </w:r>
      <w:proofErr w:type="spellStart"/>
      <w:r w:rsidRPr="0062241C">
        <w:rPr>
          <w:color w:val="000000" w:themeColor="text1"/>
        </w:rPr>
        <w:t>электр</w:t>
      </w:r>
      <w:proofErr w:type="spellEnd"/>
      <w:r w:rsidRPr="0062241C">
        <w:rPr>
          <w:color w:val="000000" w:themeColor="text1"/>
        </w:rPr>
        <w:t xml:space="preserve">. сб. ст. по мат. I </w:t>
      </w:r>
      <w:proofErr w:type="spellStart"/>
      <w:r w:rsidRPr="0062241C">
        <w:rPr>
          <w:color w:val="000000" w:themeColor="text1"/>
        </w:rPr>
        <w:t>междунар</w:t>
      </w:r>
      <w:proofErr w:type="spellEnd"/>
      <w:r w:rsidRPr="0062241C">
        <w:rPr>
          <w:color w:val="000000" w:themeColor="text1"/>
        </w:rPr>
        <w:t>. студ. науч.-</w:t>
      </w:r>
      <w:proofErr w:type="spellStart"/>
      <w:proofErr w:type="gramStart"/>
      <w:r w:rsidRPr="0062241C">
        <w:rPr>
          <w:color w:val="000000" w:themeColor="text1"/>
        </w:rPr>
        <w:t>практ.конф</w:t>
      </w:r>
      <w:proofErr w:type="spellEnd"/>
      <w:proofErr w:type="gramEnd"/>
      <w:r w:rsidRPr="0062241C">
        <w:rPr>
          <w:color w:val="000000" w:themeColor="text1"/>
        </w:rPr>
        <w:t>.№ 1(1). ─ URL: </w:t>
      </w:r>
      <w:proofErr w:type="gramStart"/>
      <w:r w:rsidRPr="0062241C">
        <w:rPr>
          <w:color w:val="000000" w:themeColor="text1"/>
        </w:rPr>
        <w:t>https://nauchforum.ru/archive/MNF_interdisciplinarity/1(1).pdf  (</w:t>
      </w:r>
      <w:proofErr w:type="gramEnd"/>
      <w:r w:rsidRPr="0062241C">
        <w:rPr>
          <w:color w:val="000000" w:themeColor="text1"/>
        </w:rPr>
        <w:t xml:space="preserve">дата обращения 10.08.2019) </w:t>
      </w:r>
    </w:p>
    <w:p w:rsidR="007F449D" w:rsidRPr="0062241C" w:rsidRDefault="007F449D" w:rsidP="005B4133">
      <w:pPr>
        <w:pStyle w:val="a9"/>
        <w:numPr>
          <w:ilvl w:val="0"/>
          <w:numId w:val="46"/>
        </w:numPr>
        <w:rPr>
          <w:color w:val="000000" w:themeColor="text1"/>
        </w:rPr>
      </w:pPr>
      <w:r w:rsidRPr="0062241C">
        <w:rPr>
          <w:color w:val="000000" w:themeColor="text1"/>
        </w:rPr>
        <w:t>Предприниматели хотят учиться, аналитический центр НАФИ совместно с Платформой знаний и сервисов для бизнеса «Деловая среда», 2019. ─ U</w:t>
      </w:r>
      <w:r w:rsidRPr="0062241C">
        <w:rPr>
          <w:color w:val="000000" w:themeColor="text1"/>
          <w:lang w:val="en-US"/>
        </w:rPr>
        <w:t>RL</w:t>
      </w:r>
      <w:r w:rsidRPr="0062241C">
        <w:rPr>
          <w:color w:val="000000" w:themeColor="text1"/>
        </w:rPr>
        <w:t xml:space="preserve">: </w:t>
      </w:r>
      <w:hyperlink r:id="rId53" w:history="1">
        <w:r w:rsidRPr="0062241C">
          <w:rPr>
            <w:rStyle w:val="ab"/>
            <w:color w:val="000000" w:themeColor="text1"/>
            <w:u w:val="none"/>
          </w:rPr>
          <w:t>https://nafi.ru/analytics/predprinimateli-khotyat-uchitsya/</w:t>
        </w:r>
      </w:hyperlink>
      <w:r w:rsidRPr="0062241C">
        <w:rPr>
          <w:color w:val="000000" w:themeColor="text1"/>
        </w:rPr>
        <w:t xml:space="preserve">  (дата обращения: 16.08.2019).</w:t>
      </w:r>
    </w:p>
    <w:p w:rsidR="007F449D" w:rsidRPr="0062241C" w:rsidRDefault="007F449D" w:rsidP="005B4133">
      <w:pPr>
        <w:pStyle w:val="a9"/>
        <w:numPr>
          <w:ilvl w:val="0"/>
          <w:numId w:val="46"/>
        </w:numPr>
        <w:rPr>
          <w:color w:val="000000" w:themeColor="text1"/>
        </w:rPr>
      </w:pPr>
      <w:r w:rsidRPr="0062241C">
        <w:rPr>
          <w:color w:val="000000" w:themeColor="text1"/>
        </w:rPr>
        <w:lastRenderedPageBreak/>
        <w:t xml:space="preserve">Предпринимательства,2019. ─ URL: </w:t>
      </w:r>
      <w:hyperlink r:id="rId54" w:history="1">
        <w:r w:rsidRPr="0062241C">
          <w:rPr>
            <w:rStyle w:val="ab"/>
            <w:color w:val="000000" w:themeColor="text1"/>
            <w:u w:val="none"/>
          </w:rPr>
          <w:t>https://economy.gov.ru/material/news/maksim_oreshkin_i_finalisty_nemalogo_biznesa_obsudili_sovremennye_usloviya_vedeniya_predprinimatelstva.html</w:t>
        </w:r>
      </w:hyperlink>
      <w:r w:rsidRPr="0062241C">
        <w:rPr>
          <w:color w:val="000000" w:themeColor="text1"/>
        </w:rPr>
        <w:t xml:space="preserve"> (дата обращения: 05.08.2019).</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Программы “Азбука предпринимателя” от АО Корпорация МСП,2020.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55" w:history="1">
        <w:r w:rsidRPr="0062241C">
          <w:rPr>
            <w:rStyle w:val="ab"/>
            <w:rFonts w:ascii="Times New Roman" w:eastAsiaTheme="majorEastAsia" w:hAnsi="Times New Roman"/>
            <w:color w:val="000000" w:themeColor="text1"/>
            <w:sz w:val="24"/>
            <w:szCs w:val="24"/>
            <w:u w:val="none"/>
          </w:rPr>
          <w:t>https://corpmsp.ru/upload/iblock/1b7/Азбука%20предпринимателя%20(учебное%20пособие).pdf</w:t>
        </w:r>
      </w:hyperlink>
      <w:r w:rsidRPr="0062241C">
        <w:rPr>
          <w:rFonts w:ascii="Times New Roman" w:hAnsi="Times New Roman"/>
          <w:color w:val="000000" w:themeColor="text1"/>
          <w:sz w:val="24"/>
          <w:szCs w:val="24"/>
        </w:rPr>
        <w:t xml:space="preserve">  </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Путин, В. В. Вклад малого и среднего бизнеса в ВВП России не превышает 21% // Информационное агентство «Национальная служба новостей» (ООО «НСН»). 08.06.2015. – Электрон. текстовые дан. – Режим доступа: &lt;</w:t>
      </w:r>
      <w:proofErr w:type="spellStart"/>
      <w:r w:rsidRPr="0062241C">
        <w:rPr>
          <w:rFonts w:ascii="Times New Roman" w:hAnsi="Times New Roman"/>
          <w:color w:val="000000" w:themeColor="text1"/>
          <w:sz w:val="24"/>
          <w:szCs w:val="24"/>
        </w:rPr>
        <w:t>http</w:t>
      </w:r>
      <w:proofErr w:type="spellEnd"/>
      <w:r w:rsidRPr="0062241C">
        <w:rPr>
          <w:rFonts w:ascii="Times New Roman" w:hAnsi="Times New Roman"/>
          <w:color w:val="000000" w:themeColor="text1"/>
          <w:sz w:val="24"/>
          <w:szCs w:val="24"/>
        </w:rPr>
        <w:t>:// nsn.fm/</w:t>
      </w:r>
      <w:proofErr w:type="spellStart"/>
      <w:r w:rsidRPr="0062241C">
        <w:rPr>
          <w:rFonts w:ascii="Times New Roman" w:hAnsi="Times New Roman"/>
          <w:color w:val="000000" w:themeColor="text1"/>
          <w:sz w:val="24"/>
          <w:szCs w:val="24"/>
        </w:rPr>
        <w:t>hots</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rPr>
        <w:t>putin</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rPr>
        <w:t>vklad</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rPr>
        <w:t>malogo</w:t>
      </w:r>
      <w:proofErr w:type="spellEnd"/>
      <w:r w:rsidRPr="0062241C">
        <w:rPr>
          <w:rFonts w:ascii="Times New Roman" w:hAnsi="Times New Roman"/>
          <w:color w:val="000000" w:themeColor="text1"/>
          <w:sz w:val="24"/>
          <w:szCs w:val="24"/>
        </w:rPr>
        <w:t>-i-</w:t>
      </w:r>
      <w:proofErr w:type="spellStart"/>
      <w:r w:rsidRPr="0062241C">
        <w:rPr>
          <w:rFonts w:ascii="Times New Roman" w:hAnsi="Times New Roman"/>
          <w:color w:val="000000" w:themeColor="text1"/>
          <w:sz w:val="24"/>
          <w:szCs w:val="24"/>
        </w:rPr>
        <w:t>srednego</w:t>
      </w:r>
      <w:proofErr w:type="spellEnd"/>
      <w:r w:rsidRPr="0062241C">
        <w:rPr>
          <w:rFonts w:ascii="Times New Roman" w:hAnsi="Times New Roman"/>
          <w:color w:val="000000" w:themeColor="text1"/>
          <w:sz w:val="24"/>
          <w:szCs w:val="24"/>
        </w:rPr>
        <w:t>-</w:t>
      </w:r>
      <w:proofErr w:type="spellStart"/>
      <w:r w:rsidRPr="0062241C">
        <w:rPr>
          <w:rFonts w:ascii="Times New Roman" w:hAnsi="Times New Roman"/>
          <w:color w:val="000000" w:themeColor="text1"/>
          <w:sz w:val="24"/>
          <w:szCs w:val="24"/>
        </w:rPr>
        <w:t>biznesa</w:t>
      </w:r>
      <w:proofErr w:type="spellEnd"/>
      <w:r w:rsidRPr="0062241C">
        <w:rPr>
          <w:rFonts w:ascii="Times New Roman" w:hAnsi="Times New Roman"/>
          <w:color w:val="000000" w:themeColor="text1"/>
          <w:sz w:val="24"/>
          <w:szCs w:val="24"/>
        </w:rPr>
        <w:t>- v-vvp-rossii-ne-prevyshaet-21.php&gt;</w:t>
      </w:r>
    </w:p>
    <w:p w:rsidR="007F449D" w:rsidRPr="0062241C" w:rsidRDefault="007F449D" w:rsidP="005B4133">
      <w:pPr>
        <w:pStyle w:val="a9"/>
        <w:numPr>
          <w:ilvl w:val="0"/>
          <w:numId w:val="46"/>
        </w:numPr>
        <w:pBdr>
          <w:top w:val="nil"/>
          <w:left w:val="nil"/>
          <w:bottom w:val="nil"/>
          <w:right w:val="nil"/>
          <w:between w:val="nil"/>
        </w:pBdr>
        <w:rPr>
          <w:rFonts w:eastAsia="Calibri"/>
          <w:color w:val="000000" w:themeColor="text1"/>
        </w:rPr>
      </w:pPr>
      <w:r w:rsidRPr="0062241C">
        <w:rPr>
          <w:rFonts w:eastAsia="Calibri"/>
          <w:color w:val="000000" w:themeColor="text1"/>
        </w:rPr>
        <w:t xml:space="preserve">РБК: Финансовая разведка оценила в </w:t>
      </w:r>
      <w:r w:rsidRPr="0062241C">
        <w:rPr>
          <w:rFonts w:ascii="Cambria Math" w:eastAsia="Calibri" w:hAnsi="Cambria Math" w:cs="Cambria Math"/>
          <w:color w:val="000000" w:themeColor="text1"/>
        </w:rPr>
        <w:t>₽</w:t>
      </w:r>
      <w:r w:rsidRPr="0062241C">
        <w:rPr>
          <w:rFonts w:eastAsia="Calibri"/>
          <w:color w:val="000000" w:themeColor="text1"/>
        </w:rPr>
        <w:t xml:space="preserve">20 трлн объем теневой экономики в России, 2019. – </w:t>
      </w:r>
      <w:r w:rsidRPr="0062241C">
        <w:rPr>
          <w:rFonts w:eastAsia="Calibri"/>
          <w:color w:val="000000" w:themeColor="text1"/>
          <w:lang w:val="en-US"/>
        </w:rPr>
        <w:t>URL</w:t>
      </w:r>
      <w:r w:rsidRPr="0062241C">
        <w:rPr>
          <w:rFonts w:eastAsia="Calibri"/>
          <w:color w:val="000000" w:themeColor="text1"/>
        </w:rPr>
        <w:t xml:space="preserve">: </w:t>
      </w:r>
      <w:hyperlink r:id="rId56" w:history="1">
        <w:r w:rsidRPr="0062241C">
          <w:rPr>
            <w:rStyle w:val="ab"/>
            <w:rFonts w:eastAsia="Calibri"/>
            <w:color w:val="000000" w:themeColor="text1"/>
            <w:u w:val="none"/>
            <w:lang w:val="en-US"/>
          </w:rPr>
          <w:t>https</w:t>
        </w:r>
        <w:r w:rsidRPr="0062241C">
          <w:rPr>
            <w:rStyle w:val="ab"/>
            <w:rFonts w:eastAsia="Calibri"/>
            <w:color w:val="000000" w:themeColor="text1"/>
            <w:u w:val="none"/>
          </w:rPr>
          <w:t>://</w:t>
        </w:r>
        <w:r w:rsidRPr="0062241C">
          <w:rPr>
            <w:rStyle w:val="ab"/>
            <w:rFonts w:eastAsia="Calibri"/>
            <w:color w:val="000000" w:themeColor="text1"/>
            <w:u w:val="none"/>
            <w:lang w:val="en-US"/>
          </w:rPr>
          <w:t>www</w:t>
        </w:r>
        <w:r w:rsidRPr="0062241C">
          <w:rPr>
            <w:rStyle w:val="ab"/>
            <w:rFonts w:eastAsia="Calibri"/>
            <w:color w:val="000000" w:themeColor="text1"/>
            <w:u w:val="none"/>
          </w:rPr>
          <w:t>.</w:t>
        </w:r>
        <w:proofErr w:type="spellStart"/>
        <w:r w:rsidRPr="0062241C">
          <w:rPr>
            <w:rStyle w:val="ab"/>
            <w:rFonts w:eastAsia="Calibri"/>
            <w:color w:val="000000" w:themeColor="text1"/>
            <w:u w:val="none"/>
            <w:lang w:val="en-US"/>
          </w:rPr>
          <w:t>rbc</w:t>
        </w:r>
        <w:proofErr w:type="spellEnd"/>
        <w:r w:rsidRPr="0062241C">
          <w:rPr>
            <w:rStyle w:val="ab"/>
            <w:rFonts w:eastAsia="Calibri"/>
            <w:color w:val="000000" w:themeColor="text1"/>
            <w:u w:val="none"/>
          </w:rPr>
          <w:t>.</w:t>
        </w:r>
        <w:proofErr w:type="spellStart"/>
        <w:r w:rsidRPr="0062241C">
          <w:rPr>
            <w:rStyle w:val="ab"/>
            <w:rFonts w:eastAsia="Calibri"/>
            <w:color w:val="000000" w:themeColor="text1"/>
            <w:u w:val="none"/>
            <w:lang w:val="en-US"/>
          </w:rPr>
          <w:t>ru</w:t>
        </w:r>
        <w:proofErr w:type="spellEnd"/>
        <w:r w:rsidRPr="0062241C">
          <w:rPr>
            <w:rStyle w:val="ab"/>
            <w:rFonts w:eastAsia="Calibri"/>
            <w:color w:val="000000" w:themeColor="text1"/>
            <w:u w:val="none"/>
          </w:rPr>
          <w:t>/</w:t>
        </w:r>
        <w:r w:rsidRPr="0062241C">
          <w:rPr>
            <w:rStyle w:val="ab"/>
            <w:rFonts w:eastAsia="Calibri"/>
            <w:color w:val="000000" w:themeColor="text1"/>
            <w:u w:val="none"/>
            <w:lang w:val="en-US"/>
          </w:rPr>
          <w:t>economics</w:t>
        </w:r>
        <w:r w:rsidRPr="0062241C">
          <w:rPr>
            <w:rStyle w:val="ab"/>
            <w:rFonts w:eastAsia="Calibri"/>
            <w:color w:val="000000" w:themeColor="text1"/>
            <w:u w:val="none"/>
          </w:rPr>
          <w:t>/22/02/2019/5</w:t>
        </w:r>
        <w:r w:rsidRPr="0062241C">
          <w:rPr>
            <w:rStyle w:val="ab"/>
            <w:rFonts w:eastAsia="Calibri"/>
            <w:color w:val="000000" w:themeColor="text1"/>
            <w:u w:val="none"/>
            <w:lang w:val="en-US"/>
          </w:rPr>
          <w:t>c</w:t>
        </w:r>
        <w:r w:rsidRPr="0062241C">
          <w:rPr>
            <w:rStyle w:val="ab"/>
            <w:rFonts w:eastAsia="Calibri"/>
            <w:color w:val="000000" w:themeColor="text1"/>
            <w:u w:val="none"/>
          </w:rPr>
          <w:t>6</w:t>
        </w:r>
        <w:r w:rsidRPr="0062241C">
          <w:rPr>
            <w:rStyle w:val="ab"/>
            <w:rFonts w:eastAsia="Calibri"/>
            <w:color w:val="000000" w:themeColor="text1"/>
            <w:u w:val="none"/>
            <w:lang w:val="en-US"/>
          </w:rPr>
          <w:t>c</w:t>
        </w:r>
        <w:r w:rsidRPr="0062241C">
          <w:rPr>
            <w:rStyle w:val="ab"/>
            <w:rFonts w:eastAsia="Calibri"/>
            <w:color w:val="000000" w:themeColor="text1"/>
            <w:u w:val="none"/>
          </w:rPr>
          <w:t>16</w:t>
        </w:r>
        <w:r w:rsidRPr="0062241C">
          <w:rPr>
            <w:rStyle w:val="ab"/>
            <w:rFonts w:eastAsia="Calibri"/>
            <w:color w:val="000000" w:themeColor="text1"/>
            <w:u w:val="none"/>
            <w:lang w:val="en-US"/>
          </w:rPr>
          <w:t>d</w:t>
        </w:r>
        <w:r w:rsidRPr="0062241C">
          <w:rPr>
            <w:rStyle w:val="ab"/>
            <w:rFonts w:eastAsia="Calibri"/>
            <w:color w:val="000000" w:themeColor="text1"/>
            <w:u w:val="none"/>
          </w:rPr>
          <w:t>99</w:t>
        </w:r>
        <w:r w:rsidRPr="0062241C">
          <w:rPr>
            <w:rStyle w:val="ab"/>
            <w:rFonts w:eastAsia="Calibri"/>
            <w:color w:val="000000" w:themeColor="text1"/>
            <w:u w:val="none"/>
            <w:lang w:val="en-US"/>
          </w:rPr>
          <w:t>a</w:t>
        </w:r>
        <w:r w:rsidRPr="0062241C">
          <w:rPr>
            <w:rStyle w:val="ab"/>
            <w:rFonts w:eastAsia="Calibri"/>
            <w:color w:val="000000" w:themeColor="text1"/>
            <w:u w:val="none"/>
          </w:rPr>
          <w:t>79477</w:t>
        </w:r>
        <w:r w:rsidRPr="0062241C">
          <w:rPr>
            <w:rStyle w:val="ab"/>
            <w:rFonts w:eastAsia="Calibri"/>
            <w:color w:val="000000" w:themeColor="text1"/>
            <w:u w:val="none"/>
            <w:lang w:val="en-US"/>
          </w:rPr>
          <w:t>be</w:t>
        </w:r>
        <w:r w:rsidRPr="0062241C">
          <w:rPr>
            <w:rStyle w:val="ab"/>
            <w:rFonts w:eastAsia="Calibri"/>
            <w:color w:val="000000" w:themeColor="text1"/>
            <w:u w:val="none"/>
          </w:rPr>
          <w:t>70257</w:t>
        </w:r>
        <w:proofErr w:type="spellStart"/>
        <w:r w:rsidRPr="0062241C">
          <w:rPr>
            <w:rStyle w:val="ab"/>
            <w:rFonts w:eastAsia="Calibri"/>
            <w:color w:val="000000" w:themeColor="text1"/>
            <w:u w:val="none"/>
            <w:lang w:val="en-US"/>
          </w:rPr>
          <w:t>ee</w:t>
        </w:r>
        <w:proofErr w:type="spellEnd"/>
      </w:hyperlink>
      <w:r w:rsidRPr="0062241C">
        <w:rPr>
          <w:rFonts w:eastAsia="Calibri"/>
          <w:color w:val="000000" w:themeColor="text1"/>
        </w:rPr>
        <w:t xml:space="preserve"> (дата обращения: 04.09.2019)</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Российская газета: “В Германии начали выплаты безвозмездных пособий потерявшим работу“, 2020.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57" w:history="1">
        <w:r w:rsidRPr="0062241C">
          <w:rPr>
            <w:rStyle w:val="ab"/>
            <w:rFonts w:ascii="Times New Roman" w:hAnsi="Times New Roman"/>
            <w:color w:val="000000" w:themeColor="text1"/>
            <w:sz w:val="24"/>
            <w:szCs w:val="24"/>
            <w:u w:val="none"/>
          </w:rPr>
          <w:t>https://rg.ru/2020/04/02/v-germanii-nachali-vyplaty-bezvozmezdnyh-posobij-poteriavshim-rabotu.html</w:t>
        </w:r>
      </w:hyperlink>
      <w:r w:rsidRPr="0062241C">
        <w:rPr>
          <w:rFonts w:ascii="Times New Roman" w:hAnsi="Times New Roman"/>
          <w:color w:val="000000" w:themeColor="text1"/>
          <w:sz w:val="24"/>
          <w:szCs w:val="24"/>
        </w:rPr>
        <w:t xml:space="preserve"> (дата обращения: 01.05.2020).</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Совместное исследование Аналитического центра НАФИ и платформы знаний для предпринимателей “Деловая среда”, 2018.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58" w:history="1">
        <w:r w:rsidRPr="0062241C">
          <w:rPr>
            <w:rStyle w:val="ab"/>
            <w:rFonts w:ascii="Times New Roman" w:hAnsi="Times New Roman"/>
            <w:color w:val="000000" w:themeColor="text1"/>
            <w:sz w:val="24"/>
            <w:szCs w:val="24"/>
            <w:u w:val="none"/>
            <w:lang w:val="en-US"/>
          </w:rPr>
          <w:t>https</w:t>
        </w:r>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nafi</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ru</w:t>
        </w:r>
        <w:proofErr w:type="spellEnd"/>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upload</w:t>
        </w:r>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spss</w:t>
        </w:r>
        <w:proofErr w:type="spellEnd"/>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Survey</w:t>
        </w:r>
        <w:r w:rsidRPr="0062241C">
          <w:rPr>
            <w:rStyle w:val="ab"/>
            <w:rFonts w:ascii="Times New Roman" w:hAnsi="Times New Roman"/>
            <w:color w:val="000000" w:themeColor="text1"/>
            <w:sz w:val="24"/>
            <w:szCs w:val="24"/>
            <w:u w:val="none"/>
          </w:rPr>
          <w:t>_</w:t>
        </w:r>
        <w:r w:rsidRPr="0062241C">
          <w:rPr>
            <w:rStyle w:val="ab"/>
            <w:rFonts w:ascii="Times New Roman" w:hAnsi="Times New Roman"/>
            <w:color w:val="000000" w:themeColor="text1"/>
            <w:sz w:val="24"/>
            <w:szCs w:val="24"/>
            <w:u w:val="none"/>
            <w:lang w:val="en-US"/>
          </w:rPr>
          <w:t>results</w:t>
        </w:r>
        <w:r w:rsidRPr="0062241C">
          <w:rPr>
            <w:rStyle w:val="ab"/>
            <w:rFonts w:ascii="Times New Roman" w:hAnsi="Times New Roman"/>
            <w:color w:val="000000" w:themeColor="text1"/>
            <w:sz w:val="24"/>
            <w:szCs w:val="24"/>
            <w:u w:val="none"/>
          </w:rPr>
          <w:t>_</w:t>
        </w:r>
        <w:r w:rsidRPr="0062241C">
          <w:rPr>
            <w:rStyle w:val="ab"/>
            <w:rFonts w:ascii="Times New Roman" w:hAnsi="Times New Roman"/>
            <w:color w:val="000000" w:themeColor="text1"/>
            <w:sz w:val="24"/>
            <w:szCs w:val="24"/>
            <w:u w:val="none"/>
            <w:lang w:val="en-US"/>
          </w:rPr>
          <w:t>difficulties</w:t>
        </w:r>
        <w:r w:rsidRPr="0062241C">
          <w:rPr>
            <w:rStyle w:val="ab"/>
            <w:rFonts w:ascii="Times New Roman" w:hAnsi="Times New Roman"/>
            <w:color w:val="000000" w:themeColor="text1"/>
            <w:sz w:val="24"/>
            <w:szCs w:val="24"/>
            <w:u w:val="none"/>
          </w:rPr>
          <w:t>_</w:t>
        </w:r>
        <w:r w:rsidRPr="0062241C">
          <w:rPr>
            <w:rStyle w:val="ab"/>
            <w:rFonts w:ascii="Times New Roman" w:hAnsi="Times New Roman"/>
            <w:color w:val="000000" w:themeColor="text1"/>
            <w:sz w:val="24"/>
            <w:szCs w:val="24"/>
            <w:u w:val="none"/>
            <w:lang w:val="en-US"/>
          </w:rPr>
          <w:t>that</w:t>
        </w:r>
        <w:r w:rsidRPr="0062241C">
          <w:rPr>
            <w:rStyle w:val="ab"/>
            <w:rFonts w:ascii="Times New Roman" w:hAnsi="Times New Roman"/>
            <w:color w:val="000000" w:themeColor="text1"/>
            <w:sz w:val="24"/>
            <w:szCs w:val="24"/>
            <w:u w:val="none"/>
          </w:rPr>
          <w:t>_</w:t>
        </w:r>
        <w:r w:rsidRPr="0062241C">
          <w:rPr>
            <w:rStyle w:val="ab"/>
            <w:rFonts w:ascii="Times New Roman" w:hAnsi="Times New Roman"/>
            <w:color w:val="000000" w:themeColor="text1"/>
            <w:sz w:val="24"/>
            <w:szCs w:val="24"/>
            <w:u w:val="none"/>
            <w:lang w:val="en-US"/>
          </w:rPr>
          <w:t>SME</w:t>
        </w:r>
        <w:r w:rsidRPr="0062241C">
          <w:rPr>
            <w:rStyle w:val="ab"/>
            <w:rFonts w:ascii="Times New Roman" w:hAnsi="Times New Roman"/>
            <w:color w:val="000000" w:themeColor="text1"/>
            <w:sz w:val="24"/>
            <w:szCs w:val="24"/>
            <w:u w:val="none"/>
          </w:rPr>
          <w:t>_</w:t>
        </w:r>
        <w:r w:rsidRPr="0062241C">
          <w:rPr>
            <w:rStyle w:val="ab"/>
            <w:rFonts w:ascii="Times New Roman" w:hAnsi="Times New Roman"/>
            <w:color w:val="000000" w:themeColor="text1"/>
            <w:sz w:val="24"/>
            <w:szCs w:val="24"/>
            <w:u w:val="none"/>
            <w:lang w:val="en-US"/>
          </w:rPr>
          <w:t>encounter</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pdf</w:t>
        </w:r>
      </w:hyperlink>
      <w:r w:rsidRPr="0062241C">
        <w:rPr>
          <w:rFonts w:ascii="Times New Roman" w:hAnsi="Times New Roman"/>
          <w:color w:val="000000" w:themeColor="text1"/>
          <w:sz w:val="24"/>
          <w:szCs w:val="24"/>
        </w:rPr>
        <w:t xml:space="preserve">  (дата обращения: 20.02.2020)</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Стартовое пособие в Эстонии, 2020. ─ URL: </w:t>
      </w:r>
      <w:hyperlink r:id="rId59" w:history="1">
        <w:r w:rsidRPr="0062241C">
          <w:rPr>
            <w:rStyle w:val="ab"/>
            <w:color w:val="000000" w:themeColor="text1"/>
            <w:u w:val="none"/>
          </w:rPr>
          <w:t>https://www.arenduskeskused.ee/ru/консультирование-стартового-пособия</w:t>
        </w:r>
      </w:hyperlink>
      <w:r w:rsidRPr="0062241C">
        <w:rPr>
          <w:color w:val="000000" w:themeColor="text1"/>
        </w:rPr>
        <w:t xml:space="preserve"> (дата обращения: 20.04.2020).</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Уездные Центы Развития: Предприимчивость молодёжи и основы предпринимательства, 2019 ─ URL: </w:t>
      </w:r>
      <w:hyperlink r:id="rId60" w:history="1">
        <w:r w:rsidRPr="0062241C">
          <w:rPr>
            <w:rStyle w:val="ab"/>
            <w:color w:val="000000" w:themeColor="text1"/>
            <w:u w:val="none"/>
          </w:rPr>
          <w:t>https://www.arenduskeskused.ee/noorele/</w:t>
        </w:r>
      </w:hyperlink>
      <w:r w:rsidRPr="0062241C">
        <w:rPr>
          <w:color w:val="000000" w:themeColor="text1"/>
        </w:rPr>
        <w:t xml:space="preserve"> (дата обращения: 23.04.2020).</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Учебно-методического пособия Образовательно-консультационной программы “    Акселератор” Санкт-Петербургского государственного бюджетного учреждения “Центр развития и поддержки предпринимательства”, 2019.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61" w:history="1">
        <w:r w:rsidRPr="0062241C">
          <w:rPr>
            <w:rStyle w:val="ab"/>
            <w:rFonts w:ascii="Times New Roman" w:hAnsi="Times New Roman"/>
            <w:color w:val="000000" w:themeColor="text1"/>
            <w:sz w:val="24"/>
            <w:szCs w:val="24"/>
            <w:u w:val="none"/>
            <w:lang w:val="en-US"/>
          </w:rPr>
          <w:t>https</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drive</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google</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com</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file</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d</w:t>
        </w:r>
        <w:r w:rsidRPr="0062241C">
          <w:rPr>
            <w:rStyle w:val="ab"/>
            <w:rFonts w:ascii="Times New Roman" w:hAnsi="Times New Roman"/>
            <w:color w:val="000000" w:themeColor="text1"/>
            <w:sz w:val="24"/>
            <w:szCs w:val="24"/>
            <w:u w:val="none"/>
          </w:rPr>
          <w:t>/1</w:t>
        </w:r>
        <w:proofErr w:type="spellStart"/>
        <w:r w:rsidRPr="0062241C">
          <w:rPr>
            <w:rStyle w:val="ab"/>
            <w:rFonts w:ascii="Times New Roman" w:hAnsi="Times New Roman"/>
            <w:color w:val="000000" w:themeColor="text1"/>
            <w:sz w:val="24"/>
            <w:szCs w:val="24"/>
            <w:u w:val="none"/>
            <w:lang w:val="en-US"/>
          </w:rPr>
          <w:t>LZtx</w:t>
        </w:r>
        <w:proofErr w:type="spellEnd"/>
        <w:r w:rsidRPr="0062241C">
          <w:rPr>
            <w:rStyle w:val="ab"/>
            <w:rFonts w:ascii="Times New Roman" w:hAnsi="Times New Roman"/>
            <w:color w:val="000000" w:themeColor="text1"/>
            <w:sz w:val="24"/>
            <w:szCs w:val="24"/>
            <w:u w:val="none"/>
          </w:rPr>
          <w:t>_</w:t>
        </w:r>
        <w:proofErr w:type="spellStart"/>
        <w:r w:rsidRPr="0062241C">
          <w:rPr>
            <w:rStyle w:val="ab"/>
            <w:rFonts w:ascii="Times New Roman" w:hAnsi="Times New Roman"/>
            <w:color w:val="000000" w:themeColor="text1"/>
            <w:sz w:val="24"/>
            <w:szCs w:val="24"/>
            <w:u w:val="none"/>
            <w:lang w:val="en-US"/>
          </w:rPr>
          <w:t>cbErdT</w:t>
        </w:r>
        <w:proofErr w:type="spellEnd"/>
        <w:r w:rsidRPr="0062241C">
          <w:rPr>
            <w:rStyle w:val="ab"/>
            <w:rFonts w:ascii="Times New Roman" w:hAnsi="Times New Roman"/>
            <w:color w:val="000000" w:themeColor="text1"/>
            <w:sz w:val="24"/>
            <w:szCs w:val="24"/>
            <w:u w:val="none"/>
          </w:rPr>
          <w:t>6-</w:t>
        </w:r>
        <w:r w:rsidRPr="0062241C">
          <w:rPr>
            <w:rStyle w:val="ab"/>
            <w:rFonts w:ascii="Times New Roman" w:hAnsi="Times New Roman"/>
            <w:color w:val="000000" w:themeColor="text1"/>
            <w:sz w:val="24"/>
            <w:szCs w:val="24"/>
            <w:u w:val="none"/>
            <w:lang w:val="en-US"/>
          </w:rPr>
          <w:t>ND</w:t>
        </w:r>
        <w:r w:rsidRPr="0062241C">
          <w:rPr>
            <w:rStyle w:val="ab"/>
            <w:rFonts w:ascii="Times New Roman" w:hAnsi="Times New Roman"/>
            <w:color w:val="000000" w:themeColor="text1"/>
            <w:sz w:val="24"/>
            <w:szCs w:val="24"/>
            <w:u w:val="none"/>
          </w:rPr>
          <w:t>3</w:t>
        </w:r>
        <w:r w:rsidRPr="0062241C">
          <w:rPr>
            <w:rStyle w:val="ab"/>
            <w:rFonts w:ascii="Times New Roman" w:hAnsi="Times New Roman"/>
            <w:color w:val="000000" w:themeColor="text1"/>
            <w:sz w:val="24"/>
            <w:szCs w:val="24"/>
            <w:u w:val="none"/>
            <w:lang w:val="en-US"/>
          </w:rPr>
          <w:t>q</w:t>
        </w:r>
        <w:r w:rsidRPr="0062241C">
          <w:rPr>
            <w:rStyle w:val="ab"/>
            <w:rFonts w:ascii="Times New Roman" w:hAnsi="Times New Roman"/>
            <w:color w:val="000000" w:themeColor="text1"/>
            <w:sz w:val="24"/>
            <w:szCs w:val="24"/>
            <w:u w:val="none"/>
          </w:rPr>
          <w:t>7</w:t>
        </w:r>
        <w:proofErr w:type="spellStart"/>
        <w:r w:rsidRPr="0062241C">
          <w:rPr>
            <w:rStyle w:val="ab"/>
            <w:rFonts w:ascii="Times New Roman" w:hAnsi="Times New Roman"/>
            <w:color w:val="000000" w:themeColor="text1"/>
            <w:sz w:val="24"/>
            <w:szCs w:val="24"/>
            <w:u w:val="none"/>
            <w:lang w:val="en-US"/>
          </w:rPr>
          <w:t>xj</w:t>
        </w:r>
        <w:proofErr w:type="spellEnd"/>
        <w:r w:rsidRPr="0062241C">
          <w:rPr>
            <w:rStyle w:val="ab"/>
            <w:rFonts w:ascii="Times New Roman" w:hAnsi="Times New Roman"/>
            <w:color w:val="000000" w:themeColor="text1"/>
            <w:sz w:val="24"/>
            <w:szCs w:val="24"/>
            <w:u w:val="none"/>
          </w:rPr>
          <w:t>0</w:t>
        </w:r>
        <w:proofErr w:type="spellStart"/>
        <w:r w:rsidRPr="0062241C">
          <w:rPr>
            <w:rStyle w:val="ab"/>
            <w:rFonts w:ascii="Times New Roman" w:hAnsi="Times New Roman"/>
            <w:color w:val="000000" w:themeColor="text1"/>
            <w:sz w:val="24"/>
            <w:szCs w:val="24"/>
            <w:u w:val="none"/>
            <w:lang w:val="en-US"/>
          </w:rPr>
          <w:t>Zuq</w:t>
        </w:r>
        <w:proofErr w:type="spellEnd"/>
        <w:r w:rsidRPr="0062241C">
          <w:rPr>
            <w:rStyle w:val="ab"/>
            <w:rFonts w:ascii="Times New Roman" w:hAnsi="Times New Roman"/>
            <w:color w:val="000000" w:themeColor="text1"/>
            <w:sz w:val="24"/>
            <w:szCs w:val="24"/>
            <w:u w:val="none"/>
          </w:rPr>
          <w:t>60</w:t>
        </w:r>
        <w:proofErr w:type="spellStart"/>
        <w:r w:rsidRPr="0062241C">
          <w:rPr>
            <w:rStyle w:val="ab"/>
            <w:rFonts w:ascii="Times New Roman" w:hAnsi="Times New Roman"/>
            <w:color w:val="000000" w:themeColor="text1"/>
            <w:sz w:val="24"/>
            <w:szCs w:val="24"/>
            <w:u w:val="none"/>
            <w:lang w:val="en-US"/>
          </w:rPr>
          <w:t>qa</w:t>
        </w:r>
        <w:proofErr w:type="spellEnd"/>
        <w:r w:rsidRPr="0062241C">
          <w:rPr>
            <w:rStyle w:val="ab"/>
            <w:rFonts w:ascii="Times New Roman" w:hAnsi="Times New Roman"/>
            <w:color w:val="000000" w:themeColor="text1"/>
            <w:sz w:val="24"/>
            <w:szCs w:val="24"/>
            <w:u w:val="none"/>
          </w:rPr>
          <w:t>1</w:t>
        </w:r>
        <w:r w:rsidRPr="0062241C">
          <w:rPr>
            <w:rStyle w:val="ab"/>
            <w:rFonts w:ascii="Times New Roman" w:hAnsi="Times New Roman"/>
            <w:color w:val="000000" w:themeColor="text1"/>
            <w:sz w:val="24"/>
            <w:szCs w:val="24"/>
            <w:u w:val="none"/>
            <w:lang w:val="en-US"/>
          </w:rPr>
          <w:t>d</w:t>
        </w:r>
        <w:r w:rsidRPr="0062241C">
          <w:rPr>
            <w:rStyle w:val="ab"/>
            <w:rFonts w:ascii="Times New Roman" w:hAnsi="Times New Roman"/>
            <w:color w:val="000000" w:themeColor="text1"/>
            <w:sz w:val="24"/>
            <w:szCs w:val="24"/>
            <w:u w:val="none"/>
          </w:rPr>
          <w:t>1</w:t>
        </w:r>
        <w:r w:rsidRPr="0062241C">
          <w:rPr>
            <w:rStyle w:val="ab"/>
            <w:rFonts w:ascii="Times New Roman" w:hAnsi="Times New Roman"/>
            <w:color w:val="000000" w:themeColor="text1"/>
            <w:sz w:val="24"/>
            <w:szCs w:val="24"/>
            <w:u w:val="none"/>
            <w:lang w:val="en-US"/>
          </w:rPr>
          <w:t>P</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view</w:t>
        </w:r>
      </w:hyperlink>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Учебного пособия “Основы” по программе “Школа предпринимательства”, АО Корпорация МСП, 2016.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62" w:history="1">
        <w:r w:rsidRPr="0062241C">
          <w:rPr>
            <w:rStyle w:val="ab"/>
            <w:rFonts w:ascii="Times New Roman" w:eastAsiaTheme="majorEastAsia" w:hAnsi="Times New Roman"/>
            <w:color w:val="000000" w:themeColor="text1"/>
            <w:sz w:val="24"/>
            <w:szCs w:val="24"/>
            <w:u w:val="none"/>
          </w:rPr>
          <w:t>https://corpmsp.ru/upload/iblock/df4/Школа%20предпринимательства.pdf</w:t>
        </w:r>
      </w:hyperlink>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lastRenderedPageBreak/>
        <w:t xml:space="preserve">Учебный материал по предприимчивому обучению по принципам Предприимчивой Школы в Эстонии, 2016. – URL: </w:t>
      </w:r>
      <w:hyperlink r:id="rId63" w:history="1">
        <w:r w:rsidRPr="0062241C">
          <w:rPr>
            <w:rStyle w:val="ab"/>
            <w:rFonts w:ascii="Times New Roman" w:hAnsi="Times New Roman"/>
            <w:color w:val="000000" w:themeColor="text1"/>
            <w:sz w:val="24"/>
            <w:szCs w:val="24"/>
            <w:u w:val="none"/>
          </w:rPr>
          <w:t>https://evkool.ee/wp-content/uploads/2016/03/Ettev-tliku-ppe-juhendmaterjal-petajale_RUS.pdf</w:t>
        </w:r>
      </w:hyperlink>
      <w:r w:rsidRPr="0062241C">
        <w:rPr>
          <w:rFonts w:ascii="Times New Roman" w:hAnsi="Times New Roman"/>
          <w:color w:val="000000" w:themeColor="text1"/>
          <w:sz w:val="24"/>
          <w:szCs w:val="24"/>
        </w:rPr>
        <w:t xml:space="preserve"> </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Хаустов, М.Ю. (2015). Механизм формирования предпринимательского потенциала: опыт Евросоюза и США. </w:t>
      </w:r>
      <w:proofErr w:type="spellStart"/>
      <w:r w:rsidRPr="0062241C">
        <w:rPr>
          <w:color w:val="000000" w:themeColor="text1"/>
        </w:rPr>
        <w:t>Российское</w:t>
      </w:r>
      <w:proofErr w:type="spellEnd"/>
      <w:r w:rsidRPr="0062241C">
        <w:rPr>
          <w:color w:val="000000" w:themeColor="text1"/>
        </w:rPr>
        <w:t xml:space="preserve"> предпринимательство, 16(16), 2573-2586.</w:t>
      </w:r>
    </w:p>
    <w:p w:rsidR="007F449D" w:rsidRPr="0062241C" w:rsidRDefault="007F449D" w:rsidP="005B4133">
      <w:pPr>
        <w:pStyle w:val="a6"/>
        <w:numPr>
          <w:ilvl w:val="0"/>
          <w:numId w:val="46"/>
        </w:numPr>
        <w:rPr>
          <w:rFonts w:ascii="Times New Roman" w:hAnsi="Times New Roman"/>
          <w:color w:val="000000" w:themeColor="text1"/>
          <w:sz w:val="24"/>
          <w:szCs w:val="24"/>
        </w:rPr>
      </w:pPr>
      <w:r w:rsidRPr="0062241C">
        <w:rPr>
          <w:rFonts w:ascii="Times New Roman" w:hAnsi="Times New Roman"/>
          <w:color w:val="000000" w:themeColor="text1"/>
          <w:sz w:val="24"/>
          <w:szCs w:val="24"/>
        </w:rPr>
        <w:t xml:space="preserve">Центр предпринимательства </w:t>
      </w:r>
      <w:proofErr w:type="spellStart"/>
      <w:r w:rsidRPr="0062241C">
        <w:rPr>
          <w:rFonts w:ascii="Times New Roman" w:hAnsi="Times New Roman"/>
          <w:color w:val="000000" w:themeColor="text1"/>
          <w:sz w:val="24"/>
          <w:szCs w:val="24"/>
        </w:rPr>
        <w:t>Ида-Вирумаа</w:t>
      </w:r>
      <w:proofErr w:type="spellEnd"/>
      <w:r w:rsidRPr="0062241C">
        <w:rPr>
          <w:rFonts w:ascii="Times New Roman" w:hAnsi="Times New Roman"/>
          <w:color w:val="000000" w:themeColor="text1"/>
          <w:sz w:val="24"/>
          <w:szCs w:val="24"/>
        </w:rPr>
        <w:t xml:space="preserve">, базовое обучение предпринимательству, 2020.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64" w:history="1">
        <w:r w:rsidRPr="0062241C">
          <w:rPr>
            <w:rStyle w:val="ab"/>
            <w:rFonts w:ascii="Times New Roman" w:eastAsiaTheme="majorEastAsia" w:hAnsi="Times New Roman"/>
            <w:color w:val="000000" w:themeColor="text1"/>
            <w:sz w:val="24"/>
            <w:szCs w:val="24"/>
            <w:u w:val="none"/>
          </w:rPr>
          <w:t>https://www.ivek.ee/static/Темы-курса.pdf</w:t>
        </w:r>
      </w:hyperlink>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Чистякова, Н.О. Оценка потенциала университета как элемента инновационной среды региона [Текст] / </w:t>
      </w:r>
      <w:r w:rsidRPr="0062241C">
        <w:rPr>
          <w:color w:val="000000" w:themeColor="text1"/>
          <w:lang w:val="en-US"/>
        </w:rPr>
        <w:t>H</w:t>
      </w:r>
      <w:r w:rsidRPr="0062241C">
        <w:rPr>
          <w:color w:val="000000" w:themeColor="text1"/>
        </w:rPr>
        <w:t xml:space="preserve">.О. Чистякова, И.В. </w:t>
      </w:r>
      <w:proofErr w:type="spellStart"/>
      <w:r w:rsidRPr="0062241C">
        <w:rPr>
          <w:color w:val="000000" w:themeColor="text1"/>
        </w:rPr>
        <w:t>Краковецкая</w:t>
      </w:r>
      <w:proofErr w:type="spellEnd"/>
      <w:r w:rsidRPr="0062241C">
        <w:rPr>
          <w:color w:val="000000" w:themeColor="text1"/>
        </w:rPr>
        <w:t>, Е.С. Воробьева // Креативная экономика. – 2013. – №9(81). – С.105-113.</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Шакуров Р.Х. Барьер как категория и его роль в деятельности / Р.Х. Шакуров // Вопросы психологии 2001, – No1. – С. 3-18. </w:t>
      </w:r>
    </w:p>
    <w:p w:rsidR="007F449D" w:rsidRPr="0062241C" w:rsidRDefault="007F449D" w:rsidP="005B4133">
      <w:pPr>
        <w:pStyle w:val="a9"/>
        <w:numPr>
          <w:ilvl w:val="0"/>
          <w:numId w:val="46"/>
        </w:numPr>
        <w:pBdr>
          <w:top w:val="nil"/>
          <w:left w:val="nil"/>
          <w:bottom w:val="nil"/>
          <w:right w:val="nil"/>
          <w:between w:val="nil"/>
        </w:pBdr>
        <w:rPr>
          <w:color w:val="000000" w:themeColor="text1"/>
        </w:rPr>
      </w:pPr>
      <w:proofErr w:type="spellStart"/>
      <w:r w:rsidRPr="0062241C">
        <w:rPr>
          <w:color w:val="000000" w:themeColor="text1"/>
        </w:rPr>
        <w:t>Bank</w:t>
      </w:r>
      <w:proofErr w:type="spellEnd"/>
      <w:r w:rsidRPr="0062241C">
        <w:rPr>
          <w:color w:val="000000" w:themeColor="text1"/>
        </w:rPr>
        <w:t xml:space="preserve"> </w:t>
      </w:r>
      <w:proofErr w:type="spellStart"/>
      <w:r w:rsidRPr="0062241C">
        <w:rPr>
          <w:color w:val="000000" w:themeColor="text1"/>
        </w:rPr>
        <w:t>of</w:t>
      </w:r>
      <w:proofErr w:type="spellEnd"/>
      <w:r w:rsidRPr="0062241C">
        <w:rPr>
          <w:color w:val="000000" w:themeColor="text1"/>
        </w:rPr>
        <w:t xml:space="preserve"> </w:t>
      </w:r>
      <w:proofErr w:type="spellStart"/>
      <w:r w:rsidRPr="0062241C">
        <w:rPr>
          <w:color w:val="000000" w:themeColor="text1"/>
        </w:rPr>
        <w:t>Georgia</w:t>
      </w:r>
      <w:proofErr w:type="spellEnd"/>
      <w:r w:rsidRPr="0062241C">
        <w:rPr>
          <w:color w:val="000000" w:themeColor="text1"/>
        </w:rPr>
        <w:t xml:space="preserve"> наращивает поддержку МСБ благодаря международным партнерам, 2019. ─ </w:t>
      </w:r>
      <w:r w:rsidRPr="0062241C">
        <w:rPr>
          <w:color w:val="000000" w:themeColor="text1"/>
          <w:lang w:val="en-US"/>
        </w:rPr>
        <w:t>URL</w:t>
      </w:r>
      <w:r w:rsidRPr="0062241C">
        <w:rPr>
          <w:color w:val="000000" w:themeColor="text1"/>
        </w:rPr>
        <w:t xml:space="preserve">: </w:t>
      </w:r>
      <w:hyperlink r:id="rId65" w:history="1">
        <w:r w:rsidRPr="0062241C">
          <w:rPr>
            <w:rStyle w:val="ab"/>
            <w:color w:val="000000" w:themeColor="text1"/>
            <w:u w:val="none"/>
            <w:lang w:val="en-US"/>
          </w:rPr>
          <w:t>https</w:t>
        </w:r>
        <w:r w:rsidRPr="0062241C">
          <w:rPr>
            <w:rStyle w:val="ab"/>
            <w:color w:val="000000" w:themeColor="text1"/>
            <w:u w:val="none"/>
          </w:rPr>
          <w:t>://</w:t>
        </w:r>
        <w:proofErr w:type="spellStart"/>
        <w:r w:rsidRPr="0062241C">
          <w:rPr>
            <w:rStyle w:val="ab"/>
            <w:color w:val="000000" w:themeColor="text1"/>
            <w:u w:val="none"/>
            <w:lang w:val="en-US"/>
          </w:rPr>
          <w:t>smebanking</w:t>
        </w:r>
        <w:proofErr w:type="spellEnd"/>
        <w:r w:rsidRPr="0062241C">
          <w:rPr>
            <w:rStyle w:val="ab"/>
            <w:color w:val="000000" w:themeColor="text1"/>
            <w:u w:val="none"/>
          </w:rPr>
          <w:t>.</w:t>
        </w:r>
        <w:r w:rsidRPr="0062241C">
          <w:rPr>
            <w:rStyle w:val="ab"/>
            <w:color w:val="000000" w:themeColor="text1"/>
            <w:u w:val="none"/>
            <w:lang w:val="en-US"/>
          </w:rPr>
          <w:t>news</w:t>
        </w:r>
        <w:r w:rsidRPr="0062241C">
          <w:rPr>
            <w:rStyle w:val="ab"/>
            <w:color w:val="000000" w:themeColor="text1"/>
            <w:u w:val="none"/>
          </w:rPr>
          <w:t>/</w:t>
        </w:r>
        <w:proofErr w:type="spellStart"/>
        <w:r w:rsidRPr="0062241C">
          <w:rPr>
            <w:rStyle w:val="ab"/>
            <w:color w:val="000000" w:themeColor="text1"/>
            <w:u w:val="none"/>
            <w:lang w:val="en-US"/>
          </w:rPr>
          <w:t>ru</w:t>
        </w:r>
        <w:proofErr w:type="spellEnd"/>
        <w:r w:rsidRPr="0062241C">
          <w:rPr>
            <w:rStyle w:val="ab"/>
            <w:color w:val="000000" w:themeColor="text1"/>
            <w:u w:val="none"/>
          </w:rPr>
          <w:t>/17067-</w:t>
        </w:r>
        <w:r w:rsidRPr="0062241C">
          <w:rPr>
            <w:rStyle w:val="ab"/>
            <w:color w:val="000000" w:themeColor="text1"/>
            <w:u w:val="none"/>
            <w:lang w:val="en-US"/>
          </w:rPr>
          <w:t>bank</w:t>
        </w:r>
        <w:r w:rsidRPr="0062241C">
          <w:rPr>
            <w:rStyle w:val="ab"/>
            <w:color w:val="000000" w:themeColor="text1"/>
            <w:u w:val="none"/>
          </w:rPr>
          <w:t>-</w:t>
        </w:r>
        <w:r w:rsidRPr="0062241C">
          <w:rPr>
            <w:rStyle w:val="ab"/>
            <w:color w:val="000000" w:themeColor="text1"/>
            <w:u w:val="none"/>
            <w:lang w:val="en-US"/>
          </w:rPr>
          <w:t>of</w:t>
        </w:r>
        <w:r w:rsidRPr="0062241C">
          <w:rPr>
            <w:rStyle w:val="ab"/>
            <w:color w:val="000000" w:themeColor="text1"/>
            <w:u w:val="none"/>
          </w:rPr>
          <w:t>-</w:t>
        </w:r>
        <w:proofErr w:type="spellStart"/>
        <w:r w:rsidRPr="0062241C">
          <w:rPr>
            <w:rStyle w:val="ab"/>
            <w:color w:val="000000" w:themeColor="text1"/>
            <w:u w:val="none"/>
            <w:lang w:val="en-US"/>
          </w:rPr>
          <w:t>georgia</w:t>
        </w:r>
        <w:proofErr w:type="spellEnd"/>
        <w:r w:rsidRPr="0062241C">
          <w:rPr>
            <w:rStyle w:val="ab"/>
            <w:color w:val="000000" w:themeColor="text1"/>
            <w:u w:val="none"/>
          </w:rPr>
          <w:t>-</w:t>
        </w:r>
        <w:proofErr w:type="spellStart"/>
        <w:r w:rsidRPr="0062241C">
          <w:rPr>
            <w:rStyle w:val="ab"/>
            <w:color w:val="000000" w:themeColor="text1"/>
            <w:u w:val="none"/>
            <w:lang w:val="en-US"/>
          </w:rPr>
          <w:t>narashhivaet</w:t>
        </w:r>
        <w:proofErr w:type="spellEnd"/>
        <w:r w:rsidRPr="0062241C">
          <w:rPr>
            <w:rStyle w:val="ab"/>
            <w:color w:val="000000" w:themeColor="text1"/>
            <w:u w:val="none"/>
          </w:rPr>
          <w:t>-</w:t>
        </w:r>
        <w:proofErr w:type="spellStart"/>
        <w:r w:rsidRPr="0062241C">
          <w:rPr>
            <w:rStyle w:val="ab"/>
            <w:color w:val="000000" w:themeColor="text1"/>
            <w:u w:val="none"/>
            <w:lang w:val="en-US"/>
          </w:rPr>
          <w:t>podderzhku</w:t>
        </w:r>
        <w:proofErr w:type="spellEnd"/>
        <w:r w:rsidRPr="0062241C">
          <w:rPr>
            <w:rStyle w:val="ab"/>
            <w:color w:val="000000" w:themeColor="text1"/>
            <w:u w:val="none"/>
          </w:rPr>
          <w:t>-</w:t>
        </w:r>
        <w:proofErr w:type="spellStart"/>
        <w:r w:rsidRPr="0062241C">
          <w:rPr>
            <w:rStyle w:val="ab"/>
            <w:color w:val="000000" w:themeColor="text1"/>
            <w:u w:val="none"/>
            <w:lang w:val="en-US"/>
          </w:rPr>
          <w:t>msb</w:t>
        </w:r>
        <w:proofErr w:type="spellEnd"/>
        <w:r w:rsidRPr="0062241C">
          <w:rPr>
            <w:rStyle w:val="ab"/>
            <w:color w:val="000000" w:themeColor="text1"/>
            <w:u w:val="none"/>
          </w:rPr>
          <w:t>-</w:t>
        </w:r>
        <w:proofErr w:type="spellStart"/>
        <w:r w:rsidRPr="0062241C">
          <w:rPr>
            <w:rStyle w:val="ab"/>
            <w:color w:val="000000" w:themeColor="text1"/>
            <w:u w:val="none"/>
            <w:lang w:val="en-US"/>
          </w:rPr>
          <w:t>blagodarya</w:t>
        </w:r>
        <w:proofErr w:type="spellEnd"/>
        <w:r w:rsidRPr="0062241C">
          <w:rPr>
            <w:rStyle w:val="ab"/>
            <w:color w:val="000000" w:themeColor="text1"/>
            <w:u w:val="none"/>
          </w:rPr>
          <w:t>-</w:t>
        </w:r>
        <w:proofErr w:type="spellStart"/>
        <w:r w:rsidRPr="0062241C">
          <w:rPr>
            <w:rStyle w:val="ab"/>
            <w:color w:val="000000" w:themeColor="text1"/>
            <w:u w:val="none"/>
            <w:lang w:val="en-US"/>
          </w:rPr>
          <w:t>mezhdunarodnym</w:t>
        </w:r>
        <w:proofErr w:type="spellEnd"/>
        <w:r w:rsidRPr="0062241C">
          <w:rPr>
            <w:rStyle w:val="ab"/>
            <w:color w:val="000000" w:themeColor="text1"/>
            <w:u w:val="none"/>
          </w:rPr>
          <w:t>-</w:t>
        </w:r>
        <w:proofErr w:type="spellStart"/>
        <w:r w:rsidRPr="0062241C">
          <w:rPr>
            <w:rStyle w:val="ab"/>
            <w:color w:val="000000" w:themeColor="text1"/>
            <w:u w:val="none"/>
            <w:lang w:val="en-US"/>
          </w:rPr>
          <w:t>partneram</w:t>
        </w:r>
        <w:proofErr w:type="spellEnd"/>
        <w:r w:rsidRPr="0062241C">
          <w:rPr>
            <w:rStyle w:val="ab"/>
            <w:color w:val="000000" w:themeColor="text1"/>
            <w:u w:val="none"/>
          </w:rPr>
          <w:t>/</w:t>
        </w:r>
      </w:hyperlink>
      <w:r w:rsidRPr="0062241C">
        <w:rPr>
          <w:color w:val="000000" w:themeColor="text1"/>
        </w:rPr>
        <w:t xml:space="preserve"> (дата обращения: 09.04.2020).</w:t>
      </w:r>
    </w:p>
    <w:p w:rsidR="007F449D" w:rsidRPr="0062241C" w:rsidRDefault="007F449D" w:rsidP="005B4133">
      <w:pPr>
        <w:pStyle w:val="a6"/>
        <w:numPr>
          <w:ilvl w:val="0"/>
          <w:numId w:val="46"/>
        </w:numPr>
        <w:rPr>
          <w:rFonts w:ascii="Times New Roman" w:hAnsi="Times New Roman"/>
          <w:color w:val="000000" w:themeColor="text1"/>
          <w:sz w:val="24"/>
          <w:szCs w:val="24"/>
          <w:lang w:val="en-US"/>
        </w:rPr>
      </w:pPr>
      <w:r w:rsidRPr="0062241C">
        <w:rPr>
          <w:rFonts w:ascii="Times New Roman" w:hAnsi="Times New Roman"/>
          <w:color w:val="000000" w:themeColor="text1"/>
          <w:sz w:val="24"/>
          <w:szCs w:val="24"/>
          <w:lang w:val="en-US"/>
        </w:rPr>
        <w:t xml:space="preserve">Bird B. J. Implementing Entrepreneurial Ideas: The Case for Intentions // Academy of Management Review. 1988. Vol. 13. No. 3. </w:t>
      </w:r>
      <w:r w:rsidRPr="0062241C">
        <w:rPr>
          <w:rFonts w:ascii="Times New Roman" w:hAnsi="Times New Roman"/>
          <w:color w:val="000000" w:themeColor="text1"/>
          <w:sz w:val="24"/>
          <w:szCs w:val="24"/>
        </w:rPr>
        <w:t>Р</w:t>
      </w:r>
      <w:r w:rsidRPr="0062241C">
        <w:rPr>
          <w:rFonts w:ascii="Times New Roman" w:hAnsi="Times New Roman"/>
          <w:color w:val="000000" w:themeColor="text1"/>
          <w:sz w:val="24"/>
          <w:szCs w:val="24"/>
          <w:lang w:val="en-US"/>
        </w:rPr>
        <w:t>. 442–453.</w:t>
      </w:r>
    </w:p>
    <w:p w:rsidR="007F449D" w:rsidRPr="0062241C" w:rsidRDefault="007F449D" w:rsidP="005B4133">
      <w:pPr>
        <w:pStyle w:val="a9"/>
        <w:numPr>
          <w:ilvl w:val="0"/>
          <w:numId w:val="46"/>
        </w:numPr>
        <w:rPr>
          <w:color w:val="000000" w:themeColor="text1"/>
          <w:lang w:val="en-US"/>
        </w:rPr>
      </w:pPr>
      <w:proofErr w:type="spellStart"/>
      <w:r w:rsidRPr="0062241C">
        <w:rPr>
          <w:color w:val="000000" w:themeColor="text1"/>
          <w:lang w:val="en-US"/>
        </w:rPr>
        <w:t>Chigunta</w:t>
      </w:r>
      <w:proofErr w:type="spellEnd"/>
      <w:r w:rsidRPr="0062241C">
        <w:rPr>
          <w:color w:val="000000" w:themeColor="text1"/>
          <w:lang w:val="en-US"/>
        </w:rPr>
        <w:t>, F. (2002). Youth Entrepreneurship: Meeting the Key Policy Challenges. Wolfson College, Oxford University, England</w:t>
      </w:r>
    </w:p>
    <w:p w:rsidR="007F449D" w:rsidRPr="0062241C" w:rsidRDefault="007F449D" w:rsidP="005B4133">
      <w:pPr>
        <w:pStyle w:val="a9"/>
        <w:numPr>
          <w:ilvl w:val="0"/>
          <w:numId w:val="46"/>
        </w:numPr>
        <w:rPr>
          <w:color w:val="000000" w:themeColor="text1"/>
          <w:lang w:val="en-US"/>
        </w:rPr>
      </w:pPr>
      <w:r w:rsidRPr="0062241C">
        <w:rPr>
          <w:color w:val="000000" w:themeColor="text1"/>
          <w:lang w:val="en-US"/>
        </w:rPr>
        <w:t xml:space="preserve">EY Academy (USA), Youth Entrepreneurs, curriculum Topics, 2020. – URL: </w:t>
      </w:r>
      <w:hyperlink r:id="rId66" w:history="1">
        <w:r w:rsidRPr="0062241C">
          <w:rPr>
            <w:rStyle w:val="ab"/>
            <w:rFonts w:eastAsiaTheme="majorEastAsia"/>
            <w:color w:val="000000" w:themeColor="text1"/>
            <w:u w:val="none"/>
            <w:lang w:val="en-US"/>
          </w:rPr>
          <w:t>https://yeacademy.org</w:t>
        </w:r>
      </w:hyperlink>
    </w:p>
    <w:p w:rsidR="007F449D" w:rsidRPr="0062241C" w:rsidRDefault="007F449D" w:rsidP="005B4133">
      <w:pPr>
        <w:pStyle w:val="a9"/>
        <w:numPr>
          <w:ilvl w:val="0"/>
          <w:numId w:val="46"/>
        </w:numPr>
        <w:rPr>
          <w:color w:val="000000" w:themeColor="text1"/>
        </w:rPr>
      </w:pPr>
      <w:proofErr w:type="spellStart"/>
      <w:r w:rsidRPr="0062241C">
        <w:rPr>
          <w:color w:val="000000" w:themeColor="text1"/>
          <w:lang w:val="en-US"/>
        </w:rPr>
        <w:t>Fayolle</w:t>
      </w:r>
      <w:proofErr w:type="spellEnd"/>
      <w:r w:rsidRPr="0062241C">
        <w:rPr>
          <w:color w:val="000000" w:themeColor="text1"/>
          <w:lang w:val="en-US"/>
        </w:rPr>
        <w:t xml:space="preserve"> A., </w:t>
      </w:r>
      <w:proofErr w:type="spellStart"/>
      <w:r w:rsidRPr="0062241C">
        <w:rPr>
          <w:color w:val="000000" w:themeColor="text1"/>
          <w:lang w:val="en-US"/>
        </w:rPr>
        <w:t>Gailly</w:t>
      </w:r>
      <w:proofErr w:type="spellEnd"/>
      <w:r w:rsidRPr="0062241C">
        <w:rPr>
          <w:color w:val="000000" w:themeColor="text1"/>
          <w:lang w:val="en-US"/>
        </w:rPr>
        <w:t xml:space="preserve"> B. The Impact of Entrepreneurship Educa</w:t>
      </w:r>
      <w:r w:rsidR="00C64745">
        <w:rPr>
          <w:color w:val="000000" w:themeColor="text1"/>
          <w:lang w:val="en-US"/>
        </w:rPr>
        <w:t>t</w:t>
      </w:r>
      <w:r w:rsidRPr="0062241C">
        <w:rPr>
          <w:color w:val="000000" w:themeColor="text1"/>
          <w:lang w:val="en-US"/>
        </w:rPr>
        <w:t xml:space="preserve">ion on Entrepreneurial Attitudes and Intention: Hysteresis and Persistence // Journal Of Small Business Management. </w:t>
      </w:r>
      <w:r w:rsidRPr="0062241C">
        <w:rPr>
          <w:color w:val="000000" w:themeColor="text1"/>
        </w:rPr>
        <w:t xml:space="preserve">2015. </w:t>
      </w:r>
      <w:r w:rsidRPr="0062241C">
        <w:rPr>
          <w:color w:val="000000" w:themeColor="text1"/>
          <w:lang w:val="en-US"/>
        </w:rPr>
        <w:t>Vol</w:t>
      </w:r>
      <w:r w:rsidRPr="0062241C">
        <w:rPr>
          <w:color w:val="000000" w:themeColor="text1"/>
        </w:rPr>
        <w:t xml:space="preserve">. 53. </w:t>
      </w:r>
      <w:r w:rsidRPr="0062241C">
        <w:rPr>
          <w:color w:val="000000" w:themeColor="text1"/>
          <w:lang w:val="en-US"/>
        </w:rPr>
        <w:t>No</w:t>
      </w:r>
      <w:r w:rsidRPr="0062241C">
        <w:rPr>
          <w:color w:val="000000" w:themeColor="text1"/>
        </w:rPr>
        <w:t>. 1. Р. 75–93.</w:t>
      </w:r>
    </w:p>
    <w:p w:rsidR="007F449D" w:rsidRPr="0062241C" w:rsidRDefault="007F449D" w:rsidP="005B4133">
      <w:pPr>
        <w:pStyle w:val="a6"/>
        <w:numPr>
          <w:ilvl w:val="0"/>
          <w:numId w:val="46"/>
        </w:numPr>
        <w:rPr>
          <w:rFonts w:ascii="Times New Roman" w:hAnsi="Times New Roman"/>
          <w:color w:val="000000" w:themeColor="text1"/>
          <w:sz w:val="24"/>
          <w:szCs w:val="24"/>
        </w:rPr>
      </w:pPr>
      <w:proofErr w:type="spellStart"/>
      <w:r w:rsidRPr="0062241C">
        <w:rPr>
          <w:rFonts w:ascii="Times New Roman" w:hAnsi="Times New Roman"/>
          <w:color w:val="000000" w:themeColor="text1"/>
          <w:sz w:val="24"/>
          <w:szCs w:val="24"/>
        </w:rPr>
        <w:t>Forbes</w:t>
      </w:r>
      <w:proofErr w:type="spellEnd"/>
      <w:r w:rsidRPr="0062241C">
        <w:rPr>
          <w:rFonts w:ascii="Times New Roman" w:hAnsi="Times New Roman"/>
          <w:color w:val="000000" w:themeColor="text1"/>
          <w:sz w:val="24"/>
          <w:szCs w:val="24"/>
        </w:rPr>
        <w:t xml:space="preserve">: OECD назвал Грузию успешной страной в плане поддержки малого и среднего бизнеса, 2018. ─ </w:t>
      </w:r>
      <w:r w:rsidRPr="0062241C">
        <w:rPr>
          <w:rFonts w:ascii="Times New Roman" w:hAnsi="Times New Roman"/>
          <w:color w:val="000000" w:themeColor="text1"/>
          <w:sz w:val="24"/>
          <w:szCs w:val="24"/>
          <w:lang w:val="en-US"/>
        </w:rPr>
        <w:t>URL</w:t>
      </w:r>
      <w:r w:rsidRPr="0062241C">
        <w:rPr>
          <w:rFonts w:ascii="Times New Roman" w:hAnsi="Times New Roman"/>
          <w:color w:val="000000" w:themeColor="text1"/>
          <w:sz w:val="24"/>
          <w:szCs w:val="24"/>
        </w:rPr>
        <w:t xml:space="preserve">: </w:t>
      </w:r>
      <w:hyperlink r:id="rId67" w:history="1">
        <w:r w:rsidRPr="0062241C">
          <w:rPr>
            <w:rStyle w:val="ab"/>
            <w:rFonts w:ascii="Times New Roman" w:hAnsi="Times New Roman"/>
            <w:color w:val="000000" w:themeColor="text1"/>
            <w:sz w:val="24"/>
            <w:szCs w:val="24"/>
            <w:u w:val="none"/>
            <w:lang w:val="en-US"/>
          </w:rPr>
          <w:t>https</w:t>
        </w:r>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forbes</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ge</w:t>
        </w:r>
        <w:proofErr w:type="spellEnd"/>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news</w:t>
        </w:r>
        <w:r w:rsidRPr="0062241C">
          <w:rPr>
            <w:rStyle w:val="ab"/>
            <w:rFonts w:ascii="Times New Roman" w:hAnsi="Times New Roman"/>
            <w:color w:val="000000" w:themeColor="text1"/>
            <w:sz w:val="24"/>
            <w:szCs w:val="24"/>
            <w:u w:val="none"/>
          </w:rPr>
          <w:t>/5219/</w:t>
        </w:r>
        <w:r w:rsidRPr="0062241C">
          <w:rPr>
            <w:rStyle w:val="ab"/>
            <w:rFonts w:ascii="Times New Roman" w:hAnsi="Times New Roman"/>
            <w:color w:val="000000" w:themeColor="text1"/>
            <w:sz w:val="24"/>
            <w:szCs w:val="24"/>
            <w:u w:val="none"/>
            <w:lang w:val="en-US"/>
          </w:rPr>
          <w:t>OECD</w:t>
        </w:r>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nazval</w:t>
        </w:r>
        <w:proofErr w:type="spellEnd"/>
        <w:r w:rsidRPr="0062241C">
          <w:rPr>
            <w:rStyle w:val="ab"/>
            <w:rFonts w:ascii="Times New Roman" w:hAnsi="Times New Roman"/>
            <w:color w:val="000000" w:themeColor="text1"/>
            <w:sz w:val="24"/>
            <w:szCs w:val="24"/>
            <w:u w:val="none"/>
          </w:rPr>
          <w:t>-Г</w:t>
        </w:r>
        <w:proofErr w:type="spellStart"/>
        <w:r w:rsidRPr="0062241C">
          <w:rPr>
            <w:rStyle w:val="ab"/>
            <w:rFonts w:ascii="Times New Roman" w:hAnsi="Times New Roman"/>
            <w:color w:val="000000" w:themeColor="text1"/>
            <w:sz w:val="24"/>
            <w:szCs w:val="24"/>
            <w:u w:val="none"/>
            <w:lang w:val="en-US"/>
          </w:rPr>
          <w:t>ruziju</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uspeshnoj</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stranoj</w:t>
        </w:r>
        <w:proofErr w:type="spellEnd"/>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v</w:t>
        </w:r>
        <w:r w:rsidRPr="0062241C">
          <w:rPr>
            <w:rStyle w:val="ab"/>
            <w:rFonts w:ascii="Times New Roman" w:hAnsi="Times New Roman"/>
            <w:color w:val="000000" w:themeColor="text1"/>
            <w:sz w:val="24"/>
            <w:szCs w:val="24"/>
            <w:u w:val="none"/>
          </w:rPr>
          <w:t>-</w:t>
        </w:r>
        <w:r w:rsidRPr="0062241C">
          <w:rPr>
            <w:rStyle w:val="ab"/>
            <w:rFonts w:ascii="Times New Roman" w:hAnsi="Times New Roman"/>
            <w:color w:val="000000" w:themeColor="text1"/>
            <w:sz w:val="24"/>
            <w:szCs w:val="24"/>
            <w:u w:val="none"/>
            <w:lang w:val="en-US"/>
          </w:rPr>
          <w:t>plane</w:t>
        </w:r>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podderzhki</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malogo</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i</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srednego</w:t>
        </w:r>
        <w:proofErr w:type="spellEnd"/>
        <w:r w:rsidRPr="0062241C">
          <w:rPr>
            <w:rStyle w:val="ab"/>
            <w:rFonts w:ascii="Times New Roman" w:hAnsi="Times New Roman"/>
            <w:color w:val="000000" w:themeColor="text1"/>
            <w:sz w:val="24"/>
            <w:szCs w:val="24"/>
            <w:u w:val="none"/>
          </w:rPr>
          <w:t>-</w:t>
        </w:r>
        <w:proofErr w:type="spellStart"/>
        <w:r w:rsidRPr="0062241C">
          <w:rPr>
            <w:rStyle w:val="ab"/>
            <w:rFonts w:ascii="Times New Roman" w:hAnsi="Times New Roman"/>
            <w:color w:val="000000" w:themeColor="text1"/>
            <w:sz w:val="24"/>
            <w:szCs w:val="24"/>
            <w:u w:val="none"/>
            <w:lang w:val="en-US"/>
          </w:rPr>
          <w:t>biznesa</w:t>
        </w:r>
        <w:proofErr w:type="spellEnd"/>
      </w:hyperlink>
      <w:r w:rsidRPr="0062241C">
        <w:rPr>
          <w:rFonts w:ascii="Times New Roman" w:hAnsi="Times New Roman"/>
          <w:color w:val="000000" w:themeColor="text1"/>
          <w:sz w:val="24"/>
          <w:szCs w:val="24"/>
        </w:rPr>
        <w:t xml:space="preserve"> (дата обращения: 29.03.2020).</w:t>
      </w:r>
    </w:p>
    <w:p w:rsidR="007F449D" w:rsidRPr="002E0CD4" w:rsidRDefault="007F449D" w:rsidP="005B4133">
      <w:pPr>
        <w:pStyle w:val="a6"/>
        <w:numPr>
          <w:ilvl w:val="0"/>
          <w:numId w:val="46"/>
        </w:numPr>
        <w:rPr>
          <w:rFonts w:ascii="Times New Roman" w:hAnsi="Times New Roman"/>
          <w:color w:val="000000" w:themeColor="text1"/>
          <w:sz w:val="24"/>
          <w:szCs w:val="24"/>
          <w:lang w:val="en-US"/>
        </w:rPr>
      </w:pPr>
      <w:r w:rsidRPr="0062241C">
        <w:rPr>
          <w:rFonts w:ascii="Times New Roman" w:hAnsi="Times New Roman"/>
          <w:color w:val="000000" w:themeColor="text1"/>
          <w:sz w:val="24"/>
          <w:szCs w:val="24"/>
          <w:lang w:val="en-US"/>
        </w:rPr>
        <w:t xml:space="preserve">GEM 2019 / 2020 GLOBAL REPORT, 2020. </w:t>
      </w:r>
      <w:r w:rsidRPr="002E0CD4">
        <w:rPr>
          <w:rFonts w:ascii="Times New Roman" w:hAnsi="Times New Roman"/>
          <w:color w:val="000000" w:themeColor="text1"/>
          <w:sz w:val="24"/>
          <w:szCs w:val="24"/>
          <w:lang w:val="en-US"/>
        </w:rPr>
        <w:t xml:space="preserve">─ </w:t>
      </w:r>
      <w:r w:rsidRPr="0062241C">
        <w:rPr>
          <w:rFonts w:ascii="Times New Roman" w:hAnsi="Times New Roman"/>
          <w:color w:val="000000" w:themeColor="text1"/>
          <w:sz w:val="24"/>
          <w:szCs w:val="24"/>
          <w:lang w:val="en-US"/>
        </w:rPr>
        <w:t>URL</w:t>
      </w:r>
      <w:r w:rsidRPr="002E0CD4">
        <w:rPr>
          <w:rFonts w:ascii="Times New Roman" w:hAnsi="Times New Roman"/>
          <w:color w:val="000000" w:themeColor="text1"/>
          <w:sz w:val="24"/>
          <w:szCs w:val="24"/>
          <w:lang w:val="en-US"/>
        </w:rPr>
        <w:t xml:space="preserve">: </w:t>
      </w:r>
      <w:hyperlink r:id="rId68" w:history="1">
        <w:r w:rsidRPr="0062241C">
          <w:rPr>
            <w:rStyle w:val="ab"/>
            <w:rFonts w:ascii="Times New Roman" w:hAnsi="Times New Roman"/>
            <w:color w:val="000000" w:themeColor="text1"/>
            <w:sz w:val="24"/>
            <w:szCs w:val="24"/>
            <w:u w:val="none"/>
            <w:lang w:val="en-US"/>
          </w:rPr>
          <w:t>https</w:t>
        </w:r>
        <w:r w:rsidRPr="002E0CD4">
          <w:rPr>
            <w:rStyle w:val="ab"/>
            <w:rFonts w:ascii="Times New Roman" w:hAnsi="Times New Roman"/>
            <w:color w:val="000000" w:themeColor="text1"/>
            <w:sz w:val="24"/>
            <w:szCs w:val="24"/>
            <w:u w:val="none"/>
            <w:lang w:val="en-US"/>
          </w:rPr>
          <w:t>://</w:t>
        </w:r>
        <w:r w:rsidRPr="0062241C">
          <w:rPr>
            <w:rStyle w:val="ab"/>
            <w:rFonts w:ascii="Times New Roman" w:hAnsi="Times New Roman"/>
            <w:color w:val="000000" w:themeColor="text1"/>
            <w:sz w:val="24"/>
            <w:szCs w:val="24"/>
            <w:u w:val="none"/>
            <w:lang w:val="en-US"/>
          </w:rPr>
          <w:t>www</w:t>
        </w:r>
        <w:r w:rsidRPr="002E0CD4">
          <w:rPr>
            <w:rStyle w:val="ab"/>
            <w:rFonts w:ascii="Times New Roman" w:hAnsi="Times New Roman"/>
            <w:color w:val="000000" w:themeColor="text1"/>
            <w:sz w:val="24"/>
            <w:szCs w:val="24"/>
            <w:u w:val="none"/>
            <w:lang w:val="en-US"/>
          </w:rPr>
          <w:t>.</w:t>
        </w:r>
        <w:r w:rsidRPr="0062241C">
          <w:rPr>
            <w:rStyle w:val="ab"/>
            <w:rFonts w:ascii="Times New Roman" w:hAnsi="Times New Roman"/>
            <w:color w:val="000000" w:themeColor="text1"/>
            <w:sz w:val="24"/>
            <w:szCs w:val="24"/>
            <w:u w:val="none"/>
            <w:lang w:val="en-US"/>
          </w:rPr>
          <w:t>gemconsortium</w:t>
        </w:r>
        <w:r w:rsidRPr="002E0CD4">
          <w:rPr>
            <w:rStyle w:val="ab"/>
            <w:rFonts w:ascii="Times New Roman" w:hAnsi="Times New Roman"/>
            <w:color w:val="000000" w:themeColor="text1"/>
            <w:sz w:val="24"/>
            <w:szCs w:val="24"/>
            <w:u w:val="none"/>
            <w:lang w:val="en-US"/>
          </w:rPr>
          <w:t>.</w:t>
        </w:r>
        <w:r w:rsidRPr="0062241C">
          <w:rPr>
            <w:rStyle w:val="ab"/>
            <w:rFonts w:ascii="Times New Roman" w:hAnsi="Times New Roman"/>
            <w:color w:val="000000" w:themeColor="text1"/>
            <w:sz w:val="24"/>
            <w:szCs w:val="24"/>
            <w:u w:val="none"/>
            <w:lang w:val="en-US"/>
          </w:rPr>
          <w:t>org</w:t>
        </w:r>
        <w:r w:rsidRPr="002E0CD4">
          <w:rPr>
            <w:rStyle w:val="ab"/>
            <w:rFonts w:ascii="Times New Roman" w:hAnsi="Times New Roman"/>
            <w:color w:val="000000" w:themeColor="text1"/>
            <w:sz w:val="24"/>
            <w:szCs w:val="24"/>
            <w:u w:val="none"/>
            <w:lang w:val="en-US"/>
          </w:rPr>
          <w:t>/</w:t>
        </w:r>
        <w:r w:rsidRPr="0062241C">
          <w:rPr>
            <w:rStyle w:val="ab"/>
            <w:rFonts w:ascii="Times New Roman" w:hAnsi="Times New Roman"/>
            <w:color w:val="000000" w:themeColor="text1"/>
            <w:sz w:val="24"/>
            <w:szCs w:val="24"/>
            <w:u w:val="none"/>
            <w:lang w:val="en-US"/>
          </w:rPr>
          <w:t>report</w:t>
        </w:r>
        <w:r w:rsidRPr="002E0CD4">
          <w:rPr>
            <w:rStyle w:val="ab"/>
            <w:rFonts w:ascii="Times New Roman" w:hAnsi="Times New Roman"/>
            <w:color w:val="000000" w:themeColor="text1"/>
            <w:sz w:val="24"/>
            <w:szCs w:val="24"/>
            <w:u w:val="none"/>
            <w:lang w:val="en-US"/>
          </w:rPr>
          <w:t>/</w:t>
        </w:r>
        <w:r w:rsidRPr="0062241C">
          <w:rPr>
            <w:rStyle w:val="ab"/>
            <w:rFonts w:ascii="Times New Roman" w:hAnsi="Times New Roman"/>
            <w:color w:val="000000" w:themeColor="text1"/>
            <w:sz w:val="24"/>
            <w:szCs w:val="24"/>
            <w:u w:val="none"/>
            <w:lang w:val="en-US"/>
          </w:rPr>
          <w:t>gem</w:t>
        </w:r>
        <w:r w:rsidRPr="002E0CD4">
          <w:rPr>
            <w:rStyle w:val="ab"/>
            <w:rFonts w:ascii="Times New Roman" w:hAnsi="Times New Roman"/>
            <w:color w:val="000000" w:themeColor="text1"/>
            <w:sz w:val="24"/>
            <w:szCs w:val="24"/>
            <w:u w:val="none"/>
            <w:lang w:val="en-US"/>
          </w:rPr>
          <w:t>-2019-2020-</w:t>
        </w:r>
        <w:r w:rsidRPr="0062241C">
          <w:rPr>
            <w:rStyle w:val="ab"/>
            <w:rFonts w:ascii="Times New Roman" w:hAnsi="Times New Roman"/>
            <w:color w:val="000000" w:themeColor="text1"/>
            <w:sz w:val="24"/>
            <w:szCs w:val="24"/>
            <w:u w:val="none"/>
            <w:lang w:val="en-US"/>
          </w:rPr>
          <w:t>global</w:t>
        </w:r>
        <w:r w:rsidRPr="002E0CD4">
          <w:rPr>
            <w:rStyle w:val="ab"/>
            <w:rFonts w:ascii="Times New Roman" w:hAnsi="Times New Roman"/>
            <w:color w:val="000000" w:themeColor="text1"/>
            <w:sz w:val="24"/>
            <w:szCs w:val="24"/>
            <w:u w:val="none"/>
            <w:lang w:val="en-US"/>
          </w:rPr>
          <w:t>-</w:t>
        </w:r>
        <w:r w:rsidRPr="0062241C">
          <w:rPr>
            <w:rStyle w:val="ab"/>
            <w:rFonts w:ascii="Times New Roman" w:hAnsi="Times New Roman"/>
            <w:color w:val="000000" w:themeColor="text1"/>
            <w:sz w:val="24"/>
            <w:szCs w:val="24"/>
            <w:u w:val="none"/>
            <w:lang w:val="en-US"/>
          </w:rPr>
          <w:t>report</w:t>
        </w:r>
      </w:hyperlink>
      <w:r w:rsidRPr="002E0CD4">
        <w:rPr>
          <w:rFonts w:ascii="Times New Roman" w:hAnsi="Times New Roman"/>
          <w:color w:val="000000" w:themeColor="text1"/>
          <w:sz w:val="24"/>
          <w:szCs w:val="24"/>
          <w:lang w:val="en-US"/>
        </w:rPr>
        <w:t xml:space="preserve"> (</w:t>
      </w:r>
      <w:r w:rsidRPr="0062241C">
        <w:rPr>
          <w:rFonts w:ascii="Times New Roman" w:hAnsi="Times New Roman"/>
          <w:color w:val="000000" w:themeColor="text1"/>
          <w:sz w:val="24"/>
          <w:szCs w:val="24"/>
        </w:rPr>
        <w:t>дата</w:t>
      </w:r>
      <w:r w:rsidRPr="002E0CD4">
        <w:rPr>
          <w:rFonts w:ascii="Times New Roman" w:hAnsi="Times New Roman"/>
          <w:color w:val="000000" w:themeColor="text1"/>
          <w:sz w:val="24"/>
          <w:szCs w:val="24"/>
          <w:lang w:val="en-US"/>
        </w:rPr>
        <w:t xml:space="preserve"> </w:t>
      </w:r>
      <w:r w:rsidRPr="0062241C">
        <w:rPr>
          <w:rFonts w:ascii="Times New Roman" w:hAnsi="Times New Roman"/>
          <w:color w:val="000000" w:themeColor="text1"/>
          <w:sz w:val="24"/>
          <w:szCs w:val="24"/>
        </w:rPr>
        <w:t>обращения</w:t>
      </w:r>
      <w:r w:rsidRPr="002E0CD4">
        <w:rPr>
          <w:rFonts w:ascii="Times New Roman" w:hAnsi="Times New Roman"/>
          <w:color w:val="000000" w:themeColor="text1"/>
          <w:sz w:val="24"/>
          <w:szCs w:val="24"/>
          <w:lang w:val="en-US"/>
        </w:rPr>
        <w:t>: 01.04.2020)</w:t>
      </w:r>
    </w:p>
    <w:p w:rsidR="007F449D" w:rsidRPr="0062241C" w:rsidRDefault="007F449D" w:rsidP="005B4133">
      <w:pPr>
        <w:pStyle w:val="a9"/>
        <w:numPr>
          <w:ilvl w:val="0"/>
          <w:numId w:val="46"/>
        </w:numPr>
        <w:rPr>
          <w:color w:val="000000" w:themeColor="text1"/>
        </w:rPr>
      </w:pPr>
      <w:r w:rsidRPr="0062241C">
        <w:rPr>
          <w:color w:val="000000" w:themeColor="text1"/>
          <w:lang w:val="en-US"/>
        </w:rPr>
        <w:t>International</w:t>
      </w:r>
      <w:r w:rsidRPr="0062241C">
        <w:rPr>
          <w:color w:val="000000" w:themeColor="text1"/>
        </w:rPr>
        <w:t xml:space="preserve"> </w:t>
      </w:r>
      <w:r w:rsidRPr="0062241C">
        <w:rPr>
          <w:color w:val="000000" w:themeColor="text1"/>
          <w:lang w:val="en-US"/>
        </w:rPr>
        <w:t>Wealth</w:t>
      </w:r>
      <w:r w:rsidRPr="0062241C">
        <w:rPr>
          <w:color w:val="000000" w:themeColor="text1"/>
        </w:rPr>
        <w:t xml:space="preserve">: Регистрация </w:t>
      </w:r>
      <w:proofErr w:type="spellStart"/>
      <w:r w:rsidRPr="0062241C">
        <w:rPr>
          <w:color w:val="000000" w:themeColor="text1"/>
        </w:rPr>
        <w:t>стартапа</w:t>
      </w:r>
      <w:proofErr w:type="spellEnd"/>
      <w:r w:rsidRPr="0062241C">
        <w:rPr>
          <w:color w:val="000000" w:themeColor="text1"/>
        </w:rPr>
        <w:t xml:space="preserve"> в Эстонии: как развить бизнес в лидирующей стране, 2019. – </w:t>
      </w:r>
      <w:r w:rsidRPr="0062241C">
        <w:rPr>
          <w:color w:val="000000" w:themeColor="text1"/>
          <w:lang w:val="en-US"/>
        </w:rPr>
        <w:t>URL</w:t>
      </w:r>
      <w:r w:rsidRPr="0062241C">
        <w:rPr>
          <w:color w:val="000000" w:themeColor="text1"/>
        </w:rPr>
        <w:t>:</w:t>
      </w:r>
      <w:hyperlink r:id="rId69" w:history="1">
        <w:r w:rsidRPr="0062241C">
          <w:rPr>
            <w:rStyle w:val="ab"/>
            <w:color w:val="000000" w:themeColor="text1"/>
            <w:u w:val="none"/>
            <w:lang w:val="en-US"/>
          </w:rPr>
          <w:t>https</w:t>
        </w:r>
        <w:r w:rsidRPr="0062241C">
          <w:rPr>
            <w:rStyle w:val="ab"/>
            <w:color w:val="000000" w:themeColor="text1"/>
            <w:u w:val="none"/>
          </w:rPr>
          <w:t>://</w:t>
        </w:r>
        <w:proofErr w:type="spellStart"/>
        <w:r w:rsidRPr="0062241C">
          <w:rPr>
            <w:rStyle w:val="ab"/>
            <w:color w:val="000000" w:themeColor="text1"/>
            <w:u w:val="none"/>
            <w:lang w:val="en-US"/>
          </w:rPr>
          <w:t>internationalwealth</w:t>
        </w:r>
        <w:proofErr w:type="spellEnd"/>
        <w:r w:rsidRPr="0062241C">
          <w:rPr>
            <w:rStyle w:val="ab"/>
            <w:color w:val="000000" w:themeColor="text1"/>
            <w:u w:val="none"/>
          </w:rPr>
          <w:t>.</w:t>
        </w:r>
        <w:r w:rsidRPr="0062241C">
          <w:rPr>
            <w:rStyle w:val="ab"/>
            <w:color w:val="000000" w:themeColor="text1"/>
            <w:u w:val="none"/>
            <w:lang w:val="en-US"/>
          </w:rPr>
          <w:t>info</w:t>
        </w:r>
        <w:r w:rsidRPr="0062241C">
          <w:rPr>
            <w:rStyle w:val="ab"/>
            <w:color w:val="000000" w:themeColor="text1"/>
            <w:u w:val="none"/>
          </w:rPr>
          <w:t>/</w:t>
        </w:r>
        <w:r w:rsidRPr="0062241C">
          <w:rPr>
            <w:rStyle w:val="ab"/>
            <w:color w:val="000000" w:themeColor="text1"/>
            <w:u w:val="none"/>
            <w:lang w:val="en-US"/>
          </w:rPr>
          <w:t>startups</w:t>
        </w:r>
        <w:r w:rsidRPr="0062241C">
          <w:rPr>
            <w:rStyle w:val="ab"/>
            <w:color w:val="000000" w:themeColor="text1"/>
            <w:u w:val="none"/>
          </w:rPr>
          <w:t>-</w:t>
        </w:r>
        <w:r w:rsidRPr="0062241C">
          <w:rPr>
            <w:rStyle w:val="ab"/>
            <w:color w:val="000000" w:themeColor="text1"/>
            <w:u w:val="none"/>
            <w:lang w:val="en-US"/>
          </w:rPr>
          <w:t>abroad</w:t>
        </w:r>
        <w:r w:rsidRPr="0062241C">
          <w:rPr>
            <w:rStyle w:val="ab"/>
            <w:color w:val="000000" w:themeColor="text1"/>
            <w:u w:val="none"/>
          </w:rPr>
          <w:t>/</w:t>
        </w:r>
        <w:r w:rsidRPr="0062241C">
          <w:rPr>
            <w:rStyle w:val="ab"/>
            <w:color w:val="000000" w:themeColor="text1"/>
            <w:u w:val="none"/>
            <w:lang w:val="en-US"/>
          </w:rPr>
          <w:t>how</w:t>
        </w:r>
        <w:r w:rsidRPr="0062241C">
          <w:rPr>
            <w:rStyle w:val="ab"/>
            <w:color w:val="000000" w:themeColor="text1"/>
            <w:u w:val="none"/>
          </w:rPr>
          <w:t>-</w:t>
        </w:r>
        <w:r w:rsidRPr="0062241C">
          <w:rPr>
            <w:rStyle w:val="ab"/>
            <w:color w:val="000000" w:themeColor="text1"/>
            <w:u w:val="none"/>
            <w:lang w:val="en-US"/>
          </w:rPr>
          <w:t>to</w:t>
        </w:r>
        <w:r w:rsidRPr="0062241C">
          <w:rPr>
            <w:rStyle w:val="ab"/>
            <w:color w:val="000000" w:themeColor="text1"/>
            <w:u w:val="none"/>
          </w:rPr>
          <w:t>-</w:t>
        </w:r>
        <w:r w:rsidRPr="0062241C">
          <w:rPr>
            <w:rStyle w:val="ab"/>
            <w:color w:val="000000" w:themeColor="text1"/>
            <w:u w:val="none"/>
            <w:lang w:val="en-US"/>
          </w:rPr>
          <w:t>develop</w:t>
        </w:r>
        <w:r w:rsidRPr="0062241C">
          <w:rPr>
            <w:rStyle w:val="ab"/>
            <w:color w:val="000000" w:themeColor="text1"/>
            <w:u w:val="none"/>
          </w:rPr>
          <w:t>-</w:t>
        </w:r>
        <w:r w:rsidRPr="0062241C">
          <w:rPr>
            <w:rStyle w:val="ab"/>
            <w:color w:val="000000" w:themeColor="text1"/>
            <w:u w:val="none"/>
            <w:lang w:val="en-US"/>
          </w:rPr>
          <w:t>a</w:t>
        </w:r>
        <w:r w:rsidRPr="0062241C">
          <w:rPr>
            <w:rStyle w:val="ab"/>
            <w:color w:val="000000" w:themeColor="text1"/>
            <w:u w:val="none"/>
          </w:rPr>
          <w:t>-</w:t>
        </w:r>
        <w:r w:rsidRPr="0062241C">
          <w:rPr>
            <w:rStyle w:val="ab"/>
            <w:color w:val="000000" w:themeColor="text1"/>
            <w:u w:val="none"/>
            <w:lang w:val="en-US"/>
          </w:rPr>
          <w:t>business</w:t>
        </w:r>
        <w:r w:rsidRPr="0062241C">
          <w:rPr>
            <w:rStyle w:val="ab"/>
            <w:color w:val="000000" w:themeColor="text1"/>
            <w:u w:val="none"/>
          </w:rPr>
          <w:t>-</w:t>
        </w:r>
        <w:r w:rsidRPr="0062241C">
          <w:rPr>
            <w:rStyle w:val="ab"/>
            <w:color w:val="000000" w:themeColor="text1"/>
            <w:u w:val="none"/>
            <w:lang w:val="en-US"/>
          </w:rPr>
          <w:t>in</w:t>
        </w:r>
        <w:r w:rsidRPr="0062241C">
          <w:rPr>
            <w:rStyle w:val="ab"/>
            <w:color w:val="000000" w:themeColor="text1"/>
            <w:u w:val="none"/>
          </w:rPr>
          <w:t>-</w:t>
        </w:r>
        <w:r w:rsidRPr="0062241C">
          <w:rPr>
            <w:rStyle w:val="ab"/>
            <w:color w:val="000000" w:themeColor="text1"/>
            <w:u w:val="none"/>
            <w:lang w:val="en-US"/>
          </w:rPr>
          <w:t>a</w:t>
        </w:r>
        <w:r w:rsidRPr="0062241C">
          <w:rPr>
            <w:rStyle w:val="ab"/>
            <w:color w:val="000000" w:themeColor="text1"/>
            <w:u w:val="none"/>
          </w:rPr>
          <w:t>-</w:t>
        </w:r>
        <w:r w:rsidRPr="0062241C">
          <w:rPr>
            <w:rStyle w:val="ab"/>
            <w:color w:val="000000" w:themeColor="text1"/>
            <w:u w:val="none"/>
            <w:lang w:val="en-US"/>
          </w:rPr>
          <w:t>leading</w:t>
        </w:r>
        <w:r w:rsidRPr="0062241C">
          <w:rPr>
            <w:rStyle w:val="ab"/>
            <w:color w:val="000000" w:themeColor="text1"/>
            <w:u w:val="none"/>
          </w:rPr>
          <w:t>-</w:t>
        </w:r>
        <w:r w:rsidRPr="0062241C">
          <w:rPr>
            <w:rStyle w:val="ab"/>
            <w:color w:val="000000" w:themeColor="text1"/>
            <w:u w:val="none"/>
            <w:lang w:val="en-US"/>
          </w:rPr>
          <w:t>country</w:t>
        </w:r>
        <w:r w:rsidRPr="0062241C">
          <w:rPr>
            <w:rStyle w:val="ab"/>
            <w:color w:val="000000" w:themeColor="text1"/>
            <w:u w:val="none"/>
          </w:rPr>
          <w:t>/</w:t>
        </w:r>
      </w:hyperlink>
      <w:r w:rsidRPr="0062241C">
        <w:rPr>
          <w:color w:val="000000" w:themeColor="text1"/>
        </w:rPr>
        <w:t xml:space="preserve"> (дата обращения 15.05.2020)</w:t>
      </w:r>
    </w:p>
    <w:p w:rsidR="007F449D" w:rsidRPr="0062241C" w:rsidRDefault="007F449D" w:rsidP="005B4133">
      <w:pPr>
        <w:pStyle w:val="a9"/>
        <w:numPr>
          <w:ilvl w:val="0"/>
          <w:numId w:val="46"/>
        </w:numPr>
        <w:rPr>
          <w:color w:val="000000" w:themeColor="text1"/>
          <w:lang w:val="en-US"/>
        </w:rPr>
      </w:pPr>
      <w:proofErr w:type="spellStart"/>
      <w:r w:rsidRPr="0062241C">
        <w:rPr>
          <w:color w:val="000000" w:themeColor="text1"/>
          <w:lang w:val="en-US"/>
        </w:rPr>
        <w:lastRenderedPageBreak/>
        <w:t>Liñán</w:t>
      </w:r>
      <w:proofErr w:type="spellEnd"/>
      <w:r w:rsidRPr="0062241C">
        <w:rPr>
          <w:color w:val="000000" w:themeColor="text1"/>
          <w:lang w:val="en-US"/>
        </w:rPr>
        <w:t xml:space="preserve">, F. (2004). Intention-based models of entrepreneurship education. </w:t>
      </w:r>
      <w:proofErr w:type="spellStart"/>
      <w:r w:rsidRPr="0062241C">
        <w:rPr>
          <w:color w:val="000000" w:themeColor="text1"/>
          <w:lang w:val="en-US"/>
        </w:rPr>
        <w:t>Piccolla</w:t>
      </w:r>
      <w:proofErr w:type="spellEnd"/>
      <w:r w:rsidRPr="0062241C">
        <w:rPr>
          <w:color w:val="000000" w:themeColor="text1"/>
          <w:lang w:val="en-US"/>
        </w:rPr>
        <w:t xml:space="preserve"> Impresa/Small Business, 3(1), 11–35.</w:t>
      </w:r>
    </w:p>
    <w:p w:rsidR="00801F0C" w:rsidRPr="0062241C" w:rsidRDefault="00801F0C" w:rsidP="005B4133">
      <w:pPr>
        <w:pStyle w:val="a9"/>
        <w:numPr>
          <w:ilvl w:val="0"/>
          <w:numId w:val="46"/>
        </w:numPr>
        <w:rPr>
          <w:color w:val="000000" w:themeColor="text1"/>
          <w:lang w:val="en-US"/>
        </w:rPr>
      </w:pPr>
      <w:proofErr w:type="spellStart"/>
      <w:r w:rsidRPr="0062241C">
        <w:rPr>
          <w:lang w:val="en-US"/>
        </w:rPr>
        <w:t>Linan</w:t>
      </w:r>
      <w:proofErr w:type="spellEnd"/>
      <w:r w:rsidRPr="0062241C">
        <w:rPr>
          <w:lang w:val="en-US"/>
        </w:rPr>
        <w:t xml:space="preserve"> F., </w:t>
      </w:r>
      <w:proofErr w:type="spellStart"/>
      <w:r w:rsidRPr="0062241C">
        <w:rPr>
          <w:lang w:val="en-US"/>
        </w:rPr>
        <w:t>Rodríguez-Cohard</w:t>
      </w:r>
      <w:proofErr w:type="spellEnd"/>
      <w:r w:rsidRPr="0062241C">
        <w:rPr>
          <w:lang w:val="en-US"/>
        </w:rPr>
        <w:t xml:space="preserve"> J. C., Rueda-Can- </w:t>
      </w:r>
      <w:proofErr w:type="spellStart"/>
      <w:r w:rsidRPr="0062241C">
        <w:rPr>
          <w:lang w:val="en-US"/>
        </w:rPr>
        <w:t>tuche</w:t>
      </w:r>
      <w:proofErr w:type="spellEnd"/>
      <w:r w:rsidRPr="0062241C">
        <w:rPr>
          <w:lang w:val="en-US"/>
        </w:rPr>
        <w:t xml:space="preserve"> J. M. Factors affecting entrepreneurial intention lev- </w:t>
      </w:r>
      <w:proofErr w:type="spellStart"/>
      <w:r w:rsidRPr="0062241C">
        <w:rPr>
          <w:lang w:val="en-US"/>
        </w:rPr>
        <w:t>els</w:t>
      </w:r>
      <w:proofErr w:type="spellEnd"/>
      <w:r w:rsidRPr="0062241C">
        <w:rPr>
          <w:lang w:val="en-US"/>
        </w:rPr>
        <w:t xml:space="preserve">. 45th Congress of the European Regional Science As- </w:t>
      </w:r>
      <w:proofErr w:type="spellStart"/>
      <w:r w:rsidRPr="0062241C">
        <w:rPr>
          <w:lang w:val="en-US"/>
        </w:rPr>
        <w:t>sociation</w:t>
      </w:r>
      <w:proofErr w:type="spellEnd"/>
      <w:r w:rsidRPr="0062241C">
        <w:rPr>
          <w:lang w:val="en-US"/>
        </w:rPr>
        <w:t>, 2005, pp. 23–27.</w:t>
      </w:r>
    </w:p>
    <w:p w:rsidR="007F449D" w:rsidRPr="0062241C" w:rsidRDefault="007F449D" w:rsidP="005B4133">
      <w:pPr>
        <w:pStyle w:val="a6"/>
        <w:numPr>
          <w:ilvl w:val="0"/>
          <w:numId w:val="46"/>
        </w:numPr>
        <w:rPr>
          <w:rFonts w:ascii="Times New Roman" w:hAnsi="Times New Roman"/>
          <w:color w:val="000000" w:themeColor="text1"/>
          <w:sz w:val="24"/>
          <w:szCs w:val="24"/>
          <w:lang w:val="en-US"/>
        </w:rPr>
      </w:pPr>
      <w:proofErr w:type="spellStart"/>
      <w:r w:rsidRPr="0062241C">
        <w:rPr>
          <w:rFonts w:ascii="Times New Roman" w:hAnsi="Times New Roman"/>
          <w:color w:val="000000" w:themeColor="text1"/>
          <w:sz w:val="24"/>
          <w:szCs w:val="24"/>
          <w:lang w:val="en-US"/>
        </w:rPr>
        <w:t>Riahi</w:t>
      </w:r>
      <w:proofErr w:type="spellEnd"/>
      <w:r w:rsidRPr="0062241C">
        <w:rPr>
          <w:rFonts w:ascii="Times New Roman" w:hAnsi="Times New Roman"/>
          <w:color w:val="000000" w:themeColor="text1"/>
          <w:sz w:val="24"/>
          <w:szCs w:val="24"/>
          <w:lang w:val="en-US"/>
        </w:rPr>
        <w:t xml:space="preserve">, S. Youth Entrepreneurship: Ottawa`s portfolio in talent development [Electronic </w:t>
      </w:r>
      <w:proofErr w:type="spellStart"/>
      <w:r w:rsidRPr="0062241C">
        <w:rPr>
          <w:rFonts w:ascii="Times New Roman" w:hAnsi="Times New Roman"/>
          <w:color w:val="000000" w:themeColor="text1"/>
          <w:sz w:val="24"/>
          <w:szCs w:val="24"/>
          <w:lang w:val="en-US"/>
        </w:rPr>
        <w:t>resourse</w:t>
      </w:r>
      <w:proofErr w:type="spellEnd"/>
      <w:r w:rsidRPr="0062241C">
        <w:rPr>
          <w:rFonts w:ascii="Times New Roman" w:hAnsi="Times New Roman"/>
          <w:color w:val="000000" w:themeColor="text1"/>
          <w:sz w:val="24"/>
          <w:szCs w:val="24"/>
          <w:lang w:val="en-US"/>
        </w:rPr>
        <w:t>]. – Retrieved from https://timreview.ca/article/394</w:t>
      </w:r>
    </w:p>
    <w:p w:rsidR="007F449D" w:rsidRPr="0062241C" w:rsidRDefault="007F449D" w:rsidP="005B4133">
      <w:pPr>
        <w:pStyle w:val="a9"/>
        <w:numPr>
          <w:ilvl w:val="0"/>
          <w:numId w:val="46"/>
        </w:numPr>
        <w:pBdr>
          <w:top w:val="nil"/>
          <w:left w:val="nil"/>
          <w:bottom w:val="nil"/>
          <w:right w:val="nil"/>
          <w:between w:val="nil"/>
        </w:pBdr>
        <w:rPr>
          <w:color w:val="000000" w:themeColor="text1"/>
        </w:rPr>
      </w:pPr>
      <w:r w:rsidRPr="0062241C">
        <w:rPr>
          <w:color w:val="000000" w:themeColor="text1"/>
        </w:rPr>
        <w:t xml:space="preserve">RUBER ZEPPELIN OÜ: Налоги в Эстонии, 2020. ─ </w:t>
      </w:r>
      <w:r w:rsidRPr="0062241C">
        <w:rPr>
          <w:color w:val="000000" w:themeColor="text1"/>
          <w:lang w:val="en-US"/>
        </w:rPr>
        <w:t>URL</w:t>
      </w:r>
      <w:r w:rsidRPr="0062241C">
        <w:rPr>
          <w:color w:val="000000" w:themeColor="text1"/>
        </w:rPr>
        <w:t xml:space="preserve">: </w:t>
      </w:r>
      <w:hyperlink r:id="rId70" w:history="1">
        <w:r w:rsidRPr="0062241C">
          <w:rPr>
            <w:rStyle w:val="ab"/>
            <w:color w:val="000000" w:themeColor="text1"/>
            <w:u w:val="none"/>
            <w:lang w:val="en-US"/>
          </w:rPr>
          <w:t>https</w:t>
        </w:r>
        <w:r w:rsidRPr="0062241C">
          <w:rPr>
            <w:rStyle w:val="ab"/>
            <w:color w:val="000000" w:themeColor="text1"/>
            <w:u w:val="none"/>
          </w:rPr>
          <w:t>://</w:t>
        </w:r>
        <w:proofErr w:type="spellStart"/>
        <w:r w:rsidRPr="0062241C">
          <w:rPr>
            <w:rStyle w:val="ab"/>
            <w:color w:val="000000" w:themeColor="text1"/>
            <w:u w:val="none"/>
            <w:lang w:val="en-US"/>
          </w:rPr>
          <w:t>estoniancompany</w:t>
        </w:r>
        <w:proofErr w:type="spellEnd"/>
        <w:r w:rsidRPr="0062241C">
          <w:rPr>
            <w:rStyle w:val="ab"/>
            <w:color w:val="000000" w:themeColor="text1"/>
            <w:u w:val="none"/>
          </w:rPr>
          <w:t>.</w:t>
        </w:r>
        <w:proofErr w:type="spellStart"/>
        <w:r w:rsidRPr="0062241C">
          <w:rPr>
            <w:rStyle w:val="ab"/>
            <w:color w:val="000000" w:themeColor="text1"/>
            <w:u w:val="none"/>
            <w:lang w:val="en-US"/>
          </w:rPr>
          <w:t>eu</w:t>
        </w:r>
        <w:proofErr w:type="spellEnd"/>
        <w:r w:rsidRPr="0062241C">
          <w:rPr>
            <w:rStyle w:val="ab"/>
            <w:color w:val="000000" w:themeColor="text1"/>
            <w:u w:val="none"/>
          </w:rPr>
          <w:t>/</w:t>
        </w:r>
        <w:proofErr w:type="spellStart"/>
        <w:r w:rsidRPr="0062241C">
          <w:rPr>
            <w:rStyle w:val="ab"/>
            <w:color w:val="000000" w:themeColor="text1"/>
            <w:u w:val="none"/>
            <w:lang w:val="en-US"/>
          </w:rPr>
          <w:t>poleznoe</w:t>
        </w:r>
        <w:proofErr w:type="spellEnd"/>
        <w:r w:rsidRPr="0062241C">
          <w:rPr>
            <w:rStyle w:val="ab"/>
            <w:color w:val="000000" w:themeColor="text1"/>
            <w:u w:val="none"/>
          </w:rPr>
          <w:t>/</w:t>
        </w:r>
        <w:proofErr w:type="spellStart"/>
        <w:r w:rsidRPr="0062241C">
          <w:rPr>
            <w:rStyle w:val="ab"/>
            <w:color w:val="000000" w:themeColor="text1"/>
            <w:u w:val="none"/>
            <w:lang w:val="en-US"/>
          </w:rPr>
          <w:t>nalogi</w:t>
        </w:r>
        <w:proofErr w:type="spellEnd"/>
        <w:r w:rsidRPr="0062241C">
          <w:rPr>
            <w:rStyle w:val="ab"/>
            <w:color w:val="000000" w:themeColor="text1"/>
            <w:u w:val="none"/>
          </w:rPr>
          <w:t>-</w:t>
        </w:r>
        <w:r w:rsidRPr="0062241C">
          <w:rPr>
            <w:rStyle w:val="ab"/>
            <w:color w:val="000000" w:themeColor="text1"/>
            <w:u w:val="none"/>
            <w:lang w:val="en-US"/>
          </w:rPr>
          <w:t>v</w:t>
        </w:r>
        <w:r w:rsidRPr="0062241C">
          <w:rPr>
            <w:rStyle w:val="ab"/>
            <w:color w:val="000000" w:themeColor="text1"/>
            <w:u w:val="none"/>
          </w:rPr>
          <w:t>-</w:t>
        </w:r>
        <w:proofErr w:type="spellStart"/>
        <w:r w:rsidRPr="0062241C">
          <w:rPr>
            <w:rStyle w:val="ab"/>
            <w:color w:val="000000" w:themeColor="text1"/>
            <w:u w:val="none"/>
            <w:lang w:val="en-US"/>
          </w:rPr>
          <w:t>estonii</w:t>
        </w:r>
        <w:proofErr w:type="spellEnd"/>
        <w:r w:rsidRPr="0062241C">
          <w:rPr>
            <w:rStyle w:val="ab"/>
            <w:color w:val="000000" w:themeColor="text1"/>
            <w:u w:val="none"/>
          </w:rPr>
          <w:t>-</w:t>
        </w:r>
        <w:r w:rsidRPr="0062241C">
          <w:rPr>
            <w:rStyle w:val="ab"/>
            <w:color w:val="000000" w:themeColor="text1"/>
            <w:u w:val="none"/>
            <w:lang w:val="en-US"/>
          </w:rPr>
          <w:t>v</w:t>
        </w:r>
        <w:r w:rsidRPr="0062241C">
          <w:rPr>
            <w:rStyle w:val="ab"/>
            <w:color w:val="000000" w:themeColor="text1"/>
            <w:u w:val="none"/>
          </w:rPr>
          <w:t>-2020-</w:t>
        </w:r>
        <w:r w:rsidRPr="0062241C">
          <w:rPr>
            <w:rStyle w:val="ab"/>
            <w:color w:val="000000" w:themeColor="text1"/>
            <w:u w:val="none"/>
            <w:lang w:val="en-US"/>
          </w:rPr>
          <w:t>m</w:t>
        </w:r>
        <w:r w:rsidRPr="0062241C">
          <w:rPr>
            <w:rStyle w:val="ab"/>
            <w:color w:val="000000" w:themeColor="text1"/>
            <w:u w:val="none"/>
          </w:rPr>
          <w:t>-</w:t>
        </w:r>
        <w:proofErr w:type="spellStart"/>
        <w:r w:rsidRPr="0062241C">
          <w:rPr>
            <w:rStyle w:val="ab"/>
            <w:color w:val="000000" w:themeColor="text1"/>
            <w:u w:val="none"/>
            <w:lang w:val="en-US"/>
          </w:rPr>
          <w:t>godu</w:t>
        </w:r>
        <w:proofErr w:type="spellEnd"/>
      </w:hyperlink>
      <w:r w:rsidRPr="0062241C">
        <w:rPr>
          <w:color w:val="000000" w:themeColor="text1"/>
        </w:rPr>
        <w:t xml:space="preserve"> (дата обращения: 20.04.2020).</w:t>
      </w:r>
    </w:p>
    <w:p w:rsidR="007F449D" w:rsidRPr="0062241C" w:rsidRDefault="007F449D" w:rsidP="005B4133">
      <w:pPr>
        <w:pStyle w:val="a6"/>
        <w:numPr>
          <w:ilvl w:val="0"/>
          <w:numId w:val="46"/>
        </w:numPr>
        <w:rPr>
          <w:rFonts w:ascii="Times New Roman" w:hAnsi="Times New Roman"/>
          <w:color w:val="000000" w:themeColor="text1"/>
          <w:sz w:val="24"/>
          <w:szCs w:val="24"/>
        </w:rPr>
      </w:pPr>
      <w:proofErr w:type="spellStart"/>
      <w:r w:rsidRPr="0062241C">
        <w:rPr>
          <w:rFonts w:ascii="Times New Roman" w:hAnsi="Times New Roman"/>
          <w:color w:val="000000" w:themeColor="text1"/>
          <w:sz w:val="24"/>
          <w:szCs w:val="24"/>
          <w:lang w:val="en-US"/>
        </w:rPr>
        <w:t>Schoof</w:t>
      </w:r>
      <w:proofErr w:type="spellEnd"/>
      <w:r w:rsidRPr="0062241C">
        <w:rPr>
          <w:rFonts w:ascii="Times New Roman" w:hAnsi="Times New Roman"/>
          <w:color w:val="000000" w:themeColor="text1"/>
          <w:sz w:val="24"/>
          <w:szCs w:val="24"/>
          <w:lang w:val="en-US"/>
        </w:rPr>
        <w:t>, U. (2006). Stimulating Youth Entrepreneurship: Barriers and incentives to enterprise start-ups by young people. International</w:t>
      </w:r>
      <w:r w:rsidRPr="0062241C">
        <w:rPr>
          <w:rFonts w:ascii="Times New Roman" w:hAnsi="Times New Roman"/>
          <w:color w:val="000000" w:themeColor="text1"/>
          <w:sz w:val="24"/>
          <w:szCs w:val="24"/>
        </w:rPr>
        <w:t xml:space="preserve"> </w:t>
      </w:r>
      <w:proofErr w:type="spellStart"/>
      <w:r w:rsidRPr="0062241C">
        <w:rPr>
          <w:rFonts w:ascii="Times New Roman" w:hAnsi="Times New Roman"/>
          <w:color w:val="000000" w:themeColor="text1"/>
          <w:sz w:val="24"/>
          <w:szCs w:val="24"/>
          <w:lang w:val="en-US"/>
        </w:rPr>
        <w:t>Labour</w:t>
      </w:r>
      <w:proofErr w:type="spellEnd"/>
      <w:r w:rsidRPr="0062241C">
        <w:rPr>
          <w:rFonts w:ascii="Times New Roman" w:hAnsi="Times New Roman"/>
          <w:color w:val="000000" w:themeColor="text1"/>
          <w:sz w:val="24"/>
          <w:szCs w:val="24"/>
        </w:rPr>
        <w:t xml:space="preserve"> </w:t>
      </w:r>
      <w:r w:rsidRPr="0062241C">
        <w:rPr>
          <w:rFonts w:ascii="Times New Roman" w:hAnsi="Times New Roman"/>
          <w:color w:val="000000" w:themeColor="text1"/>
          <w:sz w:val="24"/>
          <w:szCs w:val="24"/>
          <w:lang w:val="en-US"/>
        </w:rPr>
        <w:t>Office</w:t>
      </w:r>
      <w:r w:rsidRPr="0062241C">
        <w:rPr>
          <w:rFonts w:ascii="Times New Roman" w:hAnsi="Times New Roman"/>
          <w:color w:val="000000" w:themeColor="text1"/>
          <w:sz w:val="24"/>
          <w:szCs w:val="24"/>
        </w:rPr>
        <w:t xml:space="preserve">, </w:t>
      </w:r>
      <w:r w:rsidRPr="0062241C">
        <w:rPr>
          <w:rFonts w:ascii="Times New Roman" w:hAnsi="Times New Roman"/>
          <w:color w:val="000000" w:themeColor="text1"/>
          <w:sz w:val="24"/>
          <w:szCs w:val="24"/>
          <w:lang w:val="en-US"/>
        </w:rPr>
        <w:t>Geneva</w:t>
      </w:r>
      <w:r w:rsidRPr="0062241C">
        <w:rPr>
          <w:rFonts w:ascii="Times New Roman" w:hAnsi="Times New Roman"/>
          <w:color w:val="000000" w:themeColor="text1"/>
          <w:sz w:val="24"/>
          <w:szCs w:val="24"/>
        </w:rPr>
        <w:t xml:space="preserve">, 105 </w:t>
      </w:r>
      <w:r w:rsidRPr="0062241C">
        <w:rPr>
          <w:rFonts w:ascii="Times New Roman" w:hAnsi="Times New Roman"/>
          <w:color w:val="000000" w:themeColor="text1"/>
          <w:sz w:val="24"/>
          <w:szCs w:val="24"/>
          <w:lang w:val="en-US"/>
        </w:rPr>
        <w:t>pages</w:t>
      </w:r>
      <w:r w:rsidRPr="0062241C">
        <w:rPr>
          <w:rFonts w:ascii="Times New Roman" w:hAnsi="Times New Roman"/>
          <w:color w:val="000000" w:themeColor="text1"/>
          <w:sz w:val="24"/>
          <w:szCs w:val="24"/>
        </w:rPr>
        <w:t>.</w:t>
      </w:r>
    </w:p>
    <w:p w:rsidR="007F449D" w:rsidRPr="0062241C" w:rsidRDefault="007F449D" w:rsidP="005B4133">
      <w:pPr>
        <w:pStyle w:val="a6"/>
        <w:numPr>
          <w:ilvl w:val="0"/>
          <w:numId w:val="46"/>
        </w:numPr>
        <w:rPr>
          <w:rFonts w:ascii="Times New Roman" w:hAnsi="Times New Roman"/>
          <w:color w:val="000000" w:themeColor="text1"/>
          <w:sz w:val="24"/>
          <w:szCs w:val="24"/>
          <w:lang w:val="en-US"/>
        </w:rPr>
      </w:pPr>
      <w:r w:rsidRPr="0062241C">
        <w:rPr>
          <w:rFonts w:ascii="Times New Roman" w:hAnsi="Times New Roman"/>
          <w:color w:val="000000" w:themeColor="text1"/>
          <w:sz w:val="24"/>
          <w:szCs w:val="24"/>
          <w:lang w:val="en-US"/>
        </w:rPr>
        <w:t xml:space="preserve">USAID in Georgia, 2020. ─ URL: </w:t>
      </w:r>
      <w:hyperlink r:id="rId71" w:history="1">
        <w:r w:rsidRPr="0062241C">
          <w:rPr>
            <w:rStyle w:val="ab"/>
            <w:rFonts w:ascii="Times New Roman" w:hAnsi="Times New Roman"/>
            <w:color w:val="000000" w:themeColor="text1"/>
            <w:sz w:val="24"/>
            <w:szCs w:val="24"/>
            <w:u w:val="none"/>
            <w:lang w:val="en-US"/>
          </w:rPr>
          <w:t>https://regnum.ru/news/polit/2846392.html</w:t>
        </w:r>
      </w:hyperlink>
      <w:r w:rsidRPr="0062241C">
        <w:rPr>
          <w:rFonts w:ascii="Times New Roman" w:hAnsi="Times New Roman"/>
          <w:color w:val="000000" w:themeColor="text1"/>
          <w:sz w:val="24"/>
          <w:szCs w:val="24"/>
          <w:lang w:val="en-US"/>
        </w:rPr>
        <w:t xml:space="preserve"> (</w:t>
      </w:r>
      <w:r w:rsidRPr="0062241C">
        <w:rPr>
          <w:rFonts w:ascii="Times New Roman" w:hAnsi="Times New Roman"/>
          <w:color w:val="000000" w:themeColor="text1"/>
          <w:sz w:val="24"/>
          <w:szCs w:val="24"/>
        </w:rPr>
        <w:t>дата</w:t>
      </w:r>
      <w:r w:rsidRPr="0062241C">
        <w:rPr>
          <w:rFonts w:ascii="Times New Roman" w:hAnsi="Times New Roman"/>
          <w:color w:val="000000" w:themeColor="text1"/>
          <w:sz w:val="24"/>
          <w:szCs w:val="24"/>
          <w:lang w:val="en-US"/>
        </w:rPr>
        <w:t xml:space="preserve"> </w:t>
      </w:r>
      <w:r w:rsidRPr="0062241C">
        <w:rPr>
          <w:rFonts w:ascii="Times New Roman" w:hAnsi="Times New Roman"/>
          <w:color w:val="000000" w:themeColor="text1"/>
          <w:sz w:val="24"/>
          <w:szCs w:val="24"/>
        </w:rPr>
        <w:t>обращения</w:t>
      </w:r>
      <w:r w:rsidRPr="0062241C">
        <w:rPr>
          <w:rFonts w:ascii="Times New Roman" w:hAnsi="Times New Roman"/>
          <w:color w:val="000000" w:themeColor="text1"/>
          <w:sz w:val="24"/>
          <w:szCs w:val="24"/>
          <w:lang w:val="en-US"/>
        </w:rPr>
        <w:t>: 09.04.2020).</w:t>
      </w:r>
    </w:p>
    <w:p w:rsidR="00F91449" w:rsidRPr="0062241C" w:rsidRDefault="00F91449" w:rsidP="00F91449">
      <w:pPr>
        <w:rPr>
          <w:color w:val="000000" w:themeColor="text1"/>
          <w:lang w:val="en-US"/>
        </w:rPr>
      </w:pPr>
    </w:p>
    <w:p w:rsidR="00F91449" w:rsidRPr="003E0EE2" w:rsidRDefault="00F91449" w:rsidP="00F91449">
      <w:pPr>
        <w:rPr>
          <w:color w:val="000000" w:themeColor="text1"/>
          <w:lang w:val="en-US"/>
        </w:rPr>
      </w:pPr>
    </w:p>
    <w:p w:rsidR="00C93862" w:rsidRDefault="00C93862">
      <w:pPr>
        <w:spacing w:line="240" w:lineRule="auto"/>
        <w:jc w:val="left"/>
        <w:rPr>
          <w:lang w:val="en-US"/>
        </w:rPr>
      </w:pPr>
    </w:p>
    <w:p w:rsidR="002936F2" w:rsidRPr="00D01465" w:rsidRDefault="002936F2">
      <w:pPr>
        <w:spacing w:line="240" w:lineRule="auto"/>
        <w:jc w:val="left"/>
        <w:rPr>
          <w:lang w:val="en-US"/>
        </w:rPr>
      </w:pPr>
    </w:p>
    <w:p w:rsidR="00852EBF" w:rsidRPr="00360218" w:rsidRDefault="00852EBF" w:rsidP="00852EBF">
      <w:pPr>
        <w:pStyle w:val="1"/>
        <w:rPr>
          <w:lang w:val="en-US"/>
        </w:rPr>
      </w:pPr>
      <w:bookmarkStart w:id="58" w:name="_Toc40962267"/>
      <w:bookmarkStart w:id="59" w:name="_Toc41420856"/>
      <w:r>
        <w:lastRenderedPageBreak/>
        <w:t>Приложения</w:t>
      </w:r>
      <w:bookmarkEnd w:id="58"/>
      <w:bookmarkEnd w:id="59"/>
    </w:p>
    <w:p w:rsidR="00852EBF" w:rsidRPr="00360218" w:rsidRDefault="00852EBF" w:rsidP="00852EBF">
      <w:pPr>
        <w:pStyle w:val="2"/>
        <w:jc w:val="right"/>
        <w:rPr>
          <w:lang w:val="en-US"/>
        </w:rPr>
      </w:pPr>
      <w:bookmarkStart w:id="60" w:name="_Ref40819051"/>
      <w:bookmarkStart w:id="61" w:name="_Toc40962268"/>
      <w:bookmarkStart w:id="62" w:name="_Toc41420857"/>
      <w:r>
        <w:t>Приложение</w:t>
      </w:r>
      <w:r w:rsidRPr="005C36C6">
        <w:rPr>
          <w:lang w:val="en-US"/>
        </w:rPr>
        <w:t xml:space="preserve"> 1. </w:t>
      </w:r>
      <w:r>
        <w:t>Модель</w:t>
      </w:r>
      <w:r w:rsidRPr="005C36C6">
        <w:rPr>
          <w:lang w:val="en-US"/>
        </w:rPr>
        <w:t xml:space="preserve"> Global Entrepreneurship Monitor</w:t>
      </w:r>
      <w:bookmarkEnd w:id="60"/>
      <w:bookmarkEnd w:id="61"/>
      <w:bookmarkEnd w:id="62"/>
    </w:p>
    <w:p w:rsidR="00852EBF" w:rsidRDefault="00852EBF" w:rsidP="00852EBF">
      <w:pPr>
        <w:ind w:left="142"/>
        <w:jc w:val="center"/>
      </w:pPr>
      <w:r>
        <w:rPr>
          <w:noProof/>
        </w:rPr>
        <w:drawing>
          <wp:inline distT="0" distB="0" distL="0" distR="0" wp14:anchorId="40160FF7" wp14:editId="296F555E">
            <wp:extent cx="5890260" cy="326898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Снимок экрана 2020-04-09 в 11.57.01.png"/>
                    <pic:cNvPicPr/>
                  </pic:nvPicPr>
                  <pic:blipFill rotWithShape="1">
                    <a:blip r:embed="rId72">
                      <a:extLst>
                        <a:ext uri="{28A0092B-C50C-407E-A947-70E740481C1C}">
                          <a14:useLocalDpi xmlns:a14="http://schemas.microsoft.com/office/drawing/2010/main" val="0"/>
                        </a:ext>
                      </a:extLst>
                    </a:blip>
                    <a:srcRect t="1138" r="780" b="1307"/>
                    <a:stretch/>
                  </pic:blipFill>
                  <pic:spPr bwMode="auto">
                    <a:xfrm>
                      <a:off x="0" y="0"/>
                      <a:ext cx="5890260" cy="3268980"/>
                    </a:xfrm>
                    <a:prstGeom prst="rect">
                      <a:avLst/>
                    </a:prstGeom>
                    <a:ln>
                      <a:noFill/>
                    </a:ln>
                    <a:extLst>
                      <a:ext uri="{53640926-AAD7-44D8-BBD7-CCE9431645EC}">
                        <a14:shadowObscured xmlns:a14="http://schemas.microsoft.com/office/drawing/2010/main"/>
                      </a:ext>
                    </a:extLst>
                  </pic:spPr>
                </pic:pic>
              </a:graphicData>
            </a:graphic>
          </wp:inline>
        </w:drawing>
      </w:r>
    </w:p>
    <w:p w:rsidR="00852EBF" w:rsidRDefault="00852EBF" w:rsidP="00852EBF">
      <w:pPr>
        <w:pStyle w:val="a"/>
        <w:spacing w:line="240" w:lineRule="auto"/>
      </w:pPr>
      <w:r>
        <w:t xml:space="preserve">Модель воздействия факторов на предпринимательскую активность </w:t>
      </w:r>
      <w:r>
        <w:rPr>
          <w:lang w:val="en-US"/>
        </w:rPr>
        <w:t>GEM</w:t>
      </w:r>
      <w:r w:rsidRPr="00AF7615">
        <w:t xml:space="preserve"> 2019/2020</w:t>
      </w:r>
    </w:p>
    <w:p w:rsidR="00852EBF" w:rsidRPr="003E0EE2" w:rsidRDefault="00852EBF" w:rsidP="00852EBF">
      <w:pPr>
        <w:ind w:firstLine="708"/>
      </w:pPr>
      <w:r>
        <w:t>Источник</w:t>
      </w:r>
      <w:r w:rsidRPr="00AF7615">
        <w:t xml:space="preserve">: </w:t>
      </w:r>
      <w:r w:rsidRPr="00AF7615">
        <w:rPr>
          <w:lang w:val="en-US"/>
        </w:rPr>
        <w:t>GEM</w:t>
      </w:r>
      <w:r w:rsidRPr="00AF7615">
        <w:t xml:space="preserve"> 2019 / 2020 </w:t>
      </w:r>
      <w:r w:rsidRPr="00AF7615">
        <w:rPr>
          <w:lang w:val="en-US"/>
        </w:rPr>
        <w:t>GLOBAL</w:t>
      </w:r>
      <w:r w:rsidRPr="00AF7615">
        <w:t xml:space="preserve"> </w:t>
      </w:r>
      <w:r w:rsidRPr="00AF7615">
        <w:rPr>
          <w:lang w:val="en-US"/>
        </w:rPr>
        <w:t>REPORT</w:t>
      </w:r>
      <w:r w:rsidR="007F449D" w:rsidRPr="007F449D">
        <w:t>, 2020.</w:t>
      </w:r>
      <w:r>
        <w:t xml:space="preserve"> ─ U</w:t>
      </w:r>
      <w:r w:rsidRPr="00AF7615">
        <w:rPr>
          <w:lang w:val="en-US"/>
        </w:rPr>
        <w:t>RL</w:t>
      </w:r>
      <w:r w:rsidRPr="00AF7615">
        <w:t xml:space="preserve">: </w:t>
      </w:r>
      <w:hyperlink r:id="rId73" w:history="1">
        <w:r w:rsidRPr="00C1116A">
          <w:rPr>
            <w:rStyle w:val="ab"/>
            <w:i/>
            <w:lang w:val="en-US"/>
          </w:rPr>
          <w:t>https</w:t>
        </w:r>
        <w:r w:rsidRPr="00AF7615">
          <w:rPr>
            <w:rStyle w:val="ab"/>
            <w:i/>
          </w:rPr>
          <w:t>://</w:t>
        </w:r>
        <w:r w:rsidRPr="00C1116A">
          <w:rPr>
            <w:rStyle w:val="ab"/>
            <w:i/>
            <w:lang w:val="en-US"/>
          </w:rPr>
          <w:t>www</w:t>
        </w:r>
        <w:r w:rsidRPr="00AF7615">
          <w:rPr>
            <w:rStyle w:val="ab"/>
            <w:i/>
          </w:rPr>
          <w:t>.</w:t>
        </w:r>
        <w:proofErr w:type="spellStart"/>
        <w:r w:rsidRPr="00C1116A">
          <w:rPr>
            <w:rStyle w:val="ab"/>
            <w:i/>
            <w:lang w:val="en-US"/>
          </w:rPr>
          <w:t>gemconsortium</w:t>
        </w:r>
        <w:proofErr w:type="spellEnd"/>
        <w:r w:rsidRPr="00AF7615">
          <w:rPr>
            <w:rStyle w:val="ab"/>
            <w:i/>
          </w:rPr>
          <w:t>.</w:t>
        </w:r>
        <w:r w:rsidRPr="00C1116A">
          <w:rPr>
            <w:rStyle w:val="ab"/>
            <w:i/>
            <w:lang w:val="en-US"/>
          </w:rPr>
          <w:t>org</w:t>
        </w:r>
        <w:r w:rsidRPr="00AF7615">
          <w:rPr>
            <w:rStyle w:val="ab"/>
            <w:i/>
          </w:rPr>
          <w:t>/</w:t>
        </w:r>
        <w:r w:rsidRPr="00C1116A">
          <w:rPr>
            <w:rStyle w:val="ab"/>
            <w:i/>
            <w:lang w:val="en-US"/>
          </w:rPr>
          <w:t>report</w:t>
        </w:r>
        <w:r w:rsidRPr="00AF7615">
          <w:rPr>
            <w:rStyle w:val="ab"/>
            <w:i/>
          </w:rPr>
          <w:t>/</w:t>
        </w:r>
        <w:r w:rsidRPr="00C1116A">
          <w:rPr>
            <w:rStyle w:val="ab"/>
            <w:i/>
            <w:lang w:val="en-US"/>
          </w:rPr>
          <w:t>gem</w:t>
        </w:r>
        <w:r w:rsidRPr="00AF7615">
          <w:rPr>
            <w:rStyle w:val="ab"/>
            <w:i/>
          </w:rPr>
          <w:t>-2019-2020-</w:t>
        </w:r>
        <w:r w:rsidRPr="00C1116A">
          <w:rPr>
            <w:rStyle w:val="ab"/>
            <w:i/>
            <w:lang w:val="en-US"/>
          </w:rPr>
          <w:t>global</w:t>
        </w:r>
        <w:r w:rsidRPr="00AF7615">
          <w:rPr>
            <w:rStyle w:val="ab"/>
            <w:i/>
          </w:rPr>
          <w:t>-</w:t>
        </w:r>
        <w:r w:rsidRPr="00C1116A">
          <w:rPr>
            <w:rStyle w:val="ab"/>
            <w:i/>
            <w:lang w:val="en-US"/>
          </w:rPr>
          <w:t>report</w:t>
        </w:r>
      </w:hyperlink>
      <w:r w:rsidR="007F449D" w:rsidRPr="007F449D">
        <w:t xml:space="preserve"> (</w:t>
      </w:r>
      <w:r w:rsidR="007F449D">
        <w:t>дата обращения 01.04.2020),</w:t>
      </w:r>
      <w:r w:rsidRPr="00AF7615">
        <w:t xml:space="preserve"> </w:t>
      </w:r>
      <w:r>
        <w:t>переведено</w:t>
      </w:r>
      <w:r w:rsidRPr="00AF7615">
        <w:t xml:space="preserve"> </w:t>
      </w:r>
      <w:r>
        <w:t>автором</w:t>
      </w:r>
      <w:r w:rsidR="003E0EE2" w:rsidRPr="003E0EE2">
        <w:t>.</w:t>
      </w:r>
    </w:p>
    <w:p w:rsidR="00852EBF" w:rsidRPr="00952BAD" w:rsidRDefault="00852EBF" w:rsidP="00852EBF"/>
    <w:p w:rsidR="00852EBF" w:rsidRDefault="00852EBF" w:rsidP="00852EBF">
      <w:pPr>
        <w:spacing w:line="240" w:lineRule="auto"/>
        <w:jc w:val="left"/>
      </w:pPr>
      <w:r>
        <w:br w:type="page"/>
      </w:r>
    </w:p>
    <w:p w:rsidR="00624493" w:rsidRDefault="00624493" w:rsidP="00624493">
      <w:pPr>
        <w:pStyle w:val="2"/>
        <w:jc w:val="right"/>
      </w:pPr>
      <w:bookmarkStart w:id="63" w:name="_Ref41417647"/>
      <w:bookmarkStart w:id="64" w:name="_Toc41420858"/>
      <w:r>
        <w:lastRenderedPageBreak/>
        <w:t>Приложение 2. Сравнение понятия молодежное предпринимательство в российской и зарубежной литературе</w:t>
      </w:r>
      <w:bookmarkEnd w:id="63"/>
      <w:bookmarkEnd w:id="64"/>
    </w:p>
    <w:p w:rsidR="00624493" w:rsidRPr="00624493" w:rsidRDefault="00624493" w:rsidP="00624493">
      <w:pPr>
        <w:pStyle w:val="a0"/>
        <w:rPr>
          <w:rFonts w:eastAsia="Calibri"/>
          <w:lang w:val="ru-RU"/>
        </w:rPr>
      </w:pPr>
      <w:r w:rsidRPr="00624493">
        <w:rPr>
          <w:rFonts w:eastAsia="Calibri"/>
          <w:lang w:val="ru-RU"/>
        </w:rPr>
        <w:t>Понятие молодежного предпринимательства, сформулированное разными авторами</w:t>
      </w:r>
    </w:p>
    <w:tbl>
      <w:tblPr>
        <w:tblStyle w:val="a5"/>
        <w:tblW w:w="0" w:type="auto"/>
        <w:tblLook w:val="04A0" w:firstRow="1" w:lastRow="0" w:firstColumn="1" w:lastColumn="0" w:noHBand="0" w:noVBand="1"/>
      </w:tblPr>
      <w:tblGrid>
        <w:gridCol w:w="2405"/>
        <w:gridCol w:w="6934"/>
      </w:tblGrid>
      <w:tr w:rsidR="00624493" w:rsidTr="0094261E">
        <w:tc>
          <w:tcPr>
            <w:tcW w:w="2405" w:type="dxa"/>
          </w:tcPr>
          <w:p w:rsidR="00624493" w:rsidRPr="00CA7ED5" w:rsidRDefault="00624493" w:rsidP="0094261E">
            <w:pPr>
              <w:rPr>
                <w:rFonts w:eastAsia="Calibri"/>
                <w:b/>
              </w:rPr>
            </w:pPr>
            <w:r w:rsidRPr="00CA7ED5">
              <w:rPr>
                <w:rFonts w:eastAsia="Calibri"/>
                <w:b/>
              </w:rPr>
              <w:t>Автор</w:t>
            </w:r>
          </w:p>
        </w:tc>
        <w:tc>
          <w:tcPr>
            <w:tcW w:w="6934" w:type="dxa"/>
          </w:tcPr>
          <w:p w:rsidR="00624493" w:rsidRPr="00CA7ED5" w:rsidRDefault="00624493" w:rsidP="0094261E">
            <w:pPr>
              <w:rPr>
                <w:rFonts w:eastAsia="Calibri"/>
                <w:b/>
              </w:rPr>
            </w:pPr>
            <w:r w:rsidRPr="00CA7ED5">
              <w:rPr>
                <w:rFonts w:eastAsia="Calibri"/>
                <w:b/>
              </w:rPr>
              <w:t>Определение</w:t>
            </w:r>
          </w:p>
        </w:tc>
      </w:tr>
      <w:tr w:rsidR="00624493" w:rsidTr="0094261E">
        <w:tc>
          <w:tcPr>
            <w:tcW w:w="2405" w:type="dxa"/>
          </w:tcPr>
          <w:p w:rsidR="00624493" w:rsidRDefault="00624493" w:rsidP="0094261E">
            <w:pPr>
              <w:rPr>
                <w:rFonts w:eastAsia="Calibri"/>
              </w:rPr>
            </w:pPr>
            <w:r>
              <w:rPr>
                <w:rFonts w:eastAsia="Calibri"/>
              </w:rPr>
              <w:t xml:space="preserve">Э.Ю. </w:t>
            </w:r>
            <w:proofErr w:type="spellStart"/>
            <w:r>
              <w:rPr>
                <w:rFonts w:eastAsia="Calibri"/>
              </w:rPr>
              <w:t>Кочесокова</w:t>
            </w:r>
            <w:proofErr w:type="spellEnd"/>
          </w:p>
        </w:tc>
        <w:tc>
          <w:tcPr>
            <w:tcW w:w="6934" w:type="dxa"/>
          </w:tcPr>
          <w:p w:rsidR="00624493" w:rsidRDefault="00624493" w:rsidP="0094261E">
            <w:pPr>
              <w:rPr>
                <w:rFonts w:eastAsia="Calibri"/>
              </w:rPr>
            </w:pPr>
            <w:r>
              <w:rPr>
                <w:rFonts w:eastAsia="Calibri"/>
              </w:rPr>
              <w:t xml:space="preserve">Особая сфера общественных </w:t>
            </w:r>
            <w:proofErr w:type="spellStart"/>
            <w:r>
              <w:rPr>
                <w:rFonts w:eastAsia="Calibri"/>
              </w:rPr>
              <w:t>отношенией</w:t>
            </w:r>
            <w:proofErr w:type="spellEnd"/>
            <w:r>
              <w:rPr>
                <w:rFonts w:eastAsia="Calibri"/>
              </w:rPr>
              <w:t>, в которую входит как экономическая, так и молодежная политика государства</w:t>
            </w:r>
            <w:r>
              <w:rPr>
                <w:rStyle w:val="a8"/>
                <w:rFonts w:eastAsia="Calibri"/>
              </w:rPr>
              <w:footnoteReference w:id="50"/>
            </w:r>
          </w:p>
        </w:tc>
      </w:tr>
      <w:tr w:rsidR="00624493" w:rsidTr="0094261E">
        <w:tc>
          <w:tcPr>
            <w:tcW w:w="2405" w:type="dxa"/>
          </w:tcPr>
          <w:p w:rsidR="00624493" w:rsidRDefault="00624493" w:rsidP="0094261E">
            <w:pPr>
              <w:rPr>
                <w:rFonts w:eastAsia="Calibri"/>
              </w:rPr>
            </w:pPr>
            <w:proofErr w:type="spellStart"/>
            <w:r>
              <w:rPr>
                <w:rFonts w:eastAsia="Calibri"/>
              </w:rPr>
              <w:t>А.В.Иванова</w:t>
            </w:r>
            <w:proofErr w:type="spellEnd"/>
          </w:p>
        </w:tc>
        <w:tc>
          <w:tcPr>
            <w:tcW w:w="6934" w:type="dxa"/>
          </w:tcPr>
          <w:p w:rsidR="00624493" w:rsidRDefault="00624493" w:rsidP="0094261E">
            <w:pPr>
              <w:rPr>
                <w:rFonts w:eastAsia="Calibri"/>
              </w:rPr>
            </w:pPr>
            <w:r>
              <w:rPr>
                <w:rFonts w:eastAsia="Calibri"/>
              </w:rPr>
              <w:t xml:space="preserve">Динамический процесс создания новой ценности бизнеса…на </w:t>
            </w:r>
            <w:proofErr w:type="spellStart"/>
            <w:r>
              <w:rPr>
                <w:rFonts w:eastAsia="Calibri"/>
              </w:rPr>
              <w:t>сонове</w:t>
            </w:r>
            <w:proofErr w:type="spellEnd"/>
            <w:r>
              <w:rPr>
                <w:rFonts w:eastAsia="Calibri"/>
              </w:rPr>
              <w:t xml:space="preserve"> деятельность предпринимателя в возрасте от 16 до 35 лет, который эффективно объединяет ресурсы для использования имеющихся возможностей по удовлетворению существующих или создаваемых потребностей</w:t>
            </w:r>
            <w:r>
              <w:rPr>
                <w:rStyle w:val="a8"/>
                <w:rFonts w:eastAsia="Calibri"/>
              </w:rPr>
              <w:footnoteReference w:id="51"/>
            </w:r>
          </w:p>
        </w:tc>
      </w:tr>
      <w:tr w:rsidR="00624493" w:rsidTr="0094261E">
        <w:tc>
          <w:tcPr>
            <w:tcW w:w="2405" w:type="dxa"/>
          </w:tcPr>
          <w:p w:rsidR="00624493" w:rsidRDefault="00624493" w:rsidP="0094261E">
            <w:pPr>
              <w:rPr>
                <w:rFonts w:eastAsia="Calibri"/>
              </w:rPr>
            </w:pPr>
            <w:r>
              <w:rPr>
                <w:rFonts w:eastAsia="Calibri"/>
              </w:rPr>
              <w:t xml:space="preserve">Н.В. </w:t>
            </w:r>
            <w:proofErr w:type="spellStart"/>
            <w:r>
              <w:rPr>
                <w:rFonts w:eastAsia="Calibri"/>
              </w:rPr>
              <w:t>Ахиярова</w:t>
            </w:r>
            <w:proofErr w:type="spellEnd"/>
          </w:p>
        </w:tc>
        <w:tc>
          <w:tcPr>
            <w:tcW w:w="6934" w:type="dxa"/>
          </w:tcPr>
          <w:p w:rsidR="00624493" w:rsidRDefault="00624493" w:rsidP="0094261E">
            <w:pPr>
              <w:rPr>
                <w:rFonts w:eastAsia="Calibri"/>
              </w:rPr>
            </w:pPr>
            <w:r>
              <w:rPr>
                <w:rFonts w:eastAsia="Calibri"/>
              </w:rPr>
              <w:t xml:space="preserve">Вид…активности…молодых людей (до 30 лет включительно), основанной на определенных ресурсах, автономной </w:t>
            </w:r>
            <w:proofErr w:type="spellStart"/>
            <w:r>
              <w:rPr>
                <w:rFonts w:eastAsia="Calibri"/>
              </w:rPr>
              <w:t>соцаильно</w:t>
            </w:r>
            <w:proofErr w:type="spellEnd"/>
            <w:r>
              <w:rPr>
                <w:rFonts w:eastAsia="Calibri"/>
              </w:rPr>
              <w:t>-экономической инициативе, личностных качествах, и нацеленной как на получение прибыли и достижение материального благополучия, так и свободную самореализацию, самоутверждение молодого человека</w:t>
            </w:r>
            <w:r>
              <w:rPr>
                <w:rStyle w:val="a8"/>
                <w:rFonts w:eastAsia="Calibri"/>
              </w:rPr>
              <w:footnoteReference w:id="52"/>
            </w:r>
          </w:p>
        </w:tc>
      </w:tr>
      <w:tr w:rsidR="00624493" w:rsidTr="0094261E">
        <w:tc>
          <w:tcPr>
            <w:tcW w:w="2405" w:type="dxa"/>
          </w:tcPr>
          <w:p w:rsidR="00624493" w:rsidRDefault="00624493" w:rsidP="0094261E">
            <w:pPr>
              <w:rPr>
                <w:rFonts w:eastAsia="Calibri"/>
              </w:rPr>
            </w:pPr>
            <w:r>
              <w:rPr>
                <w:rFonts w:eastAsia="Calibri"/>
              </w:rPr>
              <w:t xml:space="preserve">Д.Ю. </w:t>
            </w:r>
            <w:proofErr w:type="spellStart"/>
            <w:r>
              <w:rPr>
                <w:rFonts w:eastAsia="Calibri"/>
              </w:rPr>
              <w:t>Вострухина</w:t>
            </w:r>
            <w:proofErr w:type="spellEnd"/>
          </w:p>
        </w:tc>
        <w:tc>
          <w:tcPr>
            <w:tcW w:w="6934" w:type="dxa"/>
          </w:tcPr>
          <w:p w:rsidR="00624493" w:rsidRDefault="00624493" w:rsidP="0094261E">
            <w:pPr>
              <w:rPr>
                <w:rFonts w:eastAsia="Calibri"/>
              </w:rPr>
            </w:pPr>
            <w:r>
              <w:rPr>
                <w:rFonts w:eastAsia="Calibri"/>
              </w:rPr>
              <w:t>Самостоятельный бизнес с небольшим количеством сотрудников, который организуется людьми до 35 лет</w:t>
            </w:r>
            <w:r>
              <w:rPr>
                <w:rStyle w:val="a8"/>
                <w:rFonts w:eastAsia="Calibri"/>
              </w:rPr>
              <w:footnoteReference w:id="53"/>
            </w:r>
          </w:p>
        </w:tc>
      </w:tr>
    </w:tbl>
    <w:p w:rsidR="00624493" w:rsidRDefault="00624493" w:rsidP="00624493">
      <w:pPr>
        <w:pStyle w:val="a0"/>
        <w:numPr>
          <w:ilvl w:val="0"/>
          <w:numId w:val="0"/>
        </w:numPr>
        <w:jc w:val="both"/>
        <w:rPr>
          <w:rFonts w:eastAsia="Calibri"/>
          <w:b/>
          <w:lang w:val="ru-RU"/>
        </w:rPr>
      </w:pPr>
    </w:p>
    <w:p w:rsidR="00624493" w:rsidRDefault="00624493" w:rsidP="00624493">
      <w:pPr>
        <w:pStyle w:val="a0"/>
        <w:numPr>
          <w:ilvl w:val="0"/>
          <w:numId w:val="0"/>
        </w:numPr>
        <w:ind w:left="1429"/>
        <w:rPr>
          <w:rFonts w:eastAsia="Calibri"/>
          <w:b/>
          <w:lang w:val="ru-RU"/>
        </w:rPr>
        <w:sectPr w:rsidR="00624493" w:rsidSect="0030579F">
          <w:footerReference w:type="default" r:id="rId74"/>
          <w:footerReference w:type="first" r:id="rId75"/>
          <w:pgSz w:w="11900" w:h="16840"/>
          <w:pgMar w:top="1134" w:right="850" w:bottom="1134" w:left="1701" w:header="708" w:footer="708" w:gutter="0"/>
          <w:pgNumType w:start="5"/>
          <w:cols w:space="708"/>
          <w:docGrid w:linePitch="360"/>
        </w:sectPr>
      </w:pPr>
    </w:p>
    <w:p w:rsidR="00624493" w:rsidRPr="00624493" w:rsidRDefault="00624493" w:rsidP="00624493">
      <w:pPr>
        <w:pStyle w:val="a0"/>
        <w:numPr>
          <w:ilvl w:val="0"/>
          <w:numId w:val="0"/>
        </w:numPr>
        <w:ind w:left="1429"/>
        <w:rPr>
          <w:rFonts w:eastAsia="Calibri"/>
          <w:b/>
          <w:lang w:val="ru-RU"/>
        </w:rPr>
      </w:pPr>
      <w:r w:rsidRPr="00624493">
        <w:rPr>
          <w:rFonts w:eastAsia="Calibri"/>
          <w:b/>
          <w:lang w:val="ru-RU"/>
        </w:rPr>
        <w:lastRenderedPageBreak/>
        <w:t>Продолжение таблицы 9.</w:t>
      </w:r>
    </w:p>
    <w:tbl>
      <w:tblPr>
        <w:tblStyle w:val="a5"/>
        <w:tblW w:w="0" w:type="auto"/>
        <w:tblLook w:val="04A0" w:firstRow="1" w:lastRow="0" w:firstColumn="1" w:lastColumn="0" w:noHBand="0" w:noVBand="1"/>
      </w:tblPr>
      <w:tblGrid>
        <w:gridCol w:w="2405"/>
        <w:gridCol w:w="6934"/>
      </w:tblGrid>
      <w:tr w:rsidR="00624493" w:rsidTr="0094261E">
        <w:tc>
          <w:tcPr>
            <w:tcW w:w="2405" w:type="dxa"/>
          </w:tcPr>
          <w:p w:rsidR="00624493" w:rsidRPr="00CA7ED5" w:rsidRDefault="00624493" w:rsidP="0094261E">
            <w:pPr>
              <w:rPr>
                <w:rFonts w:eastAsia="Calibri"/>
                <w:b/>
              </w:rPr>
            </w:pPr>
            <w:r w:rsidRPr="00CA7ED5">
              <w:rPr>
                <w:rFonts w:eastAsia="Calibri"/>
                <w:b/>
              </w:rPr>
              <w:t>Автор</w:t>
            </w:r>
          </w:p>
        </w:tc>
        <w:tc>
          <w:tcPr>
            <w:tcW w:w="6934" w:type="dxa"/>
          </w:tcPr>
          <w:p w:rsidR="00624493" w:rsidRPr="00CA7ED5" w:rsidRDefault="00624493" w:rsidP="0094261E">
            <w:pPr>
              <w:rPr>
                <w:rFonts w:eastAsia="Calibri"/>
                <w:b/>
              </w:rPr>
            </w:pPr>
            <w:r w:rsidRPr="00CA7ED5">
              <w:rPr>
                <w:rFonts w:eastAsia="Calibri"/>
                <w:b/>
              </w:rPr>
              <w:t>Определение</w:t>
            </w:r>
          </w:p>
        </w:tc>
      </w:tr>
      <w:tr w:rsidR="00624493" w:rsidTr="0094261E">
        <w:tc>
          <w:tcPr>
            <w:tcW w:w="2405" w:type="dxa"/>
          </w:tcPr>
          <w:p w:rsidR="00624493" w:rsidRDefault="00624493" w:rsidP="0094261E">
            <w:pPr>
              <w:rPr>
                <w:rFonts w:eastAsia="Calibri"/>
              </w:rPr>
            </w:pPr>
            <w:r>
              <w:rPr>
                <w:rFonts w:eastAsia="Calibri"/>
              </w:rPr>
              <w:t xml:space="preserve">Е.Э Каурова, Е.Г. </w:t>
            </w:r>
            <w:proofErr w:type="spellStart"/>
            <w:r>
              <w:rPr>
                <w:rFonts w:eastAsia="Calibri"/>
              </w:rPr>
              <w:t>Русскова</w:t>
            </w:r>
            <w:proofErr w:type="spellEnd"/>
          </w:p>
        </w:tc>
        <w:tc>
          <w:tcPr>
            <w:tcW w:w="6934" w:type="dxa"/>
          </w:tcPr>
          <w:p w:rsidR="00624493" w:rsidRDefault="00624493" w:rsidP="0094261E">
            <w:pPr>
              <w:rPr>
                <w:rFonts w:eastAsia="Calibri"/>
              </w:rPr>
            </w:pPr>
            <w:r>
              <w:rPr>
                <w:rFonts w:eastAsia="Calibri"/>
              </w:rPr>
              <w:t>Практическое применение предприимчивых качеств индивида (в возрастной категории 30-35 лет), таких как инициативность, новаторство, творчество, гибкость мышления и готовность к риску, используя соответствующие навыки для достижения триумфа в данной сфере</w:t>
            </w:r>
            <w:r>
              <w:rPr>
                <w:rStyle w:val="a8"/>
                <w:rFonts w:eastAsia="Calibri"/>
              </w:rPr>
              <w:footnoteReference w:id="54"/>
            </w:r>
          </w:p>
        </w:tc>
      </w:tr>
      <w:tr w:rsidR="00624493" w:rsidTr="0094261E">
        <w:tc>
          <w:tcPr>
            <w:tcW w:w="2405" w:type="dxa"/>
          </w:tcPr>
          <w:p w:rsidR="00624493" w:rsidRDefault="00624493" w:rsidP="0094261E">
            <w:pPr>
              <w:rPr>
                <w:rFonts w:eastAsia="Calibri"/>
              </w:rPr>
            </w:pPr>
            <w:proofErr w:type="spellStart"/>
            <w:r>
              <w:rPr>
                <w:rFonts w:eastAsia="Calibri"/>
              </w:rPr>
              <w:t>У.Шуф</w:t>
            </w:r>
            <w:proofErr w:type="spellEnd"/>
          </w:p>
        </w:tc>
        <w:tc>
          <w:tcPr>
            <w:tcW w:w="6934" w:type="dxa"/>
          </w:tcPr>
          <w:p w:rsidR="00624493" w:rsidRDefault="00624493" w:rsidP="0094261E">
            <w:pPr>
              <w:rPr>
                <w:rFonts w:eastAsia="Calibri"/>
              </w:rPr>
            </w:pPr>
            <w:r>
              <w:rPr>
                <w:rFonts w:eastAsia="Calibri"/>
              </w:rPr>
              <w:t>Признание возможности для молодых людей создавать ценность, и процесс принятия решений на основе этой возможности, независимо от того, включает ли она создание новой организации</w:t>
            </w:r>
            <w:r>
              <w:rPr>
                <w:rStyle w:val="a8"/>
                <w:rFonts w:eastAsia="Calibri"/>
              </w:rPr>
              <w:footnoteReference w:id="55"/>
            </w:r>
          </w:p>
        </w:tc>
      </w:tr>
      <w:tr w:rsidR="00624493" w:rsidTr="0094261E">
        <w:tc>
          <w:tcPr>
            <w:tcW w:w="2405" w:type="dxa"/>
          </w:tcPr>
          <w:p w:rsidR="00624493" w:rsidRDefault="00624493" w:rsidP="0094261E">
            <w:pPr>
              <w:rPr>
                <w:rFonts w:eastAsia="Calibri"/>
              </w:rPr>
            </w:pPr>
            <w:proofErr w:type="spellStart"/>
            <w:r>
              <w:rPr>
                <w:rFonts w:eastAsia="Calibri"/>
              </w:rPr>
              <w:t>С.Риахи</w:t>
            </w:r>
            <w:proofErr w:type="spellEnd"/>
          </w:p>
        </w:tc>
        <w:tc>
          <w:tcPr>
            <w:tcW w:w="6934" w:type="dxa"/>
          </w:tcPr>
          <w:p w:rsidR="00624493" w:rsidRDefault="00624493" w:rsidP="0094261E">
            <w:pPr>
              <w:rPr>
                <w:rFonts w:eastAsia="Calibri"/>
              </w:rPr>
            </w:pPr>
            <w:r>
              <w:rPr>
                <w:rFonts w:eastAsia="Calibri"/>
              </w:rPr>
              <w:t>Предпринимательская деятельность лиц в возрасте до 30 лет, которые, как правило, мотивированы начать ее из-за ряда факторов, включая желание быть независимым и получить контроль над собственной жизнью, получить дополнительный доход, производить инновационные или конкурентоспособные продукты и услуги</w:t>
            </w:r>
            <w:r>
              <w:rPr>
                <w:rStyle w:val="a8"/>
                <w:rFonts w:eastAsia="Calibri"/>
              </w:rPr>
              <w:footnoteReference w:id="56"/>
            </w:r>
          </w:p>
        </w:tc>
      </w:tr>
      <w:tr w:rsidR="00624493" w:rsidTr="0094261E">
        <w:tc>
          <w:tcPr>
            <w:tcW w:w="2405" w:type="dxa"/>
          </w:tcPr>
          <w:p w:rsidR="00624493" w:rsidRDefault="00624493" w:rsidP="0094261E">
            <w:pPr>
              <w:rPr>
                <w:rFonts w:eastAsia="Calibri"/>
              </w:rPr>
            </w:pPr>
            <w:proofErr w:type="spellStart"/>
            <w:r>
              <w:rPr>
                <w:rFonts w:eastAsia="Calibri"/>
              </w:rPr>
              <w:t>Ф.Чигунта</w:t>
            </w:r>
            <w:proofErr w:type="spellEnd"/>
          </w:p>
        </w:tc>
        <w:tc>
          <w:tcPr>
            <w:tcW w:w="6934" w:type="dxa"/>
          </w:tcPr>
          <w:p w:rsidR="00624493" w:rsidRPr="00056088" w:rsidRDefault="00624493" w:rsidP="0094261E">
            <w:pPr>
              <w:rPr>
                <w:rFonts w:eastAsia="Calibri"/>
              </w:rPr>
            </w:pPr>
            <w:r>
              <w:rPr>
                <w:rFonts w:eastAsia="Calibri"/>
              </w:rPr>
              <w:t>Практическое применение таких предпринимательских качеств, как инициативность, креативность и склонность к риску, а также использование соответствующих навыков, необходимых для успеха в этой среде и культуре</w:t>
            </w:r>
            <w:r>
              <w:rPr>
                <w:rStyle w:val="a8"/>
                <w:rFonts w:eastAsia="Calibri"/>
              </w:rPr>
              <w:footnoteReference w:id="57"/>
            </w:r>
          </w:p>
        </w:tc>
      </w:tr>
    </w:tbl>
    <w:p w:rsidR="00624493" w:rsidRDefault="00624493" w:rsidP="00624493">
      <w:pPr>
        <w:ind w:firstLine="708"/>
        <w:rPr>
          <w:rFonts w:eastAsia="Calibri"/>
        </w:rPr>
      </w:pPr>
      <w:r>
        <w:rPr>
          <w:rFonts w:eastAsia="Calibri"/>
        </w:rPr>
        <w:t>Источник</w:t>
      </w:r>
      <w:r w:rsidRPr="003671C1">
        <w:rPr>
          <w:rFonts w:eastAsia="Calibri"/>
        </w:rPr>
        <w:t xml:space="preserve">: </w:t>
      </w:r>
      <w:proofErr w:type="spellStart"/>
      <w:r w:rsidRPr="003671C1">
        <w:rPr>
          <w:rFonts w:eastAsia="Calibri"/>
        </w:rPr>
        <w:t>Далибожк</w:t>
      </w:r>
      <w:r>
        <w:rPr>
          <w:rFonts w:eastAsia="Calibri"/>
        </w:rPr>
        <w:t>о</w:t>
      </w:r>
      <w:proofErr w:type="spellEnd"/>
      <w:r w:rsidRPr="003671C1">
        <w:rPr>
          <w:rFonts w:eastAsia="Calibri"/>
        </w:rPr>
        <w:t xml:space="preserve"> А.И. Понятие молодежного предпринимательства и его место в развитии экономики страны // Вестник белгородского университета кооперации, экономики и права. - 2017. - №3. - С. 307-315.</w:t>
      </w:r>
      <w:r>
        <w:rPr>
          <w:rFonts w:eastAsia="Calibri"/>
        </w:rPr>
        <w:t xml:space="preserve"> </w:t>
      </w:r>
    </w:p>
    <w:p w:rsidR="00624493" w:rsidRDefault="00624493" w:rsidP="00624493">
      <w:pPr>
        <w:rPr>
          <w:rFonts w:eastAsia="Calibri"/>
        </w:rPr>
      </w:pPr>
    </w:p>
    <w:p w:rsidR="00852EBF" w:rsidRDefault="00852EBF" w:rsidP="00852EBF">
      <w:pPr>
        <w:sectPr w:rsidR="00852EBF" w:rsidSect="006E13D4">
          <w:footerReference w:type="default" r:id="rId76"/>
          <w:pgSz w:w="11900" w:h="16840"/>
          <w:pgMar w:top="1134" w:right="850" w:bottom="1134" w:left="1701" w:header="708" w:footer="708" w:gutter="0"/>
          <w:pgNumType w:start="73"/>
          <w:cols w:space="708"/>
          <w:docGrid w:linePitch="360"/>
        </w:sectPr>
      </w:pPr>
    </w:p>
    <w:p w:rsidR="00852EBF" w:rsidRDefault="00852EBF" w:rsidP="00852EBF">
      <w:pPr>
        <w:pStyle w:val="2"/>
        <w:jc w:val="right"/>
      </w:pPr>
      <w:bookmarkStart w:id="65" w:name="_Ref40819261"/>
      <w:bookmarkStart w:id="66" w:name="_Ref40819667"/>
      <w:bookmarkStart w:id="67" w:name="_Toc40962269"/>
      <w:bookmarkStart w:id="68" w:name="_Toc41420859"/>
      <w:r>
        <w:lastRenderedPageBreak/>
        <w:t xml:space="preserve">Приложение </w:t>
      </w:r>
      <w:r w:rsidR="00B376F5">
        <w:t>3</w:t>
      </w:r>
      <w:r>
        <w:t>. Характеристики образовательных программ и уровни атрибутов</w:t>
      </w:r>
      <w:bookmarkEnd w:id="65"/>
      <w:bookmarkEnd w:id="66"/>
      <w:bookmarkEnd w:id="67"/>
      <w:bookmarkEnd w:id="68"/>
    </w:p>
    <w:p w:rsidR="00852EBF" w:rsidRDefault="00852EBF" w:rsidP="00852EBF">
      <w:pPr>
        <w:ind w:left="708" w:firstLine="708"/>
      </w:pPr>
      <w:r>
        <w:t>Данные вопросы относятся к третьему блоку вопросов, где респонденты сокращаются глубину атрибутов, убирая то, что им не нравится в образовательных программах.</w:t>
      </w:r>
    </w:p>
    <w:tbl>
      <w:tblPr>
        <w:tblStyle w:val="a5"/>
        <w:tblW w:w="0" w:type="auto"/>
        <w:jc w:val="center"/>
        <w:tblLook w:val="04A0" w:firstRow="1" w:lastRow="0" w:firstColumn="1" w:lastColumn="0" w:noHBand="0" w:noVBand="1"/>
      </w:tblPr>
      <w:tblGrid>
        <w:gridCol w:w="2263"/>
        <w:gridCol w:w="3828"/>
        <w:gridCol w:w="4257"/>
        <w:gridCol w:w="3114"/>
      </w:tblGrid>
      <w:tr w:rsidR="00852EBF" w:rsidRPr="00A8631A" w:rsidTr="00AD7547">
        <w:trPr>
          <w:jc w:val="center"/>
        </w:trPr>
        <w:tc>
          <w:tcPr>
            <w:tcW w:w="2263" w:type="dxa"/>
          </w:tcPr>
          <w:p w:rsidR="00852EBF" w:rsidRPr="00A8631A" w:rsidRDefault="00852EBF" w:rsidP="00AD7547">
            <w:pPr>
              <w:rPr>
                <w:b/>
              </w:rPr>
            </w:pPr>
            <w:r w:rsidRPr="00A8631A">
              <w:rPr>
                <w:b/>
              </w:rPr>
              <w:t>Вопрос</w:t>
            </w:r>
          </w:p>
        </w:tc>
        <w:tc>
          <w:tcPr>
            <w:tcW w:w="3828" w:type="dxa"/>
          </w:tcPr>
          <w:p w:rsidR="00852EBF" w:rsidRPr="00A8631A" w:rsidRDefault="00852EBF" w:rsidP="00AD7547">
            <w:pPr>
              <w:rPr>
                <w:b/>
              </w:rPr>
            </w:pPr>
            <w:r w:rsidRPr="00A8631A">
              <w:rPr>
                <w:b/>
              </w:rPr>
              <w:t>Опция 1</w:t>
            </w:r>
          </w:p>
        </w:tc>
        <w:tc>
          <w:tcPr>
            <w:tcW w:w="4257" w:type="dxa"/>
          </w:tcPr>
          <w:p w:rsidR="00852EBF" w:rsidRPr="00A8631A" w:rsidRDefault="00852EBF" w:rsidP="00AD7547">
            <w:pPr>
              <w:rPr>
                <w:b/>
              </w:rPr>
            </w:pPr>
            <w:r w:rsidRPr="00A8631A">
              <w:rPr>
                <w:b/>
              </w:rPr>
              <w:t>Опция 2</w:t>
            </w:r>
          </w:p>
        </w:tc>
        <w:tc>
          <w:tcPr>
            <w:tcW w:w="3114" w:type="dxa"/>
          </w:tcPr>
          <w:p w:rsidR="00852EBF" w:rsidRPr="00A8631A" w:rsidRDefault="00852EBF" w:rsidP="00AD7547">
            <w:pPr>
              <w:rPr>
                <w:b/>
              </w:rPr>
            </w:pPr>
            <w:r w:rsidRPr="00A8631A">
              <w:rPr>
                <w:b/>
              </w:rPr>
              <w:t>Опция3</w:t>
            </w:r>
          </w:p>
        </w:tc>
      </w:tr>
      <w:tr w:rsidR="00852EBF" w:rsidRPr="00A8631A" w:rsidTr="00AD7547">
        <w:trPr>
          <w:jc w:val="center"/>
        </w:trPr>
        <w:tc>
          <w:tcPr>
            <w:tcW w:w="2263" w:type="dxa"/>
          </w:tcPr>
          <w:p w:rsidR="00852EBF" w:rsidRPr="00A8631A" w:rsidRDefault="00852EBF" w:rsidP="00AD7547">
            <w:r w:rsidRPr="00A8631A">
              <w:t>Я бы НЕ хотел, чтобы занятия вел такой преподаватель:</w:t>
            </w:r>
          </w:p>
        </w:tc>
        <w:tc>
          <w:tcPr>
            <w:tcW w:w="3828" w:type="dxa"/>
          </w:tcPr>
          <w:p w:rsidR="00852EBF" w:rsidRPr="00A8631A" w:rsidRDefault="00852EBF" w:rsidP="00AD7547">
            <w:pPr>
              <w:rPr>
                <w:lang w:val="en-US"/>
              </w:rPr>
            </w:pPr>
            <w:r w:rsidRPr="00A8631A">
              <w:t>Человек из бизнеса, практик</w:t>
            </w:r>
            <w:r w:rsidRPr="00A8631A">
              <w:rPr>
                <w:lang w:val="en-US"/>
              </w:rPr>
              <w:t xml:space="preserve"> (0)</w:t>
            </w:r>
          </w:p>
        </w:tc>
        <w:tc>
          <w:tcPr>
            <w:tcW w:w="4257" w:type="dxa"/>
          </w:tcPr>
          <w:p w:rsidR="00852EBF" w:rsidRPr="00A8631A" w:rsidRDefault="00852EBF" w:rsidP="00AD7547">
            <w:r w:rsidRPr="00A8631A">
              <w:t>Профессор или лектор из университета (1)</w:t>
            </w:r>
          </w:p>
        </w:tc>
        <w:tc>
          <w:tcPr>
            <w:tcW w:w="3114" w:type="dxa"/>
          </w:tcPr>
          <w:p w:rsidR="00852EBF" w:rsidRPr="00A8631A" w:rsidRDefault="00852EBF" w:rsidP="00A8631A">
            <w:r w:rsidRPr="00A8631A">
              <w:t>отсутствует</w:t>
            </w:r>
          </w:p>
        </w:tc>
      </w:tr>
      <w:tr w:rsidR="00852EBF" w:rsidRPr="00A8631A" w:rsidTr="00AD7547">
        <w:trPr>
          <w:jc w:val="center"/>
        </w:trPr>
        <w:tc>
          <w:tcPr>
            <w:tcW w:w="2263" w:type="dxa"/>
          </w:tcPr>
          <w:p w:rsidR="00852EBF" w:rsidRPr="00A8631A" w:rsidRDefault="00852EBF" w:rsidP="00AD7547">
            <w:r w:rsidRPr="00A8631A">
              <w:t>Я бы НЕ хотел, чтобы содержание занятий было таким:</w:t>
            </w:r>
          </w:p>
        </w:tc>
        <w:tc>
          <w:tcPr>
            <w:tcW w:w="3828" w:type="dxa"/>
          </w:tcPr>
          <w:p w:rsidR="00852EBF" w:rsidRPr="00A8631A" w:rsidRDefault="00852EBF" w:rsidP="00AD7547">
            <w:r w:rsidRPr="00A8631A">
              <w:t>Контент по заявкам слушателей, курс всегда разный (0)</w:t>
            </w:r>
          </w:p>
        </w:tc>
        <w:tc>
          <w:tcPr>
            <w:tcW w:w="4257" w:type="dxa"/>
          </w:tcPr>
          <w:p w:rsidR="00852EBF" w:rsidRPr="00A8631A" w:rsidRDefault="00852EBF" w:rsidP="00AD7547">
            <w:r w:rsidRPr="00A8631A">
              <w:t>Заранее определенный список навыков, которые будут развивать (</w:t>
            </w:r>
            <w:proofErr w:type="spellStart"/>
            <w:r w:rsidRPr="00A8631A">
              <w:t>e.g</w:t>
            </w:r>
            <w:proofErr w:type="spellEnd"/>
            <w:r w:rsidRPr="00A8631A">
              <w:t>. работа в 1С), курс одинаков от группы к группе (1)</w:t>
            </w:r>
          </w:p>
        </w:tc>
        <w:tc>
          <w:tcPr>
            <w:tcW w:w="3114" w:type="dxa"/>
          </w:tcPr>
          <w:p w:rsidR="00852EBF" w:rsidRPr="00A8631A" w:rsidRDefault="00852EBF" w:rsidP="00A8631A">
            <w:r w:rsidRPr="00A8631A">
              <w:t>отсутствует</w:t>
            </w:r>
          </w:p>
        </w:tc>
      </w:tr>
      <w:tr w:rsidR="00852EBF" w:rsidRPr="00A8631A" w:rsidTr="00AD7547">
        <w:trPr>
          <w:jc w:val="center"/>
        </w:trPr>
        <w:tc>
          <w:tcPr>
            <w:tcW w:w="2263" w:type="dxa"/>
          </w:tcPr>
          <w:p w:rsidR="00852EBF" w:rsidRPr="00A8631A" w:rsidRDefault="00852EBF" w:rsidP="00AD7547">
            <w:r w:rsidRPr="00A8631A">
              <w:t>Я бы НЕ хотел, чтобы структура обучения была такой:</w:t>
            </w:r>
          </w:p>
        </w:tc>
        <w:tc>
          <w:tcPr>
            <w:tcW w:w="3828" w:type="dxa"/>
          </w:tcPr>
          <w:p w:rsidR="00852EBF" w:rsidRPr="00A8631A" w:rsidRDefault="00852EBF" w:rsidP="00AD7547">
            <w:r w:rsidRPr="00A8631A">
              <w:t>Разрозненные семинары по различным аспектам ведения бизнеса (без четкого расписания наперед) (0)</w:t>
            </w:r>
          </w:p>
        </w:tc>
        <w:tc>
          <w:tcPr>
            <w:tcW w:w="4257" w:type="dxa"/>
          </w:tcPr>
          <w:p w:rsidR="00852EBF" w:rsidRPr="00A8631A" w:rsidRDefault="00852EBF" w:rsidP="00AD7547">
            <w:r w:rsidRPr="00A8631A">
              <w:t>Полноценный курс по всем аспектам ведения бизнеса (с расписанием)</w:t>
            </w:r>
          </w:p>
          <w:p w:rsidR="00852EBF" w:rsidRPr="00A8631A" w:rsidRDefault="00852EBF" w:rsidP="00AD7547">
            <w:pPr>
              <w:rPr>
                <w:lang w:val="en-US"/>
              </w:rPr>
            </w:pPr>
            <w:r w:rsidRPr="00A8631A">
              <w:rPr>
                <w:lang w:val="en-US"/>
              </w:rPr>
              <w:t>(1)</w:t>
            </w:r>
          </w:p>
        </w:tc>
        <w:tc>
          <w:tcPr>
            <w:tcW w:w="3114" w:type="dxa"/>
          </w:tcPr>
          <w:p w:rsidR="00852EBF" w:rsidRPr="00A8631A" w:rsidRDefault="00852EBF" w:rsidP="00A8631A">
            <w:r w:rsidRPr="00A8631A">
              <w:t>отсутствует</w:t>
            </w:r>
          </w:p>
        </w:tc>
      </w:tr>
      <w:tr w:rsidR="00852EBF" w:rsidRPr="00A8631A" w:rsidTr="00AD7547">
        <w:trPr>
          <w:jc w:val="center"/>
        </w:trPr>
        <w:tc>
          <w:tcPr>
            <w:tcW w:w="2263" w:type="dxa"/>
          </w:tcPr>
          <w:p w:rsidR="00852EBF" w:rsidRPr="00A8631A" w:rsidRDefault="00852EBF" w:rsidP="00AD7547">
            <w:r w:rsidRPr="00A8631A">
              <w:t>Я бы НЕ хотел, чтобы я обучался:</w:t>
            </w:r>
          </w:p>
        </w:tc>
        <w:tc>
          <w:tcPr>
            <w:tcW w:w="3828" w:type="dxa"/>
          </w:tcPr>
          <w:p w:rsidR="00852EBF" w:rsidRPr="00A8631A" w:rsidRDefault="00852EBF" w:rsidP="00AD7547">
            <w:pPr>
              <w:rPr>
                <w:lang w:val="en-US"/>
              </w:rPr>
            </w:pPr>
            <w:r w:rsidRPr="00A8631A">
              <w:t>Один, самостоятельно</w:t>
            </w:r>
            <w:r w:rsidRPr="00A8631A">
              <w:rPr>
                <w:lang w:val="en-US"/>
              </w:rPr>
              <w:t xml:space="preserve"> (0)</w:t>
            </w:r>
          </w:p>
        </w:tc>
        <w:tc>
          <w:tcPr>
            <w:tcW w:w="4257" w:type="dxa"/>
          </w:tcPr>
          <w:p w:rsidR="00852EBF" w:rsidRPr="00A8631A" w:rsidRDefault="00852EBF" w:rsidP="00AD7547">
            <w:pPr>
              <w:rPr>
                <w:lang w:val="en-US"/>
              </w:rPr>
            </w:pPr>
            <w:r w:rsidRPr="00A8631A">
              <w:t>Работая в группе</w:t>
            </w:r>
            <w:r w:rsidRPr="00A8631A">
              <w:rPr>
                <w:lang w:val="en-US"/>
              </w:rPr>
              <w:t xml:space="preserve"> (1)</w:t>
            </w:r>
          </w:p>
        </w:tc>
        <w:tc>
          <w:tcPr>
            <w:tcW w:w="3114" w:type="dxa"/>
          </w:tcPr>
          <w:p w:rsidR="00852EBF" w:rsidRPr="00A8631A" w:rsidRDefault="00852EBF" w:rsidP="00A8631A">
            <w:r w:rsidRPr="00A8631A">
              <w:t>отсутствует</w:t>
            </w:r>
          </w:p>
        </w:tc>
      </w:tr>
      <w:tr w:rsidR="00852EBF" w:rsidRPr="00A8631A" w:rsidTr="00AD7547">
        <w:trPr>
          <w:jc w:val="center"/>
        </w:trPr>
        <w:tc>
          <w:tcPr>
            <w:tcW w:w="2263" w:type="dxa"/>
          </w:tcPr>
          <w:p w:rsidR="00852EBF" w:rsidRPr="00A8631A" w:rsidRDefault="00852EBF" w:rsidP="00AD7547">
            <w:r w:rsidRPr="00A8631A">
              <w:t>Я бы НЕ хотел, чтобы обучение длилось:</w:t>
            </w:r>
          </w:p>
        </w:tc>
        <w:tc>
          <w:tcPr>
            <w:tcW w:w="3828" w:type="dxa"/>
          </w:tcPr>
          <w:p w:rsidR="00852EBF" w:rsidRPr="00A8631A" w:rsidRDefault="00852EBF" w:rsidP="00AD7547">
            <w:pPr>
              <w:rPr>
                <w:lang w:val="en-US"/>
              </w:rPr>
            </w:pPr>
            <w:r w:rsidRPr="00A8631A">
              <w:t>2 дня (выходные)</w:t>
            </w:r>
            <w:r w:rsidRPr="00A8631A">
              <w:rPr>
                <w:lang w:val="en-US"/>
              </w:rPr>
              <w:t xml:space="preserve"> (0)</w:t>
            </w:r>
          </w:p>
        </w:tc>
        <w:tc>
          <w:tcPr>
            <w:tcW w:w="4257" w:type="dxa"/>
          </w:tcPr>
          <w:p w:rsidR="00852EBF" w:rsidRPr="00A8631A" w:rsidRDefault="00852EBF" w:rsidP="00AD7547">
            <w:pPr>
              <w:rPr>
                <w:lang w:val="en-US"/>
              </w:rPr>
            </w:pPr>
            <w:r w:rsidRPr="00A8631A">
              <w:t>до 1 недели (5-7 дней)</w:t>
            </w:r>
            <w:r w:rsidRPr="00A8631A">
              <w:rPr>
                <w:lang w:val="en-US"/>
              </w:rPr>
              <w:t xml:space="preserve"> (1)</w:t>
            </w:r>
          </w:p>
        </w:tc>
        <w:tc>
          <w:tcPr>
            <w:tcW w:w="3114" w:type="dxa"/>
          </w:tcPr>
          <w:p w:rsidR="00852EBF" w:rsidRPr="00A8631A" w:rsidRDefault="00852EBF" w:rsidP="00AD7547">
            <w:r w:rsidRPr="00A8631A">
              <w:t>до 1 месяца</w:t>
            </w:r>
          </w:p>
          <w:p w:rsidR="00852EBF" w:rsidRPr="00A8631A" w:rsidRDefault="00852EBF" w:rsidP="00AD7547">
            <w:pPr>
              <w:rPr>
                <w:lang w:val="en-US"/>
              </w:rPr>
            </w:pPr>
            <w:r w:rsidRPr="00A8631A">
              <w:t>(2-4 недели)</w:t>
            </w:r>
            <w:r w:rsidRPr="00A8631A">
              <w:rPr>
                <w:lang w:val="en-US"/>
              </w:rPr>
              <w:t xml:space="preserve"> (2)</w:t>
            </w:r>
          </w:p>
        </w:tc>
      </w:tr>
      <w:tr w:rsidR="00852EBF" w:rsidRPr="00A8631A" w:rsidTr="00AD7547">
        <w:trPr>
          <w:jc w:val="center"/>
        </w:trPr>
        <w:tc>
          <w:tcPr>
            <w:tcW w:w="2263" w:type="dxa"/>
          </w:tcPr>
          <w:p w:rsidR="00852EBF" w:rsidRPr="00A8631A" w:rsidRDefault="00852EBF" w:rsidP="00AD7547">
            <w:r w:rsidRPr="00A8631A">
              <w:t>Я бы НЕ хотел, чтобы обучение стоило:</w:t>
            </w:r>
          </w:p>
        </w:tc>
        <w:tc>
          <w:tcPr>
            <w:tcW w:w="3828" w:type="dxa"/>
          </w:tcPr>
          <w:p w:rsidR="00852EBF" w:rsidRPr="00A8631A" w:rsidRDefault="00852EBF" w:rsidP="00AD7547">
            <w:pPr>
              <w:rPr>
                <w:lang w:val="en-US"/>
              </w:rPr>
            </w:pPr>
            <w:r w:rsidRPr="00A8631A">
              <w:t>Бесплатно</w:t>
            </w:r>
            <w:r w:rsidRPr="00A8631A">
              <w:rPr>
                <w:lang w:val="en-US"/>
              </w:rPr>
              <w:t xml:space="preserve"> (0)</w:t>
            </w:r>
          </w:p>
        </w:tc>
        <w:tc>
          <w:tcPr>
            <w:tcW w:w="4257" w:type="dxa"/>
          </w:tcPr>
          <w:p w:rsidR="00852EBF" w:rsidRPr="00A8631A" w:rsidRDefault="00852EBF" w:rsidP="00AD7547">
            <w:pPr>
              <w:rPr>
                <w:lang w:val="en-US"/>
              </w:rPr>
            </w:pPr>
            <w:r w:rsidRPr="00A8631A">
              <w:t xml:space="preserve">до 10 тысяч рублей </w:t>
            </w:r>
            <w:r w:rsidRPr="00A8631A">
              <w:rPr>
                <w:lang w:val="en-US"/>
              </w:rPr>
              <w:t>(</w:t>
            </w:r>
            <w:r w:rsidRPr="00A8631A">
              <w:t>1</w:t>
            </w:r>
            <w:r w:rsidRPr="00A8631A">
              <w:rPr>
                <w:lang w:val="en-US"/>
              </w:rPr>
              <w:t>)</w:t>
            </w:r>
          </w:p>
        </w:tc>
        <w:tc>
          <w:tcPr>
            <w:tcW w:w="3114" w:type="dxa"/>
          </w:tcPr>
          <w:p w:rsidR="00852EBF" w:rsidRPr="00A8631A" w:rsidRDefault="00852EBF" w:rsidP="00AD7547">
            <w:r w:rsidRPr="00A8631A">
              <w:t>до 20 тысяч рублей (10-20 тыс. рублей) (2)</w:t>
            </w:r>
          </w:p>
        </w:tc>
      </w:tr>
      <w:tr w:rsidR="00852EBF" w:rsidRPr="00A8631A" w:rsidTr="00AD7547">
        <w:trPr>
          <w:jc w:val="center"/>
        </w:trPr>
        <w:tc>
          <w:tcPr>
            <w:tcW w:w="2263" w:type="dxa"/>
          </w:tcPr>
          <w:p w:rsidR="00852EBF" w:rsidRPr="00A8631A" w:rsidRDefault="00852EBF" w:rsidP="00AD7547">
            <w:r w:rsidRPr="00A8631A">
              <w:t>Я бы НЕ хотел, чтобы обучение проходило:</w:t>
            </w:r>
          </w:p>
        </w:tc>
        <w:tc>
          <w:tcPr>
            <w:tcW w:w="3828" w:type="dxa"/>
          </w:tcPr>
          <w:p w:rsidR="00852EBF" w:rsidRPr="00A8631A" w:rsidRDefault="00852EBF" w:rsidP="00AD7547">
            <w:pPr>
              <w:rPr>
                <w:lang w:val="en-US"/>
              </w:rPr>
            </w:pPr>
            <w:r w:rsidRPr="00A8631A">
              <w:t>Только онлайн</w:t>
            </w:r>
            <w:r w:rsidRPr="00A8631A">
              <w:rPr>
                <w:lang w:val="en-US"/>
              </w:rPr>
              <w:t xml:space="preserve"> (0)</w:t>
            </w:r>
          </w:p>
        </w:tc>
        <w:tc>
          <w:tcPr>
            <w:tcW w:w="4257" w:type="dxa"/>
          </w:tcPr>
          <w:p w:rsidR="00852EBF" w:rsidRPr="00A8631A" w:rsidRDefault="00852EBF" w:rsidP="00AD7547">
            <w:r w:rsidRPr="00A8631A">
              <w:t xml:space="preserve">Смешанный формат </w:t>
            </w:r>
          </w:p>
          <w:p w:rsidR="00852EBF" w:rsidRPr="00A8631A" w:rsidRDefault="00852EBF" w:rsidP="00AD7547">
            <w:pPr>
              <w:rPr>
                <w:lang w:val="en-US"/>
              </w:rPr>
            </w:pPr>
            <w:r w:rsidRPr="00A8631A">
              <w:t>(онлайн + очно)</w:t>
            </w:r>
            <w:r w:rsidRPr="00A8631A">
              <w:rPr>
                <w:lang w:val="en-US"/>
              </w:rPr>
              <w:t xml:space="preserve"> (</w:t>
            </w:r>
            <w:r w:rsidRPr="00A8631A">
              <w:t>1</w:t>
            </w:r>
            <w:r w:rsidRPr="00A8631A">
              <w:rPr>
                <w:lang w:val="en-US"/>
              </w:rPr>
              <w:t>)</w:t>
            </w:r>
          </w:p>
        </w:tc>
        <w:tc>
          <w:tcPr>
            <w:tcW w:w="3114" w:type="dxa"/>
          </w:tcPr>
          <w:p w:rsidR="00852EBF" w:rsidRPr="00A8631A" w:rsidRDefault="00852EBF" w:rsidP="00AD7547">
            <w:pPr>
              <w:rPr>
                <w:lang w:val="en-US"/>
              </w:rPr>
            </w:pPr>
            <w:r w:rsidRPr="00A8631A">
              <w:t>Только очно</w:t>
            </w:r>
            <w:r w:rsidRPr="00A8631A">
              <w:rPr>
                <w:lang w:val="en-US"/>
              </w:rPr>
              <w:t xml:space="preserve"> (</w:t>
            </w:r>
            <w:r w:rsidRPr="00A8631A">
              <w:t>2</w:t>
            </w:r>
            <w:r w:rsidRPr="00A8631A">
              <w:rPr>
                <w:lang w:val="en-US"/>
              </w:rPr>
              <w:t>)</w:t>
            </w:r>
          </w:p>
        </w:tc>
      </w:tr>
    </w:tbl>
    <w:p w:rsidR="00852EBF" w:rsidRDefault="00852EBF" w:rsidP="00852EBF">
      <w:pPr>
        <w:spacing w:line="240" w:lineRule="auto"/>
        <w:jc w:val="left"/>
      </w:pPr>
    </w:p>
    <w:p w:rsidR="00624493" w:rsidRDefault="00624493" w:rsidP="00852EBF">
      <w:pPr>
        <w:spacing w:line="240" w:lineRule="auto"/>
        <w:jc w:val="left"/>
      </w:pPr>
    </w:p>
    <w:p w:rsidR="00624493" w:rsidRDefault="00624493" w:rsidP="00852EBF">
      <w:pPr>
        <w:spacing w:line="240" w:lineRule="auto"/>
        <w:jc w:val="left"/>
      </w:pPr>
    </w:p>
    <w:p w:rsidR="00852EBF" w:rsidRPr="00624493" w:rsidRDefault="00852EBF" w:rsidP="00624493">
      <w:pPr>
        <w:spacing w:line="240" w:lineRule="auto"/>
        <w:ind w:left="-142"/>
        <w:jc w:val="right"/>
        <w:rPr>
          <w:rFonts w:eastAsiaTheme="majorEastAsia" w:cstheme="majorBidi"/>
          <w:b/>
          <w:bCs/>
          <w:sz w:val="26"/>
          <w:szCs w:val="26"/>
        </w:rPr>
        <w:sectPr w:rsidR="00852EBF" w:rsidRPr="00624493" w:rsidSect="008512E5">
          <w:pgSz w:w="16840" w:h="11900" w:orient="landscape"/>
          <w:pgMar w:top="850" w:right="1134" w:bottom="1701" w:left="851" w:header="708" w:footer="708" w:gutter="0"/>
          <w:cols w:space="708"/>
          <w:docGrid w:linePitch="360"/>
        </w:sectPr>
      </w:pPr>
      <w:r w:rsidRPr="00D0299A">
        <w:rPr>
          <w:rStyle w:val="20"/>
          <w:noProof/>
        </w:rPr>
        <w:lastRenderedPageBreak/>
        <w:drawing>
          <wp:anchor distT="0" distB="0" distL="114300" distR="114300" simplePos="0" relativeHeight="251667456" behindDoc="1" locked="0" layoutInCell="1" allowOverlap="1" wp14:anchorId="2F2ABA6F" wp14:editId="153F1283">
            <wp:simplePos x="0" y="0"/>
            <wp:positionH relativeFrom="column">
              <wp:posOffset>-311785</wp:posOffset>
            </wp:positionH>
            <wp:positionV relativeFrom="paragraph">
              <wp:posOffset>25400</wp:posOffset>
            </wp:positionV>
            <wp:extent cx="10279380" cy="6125210"/>
            <wp:effectExtent l="12700" t="25400" r="7620" b="8890"/>
            <wp:wrapTight wrapText="bothSides">
              <wp:wrapPolygon edited="0">
                <wp:start x="10595" y="-90"/>
                <wp:lineTo x="9927" y="-45"/>
                <wp:lineTo x="9927" y="672"/>
                <wp:lineTo x="9287" y="672"/>
                <wp:lineTo x="9287" y="1388"/>
                <wp:lineTo x="9127" y="1388"/>
                <wp:lineTo x="9127" y="1567"/>
                <wp:lineTo x="9527" y="2105"/>
                <wp:lineTo x="10141" y="2821"/>
                <wp:lineTo x="10595" y="3538"/>
                <wp:lineTo x="10621" y="4971"/>
                <wp:lineTo x="2295" y="5150"/>
                <wp:lineTo x="2295" y="6942"/>
                <wp:lineTo x="2562" y="7121"/>
                <wp:lineTo x="3469" y="7121"/>
                <wp:lineTo x="3389" y="7793"/>
                <wp:lineTo x="2562" y="7837"/>
                <wp:lineTo x="2562" y="8554"/>
                <wp:lineTo x="2162" y="8554"/>
                <wp:lineTo x="2162" y="8957"/>
                <wp:lineTo x="2455" y="9271"/>
                <wp:lineTo x="3256" y="9987"/>
                <wp:lineTo x="3469" y="10704"/>
                <wp:lineTo x="294" y="11286"/>
                <wp:lineTo x="267" y="12540"/>
                <wp:lineTo x="614" y="12853"/>
                <wp:lineTo x="1067" y="12853"/>
                <wp:lineTo x="1067" y="13570"/>
                <wp:lineTo x="961" y="14242"/>
                <wp:lineTo x="320" y="14287"/>
                <wp:lineTo x="320" y="15003"/>
                <wp:lineTo x="53" y="15003"/>
                <wp:lineTo x="53" y="15272"/>
                <wp:lineTo x="347" y="15720"/>
                <wp:lineTo x="961" y="16436"/>
                <wp:lineTo x="1094" y="17153"/>
                <wp:lineTo x="-27" y="17153"/>
                <wp:lineTo x="-27" y="20557"/>
                <wp:lineTo x="7152" y="20736"/>
                <wp:lineTo x="7152" y="21452"/>
                <wp:lineTo x="7232" y="21587"/>
                <wp:lineTo x="14411" y="21587"/>
                <wp:lineTo x="16012" y="21452"/>
                <wp:lineTo x="21589" y="20915"/>
                <wp:lineTo x="21589" y="17645"/>
                <wp:lineTo x="20468" y="17153"/>
                <wp:lineTo x="21536" y="15764"/>
                <wp:lineTo x="21536" y="15630"/>
                <wp:lineTo x="20949" y="15003"/>
                <wp:lineTo x="20415" y="14287"/>
                <wp:lineTo x="20468" y="13570"/>
                <wp:lineTo x="21269" y="12898"/>
                <wp:lineTo x="21322" y="11689"/>
                <wp:lineTo x="18013" y="11420"/>
                <wp:lineTo x="18040" y="10704"/>
                <wp:lineTo x="19321" y="9271"/>
                <wp:lineTo x="19348" y="9091"/>
                <wp:lineTo x="18974" y="8554"/>
                <wp:lineTo x="18814" y="8509"/>
                <wp:lineTo x="18093" y="7837"/>
                <wp:lineTo x="18013" y="7121"/>
                <wp:lineTo x="18947" y="7121"/>
                <wp:lineTo x="19268" y="6942"/>
                <wp:lineTo x="19294" y="5150"/>
                <wp:lineTo x="10755" y="4971"/>
                <wp:lineTo x="10781" y="3538"/>
                <wp:lineTo x="11262" y="2821"/>
                <wp:lineTo x="11902" y="2105"/>
                <wp:lineTo x="12196" y="1612"/>
                <wp:lineTo x="12249" y="1388"/>
                <wp:lineTo x="12062" y="1344"/>
                <wp:lineTo x="10781" y="-90"/>
                <wp:lineTo x="10595" y="-90"/>
              </wp:wrapPolygon>
            </wp:wrapTight>
            <wp:docPr id="18" name="Схема 18">
              <a:extLst xmlns:a="http://schemas.openxmlformats.org/drawingml/2006/main">
                <a:ext uri="{FF2B5EF4-FFF2-40B4-BE49-F238E27FC236}">
                  <a16:creationId xmlns:a16="http://schemas.microsoft.com/office/drawing/2014/main" id="{F550141D-A931-2446-A23B-49C45800A78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page">
              <wp14:pctWidth>0</wp14:pctWidth>
            </wp14:sizeRelH>
            <wp14:sizeRelV relativeFrom="page">
              <wp14:pctHeight>0</wp14:pctHeight>
            </wp14:sizeRelV>
          </wp:anchor>
        </w:drawing>
      </w:r>
      <w:r w:rsidR="00624493">
        <w:rPr>
          <w:rFonts w:eastAsiaTheme="majorEastAsia" w:cstheme="majorBidi"/>
          <w:b/>
          <w:bCs/>
          <w:sz w:val="26"/>
          <w:szCs w:val="26"/>
        </w:rPr>
        <w:t xml:space="preserve">Приложение </w:t>
      </w:r>
      <w:r w:rsidR="00B376F5">
        <w:rPr>
          <w:rFonts w:eastAsiaTheme="majorEastAsia" w:cstheme="majorBidi"/>
          <w:b/>
          <w:bCs/>
          <w:sz w:val="26"/>
          <w:szCs w:val="26"/>
        </w:rPr>
        <w:t>4</w:t>
      </w:r>
      <w:r w:rsidR="00624493">
        <w:rPr>
          <w:rFonts w:eastAsiaTheme="majorEastAsia" w:cstheme="majorBidi"/>
          <w:b/>
          <w:bCs/>
          <w:sz w:val="26"/>
          <w:szCs w:val="26"/>
        </w:rPr>
        <w:t>.</w:t>
      </w:r>
      <w:r w:rsidR="00624493" w:rsidRPr="00624493">
        <w:t xml:space="preserve"> </w:t>
      </w:r>
      <w:r w:rsidR="00624493" w:rsidRPr="00624493">
        <w:rPr>
          <w:rFonts w:eastAsiaTheme="majorEastAsia" w:cstheme="majorBidi"/>
          <w:b/>
          <w:bCs/>
          <w:sz w:val="26"/>
          <w:szCs w:val="26"/>
        </w:rPr>
        <w:t>Логические цепочки анализа</w:t>
      </w:r>
      <w:r w:rsidR="00624493">
        <w:rPr>
          <w:rFonts w:eastAsiaTheme="majorEastAsia" w:cstheme="majorBidi"/>
          <w:b/>
          <w:bCs/>
          <w:sz w:val="26"/>
          <w:szCs w:val="26"/>
        </w:rPr>
        <w:t xml:space="preserve"> </w:t>
      </w:r>
    </w:p>
    <w:p w:rsidR="00852EBF" w:rsidRDefault="00852EBF" w:rsidP="00852EBF">
      <w:pPr>
        <w:pStyle w:val="2"/>
        <w:jc w:val="right"/>
      </w:pPr>
      <w:bookmarkStart w:id="69" w:name="_Ref40819372"/>
      <w:bookmarkStart w:id="70" w:name="_Ref40819635"/>
      <w:bookmarkStart w:id="71" w:name="_Toc40962271"/>
      <w:bookmarkStart w:id="72" w:name="_Toc41420860"/>
      <w:r>
        <w:lastRenderedPageBreak/>
        <w:t xml:space="preserve">Приложение </w:t>
      </w:r>
      <w:r w:rsidR="00B376F5">
        <w:t>5</w:t>
      </w:r>
      <w:r>
        <w:t>. Содержание наборов портфелей для 27 исходов</w:t>
      </w:r>
      <w:bookmarkEnd w:id="69"/>
      <w:bookmarkEnd w:id="70"/>
      <w:bookmarkEnd w:id="71"/>
      <w:bookmarkEnd w:id="72"/>
    </w:p>
    <w:p w:rsidR="00A8631A" w:rsidRPr="00A8631A" w:rsidRDefault="00A8631A" w:rsidP="00653F28">
      <w:pPr>
        <w:pStyle w:val="a0"/>
      </w:pPr>
      <w:r>
        <w:rPr>
          <w:lang w:val="ru-RU"/>
        </w:rPr>
        <w:t>Содержание всех наборов портфелей</w:t>
      </w:r>
      <w:r w:rsidRPr="00653F28">
        <w:rPr>
          <w:lang w:val="ru-RU"/>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cantSplit/>
          <w:trHeight w:val="586"/>
        </w:trPr>
        <w:tc>
          <w:tcPr>
            <w:tcW w:w="710" w:type="pct"/>
            <w:vAlign w:val="center"/>
          </w:tcPr>
          <w:p w:rsidR="00852EBF" w:rsidRPr="00852EBF" w:rsidRDefault="00852EBF" w:rsidP="00852EBF">
            <w:pPr>
              <w:spacing w:line="240" w:lineRule="auto"/>
              <w:ind w:right="-1134"/>
              <w:rPr>
                <w:b/>
              </w:rPr>
            </w:pPr>
            <w:r w:rsidRPr="00852EBF">
              <w:rPr>
                <w:b/>
              </w:rPr>
              <w:t xml:space="preserve">Номер </w:t>
            </w:r>
          </w:p>
          <w:p w:rsidR="00852EBF" w:rsidRPr="00852EBF" w:rsidRDefault="00852EBF" w:rsidP="00852EBF">
            <w:pPr>
              <w:spacing w:line="240" w:lineRule="auto"/>
              <w:ind w:right="-1134"/>
              <w:rPr>
                <w:b/>
              </w:rPr>
            </w:pPr>
            <w:r w:rsidRPr="00852EBF">
              <w:rPr>
                <w:b/>
              </w:rPr>
              <w:t>набора</w:t>
            </w:r>
          </w:p>
          <w:p w:rsidR="00852EBF" w:rsidRPr="00852EBF" w:rsidRDefault="00852EBF" w:rsidP="00852EBF">
            <w:pPr>
              <w:spacing w:line="240" w:lineRule="auto"/>
              <w:ind w:right="-501"/>
              <w:rPr>
                <w:b/>
              </w:rPr>
            </w:pPr>
            <w:r w:rsidRPr="00852EBF">
              <w:rPr>
                <w:b/>
              </w:rPr>
              <w:t>портфеля</w:t>
            </w:r>
          </w:p>
        </w:tc>
        <w:tc>
          <w:tcPr>
            <w:tcW w:w="1285" w:type="pct"/>
          </w:tcPr>
          <w:p w:rsidR="00852EBF" w:rsidRPr="00852EBF" w:rsidRDefault="00852EBF" w:rsidP="00852EBF">
            <w:pPr>
              <w:spacing w:line="240" w:lineRule="auto"/>
              <w:ind w:right="46"/>
              <w:rPr>
                <w:b/>
              </w:rPr>
            </w:pPr>
            <w:r w:rsidRPr="00852EBF">
              <w:rPr>
                <w:b/>
              </w:rPr>
              <w:t>Характеристики, убранные респондентом</w:t>
            </w:r>
          </w:p>
        </w:tc>
        <w:tc>
          <w:tcPr>
            <w:tcW w:w="3005" w:type="pct"/>
          </w:tcPr>
          <w:p w:rsidR="00852EBF" w:rsidRPr="00852EBF" w:rsidRDefault="00852EBF" w:rsidP="00852EBF">
            <w:pPr>
              <w:spacing w:line="240" w:lineRule="auto"/>
              <w:ind w:left="175" w:right="69" w:hanging="9"/>
              <w:rPr>
                <w:b/>
              </w:rPr>
            </w:pPr>
            <w:r w:rsidRPr="00852EBF">
              <w:rPr>
                <w:b/>
              </w:rPr>
              <w:t xml:space="preserve">Какие портфели увидит респондент после того, как уберет по 1 опции в каждой характеристике </w:t>
            </w: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1</w:t>
            </w:r>
          </w:p>
        </w:tc>
        <w:tc>
          <w:tcPr>
            <w:tcW w:w="1285" w:type="pct"/>
          </w:tcPr>
          <w:p w:rsidR="00852EBF" w:rsidRPr="00D0299A" w:rsidRDefault="00852EBF" w:rsidP="00AD7547">
            <w:pPr>
              <w:ind w:right="46"/>
            </w:pPr>
            <w:r w:rsidRPr="00D0299A">
              <w:t xml:space="preserve">обучение 2 дня </w:t>
            </w:r>
          </w:p>
        </w:tc>
        <w:tc>
          <w:tcPr>
            <w:tcW w:w="3005" w:type="pct"/>
            <w:vMerge w:val="restart"/>
          </w:tcPr>
          <w:p w:rsidR="00852EBF" w:rsidRPr="00D0299A" w:rsidRDefault="00852EBF" w:rsidP="005B4133">
            <w:pPr>
              <w:pStyle w:val="a9"/>
              <w:numPr>
                <w:ilvl w:val="0"/>
                <w:numId w:val="9"/>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9"/>
              </w:numPr>
              <w:spacing w:line="240" w:lineRule="auto"/>
              <w:ind w:left="599" w:right="66" w:hanging="425"/>
              <w:jc w:val="left"/>
            </w:pPr>
            <w:r w:rsidRPr="00D0299A">
              <w:t>обучение до недели, стоимость до 10тыс.рублей, Учеба очно</w:t>
            </w:r>
          </w:p>
          <w:p w:rsidR="00852EBF" w:rsidRPr="00D0299A" w:rsidRDefault="00852EBF" w:rsidP="005B4133">
            <w:pPr>
              <w:pStyle w:val="a9"/>
              <w:numPr>
                <w:ilvl w:val="0"/>
                <w:numId w:val="9"/>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9"/>
              </w:numPr>
              <w:spacing w:line="240" w:lineRule="auto"/>
              <w:ind w:left="599" w:right="66" w:hanging="425"/>
              <w:jc w:val="left"/>
            </w:pPr>
            <w:r w:rsidRPr="00D0299A">
              <w:t>обучение до недели, стоимость до 20тыс.рублей, Учеба очно</w:t>
            </w:r>
          </w:p>
          <w:p w:rsidR="00852EBF" w:rsidRPr="00D0299A" w:rsidRDefault="00852EBF" w:rsidP="005B4133">
            <w:pPr>
              <w:pStyle w:val="a9"/>
              <w:numPr>
                <w:ilvl w:val="0"/>
                <w:numId w:val="9"/>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9"/>
              </w:numPr>
              <w:spacing w:line="240" w:lineRule="auto"/>
              <w:ind w:left="599" w:right="66" w:hanging="425"/>
              <w:jc w:val="left"/>
            </w:pPr>
            <w:r w:rsidRPr="00D0299A">
              <w:t>обучение до 1 месяца, стоимость до 10тыс.рублей, Учеба очно</w:t>
            </w:r>
          </w:p>
          <w:p w:rsidR="00852EBF" w:rsidRPr="00D0299A" w:rsidRDefault="00852EBF" w:rsidP="005B4133">
            <w:pPr>
              <w:pStyle w:val="a9"/>
              <w:numPr>
                <w:ilvl w:val="0"/>
                <w:numId w:val="9"/>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p w:rsidR="00852EBF" w:rsidRPr="00220FB1" w:rsidRDefault="00852EBF" w:rsidP="005B4133">
            <w:pPr>
              <w:pStyle w:val="a9"/>
              <w:numPr>
                <w:ilvl w:val="0"/>
                <w:numId w:val="9"/>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tcPr>
          <w:p w:rsidR="00852EBF" w:rsidRPr="00D0299A" w:rsidRDefault="00852EBF" w:rsidP="00AD7547">
            <w:pPr>
              <w:ind w:right="-1134"/>
            </w:pPr>
          </w:p>
        </w:tc>
        <w:tc>
          <w:tcPr>
            <w:tcW w:w="1285" w:type="pct"/>
          </w:tcPr>
          <w:p w:rsidR="00852EBF" w:rsidRPr="00D0299A" w:rsidRDefault="00852EBF" w:rsidP="00AD7547">
            <w:pPr>
              <w:ind w:right="46"/>
            </w:pPr>
            <w:r w:rsidRPr="00D0299A">
              <w:t>обучение бесплатное</w:t>
            </w:r>
          </w:p>
        </w:tc>
        <w:tc>
          <w:tcPr>
            <w:tcW w:w="3005" w:type="pct"/>
            <w:vMerge/>
          </w:tcPr>
          <w:p w:rsidR="00852EBF" w:rsidRPr="00D0299A" w:rsidRDefault="00852EBF" w:rsidP="00AD7547">
            <w:pPr>
              <w:ind w:left="175" w:right="66" w:hanging="1"/>
            </w:pPr>
          </w:p>
        </w:tc>
      </w:tr>
      <w:tr w:rsidR="00852EBF" w:rsidRPr="00D0299A" w:rsidTr="00653F28">
        <w:trPr>
          <w:trHeight w:val="586"/>
        </w:trPr>
        <w:tc>
          <w:tcPr>
            <w:tcW w:w="710" w:type="pct"/>
            <w:vMerge/>
          </w:tcPr>
          <w:p w:rsidR="00852EBF" w:rsidRPr="00D0299A" w:rsidRDefault="00852EBF" w:rsidP="00AD7547">
            <w:pPr>
              <w:ind w:right="-1134"/>
            </w:pPr>
          </w:p>
        </w:tc>
        <w:tc>
          <w:tcPr>
            <w:tcW w:w="1285" w:type="pct"/>
          </w:tcPr>
          <w:p w:rsidR="00852EBF" w:rsidRPr="00D0299A" w:rsidRDefault="00852EBF" w:rsidP="00AD7547">
            <w:pPr>
              <w:ind w:right="46"/>
            </w:pPr>
            <w:r w:rsidRPr="00D0299A">
              <w:t>Учеба онлайн</w:t>
            </w:r>
          </w:p>
        </w:tc>
        <w:tc>
          <w:tcPr>
            <w:tcW w:w="3005" w:type="pct"/>
            <w:vMerge/>
          </w:tcPr>
          <w:p w:rsidR="00852EBF" w:rsidRPr="00D0299A" w:rsidRDefault="00852EBF" w:rsidP="00AD7547">
            <w:pPr>
              <w:ind w:left="175" w:right="66" w:hanging="1"/>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2</w:t>
            </w:r>
          </w:p>
        </w:tc>
        <w:tc>
          <w:tcPr>
            <w:tcW w:w="1285" w:type="pct"/>
          </w:tcPr>
          <w:p w:rsidR="00852EBF" w:rsidRPr="00D0299A" w:rsidRDefault="00852EBF" w:rsidP="00AD7547">
            <w:pPr>
              <w:ind w:right="46"/>
            </w:pPr>
            <w:r w:rsidRPr="00D0299A">
              <w:t xml:space="preserve">обучение 2 дня </w:t>
            </w:r>
          </w:p>
        </w:tc>
        <w:tc>
          <w:tcPr>
            <w:tcW w:w="3005" w:type="pct"/>
            <w:vMerge w:val="restart"/>
          </w:tcPr>
          <w:p w:rsidR="00852EBF" w:rsidRPr="00D0299A" w:rsidRDefault="00852EBF" w:rsidP="005B4133">
            <w:pPr>
              <w:pStyle w:val="a9"/>
              <w:numPr>
                <w:ilvl w:val="0"/>
                <w:numId w:val="10"/>
              </w:numPr>
              <w:spacing w:line="240" w:lineRule="auto"/>
              <w:ind w:left="599" w:right="66" w:hanging="425"/>
              <w:jc w:val="left"/>
            </w:pPr>
            <w:r w:rsidRPr="00D0299A">
              <w:t>обучение до недели, стоимость до 10тыс.рублей, Учеба онлайн</w:t>
            </w:r>
          </w:p>
          <w:p w:rsidR="00852EBF" w:rsidRPr="00D0299A" w:rsidRDefault="00852EBF" w:rsidP="005B4133">
            <w:pPr>
              <w:pStyle w:val="a9"/>
              <w:numPr>
                <w:ilvl w:val="0"/>
                <w:numId w:val="10"/>
              </w:numPr>
              <w:spacing w:line="240" w:lineRule="auto"/>
              <w:ind w:left="599" w:right="66" w:hanging="425"/>
              <w:jc w:val="left"/>
            </w:pPr>
            <w:r w:rsidRPr="00D0299A">
              <w:t>обучение до недели, стоимость до 10тыс.рублей, Учеба очно</w:t>
            </w:r>
          </w:p>
          <w:p w:rsidR="00852EBF" w:rsidRPr="00D0299A" w:rsidRDefault="00852EBF" w:rsidP="005B4133">
            <w:pPr>
              <w:pStyle w:val="a9"/>
              <w:numPr>
                <w:ilvl w:val="0"/>
                <w:numId w:val="10"/>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10"/>
              </w:numPr>
              <w:spacing w:line="240" w:lineRule="auto"/>
              <w:ind w:left="599" w:right="66" w:hanging="425"/>
              <w:jc w:val="left"/>
            </w:pPr>
            <w:r w:rsidRPr="00D0299A">
              <w:t>обучение до недели, стоимость до 20тыс.рублей, Учеба очно</w:t>
            </w:r>
          </w:p>
          <w:p w:rsidR="00852EBF" w:rsidRPr="00D0299A" w:rsidRDefault="00852EBF" w:rsidP="005B4133">
            <w:pPr>
              <w:pStyle w:val="a9"/>
              <w:numPr>
                <w:ilvl w:val="0"/>
                <w:numId w:val="10"/>
              </w:numPr>
              <w:spacing w:line="240" w:lineRule="auto"/>
              <w:ind w:left="599" w:right="66" w:hanging="425"/>
              <w:jc w:val="left"/>
            </w:pPr>
            <w:r w:rsidRPr="00D0299A">
              <w:t>обучение до 1 месяца, стоимость до 10тыс.рублей, Учеба онлайн</w:t>
            </w:r>
          </w:p>
          <w:p w:rsidR="00852EBF" w:rsidRPr="00D0299A" w:rsidRDefault="00852EBF" w:rsidP="005B4133">
            <w:pPr>
              <w:pStyle w:val="a9"/>
              <w:numPr>
                <w:ilvl w:val="0"/>
                <w:numId w:val="10"/>
              </w:numPr>
              <w:spacing w:line="240" w:lineRule="auto"/>
              <w:ind w:left="599" w:right="66" w:hanging="425"/>
              <w:jc w:val="left"/>
            </w:pPr>
            <w:r w:rsidRPr="00D0299A">
              <w:t>обучение до 1 месяца, стоимость до 10тыс.рублей, Учеба очно</w:t>
            </w:r>
          </w:p>
          <w:p w:rsidR="00852EBF" w:rsidRPr="00D0299A" w:rsidRDefault="00852EBF" w:rsidP="005B4133">
            <w:pPr>
              <w:pStyle w:val="a9"/>
              <w:numPr>
                <w:ilvl w:val="0"/>
                <w:numId w:val="10"/>
              </w:numPr>
              <w:spacing w:line="240" w:lineRule="auto"/>
              <w:ind w:left="599" w:right="66" w:hanging="425"/>
              <w:jc w:val="left"/>
            </w:pPr>
            <w:r w:rsidRPr="00D0299A">
              <w:t>обучение до 1 месяца, стоимость до 20тыс.рублей, Учеба онлайн</w:t>
            </w:r>
          </w:p>
          <w:p w:rsidR="00852EBF" w:rsidRPr="00220FB1" w:rsidRDefault="00852EBF" w:rsidP="005B4133">
            <w:pPr>
              <w:pStyle w:val="a9"/>
              <w:numPr>
                <w:ilvl w:val="0"/>
                <w:numId w:val="10"/>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tcPr>
          <w:p w:rsidR="00852EBF" w:rsidRPr="00D0299A" w:rsidRDefault="00852EBF" w:rsidP="00AD7547">
            <w:pPr>
              <w:ind w:right="-1134"/>
            </w:pPr>
          </w:p>
        </w:tc>
        <w:tc>
          <w:tcPr>
            <w:tcW w:w="1285" w:type="pct"/>
          </w:tcPr>
          <w:p w:rsidR="00852EBF" w:rsidRPr="00D0299A" w:rsidRDefault="00852EBF" w:rsidP="00AD7547">
            <w:pPr>
              <w:ind w:right="46"/>
            </w:pPr>
            <w:r w:rsidRPr="00D0299A">
              <w:t>обучение бесплатное</w:t>
            </w:r>
          </w:p>
        </w:tc>
        <w:tc>
          <w:tcPr>
            <w:tcW w:w="3005" w:type="pct"/>
            <w:vMerge/>
          </w:tcPr>
          <w:p w:rsidR="00852EBF" w:rsidRPr="00D0299A" w:rsidRDefault="00852EBF" w:rsidP="00AD7547">
            <w:pPr>
              <w:ind w:left="175" w:right="66" w:hanging="1"/>
            </w:pPr>
          </w:p>
        </w:tc>
      </w:tr>
      <w:tr w:rsidR="00852EBF" w:rsidRPr="00D0299A" w:rsidTr="00653F28">
        <w:trPr>
          <w:trHeight w:val="586"/>
        </w:trPr>
        <w:tc>
          <w:tcPr>
            <w:tcW w:w="710" w:type="pct"/>
            <w:vMerge/>
          </w:tcPr>
          <w:p w:rsidR="00852EBF" w:rsidRPr="00D0299A" w:rsidRDefault="00852EBF" w:rsidP="00AD7547">
            <w:pPr>
              <w:ind w:right="-1134"/>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tcPr>
          <w:p w:rsidR="00852EBF" w:rsidRPr="00D0299A" w:rsidRDefault="00852EBF" w:rsidP="00AD7547">
            <w:pPr>
              <w:ind w:left="175" w:right="66" w:hanging="1"/>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3</w:t>
            </w:r>
          </w:p>
        </w:tc>
        <w:tc>
          <w:tcPr>
            <w:tcW w:w="1285" w:type="pct"/>
          </w:tcPr>
          <w:p w:rsidR="00852EBF" w:rsidRPr="00D0299A" w:rsidRDefault="00852EBF" w:rsidP="00AD7547">
            <w:pPr>
              <w:ind w:right="46"/>
            </w:pPr>
            <w:r w:rsidRPr="00D0299A">
              <w:t>обучение 2 дня</w:t>
            </w:r>
          </w:p>
        </w:tc>
        <w:tc>
          <w:tcPr>
            <w:tcW w:w="3005" w:type="pct"/>
            <w:vMerge w:val="restart"/>
            <w:vAlign w:val="center"/>
          </w:tcPr>
          <w:p w:rsidR="00852EBF" w:rsidRPr="00D0299A" w:rsidRDefault="00852EBF" w:rsidP="005B4133">
            <w:pPr>
              <w:pStyle w:val="a9"/>
              <w:numPr>
                <w:ilvl w:val="0"/>
                <w:numId w:val="11"/>
              </w:numPr>
              <w:spacing w:line="240" w:lineRule="auto"/>
              <w:ind w:left="599" w:right="66" w:hanging="425"/>
              <w:jc w:val="left"/>
            </w:pPr>
            <w:r w:rsidRPr="00D0299A">
              <w:t>обучение до недели, стоимость до 10тыс.рублей, Учеба онлайн</w:t>
            </w:r>
          </w:p>
          <w:p w:rsidR="00852EBF" w:rsidRPr="00D0299A" w:rsidRDefault="00852EBF" w:rsidP="005B4133">
            <w:pPr>
              <w:pStyle w:val="a9"/>
              <w:numPr>
                <w:ilvl w:val="0"/>
                <w:numId w:val="11"/>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11"/>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11"/>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11"/>
              </w:numPr>
              <w:spacing w:line="240" w:lineRule="auto"/>
              <w:ind w:left="599" w:right="66" w:hanging="425"/>
              <w:jc w:val="left"/>
            </w:pPr>
            <w:r w:rsidRPr="00D0299A">
              <w:t>обучение до 1 месяца, стоимость до 10тыс.рублей, Учеба онлайн</w:t>
            </w:r>
          </w:p>
          <w:p w:rsidR="00852EBF" w:rsidRPr="00D0299A" w:rsidRDefault="00852EBF" w:rsidP="005B4133">
            <w:pPr>
              <w:pStyle w:val="a9"/>
              <w:numPr>
                <w:ilvl w:val="0"/>
                <w:numId w:val="11"/>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11"/>
              </w:numPr>
              <w:spacing w:line="240" w:lineRule="auto"/>
              <w:ind w:left="599" w:right="66" w:hanging="425"/>
              <w:jc w:val="left"/>
            </w:pPr>
            <w:r w:rsidRPr="00D0299A">
              <w:t>обучение до 1 месяца, стоимость до 20тыс.рублей, Учеба онлайн</w:t>
            </w:r>
          </w:p>
          <w:p w:rsidR="00852EBF" w:rsidRDefault="00852EBF" w:rsidP="005B4133">
            <w:pPr>
              <w:pStyle w:val="a9"/>
              <w:numPr>
                <w:ilvl w:val="0"/>
                <w:numId w:val="11"/>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p w:rsidR="00A8631A" w:rsidRPr="00220FB1" w:rsidRDefault="00A8631A" w:rsidP="00A8631A">
            <w:pPr>
              <w:pStyle w:val="a9"/>
              <w:spacing w:line="240" w:lineRule="auto"/>
              <w:ind w:left="599" w:right="66"/>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обучение бесплатное</w:t>
            </w:r>
          </w:p>
        </w:tc>
        <w:tc>
          <w:tcPr>
            <w:tcW w:w="3005" w:type="pct"/>
            <w:vMerge/>
            <w:vAlign w:val="center"/>
          </w:tcPr>
          <w:p w:rsidR="00852EBF" w:rsidRPr="00D0299A" w:rsidRDefault="00852EBF" w:rsidP="00AD7547">
            <w:pPr>
              <w:ind w:left="175" w:right="66" w:hanging="1"/>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rPr>
                <w:color w:val="000000" w:themeColor="text1"/>
              </w:rPr>
              <w:t>Учеба очно</w:t>
            </w:r>
          </w:p>
        </w:tc>
        <w:tc>
          <w:tcPr>
            <w:tcW w:w="3005" w:type="pct"/>
            <w:vMerge/>
            <w:vAlign w:val="center"/>
          </w:tcPr>
          <w:p w:rsidR="00852EBF" w:rsidRPr="00D0299A" w:rsidRDefault="00852EBF" w:rsidP="00AD7547">
            <w:pPr>
              <w:ind w:left="175" w:right="66" w:hanging="1"/>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p>
        </w:tc>
        <w:tc>
          <w:tcPr>
            <w:tcW w:w="3005" w:type="pct"/>
            <w:vMerge/>
            <w:vAlign w:val="center"/>
          </w:tcPr>
          <w:p w:rsidR="00852EBF" w:rsidRPr="00D0299A" w:rsidRDefault="00852EBF" w:rsidP="00AD7547">
            <w:pPr>
              <w:ind w:left="175" w:right="66" w:hanging="1"/>
            </w:pPr>
          </w:p>
        </w:tc>
      </w:tr>
    </w:tbl>
    <w:p w:rsidR="00653F28" w:rsidRPr="00290AAA" w:rsidRDefault="00653F28"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4</w:t>
            </w:r>
          </w:p>
        </w:tc>
        <w:tc>
          <w:tcPr>
            <w:tcW w:w="1285" w:type="pct"/>
          </w:tcPr>
          <w:p w:rsidR="00852EBF" w:rsidRPr="00D0299A" w:rsidRDefault="00852EBF" w:rsidP="00AD7547">
            <w:pPr>
              <w:ind w:right="46"/>
            </w:pPr>
            <w:r w:rsidRPr="00D0299A">
              <w:t xml:space="preserve">обучение 2 дня </w:t>
            </w:r>
          </w:p>
        </w:tc>
        <w:tc>
          <w:tcPr>
            <w:tcW w:w="3005" w:type="pct"/>
            <w:vMerge w:val="restart"/>
          </w:tcPr>
          <w:p w:rsidR="00852EBF" w:rsidRPr="00D0299A" w:rsidRDefault="00852EBF" w:rsidP="005B4133">
            <w:pPr>
              <w:pStyle w:val="a9"/>
              <w:numPr>
                <w:ilvl w:val="0"/>
                <w:numId w:val="12"/>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2"/>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12"/>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12"/>
              </w:numPr>
              <w:spacing w:line="240" w:lineRule="auto"/>
              <w:ind w:left="599" w:right="66" w:hanging="425"/>
              <w:jc w:val="left"/>
            </w:pPr>
            <w:r w:rsidRPr="00D0299A">
              <w:t>обучение до недели, стоимость до 20тыс.рублей, Учеба очно</w:t>
            </w:r>
          </w:p>
          <w:p w:rsidR="00852EBF" w:rsidRPr="00D0299A" w:rsidRDefault="00852EBF" w:rsidP="005B4133">
            <w:pPr>
              <w:pStyle w:val="a9"/>
              <w:numPr>
                <w:ilvl w:val="0"/>
                <w:numId w:val="12"/>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2"/>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12"/>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p w:rsidR="00852EBF" w:rsidRPr="00220FB1" w:rsidRDefault="00852EBF" w:rsidP="005B4133">
            <w:pPr>
              <w:pStyle w:val="a9"/>
              <w:numPr>
                <w:ilvl w:val="0"/>
                <w:numId w:val="12"/>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tcPr>
          <w:p w:rsidR="00852EBF" w:rsidRPr="00D0299A" w:rsidRDefault="00852EBF" w:rsidP="005B4133">
            <w:pPr>
              <w:pStyle w:val="a9"/>
              <w:numPr>
                <w:ilvl w:val="0"/>
                <w:numId w:val="12"/>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tcPr>
          <w:p w:rsidR="00852EBF" w:rsidRPr="00D0299A" w:rsidRDefault="00852EBF" w:rsidP="005B4133">
            <w:pPr>
              <w:pStyle w:val="a9"/>
              <w:numPr>
                <w:ilvl w:val="0"/>
                <w:numId w:val="12"/>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5</w:t>
            </w:r>
          </w:p>
        </w:tc>
        <w:tc>
          <w:tcPr>
            <w:tcW w:w="1285" w:type="pct"/>
          </w:tcPr>
          <w:p w:rsidR="00852EBF" w:rsidRPr="00D0299A" w:rsidRDefault="00852EBF" w:rsidP="00AD7547">
            <w:pPr>
              <w:ind w:right="46"/>
            </w:pPr>
            <w:r w:rsidRPr="00D0299A">
              <w:t xml:space="preserve">обучение 2 дня  </w:t>
            </w:r>
          </w:p>
        </w:tc>
        <w:tc>
          <w:tcPr>
            <w:tcW w:w="3005" w:type="pct"/>
            <w:vMerge w:val="restart"/>
            <w:vAlign w:val="center"/>
          </w:tcPr>
          <w:p w:rsidR="00852EBF" w:rsidRPr="00D0299A" w:rsidRDefault="00852EBF" w:rsidP="005B4133">
            <w:pPr>
              <w:pStyle w:val="a9"/>
              <w:numPr>
                <w:ilvl w:val="0"/>
                <w:numId w:val="13"/>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13"/>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13"/>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13"/>
              </w:numPr>
              <w:spacing w:line="240" w:lineRule="auto"/>
              <w:ind w:left="599" w:right="66" w:hanging="425"/>
              <w:jc w:val="left"/>
            </w:pPr>
            <w:r w:rsidRPr="00D0299A">
              <w:t>обучение до недели, стоимость до 20тыс.рублей, Учеба очно</w:t>
            </w:r>
          </w:p>
          <w:p w:rsidR="00852EBF" w:rsidRPr="00D0299A" w:rsidRDefault="00852EBF" w:rsidP="005B4133">
            <w:pPr>
              <w:pStyle w:val="a9"/>
              <w:numPr>
                <w:ilvl w:val="0"/>
                <w:numId w:val="13"/>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13"/>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13"/>
              </w:numPr>
              <w:spacing w:line="240" w:lineRule="auto"/>
              <w:ind w:left="599" w:right="66" w:hanging="425"/>
              <w:jc w:val="left"/>
            </w:pPr>
            <w:r w:rsidRPr="00D0299A">
              <w:t>обучение до 1 месяца, стоимость до 20тыс.рублей, Учеба онлайн</w:t>
            </w:r>
          </w:p>
          <w:p w:rsidR="00852EBF" w:rsidRPr="00D0299A" w:rsidRDefault="00852EBF" w:rsidP="005B4133">
            <w:pPr>
              <w:pStyle w:val="a9"/>
              <w:numPr>
                <w:ilvl w:val="0"/>
                <w:numId w:val="13"/>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стоимость до 10тыс.рублей, </w:t>
            </w:r>
          </w:p>
        </w:tc>
        <w:tc>
          <w:tcPr>
            <w:tcW w:w="3005" w:type="pct"/>
            <w:vMerge/>
            <w:vAlign w:val="center"/>
          </w:tcPr>
          <w:p w:rsidR="00852EBF" w:rsidRPr="00D0299A" w:rsidRDefault="00852EBF" w:rsidP="005B4133">
            <w:pPr>
              <w:pStyle w:val="a9"/>
              <w:numPr>
                <w:ilvl w:val="0"/>
                <w:numId w:val="13"/>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13"/>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6</w:t>
            </w:r>
          </w:p>
        </w:tc>
        <w:tc>
          <w:tcPr>
            <w:tcW w:w="1285" w:type="pct"/>
          </w:tcPr>
          <w:p w:rsidR="00852EBF" w:rsidRPr="00D0299A" w:rsidRDefault="00852EBF" w:rsidP="00AD7547">
            <w:pPr>
              <w:ind w:right="46"/>
            </w:pPr>
            <w:r w:rsidRPr="00D0299A">
              <w:t xml:space="preserve">обучение 2 дня </w:t>
            </w:r>
          </w:p>
        </w:tc>
        <w:tc>
          <w:tcPr>
            <w:tcW w:w="3005" w:type="pct"/>
            <w:vMerge w:val="restart"/>
            <w:vAlign w:val="center"/>
          </w:tcPr>
          <w:p w:rsidR="00852EBF" w:rsidRPr="00D0299A" w:rsidRDefault="00852EBF" w:rsidP="005B4133">
            <w:pPr>
              <w:pStyle w:val="a9"/>
              <w:numPr>
                <w:ilvl w:val="0"/>
                <w:numId w:val="14"/>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14"/>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4"/>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14"/>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14"/>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14"/>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4"/>
              </w:numPr>
              <w:spacing w:line="240" w:lineRule="auto"/>
              <w:ind w:left="599" w:right="66" w:hanging="425"/>
              <w:jc w:val="left"/>
            </w:pPr>
            <w:r w:rsidRPr="00D0299A">
              <w:t>обучение до 1 месяца, стоимость до 20тыс.рублей, Учеба онлайн</w:t>
            </w:r>
          </w:p>
          <w:p w:rsidR="00852EBF" w:rsidRPr="00D0299A" w:rsidRDefault="00852EBF" w:rsidP="005B4133">
            <w:pPr>
              <w:pStyle w:val="a9"/>
              <w:numPr>
                <w:ilvl w:val="0"/>
                <w:numId w:val="14"/>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vAlign w:val="center"/>
          </w:tcPr>
          <w:p w:rsidR="00852EBF" w:rsidRPr="00D0299A" w:rsidRDefault="00852EBF" w:rsidP="005B4133">
            <w:pPr>
              <w:pStyle w:val="a9"/>
              <w:numPr>
                <w:ilvl w:val="0"/>
                <w:numId w:val="14"/>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5B4133">
            <w:pPr>
              <w:pStyle w:val="a9"/>
              <w:numPr>
                <w:ilvl w:val="0"/>
                <w:numId w:val="14"/>
              </w:numPr>
              <w:spacing w:line="240" w:lineRule="auto"/>
              <w:ind w:left="599" w:right="66" w:hanging="425"/>
              <w:jc w:val="left"/>
            </w:pPr>
          </w:p>
        </w:tc>
      </w:tr>
    </w:tbl>
    <w:p w:rsidR="00653F28" w:rsidRDefault="00653F28"/>
    <w:p w:rsidR="00653F28" w:rsidRDefault="00653F28"/>
    <w:p w:rsidR="00653F28" w:rsidRDefault="00653F28"/>
    <w:p w:rsidR="00290AAA" w:rsidRDefault="00290AAA"/>
    <w:p w:rsidR="00653F28" w:rsidRDefault="00653F28"/>
    <w:p w:rsidR="00653F28" w:rsidRPr="00290AAA" w:rsidRDefault="00290AAA"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7</w:t>
            </w:r>
          </w:p>
        </w:tc>
        <w:tc>
          <w:tcPr>
            <w:tcW w:w="1285" w:type="pct"/>
          </w:tcPr>
          <w:p w:rsidR="00852EBF" w:rsidRPr="00D0299A" w:rsidRDefault="00852EBF" w:rsidP="00AD7547">
            <w:pPr>
              <w:ind w:right="46"/>
            </w:pPr>
            <w:r w:rsidRPr="00D0299A">
              <w:t>обучение 2 дня</w:t>
            </w:r>
          </w:p>
        </w:tc>
        <w:tc>
          <w:tcPr>
            <w:tcW w:w="3005" w:type="pct"/>
            <w:vMerge w:val="restart"/>
            <w:vAlign w:val="center"/>
          </w:tcPr>
          <w:p w:rsidR="00852EBF" w:rsidRPr="00D0299A" w:rsidRDefault="00852EBF" w:rsidP="005B4133">
            <w:pPr>
              <w:pStyle w:val="a9"/>
              <w:numPr>
                <w:ilvl w:val="0"/>
                <w:numId w:val="15"/>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5"/>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15"/>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15"/>
              </w:numPr>
              <w:spacing w:line="240" w:lineRule="auto"/>
              <w:ind w:left="599" w:right="66" w:hanging="425"/>
              <w:jc w:val="left"/>
            </w:pPr>
            <w:r w:rsidRPr="00D0299A">
              <w:t>обучение до недели, стоимость до 10тыс.рублей, Учеба очно</w:t>
            </w:r>
          </w:p>
          <w:p w:rsidR="00852EBF" w:rsidRPr="00D0299A" w:rsidRDefault="00852EBF" w:rsidP="005B4133">
            <w:pPr>
              <w:pStyle w:val="a9"/>
              <w:numPr>
                <w:ilvl w:val="0"/>
                <w:numId w:val="15"/>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5"/>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15"/>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15"/>
              </w:numPr>
              <w:spacing w:line="240" w:lineRule="auto"/>
              <w:ind w:left="599" w:right="66" w:hanging="425"/>
              <w:jc w:val="left"/>
            </w:pPr>
            <w:r w:rsidRPr="00D0299A">
              <w:t>обучение до 1 месяца, стоимость до 10тыс.рублей,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15"/>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vAlign w:val="center"/>
          </w:tcPr>
          <w:p w:rsidR="00852EBF" w:rsidRPr="00D0299A" w:rsidRDefault="00852EBF" w:rsidP="005B4133">
            <w:pPr>
              <w:pStyle w:val="a9"/>
              <w:numPr>
                <w:ilvl w:val="0"/>
                <w:numId w:val="15"/>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8</w:t>
            </w:r>
          </w:p>
        </w:tc>
        <w:tc>
          <w:tcPr>
            <w:tcW w:w="1285" w:type="pct"/>
          </w:tcPr>
          <w:p w:rsidR="00852EBF" w:rsidRPr="00D0299A" w:rsidRDefault="00852EBF" w:rsidP="00AD7547">
            <w:pPr>
              <w:ind w:right="46"/>
            </w:pPr>
            <w:r w:rsidRPr="00D0299A">
              <w:t>обучение 2 дня</w:t>
            </w:r>
          </w:p>
        </w:tc>
        <w:tc>
          <w:tcPr>
            <w:tcW w:w="3005" w:type="pct"/>
            <w:vMerge w:val="restart"/>
            <w:vAlign w:val="center"/>
          </w:tcPr>
          <w:p w:rsidR="00852EBF" w:rsidRPr="00D0299A" w:rsidRDefault="00852EBF" w:rsidP="005B4133">
            <w:pPr>
              <w:pStyle w:val="a9"/>
              <w:numPr>
                <w:ilvl w:val="0"/>
                <w:numId w:val="16"/>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16"/>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16"/>
              </w:numPr>
              <w:spacing w:line="240" w:lineRule="auto"/>
              <w:ind w:left="599" w:right="66" w:hanging="425"/>
              <w:jc w:val="left"/>
            </w:pPr>
            <w:r w:rsidRPr="00D0299A">
              <w:t>обучение до недели, стоимость до 10тыс.рублей, Учеба онлайн</w:t>
            </w:r>
          </w:p>
          <w:p w:rsidR="00852EBF" w:rsidRPr="00D0299A" w:rsidRDefault="00852EBF" w:rsidP="005B4133">
            <w:pPr>
              <w:pStyle w:val="a9"/>
              <w:numPr>
                <w:ilvl w:val="0"/>
                <w:numId w:val="16"/>
              </w:numPr>
              <w:spacing w:line="240" w:lineRule="auto"/>
              <w:ind w:left="599" w:right="66" w:hanging="425"/>
              <w:jc w:val="left"/>
            </w:pPr>
            <w:r w:rsidRPr="00D0299A">
              <w:t>обучение до недели, стоимость до 10тыс.рублей, Учеба очно</w:t>
            </w:r>
          </w:p>
          <w:p w:rsidR="00852EBF" w:rsidRPr="00D0299A" w:rsidRDefault="00852EBF" w:rsidP="005B4133">
            <w:pPr>
              <w:pStyle w:val="a9"/>
              <w:numPr>
                <w:ilvl w:val="0"/>
                <w:numId w:val="16"/>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16"/>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16"/>
              </w:numPr>
              <w:spacing w:line="240" w:lineRule="auto"/>
              <w:ind w:left="599" w:right="66" w:hanging="425"/>
              <w:jc w:val="left"/>
            </w:pPr>
            <w:r w:rsidRPr="00D0299A">
              <w:t>обучение до 1 месяца, стоимость до 10тыс.рублей, Учеба онлайн</w:t>
            </w:r>
          </w:p>
          <w:p w:rsidR="00852EBF" w:rsidRPr="00220FB1" w:rsidRDefault="00852EBF" w:rsidP="005B4133">
            <w:pPr>
              <w:pStyle w:val="a9"/>
              <w:numPr>
                <w:ilvl w:val="0"/>
                <w:numId w:val="16"/>
              </w:numPr>
              <w:spacing w:line="240" w:lineRule="auto"/>
              <w:ind w:left="599" w:right="66" w:hanging="425"/>
              <w:jc w:val="left"/>
            </w:pPr>
            <w:r w:rsidRPr="00D0299A">
              <w:t>обучение до 1 месяца, стоимость до 10тыс.рублей,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16"/>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16"/>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9</w:t>
            </w:r>
          </w:p>
        </w:tc>
        <w:tc>
          <w:tcPr>
            <w:tcW w:w="1285" w:type="pct"/>
          </w:tcPr>
          <w:p w:rsidR="00852EBF" w:rsidRPr="00D0299A" w:rsidRDefault="00852EBF" w:rsidP="00AD7547">
            <w:pPr>
              <w:ind w:right="46"/>
            </w:pPr>
            <w:r w:rsidRPr="00D0299A">
              <w:t>обучение 2 дня</w:t>
            </w:r>
          </w:p>
        </w:tc>
        <w:tc>
          <w:tcPr>
            <w:tcW w:w="3005" w:type="pct"/>
            <w:vMerge w:val="restart"/>
            <w:vAlign w:val="center"/>
          </w:tcPr>
          <w:p w:rsidR="00852EBF" w:rsidRPr="00D0299A" w:rsidRDefault="00852EBF" w:rsidP="005B4133">
            <w:pPr>
              <w:pStyle w:val="a9"/>
              <w:numPr>
                <w:ilvl w:val="0"/>
                <w:numId w:val="17"/>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17"/>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7"/>
              </w:numPr>
              <w:spacing w:line="240" w:lineRule="auto"/>
              <w:ind w:left="599" w:right="66" w:hanging="425"/>
              <w:jc w:val="left"/>
            </w:pPr>
            <w:r w:rsidRPr="00D0299A">
              <w:t>обучение до недели, стоимость до 10тыс.рублей, Учеба онлайн</w:t>
            </w:r>
          </w:p>
          <w:p w:rsidR="00852EBF" w:rsidRPr="00D0299A" w:rsidRDefault="00852EBF" w:rsidP="005B4133">
            <w:pPr>
              <w:pStyle w:val="a9"/>
              <w:numPr>
                <w:ilvl w:val="0"/>
                <w:numId w:val="17"/>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17"/>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17"/>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17"/>
              </w:numPr>
              <w:spacing w:line="240" w:lineRule="auto"/>
              <w:ind w:left="599" w:right="66" w:hanging="425"/>
              <w:jc w:val="left"/>
            </w:pPr>
            <w:r w:rsidRPr="00D0299A">
              <w:t>обучение до 1 месяца, стоимость до 10тыс.рублей, Учеба онлайн</w:t>
            </w:r>
          </w:p>
          <w:p w:rsidR="00852EBF" w:rsidRPr="00220FB1" w:rsidRDefault="00852EBF" w:rsidP="005B4133">
            <w:pPr>
              <w:pStyle w:val="a9"/>
              <w:numPr>
                <w:ilvl w:val="0"/>
                <w:numId w:val="17"/>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17"/>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5B4133">
            <w:pPr>
              <w:pStyle w:val="a9"/>
              <w:numPr>
                <w:ilvl w:val="0"/>
                <w:numId w:val="17"/>
              </w:numPr>
              <w:spacing w:line="240" w:lineRule="auto"/>
              <w:ind w:left="599" w:right="66" w:hanging="425"/>
              <w:jc w:val="left"/>
            </w:pPr>
          </w:p>
        </w:tc>
      </w:tr>
    </w:tbl>
    <w:p w:rsidR="00290AAA" w:rsidRDefault="00290AAA"/>
    <w:p w:rsidR="00290AAA" w:rsidRDefault="00290AAA"/>
    <w:p w:rsidR="00290AAA" w:rsidRDefault="00290AAA"/>
    <w:p w:rsidR="00290AAA" w:rsidRDefault="00290AAA"/>
    <w:p w:rsidR="00290AAA" w:rsidRDefault="00290AAA"/>
    <w:p w:rsidR="00290AAA" w:rsidRPr="00290AAA" w:rsidRDefault="00290AAA"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10</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18"/>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18"/>
              </w:numPr>
              <w:spacing w:line="240" w:lineRule="auto"/>
              <w:ind w:left="599" w:right="66" w:hanging="425"/>
              <w:jc w:val="left"/>
            </w:pPr>
            <w:r w:rsidRPr="00D0299A">
              <w:t>обучение 2 дня, стоимость до 10тыс.рублей, Учеба очно</w:t>
            </w:r>
          </w:p>
          <w:p w:rsidR="00852EBF" w:rsidRPr="00D0299A" w:rsidRDefault="00852EBF" w:rsidP="005B4133">
            <w:pPr>
              <w:pStyle w:val="a9"/>
              <w:numPr>
                <w:ilvl w:val="0"/>
                <w:numId w:val="18"/>
              </w:numPr>
              <w:spacing w:line="240" w:lineRule="auto"/>
              <w:ind w:left="599" w:right="66" w:hanging="425"/>
              <w:jc w:val="left"/>
            </w:pPr>
            <w:r w:rsidRPr="00D0299A">
              <w:t xml:space="preserve">обучение 2 дня,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18"/>
              </w:numPr>
              <w:spacing w:line="240" w:lineRule="auto"/>
              <w:ind w:left="599" w:right="66" w:hanging="425"/>
              <w:jc w:val="left"/>
            </w:pPr>
            <w:r w:rsidRPr="00D0299A">
              <w:t>обучение 2 дня, стоимость до 20тыс.рублей, Учеба очно</w:t>
            </w:r>
          </w:p>
          <w:p w:rsidR="00852EBF" w:rsidRPr="00D0299A" w:rsidRDefault="00852EBF" w:rsidP="005B4133">
            <w:pPr>
              <w:pStyle w:val="a9"/>
              <w:numPr>
                <w:ilvl w:val="0"/>
                <w:numId w:val="18"/>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18"/>
              </w:numPr>
              <w:spacing w:line="240" w:lineRule="auto"/>
              <w:ind w:left="599" w:right="66" w:hanging="425"/>
              <w:jc w:val="left"/>
            </w:pPr>
            <w:r w:rsidRPr="00D0299A">
              <w:t>обучение до 1 месяца, стоимость до 10тыс.рублей, Учеба очно</w:t>
            </w:r>
          </w:p>
          <w:p w:rsidR="00852EBF" w:rsidRPr="00D0299A" w:rsidRDefault="00852EBF" w:rsidP="005B4133">
            <w:pPr>
              <w:pStyle w:val="a9"/>
              <w:numPr>
                <w:ilvl w:val="0"/>
                <w:numId w:val="18"/>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p w:rsidR="00852EBF" w:rsidRPr="00432862" w:rsidRDefault="00852EBF" w:rsidP="005B4133">
            <w:pPr>
              <w:pStyle w:val="a9"/>
              <w:numPr>
                <w:ilvl w:val="0"/>
                <w:numId w:val="18"/>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обучение бесплатное</w:t>
            </w:r>
          </w:p>
        </w:tc>
        <w:tc>
          <w:tcPr>
            <w:tcW w:w="3005" w:type="pct"/>
            <w:vMerge/>
            <w:vAlign w:val="center"/>
          </w:tcPr>
          <w:p w:rsidR="00852EBF" w:rsidRPr="00D0299A" w:rsidRDefault="00852EBF" w:rsidP="005B4133">
            <w:pPr>
              <w:pStyle w:val="a9"/>
              <w:numPr>
                <w:ilvl w:val="0"/>
                <w:numId w:val="18"/>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vAlign w:val="center"/>
          </w:tcPr>
          <w:p w:rsidR="00852EBF" w:rsidRPr="00D0299A" w:rsidRDefault="00852EBF" w:rsidP="005B4133">
            <w:pPr>
              <w:pStyle w:val="a9"/>
              <w:numPr>
                <w:ilvl w:val="0"/>
                <w:numId w:val="18"/>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11</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19"/>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19"/>
              </w:numPr>
              <w:spacing w:line="240" w:lineRule="auto"/>
              <w:ind w:left="599" w:right="66" w:hanging="425"/>
              <w:jc w:val="left"/>
            </w:pPr>
            <w:r w:rsidRPr="00D0299A">
              <w:t>обучение 2 дня, стоимость до 10тыс.рублей, Учеба очно</w:t>
            </w:r>
          </w:p>
          <w:p w:rsidR="00852EBF" w:rsidRPr="00D0299A" w:rsidRDefault="00852EBF" w:rsidP="005B4133">
            <w:pPr>
              <w:pStyle w:val="a9"/>
              <w:numPr>
                <w:ilvl w:val="0"/>
                <w:numId w:val="19"/>
              </w:numPr>
              <w:spacing w:line="240" w:lineRule="auto"/>
              <w:ind w:left="599" w:right="66" w:hanging="425"/>
              <w:jc w:val="left"/>
            </w:pPr>
            <w:r w:rsidRPr="00D0299A">
              <w:t>обучение 2 дня, стоимость до 20тыс.рублей, Учеба онлайн</w:t>
            </w:r>
          </w:p>
          <w:p w:rsidR="00852EBF" w:rsidRPr="00D0299A" w:rsidRDefault="00852EBF" w:rsidP="005B4133">
            <w:pPr>
              <w:pStyle w:val="a9"/>
              <w:numPr>
                <w:ilvl w:val="0"/>
                <w:numId w:val="19"/>
              </w:numPr>
              <w:spacing w:line="240" w:lineRule="auto"/>
              <w:ind w:left="599" w:right="66" w:hanging="425"/>
              <w:jc w:val="left"/>
            </w:pPr>
            <w:r w:rsidRPr="00D0299A">
              <w:t>обучение 2 дня, стоимость до 20тыс.рублей, Учеба очно</w:t>
            </w:r>
          </w:p>
          <w:p w:rsidR="00852EBF" w:rsidRPr="00D0299A" w:rsidRDefault="00852EBF" w:rsidP="005B4133">
            <w:pPr>
              <w:pStyle w:val="a9"/>
              <w:numPr>
                <w:ilvl w:val="0"/>
                <w:numId w:val="19"/>
              </w:numPr>
              <w:spacing w:line="240" w:lineRule="auto"/>
              <w:ind w:left="599" w:right="66" w:hanging="425"/>
              <w:jc w:val="left"/>
            </w:pPr>
            <w:r w:rsidRPr="00D0299A">
              <w:t>обучение до 1 месяца, стоимость до 10тыс.рублей, Учеба онлайн</w:t>
            </w:r>
          </w:p>
          <w:p w:rsidR="00852EBF" w:rsidRPr="00D0299A" w:rsidRDefault="00852EBF" w:rsidP="005B4133">
            <w:pPr>
              <w:pStyle w:val="a9"/>
              <w:numPr>
                <w:ilvl w:val="0"/>
                <w:numId w:val="19"/>
              </w:numPr>
              <w:spacing w:line="240" w:lineRule="auto"/>
              <w:ind w:left="599" w:right="66" w:hanging="425"/>
              <w:jc w:val="left"/>
            </w:pPr>
            <w:r w:rsidRPr="00D0299A">
              <w:t>обучение до 1 месяца, стоимость до 10тыс.рублей, Учеба очно</w:t>
            </w:r>
          </w:p>
          <w:p w:rsidR="00852EBF" w:rsidRPr="00D0299A" w:rsidRDefault="00852EBF" w:rsidP="005B4133">
            <w:pPr>
              <w:pStyle w:val="a9"/>
              <w:numPr>
                <w:ilvl w:val="0"/>
                <w:numId w:val="19"/>
              </w:numPr>
              <w:spacing w:line="240" w:lineRule="auto"/>
              <w:ind w:left="599" w:right="66" w:hanging="425"/>
              <w:jc w:val="left"/>
            </w:pPr>
            <w:r w:rsidRPr="00D0299A">
              <w:t>обучение до 1 месяца, стоимость до 20тыс.рублей, Учеба онлайн</w:t>
            </w:r>
          </w:p>
          <w:p w:rsidR="00852EBF" w:rsidRPr="00D0299A" w:rsidRDefault="00852EBF" w:rsidP="005B4133">
            <w:pPr>
              <w:pStyle w:val="a9"/>
              <w:numPr>
                <w:ilvl w:val="0"/>
                <w:numId w:val="19"/>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обучение бесплатное</w:t>
            </w:r>
          </w:p>
        </w:tc>
        <w:tc>
          <w:tcPr>
            <w:tcW w:w="3005" w:type="pct"/>
            <w:vMerge/>
            <w:vAlign w:val="center"/>
          </w:tcPr>
          <w:p w:rsidR="00852EBF" w:rsidRPr="00D0299A" w:rsidRDefault="00852EBF" w:rsidP="005B4133">
            <w:pPr>
              <w:pStyle w:val="a9"/>
              <w:numPr>
                <w:ilvl w:val="0"/>
                <w:numId w:val="19"/>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19"/>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12</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20"/>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20"/>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0"/>
              </w:numPr>
              <w:spacing w:line="240" w:lineRule="auto"/>
              <w:ind w:left="599" w:right="66" w:hanging="425"/>
              <w:jc w:val="left"/>
            </w:pPr>
            <w:r w:rsidRPr="00D0299A">
              <w:t>обучение 2 дня, стоимость до 20тыс.рублей, Учеба онлайн</w:t>
            </w:r>
          </w:p>
          <w:p w:rsidR="00852EBF" w:rsidRPr="00D0299A" w:rsidRDefault="00852EBF" w:rsidP="005B4133">
            <w:pPr>
              <w:pStyle w:val="a9"/>
              <w:numPr>
                <w:ilvl w:val="0"/>
                <w:numId w:val="20"/>
              </w:numPr>
              <w:spacing w:line="240" w:lineRule="auto"/>
              <w:ind w:left="599" w:right="66" w:hanging="425"/>
              <w:jc w:val="left"/>
            </w:pPr>
            <w:r w:rsidRPr="00D0299A">
              <w:t xml:space="preserve">обучение 2 дня,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20"/>
              </w:numPr>
              <w:spacing w:line="240" w:lineRule="auto"/>
              <w:ind w:left="599" w:right="66" w:hanging="425"/>
              <w:jc w:val="left"/>
            </w:pPr>
            <w:r w:rsidRPr="00D0299A">
              <w:t>обучение до 1 месяца, стоимость до 10тыс.рублей, Учеба онлайн</w:t>
            </w:r>
          </w:p>
          <w:p w:rsidR="00852EBF" w:rsidRPr="00D0299A" w:rsidRDefault="00852EBF" w:rsidP="005B4133">
            <w:pPr>
              <w:pStyle w:val="a9"/>
              <w:numPr>
                <w:ilvl w:val="0"/>
                <w:numId w:val="20"/>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0"/>
              </w:numPr>
              <w:spacing w:line="240" w:lineRule="auto"/>
              <w:ind w:left="599" w:right="66" w:hanging="425"/>
              <w:jc w:val="left"/>
            </w:pPr>
            <w:r w:rsidRPr="00D0299A">
              <w:t>обучение до 1 месяца, стоимость до 20тыс.рублей, Учеба онлайн</w:t>
            </w:r>
          </w:p>
          <w:p w:rsidR="00852EBF" w:rsidRPr="00D0299A" w:rsidRDefault="00852EBF" w:rsidP="005B4133">
            <w:pPr>
              <w:pStyle w:val="a9"/>
              <w:numPr>
                <w:ilvl w:val="0"/>
                <w:numId w:val="20"/>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обучение бесплатное </w:t>
            </w:r>
          </w:p>
          <w:p w:rsidR="00852EBF" w:rsidRPr="00D0299A" w:rsidRDefault="00852EBF" w:rsidP="00AD7547">
            <w:pPr>
              <w:ind w:right="46"/>
            </w:pPr>
          </w:p>
        </w:tc>
        <w:tc>
          <w:tcPr>
            <w:tcW w:w="3005" w:type="pct"/>
            <w:vMerge/>
            <w:vAlign w:val="center"/>
          </w:tcPr>
          <w:p w:rsidR="00852EBF" w:rsidRPr="00D0299A" w:rsidRDefault="00852EBF" w:rsidP="005B4133">
            <w:pPr>
              <w:pStyle w:val="a9"/>
              <w:numPr>
                <w:ilvl w:val="0"/>
                <w:numId w:val="20"/>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5B4133">
            <w:pPr>
              <w:pStyle w:val="a9"/>
              <w:numPr>
                <w:ilvl w:val="0"/>
                <w:numId w:val="20"/>
              </w:numPr>
              <w:spacing w:line="240" w:lineRule="auto"/>
              <w:ind w:left="599" w:right="66" w:hanging="425"/>
              <w:jc w:val="left"/>
            </w:pPr>
          </w:p>
        </w:tc>
      </w:tr>
    </w:tbl>
    <w:p w:rsidR="00290AAA" w:rsidRDefault="00290AAA" w:rsidP="00290AAA">
      <w:pPr>
        <w:jc w:val="right"/>
        <w:rPr>
          <w:b/>
        </w:rPr>
      </w:pPr>
    </w:p>
    <w:p w:rsidR="00290AAA" w:rsidRDefault="00290AAA" w:rsidP="00290AAA">
      <w:pPr>
        <w:jc w:val="right"/>
        <w:rPr>
          <w:b/>
        </w:rPr>
      </w:pPr>
    </w:p>
    <w:p w:rsidR="00290AAA" w:rsidRDefault="00290AAA" w:rsidP="00290AAA">
      <w:pPr>
        <w:jc w:val="right"/>
        <w:rPr>
          <w:b/>
        </w:rPr>
      </w:pPr>
    </w:p>
    <w:p w:rsidR="00290AAA" w:rsidRDefault="00290AAA" w:rsidP="00290AAA">
      <w:pPr>
        <w:jc w:val="right"/>
        <w:rPr>
          <w:b/>
        </w:rPr>
      </w:pPr>
    </w:p>
    <w:p w:rsidR="00290AAA" w:rsidRDefault="00290AAA" w:rsidP="00290AAA">
      <w:pPr>
        <w:jc w:val="right"/>
        <w:rPr>
          <w:b/>
        </w:rPr>
      </w:pPr>
    </w:p>
    <w:p w:rsidR="00290AAA" w:rsidRPr="00290AAA" w:rsidRDefault="00290AAA"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13</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21"/>
              </w:numPr>
              <w:spacing w:line="240" w:lineRule="auto"/>
              <w:ind w:left="599" w:right="66" w:hanging="425"/>
              <w:jc w:val="left"/>
            </w:pPr>
            <w:r w:rsidRPr="00D0299A">
              <w:t xml:space="preserve">обучение 2 дня,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1"/>
              </w:numPr>
              <w:spacing w:line="240" w:lineRule="auto"/>
              <w:ind w:left="599" w:right="66" w:hanging="425"/>
              <w:jc w:val="left"/>
            </w:pPr>
            <w:r w:rsidRPr="00D0299A">
              <w:t>обучение 2 дня, обучение бесплатное, Учеба очно</w:t>
            </w:r>
          </w:p>
          <w:p w:rsidR="00852EBF" w:rsidRPr="00D0299A" w:rsidRDefault="00852EBF" w:rsidP="005B4133">
            <w:pPr>
              <w:pStyle w:val="a9"/>
              <w:numPr>
                <w:ilvl w:val="0"/>
                <w:numId w:val="21"/>
              </w:numPr>
              <w:spacing w:line="240" w:lineRule="auto"/>
              <w:ind w:left="599" w:right="66" w:hanging="425"/>
              <w:jc w:val="left"/>
            </w:pPr>
            <w:r w:rsidRPr="00D0299A">
              <w:t xml:space="preserve">обучение 2 дня,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21"/>
              </w:numPr>
              <w:spacing w:line="240" w:lineRule="auto"/>
              <w:ind w:left="599" w:right="66" w:hanging="425"/>
              <w:jc w:val="left"/>
            </w:pPr>
            <w:r w:rsidRPr="00D0299A">
              <w:t>обучение 2 дня, стоимость до 20тыс.рублей, Учеба очно</w:t>
            </w:r>
          </w:p>
          <w:p w:rsidR="00852EBF" w:rsidRPr="00D0299A" w:rsidRDefault="00852EBF" w:rsidP="005B4133">
            <w:pPr>
              <w:pStyle w:val="a9"/>
              <w:numPr>
                <w:ilvl w:val="0"/>
                <w:numId w:val="21"/>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1"/>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21"/>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p w:rsidR="00852EBF" w:rsidRPr="00432862" w:rsidRDefault="00852EBF" w:rsidP="005B4133">
            <w:pPr>
              <w:pStyle w:val="a9"/>
              <w:numPr>
                <w:ilvl w:val="0"/>
                <w:numId w:val="21"/>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vAlign w:val="center"/>
          </w:tcPr>
          <w:p w:rsidR="00852EBF" w:rsidRPr="00D0299A" w:rsidRDefault="00852EBF" w:rsidP="005B4133">
            <w:pPr>
              <w:pStyle w:val="a9"/>
              <w:numPr>
                <w:ilvl w:val="0"/>
                <w:numId w:val="21"/>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vAlign w:val="center"/>
          </w:tcPr>
          <w:p w:rsidR="00852EBF" w:rsidRPr="00D0299A" w:rsidRDefault="00852EBF" w:rsidP="005B4133">
            <w:pPr>
              <w:pStyle w:val="a9"/>
              <w:numPr>
                <w:ilvl w:val="0"/>
                <w:numId w:val="21"/>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14</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22"/>
              </w:numPr>
              <w:spacing w:line="240" w:lineRule="auto"/>
              <w:ind w:left="599" w:right="66" w:hanging="425"/>
              <w:jc w:val="left"/>
            </w:pPr>
            <w:r w:rsidRPr="00D0299A">
              <w:t>обучение 2 дня, обучение бесплатное, Учеба онлайн</w:t>
            </w:r>
          </w:p>
          <w:p w:rsidR="00852EBF" w:rsidRPr="00D0299A" w:rsidRDefault="00852EBF" w:rsidP="005B4133">
            <w:pPr>
              <w:pStyle w:val="a9"/>
              <w:numPr>
                <w:ilvl w:val="0"/>
                <w:numId w:val="22"/>
              </w:numPr>
              <w:spacing w:line="240" w:lineRule="auto"/>
              <w:ind w:left="599" w:right="66" w:hanging="425"/>
              <w:jc w:val="left"/>
            </w:pPr>
            <w:r w:rsidRPr="00D0299A">
              <w:t>обучение 2 дня, обучение бесплатное, Учеба очно</w:t>
            </w:r>
          </w:p>
          <w:p w:rsidR="00852EBF" w:rsidRPr="00D0299A" w:rsidRDefault="00852EBF" w:rsidP="005B4133">
            <w:pPr>
              <w:pStyle w:val="a9"/>
              <w:numPr>
                <w:ilvl w:val="0"/>
                <w:numId w:val="22"/>
              </w:numPr>
              <w:spacing w:line="240" w:lineRule="auto"/>
              <w:ind w:left="599" w:right="66" w:hanging="425"/>
              <w:jc w:val="left"/>
            </w:pPr>
            <w:r w:rsidRPr="00D0299A">
              <w:t>обучение 2 дня, стоимость до 20тыс.рублей, Учеба онлайн</w:t>
            </w:r>
          </w:p>
          <w:p w:rsidR="00852EBF" w:rsidRPr="00D0299A" w:rsidRDefault="00852EBF" w:rsidP="005B4133">
            <w:pPr>
              <w:pStyle w:val="a9"/>
              <w:numPr>
                <w:ilvl w:val="0"/>
                <w:numId w:val="22"/>
              </w:numPr>
              <w:spacing w:line="240" w:lineRule="auto"/>
              <w:ind w:left="599" w:right="66" w:hanging="425"/>
              <w:jc w:val="left"/>
            </w:pPr>
            <w:r w:rsidRPr="00D0299A">
              <w:t>обучение 2 дня, стоимость до 20тыс.рублей, Учеба очно</w:t>
            </w:r>
          </w:p>
          <w:p w:rsidR="00852EBF" w:rsidRPr="00D0299A" w:rsidRDefault="00852EBF" w:rsidP="005B4133">
            <w:pPr>
              <w:pStyle w:val="a9"/>
              <w:numPr>
                <w:ilvl w:val="0"/>
                <w:numId w:val="22"/>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22"/>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22"/>
              </w:numPr>
              <w:spacing w:line="240" w:lineRule="auto"/>
              <w:ind w:left="599" w:right="66" w:hanging="425"/>
              <w:jc w:val="left"/>
            </w:pPr>
            <w:r w:rsidRPr="00D0299A">
              <w:t>обучение до 1 месяца, стоимость до 20тыс.рублей, Учеба онлайн</w:t>
            </w:r>
          </w:p>
          <w:p w:rsidR="00852EBF" w:rsidRPr="00D0299A" w:rsidRDefault="00852EBF" w:rsidP="005B4133">
            <w:pPr>
              <w:pStyle w:val="a9"/>
              <w:numPr>
                <w:ilvl w:val="0"/>
                <w:numId w:val="22"/>
              </w:numPr>
              <w:spacing w:line="240" w:lineRule="auto"/>
              <w:ind w:left="599" w:right="66" w:hanging="425"/>
              <w:jc w:val="left"/>
            </w:pPr>
            <w:r w:rsidRPr="00D0299A">
              <w:t>обучение до 1 месяца,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vAlign w:val="center"/>
          </w:tcPr>
          <w:p w:rsidR="00852EBF" w:rsidRPr="00D0299A" w:rsidRDefault="00852EBF" w:rsidP="005B4133">
            <w:pPr>
              <w:pStyle w:val="a9"/>
              <w:numPr>
                <w:ilvl w:val="0"/>
                <w:numId w:val="22"/>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22"/>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pPr>
            <w:r w:rsidRPr="00D0299A">
              <w:t>15</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23"/>
              </w:numPr>
              <w:spacing w:line="240" w:lineRule="auto"/>
              <w:ind w:left="599" w:right="66" w:hanging="425"/>
              <w:jc w:val="left"/>
            </w:pPr>
            <w:r w:rsidRPr="00D0299A">
              <w:t>обучение 2 дня, обучение бесплатное, Учеба онлайн</w:t>
            </w:r>
          </w:p>
          <w:p w:rsidR="00852EBF" w:rsidRPr="00D0299A" w:rsidRDefault="00852EBF" w:rsidP="005B4133">
            <w:pPr>
              <w:pStyle w:val="a9"/>
              <w:numPr>
                <w:ilvl w:val="0"/>
                <w:numId w:val="23"/>
              </w:numPr>
              <w:spacing w:line="240" w:lineRule="auto"/>
              <w:ind w:left="599" w:right="66" w:hanging="425"/>
              <w:jc w:val="left"/>
            </w:pPr>
            <w:r w:rsidRPr="00D0299A">
              <w:t xml:space="preserve">обучение 2 дня,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3"/>
              </w:numPr>
              <w:spacing w:line="240" w:lineRule="auto"/>
              <w:ind w:left="599" w:right="66" w:hanging="425"/>
              <w:jc w:val="left"/>
            </w:pPr>
            <w:r w:rsidRPr="00D0299A">
              <w:t>обучение 2 дня, стоимость до 20тыс.рублей, Учеба онлайн</w:t>
            </w:r>
          </w:p>
          <w:p w:rsidR="00852EBF" w:rsidRPr="00D0299A" w:rsidRDefault="00852EBF" w:rsidP="005B4133">
            <w:pPr>
              <w:pStyle w:val="a9"/>
              <w:numPr>
                <w:ilvl w:val="0"/>
                <w:numId w:val="23"/>
              </w:numPr>
              <w:spacing w:line="240" w:lineRule="auto"/>
              <w:ind w:left="599" w:right="66" w:hanging="425"/>
              <w:jc w:val="left"/>
            </w:pPr>
            <w:r w:rsidRPr="00D0299A">
              <w:t xml:space="preserve">обучение 2 дня,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23"/>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23"/>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3"/>
              </w:numPr>
              <w:spacing w:line="240" w:lineRule="auto"/>
              <w:ind w:left="599" w:right="66" w:hanging="425"/>
              <w:jc w:val="left"/>
            </w:pPr>
            <w:r w:rsidRPr="00D0299A">
              <w:t>обучение до 1 месяца, стоимость до 20тыс.рублей, Учеба онлайн</w:t>
            </w:r>
          </w:p>
          <w:p w:rsidR="00852EBF" w:rsidRPr="00D0299A" w:rsidRDefault="00852EBF" w:rsidP="005B4133">
            <w:pPr>
              <w:pStyle w:val="a9"/>
              <w:numPr>
                <w:ilvl w:val="0"/>
                <w:numId w:val="23"/>
              </w:numPr>
              <w:spacing w:line="240" w:lineRule="auto"/>
              <w:ind w:left="599" w:right="66" w:hanging="425"/>
              <w:jc w:val="left"/>
            </w:pPr>
            <w:r w:rsidRPr="00D0299A">
              <w:t xml:space="preserve">обучение до 1 месяца, стоимость до 20тыс.рублей, Учеба </w:t>
            </w:r>
            <w:proofErr w:type="spellStart"/>
            <w:r w:rsidRPr="00D0299A">
              <w:t>очно+онлайн</w:t>
            </w:r>
            <w:proofErr w:type="spellEnd"/>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vAlign w:val="center"/>
          </w:tcPr>
          <w:p w:rsidR="00852EBF" w:rsidRPr="00D0299A" w:rsidRDefault="00852EBF" w:rsidP="005B4133">
            <w:pPr>
              <w:pStyle w:val="a9"/>
              <w:numPr>
                <w:ilvl w:val="0"/>
                <w:numId w:val="23"/>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5B4133">
            <w:pPr>
              <w:pStyle w:val="a9"/>
              <w:numPr>
                <w:ilvl w:val="0"/>
                <w:numId w:val="23"/>
              </w:numPr>
              <w:spacing w:line="240" w:lineRule="auto"/>
              <w:ind w:left="599" w:right="66" w:hanging="425"/>
              <w:jc w:val="left"/>
            </w:pPr>
          </w:p>
        </w:tc>
      </w:tr>
    </w:tbl>
    <w:p w:rsidR="00290AAA" w:rsidRDefault="00290AAA"/>
    <w:p w:rsidR="00290AAA" w:rsidRDefault="00290AAA"/>
    <w:p w:rsidR="00290AAA" w:rsidRDefault="00290AAA"/>
    <w:p w:rsidR="00290AAA" w:rsidRDefault="00290AAA"/>
    <w:p w:rsidR="00290AAA" w:rsidRDefault="00290AAA"/>
    <w:p w:rsidR="00290AAA" w:rsidRPr="00290AAA" w:rsidRDefault="00290AAA"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16</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24"/>
              </w:numPr>
              <w:spacing w:line="240" w:lineRule="auto"/>
              <w:ind w:left="599" w:right="66" w:hanging="425"/>
              <w:jc w:val="left"/>
            </w:pPr>
            <w:r w:rsidRPr="00D0299A">
              <w:t>обучение 2 дн</w:t>
            </w:r>
            <w:r>
              <w:t>я</w:t>
            </w:r>
            <w:r w:rsidRPr="00D0299A">
              <w:t xml:space="preserve">,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4"/>
              </w:numPr>
              <w:spacing w:line="240" w:lineRule="auto"/>
              <w:ind w:left="599" w:right="66" w:hanging="425"/>
              <w:jc w:val="left"/>
            </w:pPr>
            <w:r w:rsidRPr="00D0299A">
              <w:t>обучение 2 дня, обучение бесплатное, Учеба очно</w:t>
            </w:r>
          </w:p>
          <w:p w:rsidR="00852EBF" w:rsidRPr="00D0299A" w:rsidRDefault="00852EBF" w:rsidP="005B4133">
            <w:pPr>
              <w:pStyle w:val="a9"/>
              <w:numPr>
                <w:ilvl w:val="0"/>
                <w:numId w:val="24"/>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4"/>
              </w:numPr>
              <w:spacing w:line="240" w:lineRule="auto"/>
              <w:ind w:left="599" w:right="66" w:hanging="425"/>
              <w:jc w:val="left"/>
            </w:pPr>
            <w:r w:rsidRPr="00D0299A">
              <w:t>обучение 2 дня, стоимость до 10тыс.рублей, Учеба очно</w:t>
            </w:r>
          </w:p>
          <w:p w:rsidR="00852EBF" w:rsidRPr="00D0299A" w:rsidRDefault="00852EBF" w:rsidP="005B4133">
            <w:pPr>
              <w:pStyle w:val="a9"/>
              <w:numPr>
                <w:ilvl w:val="0"/>
                <w:numId w:val="24"/>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4"/>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24"/>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p w:rsidR="00852EBF" w:rsidRPr="00220FB1" w:rsidRDefault="00852EBF" w:rsidP="005B4133">
            <w:pPr>
              <w:pStyle w:val="a9"/>
              <w:numPr>
                <w:ilvl w:val="0"/>
                <w:numId w:val="24"/>
              </w:numPr>
              <w:spacing w:line="240" w:lineRule="auto"/>
              <w:ind w:left="599" w:right="66" w:hanging="425"/>
              <w:jc w:val="left"/>
            </w:pPr>
            <w:r w:rsidRPr="00D0299A">
              <w:t>обучение до 1 месяца, стоимость до 10тыс.рублей,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24"/>
              </w:numPr>
              <w:spacing w:line="240" w:lineRule="auto"/>
              <w:ind w:left="599" w:right="66" w:hanging="425"/>
              <w:jc w:val="left"/>
            </w:pPr>
          </w:p>
        </w:tc>
      </w:tr>
      <w:tr w:rsidR="00852EBF" w:rsidRPr="00D0299A" w:rsidTr="00653F28">
        <w:trPr>
          <w:trHeight w:val="493"/>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vAlign w:val="center"/>
          </w:tcPr>
          <w:p w:rsidR="00852EBF" w:rsidRPr="00D0299A" w:rsidRDefault="00852EBF" w:rsidP="005B4133">
            <w:pPr>
              <w:pStyle w:val="a9"/>
              <w:numPr>
                <w:ilvl w:val="0"/>
                <w:numId w:val="24"/>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17</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25"/>
              </w:numPr>
              <w:spacing w:line="240" w:lineRule="auto"/>
              <w:ind w:left="599" w:right="66" w:hanging="425"/>
              <w:jc w:val="left"/>
            </w:pPr>
            <w:r w:rsidRPr="00D0299A">
              <w:t>обучение 2 дня, обучение бесплатное, Учеба онлайн</w:t>
            </w:r>
          </w:p>
          <w:p w:rsidR="00852EBF" w:rsidRPr="00D0299A" w:rsidRDefault="00852EBF" w:rsidP="005B4133">
            <w:pPr>
              <w:pStyle w:val="a9"/>
              <w:numPr>
                <w:ilvl w:val="0"/>
                <w:numId w:val="25"/>
              </w:numPr>
              <w:spacing w:line="240" w:lineRule="auto"/>
              <w:ind w:left="599" w:right="66" w:hanging="425"/>
              <w:jc w:val="left"/>
            </w:pPr>
            <w:r w:rsidRPr="00D0299A">
              <w:t>обучение 2 дня, обучение бесплатное, Учеба очно</w:t>
            </w:r>
          </w:p>
          <w:p w:rsidR="00852EBF" w:rsidRPr="00D0299A" w:rsidRDefault="00852EBF" w:rsidP="005B4133">
            <w:pPr>
              <w:pStyle w:val="a9"/>
              <w:numPr>
                <w:ilvl w:val="0"/>
                <w:numId w:val="25"/>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25"/>
              </w:numPr>
              <w:spacing w:line="240" w:lineRule="auto"/>
              <w:ind w:left="599" w:right="66" w:hanging="425"/>
              <w:jc w:val="left"/>
            </w:pPr>
            <w:r w:rsidRPr="00D0299A">
              <w:t>обучение 2 дня</w:t>
            </w:r>
            <w:r>
              <w:t>,</w:t>
            </w:r>
            <w:r w:rsidRPr="00D0299A">
              <w:t xml:space="preserve"> стоимость до 10тыс.рублей, Учеба очно</w:t>
            </w:r>
          </w:p>
          <w:p w:rsidR="00852EBF" w:rsidRPr="00D0299A" w:rsidRDefault="00852EBF" w:rsidP="005B4133">
            <w:pPr>
              <w:pStyle w:val="a9"/>
              <w:numPr>
                <w:ilvl w:val="0"/>
                <w:numId w:val="25"/>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25"/>
              </w:numPr>
              <w:spacing w:line="240" w:lineRule="auto"/>
              <w:ind w:left="599" w:right="66" w:hanging="425"/>
              <w:jc w:val="left"/>
            </w:pPr>
            <w:r w:rsidRPr="00D0299A">
              <w:t>обучение до 1 месяца, обучение бесплатное, Учеба очно</w:t>
            </w:r>
          </w:p>
          <w:p w:rsidR="00852EBF" w:rsidRPr="00D0299A" w:rsidRDefault="00852EBF" w:rsidP="005B4133">
            <w:pPr>
              <w:pStyle w:val="a9"/>
              <w:numPr>
                <w:ilvl w:val="0"/>
                <w:numId w:val="25"/>
              </w:numPr>
              <w:spacing w:line="240" w:lineRule="auto"/>
              <w:ind w:left="599" w:right="66" w:hanging="425"/>
              <w:jc w:val="left"/>
            </w:pPr>
            <w:r w:rsidRPr="00D0299A">
              <w:t>обучение до 1 месяца, стоимость до 10тыс.рублей, Учеба онлайн</w:t>
            </w:r>
          </w:p>
          <w:p w:rsidR="00852EBF" w:rsidRPr="00D0299A" w:rsidRDefault="00852EBF" w:rsidP="005B4133">
            <w:pPr>
              <w:pStyle w:val="a9"/>
              <w:numPr>
                <w:ilvl w:val="0"/>
                <w:numId w:val="25"/>
              </w:numPr>
              <w:spacing w:line="240" w:lineRule="auto"/>
              <w:ind w:left="599" w:right="66" w:hanging="425"/>
              <w:jc w:val="left"/>
            </w:pPr>
            <w:r w:rsidRPr="00D0299A">
              <w:t>обучение до 1 месяца, стоимость до 10тыс.рублей,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25"/>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25"/>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18</w:t>
            </w:r>
          </w:p>
        </w:tc>
        <w:tc>
          <w:tcPr>
            <w:tcW w:w="1285" w:type="pct"/>
          </w:tcPr>
          <w:p w:rsidR="00852EBF" w:rsidRPr="00D0299A" w:rsidRDefault="00852EBF" w:rsidP="00AD7547">
            <w:pPr>
              <w:ind w:right="46"/>
            </w:pPr>
            <w:r w:rsidRPr="00D0299A">
              <w:t>обучение до недели</w:t>
            </w:r>
          </w:p>
        </w:tc>
        <w:tc>
          <w:tcPr>
            <w:tcW w:w="3005" w:type="pct"/>
            <w:vMerge w:val="restart"/>
            <w:vAlign w:val="center"/>
          </w:tcPr>
          <w:p w:rsidR="00852EBF" w:rsidRPr="00D0299A" w:rsidRDefault="00852EBF" w:rsidP="005B4133">
            <w:pPr>
              <w:pStyle w:val="a9"/>
              <w:numPr>
                <w:ilvl w:val="0"/>
                <w:numId w:val="26"/>
              </w:numPr>
              <w:spacing w:line="240" w:lineRule="auto"/>
              <w:ind w:left="599" w:right="66" w:hanging="425"/>
              <w:jc w:val="left"/>
            </w:pPr>
            <w:r w:rsidRPr="00D0299A">
              <w:t>обучение 2 дня, обучение бесплатное, Учеба онлайн</w:t>
            </w:r>
          </w:p>
          <w:p w:rsidR="00852EBF" w:rsidRPr="00D0299A" w:rsidRDefault="00852EBF" w:rsidP="005B4133">
            <w:pPr>
              <w:pStyle w:val="a9"/>
              <w:numPr>
                <w:ilvl w:val="0"/>
                <w:numId w:val="26"/>
              </w:numPr>
              <w:spacing w:line="240" w:lineRule="auto"/>
              <w:ind w:left="599" w:right="66" w:hanging="425"/>
              <w:jc w:val="left"/>
            </w:pPr>
            <w:r w:rsidRPr="00D0299A">
              <w:t xml:space="preserve">обучение 2 дня,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6"/>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26"/>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6"/>
              </w:numPr>
              <w:spacing w:line="240" w:lineRule="auto"/>
              <w:ind w:left="599" w:right="66" w:hanging="425"/>
              <w:jc w:val="left"/>
            </w:pPr>
            <w:r w:rsidRPr="00D0299A">
              <w:t>обучение до 1 месяца, обучение бесплатное, Учеба онлайн</w:t>
            </w:r>
          </w:p>
          <w:p w:rsidR="00852EBF" w:rsidRPr="00D0299A" w:rsidRDefault="00852EBF" w:rsidP="005B4133">
            <w:pPr>
              <w:pStyle w:val="a9"/>
              <w:numPr>
                <w:ilvl w:val="0"/>
                <w:numId w:val="26"/>
              </w:numPr>
              <w:spacing w:line="240" w:lineRule="auto"/>
              <w:ind w:left="599" w:right="66" w:hanging="425"/>
              <w:jc w:val="left"/>
            </w:pPr>
            <w:r w:rsidRPr="00D0299A">
              <w:t xml:space="preserve">обучение до 1 месяца, обучение бесплатное, Учеба </w:t>
            </w:r>
            <w:proofErr w:type="spellStart"/>
            <w:r w:rsidRPr="00D0299A">
              <w:t>очно+онлайн</w:t>
            </w:r>
            <w:proofErr w:type="spellEnd"/>
          </w:p>
          <w:p w:rsidR="00852EBF" w:rsidRPr="00D0299A" w:rsidRDefault="00852EBF" w:rsidP="005B4133">
            <w:pPr>
              <w:pStyle w:val="a9"/>
              <w:numPr>
                <w:ilvl w:val="0"/>
                <w:numId w:val="26"/>
              </w:numPr>
              <w:spacing w:line="240" w:lineRule="auto"/>
              <w:ind w:left="599" w:right="66" w:hanging="425"/>
              <w:jc w:val="left"/>
            </w:pPr>
            <w:r w:rsidRPr="00D0299A">
              <w:t>обучение до 1 месяца, стоимость до 10тыс.рублей, Учеба онлайн</w:t>
            </w:r>
          </w:p>
          <w:p w:rsidR="00852EBF" w:rsidRPr="00D0299A" w:rsidRDefault="00852EBF" w:rsidP="005B4133">
            <w:pPr>
              <w:pStyle w:val="a9"/>
              <w:numPr>
                <w:ilvl w:val="0"/>
                <w:numId w:val="26"/>
              </w:numPr>
              <w:spacing w:line="240" w:lineRule="auto"/>
              <w:ind w:left="599" w:right="66" w:hanging="425"/>
              <w:jc w:val="left"/>
            </w:pPr>
            <w:r w:rsidRPr="00D0299A">
              <w:t xml:space="preserve">обучение до 1 месяца, стоимость до 10тыс.рублей, Учеба </w:t>
            </w:r>
            <w:proofErr w:type="spellStart"/>
            <w:r w:rsidRPr="00D0299A">
              <w:t>очно+онлайн</w:t>
            </w:r>
            <w:proofErr w:type="spellEnd"/>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26"/>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5B4133">
            <w:pPr>
              <w:pStyle w:val="a9"/>
              <w:numPr>
                <w:ilvl w:val="0"/>
                <w:numId w:val="26"/>
              </w:numPr>
              <w:spacing w:line="240" w:lineRule="auto"/>
              <w:ind w:left="599" w:right="66" w:hanging="425"/>
              <w:jc w:val="left"/>
            </w:pPr>
          </w:p>
        </w:tc>
      </w:tr>
    </w:tbl>
    <w:p w:rsidR="00290AAA" w:rsidRDefault="00290AAA"/>
    <w:p w:rsidR="00290AAA" w:rsidRDefault="00290AAA"/>
    <w:p w:rsidR="00290AAA" w:rsidRDefault="00290AAA"/>
    <w:p w:rsidR="00290AAA" w:rsidRDefault="00290AAA"/>
    <w:p w:rsidR="00290AAA" w:rsidRDefault="00290AAA"/>
    <w:p w:rsidR="00290AAA" w:rsidRPr="00290AAA" w:rsidRDefault="00290AAA"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19</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27"/>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7"/>
              </w:numPr>
              <w:spacing w:line="240" w:lineRule="auto"/>
              <w:ind w:left="599" w:right="66" w:hanging="425"/>
              <w:jc w:val="left"/>
            </w:pPr>
            <w:r w:rsidRPr="00D0299A">
              <w:t>обучение 2 дня, стоимость до 10тыс.рублей, Учеба очно</w:t>
            </w:r>
          </w:p>
          <w:p w:rsidR="00852EBF" w:rsidRPr="00D0299A" w:rsidRDefault="00852EBF" w:rsidP="005B4133">
            <w:pPr>
              <w:pStyle w:val="a9"/>
              <w:numPr>
                <w:ilvl w:val="0"/>
                <w:numId w:val="27"/>
              </w:numPr>
              <w:spacing w:line="240" w:lineRule="auto"/>
              <w:ind w:left="599" w:right="66" w:hanging="425"/>
              <w:jc w:val="left"/>
            </w:pPr>
            <w:r w:rsidRPr="00D0299A">
              <w:t xml:space="preserve">обучение 2 дня,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27"/>
              </w:numPr>
              <w:spacing w:line="240" w:lineRule="auto"/>
              <w:ind w:left="599" w:right="66" w:hanging="425"/>
              <w:jc w:val="left"/>
            </w:pPr>
            <w:r w:rsidRPr="00D0299A">
              <w:t>обучение 2 дня, стоимость до 20тыс.рублей, Учеба очно</w:t>
            </w:r>
          </w:p>
          <w:p w:rsidR="00852EBF" w:rsidRPr="00D0299A" w:rsidRDefault="00852EBF" w:rsidP="005B4133">
            <w:pPr>
              <w:pStyle w:val="a9"/>
              <w:numPr>
                <w:ilvl w:val="0"/>
                <w:numId w:val="27"/>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7"/>
              </w:numPr>
              <w:spacing w:line="240" w:lineRule="auto"/>
              <w:ind w:left="599" w:right="66" w:hanging="425"/>
              <w:jc w:val="left"/>
            </w:pPr>
            <w:r w:rsidRPr="00D0299A">
              <w:t>обучение до недели, стоимость до 10тыс.рублей, Учеба очно</w:t>
            </w:r>
          </w:p>
          <w:p w:rsidR="00852EBF" w:rsidRPr="00D0299A" w:rsidRDefault="00852EBF" w:rsidP="005B4133">
            <w:pPr>
              <w:pStyle w:val="a9"/>
              <w:numPr>
                <w:ilvl w:val="0"/>
                <w:numId w:val="27"/>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27"/>
              </w:numPr>
              <w:spacing w:line="240" w:lineRule="auto"/>
              <w:ind w:left="599" w:right="66" w:hanging="425"/>
              <w:jc w:val="left"/>
            </w:pPr>
            <w:r w:rsidRPr="00D0299A">
              <w:t>обучение до недели,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обучение бесплатное</w:t>
            </w:r>
          </w:p>
        </w:tc>
        <w:tc>
          <w:tcPr>
            <w:tcW w:w="3005" w:type="pct"/>
            <w:vMerge/>
            <w:vAlign w:val="center"/>
          </w:tcPr>
          <w:p w:rsidR="00852EBF" w:rsidRPr="00D0299A" w:rsidRDefault="00852EBF" w:rsidP="005B4133">
            <w:pPr>
              <w:pStyle w:val="a9"/>
              <w:numPr>
                <w:ilvl w:val="0"/>
                <w:numId w:val="27"/>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vAlign w:val="center"/>
          </w:tcPr>
          <w:p w:rsidR="00852EBF" w:rsidRPr="00D0299A" w:rsidRDefault="00852EBF" w:rsidP="005B4133">
            <w:pPr>
              <w:pStyle w:val="a9"/>
              <w:numPr>
                <w:ilvl w:val="0"/>
                <w:numId w:val="27"/>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20</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28"/>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28"/>
              </w:numPr>
              <w:spacing w:line="240" w:lineRule="auto"/>
              <w:ind w:left="599" w:right="66" w:hanging="425"/>
              <w:jc w:val="left"/>
            </w:pPr>
            <w:r w:rsidRPr="00D0299A">
              <w:t>обучение 2 дня, стоимость до 10тыс.рублей, Учеба очно</w:t>
            </w:r>
          </w:p>
          <w:p w:rsidR="00852EBF" w:rsidRPr="00D0299A" w:rsidRDefault="00852EBF" w:rsidP="005B4133">
            <w:pPr>
              <w:pStyle w:val="a9"/>
              <w:numPr>
                <w:ilvl w:val="0"/>
                <w:numId w:val="28"/>
              </w:numPr>
              <w:spacing w:line="240" w:lineRule="auto"/>
              <w:ind w:left="599" w:right="66" w:hanging="425"/>
              <w:jc w:val="left"/>
            </w:pPr>
            <w:r w:rsidRPr="00D0299A">
              <w:t>обучение 2 дня, стоимость до 20тыс.рублей, Учеба онлайн</w:t>
            </w:r>
          </w:p>
          <w:p w:rsidR="00852EBF" w:rsidRPr="00D0299A" w:rsidRDefault="00852EBF" w:rsidP="005B4133">
            <w:pPr>
              <w:pStyle w:val="a9"/>
              <w:numPr>
                <w:ilvl w:val="0"/>
                <w:numId w:val="28"/>
              </w:numPr>
              <w:spacing w:line="240" w:lineRule="auto"/>
              <w:ind w:left="599" w:right="66" w:hanging="425"/>
              <w:jc w:val="left"/>
            </w:pPr>
            <w:r w:rsidRPr="00D0299A">
              <w:t>обучение 2 дня, стоимость до 20тыс.рублей, Учеба очно</w:t>
            </w:r>
          </w:p>
          <w:p w:rsidR="00852EBF" w:rsidRPr="00D0299A" w:rsidRDefault="00852EBF" w:rsidP="005B4133">
            <w:pPr>
              <w:pStyle w:val="a9"/>
              <w:numPr>
                <w:ilvl w:val="0"/>
                <w:numId w:val="28"/>
              </w:numPr>
              <w:spacing w:line="240" w:lineRule="auto"/>
              <w:ind w:left="599" w:right="66" w:hanging="425"/>
              <w:jc w:val="left"/>
            </w:pPr>
            <w:r w:rsidRPr="00D0299A">
              <w:t>обучение до недели, стоимость до 10тыс.рублей, Учеба онлайн</w:t>
            </w:r>
          </w:p>
          <w:p w:rsidR="00852EBF" w:rsidRPr="00D0299A" w:rsidRDefault="00852EBF" w:rsidP="005B4133">
            <w:pPr>
              <w:pStyle w:val="a9"/>
              <w:numPr>
                <w:ilvl w:val="0"/>
                <w:numId w:val="28"/>
              </w:numPr>
              <w:spacing w:line="240" w:lineRule="auto"/>
              <w:ind w:left="599" w:right="66" w:hanging="425"/>
              <w:jc w:val="left"/>
            </w:pPr>
            <w:r w:rsidRPr="00D0299A">
              <w:t>обучение до недели, стоимость до 10тыс.рублей, Учеба очно</w:t>
            </w:r>
          </w:p>
          <w:p w:rsidR="00852EBF" w:rsidRPr="00D0299A" w:rsidRDefault="00852EBF" w:rsidP="005B4133">
            <w:pPr>
              <w:pStyle w:val="a9"/>
              <w:numPr>
                <w:ilvl w:val="0"/>
                <w:numId w:val="28"/>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28"/>
              </w:numPr>
              <w:spacing w:line="240" w:lineRule="auto"/>
              <w:ind w:left="599" w:right="66" w:hanging="425"/>
              <w:jc w:val="left"/>
            </w:pPr>
            <w:r w:rsidRPr="00D0299A">
              <w:t>обучение до недели,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обучение бесплатное,</w:t>
            </w:r>
          </w:p>
        </w:tc>
        <w:tc>
          <w:tcPr>
            <w:tcW w:w="3005" w:type="pct"/>
            <w:vMerge/>
            <w:vAlign w:val="center"/>
          </w:tcPr>
          <w:p w:rsidR="00852EBF" w:rsidRPr="00D0299A" w:rsidRDefault="00852EBF" w:rsidP="005B4133">
            <w:pPr>
              <w:pStyle w:val="a9"/>
              <w:numPr>
                <w:ilvl w:val="0"/>
                <w:numId w:val="28"/>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28"/>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21</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29"/>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29"/>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9"/>
              </w:numPr>
              <w:spacing w:line="240" w:lineRule="auto"/>
              <w:ind w:left="599" w:right="66" w:hanging="425"/>
              <w:jc w:val="left"/>
            </w:pPr>
            <w:r w:rsidRPr="00D0299A">
              <w:t>обучение 2 дня, стоимость до 20тыс.рублей, Учеба онлайн</w:t>
            </w:r>
          </w:p>
          <w:p w:rsidR="00852EBF" w:rsidRPr="00D0299A" w:rsidRDefault="00852EBF" w:rsidP="005B4133">
            <w:pPr>
              <w:pStyle w:val="a9"/>
              <w:numPr>
                <w:ilvl w:val="0"/>
                <w:numId w:val="29"/>
              </w:numPr>
              <w:spacing w:line="240" w:lineRule="auto"/>
              <w:ind w:left="599" w:right="66" w:hanging="425"/>
              <w:jc w:val="left"/>
            </w:pPr>
            <w:r w:rsidRPr="00D0299A">
              <w:t xml:space="preserve">обучение 2 дня,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29"/>
              </w:numPr>
              <w:spacing w:line="240" w:lineRule="auto"/>
              <w:ind w:left="599" w:right="66" w:hanging="425"/>
              <w:jc w:val="left"/>
            </w:pPr>
            <w:r w:rsidRPr="00D0299A">
              <w:t>обучение до недели, стоимость до 10тыс.рублей, Учеба онлайн</w:t>
            </w:r>
          </w:p>
          <w:p w:rsidR="00852EBF" w:rsidRPr="00D0299A" w:rsidRDefault="00852EBF" w:rsidP="005B4133">
            <w:pPr>
              <w:pStyle w:val="a9"/>
              <w:numPr>
                <w:ilvl w:val="0"/>
                <w:numId w:val="29"/>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29"/>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29"/>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обучение бесплатное,</w:t>
            </w:r>
          </w:p>
        </w:tc>
        <w:tc>
          <w:tcPr>
            <w:tcW w:w="3005" w:type="pct"/>
            <w:vMerge/>
            <w:vAlign w:val="center"/>
          </w:tcPr>
          <w:p w:rsidR="00852EBF" w:rsidRPr="00D0299A" w:rsidRDefault="00852EBF" w:rsidP="005B4133">
            <w:pPr>
              <w:pStyle w:val="a9"/>
              <w:numPr>
                <w:ilvl w:val="0"/>
                <w:numId w:val="29"/>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5B4133">
            <w:pPr>
              <w:pStyle w:val="a9"/>
              <w:numPr>
                <w:ilvl w:val="0"/>
                <w:numId w:val="29"/>
              </w:numPr>
              <w:spacing w:line="240" w:lineRule="auto"/>
              <w:ind w:left="599" w:right="66" w:hanging="425"/>
              <w:jc w:val="left"/>
            </w:pPr>
          </w:p>
        </w:tc>
      </w:tr>
    </w:tbl>
    <w:p w:rsidR="00290AAA" w:rsidRDefault="00290AAA" w:rsidP="00290AAA">
      <w:pPr>
        <w:jc w:val="right"/>
        <w:rPr>
          <w:b/>
        </w:rPr>
      </w:pPr>
    </w:p>
    <w:p w:rsidR="00290AAA" w:rsidRDefault="00290AAA" w:rsidP="00290AAA">
      <w:pPr>
        <w:jc w:val="right"/>
        <w:rPr>
          <w:b/>
        </w:rPr>
      </w:pPr>
    </w:p>
    <w:p w:rsidR="00290AAA" w:rsidRDefault="00290AAA" w:rsidP="00290AAA">
      <w:pPr>
        <w:jc w:val="right"/>
        <w:rPr>
          <w:b/>
        </w:rPr>
      </w:pPr>
    </w:p>
    <w:p w:rsidR="00290AAA" w:rsidRDefault="00290AAA" w:rsidP="00290AAA">
      <w:pPr>
        <w:rPr>
          <w:b/>
        </w:rPr>
      </w:pPr>
    </w:p>
    <w:p w:rsidR="00290AAA" w:rsidRDefault="00290AAA" w:rsidP="00290AAA">
      <w:pPr>
        <w:rPr>
          <w:b/>
        </w:rPr>
      </w:pPr>
    </w:p>
    <w:p w:rsidR="00290AAA" w:rsidRPr="00290AAA" w:rsidRDefault="00290AAA"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22</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30"/>
              </w:numPr>
              <w:spacing w:line="240" w:lineRule="auto"/>
              <w:ind w:left="599" w:right="66" w:hanging="425"/>
              <w:jc w:val="left"/>
            </w:pPr>
            <w:r w:rsidRPr="00D0299A">
              <w:t xml:space="preserve">обучение 2 дня,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0"/>
              </w:numPr>
              <w:spacing w:line="240" w:lineRule="auto"/>
              <w:ind w:left="599" w:right="66" w:hanging="425"/>
              <w:jc w:val="left"/>
            </w:pPr>
            <w:r w:rsidRPr="00D0299A">
              <w:t>обучение 2 дня, обучение бесплатное, Учеба очно</w:t>
            </w:r>
          </w:p>
          <w:p w:rsidR="00852EBF" w:rsidRPr="00D0299A" w:rsidRDefault="00852EBF" w:rsidP="005B4133">
            <w:pPr>
              <w:pStyle w:val="a9"/>
              <w:numPr>
                <w:ilvl w:val="0"/>
                <w:numId w:val="30"/>
              </w:numPr>
              <w:spacing w:line="240" w:lineRule="auto"/>
              <w:ind w:left="599" w:right="66" w:hanging="425"/>
              <w:jc w:val="left"/>
            </w:pPr>
            <w:r w:rsidRPr="00D0299A">
              <w:t xml:space="preserve">обучение 2 дня,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30"/>
              </w:numPr>
              <w:spacing w:line="240" w:lineRule="auto"/>
              <w:ind w:left="599" w:right="66" w:hanging="425"/>
              <w:jc w:val="left"/>
            </w:pPr>
            <w:r w:rsidRPr="00D0299A">
              <w:t>обучение 2 дня, стоимость до 20тыс.рублей, Учеба очно</w:t>
            </w:r>
          </w:p>
          <w:p w:rsidR="00852EBF" w:rsidRPr="00D0299A" w:rsidRDefault="00852EBF" w:rsidP="005B4133">
            <w:pPr>
              <w:pStyle w:val="a9"/>
              <w:numPr>
                <w:ilvl w:val="0"/>
                <w:numId w:val="30"/>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0"/>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30"/>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30"/>
              </w:numPr>
              <w:spacing w:line="240" w:lineRule="auto"/>
              <w:ind w:left="599" w:right="66" w:hanging="425"/>
              <w:jc w:val="left"/>
            </w:pPr>
            <w:r w:rsidRPr="00D0299A">
              <w:t>обучение до недели,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vAlign w:val="center"/>
          </w:tcPr>
          <w:p w:rsidR="00852EBF" w:rsidRPr="00D0299A" w:rsidRDefault="00852EBF" w:rsidP="005B4133">
            <w:pPr>
              <w:pStyle w:val="a9"/>
              <w:numPr>
                <w:ilvl w:val="0"/>
                <w:numId w:val="30"/>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vAlign w:val="center"/>
          </w:tcPr>
          <w:p w:rsidR="00852EBF" w:rsidRPr="00D0299A" w:rsidRDefault="00852EBF" w:rsidP="005B4133">
            <w:pPr>
              <w:pStyle w:val="a9"/>
              <w:numPr>
                <w:ilvl w:val="0"/>
                <w:numId w:val="30"/>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23</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31"/>
              </w:numPr>
              <w:spacing w:line="240" w:lineRule="auto"/>
              <w:ind w:left="599" w:right="66" w:hanging="425"/>
              <w:jc w:val="left"/>
            </w:pPr>
            <w:r w:rsidRPr="00D0299A">
              <w:t>обучение 2 дня, обучение бесплатное, Учеба онлайн</w:t>
            </w:r>
          </w:p>
          <w:p w:rsidR="00852EBF" w:rsidRPr="00D0299A" w:rsidRDefault="00852EBF" w:rsidP="005B4133">
            <w:pPr>
              <w:pStyle w:val="a9"/>
              <w:numPr>
                <w:ilvl w:val="0"/>
                <w:numId w:val="31"/>
              </w:numPr>
              <w:spacing w:line="240" w:lineRule="auto"/>
              <w:ind w:left="599" w:right="66" w:hanging="425"/>
              <w:jc w:val="left"/>
            </w:pPr>
            <w:r w:rsidRPr="00D0299A">
              <w:t>обучение 2 дня</w:t>
            </w:r>
            <w:r>
              <w:t>,</w:t>
            </w:r>
            <w:r w:rsidRPr="00D0299A">
              <w:t xml:space="preserve"> обучение бесплатное, Учеба очно</w:t>
            </w:r>
          </w:p>
          <w:p w:rsidR="00852EBF" w:rsidRPr="00D0299A" w:rsidRDefault="00852EBF" w:rsidP="005B4133">
            <w:pPr>
              <w:pStyle w:val="a9"/>
              <w:numPr>
                <w:ilvl w:val="0"/>
                <w:numId w:val="31"/>
              </w:numPr>
              <w:spacing w:line="240" w:lineRule="auto"/>
              <w:ind w:left="599" w:right="66" w:hanging="425"/>
              <w:jc w:val="left"/>
            </w:pPr>
            <w:r w:rsidRPr="00D0299A">
              <w:t>обучение 2 дня, стоимость до 20тыс.рублей, Учеба онлайн</w:t>
            </w:r>
          </w:p>
          <w:p w:rsidR="00852EBF" w:rsidRPr="00D0299A" w:rsidRDefault="00852EBF" w:rsidP="005B4133">
            <w:pPr>
              <w:pStyle w:val="a9"/>
              <w:numPr>
                <w:ilvl w:val="0"/>
                <w:numId w:val="31"/>
              </w:numPr>
              <w:spacing w:line="240" w:lineRule="auto"/>
              <w:ind w:left="599" w:right="66" w:hanging="425"/>
              <w:jc w:val="left"/>
            </w:pPr>
            <w:r w:rsidRPr="00D0299A">
              <w:t xml:space="preserve">обучение 2 </w:t>
            </w:r>
            <w:proofErr w:type="gramStart"/>
            <w:r w:rsidRPr="00D0299A">
              <w:t>дня ,</w:t>
            </w:r>
            <w:proofErr w:type="gramEnd"/>
            <w:r w:rsidRPr="00D0299A">
              <w:t xml:space="preserve"> стоимость до 20тыс.рублей, Учеба очно</w:t>
            </w:r>
          </w:p>
          <w:p w:rsidR="00852EBF" w:rsidRPr="00D0299A" w:rsidRDefault="00852EBF" w:rsidP="005B4133">
            <w:pPr>
              <w:pStyle w:val="a9"/>
              <w:numPr>
                <w:ilvl w:val="0"/>
                <w:numId w:val="31"/>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31"/>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31"/>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31"/>
              </w:numPr>
              <w:spacing w:line="240" w:lineRule="auto"/>
              <w:ind w:left="599" w:right="66" w:hanging="425"/>
              <w:jc w:val="left"/>
            </w:pPr>
            <w:r w:rsidRPr="00D0299A">
              <w:t>обучение до недели, стоимость до 20тыс.рублей,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vAlign w:val="center"/>
          </w:tcPr>
          <w:p w:rsidR="00852EBF" w:rsidRPr="00D0299A" w:rsidRDefault="00852EBF" w:rsidP="005B4133">
            <w:pPr>
              <w:pStyle w:val="a9"/>
              <w:numPr>
                <w:ilvl w:val="0"/>
                <w:numId w:val="31"/>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31"/>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24</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32"/>
              </w:numPr>
              <w:spacing w:line="240" w:lineRule="auto"/>
              <w:ind w:left="599" w:right="66" w:hanging="425"/>
              <w:jc w:val="left"/>
            </w:pPr>
            <w:r w:rsidRPr="00D0299A">
              <w:t xml:space="preserve">обучение 2 </w:t>
            </w:r>
            <w:proofErr w:type="gramStart"/>
            <w:r w:rsidRPr="00D0299A">
              <w:t>дня ,</w:t>
            </w:r>
            <w:proofErr w:type="gramEnd"/>
            <w:r w:rsidRPr="00D0299A">
              <w:t xml:space="preserve"> обучение бесплатное, Учеба онлайн</w:t>
            </w:r>
          </w:p>
          <w:p w:rsidR="00852EBF" w:rsidRPr="00D0299A" w:rsidRDefault="00852EBF" w:rsidP="005B4133">
            <w:pPr>
              <w:pStyle w:val="a9"/>
              <w:numPr>
                <w:ilvl w:val="0"/>
                <w:numId w:val="32"/>
              </w:numPr>
              <w:spacing w:line="240" w:lineRule="auto"/>
              <w:ind w:left="599" w:right="66" w:hanging="425"/>
              <w:jc w:val="left"/>
            </w:pPr>
            <w:r w:rsidRPr="00D0299A">
              <w:t xml:space="preserve">обучение 2 </w:t>
            </w:r>
            <w:proofErr w:type="gramStart"/>
            <w:r w:rsidRPr="00D0299A">
              <w:t>дня ,</w:t>
            </w:r>
            <w:proofErr w:type="gramEnd"/>
            <w:r w:rsidRPr="00D0299A">
              <w:t xml:space="preserve">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2"/>
              </w:numPr>
              <w:spacing w:line="240" w:lineRule="auto"/>
              <w:ind w:left="599" w:right="66" w:hanging="425"/>
              <w:jc w:val="left"/>
            </w:pPr>
            <w:r w:rsidRPr="00D0299A">
              <w:t xml:space="preserve">обучение 2 </w:t>
            </w:r>
            <w:proofErr w:type="gramStart"/>
            <w:r w:rsidRPr="00D0299A">
              <w:t>дня ,</w:t>
            </w:r>
            <w:proofErr w:type="gramEnd"/>
            <w:r w:rsidRPr="00D0299A">
              <w:t xml:space="preserve"> стоимость до 20тыс.рублей, Учеба онлайн</w:t>
            </w:r>
          </w:p>
          <w:p w:rsidR="00852EBF" w:rsidRPr="00D0299A" w:rsidRDefault="00852EBF" w:rsidP="005B4133">
            <w:pPr>
              <w:pStyle w:val="a9"/>
              <w:numPr>
                <w:ilvl w:val="0"/>
                <w:numId w:val="32"/>
              </w:numPr>
              <w:spacing w:line="240" w:lineRule="auto"/>
              <w:ind w:left="599" w:right="66" w:hanging="425"/>
              <w:jc w:val="left"/>
            </w:pPr>
            <w:r w:rsidRPr="00D0299A">
              <w:t xml:space="preserve">обучение 2 </w:t>
            </w:r>
            <w:proofErr w:type="gramStart"/>
            <w:r w:rsidRPr="00D0299A">
              <w:t>дня ,</w:t>
            </w:r>
            <w:proofErr w:type="gramEnd"/>
            <w:r w:rsidRPr="00D0299A">
              <w:t xml:space="preserve"> стоимость до 20тыс.рублей, Учеба </w:t>
            </w:r>
            <w:proofErr w:type="spellStart"/>
            <w:r w:rsidRPr="00D0299A">
              <w:t>очно+онлайн</w:t>
            </w:r>
            <w:proofErr w:type="spellEnd"/>
          </w:p>
          <w:p w:rsidR="00852EBF" w:rsidRPr="00D0299A" w:rsidRDefault="00852EBF" w:rsidP="005B4133">
            <w:pPr>
              <w:pStyle w:val="a9"/>
              <w:numPr>
                <w:ilvl w:val="0"/>
                <w:numId w:val="32"/>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32"/>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2"/>
              </w:numPr>
              <w:spacing w:line="240" w:lineRule="auto"/>
              <w:ind w:left="599" w:right="66" w:hanging="425"/>
              <w:jc w:val="left"/>
            </w:pPr>
            <w:r w:rsidRPr="00D0299A">
              <w:t>обучение до недели, стоимость до 20тыс.рублей, Учеба онлайн</w:t>
            </w:r>
          </w:p>
          <w:p w:rsidR="00852EBF" w:rsidRPr="00D0299A" w:rsidRDefault="00852EBF" w:rsidP="005B4133">
            <w:pPr>
              <w:pStyle w:val="a9"/>
              <w:numPr>
                <w:ilvl w:val="0"/>
                <w:numId w:val="32"/>
              </w:numPr>
              <w:spacing w:line="240" w:lineRule="auto"/>
              <w:ind w:left="599" w:right="66" w:hanging="425"/>
              <w:jc w:val="left"/>
            </w:pPr>
            <w:r w:rsidRPr="00D0299A">
              <w:t xml:space="preserve">обучение до недели, стоимость до 20тыс.рублей, Учеба </w:t>
            </w:r>
            <w:proofErr w:type="spellStart"/>
            <w:r w:rsidRPr="00D0299A">
              <w:t>очно+онлайн</w:t>
            </w:r>
            <w:proofErr w:type="spellEnd"/>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10тыс.рублей</w:t>
            </w:r>
          </w:p>
        </w:tc>
        <w:tc>
          <w:tcPr>
            <w:tcW w:w="3005" w:type="pct"/>
            <w:vMerge/>
            <w:vAlign w:val="center"/>
          </w:tcPr>
          <w:p w:rsidR="00852EBF" w:rsidRPr="00D0299A" w:rsidRDefault="00852EBF" w:rsidP="005B4133">
            <w:pPr>
              <w:pStyle w:val="a9"/>
              <w:numPr>
                <w:ilvl w:val="0"/>
                <w:numId w:val="32"/>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5B4133">
            <w:pPr>
              <w:pStyle w:val="a9"/>
              <w:numPr>
                <w:ilvl w:val="0"/>
                <w:numId w:val="32"/>
              </w:numPr>
              <w:spacing w:line="240" w:lineRule="auto"/>
              <w:ind w:left="599" w:right="66" w:hanging="425"/>
              <w:jc w:val="left"/>
            </w:pPr>
          </w:p>
        </w:tc>
      </w:tr>
    </w:tbl>
    <w:p w:rsidR="00290AAA" w:rsidRDefault="00290AAA"/>
    <w:p w:rsidR="00290AAA" w:rsidRDefault="00290AAA"/>
    <w:p w:rsidR="00290AAA" w:rsidRDefault="00290AAA"/>
    <w:p w:rsidR="00290AAA" w:rsidRDefault="00290AAA"/>
    <w:p w:rsidR="00290AAA" w:rsidRDefault="00290AAA" w:rsidP="00290AAA">
      <w:pPr>
        <w:jc w:val="right"/>
        <w:rPr>
          <w:b/>
        </w:rPr>
      </w:pPr>
    </w:p>
    <w:p w:rsidR="00290AAA" w:rsidRPr="00290AAA" w:rsidRDefault="00290AAA" w:rsidP="00290AAA">
      <w:pPr>
        <w:jc w:val="right"/>
        <w:rPr>
          <w:b/>
        </w:rPr>
      </w:pPr>
      <w:r w:rsidRPr="00290AAA">
        <w:rPr>
          <w:b/>
        </w:rPr>
        <w:lastRenderedPageBreak/>
        <w:t xml:space="preserve">Продолжение таблицы </w:t>
      </w:r>
      <w:r w:rsidR="00B376F5">
        <w:rPr>
          <w:b/>
        </w:rPr>
        <w:t>10</w:t>
      </w:r>
      <w:r w:rsidRPr="00290AAA">
        <w:rPr>
          <w:b/>
        </w:rPr>
        <w:t xml:space="preserve">. </w:t>
      </w:r>
    </w:p>
    <w:tbl>
      <w:tblPr>
        <w:tblStyle w:val="a5"/>
        <w:tblpPr w:leftFromText="180" w:rightFromText="180" w:vertAnchor="text" w:tblpXSpec="center" w:tblpY="1"/>
        <w:tblOverlap w:val="never"/>
        <w:tblW w:w="4567" w:type="pct"/>
        <w:tblLook w:val="04A0" w:firstRow="1" w:lastRow="0" w:firstColumn="1" w:lastColumn="0" w:noHBand="0" w:noVBand="1"/>
      </w:tblPr>
      <w:tblGrid>
        <w:gridCol w:w="1211"/>
        <w:gridCol w:w="2192"/>
        <w:gridCol w:w="5127"/>
      </w:tblGrid>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25</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33"/>
              </w:numPr>
              <w:spacing w:line="240" w:lineRule="auto"/>
              <w:ind w:left="599" w:right="66" w:hanging="425"/>
              <w:jc w:val="left"/>
            </w:pPr>
            <w:r w:rsidRPr="00D0299A">
              <w:t xml:space="preserve">обучение 2 дня,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3"/>
              </w:numPr>
              <w:spacing w:line="240" w:lineRule="auto"/>
              <w:ind w:left="599" w:right="66" w:hanging="425"/>
              <w:jc w:val="left"/>
            </w:pPr>
            <w:r w:rsidRPr="00D0299A">
              <w:t>обучение 2 дня, обучение бесплатное, Учеба очно</w:t>
            </w:r>
          </w:p>
          <w:p w:rsidR="00852EBF" w:rsidRPr="00D0299A" w:rsidRDefault="00852EBF" w:rsidP="005B4133">
            <w:pPr>
              <w:pStyle w:val="a9"/>
              <w:numPr>
                <w:ilvl w:val="0"/>
                <w:numId w:val="33"/>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33"/>
              </w:numPr>
              <w:spacing w:line="240" w:lineRule="auto"/>
              <w:ind w:left="599" w:right="66" w:hanging="425"/>
              <w:jc w:val="left"/>
            </w:pPr>
            <w:r w:rsidRPr="00D0299A">
              <w:t>обучение 2 дня, стоимость до 10тыс.рублей, Учеба очно</w:t>
            </w:r>
          </w:p>
          <w:p w:rsidR="00852EBF" w:rsidRPr="00D0299A" w:rsidRDefault="00852EBF" w:rsidP="005B4133">
            <w:pPr>
              <w:pStyle w:val="a9"/>
              <w:numPr>
                <w:ilvl w:val="0"/>
                <w:numId w:val="33"/>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3"/>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33"/>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33"/>
              </w:numPr>
              <w:spacing w:line="240" w:lineRule="auto"/>
              <w:ind w:left="599" w:right="66" w:hanging="425"/>
              <w:jc w:val="left"/>
            </w:pPr>
            <w:r w:rsidRPr="00D0299A">
              <w:t>обучение до недели, стоимость до 10тыс.рублей,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33"/>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онлайн</w:t>
            </w:r>
          </w:p>
        </w:tc>
        <w:tc>
          <w:tcPr>
            <w:tcW w:w="3005" w:type="pct"/>
            <w:vMerge/>
            <w:vAlign w:val="center"/>
          </w:tcPr>
          <w:p w:rsidR="00852EBF" w:rsidRPr="00D0299A" w:rsidRDefault="00852EBF" w:rsidP="005B4133">
            <w:pPr>
              <w:pStyle w:val="a9"/>
              <w:numPr>
                <w:ilvl w:val="0"/>
                <w:numId w:val="33"/>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26</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34"/>
              </w:numPr>
              <w:spacing w:line="240" w:lineRule="auto"/>
              <w:ind w:left="599" w:right="66" w:hanging="425"/>
              <w:jc w:val="left"/>
            </w:pPr>
            <w:r w:rsidRPr="00D0299A">
              <w:t>обучение 2 дня, обучение бесплатное, Учеба онлайн</w:t>
            </w:r>
          </w:p>
          <w:p w:rsidR="00852EBF" w:rsidRPr="00D0299A" w:rsidRDefault="00852EBF" w:rsidP="005B4133">
            <w:pPr>
              <w:pStyle w:val="a9"/>
              <w:numPr>
                <w:ilvl w:val="0"/>
                <w:numId w:val="34"/>
              </w:numPr>
              <w:spacing w:line="240" w:lineRule="auto"/>
              <w:ind w:left="599" w:right="66" w:hanging="425"/>
              <w:jc w:val="left"/>
            </w:pPr>
            <w:r w:rsidRPr="00D0299A">
              <w:t>обучение 2 дня, обучение бесплатное, Учеба очно</w:t>
            </w:r>
          </w:p>
          <w:p w:rsidR="00852EBF" w:rsidRPr="00D0299A" w:rsidRDefault="00852EBF" w:rsidP="005B4133">
            <w:pPr>
              <w:pStyle w:val="a9"/>
              <w:numPr>
                <w:ilvl w:val="0"/>
                <w:numId w:val="34"/>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34"/>
              </w:numPr>
              <w:spacing w:line="240" w:lineRule="auto"/>
              <w:ind w:left="599" w:right="66" w:hanging="425"/>
              <w:jc w:val="left"/>
            </w:pPr>
            <w:r w:rsidRPr="00D0299A">
              <w:t>обучение 2 дня, стоимость до 10тыс.рублей, Учеба очно</w:t>
            </w:r>
          </w:p>
          <w:p w:rsidR="00852EBF" w:rsidRPr="00D0299A" w:rsidRDefault="00852EBF" w:rsidP="005B4133">
            <w:pPr>
              <w:pStyle w:val="a9"/>
              <w:numPr>
                <w:ilvl w:val="0"/>
                <w:numId w:val="34"/>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34"/>
              </w:numPr>
              <w:spacing w:line="240" w:lineRule="auto"/>
              <w:ind w:left="599" w:right="66" w:hanging="425"/>
              <w:jc w:val="left"/>
            </w:pPr>
            <w:r w:rsidRPr="00D0299A">
              <w:t>обучение до недели, обучение бесплатное, Учеба очно</w:t>
            </w:r>
          </w:p>
          <w:p w:rsidR="00852EBF" w:rsidRPr="00D0299A" w:rsidRDefault="00852EBF" w:rsidP="005B4133">
            <w:pPr>
              <w:pStyle w:val="a9"/>
              <w:numPr>
                <w:ilvl w:val="0"/>
                <w:numId w:val="34"/>
              </w:numPr>
              <w:spacing w:line="240" w:lineRule="auto"/>
              <w:ind w:left="599" w:right="66" w:hanging="425"/>
              <w:jc w:val="left"/>
            </w:pPr>
            <w:r w:rsidRPr="00D0299A">
              <w:t>обучение до недели, стоимость до 10тыс.рублей, Учеба онлайн</w:t>
            </w:r>
          </w:p>
          <w:p w:rsidR="00852EBF" w:rsidRPr="00D0299A" w:rsidRDefault="00852EBF" w:rsidP="005B4133">
            <w:pPr>
              <w:pStyle w:val="a9"/>
              <w:numPr>
                <w:ilvl w:val="0"/>
                <w:numId w:val="34"/>
              </w:numPr>
              <w:spacing w:line="240" w:lineRule="auto"/>
              <w:ind w:left="599" w:right="66" w:hanging="425"/>
              <w:jc w:val="left"/>
            </w:pPr>
            <w:r w:rsidRPr="00D0299A">
              <w:t>обучение до недели, стоимость до 10тыс.рублей, Учеба очно</w:t>
            </w: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5B4133">
            <w:pPr>
              <w:pStyle w:val="a9"/>
              <w:numPr>
                <w:ilvl w:val="0"/>
                <w:numId w:val="34"/>
              </w:numPr>
              <w:spacing w:line="240" w:lineRule="auto"/>
              <w:ind w:left="599" w:right="66" w:hanging="425"/>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 xml:space="preserve">Учеба </w:t>
            </w:r>
            <w:proofErr w:type="spellStart"/>
            <w:r w:rsidRPr="00D0299A">
              <w:t>очно+онлайн</w:t>
            </w:r>
            <w:proofErr w:type="spellEnd"/>
          </w:p>
        </w:tc>
        <w:tc>
          <w:tcPr>
            <w:tcW w:w="3005" w:type="pct"/>
            <w:vMerge/>
            <w:vAlign w:val="center"/>
          </w:tcPr>
          <w:p w:rsidR="00852EBF" w:rsidRPr="00D0299A" w:rsidRDefault="00852EBF" w:rsidP="005B4133">
            <w:pPr>
              <w:pStyle w:val="a9"/>
              <w:numPr>
                <w:ilvl w:val="0"/>
                <w:numId w:val="34"/>
              </w:numPr>
              <w:spacing w:line="240" w:lineRule="auto"/>
              <w:ind w:left="599" w:right="66" w:hanging="425"/>
              <w:jc w:val="left"/>
            </w:pPr>
          </w:p>
        </w:tc>
      </w:tr>
      <w:tr w:rsidR="00852EBF" w:rsidRPr="00D0299A" w:rsidTr="00653F28">
        <w:trPr>
          <w:trHeight w:val="586"/>
        </w:trPr>
        <w:tc>
          <w:tcPr>
            <w:tcW w:w="710" w:type="pct"/>
            <w:vMerge w:val="restart"/>
            <w:vAlign w:val="center"/>
          </w:tcPr>
          <w:p w:rsidR="00852EBF" w:rsidRPr="00D0299A" w:rsidRDefault="00852EBF" w:rsidP="00AD7547">
            <w:pPr>
              <w:ind w:right="120"/>
              <w:jc w:val="center"/>
              <w:rPr>
                <w:lang w:val="en-US"/>
              </w:rPr>
            </w:pPr>
            <w:r w:rsidRPr="00D0299A">
              <w:rPr>
                <w:lang w:val="en-US"/>
              </w:rPr>
              <w:t>27</w:t>
            </w:r>
          </w:p>
        </w:tc>
        <w:tc>
          <w:tcPr>
            <w:tcW w:w="1285" w:type="pct"/>
          </w:tcPr>
          <w:p w:rsidR="00852EBF" w:rsidRPr="00D0299A" w:rsidRDefault="00852EBF" w:rsidP="00AD7547">
            <w:pPr>
              <w:ind w:right="46"/>
            </w:pPr>
            <w:r w:rsidRPr="00D0299A">
              <w:t>обучение до 1 месяца</w:t>
            </w:r>
          </w:p>
        </w:tc>
        <w:tc>
          <w:tcPr>
            <w:tcW w:w="3005" w:type="pct"/>
            <w:vMerge w:val="restart"/>
            <w:vAlign w:val="center"/>
          </w:tcPr>
          <w:p w:rsidR="00852EBF" w:rsidRPr="00D0299A" w:rsidRDefault="00852EBF" w:rsidP="005B4133">
            <w:pPr>
              <w:pStyle w:val="a9"/>
              <w:numPr>
                <w:ilvl w:val="0"/>
                <w:numId w:val="35"/>
              </w:numPr>
              <w:spacing w:line="240" w:lineRule="auto"/>
              <w:ind w:left="599" w:right="66" w:hanging="425"/>
              <w:jc w:val="left"/>
            </w:pPr>
            <w:r w:rsidRPr="00D0299A">
              <w:t>обучение 2 дня, обучение бесплатное, Учеба онлайн</w:t>
            </w:r>
          </w:p>
          <w:p w:rsidR="00852EBF" w:rsidRPr="00D0299A" w:rsidRDefault="00852EBF" w:rsidP="005B4133">
            <w:pPr>
              <w:pStyle w:val="a9"/>
              <w:numPr>
                <w:ilvl w:val="0"/>
                <w:numId w:val="35"/>
              </w:numPr>
              <w:spacing w:line="240" w:lineRule="auto"/>
              <w:ind w:left="599" w:right="66" w:hanging="425"/>
              <w:jc w:val="left"/>
            </w:pPr>
            <w:r w:rsidRPr="00D0299A">
              <w:t xml:space="preserve">обучение 2 дня,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5"/>
              </w:numPr>
              <w:spacing w:line="240" w:lineRule="auto"/>
              <w:ind w:left="599" w:right="66" w:hanging="425"/>
              <w:jc w:val="left"/>
            </w:pPr>
            <w:r w:rsidRPr="00D0299A">
              <w:t>обучение 2 дня, стоимость до 10тыс.рублей, Учеба онлайн</w:t>
            </w:r>
          </w:p>
          <w:p w:rsidR="00852EBF" w:rsidRPr="00D0299A" w:rsidRDefault="00852EBF" w:rsidP="005B4133">
            <w:pPr>
              <w:pStyle w:val="a9"/>
              <w:numPr>
                <w:ilvl w:val="0"/>
                <w:numId w:val="35"/>
              </w:numPr>
              <w:spacing w:line="240" w:lineRule="auto"/>
              <w:ind w:left="599" w:right="66" w:hanging="425"/>
              <w:jc w:val="left"/>
            </w:pPr>
            <w:r w:rsidRPr="00D0299A">
              <w:t xml:space="preserve">обучение 2 дня, стоимость до 10тыс.рублей, Учеба </w:t>
            </w:r>
            <w:proofErr w:type="spellStart"/>
            <w:r w:rsidRPr="00D0299A">
              <w:t>очно+онлайн</w:t>
            </w:r>
            <w:proofErr w:type="spellEnd"/>
          </w:p>
          <w:p w:rsidR="00852EBF" w:rsidRPr="00D0299A" w:rsidRDefault="00852EBF" w:rsidP="005B4133">
            <w:pPr>
              <w:pStyle w:val="a9"/>
              <w:numPr>
                <w:ilvl w:val="0"/>
                <w:numId w:val="35"/>
              </w:numPr>
              <w:spacing w:line="240" w:lineRule="auto"/>
              <w:ind w:left="599" w:right="66" w:hanging="425"/>
              <w:jc w:val="left"/>
            </w:pPr>
            <w:r w:rsidRPr="00D0299A">
              <w:t>обучение до недели, обучение бесплатное, Учеба онлайн</w:t>
            </w:r>
          </w:p>
          <w:p w:rsidR="00852EBF" w:rsidRPr="00D0299A" w:rsidRDefault="00852EBF" w:rsidP="005B4133">
            <w:pPr>
              <w:pStyle w:val="a9"/>
              <w:numPr>
                <w:ilvl w:val="0"/>
                <w:numId w:val="35"/>
              </w:numPr>
              <w:spacing w:line="240" w:lineRule="auto"/>
              <w:ind w:left="599" w:right="66" w:hanging="425"/>
              <w:jc w:val="left"/>
            </w:pPr>
            <w:r w:rsidRPr="00D0299A">
              <w:t xml:space="preserve">обучение до недели, обучение бесплатное, Учеба </w:t>
            </w:r>
            <w:proofErr w:type="spellStart"/>
            <w:r w:rsidRPr="00D0299A">
              <w:t>очно+онлайн</w:t>
            </w:r>
            <w:proofErr w:type="spellEnd"/>
          </w:p>
          <w:p w:rsidR="00852EBF" w:rsidRPr="00D0299A" w:rsidRDefault="00852EBF" w:rsidP="005B4133">
            <w:pPr>
              <w:pStyle w:val="a9"/>
              <w:numPr>
                <w:ilvl w:val="0"/>
                <w:numId w:val="35"/>
              </w:numPr>
              <w:spacing w:line="240" w:lineRule="auto"/>
              <w:ind w:left="599" w:right="66" w:hanging="425"/>
              <w:jc w:val="left"/>
            </w:pPr>
            <w:r w:rsidRPr="00D0299A">
              <w:t>обучение до недели, стоимость до 10тыс.рублей, Учеба онлайн</w:t>
            </w:r>
          </w:p>
          <w:p w:rsidR="00852EBF" w:rsidRDefault="00852EBF" w:rsidP="005B4133">
            <w:pPr>
              <w:pStyle w:val="a9"/>
              <w:numPr>
                <w:ilvl w:val="0"/>
                <w:numId w:val="35"/>
              </w:numPr>
              <w:spacing w:line="240" w:lineRule="auto"/>
              <w:ind w:left="599" w:right="66" w:hanging="425"/>
              <w:jc w:val="left"/>
            </w:pPr>
            <w:r w:rsidRPr="00D0299A">
              <w:t xml:space="preserve">обучение до недели, стоимость до 10тыс.рублей, Учеба </w:t>
            </w:r>
            <w:proofErr w:type="spellStart"/>
            <w:r w:rsidRPr="00D0299A">
              <w:t>очно+онлайн</w:t>
            </w:r>
            <w:proofErr w:type="spellEnd"/>
          </w:p>
          <w:p w:rsidR="00AD7547" w:rsidRPr="00D0299A" w:rsidRDefault="00AD7547" w:rsidP="00AD7547">
            <w:pPr>
              <w:pStyle w:val="a9"/>
              <w:spacing w:line="240" w:lineRule="auto"/>
              <w:ind w:left="599" w:right="66"/>
              <w:jc w:val="left"/>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стоимость до 20тыс.рублей</w:t>
            </w:r>
          </w:p>
        </w:tc>
        <w:tc>
          <w:tcPr>
            <w:tcW w:w="3005" w:type="pct"/>
            <w:vMerge/>
            <w:vAlign w:val="center"/>
          </w:tcPr>
          <w:p w:rsidR="00852EBF" w:rsidRPr="00D0299A" w:rsidRDefault="00852EBF" w:rsidP="00AD7547">
            <w:pPr>
              <w:ind w:right="-1134"/>
            </w:pPr>
          </w:p>
        </w:tc>
      </w:tr>
      <w:tr w:rsidR="00852EBF" w:rsidRPr="00D0299A" w:rsidTr="00653F28">
        <w:trPr>
          <w:trHeight w:val="586"/>
        </w:trPr>
        <w:tc>
          <w:tcPr>
            <w:tcW w:w="710" w:type="pct"/>
            <w:vMerge/>
            <w:vAlign w:val="center"/>
          </w:tcPr>
          <w:p w:rsidR="00852EBF" w:rsidRPr="00D0299A" w:rsidRDefault="00852EBF" w:rsidP="00AD7547">
            <w:pPr>
              <w:ind w:right="120"/>
              <w:jc w:val="center"/>
            </w:pPr>
          </w:p>
        </w:tc>
        <w:tc>
          <w:tcPr>
            <w:tcW w:w="1285" w:type="pct"/>
          </w:tcPr>
          <w:p w:rsidR="00852EBF" w:rsidRPr="00D0299A" w:rsidRDefault="00852EBF" w:rsidP="00AD7547">
            <w:pPr>
              <w:ind w:right="46"/>
            </w:pPr>
            <w:r w:rsidRPr="00D0299A">
              <w:t>Учеба очно</w:t>
            </w:r>
          </w:p>
        </w:tc>
        <w:tc>
          <w:tcPr>
            <w:tcW w:w="3005" w:type="pct"/>
            <w:vMerge/>
            <w:vAlign w:val="center"/>
          </w:tcPr>
          <w:p w:rsidR="00852EBF" w:rsidRPr="00D0299A" w:rsidRDefault="00852EBF" w:rsidP="00AD7547">
            <w:pPr>
              <w:ind w:right="-1134"/>
            </w:pPr>
          </w:p>
        </w:tc>
      </w:tr>
    </w:tbl>
    <w:p w:rsidR="00852EBF" w:rsidRDefault="00852EBF" w:rsidP="00C70DBE">
      <w:bookmarkStart w:id="73" w:name="_Ref40819157"/>
      <w:bookmarkStart w:id="74" w:name="_Ref40819964"/>
      <w:bookmarkStart w:id="75" w:name="_Toc40962272"/>
    </w:p>
    <w:p w:rsidR="00852EBF" w:rsidRDefault="00852EBF" w:rsidP="00C70DBE">
      <w:pPr>
        <w:sectPr w:rsidR="00852EBF" w:rsidSect="009100C4">
          <w:pgSz w:w="11900" w:h="16840"/>
          <w:pgMar w:top="1134" w:right="850" w:bottom="1134" w:left="1701" w:header="708" w:footer="708" w:gutter="0"/>
          <w:cols w:space="708"/>
          <w:docGrid w:linePitch="360"/>
        </w:sectPr>
      </w:pPr>
    </w:p>
    <w:p w:rsidR="00852EBF" w:rsidRDefault="00852EBF" w:rsidP="00852EBF">
      <w:pPr>
        <w:pStyle w:val="2"/>
        <w:jc w:val="right"/>
        <w:rPr>
          <w:rFonts w:eastAsia="Calibri"/>
        </w:rPr>
      </w:pPr>
      <w:bookmarkStart w:id="76" w:name="_Ref40819872"/>
      <w:bookmarkStart w:id="77" w:name="_Toc40962273"/>
      <w:bookmarkStart w:id="78" w:name="_Toc41420861"/>
      <w:bookmarkEnd w:id="73"/>
      <w:bookmarkEnd w:id="74"/>
      <w:bookmarkEnd w:id="75"/>
      <w:r>
        <w:rPr>
          <w:rFonts w:eastAsia="Calibri"/>
        </w:rPr>
        <w:lastRenderedPageBreak/>
        <w:t xml:space="preserve">Приложение </w:t>
      </w:r>
      <w:r w:rsidR="002E0CD4">
        <w:rPr>
          <w:rFonts w:eastAsia="Calibri"/>
        </w:rPr>
        <w:t>6</w:t>
      </w:r>
      <w:r>
        <w:rPr>
          <w:rFonts w:eastAsia="Calibri"/>
        </w:rPr>
        <w:t>. Список вопросов для глубинного интервью (1)</w:t>
      </w:r>
      <w:bookmarkEnd w:id="76"/>
      <w:bookmarkEnd w:id="77"/>
      <w:bookmarkEnd w:id="78"/>
    </w:p>
    <w:p w:rsidR="00852EBF" w:rsidRPr="003441FD" w:rsidRDefault="00852EBF" w:rsidP="00852EBF">
      <w:pPr>
        <w:ind w:firstLine="708"/>
      </w:pPr>
      <w:r w:rsidRPr="003441FD">
        <w:t xml:space="preserve">Список вопросов для глубинного интервью </w:t>
      </w:r>
      <w:r w:rsidRPr="003441FD">
        <w:rPr>
          <w:lang w:val="en-US"/>
        </w:rPr>
        <w:t>c</w:t>
      </w:r>
      <w:r w:rsidRPr="003441FD">
        <w:t xml:space="preserve"> </w:t>
      </w:r>
      <w:r w:rsidR="001773C8">
        <w:t>руководителем</w:t>
      </w:r>
      <w:r w:rsidRPr="003441FD">
        <w:t xml:space="preserve"> Центра поддержки предпринимательства в Кореновске. </w:t>
      </w:r>
    </w:p>
    <w:p w:rsidR="00852EBF" w:rsidRPr="003441FD" w:rsidRDefault="00852EBF" w:rsidP="00852EBF">
      <w:r w:rsidRPr="003441FD">
        <w:t>(на основе исследования РБК “Рынок MBA и бизнес-образования России 2019”)</w:t>
      </w:r>
    </w:p>
    <w:p w:rsidR="00852EBF" w:rsidRDefault="00852EBF" w:rsidP="005B4133">
      <w:pPr>
        <w:pStyle w:val="a9"/>
        <w:numPr>
          <w:ilvl w:val="0"/>
          <w:numId w:val="41"/>
        </w:numPr>
      </w:pPr>
      <w:r w:rsidRPr="003441FD">
        <w:t xml:space="preserve">Кто обращается к вам за помощью? Опишите портрет потребителя </w:t>
      </w:r>
    </w:p>
    <w:p w:rsidR="00852EBF" w:rsidRDefault="00852EBF" w:rsidP="005B4133">
      <w:pPr>
        <w:pStyle w:val="a9"/>
        <w:numPr>
          <w:ilvl w:val="0"/>
          <w:numId w:val="41"/>
        </w:numPr>
      </w:pPr>
      <w:r>
        <w:t>Оцениваете ли вы потенциал учеников перед стартом курса? (тест на наличие предпринимательских способностей)</w:t>
      </w:r>
    </w:p>
    <w:p w:rsidR="00852EBF" w:rsidRPr="003441FD" w:rsidRDefault="00852EBF" w:rsidP="005B4133">
      <w:pPr>
        <w:pStyle w:val="a9"/>
        <w:numPr>
          <w:ilvl w:val="0"/>
          <w:numId w:val="41"/>
        </w:numPr>
      </w:pPr>
      <w:r>
        <w:t>Проводится ли оценка внутренних барьеров слушателей и последующая работа с ними?</w:t>
      </w:r>
    </w:p>
    <w:p w:rsidR="00852EBF" w:rsidRPr="003441FD" w:rsidRDefault="00852EBF" w:rsidP="005B4133">
      <w:pPr>
        <w:pStyle w:val="a9"/>
        <w:numPr>
          <w:ilvl w:val="0"/>
          <w:numId w:val="41"/>
        </w:numPr>
      </w:pPr>
      <w:r w:rsidRPr="003441FD">
        <w:t>Какие бизнес курсы у вас есть? Опишите их содержание (контент, длительность, формат работы…). Адаптированы ли они под запросы молодежи?</w:t>
      </w:r>
    </w:p>
    <w:p w:rsidR="00852EBF" w:rsidRPr="003441FD" w:rsidRDefault="00852EBF" w:rsidP="005B4133">
      <w:pPr>
        <w:pStyle w:val="a9"/>
        <w:numPr>
          <w:ilvl w:val="0"/>
          <w:numId w:val="41"/>
        </w:numPr>
      </w:pPr>
      <w:r w:rsidRPr="003441FD">
        <w:t>Какие вопросы наиболее животрепещущи для предпринимателей, которые к вам обращаются?</w:t>
      </w:r>
    </w:p>
    <w:p w:rsidR="00852EBF" w:rsidRPr="003441FD" w:rsidRDefault="00852EBF" w:rsidP="005B4133">
      <w:pPr>
        <w:pStyle w:val="a9"/>
        <w:numPr>
          <w:ilvl w:val="0"/>
          <w:numId w:val="41"/>
        </w:numPr>
      </w:pPr>
      <w:r w:rsidRPr="003441FD">
        <w:t>Совпадает ли ожидание и реальность в контексте оказываемой помощи? В какую сторону?</w:t>
      </w:r>
    </w:p>
    <w:p w:rsidR="00852EBF" w:rsidRPr="003441FD" w:rsidRDefault="00852EBF" w:rsidP="005B4133">
      <w:pPr>
        <w:pStyle w:val="a9"/>
        <w:numPr>
          <w:ilvl w:val="0"/>
          <w:numId w:val="41"/>
        </w:numPr>
      </w:pPr>
      <w:r w:rsidRPr="003441FD">
        <w:t xml:space="preserve">Кто является основными преподавателями и лекторами в рамках предпринимательских программ? </w:t>
      </w:r>
    </w:p>
    <w:p w:rsidR="00852EBF" w:rsidRPr="003441FD" w:rsidRDefault="00852EBF" w:rsidP="005B4133">
      <w:pPr>
        <w:pStyle w:val="a9"/>
        <w:numPr>
          <w:ilvl w:val="0"/>
          <w:numId w:val="41"/>
        </w:numPr>
      </w:pPr>
      <w:r w:rsidRPr="003441FD">
        <w:t>Применяете ли вы современные технологии в ходе обучения? Какие?</w:t>
      </w:r>
    </w:p>
    <w:p w:rsidR="00852EBF" w:rsidRPr="003441FD" w:rsidRDefault="00852EBF" w:rsidP="005B4133">
      <w:pPr>
        <w:pStyle w:val="a9"/>
        <w:numPr>
          <w:ilvl w:val="0"/>
          <w:numId w:val="41"/>
        </w:numPr>
      </w:pPr>
      <w:r w:rsidRPr="003441FD">
        <w:t>Используете ли вы онлайн форматы обучения / дистанционные методы обучения в предпринимательских программах? Как вы оцениваете перспективы использования онлайн / дистанционных методов в предпринимательских программах?</w:t>
      </w:r>
    </w:p>
    <w:p w:rsidR="00852EBF" w:rsidRPr="003441FD" w:rsidRDefault="00852EBF" w:rsidP="005B4133">
      <w:pPr>
        <w:pStyle w:val="a9"/>
        <w:numPr>
          <w:ilvl w:val="0"/>
          <w:numId w:val="41"/>
        </w:numPr>
      </w:pPr>
      <w:r w:rsidRPr="003441FD">
        <w:rPr>
          <w:bCs/>
        </w:rPr>
        <w:t xml:space="preserve">Собираете ли вы обратную связь от участников о предпринимательских программах? Если да, то как и какие показатели? </w:t>
      </w:r>
    </w:p>
    <w:p w:rsidR="00852EBF" w:rsidRPr="003441FD" w:rsidRDefault="00852EBF" w:rsidP="005B4133">
      <w:pPr>
        <w:pStyle w:val="a9"/>
        <w:numPr>
          <w:ilvl w:val="0"/>
          <w:numId w:val="41"/>
        </w:numPr>
      </w:pPr>
      <w:r w:rsidRPr="003441FD">
        <w:t>Вы следите за судьбой ваших выпускников и за тем, как развивается их бизнес?</w:t>
      </w:r>
    </w:p>
    <w:p w:rsidR="00852EBF" w:rsidRDefault="00852EBF" w:rsidP="005B4133">
      <w:pPr>
        <w:pStyle w:val="a9"/>
        <w:numPr>
          <w:ilvl w:val="0"/>
          <w:numId w:val="41"/>
        </w:numPr>
      </w:pPr>
      <w:r w:rsidRPr="003441FD">
        <w:t xml:space="preserve">Существует ли у вас институт </w:t>
      </w:r>
      <w:proofErr w:type="spellStart"/>
      <w:r w:rsidRPr="003441FD">
        <w:t>менторства</w:t>
      </w:r>
      <w:proofErr w:type="spellEnd"/>
      <w:r w:rsidRPr="003441FD">
        <w:t>? Возвращаются ли бывшие студенты, добившиеся успехов в бизнесе, вести занятия в Центре?</w:t>
      </w:r>
    </w:p>
    <w:p w:rsidR="00852EBF" w:rsidRPr="003441FD" w:rsidRDefault="00852EBF" w:rsidP="005B4133">
      <w:pPr>
        <w:pStyle w:val="a9"/>
        <w:numPr>
          <w:ilvl w:val="0"/>
          <w:numId w:val="41"/>
        </w:numPr>
      </w:pPr>
      <w:r w:rsidRPr="003441FD">
        <w:t>Что бы вы улучшили в работе Центра?</w:t>
      </w:r>
    </w:p>
    <w:p w:rsidR="00852EBF" w:rsidRDefault="00852EBF" w:rsidP="00852EBF"/>
    <w:p w:rsidR="00852EBF" w:rsidRDefault="00852EBF" w:rsidP="00852EBF"/>
    <w:p w:rsidR="00852EBF" w:rsidRDefault="00852EBF" w:rsidP="00852EBF"/>
    <w:p w:rsidR="00852EBF" w:rsidRDefault="00852EBF" w:rsidP="00852EBF"/>
    <w:p w:rsidR="00852EBF" w:rsidRDefault="00852EBF" w:rsidP="00852EBF"/>
    <w:p w:rsidR="00852EBF" w:rsidRDefault="00852EBF" w:rsidP="00852EBF"/>
    <w:p w:rsidR="00852EBF" w:rsidRDefault="00852EBF" w:rsidP="00852EBF"/>
    <w:p w:rsidR="00852EBF" w:rsidRDefault="00852EBF" w:rsidP="00B11677"/>
    <w:p w:rsidR="00852EBF" w:rsidRDefault="00852EBF" w:rsidP="00852EBF">
      <w:pPr>
        <w:pStyle w:val="2"/>
        <w:jc w:val="right"/>
      </w:pPr>
      <w:bookmarkStart w:id="79" w:name="_Toc40962275"/>
      <w:bookmarkStart w:id="80" w:name="_Ref41047391"/>
      <w:bookmarkStart w:id="81" w:name="_Toc41420862"/>
      <w:r>
        <w:lastRenderedPageBreak/>
        <w:t xml:space="preserve">Приложение </w:t>
      </w:r>
      <w:r w:rsidR="00B11677">
        <w:t>7</w:t>
      </w:r>
      <w:r>
        <w:t>. Сравнение Центра поддержки предпринимателей в Кореновске и в Санкт-Петербурге</w:t>
      </w:r>
      <w:bookmarkEnd w:id="79"/>
      <w:bookmarkEnd w:id="80"/>
      <w:bookmarkEnd w:id="81"/>
    </w:p>
    <w:p w:rsidR="00852EBF" w:rsidRPr="000250DC" w:rsidRDefault="00852EBF" w:rsidP="00852EBF">
      <w:pPr>
        <w:pStyle w:val="a0"/>
        <w:spacing w:line="240" w:lineRule="auto"/>
        <w:rPr>
          <w:lang w:val="ru-RU"/>
        </w:rPr>
      </w:pPr>
      <w:r>
        <w:rPr>
          <w:lang w:val="ru-RU"/>
        </w:rPr>
        <w:t>Сравнение Центра в Кореновск и Центра в Санкт-Петербурге</w:t>
      </w:r>
    </w:p>
    <w:tbl>
      <w:tblPr>
        <w:tblStyle w:val="a5"/>
        <w:tblW w:w="0" w:type="auto"/>
        <w:tblLook w:val="04A0" w:firstRow="1" w:lastRow="0" w:firstColumn="1" w:lastColumn="0" w:noHBand="0" w:noVBand="1"/>
      </w:tblPr>
      <w:tblGrid>
        <w:gridCol w:w="2830"/>
        <w:gridCol w:w="2977"/>
        <w:gridCol w:w="3532"/>
      </w:tblGrid>
      <w:tr w:rsidR="00852EBF" w:rsidTr="00871ACB">
        <w:tc>
          <w:tcPr>
            <w:tcW w:w="2830" w:type="dxa"/>
          </w:tcPr>
          <w:p w:rsidR="00852EBF" w:rsidRPr="00160C55" w:rsidRDefault="00852EBF" w:rsidP="00871ACB">
            <w:pPr>
              <w:rPr>
                <w:b/>
              </w:rPr>
            </w:pPr>
            <w:r w:rsidRPr="00160C55">
              <w:rPr>
                <w:b/>
              </w:rPr>
              <w:t>Характеристика</w:t>
            </w:r>
          </w:p>
        </w:tc>
        <w:tc>
          <w:tcPr>
            <w:tcW w:w="2977" w:type="dxa"/>
          </w:tcPr>
          <w:p w:rsidR="00852EBF" w:rsidRPr="00160C55" w:rsidRDefault="00852EBF" w:rsidP="00871ACB">
            <w:pPr>
              <w:rPr>
                <w:b/>
              </w:rPr>
            </w:pPr>
            <w:r w:rsidRPr="00160C55">
              <w:rPr>
                <w:b/>
              </w:rPr>
              <w:t>Центр Кореновска</w:t>
            </w:r>
          </w:p>
        </w:tc>
        <w:tc>
          <w:tcPr>
            <w:tcW w:w="3532" w:type="dxa"/>
          </w:tcPr>
          <w:p w:rsidR="00852EBF" w:rsidRPr="00160C55" w:rsidRDefault="00852EBF" w:rsidP="00871ACB">
            <w:pPr>
              <w:rPr>
                <w:b/>
              </w:rPr>
            </w:pPr>
            <w:r w:rsidRPr="00160C55">
              <w:rPr>
                <w:b/>
              </w:rPr>
              <w:t>Центр Санкт-Петербурга</w:t>
            </w:r>
          </w:p>
        </w:tc>
      </w:tr>
      <w:tr w:rsidR="00852EBF" w:rsidTr="00871ACB">
        <w:tc>
          <w:tcPr>
            <w:tcW w:w="2830" w:type="dxa"/>
          </w:tcPr>
          <w:p w:rsidR="00852EBF" w:rsidRPr="00160C55" w:rsidRDefault="00852EBF" w:rsidP="00871ACB">
            <w:pPr>
              <w:rPr>
                <w:b/>
              </w:rPr>
            </w:pPr>
            <w:r w:rsidRPr="00160C55">
              <w:rPr>
                <w:b/>
              </w:rPr>
              <w:t>Сайт Центра</w:t>
            </w:r>
          </w:p>
        </w:tc>
        <w:tc>
          <w:tcPr>
            <w:tcW w:w="2977" w:type="dxa"/>
          </w:tcPr>
          <w:p w:rsidR="00852EBF" w:rsidRDefault="00852EBF" w:rsidP="00871ACB">
            <w:r>
              <w:t>Отсутствует</w:t>
            </w:r>
          </w:p>
        </w:tc>
        <w:tc>
          <w:tcPr>
            <w:tcW w:w="3532" w:type="dxa"/>
          </w:tcPr>
          <w:p w:rsidR="00852EBF" w:rsidRDefault="00852EBF" w:rsidP="00871ACB">
            <w:r>
              <w:t>Присутствует в формате портала, интегрирован с другими сервисами СПб</w:t>
            </w:r>
          </w:p>
        </w:tc>
      </w:tr>
      <w:tr w:rsidR="00852EBF" w:rsidTr="00871ACB">
        <w:tc>
          <w:tcPr>
            <w:tcW w:w="2830" w:type="dxa"/>
          </w:tcPr>
          <w:p w:rsidR="00852EBF" w:rsidRPr="00160C55" w:rsidRDefault="00852EBF" w:rsidP="00871ACB">
            <w:pPr>
              <w:rPr>
                <w:b/>
              </w:rPr>
            </w:pPr>
            <w:r w:rsidRPr="00160C55">
              <w:rPr>
                <w:b/>
              </w:rPr>
              <w:t>Наличие учебно-методических материалов Центра доступных для загрузки (сайт или на других ресурсах)</w:t>
            </w:r>
          </w:p>
        </w:tc>
        <w:tc>
          <w:tcPr>
            <w:tcW w:w="2977" w:type="dxa"/>
          </w:tcPr>
          <w:p w:rsidR="00852EBF" w:rsidRDefault="00852EBF" w:rsidP="00871ACB">
            <w:r>
              <w:t>Отсутствует</w:t>
            </w:r>
          </w:p>
        </w:tc>
        <w:tc>
          <w:tcPr>
            <w:tcW w:w="3532" w:type="dxa"/>
          </w:tcPr>
          <w:p w:rsidR="00852EBF" w:rsidRDefault="00852EBF" w:rsidP="00871ACB">
            <w:r>
              <w:t>Часть основных материалов представлена на сайте</w:t>
            </w:r>
          </w:p>
        </w:tc>
      </w:tr>
      <w:tr w:rsidR="00852EBF" w:rsidTr="00871ACB">
        <w:tc>
          <w:tcPr>
            <w:tcW w:w="2830" w:type="dxa"/>
          </w:tcPr>
          <w:p w:rsidR="00852EBF" w:rsidRPr="00F134F0" w:rsidRDefault="00852EBF" w:rsidP="00871ACB">
            <w:pPr>
              <w:rPr>
                <w:b/>
              </w:rPr>
            </w:pPr>
            <w:r>
              <w:rPr>
                <w:b/>
              </w:rPr>
              <w:t>Хранение материалов с семинаров и иных занятый</w:t>
            </w:r>
          </w:p>
        </w:tc>
        <w:tc>
          <w:tcPr>
            <w:tcW w:w="2977" w:type="dxa"/>
          </w:tcPr>
          <w:p w:rsidR="00852EBF" w:rsidRDefault="00852EBF" w:rsidP="00871ACB">
            <w:r>
              <w:t>Нет</w:t>
            </w:r>
          </w:p>
        </w:tc>
        <w:tc>
          <w:tcPr>
            <w:tcW w:w="3532" w:type="dxa"/>
          </w:tcPr>
          <w:p w:rsidR="00852EBF" w:rsidRDefault="00852EBF" w:rsidP="00871ACB">
            <w:r>
              <w:t xml:space="preserve">Ограниченное число записей представлено на сайте и </w:t>
            </w:r>
            <w:proofErr w:type="spellStart"/>
            <w:r>
              <w:t>Вконтакте</w:t>
            </w:r>
            <w:proofErr w:type="spellEnd"/>
            <w:r>
              <w:t>, полный архив находится в Одноклассниках</w:t>
            </w:r>
          </w:p>
        </w:tc>
      </w:tr>
      <w:tr w:rsidR="00852EBF" w:rsidTr="00871ACB">
        <w:tc>
          <w:tcPr>
            <w:tcW w:w="2830" w:type="dxa"/>
          </w:tcPr>
          <w:p w:rsidR="00852EBF" w:rsidRPr="00160C55" w:rsidRDefault="00852EBF" w:rsidP="00871ACB">
            <w:pPr>
              <w:rPr>
                <w:b/>
              </w:rPr>
            </w:pPr>
            <w:r>
              <w:rPr>
                <w:b/>
              </w:rPr>
              <w:t>Возможность просмотра о</w:t>
            </w:r>
            <w:r w:rsidRPr="00160C55">
              <w:rPr>
                <w:b/>
              </w:rPr>
              <w:t>нлайн-трансляции</w:t>
            </w:r>
          </w:p>
        </w:tc>
        <w:tc>
          <w:tcPr>
            <w:tcW w:w="2977" w:type="dxa"/>
          </w:tcPr>
          <w:p w:rsidR="00852EBF" w:rsidRDefault="00852EBF" w:rsidP="00871ACB">
            <w:r>
              <w:t>Отсутствуют</w:t>
            </w:r>
          </w:p>
        </w:tc>
        <w:tc>
          <w:tcPr>
            <w:tcW w:w="3532" w:type="dxa"/>
          </w:tcPr>
          <w:p w:rsidR="00852EBF" w:rsidRDefault="00852EBF" w:rsidP="00871ACB">
            <w:r>
              <w:t>Представлена на сайте</w:t>
            </w:r>
          </w:p>
        </w:tc>
      </w:tr>
      <w:tr w:rsidR="00852EBF" w:rsidTr="00871ACB">
        <w:tc>
          <w:tcPr>
            <w:tcW w:w="2830" w:type="dxa"/>
          </w:tcPr>
          <w:p w:rsidR="00852EBF" w:rsidRPr="00160C55" w:rsidRDefault="00852EBF" w:rsidP="00871ACB">
            <w:pPr>
              <w:rPr>
                <w:b/>
              </w:rPr>
            </w:pPr>
            <w:r w:rsidRPr="00160C55">
              <w:rPr>
                <w:b/>
              </w:rPr>
              <w:t>Каналы для коммуникации с Центром и записи на занятия</w:t>
            </w:r>
          </w:p>
        </w:tc>
        <w:tc>
          <w:tcPr>
            <w:tcW w:w="2977" w:type="dxa"/>
          </w:tcPr>
          <w:p w:rsidR="00852EBF" w:rsidRDefault="00852EBF" w:rsidP="00871ACB">
            <w:proofErr w:type="spellStart"/>
            <w:proofErr w:type="gramStart"/>
            <w:r>
              <w:t>Эл.почта</w:t>
            </w:r>
            <w:proofErr w:type="spellEnd"/>
            <w:proofErr w:type="gramEnd"/>
            <w:r>
              <w:t>, телефон, скайп, офис</w:t>
            </w:r>
          </w:p>
        </w:tc>
        <w:tc>
          <w:tcPr>
            <w:tcW w:w="3532" w:type="dxa"/>
          </w:tcPr>
          <w:p w:rsidR="00852EBF" w:rsidRPr="00D175C1" w:rsidRDefault="00852EBF" w:rsidP="00871ACB">
            <w:r>
              <w:t xml:space="preserve">Личный кабинет, телефон, эл. Почта, </w:t>
            </w:r>
            <w:r>
              <w:rPr>
                <w:lang w:val="en-US"/>
              </w:rPr>
              <w:t>WhatsApp</w:t>
            </w:r>
            <w:r>
              <w:t xml:space="preserve">, </w:t>
            </w:r>
            <w:r>
              <w:rPr>
                <w:lang w:val="en-US"/>
              </w:rPr>
              <w:t>feedback</w:t>
            </w:r>
            <w:r w:rsidRPr="00D175C1">
              <w:t xml:space="preserve"> </w:t>
            </w:r>
            <w:r>
              <w:rPr>
                <w:lang w:val="en-US"/>
              </w:rPr>
              <w:t>form</w:t>
            </w:r>
            <w:r>
              <w:t xml:space="preserve"> на сайте, офис</w:t>
            </w:r>
          </w:p>
        </w:tc>
      </w:tr>
      <w:tr w:rsidR="00852EBF" w:rsidTr="00871ACB">
        <w:tc>
          <w:tcPr>
            <w:tcW w:w="2830" w:type="dxa"/>
          </w:tcPr>
          <w:p w:rsidR="00852EBF" w:rsidRPr="00160C55" w:rsidRDefault="00852EBF" w:rsidP="00871ACB">
            <w:pPr>
              <w:rPr>
                <w:b/>
              </w:rPr>
            </w:pPr>
            <w:r w:rsidRPr="00160C55">
              <w:rPr>
                <w:b/>
              </w:rPr>
              <w:t>Форматы занятий</w:t>
            </w:r>
          </w:p>
        </w:tc>
        <w:tc>
          <w:tcPr>
            <w:tcW w:w="2977" w:type="dxa"/>
          </w:tcPr>
          <w:p w:rsidR="00852EBF" w:rsidRDefault="00852EBF" w:rsidP="00871ACB">
            <w:r>
              <w:t>Индивидуальные консультации, нет технических возможностей для проведения группового обучения, нет зала</w:t>
            </w:r>
          </w:p>
        </w:tc>
        <w:tc>
          <w:tcPr>
            <w:tcW w:w="3532" w:type="dxa"/>
          </w:tcPr>
          <w:p w:rsidR="00852EBF" w:rsidRDefault="00852EBF" w:rsidP="00871ACB">
            <w:r>
              <w:t>Встреча со звездой, мастер-класс, деловая игра, экспертные сессии, тренинги, семинары, конференции.</w:t>
            </w:r>
          </w:p>
        </w:tc>
      </w:tr>
      <w:tr w:rsidR="00852EBF" w:rsidTr="00871ACB">
        <w:tc>
          <w:tcPr>
            <w:tcW w:w="2830" w:type="dxa"/>
          </w:tcPr>
          <w:p w:rsidR="00852EBF" w:rsidRPr="00160C55" w:rsidRDefault="00852EBF" w:rsidP="00871ACB">
            <w:pPr>
              <w:rPr>
                <w:b/>
              </w:rPr>
            </w:pPr>
            <w:r w:rsidRPr="00160C55">
              <w:rPr>
                <w:b/>
              </w:rPr>
              <w:t>Подразделения, работающие с разными сферами бизнеса</w:t>
            </w:r>
          </w:p>
        </w:tc>
        <w:tc>
          <w:tcPr>
            <w:tcW w:w="2977" w:type="dxa"/>
          </w:tcPr>
          <w:p w:rsidR="00852EBF" w:rsidRDefault="00852EBF" w:rsidP="00871ACB">
            <w:r>
              <w:t>Нет</w:t>
            </w:r>
          </w:p>
        </w:tc>
        <w:tc>
          <w:tcPr>
            <w:tcW w:w="3532" w:type="dxa"/>
          </w:tcPr>
          <w:p w:rsidR="00852EBF" w:rsidRDefault="00852EBF" w:rsidP="00871ACB">
            <w:r>
              <w:t>Есть (от моды до социального предпринимательства)</w:t>
            </w:r>
          </w:p>
        </w:tc>
      </w:tr>
      <w:tr w:rsidR="00852EBF" w:rsidTr="00871ACB">
        <w:tc>
          <w:tcPr>
            <w:tcW w:w="2830" w:type="dxa"/>
          </w:tcPr>
          <w:p w:rsidR="00852EBF" w:rsidRPr="00160C55" w:rsidRDefault="00852EBF" w:rsidP="00871ACB">
            <w:pPr>
              <w:rPr>
                <w:b/>
              </w:rPr>
            </w:pPr>
            <w:r>
              <w:rPr>
                <w:b/>
              </w:rPr>
              <w:t>Вариативность образовательных программ</w:t>
            </w:r>
          </w:p>
        </w:tc>
        <w:tc>
          <w:tcPr>
            <w:tcW w:w="2977" w:type="dxa"/>
          </w:tcPr>
          <w:p w:rsidR="00852EBF" w:rsidRDefault="00852EBF" w:rsidP="00871ACB">
            <w:r>
              <w:t>Отсутствует</w:t>
            </w:r>
          </w:p>
        </w:tc>
        <w:tc>
          <w:tcPr>
            <w:tcW w:w="3532" w:type="dxa"/>
          </w:tcPr>
          <w:p w:rsidR="00852EBF" w:rsidRDefault="00852EBF" w:rsidP="00871ACB">
            <w:r>
              <w:t>Присутствует (разнятся от формата работы до длительности и цели обучения)</w:t>
            </w:r>
          </w:p>
        </w:tc>
      </w:tr>
      <w:tr w:rsidR="00852EBF" w:rsidTr="00871ACB">
        <w:tc>
          <w:tcPr>
            <w:tcW w:w="2830" w:type="dxa"/>
          </w:tcPr>
          <w:p w:rsidR="00852EBF" w:rsidRPr="00160C55" w:rsidRDefault="00852EBF" w:rsidP="00871ACB">
            <w:pPr>
              <w:rPr>
                <w:b/>
              </w:rPr>
            </w:pPr>
            <w:r>
              <w:rPr>
                <w:b/>
              </w:rPr>
              <w:t>Качество учебных материалов</w:t>
            </w:r>
          </w:p>
        </w:tc>
        <w:tc>
          <w:tcPr>
            <w:tcW w:w="2977" w:type="dxa"/>
          </w:tcPr>
          <w:p w:rsidR="00852EBF" w:rsidRDefault="00852EBF" w:rsidP="00871ACB">
            <w:r>
              <w:t xml:space="preserve">Невозможно оценить в силу их отсутствия </w:t>
            </w:r>
          </w:p>
        </w:tc>
        <w:tc>
          <w:tcPr>
            <w:tcW w:w="3532" w:type="dxa"/>
          </w:tcPr>
          <w:p w:rsidR="00852EBF" w:rsidRDefault="00852EBF" w:rsidP="00871ACB">
            <w:r>
              <w:t>Высокое. Есть качественные иллюстрации, материал актуален, представлен систематично.</w:t>
            </w:r>
          </w:p>
        </w:tc>
      </w:tr>
      <w:tr w:rsidR="00852EBF" w:rsidTr="00871ACB">
        <w:tc>
          <w:tcPr>
            <w:tcW w:w="2830" w:type="dxa"/>
          </w:tcPr>
          <w:p w:rsidR="00852EBF" w:rsidRPr="00322A39" w:rsidRDefault="00852EBF" w:rsidP="00871ACB">
            <w:pPr>
              <w:rPr>
                <w:b/>
              </w:rPr>
            </w:pPr>
            <w:r>
              <w:rPr>
                <w:b/>
              </w:rPr>
              <w:t>Акселерация бизнеса</w:t>
            </w:r>
          </w:p>
        </w:tc>
        <w:tc>
          <w:tcPr>
            <w:tcW w:w="2977" w:type="dxa"/>
          </w:tcPr>
          <w:p w:rsidR="00852EBF" w:rsidRDefault="00852EBF" w:rsidP="00871ACB">
            <w:r>
              <w:t>Нет</w:t>
            </w:r>
          </w:p>
        </w:tc>
        <w:tc>
          <w:tcPr>
            <w:tcW w:w="3532" w:type="dxa"/>
          </w:tcPr>
          <w:p w:rsidR="00852EBF" w:rsidRDefault="00852EBF" w:rsidP="00871ACB">
            <w:r>
              <w:t>Присутствует</w:t>
            </w:r>
          </w:p>
        </w:tc>
      </w:tr>
    </w:tbl>
    <w:p w:rsidR="00A8631A" w:rsidRDefault="00A8631A"/>
    <w:p w:rsidR="00871ACB" w:rsidRPr="00B11677" w:rsidRDefault="00871ACB" w:rsidP="00871ACB">
      <w:pPr>
        <w:jc w:val="right"/>
        <w:rPr>
          <w:b/>
        </w:rPr>
      </w:pPr>
      <w:r w:rsidRPr="00B11677">
        <w:rPr>
          <w:b/>
        </w:rPr>
        <w:lastRenderedPageBreak/>
        <w:t>Продолжение таблицы 1</w:t>
      </w:r>
      <w:r w:rsidR="00E04FAF" w:rsidRPr="00B11677">
        <w:rPr>
          <w:b/>
        </w:rPr>
        <w:t>1</w:t>
      </w:r>
      <w:r w:rsidRPr="00B11677">
        <w:rPr>
          <w:b/>
        </w:rPr>
        <w:t>.</w:t>
      </w:r>
    </w:p>
    <w:tbl>
      <w:tblPr>
        <w:tblStyle w:val="a5"/>
        <w:tblW w:w="0" w:type="auto"/>
        <w:tblLook w:val="04A0" w:firstRow="1" w:lastRow="0" w:firstColumn="1" w:lastColumn="0" w:noHBand="0" w:noVBand="1"/>
      </w:tblPr>
      <w:tblGrid>
        <w:gridCol w:w="2830"/>
        <w:gridCol w:w="2977"/>
        <w:gridCol w:w="3532"/>
      </w:tblGrid>
      <w:tr w:rsidR="00871ACB" w:rsidTr="00AD7547">
        <w:tc>
          <w:tcPr>
            <w:tcW w:w="2830" w:type="dxa"/>
          </w:tcPr>
          <w:p w:rsidR="00871ACB" w:rsidRPr="00160C55" w:rsidRDefault="00871ACB" w:rsidP="00871ACB">
            <w:pPr>
              <w:rPr>
                <w:b/>
              </w:rPr>
            </w:pPr>
            <w:r w:rsidRPr="00160C55">
              <w:rPr>
                <w:b/>
              </w:rPr>
              <w:t>Характеристика</w:t>
            </w:r>
          </w:p>
        </w:tc>
        <w:tc>
          <w:tcPr>
            <w:tcW w:w="2977" w:type="dxa"/>
          </w:tcPr>
          <w:p w:rsidR="00871ACB" w:rsidRPr="00160C55" w:rsidRDefault="00871ACB" w:rsidP="00871ACB">
            <w:pPr>
              <w:rPr>
                <w:b/>
              </w:rPr>
            </w:pPr>
            <w:r w:rsidRPr="00160C55">
              <w:rPr>
                <w:b/>
              </w:rPr>
              <w:t>Центр Кореновска</w:t>
            </w:r>
          </w:p>
        </w:tc>
        <w:tc>
          <w:tcPr>
            <w:tcW w:w="3532" w:type="dxa"/>
          </w:tcPr>
          <w:p w:rsidR="00871ACB" w:rsidRPr="00160C55" w:rsidRDefault="00871ACB" w:rsidP="00871ACB">
            <w:pPr>
              <w:rPr>
                <w:b/>
              </w:rPr>
            </w:pPr>
            <w:r w:rsidRPr="00160C55">
              <w:rPr>
                <w:b/>
              </w:rPr>
              <w:t>Центр Санкт-Петербурга</w:t>
            </w:r>
          </w:p>
        </w:tc>
      </w:tr>
      <w:tr w:rsidR="00871ACB" w:rsidTr="00AD7547">
        <w:tc>
          <w:tcPr>
            <w:tcW w:w="2830" w:type="dxa"/>
          </w:tcPr>
          <w:p w:rsidR="00871ACB" w:rsidRPr="00322A39" w:rsidRDefault="00871ACB" w:rsidP="00871ACB">
            <w:pPr>
              <w:rPr>
                <w:b/>
              </w:rPr>
            </w:pPr>
            <w:r w:rsidRPr="00322A39">
              <w:rPr>
                <w:b/>
              </w:rPr>
              <w:t>Дополнительные возможности</w:t>
            </w:r>
            <w:r>
              <w:rPr>
                <w:b/>
              </w:rPr>
              <w:t xml:space="preserve"> (онлайн)</w:t>
            </w:r>
          </w:p>
        </w:tc>
        <w:tc>
          <w:tcPr>
            <w:tcW w:w="2977" w:type="dxa"/>
          </w:tcPr>
          <w:p w:rsidR="00871ACB" w:rsidRDefault="00871ACB" w:rsidP="00871ACB">
            <w:r>
              <w:t>Отсутствуют</w:t>
            </w:r>
          </w:p>
        </w:tc>
        <w:tc>
          <w:tcPr>
            <w:tcW w:w="3532" w:type="dxa"/>
          </w:tcPr>
          <w:p w:rsidR="00871ACB" w:rsidRDefault="00871ACB" w:rsidP="00871ACB">
            <w:r>
              <w:t>Бесплатный сервис онлайн бухгалтерии на 1 год</w:t>
            </w:r>
          </w:p>
        </w:tc>
      </w:tr>
      <w:tr w:rsidR="00871ACB" w:rsidTr="00AD7547">
        <w:tc>
          <w:tcPr>
            <w:tcW w:w="2830" w:type="dxa"/>
          </w:tcPr>
          <w:p w:rsidR="00871ACB" w:rsidRPr="00F134F0" w:rsidRDefault="00871ACB" w:rsidP="00871ACB">
            <w:pPr>
              <w:rPr>
                <w:b/>
              </w:rPr>
            </w:pPr>
            <w:r>
              <w:rPr>
                <w:b/>
              </w:rPr>
              <w:t xml:space="preserve"> </w:t>
            </w:r>
            <w:r>
              <w:rPr>
                <w:b/>
                <w:lang w:val="en-US"/>
              </w:rPr>
              <w:t xml:space="preserve">CRM </w:t>
            </w:r>
          </w:p>
        </w:tc>
        <w:tc>
          <w:tcPr>
            <w:tcW w:w="2977" w:type="dxa"/>
          </w:tcPr>
          <w:p w:rsidR="00871ACB" w:rsidRDefault="00871ACB" w:rsidP="00871ACB">
            <w:r>
              <w:t>Отсутствует</w:t>
            </w:r>
          </w:p>
        </w:tc>
        <w:tc>
          <w:tcPr>
            <w:tcW w:w="3532" w:type="dxa"/>
          </w:tcPr>
          <w:p w:rsidR="00871ACB" w:rsidRDefault="00871ACB" w:rsidP="00871ACB">
            <w:r>
              <w:t>Есть смс напоминания о необходимости оплаты налогов и сдачи отчетности, интеграция с основными банками</w:t>
            </w:r>
          </w:p>
        </w:tc>
      </w:tr>
      <w:tr w:rsidR="00E91E79" w:rsidTr="00AD7547">
        <w:tc>
          <w:tcPr>
            <w:tcW w:w="2830" w:type="dxa"/>
          </w:tcPr>
          <w:p w:rsidR="00E91E79" w:rsidRDefault="00E91E79" w:rsidP="00871ACB">
            <w:pPr>
              <w:rPr>
                <w:b/>
              </w:rPr>
            </w:pPr>
            <w:r>
              <w:rPr>
                <w:b/>
              </w:rPr>
              <w:t>Специалисты Центра</w:t>
            </w:r>
          </w:p>
        </w:tc>
        <w:tc>
          <w:tcPr>
            <w:tcW w:w="2977" w:type="dxa"/>
          </w:tcPr>
          <w:p w:rsidR="00E91E79" w:rsidRDefault="00E91E79" w:rsidP="00871ACB">
            <w:r>
              <w:t>Специалисты общего профиля, не практики</w:t>
            </w:r>
          </w:p>
        </w:tc>
        <w:tc>
          <w:tcPr>
            <w:tcW w:w="3532" w:type="dxa"/>
          </w:tcPr>
          <w:p w:rsidR="00E91E79" w:rsidRDefault="00E91E79" w:rsidP="00871ACB">
            <w:r>
              <w:t xml:space="preserve">Есть как специалисты по вопросам </w:t>
            </w:r>
            <w:proofErr w:type="spellStart"/>
            <w:r>
              <w:t>налогооблажения</w:t>
            </w:r>
            <w:proofErr w:type="spellEnd"/>
            <w:r>
              <w:t xml:space="preserve">, маркетинга и </w:t>
            </w:r>
            <w:proofErr w:type="spellStart"/>
            <w:r>
              <w:t>т.д</w:t>
            </w:r>
            <w:proofErr w:type="spellEnd"/>
            <w:r>
              <w:t xml:space="preserve">, так и </w:t>
            </w:r>
            <w:proofErr w:type="gramStart"/>
            <w:r>
              <w:t>действующие предприниматели</w:t>
            </w:r>
            <w:proofErr w:type="gramEnd"/>
            <w:r>
              <w:t xml:space="preserve"> и бизнес-тренеры</w:t>
            </w:r>
          </w:p>
        </w:tc>
      </w:tr>
      <w:tr w:rsidR="00871ACB" w:rsidTr="00AD7547">
        <w:tc>
          <w:tcPr>
            <w:tcW w:w="2830" w:type="dxa"/>
          </w:tcPr>
          <w:p w:rsidR="00871ACB" w:rsidRPr="00F134F0" w:rsidRDefault="00871ACB" w:rsidP="00871ACB">
            <w:pPr>
              <w:rPr>
                <w:b/>
                <w:lang w:val="en-US"/>
              </w:rPr>
            </w:pPr>
            <w:r>
              <w:rPr>
                <w:b/>
                <w:lang w:val="en-US"/>
              </w:rPr>
              <w:t xml:space="preserve">Follow on </w:t>
            </w:r>
          </w:p>
        </w:tc>
        <w:tc>
          <w:tcPr>
            <w:tcW w:w="2977" w:type="dxa"/>
          </w:tcPr>
          <w:p w:rsidR="00871ACB" w:rsidRPr="00F134F0" w:rsidRDefault="00871ACB" w:rsidP="00871ACB">
            <w:r>
              <w:t>Ограничено профильными государственными организациями (ФНС, Центр занятости)</w:t>
            </w:r>
          </w:p>
        </w:tc>
        <w:tc>
          <w:tcPr>
            <w:tcW w:w="3532" w:type="dxa"/>
          </w:tcPr>
          <w:p w:rsidR="00871ACB" w:rsidRDefault="00871ACB" w:rsidP="00871ACB">
            <w:r>
              <w:t>Активная работа как с государственными организациями, так и с инвесторами, фондами, Корпорацией МСП, банками</w:t>
            </w:r>
          </w:p>
        </w:tc>
      </w:tr>
      <w:tr w:rsidR="00871ACB" w:rsidTr="00AD7547">
        <w:tc>
          <w:tcPr>
            <w:tcW w:w="2830" w:type="dxa"/>
          </w:tcPr>
          <w:p w:rsidR="00871ACB" w:rsidRPr="00F134F0" w:rsidRDefault="00871ACB" w:rsidP="00871ACB">
            <w:pPr>
              <w:rPr>
                <w:b/>
              </w:rPr>
            </w:pPr>
            <w:r>
              <w:rPr>
                <w:b/>
              </w:rPr>
              <w:t>Присутствие в социальные сетях</w:t>
            </w:r>
          </w:p>
        </w:tc>
        <w:tc>
          <w:tcPr>
            <w:tcW w:w="2977" w:type="dxa"/>
          </w:tcPr>
          <w:p w:rsidR="00871ACB" w:rsidRDefault="00871ACB" w:rsidP="00871ACB">
            <w:r>
              <w:t>Нет</w:t>
            </w:r>
          </w:p>
        </w:tc>
        <w:tc>
          <w:tcPr>
            <w:tcW w:w="3532" w:type="dxa"/>
          </w:tcPr>
          <w:p w:rsidR="00871ACB" w:rsidRDefault="00871ACB" w:rsidP="00871ACB">
            <w:r>
              <w:t xml:space="preserve">Одноклассники, </w:t>
            </w:r>
            <w:proofErr w:type="spellStart"/>
            <w:r>
              <w:t>Вконтакте</w:t>
            </w:r>
            <w:proofErr w:type="spellEnd"/>
            <w:r>
              <w:t xml:space="preserve">, </w:t>
            </w:r>
            <w:proofErr w:type="spellStart"/>
            <w:r>
              <w:t>Инстаграм</w:t>
            </w:r>
            <w:proofErr w:type="spellEnd"/>
          </w:p>
        </w:tc>
      </w:tr>
      <w:tr w:rsidR="00871ACB" w:rsidTr="00AD7547">
        <w:tc>
          <w:tcPr>
            <w:tcW w:w="2830" w:type="dxa"/>
          </w:tcPr>
          <w:p w:rsidR="00871ACB" w:rsidRDefault="00871ACB" w:rsidP="00871ACB">
            <w:pPr>
              <w:rPr>
                <w:b/>
              </w:rPr>
            </w:pPr>
            <w:r>
              <w:rPr>
                <w:b/>
              </w:rPr>
              <w:t>Доступность офиса и информация о времени работы и прочей важной информации</w:t>
            </w:r>
          </w:p>
        </w:tc>
        <w:tc>
          <w:tcPr>
            <w:tcW w:w="2977" w:type="dxa"/>
          </w:tcPr>
          <w:p w:rsidR="00871ACB" w:rsidRDefault="00871ACB" w:rsidP="00871ACB">
            <w:r>
              <w:t>Информация о времени работы доступна на сайте города посредством новости об открытии Центра в 2017 году. Дополнительную информацию можно узнать по телефону.</w:t>
            </w:r>
          </w:p>
          <w:p w:rsidR="00871ACB" w:rsidRDefault="00871ACB" w:rsidP="00871ACB">
            <w:r>
              <w:t>Нет информации о том, как добраться до Центра (маршрут и карта, где вход в здание)</w:t>
            </w:r>
          </w:p>
          <w:p w:rsidR="00871ACB" w:rsidRPr="003D3DB1" w:rsidRDefault="00871ACB" w:rsidP="00871ACB">
            <w:r>
              <w:t>Нет информации о необходимости брать с собой документы (а документы для приема нужны)</w:t>
            </w:r>
          </w:p>
        </w:tc>
        <w:tc>
          <w:tcPr>
            <w:tcW w:w="3532" w:type="dxa"/>
          </w:tcPr>
          <w:p w:rsidR="00871ACB" w:rsidRDefault="00871ACB" w:rsidP="00871ACB">
            <w:r>
              <w:t>На сайте представлен раздел контакты, где можно найти всю информацию о телефонах, адресах и почтах. Присутствует подробная инструкция, как добраться до Центра посредством разных типов общественного транспорта, прикреплена карта с расположением Центра. При необходимости иметь часть документов при себе для приема сообщается заранее, как и то, что никаких документов с собой брать не нужно.</w:t>
            </w:r>
          </w:p>
        </w:tc>
      </w:tr>
    </w:tbl>
    <w:p w:rsidR="00852EBF" w:rsidRDefault="00852EBF" w:rsidP="00871ACB">
      <w:pPr>
        <w:pStyle w:val="a0"/>
        <w:numPr>
          <w:ilvl w:val="0"/>
          <w:numId w:val="0"/>
        </w:numPr>
        <w:ind w:left="1429" w:hanging="360"/>
        <w:jc w:val="left"/>
        <w:rPr>
          <w:b/>
          <w:lang w:val="ru-RU"/>
        </w:rPr>
      </w:pPr>
    </w:p>
    <w:p w:rsidR="00871ACB" w:rsidRDefault="00871ACB" w:rsidP="00871ACB">
      <w:pPr>
        <w:pStyle w:val="a0"/>
        <w:numPr>
          <w:ilvl w:val="0"/>
          <w:numId w:val="0"/>
        </w:numPr>
        <w:jc w:val="left"/>
        <w:rPr>
          <w:b/>
          <w:lang w:val="ru-RU"/>
        </w:rPr>
      </w:pPr>
    </w:p>
    <w:p w:rsidR="00852EBF" w:rsidRDefault="00852EBF" w:rsidP="00852EBF">
      <w:pPr>
        <w:sectPr w:rsidR="00852EBF" w:rsidSect="009100C4">
          <w:pgSz w:w="11900" w:h="16840"/>
          <w:pgMar w:top="1134" w:right="850" w:bottom="1134" w:left="1701" w:header="708" w:footer="708" w:gutter="0"/>
          <w:cols w:space="708"/>
          <w:docGrid w:linePitch="360"/>
        </w:sectPr>
      </w:pPr>
    </w:p>
    <w:p w:rsidR="00B11677" w:rsidRPr="000D1BA7" w:rsidRDefault="00B11677" w:rsidP="00B11677">
      <w:pPr>
        <w:pStyle w:val="2"/>
        <w:jc w:val="right"/>
        <w:rPr>
          <w:rFonts w:eastAsia="Calibri"/>
        </w:rPr>
      </w:pPr>
      <w:bookmarkStart w:id="82" w:name="_Ref40819828"/>
      <w:bookmarkStart w:id="83" w:name="_Toc40962274"/>
      <w:bookmarkStart w:id="84" w:name="_Toc41420863"/>
      <w:bookmarkStart w:id="85" w:name="_Ref40819555"/>
      <w:bookmarkStart w:id="86" w:name="_Toc40962276"/>
      <w:r>
        <w:rPr>
          <w:rFonts w:eastAsia="Calibri"/>
        </w:rPr>
        <w:lastRenderedPageBreak/>
        <w:t>Приложение 8. Список вопросов для глубинного интервью (</w:t>
      </w:r>
      <w:r w:rsidRPr="0086117C">
        <w:rPr>
          <w:rFonts w:eastAsia="Calibri"/>
        </w:rPr>
        <w:t>2</w:t>
      </w:r>
      <w:r>
        <w:rPr>
          <w:rFonts w:eastAsia="Calibri"/>
        </w:rPr>
        <w:t>)</w:t>
      </w:r>
      <w:bookmarkEnd w:id="82"/>
      <w:bookmarkEnd w:id="83"/>
      <w:bookmarkEnd w:id="84"/>
    </w:p>
    <w:p w:rsidR="00B11677" w:rsidRDefault="00B11677" w:rsidP="00B11677">
      <w:pPr>
        <w:ind w:firstLine="708"/>
      </w:pPr>
      <w:r>
        <w:t>Примерный с</w:t>
      </w:r>
      <w:r w:rsidRPr="003441FD">
        <w:t xml:space="preserve">писок </w:t>
      </w:r>
      <w:r>
        <w:t xml:space="preserve">тем и вопросов </w:t>
      </w:r>
      <w:r w:rsidRPr="003441FD">
        <w:t xml:space="preserve">для глубинного </w:t>
      </w:r>
      <w:proofErr w:type="spellStart"/>
      <w:r>
        <w:t>полуструктурированного</w:t>
      </w:r>
      <w:proofErr w:type="spellEnd"/>
      <w:r>
        <w:t xml:space="preserve"> </w:t>
      </w:r>
      <w:r w:rsidRPr="003441FD">
        <w:t xml:space="preserve">интервью </w:t>
      </w:r>
      <w:r w:rsidRPr="003441FD">
        <w:rPr>
          <w:lang w:val="en-US"/>
        </w:rPr>
        <w:t>c</w:t>
      </w:r>
      <w:r w:rsidRPr="003441FD">
        <w:t xml:space="preserve"> </w:t>
      </w:r>
      <w:r w:rsidRPr="00274FDC">
        <w:t>Ковалев</w:t>
      </w:r>
      <w:r>
        <w:t>ой</w:t>
      </w:r>
      <w:r w:rsidRPr="00274FDC">
        <w:t xml:space="preserve"> Татьян</w:t>
      </w:r>
      <w:r>
        <w:t>ой</w:t>
      </w:r>
      <w:r w:rsidRPr="00274FDC">
        <w:t xml:space="preserve"> Григорьевн</w:t>
      </w:r>
      <w:r>
        <w:t>ой</w:t>
      </w:r>
      <w:r w:rsidRPr="00274FDC">
        <w:t xml:space="preserve">, </w:t>
      </w:r>
      <w:r>
        <w:t>з</w:t>
      </w:r>
      <w:r w:rsidRPr="00274FDC">
        <w:t>аместител</w:t>
      </w:r>
      <w:r>
        <w:t xml:space="preserve">ем </w:t>
      </w:r>
      <w:r w:rsidRPr="00274FDC">
        <w:t xml:space="preserve">главы МО </w:t>
      </w:r>
      <w:proofErr w:type="spellStart"/>
      <w:r w:rsidRPr="00274FDC">
        <w:t>Кореновский</w:t>
      </w:r>
      <w:proofErr w:type="spellEnd"/>
      <w:r w:rsidRPr="00274FDC">
        <w:t xml:space="preserve"> район по вопросам социального развития</w:t>
      </w:r>
      <w:r>
        <w:t>.</w:t>
      </w:r>
    </w:p>
    <w:p w:rsidR="00B11677" w:rsidRDefault="00B11677" w:rsidP="005B4133">
      <w:pPr>
        <w:pStyle w:val="a9"/>
        <w:numPr>
          <w:ilvl w:val="3"/>
          <w:numId w:val="6"/>
        </w:numPr>
        <w:ind w:left="993" w:hanging="284"/>
      </w:pPr>
      <w:r>
        <w:t>Какие существуют проблемы развития молодежного МСП в России?</w:t>
      </w:r>
    </w:p>
    <w:p w:rsidR="00B11677" w:rsidRDefault="00B11677" w:rsidP="005B4133">
      <w:pPr>
        <w:pStyle w:val="a9"/>
        <w:numPr>
          <w:ilvl w:val="3"/>
          <w:numId w:val="6"/>
        </w:numPr>
        <w:ind w:left="993" w:hanging="284"/>
      </w:pPr>
      <w:r>
        <w:t>Дети и родители. Как семья влияет на выбор карьеры и специальности в ВУЗе</w:t>
      </w:r>
    </w:p>
    <w:p w:rsidR="00B11677" w:rsidRDefault="00B11677" w:rsidP="005B4133">
      <w:pPr>
        <w:pStyle w:val="a9"/>
        <w:numPr>
          <w:ilvl w:val="3"/>
          <w:numId w:val="6"/>
        </w:numPr>
        <w:ind w:left="993" w:hanging="284"/>
      </w:pPr>
      <w:r>
        <w:t>Школа и ее роль в становлении молодого предпринимателя.</w:t>
      </w:r>
    </w:p>
    <w:p w:rsidR="00B11677" w:rsidRDefault="00B11677" w:rsidP="005B4133">
      <w:pPr>
        <w:pStyle w:val="a9"/>
        <w:numPr>
          <w:ilvl w:val="3"/>
          <w:numId w:val="6"/>
        </w:numPr>
        <w:ind w:left="993" w:hanging="284"/>
      </w:pPr>
      <w:r>
        <w:t>Образ предпринимателя в небольшом городе</w:t>
      </w:r>
    </w:p>
    <w:p w:rsidR="00B11677" w:rsidRDefault="00B11677" w:rsidP="005B4133">
      <w:pPr>
        <w:pStyle w:val="a9"/>
        <w:numPr>
          <w:ilvl w:val="3"/>
          <w:numId w:val="6"/>
        </w:numPr>
        <w:ind w:left="993" w:hanging="284"/>
      </w:pPr>
      <w:r>
        <w:t>Необходимость вводить курсы экономики и финансовой грамотности в школах.</w:t>
      </w:r>
    </w:p>
    <w:p w:rsidR="00B11677" w:rsidRDefault="00B11677" w:rsidP="005B4133">
      <w:pPr>
        <w:pStyle w:val="a9"/>
        <w:numPr>
          <w:ilvl w:val="3"/>
          <w:numId w:val="6"/>
        </w:numPr>
        <w:ind w:left="993" w:hanging="284"/>
      </w:pPr>
      <w:r>
        <w:t xml:space="preserve">Поддержка талантливой молодежи и развитие бизнес-мышления через конкурсы бизнес-идей в школах, в профессиональных учебных заведениях, в </w:t>
      </w:r>
      <w:proofErr w:type="spellStart"/>
      <w:r>
        <w:t>ВУЗях</w:t>
      </w:r>
      <w:proofErr w:type="spellEnd"/>
    </w:p>
    <w:p w:rsidR="00B11677" w:rsidRDefault="00B11677" w:rsidP="005B4133">
      <w:pPr>
        <w:pStyle w:val="a9"/>
        <w:numPr>
          <w:ilvl w:val="3"/>
          <w:numId w:val="6"/>
        </w:numPr>
        <w:ind w:left="993" w:hanging="284"/>
      </w:pPr>
      <w:r>
        <w:t xml:space="preserve">Какие </w:t>
      </w:r>
      <w:proofErr w:type="spellStart"/>
      <w:r>
        <w:t>социо</w:t>
      </w:r>
      <w:proofErr w:type="spellEnd"/>
      <w:r>
        <w:t>-психологические особенности молодежи вы можете выделить? Позитивно или негативно они влияют на предпринимательскую инициативу?</w:t>
      </w:r>
    </w:p>
    <w:p w:rsidR="00B11677" w:rsidRDefault="00B11677" w:rsidP="005B4133">
      <w:pPr>
        <w:pStyle w:val="a9"/>
        <w:numPr>
          <w:ilvl w:val="3"/>
          <w:numId w:val="6"/>
        </w:numPr>
        <w:ind w:left="993" w:hanging="284"/>
      </w:pPr>
      <w:r>
        <w:t>Согласны ли вы с утверждением</w:t>
      </w:r>
      <w:r w:rsidRPr="00F16318">
        <w:t xml:space="preserve">: </w:t>
      </w:r>
      <w:r>
        <w:t>поддержка молодежных бизнес-инициатив ведет к сокращению миграции молодых людей и снижению уровня безработицы?</w:t>
      </w:r>
    </w:p>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B11677" w:rsidRDefault="00B11677" w:rsidP="00B11677"/>
    <w:p w:rsidR="00852EBF" w:rsidRDefault="00852EBF" w:rsidP="00852EBF">
      <w:pPr>
        <w:pStyle w:val="2"/>
        <w:ind w:left="721" w:firstLine="708"/>
        <w:jc w:val="right"/>
      </w:pPr>
      <w:bookmarkStart w:id="87" w:name="_Ref41418892"/>
      <w:bookmarkStart w:id="88" w:name="_Toc41420864"/>
      <w:r>
        <w:lastRenderedPageBreak/>
        <w:t xml:space="preserve">Приложение </w:t>
      </w:r>
      <w:r w:rsidR="002E0CD4">
        <w:t>9</w:t>
      </w:r>
      <w:r>
        <w:t>. Описательная статистика опроса</w:t>
      </w:r>
      <w:bookmarkEnd w:id="85"/>
      <w:bookmarkEnd w:id="86"/>
      <w:bookmarkEnd w:id="87"/>
      <w:bookmarkEnd w:id="88"/>
    </w:p>
    <w:p w:rsidR="00852EBF" w:rsidRPr="00E13367" w:rsidRDefault="00852EBF" w:rsidP="00852EBF">
      <w:pPr>
        <w:pStyle w:val="a0"/>
        <w:spacing w:line="240" w:lineRule="auto"/>
        <w:rPr>
          <w:lang w:val="ru-RU"/>
        </w:rPr>
      </w:pPr>
      <w:r w:rsidRPr="00930AE3">
        <w:rPr>
          <w:lang w:val="ru-RU"/>
        </w:rPr>
        <w:t>Результаты опроса первого блока</w:t>
      </w:r>
      <w:r>
        <w:rPr>
          <w:lang w:val="ru-RU"/>
        </w:rPr>
        <w:t>, демография</w:t>
      </w:r>
    </w:p>
    <w:tbl>
      <w:tblPr>
        <w:tblStyle w:val="12"/>
        <w:tblW w:w="0" w:type="auto"/>
        <w:tblLook w:val="04A0" w:firstRow="1" w:lastRow="0" w:firstColumn="1" w:lastColumn="0" w:noHBand="0" w:noVBand="1"/>
      </w:tblPr>
      <w:tblGrid>
        <w:gridCol w:w="2419"/>
        <w:gridCol w:w="6920"/>
      </w:tblGrid>
      <w:tr w:rsidR="00852EBF" w:rsidRPr="00871ACB" w:rsidTr="00871A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Вопрос</w:t>
            </w:r>
          </w:p>
        </w:tc>
        <w:tc>
          <w:tcPr>
            <w:tcW w:w="6920" w:type="dxa"/>
          </w:tcPr>
          <w:p w:rsidR="00852EBF" w:rsidRPr="00871ACB" w:rsidRDefault="00852EBF" w:rsidP="00AD7547">
            <w:pPr>
              <w:pStyle w:val="ad"/>
              <w:spacing w:line="312"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871ACB">
              <w:rPr>
                <w:sz w:val="22"/>
                <w:szCs w:val="22"/>
              </w:rPr>
              <w:t>Результат</w:t>
            </w:r>
          </w:p>
        </w:tc>
      </w:tr>
      <w:tr w:rsidR="00852EBF" w:rsidRPr="00871ACB" w:rsidTr="00871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Пол</w:t>
            </w:r>
          </w:p>
        </w:tc>
        <w:tc>
          <w:tcPr>
            <w:tcW w:w="6920" w:type="dxa"/>
          </w:tcPr>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44,33% – Мужчины (0)</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FF0000"/>
                <w:sz w:val="22"/>
                <w:szCs w:val="22"/>
              </w:rPr>
            </w:pPr>
            <w:r w:rsidRPr="00871ACB">
              <w:rPr>
                <w:color w:val="000000" w:themeColor="text1"/>
                <w:sz w:val="22"/>
                <w:szCs w:val="22"/>
              </w:rPr>
              <w:t>55,67% – Женщины (1)</w:t>
            </w:r>
          </w:p>
        </w:tc>
      </w:tr>
      <w:tr w:rsidR="00852EBF" w:rsidRPr="00871ACB" w:rsidTr="00871ACB">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Возраст</w:t>
            </w:r>
          </w:p>
        </w:tc>
        <w:tc>
          <w:tcPr>
            <w:tcW w:w="6920" w:type="dxa"/>
          </w:tcPr>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 xml:space="preserve">10,31% – 18 </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8,25% – 19</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10,31% – 20</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29,90% – 21</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23,71% – 22</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8,25% – 23</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FF0000"/>
                <w:sz w:val="22"/>
                <w:szCs w:val="22"/>
              </w:rPr>
            </w:pPr>
            <w:r w:rsidRPr="00871ACB">
              <w:rPr>
                <w:color w:val="000000" w:themeColor="text1"/>
                <w:sz w:val="22"/>
                <w:szCs w:val="22"/>
              </w:rPr>
              <w:t>9,28% – 24</w:t>
            </w:r>
          </w:p>
        </w:tc>
      </w:tr>
      <w:tr w:rsidR="00852EBF" w:rsidRPr="00871ACB" w:rsidTr="00871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Образование</w:t>
            </w:r>
          </w:p>
        </w:tc>
        <w:tc>
          <w:tcPr>
            <w:tcW w:w="6920" w:type="dxa"/>
          </w:tcPr>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0% – Неполное среднее (9 классов) (0)</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14,43% – Среднее образование (11классов) (1)</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 xml:space="preserve">22,68% – Колледж, профильное </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образование (вкл. на стадии получения) (2)</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62,89% – Высшее образование (вкл. на стадии получения) (3)</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0% – Ученая степень (магистратура, аспирантура…) (4)</w:t>
            </w:r>
          </w:p>
        </w:tc>
      </w:tr>
      <w:tr w:rsidR="00852EBF" w:rsidRPr="00871ACB" w:rsidTr="00871ACB">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Деятельность</w:t>
            </w:r>
          </w:p>
        </w:tc>
        <w:tc>
          <w:tcPr>
            <w:tcW w:w="6920" w:type="dxa"/>
          </w:tcPr>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51,55% – Только учеба (0)</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34,02% – Совмещаю работу и учебу (1)</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b/>
                <w:color w:val="FF0000"/>
                <w:sz w:val="22"/>
                <w:szCs w:val="22"/>
              </w:rPr>
            </w:pPr>
            <w:r w:rsidRPr="00871ACB">
              <w:rPr>
                <w:color w:val="000000" w:themeColor="text1"/>
                <w:sz w:val="22"/>
                <w:szCs w:val="22"/>
              </w:rPr>
              <w:t>14,43% – Только работаю (2)</w:t>
            </w:r>
          </w:p>
        </w:tc>
      </w:tr>
      <w:tr w:rsidR="00852EBF" w:rsidRPr="00871ACB" w:rsidTr="00871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Я проживаю</w:t>
            </w:r>
          </w:p>
        </w:tc>
        <w:tc>
          <w:tcPr>
            <w:tcW w:w="6920" w:type="dxa"/>
          </w:tcPr>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54,64% – Один (0)</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FF0000"/>
                <w:sz w:val="22"/>
                <w:szCs w:val="22"/>
              </w:rPr>
            </w:pPr>
            <w:r w:rsidRPr="00871ACB">
              <w:rPr>
                <w:color w:val="000000" w:themeColor="text1"/>
                <w:sz w:val="22"/>
                <w:szCs w:val="22"/>
              </w:rPr>
              <w:t>45,36% – С родителями или с партнером (1)</w:t>
            </w:r>
          </w:p>
        </w:tc>
      </w:tr>
      <w:tr w:rsidR="00852EBF" w:rsidRPr="00871ACB" w:rsidTr="00871ACB">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Дети</w:t>
            </w:r>
          </w:p>
        </w:tc>
        <w:tc>
          <w:tcPr>
            <w:tcW w:w="6920" w:type="dxa"/>
          </w:tcPr>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100% – нет детей. (0)</w:t>
            </w:r>
          </w:p>
          <w:p w:rsidR="00852EBF" w:rsidRPr="00871ACB"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0% - есть хотя бы 1 ребенок (1)</w:t>
            </w:r>
          </w:p>
        </w:tc>
      </w:tr>
      <w:tr w:rsidR="00852EBF" w:rsidRPr="00871ACB" w:rsidTr="00871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Среди родственников и близких друзей есть предприниматели?</w:t>
            </w:r>
          </w:p>
        </w:tc>
        <w:tc>
          <w:tcPr>
            <w:tcW w:w="6920" w:type="dxa"/>
          </w:tcPr>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34,02% – Нет (0)</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65,98% – Да (1)</w:t>
            </w:r>
          </w:p>
          <w:p w:rsidR="00852EBF" w:rsidRPr="00871ACB"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852EBF" w:rsidRPr="00871ACB" w:rsidTr="00871ACB">
        <w:tc>
          <w:tcPr>
            <w:cnfStyle w:val="001000000000" w:firstRow="0" w:lastRow="0" w:firstColumn="1" w:lastColumn="0" w:oddVBand="0" w:evenVBand="0" w:oddHBand="0" w:evenHBand="0" w:firstRowFirstColumn="0" w:firstRowLastColumn="0" w:lastRowFirstColumn="0" w:lastRowLastColumn="0"/>
            <w:tcW w:w="2419" w:type="dxa"/>
          </w:tcPr>
          <w:p w:rsidR="00852EBF" w:rsidRPr="00871ACB" w:rsidRDefault="00852EBF" w:rsidP="00AD7547">
            <w:pPr>
              <w:pStyle w:val="ad"/>
              <w:spacing w:line="312" w:lineRule="auto"/>
              <w:jc w:val="both"/>
              <w:rPr>
                <w:sz w:val="22"/>
                <w:szCs w:val="22"/>
              </w:rPr>
            </w:pPr>
            <w:r w:rsidRPr="00871ACB">
              <w:rPr>
                <w:sz w:val="22"/>
                <w:szCs w:val="22"/>
              </w:rPr>
              <w:t>Уровень владения информационно -коммуникационными технологиями</w:t>
            </w:r>
          </w:p>
        </w:tc>
        <w:tc>
          <w:tcPr>
            <w:tcW w:w="6920" w:type="dxa"/>
          </w:tcPr>
          <w:p w:rsidR="00852EBF" w:rsidRPr="00871ACB" w:rsidRDefault="00852EBF" w:rsidP="00AD7547">
            <w:pPr>
              <w:pStyle w:val="ad"/>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0% – Не владею (0)</w:t>
            </w:r>
          </w:p>
          <w:p w:rsidR="00852EBF" w:rsidRPr="00871ACB" w:rsidRDefault="00852EBF" w:rsidP="00AD7547">
            <w:pPr>
              <w:pStyle w:val="ad"/>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10,31% – Начальный уровень (умею</w:t>
            </w:r>
          </w:p>
          <w:p w:rsidR="00852EBF" w:rsidRPr="00871ACB" w:rsidRDefault="00852EBF" w:rsidP="00AD7547">
            <w:pPr>
              <w:pStyle w:val="ad"/>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пользоваться браузером,</w:t>
            </w:r>
          </w:p>
          <w:p w:rsidR="00852EBF" w:rsidRPr="00871ACB" w:rsidRDefault="00852EBF" w:rsidP="00AD7547">
            <w:pPr>
              <w:pStyle w:val="ad"/>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просмотр новостей) (1)</w:t>
            </w:r>
          </w:p>
          <w:p w:rsidR="00852EBF" w:rsidRPr="00871ACB" w:rsidRDefault="00852EBF" w:rsidP="00AD7547">
            <w:pPr>
              <w:pStyle w:val="ad"/>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 xml:space="preserve"> 42,27% – Уверенный пользователь пакета Microsoft Office (2)</w:t>
            </w:r>
          </w:p>
          <w:p w:rsidR="00852EBF" w:rsidRPr="00871ACB" w:rsidRDefault="00852EBF" w:rsidP="00AD7547">
            <w:pPr>
              <w:pStyle w:val="ad"/>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46,39% – Продвинутый пользователь (умею пользоваться профессиональными программами и продвинутыми функциями пакета Microsoft Office) (3)</w:t>
            </w:r>
          </w:p>
          <w:p w:rsidR="00852EBF" w:rsidRPr="00871ACB" w:rsidRDefault="00852EBF" w:rsidP="00AD7547">
            <w:pPr>
              <w:pStyle w:val="ad"/>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71ACB">
              <w:rPr>
                <w:color w:val="000000" w:themeColor="text1"/>
                <w:sz w:val="22"/>
                <w:szCs w:val="22"/>
              </w:rPr>
              <w:t xml:space="preserve"> 1,03% – Системный администратор (4)</w:t>
            </w:r>
          </w:p>
        </w:tc>
      </w:tr>
      <w:tr w:rsidR="00871ACB" w:rsidRPr="00871ACB" w:rsidTr="00871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871ACB" w:rsidRPr="00871ACB" w:rsidRDefault="00871ACB" w:rsidP="00871ACB">
            <w:pPr>
              <w:pStyle w:val="ad"/>
              <w:spacing w:line="312" w:lineRule="auto"/>
              <w:jc w:val="both"/>
              <w:rPr>
                <w:sz w:val="22"/>
                <w:szCs w:val="22"/>
              </w:rPr>
            </w:pPr>
            <w:r w:rsidRPr="00871ACB">
              <w:rPr>
                <w:sz w:val="22"/>
                <w:szCs w:val="22"/>
              </w:rPr>
              <w:t>Воспринимаемый уровень дохода Вашей семьи</w:t>
            </w:r>
          </w:p>
        </w:tc>
        <w:tc>
          <w:tcPr>
            <w:tcW w:w="6920" w:type="dxa"/>
          </w:tcPr>
          <w:p w:rsidR="00871ACB" w:rsidRPr="00871ACB" w:rsidRDefault="00871ACB" w:rsidP="00871ACB">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6,19% – Очень низкий (0)</w:t>
            </w:r>
          </w:p>
          <w:p w:rsidR="00871ACB" w:rsidRPr="00871ACB" w:rsidRDefault="00871ACB" w:rsidP="00871ACB">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15,46% – Низкий (1)</w:t>
            </w:r>
          </w:p>
          <w:p w:rsidR="00871ACB" w:rsidRPr="00871ACB" w:rsidRDefault="00871ACB" w:rsidP="00871ACB">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49,48% – Средний (2)</w:t>
            </w:r>
          </w:p>
          <w:p w:rsidR="00871ACB" w:rsidRPr="00871ACB" w:rsidRDefault="00871ACB" w:rsidP="00871ACB">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71ACB">
              <w:rPr>
                <w:color w:val="000000" w:themeColor="text1"/>
                <w:sz w:val="22"/>
                <w:szCs w:val="22"/>
              </w:rPr>
              <w:t>27,84% – Выше среднего (3)</w:t>
            </w:r>
          </w:p>
          <w:p w:rsidR="00871ACB" w:rsidRPr="00871ACB" w:rsidRDefault="00871ACB" w:rsidP="00871ACB">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FF0000"/>
                <w:sz w:val="22"/>
                <w:szCs w:val="22"/>
              </w:rPr>
            </w:pPr>
            <w:r w:rsidRPr="00871ACB">
              <w:rPr>
                <w:color w:val="000000" w:themeColor="text1"/>
                <w:sz w:val="22"/>
                <w:szCs w:val="22"/>
              </w:rPr>
              <w:t>1,03% –Высокий (4)</w:t>
            </w:r>
          </w:p>
        </w:tc>
      </w:tr>
    </w:tbl>
    <w:p w:rsidR="00852EBF" w:rsidRDefault="00852EBF" w:rsidP="00852EBF">
      <w:pPr>
        <w:jc w:val="right"/>
        <w:rPr>
          <w:b/>
        </w:rPr>
      </w:pPr>
    </w:p>
    <w:p w:rsidR="00852EBF" w:rsidRDefault="00852EBF" w:rsidP="00852EBF">
      <w:pPr>
        <w:pStyle w:val="a0"/>
        <w:numPr>
          <w:ilvl w:val="0"/>
          <w:numId w:val="0"/>
        </w:numPr>
        <w:ind w:left="1429"/>
        <w:jc w:val="both"/>
        <w:rPr>
          <w:lang w:val="ru-RU"/>
        </w:rPr>
        <w:sectPr w:rsidR="00852EBF" w:rsidSect="009100C4">
          <w:pgSz w:w="11900" w:h="16840"/>
          <w:pgMar w:top="1134" w:right="850" w:bottom="1134" w:left="1701" w:header="708" w:footer="708" w:gutter="0"/>
          <w:cols w:space="708"/>
          <w:docGrid w:linePitch="360"/>
        </w:sectPr>
      </w:pPr>
    </w:p>
    <w:p w:rsidR="00852EBF" w:rsidRPr="00225496" w:rsidRDefault="00852EBF" w:rsidP="00852EBF">
      <w:pPr>
        <w:pStyle w:val="2"/>
        <w:jc w:val="right"/>
      </w:pPr>
      <w:bookmarkStart w:id="89" w:name="_Ref41418975"/>
      <w:bookmarkStart w:id="90" w:name="_Toc41420865"/>
      <w:r>
        <w:lastRenderedPageBreak/>
        <w:t xml:space="preserve">Приложение </w:t>
      </w:r>
      <w:r w:rsidR="002E0CD4">
        <w:t>10</w:t>
      </w:r>
      <w:r>
        <w:t>. Результаты второго блока (отвечают потенциальные предприниматели)</w:t>
      </w:r>
      <w:bookmarkEnd w:id="89"/>
      <w:bookmarkEnd w:id="90"/>
    </w:p>
    <w:p w:rsidR="00852EBF" w:rsidRDefault="00852EBF" w:rsidP="00852EBF">
      <w:pPr>
        <w:pStyle w:val="a0"/>
        <w:spacing w:line="240" w:lineRule="auto"/>
        <w:rPr>
          <w:lang w:val="ru-RU"/>
        </w:rPr>
      </w:pPr>
      <w:r>
        <w:rPr>
          <w:lang w:val="ru-RU"/>
        </w:rPr>
        <w:t>Результаты второго блока вопросов для потенциальных предпринимателей</w:t>
      </w:r>
    </w:p>
    <w:p w:rsidR="00852EBF" w:rsidRPr="00E13367" w:rsidRDefault="00852EBF" w:rsidP="00852EBF">
      <w:pPr>
        <w:pStyle w:val="a0"/>
        <w:numPr>
          <w:ilvl w:val="0"/>
          <w:numId w:val="0"/>
        </w:numPr>
        <w:ind w:firstLine="708"/>
        <w:jc w:val="both"/>
        <w:rPr>
          <w:lang w:val="ru-RU"/>
        </w:rPr>
      </w:pPr>
      <w:r>
        <w:rPr>
          <w:lang w:val="ru-RU"/>
        </w:rPr>
        <w:t>На вопросы данного блока отвечают те, кто ответил, что хотел бы стать предпринимателем.</w:t>
      </w:r>
    </w:p>
    <w:tbl>
      <w:tblPr>
        <w:tblStyle w:val="12"/>
        <w:tblW w:w="0" w:type="auto"/>
        <w:tblLook w:val="04A0" w:firstRow="1" w:lastRow="0" w:firstColumn="1" w:lastColumn="0" w:noHBand="0" w:noVBand="1"/>
      </w:tblPr>
      <w:tblGrid>
        <w:gridCol w:w="3823"/>
        <w:gridCol w:w="5386"/>
      </w:tblGrid>
      <w:tr w:rsidR="00852EBF" w:rsidRPr="00930AE3" w:rsidTr="00AD7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852EBF" w:rsidRPr="00930AE3" w:rsidRDefault="00852EBF" w:rsidP="00AD7547">
            <w:pPr>
              <w:pStyle w:val="ad"/>
              <w:spacing w:line="312" w:lineRule="auto"/>
              <w:jc w:val="both"/>
            </w:pPr>
            <w:r>
              <w:t>Вопрос</w:t>
            </w:r>
          </w:p>
        </w:tc>
        <w:tc>
          <w:tcPr>
            <w:tcW w:w="5386" w:type="dxa"/>
          </w:tcPr>
          <w:p w:rsidR="00852EBF" w:rsidRPr="00004284" w:rsidRDefault="00852EBF" w:rsidP="00AD7547">
            <w:pPr>
              <w:pStyle w:val="ad"/>
              <w:spacing w:line="312"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04284">
              <w:rPr>
                <w:color w:val="000000" w:themeColor="text1"/>
              </w:rPr>
              <w:t>Результаты</w:t>
            </w:r>
          </w:p>
        </w:tc>
      </w:tr>
      <w:tr w:rsidR="00852EBF" w:rsidRPr="00930AE3" w:rsidTr="00AD7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852EBF" w:rsidRPr="00930AE3" w:rsidRDefault="00852EBF" w:rsidP="00AD7547">
            <w:pPr>
              <w:pStyle w:val="ad"/>
              <w:spacing w:line="312" w:lineRule="auto"/>
              <w:jc w:val="both"/>
            </w:pPr>
            <w:r w:rsidRPr="00930AE3">
              <w:t>Хотели ли бы вы стать предпринимателем?</w:t>
            </w:r>
          </w:p>
        </w:tc>
        <w:tc>
          <w:tcPr>
            <w:tcW w:w="5386" w:type="dxa"/>
          </w:tcPr>
          <w:p w:rsidR="00852EBF" w:rsidRPr="00004284"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004284">
              <w:rPr>
                <w:color w:val="000000" w:themeColor="text1"/>
              </w:rPr>
              <w:t>36,08% – Нет (0)</w:t>
            </w:r>
          </w:p>
          <w:p w:rsidR="00852EBF" w:rsidRPr="00930AE3"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FF0000"/>
              </w:rPr>
            </w:pPr>
            <w:r w:rsidRPr="00004284">
              <w:rPr>
                <w:color w:val="000000" w:themeColor="text1"/>
              </w:rPr>
              <w:t>63,92% – Да (1)</w:t>
            </w:r>
          </w:p>
        </w:tc>
      </w:tr>
      <w:tr w:rsidR="00852EBF" w:rsidRPr="00930AE3" w:rsidTr="00AD7547">
        <w:tc>
          <w:tcPr>
            <w:cnfStyle w:val="001000000000" w:firstRow="0" w:lastRow="0" w:firstColumn="1" w:lastColumn="0" w:oddVBand="0" w:evenVBand="0" w:oddHBand="0" w:evenHBand="0" w:firstRowFirstColumn="0" w:firstRowLastColumn="0" w:lastRowFirstColumn="0" w:lastRowLastColumn="0"/>
            <w:tcW w:w="3823" w:type="dxa"/>
          </w:tcPr>
          <w:p w:rsidR="00852EBF" w:rsidRPr="00930AE3" w:rsidRDefault="00852EBF" w:rsidP="00AD7547">
            <w:pPr>
              <w:pStyle w:val="ad"/>
              <w:spacing w:line="312" w:lineRule="auto"/>
              <w:jc w:val="both"/>
            </w:pPr>
            <w:r w:rsidRPr="00930AE3">
              <w:t xml:space="preserve">Через какое время вы бы открыли свое дело? </w:t>
            </w:r>
          </w:p>
        </w:tc>
        <w:tc>
          <w:tcPr>
            <w:tcW w:w="5386" w:type="dxa"/>
          </w:tcPr>
          <w:p w:rsidR="00852EBF" w:rsidRPr="00930AE3"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930AE3">
              <w:rPr>
                <w:color w:val="000000" w:themeColor="text1"/>
              </w:rPr>
              <w:t>В течение года – 4,84%</w:t>
            </w:r>
            <w:r>
              <w:rPr>
                <w:color w:val="000000" w:themeColor="text1"/>
              </w:rPr>
              <w:t xml:space="preserve"> (0)</w:t>
            </w:r>
          </w:p>
          <w:p w:rsidR="00852EBF" w:rsidRPr="00930AE3"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930AE3">
              <w:rPr>
                <w:color w:val="000000" w:themeColor="text1"/>
              </w:rPr>
              <w:t>Через 3 года – 17,74%</w:t>
            </w:r>
            <w:r>
              <w:rPr>
                <w:color w:val="000000" w:themeColor="text1"/>
              </w:rPr>
              <w:t xml:space="preserve"> (1)</w:t>
            </w:r>
          </w:p>
          <w:p w:rsidR="00852EBF" w:rsidRPr="00930AE3"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930AE3">
              <w:rPr>
                <w:color w:val="000000" w:themeColor="text1"/>
              </w:rPr>
              <w:t>Через 5 лет – 51,61%</w:t>
            </w:r>
            <w:r>
              <w:rPr>
                <w:color w:val="000000" w:themeColor="text1"/>
              </w:rPr>
              <w:t xml:space="preserve"> (2)</w:t>
            </w:r>
          </w:p>
          <w:p w:rsidR="00852EBF" w:rsidRPr="00930AE3"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FF0000"/>
              </w:rPr>
            </w:pPr>
            <w:r w:rsidRPr="00930AE3">
              <w:rPr>
                <w:color w:val="000000" w:themeColor="text1"/>
              </w:rPr>
              <w:t>Через 10 лет – 25,81%</w:t>
            </w:r>
            <w:r>
              <w:rPr>
                <w:color w:val="000000" w:themeColor="text1"/>
              </w:rPr>
              <w:t xml:space="preserve"> (3)</w:t>
            </w:r>
          </w:p>
        </w:tc>
      </w:tr>
      <w:tr w:rsidR="00852EBF" w:rsidRPr="00930AE3" w:rsidTr="00AD7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852EBF" w:rsidRPr="00930AE3" w:rsidRDefault="00852EBF" w:rsidP="00AD7547">
            <w:pPr>
              <w:pStyle w:val="ad"/>
              <w:spacing w:line="312" w:lineRule="auto"/>
              <w:jc w:val="both"/>
            </w:pPr>
            <w:r>
              <w:t xml:space="preserve">Планируете ли вы поработать в найме, прежде чем стать предпринимателем? </w:t>
            </w:r>
          </w:p>
        </w:tc>
        <w:tc>
          <w:tcPr>
            <w:tcW w:w="5386" w:type="dxa"/>
          </w:tcPr>
          <w:p w:rsidR="00852EBF"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4,8% </w:t>
            </w:r>
            <w:r w:rsidRPr="00930AE3">
              <w:rPr>
                <w:color w:val="000000" w:themeColor="text1"/>
              </w:rPr>
              <w:t>–</w:t>
            </w:r>
            <w:r>
              <w:rPr>
                <w:color w:val="000000" w:themeColor="text1"/>
              </w:rPr>
              <w:t xml:space="preserve"> Нет (0)</w:t>
            </w:r>
          </w:p>
          <w:p w:rsidR="00852EBF" w:rsidRPr="00930AE3"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95,2% </w:t>
            </w:r>
            <w:r w:rsidRPr="00930AE3">
              <w:rPr>
                <w:color w:val="000000" w:themeColor="text1"/>
              </w:rPr>
              <w:t>–</w:t>
            </w:r>
            <w:r>
              <w:rPr>
                <w:color w:val="000000" w:themeColor="text1"/>
              </w:rPr>
              <w:t xml:space="preserve"> Да (1)</w:t>
            </w:r>
          </w:p>
        </w:tc>
      </w:tr>
      <w:tr w:rsidR="00852EBF" w:rsidRPr="00930AE3" w:rsidTr="00AD7547">
        <w:tc>
          <w:tcPr>
            <w:cnfStyle w:val="001000000000" w:firstRow="0" w:lastRow="0" w:firstColumn="1" w:lastColumn="0" w:oddVBand="0" w:evenVBand="0" w:oddHBand="0" w:evenHBand="0" w:firstRowFirstColumn="0" w:firstRowLastColumn="0" w:lastRowFirstColumn="0" w:lastRowLastColumn="0"/>
            <w:tcW w:w="3823" w:type="dxa"/>
          </w:tcPr>
          <w:p w:rsidR="00852EBF" w:rsidRPr="00B470A9" w:rsidRDefault="00852EBF" w:rsidP="00AD7547">
            <w:pPr>
              <w:pBdr>
                <w:top w:val="nil"/>
                <w:left w:val="nil"/>
                <w:bottom w:val="nil"/>
                <w:right w:val="nil"/>
                <w:between w:val="nil"/>
              </w:pBdr>
            </w:pPr>
            <w:r w:rsidRPr="001D11D0">
              <w:rPr>
                <w:color w:val="000000"/>
              </w:rPr>
              <w:t xml:space="preserve">Знаете ли вы о центрах и организациях в вашем городе\регионе, оказывающих поддержку в ведении бизнеса, обучении и </w:t>
            </w:r>
            <w:r>
              <w:rPr>
                <w:color w:val="000000"/>
              </w:rPr>
              <w:t>прочее</w:t>
            </w:r>
            <w:r w:rsidRPr="001D11D0">
              <w:rPr>
                <w:color w:val="000000"/>
              </w:rPr>
              <w:t>?</w:t>
            </w:r>
          </w:p>
        </w:tc>
        <w:tc>
          <w:tcPr>
            <w:tcW w:w="5386" w:type="dxa"/>
          </w:tcPr>
          <w:p w:rsidR="00852EBF" w:rsidRPr="00C17835" w:rsidRDefault="00852EBF" w:rsidP="00AD7547">
            <w:pPr>
              <w:ind w:left="34"/>
              <w:cnfStyle w:val="000000000000" w:firstRow="0" w:lastRow="0" w:firstColumn="0" w:lastColumn="0" w:oddVBand="0" w:evenVBand="0" w:oddHBand="0" w:evenHBand="0" w:firstRowFirstColumn="0" w:firstRowLastColumn="0" w:lastRowFirstColumn="0" w:lastRowLastColumn="0"/>
            </w:pPr>
            <w:r>
              <w:t>83,88% – Нет (0)</w:t>
            </w:r>
          </w:p>
          <w:p w:rsidR="00852EBF"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t xml:space="preserve">16,12% – </w:t>
            </w:r>
            <w:r w:rsidRPr="00C17835">
              <w:t>Да</w:t>
            </w:r>
            <w:r>
              <w:t xml:space="preserve"> (1)</w:t>
            </w:r>
          </w:p>
        </w:tc>
      </w:tr>
      <w:tr w:rsidR="00852EBF" w:rsidRPr="00930AE3" w:rsidTr="00AD7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852EBF" w:rsidRPr="00B470A9" w:rsidRDefault="00852EBF" w:rsidP="00AD7547">
            <w:pPr>
              <w:pBdr>
                <w:top w:val="nil"/>
                <w:left w:val="nil"/>
                <w:bottom w:val="nil"/>
                <w:right w:val="nil"/>
                <w:between w:val="nil"/>
              </w:pBdr>
            </w:pPr>
            <w:r w:rsidRPr="001D11D0">
              <w:rPr>
                <w:color w:val="000000"/>
              </w:rPr>
              <w:t>Считаете ли вы, что у вас есть достаточный объем знаний, навыков и умений, чтобы начать и вести бизнес?</w:t>
            </w:r>
          </w:p>
        </w:tc>
        <w:tc>
          <w:tcPr>
            <w:tcW w:w="5386" w:type="dxa"/>
          </w:tcPr>
          <w:p w:rsidR="00852EBF" w:rsidRDefault="00852EBF" w:rsidP="00AD7547">
            <w:pPr>
              <w:cnfStyle w:val="000000100000" w:firstRow="0" w:lastRow="0" w:firstColumn="0" w:lastColumn="0" w:oddVBand="0" w:evenVBand="0" w:oddHBand="1" w:evenHBand="0" w:firstRowFirstColumn="0" w:firstRowLastColumn="0" w:lastRowFirstColumn="0" w:lastRowLastColumn="0"/>
            </w:pPr>
            <w:r>
              <w:t>77,42% - Нет (0)</w:t>
            </w:r>
          </w:p>
          <w:p w:rsidR="00852EBF" w:rsidRDefault="00852EBF" w:rsidP="00AD7547">
            <w:pPr>
              <w:pStyle w:val="ad"/>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t>22,58% - Да (1)</w:t>
            </w:r>
          </w:p>
        </w:tc>
      </w:tr>
      <w:tr w:rsidR="00852EBF" w:rsidRPr="00930AE3" w:rsidTr="00AD7547">
        <w:tc>
          <w:tcPr>
            <w:cnfStyle w:val="001000000000" w:firstRow="0" w:lastRow="0" w:firstColumn="1" w:lastColumn="0" w:oddVBand="0" w:evenVBand="0" w:oddHBand="0" w:evenHBand="0" w:firstRowFirstColumn="0" w:firstRowLastColumn="0" w:lastRowFirstColumn="0" w:lastRowLastColumn="0"/>
            <w:tcW w:w="3823" w:type="dxa"/>
          </w:tcPr>
          <w:p w:rsidR="00852EBF" w:rsidRPr="001D11D0" w:rsidRDefault="00852EBF" w:rsidP="00AD7547">
            <w:pPr>
              <w:pBdr>
                <w:top w:val="nil"/>
                <w:left w:val="nil"/>
                <w:bottom w:val="nil"/>
                <w:right w:val="nil"/>
                <w:between w:val="nil"/>
              </w:pBdr>
              <w:rPr>
                <w:color w:val="000000"/>
              </w:rPr>
            </w:pPr>
            <w:r>
              <w:rPr>
                <w:color w:val="000000"/>
              </w:rPr>
              <w:t>Хотели бы вы пройти обучение по основам ведения бизнеса?</w:t>
            </w:r>
          </w:p>
        </w:tc>
        <w:tc>
          <w:tcPr>
            <w:tcW w:w="5386" w:type="dxa"/>
          </w:tcPr>
          <w:p w:rsidR="00852EBF" w:rsidRDefault="00852EBF" w:rsidP="00AD7547">
            <w:pPr>
              <w:pStyle w:val="ad"/>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11,29% </w:t>
            </w:r>
            <w:r w:rsidRPr="00930AE3">
              <w:rPr>
                <w:color w:val="000000" w:themeColor="text1"/>
              </w:rPr>
              <w:t>–</w:t>
            </w:r>
            <w:r>
              <w:rPr>
                <w:color w:val="000000" w:themeColor="text1"/>
              </w:rPr>
              <w:t xml:space="preserve"> Нет (0)</w:t>
            </w:r>
          </w:p>
          <w:p w:rsidR="00852EBF" w:rsidRDefault="00852EBF" w:rsidP="00AD7547">
            <w:pPr>
              <w:cnfStyle w:val="000000000000" w:firstRow="0" w:lastRow="0" w:firstColumn="0" w:lastColumn="0" w:oddVBand="0" w:evenVBand="0" w:oddHBand="0" w:evenHBand="0" w:firstRowFirstColumn="0" w:firstRowLastColumn="0" w:lastRowFirstColumn="0" w:lastRowLastColumn="0"/>
            </w:pPr>
            <w:r>
              <w:rPr>
                <w:color w:val="000000" w:themeColor="text1"/>
              </w:rPr>
              <w:t xml:space="preserve">88,71% </w:t>
            </w:r>
            <w:r w:rsidRPr="00930AE3">
              <w:rPr>
                <w:color w:val="000000" w:themeColor="text1"/>
              </w:rPr>
              <w:t>–</w:t>
            </w:r>
            <w:r>
              <w:rPr>
                <w:color w:val="000000" w:themeColor="text1"/>
              </w:rPr>
              <w:t xml:space="preserve"> Да (1)</w:t>
            </w:r>
          </w:p>
        </w:tc>
      </w:tr>
    </w:tbl>
    <w:p w:rsidR="00852EBF" w:rsidRDefault="00852EBF" w:rsidP="00852EBF"/>
    <w:p w:rsidR="00852EBF" w:rsidRDefault="00852EBF" w:rsidP="00852EBF"/>
    <w:p w:rsidR="00852EBF" w:rsidRDefault="00852EBF" w:rsidP="00852EBF"/>
    <w:p w:rsidR="00852EBF" w:rsidRDefault="00852EBF" w:rsidP="00852EBF"/>
    <w:p w:rsidR="00852EBF" w:rsidRDefault="00852EBF" w:rsidP="00852EBF"/>
    <w:p w:rsidR="00852EBF" w:rsidRDefault="00852EBF" w:rsidP="00852EBF"/>
    <w:p w:rsidR="00852EBF" w:rsidRDefault="00852EBF" w:rsidP="00852EBF"/>
    <w:p w:rsidR="00852EBF" w:rsidRDefault="00852EBF" w:rsidP="00852EBF">
      <w:pPr>
        <w:sectPr w:rsidR="00852EBF" w:rsidSect="009100C4">
          <w:pgSz w:w="11900" w:h="16840"/>
          <w:pgMar w:top="1134" w:right="850" w:bottom="1134" w:left="1701" w:header="708" w:footer="708" w:gutter="0"/>
          <w:cols w:space="708"/>
          <w:docGrid w:linePitch="360"/>
        </w:sectPr>
      </w:pPr>
    </w:p>
    <w:p w:rsidR="00852EBF" w:rsidRDefault="00852EBF" w:rsidP="00852EBF">
      <w:pPr>
        <w:pStyle w:val="2"/>
        <w:jc w:val="right"/>
      </w:pPr>
      <w:bookmarkStart w:id="91" w:name="_Toc40962277"/>
      <w:bookmarkStart w:id="92" w:name="_Ref41065681"/>
      <w:bookmarkStart w:id="93" w:name="_Toc41420866"/>
      <w:r>
        <w:lastRenderedPageBreak/>
        <w:t xml:space="preserve">Приложение </w:t>
      </w:r>
      <w:r w:rsidR="007F6A84">
        <w:t>1</w:t>
      </w:r>
      <w:r w:rsidR="002E0CD4">
        <w:t>1</w:t>
      </w:r>
      <w:r>
        <w:t xml:space="preserve">. </w:t>
      </w:r>
      <w:bookmarkEnd w:id="91"/>
      <w:r>
        <w:t>Полезность уровней характеристик образовательных программ</w:t>
      </w:r>
      <w:bookmarkEnd w:id="92"/>
      <w:bookmarkEnd w:id="93"/>
    </w:p>
    <w:p w:rsidR="00852EBF" w:rsidRPr="00937189" w:rsidRDefault="00852EBF" w:rsidP="00852EBF">
      <w:pPr>
        <w:pStyle w:val="a0"/>
        <w:rPr>
          <w:lang w:val="ru-RU"/>
        </w:rPr>
      </w:pPr>
      <w:r>
        <w:rPr>
          <w:lang w:val="ru-RU"/>
        </w:rPr>
        <w:t>Полезность уровней характеристик образовательных программ</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2981"/>
      </w:tblGrid>
      <w:tr w:rsidR="00852EBF" w:rsidRPr="00871ACB" w:rsidTr="0022724E">
        <w:trPr>
          <w:jc w:val="center"/>
        </w:trPr>
        <w:tc>
          <w:tcPr>
            <w:tcW w:w="4669" w:type="dxa"/>
            <w:tcBorders>
              <w:top w:val="single" w:sz="4" w:space="0" w:color="auto"/>
              <w:left w:val="single" w:sz="4" w:space="0" w:color="auto"/>
              <w:bottom w:val="single" w:sz="4" w:space="0" w:color="auto"/>
            </w:tcBorders>
            <w:shd w:val="clear" w:color="auto" w:fill="E7E6E6" w:themeFill="background2"/>
          </w:tcPr>
          <w:p w:rsidR="00852EBF" w:rsidRPr="00871ACB" w:rsidRDefault="00852EBF" w:rsidP="00AD7547">
            <w:pPr>
              <w:jc w:val="center"/>
              <w:rPr>
                <w:b/>
              </w:rPr>
            </w:pPr>
            <w:r w:rsidRPr="00871ACB">
              <w:rPr>
                <w:b/>
              </w:rPr>
              <w:t>Уровень характеристики</w:t>
            </w:r>
          </w:p>
        </w:tc>
        <w:tc>
          <w:tcPr>
            <w:tcW w:w="2981" w:type="dxa"/>
            <w:tcBorders>
              <w:top w:val="single" w:sz="4" w:space="0" w:color="auto"/>
              <w:bottom w:val="single" w:sz="4" w:space="0" w:color="auto"/>
              <w:right w:val="single" w:sz="4" w:space="0" w:color="auto"/>
            </w:tcBorders>
            <w:shd w:val="clear" w:color="auto" w:fill="E7E6E6" w:themeFill="background2"/>
          </w:tcPr>
          <w:p w:rsidR="00852EBF" w:rsidRPr="00871ACB" w:rsidRDefault="00852EBF" w:rsidP="00AD7547">
            <w:pPr>
              <w:jc w:val="center"/>
              <w:rPr>
                <w:b/>
                <w:lang w:val="en-US"/>
              </w:rPr>
            </w:pPr>
            <w:r w:rsidRPr="00871ACB">
              <w:rPr>
                <w:b/>
              </w:rPr>
              <w:t>Полезность (</w:t>
            </w:r>
            <w:r w:rsidRPr="00871ACB">
              <w:rPr>
                <w:b/>
                <w:lang w:val="en-US"/>
              </w:rPr>
              <w:t>partial utility)</w:t>
            </w:r>
          </w:p>
        </w:tc>
      </w:tr>
      <w:tr w:rsidR="00852EBF" w:rsidRPr="00871ACB" w:rsidTr="0022724E">
        <w:trPr>
          <w:jc w:val="center"/>
        </w:trPr>
        <w:tc>
          <w:tcPr>
            <w:tcW w:w="4669" w:type="dxa"/>
            <w:tcBorders>
              <w:top w:val="single" w:sz="4" w:space="0" w:color="auto"/>
              <w:left w:val="single" w:sz="4" w:space="0" w:color="auto"/>
              <w:bottom w:val="single" w:sz="4" w:space="0" w:color="auto"/>
            </w:tcBorders>
            <w:shd w:val="clear" w:color="auto" w:fill="D5DCE4" w:themeFill="text2" w:themeFillTint="33"/>
          </w:tcPr>
          <w:p w:rsidR="00852EBF" w:rsidRPr="00871ACB" w:rsidRDefault="00852EBF" w:rsidP="00AD7547">
            <w:pPr>
              <w:jc w:val="left"/>
              <w:rPr>
                <w:lang w:val="en-US"/>
              </w:rPr>
            </w:pPr>
            <w:r w:rsidRPr="00871ACB">
              <w:rPr>
                <w:lang w:val="en-US"/>
              </w:rPr>
              <w:t>Intercept</w:t>
            </w:r>
          </w:p>
        </w:tc>
        <w:tc>
          <w:tcPr>
            <w:tcW w:w="2981" w:type="dxa"/>
            <w:tcBorders>
              <w:top w:val="single" w:sz="4" w:space="0" w:color="auto"/>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0,83</w:t>
            </w:r>
          </w:p>
        </w:tc>
      </w:tr>
      <w:tr w:rsidR="00852EBF" w:rsidRPr="00871ACB" w:rsidTr="0022724E">
        <w:trPr>
          <w:jc w:val="center"/>
        </w:trPr>
        <w:tc>
          <w:tcPr>
            <w:tcW w:w="4669" w:type="dxa"/>
            <w:tcBorders>
              <w:top w:val="single" w:sz="4" w:space="0" w:color="auto"/>
              <w:left w:val="single" w:sz="4" w:space="0" w:color="auto"/>
            </w:tcBorders>
            <w:shd w:val="clear" w:color="auto" w:fill="FBE4D5" w:themeFill="accent2" w:themeFillTint="33"/>
          </w:tcPr>
          <w:p w:rsidR="00852EBF" w:rsidRPr="00871ACB" w:rsidRDefault="00852EBF" w:rsidP="00AD7547">
            <w:r w:rsidRPr="00871ACB">
              <w:t>Человек из бизнеса, практик</w:t>
            </w:r>
          </w:p>
        </w:tc>
        <w:tc>
          <w:tcPr>
            <w:tcW w:w="2981" w:type="dxa"/>
            <w:tcBorders>
              <w:top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0,0538</w:t>
            </w:r>
          </w:p>
        </w:tc>
      </w:tr>
      <w:tr w:rsidR="00852EBF" w:rsidRPr="00871ACB" w:rsidTr="0022724E">
        <w:trPr>
          <w:jc w:val="center"/>
        </w:trPr>
        <w:tc>
          <w:tcPr>
            <w:tcW w:w="4669" w:type="dxa"/>
            <w:tcBorders>
              <w:left w:val="single" w:sz="4" w:space="0" w:color="auto"/>
              <w:bottom w:val="single" w:sz="4" w:space="0" w:color="auto"/>
            </w:tcBorders>
            <w:shd w:val="clear" w:color="auto" w:fill="FBE4D5" w:themeFill="accent2" w:themeFillTint="33"/>
          </w:tcPr>
          <w:p w:rsidR="00852EBF" w:rsidRPr="00871ACB" w:rsidRDefault="00852EBF" w:rsidP="00AD7547">
            <w:r w:rsidRPr="00871ACB">
              <w:t>Профессор или лектор из университета</w:t>
            </w:r>
          </w:p>
        </w:tc>
        <w:tc>
          <w:tcPr>
            <w:tcW w:w="2981" w:type="dxa"/>
            <w:tcBorders>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-0,0538</w:t>
            </w:r>
          </w:p>
        </w:tc>
      </w:tr>
      <w:tr w:rsidR="00852EBF" w:rsidRPr="00871ACB" w:rsidTr="0022724E">
        <w:trPr>
          <w:jc w:val="center"/>
        </w:trPr>
        <w:tc>
          <w:tcPr>
            <w:tcW w:w="4669" w:type="dxa"/>
            <w:tcBorders>
              <w:top w:val="single" w:sz="4" w:space="0" w:color="auto"/>
              <w:left w:val="single" w:sz="4" w:space="0" w:color="auto"/>
            </w:tcBorders>
            <w:shd w:val="clear" w:color="auto" w:fill="E2EFD9" w:themeFill="accent6" w:themeFillTint="33"/>
          </w:tcPr>
          <w:p w:rsidR="00852EBF" w:rsidRPr="00871ACB" w:rsidRDefault="00852EBF" w:rsidP="00AD7547">
            <w:r w:rsidRPr="00871ACB">
              <w:t>Контент по заявкам слушателей, курс всегда разный</w:t>
            </w:r>
          </w:p>
        </w:tc>
        <w:tc>
          <w:tcPr>
            <w:tcW w:w="2981" w:type="dxa"/>
            <w:tcBorders>
              <w:top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0,016</w:t>
            </w:r>
          </w:p>
        </w:tc>
      </w:tr>
      <w:tr w:rsidR="00852EBF" w:rsidRPr="00871ACB" w:rsidTr="0022724E">
        <w:trPr>
          <w:jc w:val="center"/>
        </w:trPr>
        <w:tc>
          <w:tcPr>
            <w:tcW w:w="4669" w:type="dxa"/>
            <w:tcBorders>
              <w:left w:val="single" w:sz="4" w:space="0" w:color="auto"/>
              <w:bottom w:val="single" w:sz="4" w:space="0" w:color="auto"/>
            </w:tcBorders>
            <w:shd w:val="clear" w:color="auto" w:fill="E2EFD9" w:themeFill="accent6" w:themeFillTint="33"/>
          </w:tcPr>
          <w:p w:rsidR="00852EBF" w:rsidRPr="00871ACB" w:rsidRDefault="00852EBF" w:rsidP="00AD7547">
            <w:r w:rsidRPr="00871ACB">
              <w:t>Заранее определенный список навыков, которые будут развивать (</w:t>
            </w:r>
            <w:proofErr w:type="spellStart"/>
            <w:r w:rsidRPr="00871ACB">
              <w:t>e.g</w:t>
            </w:r>
            <w:proofErr w:type="spellEnd"/>
            <w:r w:rsidRPr="00871ACB">
              <w:t>. работа в 1С), курс одинаков от группы к группе</w:t>
            </w:r>
          </w:p>
        </w:tc>
        <w:tc>
          <w:tcPr>
            <w:tcW w:w="2981" w:type="dxa"/>
            <w:tcBorders>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-0,016</w:t>
            </w:r>
          </w:p>
        </w:tc>
      </w:tr>
      <w:tr w:rsidR="00852EBF" w:rsidRPr="00871ACB" w:rsidTr="0022724E">
        <w:trPr>
          <w:jc w:val="center"/>
        </w:trPr>
        <w:tc>
          <w:tcPr>
            <w:tcW w:w="4669" w:type="dxa"/>
            <w:tcBorders>
              <w:top w:val="single" w:sz="4" w:space="0" w:color="auto"/>
              <w:left w:val="single" w:sz="4" w:space="0" w:color="auto"/>
            </w:tcBorders>
            <w:shd w:val="clear" w:color="auto" w:fill="FFF2CC" w:themeFill="accent4" w:themeFillTint="33"/>
          </w:tcPr>
          <w:p w:rsidR="00852EBF" w:rsidRPr="00871ACB" w:rsidRDefault="00852EBF" w:rsidP="00AD7547">
            <w:r w:rsidRPr="00871ACB">
              <w:t>Разрозненные семинары по различным аспектам ведения бизнеса (без четкого расписания наперед)</w:t>
            </w:r>
          </w:p>
        </w:tc>
        <w:tc>
          <w:tcPr>
            <w:tcW w:w="2981" w:type="dxa"/>
            <w:tcBorders>
              <w:top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-0,0504</w:t>
            </w:r>
          </w:p>
        </w:tc>
      </w:tr>
      <w:tr w:rsidR="00852EBF" w:rsidRPr="00871ACB" w:rsidTr="0022724E">
        <w:trPr>
          <w:jc w:val="center"/>
        </w:trPr>
        <w:tc>
          <w:tcPr>
            <w:tcW w:w="4669" w:type="dxa"/>
            <w:tcBorders>
              <w:left w:val="single" w:sz="4" w:space="0" w:color="auto"/>
              <w:bottom w:val="single" w:sz="4" w:space="0" w:color="auto"/>
            </w:tcBorders>
            <w:shd w:val="clear" w:color="auto" w:fill="FFF2CC" w:themeFill="accent4" w:themeFillTint="33"/>
          </w:tcPr>
          <w:p w:rsidR="00852EBF" w:rsidRPr="00871ACB" w:rsidRDefault="00852EBF" w:rsidP="00AD7547">
            <w:r w:rsidRPr="00871ACB">
              <w:t>Полноценный курс по всем аспектам ведения бизнеса (с расписанием)</w:t>
            </w:r>
          </w:p>
          <w:p w:rsidR="00852EBF" w:rsidRPr="00871ACB" w:rsidRDefault="00852EBF" w:rsidP="00AD7547"/>
        </w:tc>
        <w:tc>
          <w:tcPr>
            <w:tcW w:w="2981" w:type="dxa"/>
            <w:tcBorders>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0,0504</w:t>
            </w:r>
          </w:p>
        </w:tc>
      </w:tr>
      <w:tr w:rsidR="00852EBF" w:rsidRPr="00871ACB" w:rsidTr="0022724E">
        <w:trPr>
          <w:jc w:val="center"/>
        </w:trPr>
        <w:tc>
          <w:tcPr>
            <w:tcW w:w="4669" w:type="dxa"/>
            <w:tcBorders>
              <w:top w:val="single" w:sz="4" w:space="0" w:color="auto"/>
              <w:left w:val="single" w:sz="4" w:space="0" w:color="auto"/>
            </w:tcBorders>
            <w:shd w:val="clear" w:color="auto" w:fill="D5DCE4" w:themeFill="text2" w:themeFillTint="33"/>
          </w:tcPr>
          <w:p w:rsidR="00852EBF" w:rsidRPr="00871ACB" w:rsidRDefault="00852EBF" w:rsidP="00AD7547">
            <w:r w:rsidRPr="00871ACB">
              <w:t>Обучение самостоятельно</w:t>
            </w:r>
          </w:p>
        </w:tc>
        <w:tc>
          <w:tcPr>
            <w:tcW w:w="2981" w:type="dxa"/>
            <w:tcBorders>
              <w:top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-0,0022</w:t>
            </w:r>
          </w:p>
        </w:tc>
      </w:tr>
      <w:tr w:rsidR="00852EBF" w:rsidRPr="00871ACB" w:rsidTr="0022724E">
        <w:trPr>
          <w:jc w:val="center"/>
        </w:trPr>
        <w:tc>
          <w:tcPr>
            <w:tcW w:w="4669" w:type="dxa"/>
            <w:tcBorders>
              <w:left w:val="single" w:sz="4" w:space="0" w:color="auto"/>
              <w:bottom w:val="single" w:sz="4" w:space="0" w:color="auto"/>
            </w:tcBorders>
            <w:shd w:val="clear" w:color="auto" w:fill="D5DCE4" w:themeFill="text2" w:themeFillTint="33"/>
          </w:tcPr>
          <w:p w:rsidR="00852EBF" w:rsidRPr="00871ACB" w:rsidRDefault="00852EBF" w:rsidP="00AD7547">
            <w:r w:rsidRPr="00871ACB">
              <w:t>Обучение в группе</w:t>
            </w:r>
          </w:p>
        </w:tc>
        <w:tc>
          <w:tcPr>
            <w:tcW w:w="2981" w:type="dxa"/>
            <w:tcBorders>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0,0022</w:t>
            </w:r>
          </w:p>
        </w:tc>
      </w:tr>
      <w:tr w:rsidR="00852EBF" w:rsidRPr="00871ACB" w:rsidTr="0022724E">
        <w:trPr>
          <w:jc w:val="center"/>
        </w:trPr>
        <w:tc>
          <w:tcPr>
            <w:tcW w:w="4669" w:type="dxa"/>
            <w:tcBorders>
              <w:top w:val="single" w:sz="4" w:space="0" w:color="auto"/>
              <w:left w:val="single" w:sz="4" w:space="0" w:color="auto"/>
            </w:tcBorders>
            <w:shd w:val="clear" w:color="auto" w:fill="D7FFFC"/>
          </w:tcPr>
          <w:p w:rsidR="00852EBF" w:rsidRPr="00871ACB" w:rsidRDefault="00852EBF" w:rsidP="00AD7547">
            <w:r w:rsidRPr="00871ACB">
              <w:t>Длительность 2 дня (выходные)</w:t>
            </w:r>
          </w:p>
        </w:tc>
        <w:tc>
          <w:tcPr>
            <w:tcW w:w="2981" w:type="dxa"/>
            <w:tcBorders>
              <w:top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-0,0662</w:t>
            </w:r>
          </w:p>
        </w:tc>
      </w:tr>
      <w:tr w:rsidR="00852EBF" w:rsidRPr="00871ACB" w:rsidTr="0022724E">
        <w:trPr>
          <w:jc w:val="center"/>
        </w:trPr>
        <w:tc>
          <w:tcPr>
            <w:tcW w:w="4669" w:type="dxa"/>
            <w:tcBorders>
              <w:left w:val="single" w:sz="4" w:space="0" w:color="auto"/>
            </w:tcBorders>
            <w:shd w:val="clear" w:color="auto" w:fill="D7FFFC"/>
          </w:tcPr>
          <w:p w:rsidR="00852EBF" w:rsidRPr="00871ACB" w:rsidRDefault="00852EBF" w:rsidP="00AD7547">
            <w:r w:rsidRPr="00871ACB">
              <w:t>Длительность до 1 недели (5-7 дней)</w:t>
            </w:r>
          </w:p>
        </w:tc>
        <w:tc>
          <w:tcPr>
            <w:tcW w:w="2981" w:type="dxa"/>
            <w:tcBorders>
              <w:right w:val="single" w:sz="4" w:space="0" w:color="auto"/>
            </w:tcBorders>
            <w:vAlign w:val="bottom"/>
          </w:tcPr>
          <w:p w:rsidR="00852EBF" w:rsidRPr="0022724E" w:rsidRDefault="00852EBF" w:rsidP="00AD7547">
            <w:pPr>
              <w:jc w:val="center"/>
              <w:rPr>
                <w:b/>
                <w:color w:val="000000"/>
              </w:rPr>
            </w:pPr>
            <w:r w:rsidRPr="0022724E">
              <w:rPr>
                <w:b/>
                <w:color w:val="000000"/>
              </w:rPr>
              <w:t>0,0185</w:t>
            </w:r>
          </w:p>
        </w:tc>
      </w:tr>
      <w:tr w:rsidR="00852EBF" w:rsidRPr="00871ACB" w:rsidTr="0022724E">
        <w:trPr>
          <w:jc w:val="center"/>
        </w:trPr>
        <w:tc>
          <w:tcPr>
            <w:tcW w:w="4669" w:type="dxa"/>
            <w:tcBorders>
              <w:left w:val="single" w:sz="4" w:space="0" w:color="auto"/>
              <w:bottom w:val="single" w:sz="4" w:space="0" w:color="auto"/>
            </w:tcBorders>
            <w:shd w:val="clear" w:color="auto" w:fill="D7FFFC"/>
          </w:tcPr>
          <w:p w:rsidR="00852EBF" w:rsidRPr="00871ACB" w:rsidRDefault="00852EBF" w:rsidP="00AD7547">
            <w:r w:rsidRPr="00871ACB">
              <w:t>Длительность до 1 месяца (2-4 недели)</w:t>
            </w:r>
          </w:p>
        </w:tc>
        <w:tc>
          <w:tcPr>
            <w:tcW w:w="2981" w:type="dxa"/>
            <w:tcBorders>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0,0477</w:t>
            </w:r>
          </w:p>
        </w:tc>
      </w:tr>
      <w:tr w:rsidR="00852EBF" w:rsidRPr="00871ACB" w:rsidTr="0022724E">
        <w:trPr>
          <w:jc w:val="center"/>
        </w:trPr>
        <w:tc>
          <w:tcPr>
            <w:tcW w:w="4669" w:type="dxa"/>
            <w:tcBorders>
              <w:top w:val="single" w:sz="4" w:space="0" w:color="auto"/>
              <w:left w:val="single" w:sz="4" w:space="0" w:color="auto"/>
            </w:tcBorders>
            <w:shd w:val="clear" w:color="auto" w:fill="FBE6FF"/>
          </w:tcPr>
          <w:p w:rsidR="00852EBF" w:rsidRPr="00871ACB" w:rsidRDefault="00852EBF" w:rsidP="00AD7547">
            <w:r w:rsidRPr="00871ACB">
              <w:t>Стоимость бесплатно</w:t>
            </w:r>
          </w:p>
        </w:tc>
        <w:tc>
          <w:tcPr>
            <w:tcW w:w="2981" w:type="dxa"/>
            <w:tcBorders>
              <w:top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0,0684</w:t>
            </w:r>
          </w:p>
        </w:tc>
      </w:tr>
      <w:tr w:rsidR="00852EBF" w:rsidRPr="00871ACB" w:rsidTr="0022724E">
        <w:trPr>
          <w:jc w:val="center"/>
        </w:trPr>
        <w:tc>
          <w:tcPr>
            <w:tcW w:w="4669" w:type="dxa"/>
            <w:tcBorders>
              <w:left w:val="single" w:sz="4" w:space="0" w:color="auto"/>
            </w:tcBorders>
            <w:shd w:val="clear" w:color="auto" w:fill="FBE6FF"/>
          </w:tcPr>
          <w:p w:rsidR="00852EBF" w:rsidRPr="00871ACB" w:rsidRDefault="00852EBF" w:rsidP="00AD7547">
            <w:r w:rsidRPr="00871ACB">
              <w:t>Стоимость до 10 тыс. рублей</w:t>
            </w:r>
          </w:p>
        </w:tc>
        <w:tc>
          <w:tcPr>
            <w:tcW w:w="2981" w:type="dxa"/>
            <w:tcBorders>
              <w:right w:val="single" w:sz="4" w:space="0" w:color="auto"/>
            </w:tcBorders>
            <w:vAlign w:val="bottom"/>
          </w:tcPr>
          <w:p w:rsidR="00852EBF" w:rsidRPr="0022724E" w:rsidRDefault="00852EBF" w:rsidP="00AD7547">
            <w:pPr>
              <w:jc w:val="center"/>
              <w:rPr>
                <w:b/>
                <w:color w:val="000000"/>
              </w:rPr>
            </w:pPr>
            <w:r w:rsidRPr="0022724E">
              <w:rPr>
                <w:b/>
                <w:color w:val="000000"/>
              </w:rPr>
              <w:t>0,0022</w:t>
            </w:r>
          </w:p>
        </w:tc>
      </w:tr>
      <w:tr w:rsidR="00852EBF" w:rsidRPr="00871ACB" w:rsidTr="0022724E">
        <w:trPr>
          <w:jc w:val="center"/>
        </w:trPr>
        <w:tc>
          <w:tcPr>
            <w:tcW w:w="4669" w:type="dxa"/>
            <w:tcBorders>
              <w:left w:val="single" w:sz="4" w:space="0" w:color="auto"/>
              <w:bottom w:val="single" w:sz="4" w:space="0" w:color="auto"/>
            </w:tcBorders>
            <w:shd w:val="clear" w:color="auto" w:fill="FBE6FF"/>
          </w:tcPr>
          <w:p w:rsidR="00852EBF" w:rsidRPr="00871ACB" w:rsidRDefault="00852EBF" w:rsidP="00AD7547">
            <w:r w:rsidRPr="00871ACB">
              <w:t>Стоимость от 10-20 тыс. рублей</w:t>
            </w:r>
          </w:p>
        </w:tc>
        <w:tc>
          <w:tcPr>
            <w:tcW w:w="2981" w:type="dxa"/>
            <w:tcBorders>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-0,0706</w:t>
            </w:r>
          </w:p>
        </w:tc>
      </w:tr>
      <w:tr w:rsidR="00852EBF" w:rsidRPr="00871ACB" w:rsidTr="0022724E">
        <w:trPr>
          <w:jc w:val="center"/>
        </w:trPr>
        <w:tc>
          <w:tcPr>
            <w:tcW w:w="4669" w:type="dxa"/>
            <w:tcBorders>
              <w:top w:val="single" w:sz="4" w:space="0" w:color="auto"/>
              <w:left w:val="single" w:sz="4" w:space="0" w:color="auto"/>
            </w:tcBorders>
            <w:shd w:val="clear" w:color="auto" w:fill="FFE1C1"/>
          </w:tcPr>
          <w:p w:rsidR="00852EBF" w:rsidRPr="00871ACB" w:rsidRDefault="00852EBF" w:rsidP="00AD7547">
            <w:r w:rsidRPr="00871ACB">
              <w:t>Формат обучения - только онлайн</w:t>
            </w:r>
          </w:p>
        </w:tc>
        <w:tc>
          <w:tcPr>
            <w:tcW w:w="2981" w:type="dxa"/>
            <w:tcBorders>
              <w:top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-0,0391</w:t>
            </w:r>
          </w:p>
        </w:tc>
      </w:tr>
      <w:tr w:rsidR="00852EBF" w:rsidRPr="00871ACB" w:rsidTr="0022724E">
        <w:trPr>
          <w:jc w:val="center"/>
        </w:trPr>
        <w:tc>
          <w:tcPr>
            <w:tcW w:w="4669" w:type="dxa"/>
            <w:tcBorders>
              <w:left w:val="single" w:sz="4" w:space="0" w:color="auto"/>
            </w:tcBorders>
            <w:shd w:val="clear" w:color="auto" w:fill="FFE1C1"/>
          </w:tcPr>
          <w:p w:rsidR="00852EBF" w:rsidRPr="00871ACB" w:rsidRDefault="00852EBF" w:rsidP="00AD7547">
            <w:r w:rsidRPr="00871ACB">
              <w:t xml:space="preserve">Формат обучения - смешанный формат </w:t>
            </w:r>
          </w:p>
          <w:p w:rsidR="00852EBF" w:rsidRPr="00871ACB" w:rsidRDefault="00852EBF" w:rsidP="00AD7547">
            <w:r w:rsidRPr="00871ACB">
              <w:t>(онлайн + очно)</w:t>
            </w:r>
          </w:p>
        </w:tc>
        <w:tc>
          <w:tcPr>
            <w:tcW w:w="2981" w:type="dxa"/>
            <w:tcBorders>
              <w:right w:val="single" w:sz="4" w:space="0" w:color="auto"/>
            </w:tcBorders>
            <w:vAlign w:val="bottom"/>
          </w:tcPr>
          <w:p w:rsidR="00852EBF" w:rsidRPr="0022724E" w:rsidRDefault="00852EBF" w:rsidP="00AD7547">
            <w:pPr>
              <w:jc w:val="center"/>
              <w:rPr>
                <w:b/>
                <w:color w:val="000000"/>
              </w:rPr>
            </w:pPr>
            <w:r w:rsidRPr="0022724E">
              <w:rPr>
                <w:b/>
                <w:color w:val="000000"/>
              </w:rPr>
              <w:t>0,0369</w:t>
            </w:r>
          </w:p>
        </w:tc>
      </w:tr>
      <w:tr w:rsidR="00852EBF" w:rsidRPr="00871ACB" w:rsidTr="0022724E">
        <w:trPr>
          <w:jc w:val="center"/>
        </w:trPr>
        <w:tc>
          <w:tcPr>
            <w:tcW w:w="4669" w:type="dxa"/>
            <w:tcBorders>
              <w:left w:val="single" w:sz="4" w:space="0" w:color="auto"/>
              <w:bottom w:val="single" w:sz="4" w:space="0" w:color="auto"/>
            </w:tcBorders>
            <w:shd w:val="clear" w:color="auto" w:fill="FFE1C1"/>
          </w:tcPr>
          <w:p w:rsidR="00852EBF" w:rsidRPr="00871ACB" w:rsidRDefault="00852EBF" w:rsidP="00AD7547">
            <w:r w:rsidRPr="00871ACB">
              <w:t>Формат обучения - только очно</w:t>
            </w:r>
          </w:p>
        </w:tc>
        <w:tc>
          <w:tcPr>
            <w:tcW w:w="2981" w:type="dxa"/>
            <w:tcBorders>
              <w:bottom w:val="single" w:sz="4" w:space="0" w:color="auto"/>
              <w:right w:val="single" w:sz="4" w:space="0" w:color="auto"/>
            </w:tcBorders>
            <w:vAlign w:val="bottom"/>
          </w:tcPr>
          <w:p w:rsidR="00852EBF" w:rsidRPr="0022724E" w:rsidRDefault="00852EBF" w:rsidP="00AD7547">
            <w:pPr>
              <w:jc w:val="center"/>
              <w:rPr>
                <w:b/>
                <w:color w:val="000000"/>
              </w:rPr>
            </w:pPr>
            <w:r w:rsidRPr="0022724E">
              <w:rPr>
                <w:b/>
                <w:color w:val="000000"/>
              </w:rPr>
              <w:t>0,0022</w:t>
            </w:r>
          </w:p>
        </w:tc>
      </w:tr>
    </w:tbl>
    <w:p w:rsidR="00852EBF" w:rsidRPr="00542D8D" w:rsidRDefault="00852EBF" w:rsidP="00542D8D">
      <w:pPr>
        <w:sectPr w:rsidR="00852EBF" w:rsidRPr="00542D8D" w:rsidSect="009100C4">
          <w:pgSz w:w="11900" w:h="16840"/>
          <w:pgMar w:top="1134" w:right="850" w:bottom="1134" w:left="1701" w:header="708" w:footer="708" w:gutter="0"/>
          <w:cols w:space="708"/>
          <w:docGrid w:linePitch="360"/>
        </w:sectPr>
      </w:pPr>
    </w:p>
    <w:p w:rsidR="00852EBF" w:rsidRDefault="00852EBF" w:rsidP="00542D8D">
      <w:pPr>
        <w:pStyle w:val="2"/>
      </w:pPr>
      <w:bookmarkStart w:id="94" w:name="_Ref41066076"/>
      <w:bookmarkStart w:id="95" w:name="_Toc41420867"/>
      <w:r>
        <w:lastRenderedPageBreak/>
        <w:t>Приложение 1</w:t>
      </w:r>
      <w:r w:rsidR="002E0CD4">
        <w:t>2</w:t>
      </w:r>
      <w:r>
        <w:t>. Оценка полезности лектора в образовательной программе</w:t>
      </w:r>
      <w:bookmarkEnd w:id="94"/>
      <w:bookmarkEnd w:id="95"/>
    </w:p>
    <w:p w:rsidR="00852EBF" w:rsidRDefault="00852EBF" w:rsidP="00852EBF"/>
    <w:p w:rsidR="00852EBF" w:rsidRDefault="00852EBF" w:rsidP="00852EBF">
      <w:pPr>
        <w:jc w:val="center"/>
      </w:pPr>
      <w:r>
        <w:rPr>
          <w:noProof/>
        </w:rPr>
        <w:drawing>
          <wp:inline distT="0" distB="0" distL="0" distR="0" wp14:anchorId="67617E2E" wp14:editId="2232908A">
            <wp:extent cx="5612765" cy="3625703"/>
            <wp:effectExtent l="0" t="0" r="13335" b="698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52EBF" w:rsidRPr="00631840" w:rsidRDefault="00852EBF" w:rsidP="00852EBF">
      <w:pPr>
        <w:pStyle w:val="a"/>
        <w:spacing w:line="240" w:lineRule="auto"/>
      </w:pPr>
      <w:r>
        <w:t>Сравнение полезностей лектора практика и лектора-профессора</w:t>
      </w:r>
    </w:p>
    <w:p w:rsidR="00852EBF" w:rsidRDefault="00852EBF" w:rsidP="00852EBF"/>
    <w:p w:rsidR="006D04E4" w:rsidRDefault="006D04E4" w:rsidP="00852EBF"/>
    <w:p w:rsidR="006D04E4" w:rsidRDefault="006D04E4" w:rsidP="00852EBF"/>
    <w:p w:rsidR="006D04E4" w:rsidRDefault="006D04E4" w:rsidP="00852EBF"/>
    <w:p w:rsidR="006D04E4" w:rsidRDefault="006D04E4" w:rsidP="006D04E4">
      <w:pPr>
        <w:pStyle w:val="2"/>
        <w:jc w:val="right"/>
      </w:pPr>
      <w:bookmarkStart w:id="96" w:name="_Ref41066210"/>
      <w:bookmarkStart w:id="97" w:name="_Ref41067717"/>
      <w:bookmarkStart w:id="98" w:name="_Ref41067887"/>
      <w:bookmarkStart w:id="99" w:name="_Toc41420868"/>
      <w:r>
        <w:lastRenderedPageBreak/>
        <w:t>Приложение 1</w:t>
      </w:r>
      <w:r w:rsidR="002E0CD4">
        <w:t>3</w:t>
      </w:r>
      <w:r>
        <w:t>. Оценка полезности цены обучения</w:t>
      </w:r>
      <w:bookmarkEnd w:id="96"/>
      <w:bookmarkEnd w:id="97"/>
      <w:bookmarkEnd w:id="98"/>
      <w:bookmarkEnd w:id="99"/>
    </w:p>
    <w:p w:rsidR="006D04E4" w:rsidRDefault="006D04E4" w:rsidP="006D04E4">
      <w:pPr>
        <w:jc w:val="center"/>
      </w:pPr>
      <w:r>
        <w:rPr>
          <w:noProof/>
        </w:rPr>
        <w:drawing>
          <wp:inline distT="0" distB="0" distL="0" distR="0" wp14:anchorId="3584ABA6" wp14:editId="3DB9BCAC">
            <wp:extent cx="5612765" cy="3625703"/>
            <wp:effectExtent l="0" t="0" r="13335" b="698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D04E4" w:rsidRPr="00631840" w:rsidRDefault="006D04E4" w:rsidP="006D04E4">
      <w:pPr>
        <w:pStyle w:val="a"/>
        <w:spacing w:line="240" w:lineRule="auto"/>
      </w:pPr>
      <w:r>
        <w:t xml:space="preserve">Сравнение полезностей разной стоимости обучения </w:t>
      </w:r>
    </w:p>
    <w:p w:rsidR="006D04E4" w:rsidRDefault="006D04E4" w:rsidP="006D04E4"/>
    <w:p w:rsidR="006D04E4" w:rsidRDefault="006D04E4" w:rsidP="006D04E4"/>
    <w:p w:rsidR="006D04E4" w:rsidRDefault="006D04E4" w:rsidP="00852EBF">
      <w:pPr>
        <w:sectPr w:rsidR="006D04E4" w:rsidSect="009100C4">
          <w:pgSz w:w="11900" w:h="16840"/>
          <w:pgMar w:top="1134" w:right="850" w:bottom="1134" w:left="1701" w:header="708" w:footer="708" w:gutter="0"/>
          <w:cols w:space="708"/>
          <w:docGrid w:linePitch="360"/>
        </w:sectPr>
      </w:pPr>
    </w:p>
    <w:p w:rsidR="00E34A6F" w:rsidRDefault="00E34A6F" w:rsidP="00E34A6F">
      <w:pPr>
        <w:pStyle w:val="2"/>
        <w:jc w:val="right"/>
      </w:pPr>
      <w:bookmarkStart w:id="100" w:name="_Ref41069262"/>
      <w:bookmarkStart w:id="101" w:name="_Toc41420869"/>
      <w:r>
        <w:lastRenderedPageBreak/>
        <w:t>Приложение 1</w:t>
      </w:r>
      <w:r w:rsidR="002E0CD4">
        <w:t>4</w:t>
      </w:r>
      <w:r>
        <w:t>. Оценка полезности связности занятий</w:t>
      </w:r>
      <w:bookmarkEnd w:id="100"/>
      <w:bookmarkEnd w:id="101"/>
      <w:r>
        <w:t xml:space="preserve"> </w:t>
      </w:r>
    </w:p>
    <w:p w:rsidR="00E34A6F" w:rsidRDefault="00E34A6F" w:rsidP="00E34A6F"/>
    <w:p w:rsidR="00E34A6F" w:rsidRDefault="00E34A6F" w:rsidP="00E34A6F">
      <w:pPr>
        <w:jc w:val="center"/>
      </w:pPr>
      <w:r>
        <w:rPr>
          <w:noProof/>
        </w:rPr>
        <w:drawing>
          <wp:inline distT="0" distB="0" distL="0" distR="0" wp14:anchorId="0F4D4656" wp14:editId="2290047F">
            <wp:extent cx="5612765" cy="3625703"/>
            <wp:effectExtent l="0" t="0" r="13335" b="69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34A6F" w:rsidRPr="00631840" w:rsidRDefault="00E34A6F" w:rsidP="00E34A6F">
      <w:pPr>
        <w:pStyle w:val="a"/>
        <w:spacing w:line="240" w:lineRule="auto"/>
      </w:pPr>
      <w:r>
        <w:t>Сравнение полезностей степени логичности представления контента</w:t>
      </w:r>
    </w:p>
    <w:p w:rsidR="00E34A6F" w:rsidRDefault="00E34A6F" w:rsidP="00E34A6F"/>
    <w:p w:rsidR="00E34A6F" w:rsidRDefault="00E34A6F" w:rsidP="00E34A6F"/>
    <w:p w:rsidR="00E34A6F" w:rsidRDefault="00E34A6F" w:rsidP="00C70DBE"/>
    <w:p w:rsidR="00E34A6F" w:rsidRDefault="00E34A6F" w:rsidP="00C70DBE"/>
    <w:p w:rsidR="00E34A6F" w:rsidRDefault="00E34A6F" w:rsidP="00E34A6F">
      <w:pPr>
        <w:pStyle w:val="2"/>
        <w:jc w:val="right"/>
      </w:pPr>
      <w:bookmarkStart w:id="102" w:name="_Ref41070781"/>
      <w:bookmarkStart w:id="103" w:name="_Toc41420870"/>
      <w:r>
        <w:lastRenderedPageBreak/>
        <w:t>Приложение 1</w:t>
      </w:r>
      <w:r w:rsidR="002E0CD4">
        <w:t>5</w:t>
      </w:r>
      <w:r>
        <w:t>. Оценка полезности длительность обучения</w:t>
      </w:r>
      <w:bookmarkEnd w:id="102"/>
      <w:bookmarkEnd w:id="103"/>
      <w:r>
        <w:t xml:space="preserve"> </w:t>
      </w:r>
    </w:p>
    <w:p w:rsidR="00E34A6F" w:rsidRDefault="00E34A6F" w:rsidP="00E34A6F">
      <w:pPr>
        <w:jc w:val="center"/>
      </w:pPr>
      <w:r>
        <w:rPr>
          <w:noProof/>
        </w:rPr>
        <w:drawing>
          <wp:inline distT="0" distB="0" distL="0" distR="0" wp14:anchorId="398F9406" wp14:editId="542E6C1E">
            <wp:extent cx="5612765" cy="3625703"/>
            <wp:effectExtent l="0" t="0" r="13335" b="698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34A6F" w:rsidRDefault="00E34A6F" w:rsidP="002D0EA1">
      <w:pPr>
        <w:pStyle w:val="a"/>
      </w:pPr>
      <w:r>
        <w:t>Сравнение полезностей разной продолжительности обучения</w:t>
      </w:r>
    </w:p>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Default="00E34A6F" w:rsidP="00E34A6F"/>
    <w:p w:rsidR="00E34A6F" w:rsidRPr="00E34A6F" w:rsidRDefault="00E34A6F" w:rsidP="00E34A6F"/>
    <w:p w:rsidR="00AA7426" w:rsidRDefault="00AA7426" w:rsidP="00AA7426">
      <w:pPr>
        <w:pStyle w:val="2"/>
        <w:jc w:val="right"/>
      </w:pPr>
      <w:bookmarkStart w:id="104" w:name="_Ref41136684"/>
      <w:bookmarkStart w:id="105" w:name="_Toc41420871"/>
      <w:r>
        <w:lastRenderedPageBreak/>
        <w:t>Приложение 1</w:t>
      </w:r>
      <w:r w:rsidR="002E0CD4">
        <w:t>6</w:t>
      </w:r>
      <w:r>
        <w:t>. Оценка полезности формата обучения</w:t>
      </w:r>
      <w:bookmarkEnd w:id="104"/>
      <w:bookmarkEnd w:id="105"/>
      <w:r>
        <w:t xml:space="preserve"> </w:t>
      </w:r>
    </w:p>
    <w:p w:rsidR="00AA7426" w:rsidRDefault="00AA7426" w:rsidP="00AA7426">
      <w:pPr>
        <w:jc w:val="center"/>
      </w:pPr>
      <w:r>
        <w:rPr>
          <w:noProof/>
        </w:rPr>
        <w:drawing>
          <wp:inline distT="0" distB="0" distL="0" distR="0" wp14:anchorId="5EB04CB8" wp14:editId="2C7C1A98">
            <wp:extent cx="5612765" cy="3625703"/>
            <wp:effectExtent l="0" t="0" r="13335" b="698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A7426" w:rsidRPr="00631840" w:rsidRDefault="00AA7426" w:rsidP="00AA7426">
      <w:pPr>
        <w:pStyle w:val="a"/>
        <w:spacing w:line="240" w:lineRule="auto"/>
      </w:pPr>
      <w:r>
        <w:t xml:space="preserve">Сравнение полезностей разных форматов обучения </w:t>
      </w:r>
    </w:p>
    <w:p w:rsidR="00AA7426" w:rsidRDefault="00AA7426" w:rsidP="00AA7426"/>
    <w:p w:rsidR="00AA7426" w:rsidRDefault="00AA7426" w:rsidP="00AA7426"/>
    <w:p w:rsidR="00852EBF" w:rsidRDefault="00852EBF" w:rsidP="00852EBF">
      <w:pPr>
        <w:sectPr w:rsidR="00852EBF" w:rsidSect="009100C4">
          <w:pgSz w:w="11900" w:h="16840"/>
          <w:pgMar w:top="1134" w:right="850" w:bottom="1134" w:left="1701" w:header="708" w:footer="708" w:gutter="0"/>
          <w:cols w:space="708"/>
          <w:docGrid w:linePitch="360"/>
        </w:sectPr>
      </w:pPr>
    </w:p>
    <w:p w:rsidR="00FB359D" w:rsidRDefault="00FB359D" w:rsidP="00FB359D">
      <w:pPr>
        <w:pStyle w:val="2"/>
        <w:jc w:val="right"/>
      </w:pPr>
      <w:bookmarkStart w:id="106" w:name="_Ref41142817"/>
      <w:bookmarkStart w:id="107" w:name="_Toc41420872"/>
      <w:r>
        <w:lastRenderedPageBreak/>
        <w:t>Приложение 1</w:t>
      </w:r>
      <w:r w:rsidR="002E0CD4">
        <w:t>7</w:t>
      </w:r>
      <w:r>
        <w:t>. Оценка полезности адаптации контента</w:t>
      </w:r>
      <w:bookmarkEnd w:id="106"/>
      <w:bookmarkEnd w:id="107"/>
    </w:p>
    <w:p w:rsidR="00FB359D" w:rsidRDefault="00FB359D" w:rsidP="00FB359D">
      <w:pPr>
        <w:jc w:val="center"/>
      </w:pPr>
      <w:r>
        <w:rPr>
          <w:noProof/>
        </w:rPr>
        <w:drawing>
          <wp:inline distT="0" distB="0" distL="0" distR="0" wp14:anchorId="2BDB2579" wp14:editId="11394B4E">
            <wp:extent cx="5612765" cy="3625703"/>
            <wp:effectExtent l="0" t="0" r="13335" b="698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B359D" w:rsidRPr="00631840" w:rsidRDefault="00FB359D" w:rsidP="00FB359D">
      <w:pPr>
        <w:pStyle w:val="a"/>
        <w:spacing w:line="240" w:lineRule="auto"/>
      </w:pPr>
      <w:r>
        <w:t>Сравнение полезностей степени адаптации контента</w:t>
      </w:r>
    </w:p>
    <w:p w:rsidR="00FB359D" w:rsidRPr="00524204" w:rsidRDefault="00FB359D" w:rsidP="00FB359D"/>
    <w:p w:rsidR="00FB359D" w:rsidRPr="00524204" w:rsidRDefault="00FB359D" w:rsidP="00FB359D"/>
    <w:p w:rsidR="00FB359D" w:rsidRDefault="00FB359D" w:rsidP="00C70DBE"/>
    <w:p w:rsidR="00FB359D" w:rsidRDefault="00FB359D" w:rsidP="00C70DBE"/>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Default="00FB359D" w:rsidP="00FB359D"/>
    <w:p w:rsidR="00FB359D" w:rsidRPr="00FB359D" w:rsidRDefault="00FB359D" w:rsidP="00FB359D"/>
    <w:p w:rsidR="00852EBF" w:rsidRDefault="00852EBF" w:rsidP="00852EBF">
      <w:pPr>
        <w:pStyle w:val="2"/>
        <w:jc w:val="right"/>
      </w:pPr>
      <w:bookmarkStart w:id="108" w:name="_Ref41142865"/>
      <w:bookmarkStart w:id="109" w:name="_Toc41420873"/>
      <w:r>
        <w:lastRenderedPageBreak/>
        <w:t>Приложение 1</w:t>
      </w:r>
      <w:r w:rsidR="002E0CD4">
        <w:t>8</w:t>
      </w:r>
      <w:r>
        <w:t>. Оценка полезности работы в команде</w:t>
      </w:r>
      <w:bookmarkEnd w:id="108"/>
      <w:bookmarkEnd w:id="109"/>
      <w:r>
        <w:t xml:space="preserve"> </w:t>
      </w:r>
    </w:p>
    <w:p w:rsidR="00852EBF" w:rsidRDefault="00852EBF" w:rsidP="00852EBF"/>
    <w:p w:rsidR="00852EBF" w:rsidRDefault="00852EBF" w:rsidP="00852EBF">
      <w:pPr>
        <w:jc w:val="center"/>
      </w:pPr>
      <w:r>
        <w:rPr>
          <w:noProof/>
        </w:rPr>
        <w:drawing>
          <wp:inline distT="0" distB="0" distL="0" distR="0" wp14:anchorId="44380892" wp14:editId="34ADA2BB">
            <wp:extent cx="5612765" cy="3625703"/>
            <wp:effectExtent l="0" t="0" r="13335" b="698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52EBF" w:rsidRPr="00631840" w:rsidRDefault="00852EBF" w:rsidP="00852EBF">
      <w:pPr>
        <w:pStyle w:val="a"/>
        <w:spacing w:line="240" w:lineRule="auto"/>
      </w:pPr>
      <w:r>
        <w:t xml:space="preserve">Сравнение полезностей самостоятельного обучения и обучения, работая в команде </w:t>
      </w:r>
    </w:p>
    <w:p w:rsidR="002A6537" w:rsidRDefault="002A6537" w:rsidP="00C70DBE"/>
    <w:p w:rsidR="002A6537" w:rsidRDefault="002A6537" w:rsidP="00C70DBE"/>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Default="002A6537" w:rsidP="002A6537"/>
    <w:p w:rsidR="002A6537" w:rsidRPr="002A6537" w:rsidRDefault="002A6537" w:rsidP="002A6537"/>
    <w:p w:rsidR="00E05D55" w:rsidRDefault="00CF1382" w:rsidP="00623946">
      <w:pPr>
        <w:pStyle w:val="2"/>
        <w:jc w:val="right"/>
      </w:pPr>
      <w:bookmarkStart w:id="110" w:name="_Ref41400874"/>
      <w:bookmarkStart w:id="111" w:name="_Toc41420874"/>
      <w:r>
        <w:lastRenderedPageBreak/>
        <w:t xml:space="preserve">Приложение </w:t>
      </w:r>
      <w:r w:rsidR="00623946">
        <w:t>1</w:t>
      </w:r>
      <w:r w:rsidR="002E0CD4">
        <w:t>9</w:t>
      </w:r>
      <w:r>
        <w:t>. Список примерных критериев оценки эффективности для системы грантов</w:t>
      </w:r>
      <w:bookmarkEnd w:id="110"/>
      <w:bookmarkEnd w:id="111"/>
    </w:p>
    <w:p w:rsidR="00F227D4" w:rsidRPr="00F227D4" w:rsidRDefault="00F227D4" w:rsidP="00F227D4">
      <w:pPr>
        <w:pStyle w:val="a0"/>
      </w:pPr>
      <w:r>
        <w:rPr>
          <w:lang w:val="ru-RU"/>
        </w:rPr>
        <w:t>Критерии оценки деятельности ЦПП</w:t>
      </w:r>
    </w:p>
    <w:tbl>
      <w:tblPr>
        <w:tblStyle w:val="a5"/>
        <w:tblW w:w="0" w:type="auto"/>
        <w:tblLook w:val="04A0" w:firstRow="1" w:lastRow="0" w:firstColumn="1" w:lastColumn="0" w:noHBand="0" w:noVBand="1"/>
      </w:tblPr>
      <w:tblGrid>
        <w:gridCol w:w="2360"/>
        <w:gridCol w:w="2548"/>
        <w:gridCol w:w="1192"/>
        <w:gridCol w:w="1834"/>
        <w:gridCol w:w="1405"/>
      </w:tblGrid>
      <w:tr w:rsidR="006B42D6" w:rsidRPr="006F5FC6" w:rsidTr="006F5FC6">
        <w:tc>
          <w:tcPr>
            <w:tcW w:w="2360" w:type="dxa"/>
            <w:vAlign w:val="center"/>
          </w:tcPr>
          <w:p w:rsidR="004F38BD" w:rsidRPr="006F5FC6" w:rsidRDefault="006B42D6" w:rsidP="006B42D6">
            <w:pPr>
              <w:jc w:val="center"/>
              <w:rPr>
                <w:b/>
              </w:rPr>
            </w:pPr>
            <w:r w:rsidRPr="006F5FC6">
              <w:rPr>
                <w:b/>
              </w:rPr>
              <w:t xml:space="preserve">Критерий </w:t>
            </w:r>
          </w:p>
          <w:p w:rsidR="006B42D6" w:rsidRPr="006F5FC6" w:rsidRDefault="006B42D6" w:rsidP="006B42D6">
            <w:pPr>
              <w:jc w:val="center"/>
              <w:rPr>
                <w:b/>
              </w:rPr>
            </w:pPr>
            <w:r w:rsidRPr="006F5FC6">
              <w:rPr>
                <w:b/>
              </w:rPr>
              <w:t>(</w:t>
            </w:r>
            <w:r w:rsidR="004F38BD" w:rsidRPr="006F5FC6">
              <w:rPr>
                <w:b/>
              </w:rPr>
              <w:t xml:space="preserve">результат </w:t>
            </w:r>
            <w:r w:rsidRPr="006F5FC6">
              <w:rPr>
                <w:b/>
              </w:rPr>
              <w:t>за год)</w:t>
            </w:r>
          </w:p>
        </w:tc>
        <w:tc>
          <w:tcPr>
            <w:tcW w:w="2548" w:type="dxa"/>
            <w:vAlign w:val="center"/>
          </w:tcPr>
          <w:p w:rsidR="006B42D6" w:rsidRPr="006F5FC6" w:rsidRDefault="006B42D6" w:rsidP="006B42D6">
            <w:pPr>
              <w:jc w:val="center"/>
              <w:rPr>
                <w:b/>
              </w:rPr>
            </w:pPr>
            <w:r w:rsidRPr="006F5FC6">
              <w:rPr>
                <w:b/>
              </w:rPr>
              <w:t xml:space="preserve">Методика расчета </w:t>
            </w:r>
          </w:p>
        </w:tc>
        <w:tc>
          <w:tcPr>
            <w:tcW w:w="1192" w:type="dxa"/>
            <w:vAlign w:val="center"/>
          </w:tcPr>
          <w:p w:rsidR="006B42D6" w:rsidRPr="006F5FC6" w:rsidRDefault="006B42D6" w:rsidP="006B42D6">
            <w:pPr>
              <w:jc w:val="center"/>
              <w:rPr>
                <w:b/>
              </w:rPr>
            </w:pPr>
            <w:r w:rsidRPr="006F5FC6">
              <w:rPr>
                <w:b/>
              </w:rPr>
              <w:t>Важность критерия</w:t>
            </w:r>
          </w:p>
        </w:tc>
        <w:tc>
          <w:tcPr>
            <w:tcW w:w="1834" w:type="dxa"/>
            <w:vAlign w:val="center"/>
          </w:tcPr>
          <w:p w:rsidR="006B42D6" w:rsidRPr="006F5FC6" w:rsidRDefault="006B42D6" w:rsidP="006B42D6">
            <w:pPr>
              <w:jc w:val="center"/>
              <w:rPr>
                <w:b/>
              </w:rPr>
            </w:pPr>
            <w:r w:rsidRPr="006F5FC6">
              <w:rPr>
                <w:b/>
              </w:rPr>
              <w:t>Среднее число баллов на критерии одной приоритетности</w:t>
            </w:r>
          </w:p>
        </w:tc>
        <w:tc>
          <w:tcPr>
            <w:tcW w:w="1405" w:type="dxa"/>
            <w:vAlign w:val="center"/>
          </w:tcPr>
          <w:p w:rsidR="006B42D6" w:rsidRPr="006F5FC6" w:rsidRDefault="006B42D6" w:rsidP="006B42D6">
            <w:pPr>
              <w:jc w:val="center"/>
              <w:rPr>
                <w:b/>
              </w:rPr>
            </w:pPr>
            <w:r w:rsidRPr="006F5FC6">
              <w:rPr>
                <w:b/>
              </w:rPr>
              <w:t>Вес критерия</w:t>
            </w:r>
          </w:p>
        </w:tc>
      </w:tr>
      <w:tr w:rsidR="00F227D4" w:rsidRPr="006F5FC6" w:rsidTr="006F5FC6">
        <w:tc>
          <w:tcPr>
            <w:tcW w:w="2360" w:type="dxa"/>
          </w:tcPr>
          <w:p w:rsidR="00F227D4" w:rsidRPr="006F5FC6" w:rsidRDefault="00F227D4" w:rsidP="00F227D4">
            <w:r w:rsidRPr="006F5FC6">
              <w:t>Количество новых молодых предпринимателей на территории работы Центра</w:t>
            </w:r>
          </w:p>
        </w:tc>
        <w:tc>
          <w:tcPr>
            <w:tcW w:w="2548" w:type="dxa"/>
          </w:tcPr>
          <w:p w:rsidR="00F227D4" w:rsidRPr="006F5FC6" w:rsidRDefault="00F227D4" w:rsidP="00F227D4">
            <w:r w:rsidRPr="006F5FC6">
              <w:t xml:space="preserve">Количество новых и вновь сознанных субъектов молодежного МСП на территории работы Центра </w:t>
            </w:r>
          </w:p>
        </w:tc>
        <w:tc>
          <w:tcPr>
            <w:tcW w:w="1192" w:type="dxa"/>
            <w:vAlign w:val="center"/>
          </w:tcPr>
          <w:p w:rsidR="00F227D4" w:rsidRPr="006F5FC6" w:rsidRDefault="00F227D4" w:rsidP="00F227D4">
            <w:pPr>
              <w:jc w:val="center"/>
              <w:rPr>
                <w:b/>
              </w:rPr>
            </w:pPr>
            <w:r w:rsidRPr="006F5FC6">
              <w:rPr>
                <w:b/>
              </w:rPr>
              <w:t>1-2</w:t>
            </w:r>
          </w:p>
        </w:tc>
        <w:tc>
          <w:tcPr>
            <w:tcW w:w="1834" w:type="dxa"/>
            <w:vAlign w:val="center"/>
          </w:tcPr>
          <w:p w:rsidR="00F227D4" w:rsidRPr="006F5FC6" w:rsidRDefault="00F227D4" w:rsidP="00F227D4">
            <w:pPr>
              <w:jc w:val="center"/>
              <w:rPr>
                <w:b/>
              </w:rPr>
            </w:pPr>
            <w:r w:rsidRPr="006F5FC6">
              <w:rPr>
                <w:b/>
              </w:rPr>
              <w:t>8,5</w:t>
            </w:r>
          </w:p>
        </w:tc>
        <w:tc>
          <w:tcPr>
            <w:tcW w:w="1405" w:type="dxa"/>
            <w:vAlign w:val="center"/>
          </w:tcPr>
          <w:p w:rsidR="00F227D4" w:rsidRPr="006F5FC6" w:rsidRDefault="00F227D4" w:rsidP="00F227D4">
            <w:pPr>
              <w:spacing w:line="240" w:lineRule="auto"/>
              <w:jc w:val="center"/>
              <w:rPr>
                <w:b/>
                <w:color w:val="000000"/>
              </w:rPr>
            </w:pPr>
            <w:r w:rsidRPr="006F5FC6">
              <w:rPr>
                <w:b/>
                <w:color w:val="000000"/>
              </w:rPr>
              <w:t>0,19</w:t>
            </w:r>
          </w:p>
        </w:tc>
      </w:tr>
      <w:tr w:rsidR="00F227D4" w:rsidRPr="006F5FC6" w:rsidTr="006F5FC6">
        <w:tc>
          <w:tcPr>
            <w:tcW w:w="2360" w:type="dxa"/>
          </w:tcPr>
          <w:p w:rsidR="00F227D4" w:rsidRPr="006F5FC6" w:rsidRDefault="00F227D4" w:rsidP="00F227D4">
            <w:r w:rsidRPr="006F5FC6">
              <w:t>Процент снижения числа закрывшихся предприятий, относящихся к молодежному предпринимательству относительно прошлого года</w:t>
            </w:r>
          </w:p>
        </w:tc>
        <w:tc>
          <w:tcPr>
            <w:tcW w:w="2548" w:type="dxa"/>
          </w:tcPr>
          <w:p w:rsidR="00F227D4" w:rsidRPr="006F5FC6" w:rsidRDefault="00F227D4" w:rsidP="00F227D4">
            <w:r w:rsidRPr="006F5FC6">
              <w:t>Отношение числа прекративших свою деятельность субъектов молодежного МСП на территории работы Центра к аналогичному числу за прошлый год, выраженный в проценте. Чем выше процент снижения, тем выше балл</w:t>
            </w:r>
          </w:p>
        </w:tc>
        <w:tc>
          <w:tcPr>
            <w:tcW w:w="1192" w:type="dxa"/>
            <w:vAlign w:val="center"/>
          </w:tcPr>
          <w:p w:rsidR="00F227D4" w:rsidRPr="006F5FC6" w:rsidRDefault="00F227D4" w:rsidP="00F227D4">
            <w:pPr>
              <w:jc w:val="center"/>
              <w:rPr>
                <w:b/>
              </w:rPr>
            </w:pPr>
            <w:r w:rsidRPr="006F5FC6">
              <w:rPr>
                <w:b/>
              </w:rPr>
              <w:t>1-2</w:t>
            </w:r>
          </w:p>
        </w:tc>
        <w:tc>
          <w:tcPr>
            <w:tcW w:w="1834" w:type="dxa"/>
            <w:vAlign w:val="center"/>
          </w:tcPr>
          <w:p w:rsidR="00F227D4" w:rsidRPr="006F5FC6" w:rsidRDefault="00F227D4" w:rsidP="00F227D4">
            <w:pPr>
              <w:jc w:val="center"/>
              <w:rPr>
                <w:b/>
              </w:rPr>
            </w:pPr>
            <w:r w:rsidRPr="006F5FC6">
              <w:rPr>
                <w:b/>
              </w:rPr>
              <w:t>8,5</w:t>
            </w:r>
          </w:p>
        </w:tc>
        <w:tc>
          <w:tcPr>
            <w:tcW w:w="1405" w:type="dxa"/>
            <w:vAlign w:val="center"/>
          </w:tcPr>
          <w:p w:rsidR="00F227D4" w:rsidRPr="006F5FC6" w:rsidRDefault="00F227D4" w:rsidP="00F227D4">
            <w:pPr>
              <w:jc w:val="center"/>
              <w:rPr>
                <w:b/>
                <w:color w:val="000000"/>
              </w:rPr>
            </w:pPr>
            <w:r w:rsidRPr="006F5FC6">
              <w:rPr>
                <w:b/>
                <w:color w:val="000000"/>
              </w:rPr>
              <w:t>0,19</w:t>
            </w:r>
          </w:p>
        </w:tc>
      </w:tr>
      <w:tr w:rsidR="00F227D4" w:rsidRPr="006F5FC6" w:rsidTr="006F5FC6">
        <w:tc>
          <w:tcPr>
            <w:tcW w:w="2360" w:type="dxa"/>
          </w:tcPr>
          <w:p w:rsidR="00F227D4" w:rsidRPr="006F5FC6" w:rsidRDefault="00F227D4" w:rsidP="00F227D4">
            <w:r w:rsidRPr="006F5FC6">
              <w:t>Количество студентов, завершивших обучение в Центре</w:t>
            </w:r>
          </w:p>
        </w:tc>
        <w:tc>
          <w:tcPr>
            <w:tcW w:w="2548" w:type="dxa"/>
          </w:tcPr>
          <w:p w:rsidR="00F227D4" w:rsidRPr="006F5FC6" w:rsidRDefault="00F227D4" w:rsidP="00F227D4">
            <w:r w:rsidRPr="006F5FC6">
              <w:t xml:space="preserve">Соотношение студентов, завершивших обучение </w:t>
            </w:r>
            <w:r w:rsidR="007D15CA">
              <w:t>разделить на число</w:t>
            </w:r>
            <w:r w:rsidRPr="006F5FC6">
              <w:t xml:space="preserve"> </w:t>
            </w:r>
            <w:proofErr w:type="spellStart"/>
            <w:proofErr w:type="gramStart"/>
            <w:r w:rsidRPr="006F5FC6">
              <w:t>вс</w:t>
            </w:r>
            <w:r w:rsidR="007D15CA">
              <w:t>ех</w:t>
            </w:r>
            <w:r w:rsidR="00C70DBE">
              <w:t>ы</w:t>
            </w:r>
            <w:proofErr w:type="spellEnd"/>
            <w:proofErr w:type="gramEnd"/>
            <w:r w:rsidRPr="006F5FC6">
              <w:t xml:space="preserve"> студенты курсов за год</w:t>
            </w:r>
          </w:p>
        </w:tc>
        <w:tc>
          <w:tcPr>
            <w:tcW w:w="1192" w:type="dxa"/>
            <w:vAlign w:val="center"/>
          </w:tcPr>
          <w:p w:rsidR="00F227D4" w:rsidRPr="006F5FC6" w:rsidRDefault="00F227D4" w:rsidP="00F227D4">
            <w:pPr>
              <w:jc w:val="center"/>
              <w:rPr>
                <w:b/>
              </w:rPr>
            </w:pPr>
            <w:r w:rsidRPr="006F5FC6">
              <w:rPr>
                <w:b/>
              </w:rPr>
              <w:t>3</w:t>
            </w:r>
          </w:p>
        </w:tc>
        <w:tc>
          <w:tcPr>
            <w:tcW w:w="1834" w:type="dxa"/>
            <w:vAlign w:val="center"/>
          </w:tcPr>
          <w:p w:rsidR="00F227D4" w:rsidRPr="006F5FC6" w:rsidRDefault="00F227D4" w:rsidP="00F227D4">
            <w:pPr>
              <w:jc w:val="center"/>
              <w:rPr>
                <w:b/>
              </w:rPr>
            </w:pPr>
            <w:r w:rsidRPr="006F5FC6">
              <w:rPr>
                <w:b/>
              </w:rPr>
              <w:t>7</w:t>
            </w:r>
          </w:p>
        </w:tc>
        <w:tc>
          <w:tcPr>
            <w:tcW w:w="1405" w:type="dxa"/>
            <w:vAlign w:val="center"/>
          </w:tcPr>
          <w:p w:rsidR="00F227D4" w:rsidRPr="006F5FC6" w:rsidRDefault="00F227D4" w:rsidP="00F227D4">
            <w:pPr>
              <w:jc w:val="center"/>
              <w:rPr>
                <w:b/>
                <w:color w:val="000000"/>
              </w:rPr>
            </w:pPr>
            <w:r w:rsidRPr="006F5FC6">
              <w:rPr>
                <w:b/>
                <w:color w:val="000000"/>
              </w:rPr>
              <w:t>0,16</w:t>
            </w:r>
          </w:p>
        </w:tc>
      </w:tr>
      <w:tr w:rsidR="00F227D4" w:rsidRPr="006F5FC6" w:rsidTr="006F5FC6">
        <w:tc>
          <w:tcPr>
            <w:tcW w:w="2360" w:type="dxa"/>
          </w:tcPr>
          <w:p w:rsidR="00F227D4" w:rsidRPr="006F5FC6" w:rsidRDefault="00F227D4" w:rsidP="00F227D4">
            <w:r w:rsidRPr="006F5FC6">
              <w:t>Количество студентов, зарегистрировавшихся на курс</w:t>
            </w:r>
          </w:p>
        </w:tc>
        <w:tc>
          <w:tcPr>
            <w:tcW w:w="2548" w:type="dxa"/>
          </w:tcPr>
          <w:p w:rsidR="00F227D4" w:rsidRPr="006F5FC6" w:rsidRDefault="00F227D4" w:rsidP="00F227D4">
            <w:r w:rsidRPr="006F5FC6">
              <w:t>Количество поданных заявлений на участие в курсе</w:t>
            </w:r>
          </w:p>
        </w:tc>
        <w:tc>
          <w:tcPr>
            <w:tcW w:w="1192" w:type="dxa"/>
            <w:vAlign w:val="center"/>
          </w:tcPr>
          <w:p w:rsidR="00F227D4" w:rsidRPr="006F5FC6" w:rsidRDefault="00F227D4" w:rsidP="00F227D4">
            <w:pPr>
              <w:jc w:val="center"/>
              <w:rPr>
                <w:b/>
              </w:rPr>
            </w:pPr>
            <w:r w:rsidRPr="006F5FC6">
              <w:rPr>
                <w:b/>
              </w:rPr>
              <w:t>4</w:t>
            </w:r>
          </w:p>
        </w:tc>
        <w:tc>
          <w:tcPr>
            <w:tcW w:w="1834" w:type="dxa"/>
            <w:vAlign w:val="center"/>
          </w:tcPr>
          <w:p w:rsidR="00F227D4" w:rsidRPr="006F5FC6" w:rsidRDefault="00F227D4" w:rsidP="00F227D4">
            <w:pPr>
              <w:jc w:val="center"/>
              <w:rPr>
                <w:b/>
              </w:rPr>
            </w:pPr>
            <w:r w:rsidRPr="006F5FC6">
              <w:rPr>
                <w:b/>
              </w:rPr>
              <w:t>6</w:t>
            </w:r>
          </w:p>
        </w:tc>
        <w:tc>
          <w:tcPr>
            <w:tcW w:w="1405" w:type="dxa"/>
            <w:vAlign w:val="center"/>
          </w:tcPr>
          <w:p w:rsidR="00F227D4" w:rsidRPr="006F5FC6" w:rsidRDefault="00F227D4" w:rsidP="00F227D4">
            <w:pPr>
              <w:jc w:val="center"/>
              <w:rPr>
                <w:b/>
                <w:color w:val="000000"/>
              </w:rPr>
            </w:pPr>
            <w:r w:rsidRPr="006F5FC6">
              <w:rPr>
                <w:b/>
                <w:color w:val="000000"/>
              </w:rPr>
              <w:t>0,13</w:t>
            </w:r>
          </w:p>
        </w:tc>
      </w:tr>
      <w:tr w:rsidR="006F5FC6" w:rsidRPr="006F5FC6" w:rsidTr="006F5FC6">
        <w:tc>
          <w:tcPr>
            <w:tcW w:w="2360" w:type="dxa"/>
          </w:tcPr>
          <w:p w:rsidR="006F5FC6" w:rsidRDefault="006F5FC6" w:rsidP="006F5FC6">
            <w:r>
              <w:t>Количество проведенных занятий по образовательным программам</w:t>
            </w:r>
          </w:p>
        </w:tc>
        <w:tc>
          <w:tcPr>
            <w:tcW w:w="2548" w:type="dxa"/>
          </w:tcPr>
          <w:p w:rsidR="006F5FC6" w:rsidRDefault="006F5FC6" w:rsidP="006F5FC6">
            <w:r>
              <w:t>В академических часах</w:t>
            </w:r>
          </w:p>
        </w:tc>
        <w:tc>
          <w:tcPr>
            <w:tcW w:w="1192" w:type="dxa"/>
            <w:vAlign w:val="center"/>
          </w:tcPr>
          <w:p w:rsidR="006F5FC6" w:rsidRPr="006B4316" w:rsidRDefault="006F5FC6" w:rsidP="006F5FC6">
            <w:pPr>
              <w:jc w:val="center"/>
              <w:rPr>
                <w:b/>
              </w:rPr>
            </w:pPr>
            <w:r>
              <w:rPr>
                <w:b/>
              </w:rPr>
              <w:t>5-6</w:t>
            </w:r>
          </w:p>
        </w:tc>
        <w:tc>
          <w:tcPr>
            <w:tcW w:w="1834" w:type="dxa"/>
            <w:vAlign w:val="center"/>
          </w:tcPr>
          <w:p w:rsidR="006F5FC6" w:rsidRDefault="006F5FC6" w:rsidP="006F5FC6">
            <w:pPr>
              <w:jc w:val="center"/>
              <w:rPr>
                <w:b/>
              </w:rPr>
            </w:pPr>
            <w:r>
              <w:rPr>
                <w:b/>
              </w:rPr>
              <w:t>4,5</w:t>
            </w:r>
          </w:p>
        </w:tc>
        <w:tc>
          <w:tcPr>
            <w:tcW w:w="1405" w:type="dxa"/>
            <w:vAlign w:val="center"/>
          </w:tcPr>
          <w:p w:rsidR="006F5FC6" w:rsidRPr="00F227D4" w:rsidRDefault="006F5FC6" w:rsidP="006F5FC6">
            <w:pPr>
              <w:jc w:val="center"/>
              <w:rPr>
                <w:rFonts w:ascii="Calibri" w:hAnsi="Calibri"/>
                <w:b/>
                <w:color w:val="000000"/>
              </w:rPr>
            </w:pPr>
            <w:r w:rsidRPr="00F227D4">
              <w:rPr>
                <w:rFonts w:ascii="Calibri" w:hAnsi="Calibri"/>
                <w:b/>
                <w:color w:val="000000"/>
              </w:rPr>
              <w:t>0,10</w:t>
            </w:r>
          </w:p>
        </w:tc>
      </w:tr>
    </w:tbl>
    <w:p w:rsidR="00F227D4" w:rsidRDefault="00F227D4"/>
    <w:p w:rsidR="00F227D4" w:rsidRDefault="00F227D4"/>
    <w:p w:rsidR="00F227D4" w:rsidRPr="00F227D4" w:rsidRDefault="00F227D4" w:rsidP="00F227D4">
      <w:pPr>
        <w:jc w:val="right"/>
        <w:rPr>
          <w:b/>
        </w:rPr>
      </w:pPr>
      <w:r w:rsidRPr="00F227D4">
        <w:rPr>
          <w:b/>
        </w:rPr>
        <w:lastRenderedPageBreak/>
        <w:t>Продолжение таблицы 1</w:t>
      </w:r>
      <w:r w:rsidR="009D7741">
        <w:rPr>
          <w:b/>
        </w:rPr>
        <w:t>5</w:t>
      </w:r>
      <w:r w:rsidRPr="00F227D4">
        <w:rPr>
          <w:b/>
        </w:rPr>
        <w:t>.</w:t>
      </w:r>
    </w:p>
    <w:tbl>
      <w:tblPr>
        <w:tblStyle w:val="a5"/>
        <w:tblW w:w="0" w:type="auto"/>
        <w:tblLook w:val="04A0" w:firstRow="1" w:lastRow="0" w:firstColumn="1" w:lastColumn="0" w:noHBand="0" w:noVBand="1"/>
      </w:tblPr>
      <w:tblGrid>
        <w:gridCol w:w="2361"/>
        <w:gridCol w:w="2454"/>
        <w:gridCol w:w="1276"/>
        <w:gridCol w:w="1842"/>
        <w:gridCol w:w="1276"/>
      </w:tblGrid>
      <w:tr w:rsidR="00B11677" w:rsidTr="0094261E">
        <w:tc>
          <w:tcPr>
            <w:tcW w:w="2361" w:type="dxa"/>
            <w:vAlign w:val="center"/>
          </w:tcPr>
          <w:p w:rsidR="00B11677" w:rsidRPr="006F5FC6" w:rsidRDefault="00B11677" w:rsidP="00B11677">
            <w:pPr>
              <w:jc w:val="center"/>
              <w:rPr>
                <w:b/>
              </w:rPr>
            </w:pPr>
            <w:r w:rsidRPr="006F5FC6">
              <w:rPr>
                <w:b/>
              </w:rPr>
              <w:t xml:space="preserve">Критерий </w:t>
            </w:r>
          </w:p>
          <w:p w:rsidR="00B11677" w:rsidRPr="006F5FC6" w:rsidRDefault="00B11677" w:rsidP="00B11677">
            <w:pPr>
              <w:jc w:val="center"/>
              <w:rPr>
                <w:b/>
              </w:rPr>
            </w:pPr>
            <w:r w:rsidRPr="006F5FC6">
              <w:rPr>
                <w:b/>
              </w:rPr>
              <w:t>(результат за год)</w:t>
            </w:r>
          </w:p>
        </w:tc>
        <w:tc>
          <w:tcPr>
            <w:tcW w:w="2454" w:type="dxa"/>
            <w:vAlign w:val="center"/>
          </w:tcPr>
          <w:p w:rsidR="00B11677" w:rsidRPr="006F5FC6" w:rsidRDefault="00B11677" w:rsidP="00B11677">
            <w:pPr>
              <w:jc w:val="center"/>
              <w:rPr>
                <w:b/>
              </w:rPr>
            </w:pPr>
            <w:r w:rsidRPr="006F5FC6">
              <w:rPr>
                <w:b/>
              </w:rPr>
              <w:t xml:space="preserve">Методика расчета </w:t>
            </w:r>
          </w:p>
        </w:tc>
        <w:tc>
          <w:tcPr>
            <w:tcW w:w="1276" w:type="dxa"/>
            <w:vAlign w:val="center"/>
          </w:tcPr>
          <w:p w:rsidR="00B11677" w:rsidRPr="006F5FC6" w:rsidRDefault="00B11677" w:rsidP="00B11677">
            <w:pPr>
              <w:jc w:val="center"/>
              <w:rPr>
                <w:b/>
              </w:rPr>
            </w:pPr>
            <w:r w:rsidRPr="006F5FC6">
              <w:rPr>
                <w:b/>
              </w:rPr>
              <w:t>Важность критерия</w:t>
            </w:r>
          </w:p>
        </w:tc>
        <w:tc>
          <w:tcPr>
            <w:tcW w:w="1842" w:type="dxa"/>
            <w:vAlign w:val="center"/>
          </w:tcPr>
          <w:p w:rsidR="00B11677" w:rsidRPr="006F5FC6" w:rsidRDefault="00B11677" w:rsidP="00B11677">
            <w:pPr>
              <w:jc w:val="center"/>
              <w:rPr>
                <w:b/>
              </w:rPr>
            </w:pPr>
            <w:r w:rsidRPr="006F5FC6">
              <w:rPr>
                <w:b/>
              </w:rPr>
              <w:t>Среднее число баллов на критерии одной приоритетности</w:t>
            </w:r>
          </w:p>
        </w:tc>
        <w:tc>
          <w:tcPr>
            <w:tcW w:w="1276" w:type="dxa"/>
            <w:vAlign w:val="center"/>
          </w:tcPr>
          <w:p w:rsidR="00B11677" w:rsidRPr="006F5FC6" w:rsidRDefault="00B11677" w:rsidP="00B11677">
            <w:pPr>
              <w:jc w:val="center"/>
              <w:rPr>
                <w:b/>
              </w:rPr>
            </w:pPr>
            <w:r w:rsidRPr="006F5FC6">
              <w:rPr>
                <w:b/>
              </w:rPr>
              <w:t>Вес критерия</w:t>
            </w:r>
          </w:p>
        </w:tc>
      </w:tr>
      <w:tr w:rsidR="00B11677" w:rsidTr="006F5FC6">
        <w:tc>
          <w:tcPr>
            <w:tcW w:w="2361" w:type="dxa"/>
          </w:tcPr>
          <w:p w:rsidR="00B11677" w:rsidRDefault="00B11677" w:rsidP="00B11677">
            <w:r>
              <w:t xml:space="preserve">Проведено индивидуальных консультаций </w:t>
            </w:r>
          </w:p>
        </w:tc>
        <w:tc>
          <w:tcPr>
            <w:tcW w:w="2454" w:type="dxa"/>
          </w:tcPr>
          <w:p w:rsidR="00B11677" w:rsidRDefault="00B11677" w:rsidP="00B11677">
            <w:r>
              <w:t xml:space="preserve">Количество консультаций </w:t>
            </w:r>
          </w:p>
          <w:p w:rsidR="00B11677" w:rsidRDefault="00B11677" w:rsidP="00B11677"/>
        </w:tc>
        <w:tc>
          <w:tcPr>
            <w:tcW w:w="1276" w:type="dxa"/>
            <w:vAlign w:val="center"/>
          </w:tcPr>
          <w:p w:rsidR="00B11677" w:rsidRPr="006B4316" w:rsidRDefault="00B11677" w:rsidP="00B11677">
            <w:pPr>
              <w:jc w:val="center"/>
              <w:rPr>
                <w:b/>
              </w:rPr>
            </w:pPr>
            <w:r>
              <w:rPr>
                <w:b/>
              </w:rPr>
              <w:t>5-6</w:t>
            </w:r>
          </w:p>
        </w:tc>
        <w:tc>
          <w:tcPr>
            <w:tcW w:w="1842" w:type="dxa"/>
            <w:vAlign w:val="center"/>
          </w:tcPr>
          <w:p w:rsidR="00B11677" w:rsidRDefault="00B11677" w:rsidP="00B11677">
            <w:pPr>
              <w:jc w:val="center"/>
              <w:rPr>
                <w:b/>
              </w:rPr>
            </w:pPr>
            <w:r>
              <w:rPr>
                <w:b/>
              </w:rPr>
              <w:t>4,5</w:t>
            </w:r>
          </w:p>
        </w:tc>
        <w:tc>
          <w:tcPr>
            <w:tcW w:w="1276" w:type="dxa"/>
            <w:vAlign w:val="center"/>
          </w:tcPr>
          <w:p w:rsidR="00B11677" w:rsidRPr="00F227D4" w:rsidRDefault="00B11677" w:rsidP="00B11677">
            <w:pPr>
              <w:jc w:val="center"/>
              <w:rPr>
                <w:rFonts w:ascii="Calibri" w:hAnsi="Calibri"/>
                <w:b/>
                <w:color w:val="000000"/>
              </w:rPr>
            </w:pPr>
            <w:r w:rsidRPr="00F227D4">
              <w:rPr>
                <w:rFonts w:ascii="Calibri" w:hAnsi="Calibri"/>
                <w:b/>
                <w:color w:val="000000"/>
              </w:rPr>
              <w:t>0,10</w:t>
            </w:r>
          </w:p>
        </w:tc>
      </w:tr>
      <w:tr w:rsidR="00B11677" w:rsidTr="006F5FC6">
        <w:tc>
          <w:tcPr>
            <w:tcW w:w="2361" w:type="dxa"/>
          </w:tcPr>
          <w:p w:rsidR="00B11677" w:rsidRDefault="00B11677" w:rsidP="00B11677">
            <w:r>
              <w:t>Число занятий, проведенных коучем Центра</w:t>
            </w:r>
          </w:p>
        </w:tc>
        <w:tc>
          <w:tcPr>
            <w:tcW w:w="2454" w:type="dxa"/>
          </w:tcPr>
          <w:p w:rsidR="00B11677" w:rsidRDefault="00B11677" w:rsidP="00B11677">
            <w:r>
              <w:t xml:space="preserve">Количество групповых и индивидуальных занятий + онлайн занятия </w:t>
            </w:r>
          </w:p>
        </w:tc>
        <w:tc>
          <w:tcPr>
            <w:tcW w:w="1276" w:type="dxa"/>
            <w:vAlign w:val="center"/>
          </w:tcPr>
          <w:p w:rsidR="00B11677" w:rsidRPr="006B4316" w:rsidRDefault="00B11677" w:rsidP="00B11677">
            <w:pPr>
              <w:jc w:val="center"/>
              <w:rPr>
                <w:b/>
              </w:rPr>
            </w:pPr>
            <w:r>
              <w:rPr>
                <w:b/>
              </w:rPr>
              <w:t>7</w:t>
            </w:r>
          </w:p>
        </w:tc>
        <w:tc>
          <w:tcPr>
            <w:tcW w:w="1842" w:type="dxa"/>
            <w:vAlign w:val="center"/>
          </w:tcPr>
          <w:p w:rsidR="00B11677" w:rsidRDefault="00B11677" w:rsidP="00B11677">
            <w:pPr>
              <w:jc w:val="center"/>
              <w:rPr>
                <w:b/>
              </w:rPr>
            </w:pPr>
            <w:r>
              <w:rPr>
                <w:b/>
              </w:rPr>
              <w:t>3</w:t>
            </w:r>
          </w:p>
        </w:tc>
        <w:tc>
          <w:tcPr>
            <w:tcW w:w="1276" w:type="dxa"/>
            <w:vAlign w:val="center"/>
          </w:tcPr>
          <w:p w:rsidR="00B11677" w:rsidRPr="00F227D4" w:rsidRDefault="00B11677" w:rsidP="00B11677">
            <w:pPr>
              <w:jc w:val="center"/>
              <w:rPr>
                <w:rFonts w:ascii="Calibri" w:hAnsi="Calibri"/>
                <w:b/>
                <w:color w:val="000000"/>
              </w:rPr>
            </w:pPr>
            <w:r w:rsidRPr="00F227D4">
              <w:rPr>
                <w:rFonts w:ascii="Calibri" w:hAnsi="Calibri"/>
                <w:b/>
                <w:color w:val="000000"/>
              </w:rPr>
              <w:t>0,07</w:t>
            </w:r>
          </w:p>
        </w:tc>
      </w:tr>
      <w:tr w:rsidR="00B11677" w:rsidTr="006F5FC6">
        <w:tc>
          <w:tcPr>
            <w:tcW w:w="2361" w:type="dxa"/>
          </w:tcPr>
          <w:p w:rsidR="00B11677" w:rsidRDefault="00B11677" w:rsidP="00B11677">
            <w:r>
              <w:t>Количество занятий, проведенных действующими предпринимателями</w:t>
            </w:r>
          </w:p>
        </w:tc>
        <w:tc>
          <w:tcPr>
            <w:tcW w:w="2454" w:type="dxa"/>
          </w:tcPr>
          <w:p w:rsidR="00B11677" w:rsidRDefault="00B11677" w:rsidP="00B11677">
            <w:r>
              <w:t>Количество академических часов</w:t>
            </w:r>
          </w:p>
        </w:tc>
        <w:tc>
          <w:tcPr>
            <w:tcW w:w="1276" w:type="dxa"/>
            <w:vAlign w:val="center"/>
          </w:tcPr>
          <w:p w:rsidR="00B11677" w:rsidRPr="006B4316" w:rsidRDefault="00B11677" w:rsidP="00B11677">
            <w:pPr>
              <w:jc w:val="center"/>
              <w:rPr>
                <w:b/>
              </w:rPr>
            </w:pPr>
            <w:r>
              <w:rPr>
                <w:b/>
              </w:rPr>
              <w:t>8</w:t>
            </w:r>
          </w:p>
        </w:tc>
        <w:tc>
          <w:tcPr>
            <w:tcW w:w="1842" w:type="dxa"/>
            <w:vAlign w:val="center"/>
          </w:tcPr>
          <w:p w:rsidR="00B11677" w:rsidRDefault="00B11677" w:rsidP="00B11677">
            <w:pPr>
              <w:jc w:val="center"/>
              <w:rPr>
                <w:b/>
              </w:rPr>
            </w:pPr>
            <w:r>
              <w:rPr>
                <w:b/>
              </w:rPr>
              <w:t>2</w:t>
            </w:r>
          </w:p>
        </w:tc>
        <w:tc>
          <w:tcPr>
            <w:tcW w:w="1276" w:type="dxa"/>
            <w:vAlign w:val="center"/>
          </w:tcPr>
          <w:p w:rsidR="00B11677" w:rsidRPr="00F227D4" w:rsidRDefault="00B11677" w:rsidP="00B11677">
            <w:pPr>
              <w:jc w:val="center"/>
              <w:rPr>
                <w:rFonts w:ascii="Calibri" w:hAnsi="Calibri"/>
                <w:b/>
                <w:color w:val="000000"/>
              </w:rPr>
            </w:pPr>
            <w:r w:rsidRPr="00F227D4">
              <w:rPr>
                <w:rFonts w:ascii="Calibri" w:hAnsi="Calibri"/>
                <w:b/>
                <w:color w:val="000000"/>
              </w:rPr>
              <w:t>0,0</w:t>
            </w:r>
            <w:r>
              <w:rPr>
                <w:rFonts w:ascii="Calibri" w:hAnsi="Calibri"/>
                <w:b/>
                <w:color w:val="000000"/>
              </w:rPr>
              <w:t>4</w:t>
            </w:r>
          </w:p>
        </w:tc>
      </w:tr>
      <w:tr w:rsidR="00B11677" w:rsidTr="006F5FC6">
        <w:tc>
          <w:tcPr>
            <w:tcW w:w="2361" w:type="dxa"/>
          </w:tcPr>
          <w:p w:rsidR="00B11677" w:rsidRDefault="00B11677" w:rsidP="00B11677">
            <w:r>
              <w:t>Количество занятий проведенных с применением дистанционных технологий</w:t>
            </w:r>
          </w:p>
        </w:tc>
        <w:tc>
          <w:tcPr>
            <w:tcW w:w="2454" w:type="dxa"/>
          </w:tcPr>
          <w:p w:rsidR="00B11677" w:rsidRDefault="00B11677" w:rsidP="00B11677">
            <w:r>
              <w:t xml:space="preserve">Учитываются </w:t>
            </w:r>
            <w:proofErr w:type="spellStart"/>
            <w:r>
              <w:t>вебинары</w:t>
            </w:r>
            <w:proofErr w:type="spellEnd"/>
            <w:r>
              <w:t xml:space="preserve"> и подготовленные видеозаписи (созданные за последний год)</w:t>
            </w:r>
          </w:p>
        </w:tc>
        <w:tc>
          <w:tcPr>
            <w:tcW w:w="1276" w:type="dxa"/>
            <w:vAlign w:val="center"/>
          </w:tcPr>
          <w:p w:rsidR="00B11677" w:rsidRPr="006B4316" w:rsidRDefault="00B11677" w:rsidP="00B11677">
            <w:pPr>
              <w:jc w:val="center"/>
              <w:rPr>
                <w:b/>
              </w:rPr>
            </w:pPr>
            <w:r>
              <w:rPr>
                <w:b/>
              </w:rPr>
              <w:t>0</w:t>
            </w:r>
          </w:p>
        </w:tc>
        <w:tc>
          <w:tcPr>
            <w:tcW w:w="1842" w:type="dxa"/>
            <w:vAlign w:val="center"/>
          </w:tcPr>
          <w:p w:rsidR="00B11677" w:rsidRDefault="00B11677" w:rsidP="00B11677">
            <w:pPr>
              <w:jc w:val="center"/>
              <w:rPr>
                <w:b/>
              </w:rPr>
            </w:pPr>
            <w:r>
              <w:rPr>
                <w:b/>
              </w:rPr>
              <w:t>1</w:t>
            </w:r>
          </w:p>
        </w:tc>
        <w:tc>
          <w:tcPr>
            <w:tcW w:w="1276" w:type="dxa"/>
            <w:vAlign w:val="center"/>
          </w:tcPr>
          <w:p w:rsidR="00B11677" w:rsidRPr="00F227D4" w:rsidRDefault="00B11677" w:rsidP="00B11677">
            <w:pPr>
              <w:jc w:val="center"/>
              <w:rPr>
                <w:rFonts w:ascii="Calibri" w:hAnsi="Calibri"/>
                <w:b/>
                <w:color w:val="000000"/>
              </w:rPr>
            </w:pPr>
            <w:r w:rsidRPr="00F227D4">
              <w:rPr>
                <w:rFonts w:ascii="Calibri" w:hAnsi="Calibri"/>
                <w:b/>
                <w:color w:val="000000"/>
              </w:rPr>
              <w:t>0,0</w:t>
            </w:r>
            <w:r>
              <w:rPr>
                <w:rFonts w:ascii="Calibri" w:hAnsi="Calibri"/>
                <w:b/>
                <w:color w:val="000000"/>
              </w:rPr>
              <w:t>2</w:t>
            </w:r>
          </w:p>
        </w:tc>
      </w:tr>
      <w:tr w:rsidR="00B11677" w:rsidTr="006F5FC6">
        <w:tc>
          <w:tcPr>
            <w:tcW w:w="2361" w:type="dxa"/>
          </w:tcPr>
          <w:p w:rsidR="00B11677" w:rsidRPr="002101E2" w:rsidRDefault="00B11677" w:rsidP="00B11677">
            <w:pPr>
              <w:rPr>
                <w:b/>
                <w:lang w:val="en-US"/>
              </w:rPr>
            </w:pPr>
            <w:r w:rsidRPr="002101E2">
              <w:rPr>
                <w:b/>
              </w:rPr>
              <w:t>Итого</w:t>
            </w:r>
            <w:r w:rsidRPr="002101E2">
              <w:rPr>
                <w:b/>
                <w:lang w:val="en-US"/>
              </w:rPr>
              <w:t>:</w:t>
            </w:r>
          </w:p>
        </w:tc>
        <w:tc>
          <w:tcPr>
            <w:tcW w:w="2454" w:type="dxa"/>
          </w:tcPr>
          <w:p w:rsidR="00B11677" w:rsidRPr="002101E2" w:rsidRDefault="00B11677" w:rsidP="00B11677">
            <w:pPr>
              <w:rPr>
                <w:b/>
                <w:lang w:val="en-US"/>
              </w:rPr>
            </w:pPr>
          </w:p>
        </w:tc>
        <w:tc>
          <w:tcPr>
            <w:tcW w:w="1276" w:type="dxa"/>
            <w:vAlign w:val="center"/>
          </w:tcPr>
          <w:p w:rsidR="00B11677" w:rsidRPr="006B4316" w:rsidRDefault="00B11677" w:rsidP="00B11677">
            <w:pPr>
              <w:jc w:val="center"/>
              <w:rPr>
                <w:b/>
                <w:lang w:val="en-US"/>
              </w:rPr>
            </w:pPr>
          </w:p>
        </w:tc>
        <w:tc>
          <w:tcPr>
            <w:tcW w:w="1842" w:type="dxa"/>
            <w:vAlign w:val="center"/>
          </w:tcPr>
          <w:p w:rsidR="00B11677" w:rsidRPr="00F227D4" w:rsidRDefault="00B11677" w:rsidP="00B11677">
            <w:pPr>
              <w:jc w:val="center"/>
              <w:rPr>
                <w:b/>
                <w:lang w:val="en-US"/>
              </w:rPr>
            </w:pPr>
            <w:r>
              <w:rPr>
                <w:b/>
                <w:lang w:val="en-US"/>
              </w:rPr>
              <w:t>45</w:t>
            </w:r>
          </w:p>
        </w:tc>
        <w:tc>
          <w:tcPr>
            <w:tcW w:w="1276" w:type="dxa"/>
            <w:vAlign w:val="center"/>
          </w:tcPr>
          <w:p w:rsidR="00B11677" w:rsidRPr="00F227D4" w:rsidRDefault="00B11677" w:rsidP="00B11677">
            <w:pPr>
              <w:jc w:val="center"/>
              <w:rPr>
                <w:rFonts w:ascii="Calibri" w:hAnsi="Calibri"/>
                <w:b/>
                <w:color w:val="000000"/>
              </w:rPr>
            </w:pPr>
            <w:r w:rsidRPr="00F227D4">
              <w:rPr>
                <w:rFonts w:ascii="Calibri" w:hAnsi="Calibri"/>
                <w:b/>
                <w:color w:val="000000"/>
              </w:rPr>
              <w:t>1</w:t>
            </w:r>
          </w:p>
        </w:tc>
      </w:tr>
    </w:tbl>
    <w:p w:rsidR="00F227D4" w:rsidRPr="00CF1382" w:rsidRDefault="00F227D4" w:rsidP="00CF1382"/>
    <w:p w:rsidR="00CF1382" w:rsidRDefault="004F38BD" w:rsidP="00CF1382">
      <w:r>
        <w:t>Отдельно начисляются баллы за следующие достижения</w:t>
      </w:r>
      <w:r w:rsidRPr="004F38BD">
        <w:t>:</w:t>
      </w:r>
    </w:p>
    <w:p w:rsidR="00F227D4" w:rsidRPr="00F227D4" w:rsidRDefault="00F227D4" w:rsidP="00F227D4">
      <w:pPr>
        <w:pStyle w:val="a0"/>
        <w:rPr>
          <w:lang w:val="ru-RU"/>
        </w:rPr>
      </w:pPr>
      <w:r>
        <w:rPr>
          <w:lang w:val="ru-RU"/>
        </w:rPr>
        <w:t>Начисление баллов за наличие характеристик</w:t>
      </w:r>
    </w:p>
    <w:tbl>
      <w:tblPr>
        <w:tblStyle w:val="a5"/>
        <w:tblW w:w="9351" w:type="dxa"/>
        <w:tblLook w:val="04A0" w:firstRow="1" w:lastRow="0" w:firstColumn="1" w:lastColumn="0" w:noHBand="0" w:noVBand="1"/>
      </w:tblPr>
      <w:tblGrid>
        <w:gridCol w:w="2969"/>
        <w:gridCol w:w="3540"/>
        <w:gridCol w:w="1991"/>
        <w:gridCol w:w="851"/>
      </w:tblGrid>
      <w:tr w:rsidR="00AB04BF" w:rsidTr="00B11677">
        <w:tc>
          <w:tcPr>
            <w:tcW w:w="2972" w:type="dxa"/>
            <w:vAlign w:val="center"/>
          </w:tcPr>
          <w:p w:rsidR="00AB04BF" w:rsidRPr="00AB04BF" w:rsidRDefault="00AB04BF" w:rsidP="00B11677">
            <w:pPr>
              <w:jc w:val="center"/>
              <w:rPr>
                <w:b/>
              </w:rPr>
            </w:pPr>
            <w:r w:rsidRPr="00AB04BF">
              <w:rPr>
                <w:b/>
              </w:rPr>
              <w:t>Характеристика</w:t>
            </w:r>
          </w:p>
        </w:tc>
        <w:tc>
          <w:tcPr>
            <w:tcW w:w="3544" w:type="dxa"/>
            <w:vAlign w:val="center"/>
          </w:tcPr>
          <w:p w:rsidR="00AB04BF" w:rsidRPr="00AB04BF" w:rsidRDefault="00AB04BF" w:rsidP="00B11677">
            <w:pPr>
              <w:jc w:val="center"/>
              <w:rPr>
                <w:b/>
              </w:rPr>
            </w:pPr>
            <w:r w:rsidRPr="00AB04BF">
              <w:rPr>
                <w:b/>
              </w:rPr>
              <w:t>Методика расчета</w:t>
            </w:r>
          </w:p>
        </w:tc>
        <w:tc>
          <w:tcPr>
            <w:tcW w:w="1984" w:type="dxa"/>
            <w:vAlign w:val="center"/>
          </w:tcPr>
          <w:p w:rsidR="00AB04BF" w:rsidRPr="00AB04BF" w:rsidRDefault="00AB04BF" w:rsidP="00B11677">
            <w:pPr>
              <w:jc w:val="center"/>
              <w:rPr>
                <w:b/>
              </w:rPr>
            </w:pPr>
            <w:r w:rsidRPr="00AB04BF">
              <w:rPr>
                <w:b/>
              </w:rPr>
              <w:t>Минимальное значение \ статус</w:t>
            </w:r>
          </w:p>
        </w:tc>
        <w:tc>
          <w:tcPr>
            <w:tcW w:w="851" w:type="dxa"/>
            <w:vAlign w:val="center"/>
          </w:tcPr>
          <w:p w:rsidR="00AB04BF" w:rsidRPr="00AB04BF" w:rsidRDefault="00AB04BF" w:rsidP="00B11677">
            <w:pPr>
              <w:jc w:val="center"/>
              <w:rPr>
                <w:b/>
              </w:rPr>
            </w:pPr>
            <w:r>
              <w:rPr>
                <w:b/>
              </w:rPr>
              <w:t>Балл</w:t>
            </w:r>
          </w:p>
        </w:tc>
      </w:tr>
      <w:tr w:rsidR="00AB04BF" w:rsidTr="00B11677">
        <w:tc>
          <w:tcPr>
            <w:tcW w:w="2972" w:type="dxa"/>
          </w:tcPr>
          <w:p w:rsidR="00AB04BF" w:rsidRDefault="00AB04BF" w:rsidP="004F38BD">
            <w:r>
              <w:t xml:space="preserve">Продолжительность базового курса для молодых предпринимателей не менее 3 недели и не менее 32 академических часа) </w:t>
            </w:r>
          </w:p>
        </w:tc>
        <w:tc>
          <w:tcPr>
            <w:tcW w:w="3544" w:type="dxa"/>
          </w:tcPr>
          <w:p w:rsidR="00AB04BF" w:rsidRDefault="00AB04BF" w:rsidP="004F38BD">
            <w:r>
              <w:t>Наличие разработанных занятий базового курса, проведение которого возможно в рамках Центра</w:t>
            </w:r>
          </w:p>
        </w:tc>
        <w:tc>
          <w:tcPr>
            <w:tcW w:w="1984" w:type="dxa"/>
          </w:tcPr>
          <w:p w:rsidR="00AB04BF" w:rsidRPr="00AB04BF" w:rsidRDefault="00AB04BF" w:rsidP="00AB04BF">
            <w:pPr>
              <w:jc w:val="left"/>
            </w:pPr>
            <w:r w:rsidRPr="00AB04BF">
              <w:t>Имеется как минимум 1 базовый курс для молодых предпринимателей</w:t>
            </w:r>
          </w:p>
        </w:tc>
        <w:tc>
          <w:tcPr>
            <w:tcW w:w="851" w:type="dxa"/>
            <w:vAlign w:val="center"/>
          </w:tcPr>
          <w:p w:rsidR="00AB04BF" w:rsidRDefault="00AB04BF" w:rsidP="004F38BD">
            <w:pPr>
              <w:jc w:val="center"/>
              <w:rPr>
                <w:b/>
              </w:rPr>
            </w:pPr>
            <w:r>
              <w:rPr>
                <w:b/>
              </w:rPr>
              <w:t>15</w:t>
            </w:r>
          </w:p>
        </w:tc>
      </w:tr>
      <w:tr w:rsidR="006F5FC6" w:rsidTr="00B11677">
        <w:tc>
          <w:tcPr>
            <w:tcW w:w="2972" w:type="dxa"/>
          </w:tcPr>
          <w:p w:rsidR="006F5FC6" w:rsidRDefault="006F5FC6" w:rsidP="006F5FC6">
            <w:r>
              <w:t>Центр имеет открытый архив своих учебных материалов, которые используются в учебном процессе</w:t>
            </w:r>
          </w:p>
        </w:tc>
        <w:tc>
          <w:tcPr>
            <w:tcW w:w="3544" w:type="dxa"/>
          </w:tcPr>
          <w:p w:rsidR="006F5FC6" w:rsidRDefault="006F5FC6" w:rsidP="006F5FC6">
            <w:r>
              <w:t xml:space="preserve">По 80% проведенных мероприятий имеется соответствующий документ в открытом доступе (без учета дублирующих занятий на те же темы) </w:t>
            </w:r>
          </w:p>
        </w:tc>
        <w:tc>
          <w:tcPr>
            <w:tcW w:w="1984" w:type="dxa"/>
          </w:tcPr>
          <w:p w:rsidR="006F5FC6" w:rsidRPr="00AB04BF" w:rsidRDefault="006F5FC6" w:rsidP="006F5FC6">
            <w:pPr>
              <w:jc w:val="left"/>
            </w:pPr>
            <w:r w:rsidRPr="00AB04BF">
              <w:t>Больше 80% - начисляется балл</w:t>
            </w:r>
          </w:p>
          <w:p w:rsidR="006F5FC6" w:rsidRPr="00AB04BF" w:rsidRDefault="006F5FC6" w:rsidP="006F5FC6">
            <w:pPr>
              <w:jc w:val="left"/>
            </w:pPr>
            <w:r w:rsidRPr="00AB04BF">
              <w:t>Меньше 80% - ноль</w:t>
            </w:r>
          </w:p>
          <w:p w:rsidR="006F5FC6" w:rsidRPr="00AB04BF" w:rsidRDefault="006F5FC6" w:rsidP="006F5FC6">
            <w:pPr>
              <w:jc w:val="left"/>
            </w:pPr>
          </w:p>
        </w:tc>
        <w:tc>
          <w:tcPr>
            <w:tcW w:w="851" w:type="dxa"/>
            <w:vAlign w:val="center"/>
          </w:tcPr>
          <w:p w:rsidR="006F5FC6" w:rsidRDefault="006F5FC6" w:rsidP="006F5FC6">
            <w:pPr>
              <w:jc w:val="center"/>
              <w:rPr>
                <w:b/>
              </w:rPr>
            </w:pPr>
            <w:r>
              <w:rPr>
                <w:b/>
              </w:rPr>
              <w:t>11</w:t>
            </w:r>
          </w:p>
        </w:tc>
      </w:tr>
    </w:tbl>
    <w:p w:rsidR="00F227D4" w:rsidRPr="00446A58" w:rsidRDefault="00F227D4" w:rsidP="00446A58">
      <w:pPr>
        <w:jc w:val="right"/>
        <w:rPr>
          <w:b/>
        </w:rPr>
      </w:pPr>
      <w:r w:rsidRPr="00446A58">
        <w:rPr>
          <w:b/>
        </w:rPr>
        <w:lastRenderedPageBreak/>
        <w:t>Продолжение таблицы 1</w:t>
      </w:r>
      <w:r w:rsidR="009D7741">
        <w:rPr>
          <w:b/>
        </w:rPr>
        <w:t>6</w:t>
      </w:r>
      <w:r w:rsidRPr="00446A58">
        <w:rPr>
          <w:b/>
        </w:rPr>
        <w:t>.</w:t>
      </w:r>
    </w:p>
    <w:tbl>
      <w:tblPr>
        <w:tblStyle w:val="a5"/>
        <w:tblW w:w="9351" w:type="dxa"/>
        <w:tblLook w:val="04A0" w:firstRow="1" w:lastRow="0" w:firstColumn="1" w:lastColumn="0" w:noHBand="0" w:noVBand="1"/>
      </w:tblPr>
      <w:tblGrid>
        <w:gridCol w:w="2547"/>
        <w:gridCol w:w="3827"/>
        <w:gridCol w:w="1985"/>
        <w:gridCol w:w="992"/>
      </w:tblGrid>
      <w:tr w:rsidR="00B11677" w:rsidTr="00B11677">
        <w:tc>
          <w:tcPr>
            <w:tcW w:w="2547" w:type="dxa"/>
          </w:tcPr>
          <w:p w:rsidR="00B11677" w:rsidRPr="00AB04BF" w:rsidRDefault="00B11677" w:rsidP="00B11677">
            <w:pPr>
              <w:jc w:val="center"/>
              <w:rPr>
                <w:b/>
              </w:rPr>
            </w:pPr>
            <w:r w:rsidRPr="00AB04BF">
              <w:rPr>
                <w:b/>
              </w:rPr>
              <w:t>Характеристика</w:t>
            </w:r>
          </w:p>
        </w:tc>
        <w:tc>
          <w:tcPr>
            <w:tcW w:w="3827" w:type="dxa"/>
          </w:tcPr>
          <w:p w:rsidR="00B11677" w:rsidRPr="00AB04BF" w:rsidRDefault="00B11677" w:rsidP="00B11677">
            <w:pPr>
              <w:jc w:val="center"/>
              <w:rPr>
                <w:b/>
              </w:rPr>
            </w:pPr>
            <w:r w:rsidRPr="00AB04BF">
              <w:rPr>
                <w:b/>
              </w:rPr>
              <w:t>Методика расчета</w:t>
            </w:r>
          </w:p>
        </w:tc>
        <w:tc>
          <w:tcPr>
            <w:tcW w:w="1985" w:type="dxa"/>
          </w:tcPr>
          <w:p w:rsidR="00B11677" w:rsidRPr="00AB04BF" w:rsidRDefault="00B11677" w:rsidP="00B11677">
            <w:pPr>
              <w:jc w:val="center"/>
              <w:rPr>
                <w:b/>
              </w:rPr>
            </w:pPr>
            <w:r w:rsidRPr="00AB04BF">
              <w:rPr>
                <w:b/>
              </w:rPr>
              <w:t>Минимальное значение \ статус</w:t>
            </w:r>
          </w:p>
        </w:tc>
        <w:tc>
          <w:tcPr>
            <w:tcW w:w="992" w:type="dxa"/>
          </w:tcPr>
          <w:p w:rsidR="00B11677" w:rsidRPr="00AB04BF" w:rsidRDefault="00B11677" w:rsidP="00B11677">
            <w:pPr>
              <w:jc w:val="center"/>
              <w:rPr>
                <w:b/>
              </w:rPr>
            </w:pPr>
            <w:r>
              <w:rPr>
                <w:b/>
              </w:rPr>
              <w:t>Балл</w:t>
            </w:r>
          </w:p>
        </w:tc>
      </w:tr>
      <w:tr w:rsidR="00B11677" w:rsidTr="00B11677">
        <w:tc>
          <w:tcPr>
            <w:tcW w:w="2547" w:type="dxa"/>
          </w:tcPr>
          <w:p w:rsidR="00B11677" w:rsidRDefault="00B11677" w:rsidP="00B11677">
            <w:r>
              <w:t xml:space="preserve">Центр имеет архив видеозаписей </w:t>
            </w:r>
            <w:proofErr w:type="spellStart"/>
            <w:r>
              <w:t>вебинаров</w:t>
            </w:r>
            <w:proofErr w:type="spellEnd"/>
            <w:r>
              <w:t xml:space="preserve"> в открытом доступе</w:t>
            </w:r>
          </w:p>
        </w:tc>
        <w:tc>
          <w:tcPr>
            <w:tcW w:w="3827" w:type="dxa"/>
          </w:tcPr>
          <w:p w:rsidR="00B11677" w:rsidRDefault="00B11677" w:rsidP="00B11677">
            <w:r>
              <w:t xml:space="preserve">Архив, где имеется минимум 80% записей от числа проведенных </w:t>
            </w:r>
            <w:proofErr w:type="spellStart"/>
            <w:r>
              <w:t>вебинаров</w:t>
            </w:r>
            <w:proofErr w:type="spellEnd"/>
            <w:r>
              <w:t xml:space="preserve"> за год</w:t>
            </w:r>
          </w:p>
        </w:tc>
        <w:tc>
          <w:tcPr>
            <w:tcW w:w="1985" w:type="dxa"/>
            <w:vAlign w:val="center"/>
          </w:tcPr>
          <w:p w:rsidR="00B11677" w:rsidRPr="00AB04BF" w:rsidRDefault="00B11677" w:rsidP="00B11677">
            <w:pPr>
              <w:jc w:val="left"/>
            </w:pPr>
            <w:r w:rsidRPr="00AB04BF">
              <w:t>Больше 80% - начисляется балл</w:t>
            </w:r>
          </w:p>
          <w:p w:rsidR="00B11677" w:rsidRPr="00AB04BF" w:rsidRDefault="00B11677" w:rsidP="00B11677">
            <w:pPr>
              <w:jc w:val="left"/>
            </w:pPr>
            <w:r w:rsidRPr="00AB04BF">
              <w:t>Меньше 80% - ноль</w:t>
            </w:r>
          </w:p>
          <w:p w:rsidR="00B11677" w:rsidRPr="006B4316" w:rsidRDefault="00B11677" w:rsidP="00B11677">
            <w:pPr>
              <w:jc w:val="center"/>
              <w:rPr>
                <w:b/>
              </w:rPr>
            </w:pPr>
          </w:p>
        </w:tc>
        <w:tc>
          <w:tcPr>
            <w:tcW w:w="992" w:type="dxa"/>
            <w:vAlign w:val="center"/>
          </w:tcPr>
          <w:p w:rsidR="00B11677" w:rsidRDefault="00B11677" w:rsidP="00B11677">
            <w:pPr>
              <w:jc w:val="center"/>
              <w:rPr>
                <w:b/>
              </w:rPr>
            </w:pPr>
            <w:r>
              <w:rPr>
                <w:b/>
              </w:rPr>
              <w:t>9</w:t>
            </w:r>
          </w:p>
        </w:tc>
      </w:tr>
      <w:tr w:rsidR="00B11677" w:rsidTr="00B11677">
        <w:tc>
          <w:tcPr>
            <w:tcW w:w="2547" w:type="dxa"/>
          </w:tcPr>
          <w:p w:rsidR="00B11677" w:rsidRDefault="00B11677" w:rsidP="00B11677">
            <w:r>
              <w:t>Проведено конкурсов молодежной бизнес - инициативы</w:t>
            </w:r>
          </w:p>
        </w:tc>
        <w:tc>
          <w:tcPr>
            <w:tcW w:w="3827" w:type="dxa"/>
          </w:tcPr>
          <w:p w:rsidR="00B11677" w:rsidRDefault="00B11677" w:rsidP="00B11677">
            <w:r>
              <w:t>Количество завершенных конкурсов на момент подачи заявления</w:t>
            </w:r>
          </w:p>
        </w:tc>
        <w:tc>
          <w:tcPr>
            <w:tcW w:w="1985" w:type="dxa"/>
          </w:tcPr>
          <w:p w:rsidR="00B11677" w:rsidRPr="00AB04BF" w:rsidRDefault="00B11677" w:rsidP="00B11677">
            <w:pPr>
              <w:jc w:val="left"/>
            </w:pPr>
            <w:r w:rsidRPr="00AB04BF">
              <w:t>Не менее 2 мероприятия на 100тыс.человек населения территории работы Центра</w:t>
            </w:r>
          </w:p>
        </w:tc>
        <w:tc>
          <w:tcPr>
            <w:tcW w:w="992" w:type="dxa"/>
            <w:vAlign w:val="center"/>
          </w:tcPr>
          <w:p w:rsidR="00B11677" w:rsidRDefault="00B11677" w:rsidP="00B11677">
            <w:pPr>
              <w:jc w:val="center"/>
              <w:rPr>
                <w:b/>
              </w:rPr>
            </w:pPr>
            <w:r>
              <w:rPr>
                <w:b/>
              </w:rPr>
              <w:t>10</w:t>
            </w:r>
          </w:p>
        </w:tc>
      </w:tr>
      <w:tr w:rsidR="00B11677" w:rsidTr="00B11677">
        <w:tc>
          <w:tcPr>
            <w:tcW w:w="2547" w:type="dxa"/>
          </w:tcPr>
          <w:p w:rsidR="00B11677" w:rsidRDefault="00B11677" w:rsidP="00B11677">
            <w:r>
              <w:t>Проведено форумов молодежного предпринимательства</w:t>
            </w:r>
          </w:p>
        </w:tc>
        <w:tc>
          <w:tcPr>
            <w:tcW w:w="3827" w:type="dxa"/>
          </w:tcPr>
          <w:p w:rsidR="00B11677" w:rsidRPr="006F5FC6" w:rsidRDefault="00B11677" w:rsidP="00B11677">
            <w:r>
              <w:t>Количество завершенных форумов на момент подачи заявления</w:t>
            </w:r>
          </w:p>
        </w:tc>
        <w:tc>
          <w:tcPr>
            <w:tcW w:w="1985" w:type="dxa"/>
          </w:tcPr>
          <w:p w:rsidR="00B11677" w:rsidRPr="00AB04BF" w:rsidRDefault="00B11677" w:rsidP="00B11677">
            <w:pPr>
              <w:jc w:val="left"/>
            </w:pPr>
            <w:r w:rsidRPr="00AB04BF">
              <w:t>Не менее 1 форум в год</w:t>
            </w:r>
          </w:p>
        </w:tc>
        <w:tc>
          <w:tcPr>
            <w:tcW w:w="992" w:type="dxa"/>
            <w:vAlign w:val="center"/>
          </w:tcPr>
          <w:p w:rsidR="00B11677" w:rsidRDefault="00B11677" w:rsidP="00B11677">
            <w:pPr>
              <w:jc w:val="center"/>
              <w:rPr>
                <w:b/>
              </w:rPr>
            </w:pPr>
            <w:r>
              <w:rPr>
                <w:b/>
              </w:rPr>
              <w:t>20</w:t>
            </w:r>
          </w:p>
        </w:tc>
      </w:tr>
      <w:tr w:rsidR="00B11677" w:rsidTr="00B11677">
        <w:tc>
          <w:tcPr>
            <w:tcW w:w="2547" w:type="dxa"/>
          </w:tcPr>
          <w:p w:rsidR="00B11677" w:rsidRDefault="00B11677" w:rsidP="00B11677">
            <w:r>
              <w:t>Проведено занятий в учебных заведениях</w:t>
            </w:r>
          </w:p>
        </w:tc>
        <w:tc>
          <w:tcPr>
            <w:tcW w:w="3827" w:type="dxa"/>
          </w:tcPr>
          <w:p w:rsidR="00B11677" w:rsidRDefault="00B11677" w:rsidP="00B11677">
            <w:r>
              <w:t xml:space="preserve">Количество уроков, лекций в школах, колледжах, университетах и других учебных заведениях на территории работы Центра (в </w:t>
            </w:r>
            <w:proofErr w:type="spellStart"/>
            <w:proofErr w:type="gramStart"/>
            <w:r>
              <w:t>академ.часах</w:t>
            </w:r>
            <w:proofErr w:type="spellEnd"/>
            <w:proofErr w:type="gramEnd"/>
            <w:r>
              <w:t>)</w:t>
            </w:r>
          </w:p>
        </w:tc>
        <w:tc>
          <w:tcPr>
            <w:tcW w:w="1985" w:type="dxa"/>
          </w:tcPr>
          <w:p w:rsidR="00B11677" w:rsidRPr="00AB04BF" w:rsidRDefault="00B11677" w:rsidP="00B11677">
            <w:pPr>
              <w:jc w:val="left"/>
            </w:pPr>
            <w:r w:rsidRPr="00AB04BF">
              <w:t xml:space="preserve">Не менее 15 академических часов </w:t>
            </w:r>
          </w:p>
          <w:p w:rsidR="00B11677" w:rsidRPr="00AB04BF" w:rsidRDefault="00B11677" w:rsidP="00B11677">
            <w:pPr>
              <w:jc w:val="left"/>
            </w:pPr>
            <w:r w:rsidRPr="00AB04BF">
              <w:t>(на население 100тыс)</w:t>
            </w:r>
          </w:p>
        </w:tc>
        <w:tc>
          <w:tcPr>
            <w:tcW w:w="992" w:type="dxa"/>
            <w:vAlign w:val="center"/>
          </w:tcPr>
          <w:p w:rsidR="00B11677" w:rsidRDefault="00B11677" w:rsidP="00B11677">
            <w:pPr>
              <w:jc w:val="center"/>
              <w:rPr>
                <w:b/>
              </w:rPr>
            </w:pPr>
            <w:r>
              <w:rPr>
                <w:b/>
              </w:rPr>
              <w:t>4</w:t>
            </w:r>
          </w:p>
        </w:tc>
      </w:tr>
      <w:tr w:rsidR="00B11677" w:rsidTr="00B11677">
        <w:tc>
          <w:tcPr>
            <w:tcW w:w="2547" w:type="dxa"/>
          </w:tcPr>
          <w:p w:rsidR="00B11677" w:rsidRDefault="00B11677" w:rsidP="00B11677">
            <w:r>
              <w:t xml:space="preserve">Наличие Центра в социальной сети </w:t>
            </w:r>
            <w:proofErr w:type="spellStart"/>
            <w:r>
              <w:t>Вконтакте</w:t>
            </w:r>
            <w:proofErr w:type="spellEnd"/>
          </w:p>
        </w:tc>
        <w:tc>
          <w:tcPr>
            <w:tcW w:w="3827" w:type="dxa"/>
          </w:tcPr>
          <w:p w:rsidR="00B11677" w:rsidRDefault="00B11677" w:rsidP="00B11677">
            <w:r>
              <w:t>Странице не меньше 60 дней от момента объявления конкурса на грант</w:t>
            </w:r>
          </w:p>
        </w:tc>
        <w:tc>
          <w:tcPr>
            <w:tcW w:w="1985" w:type="dxa"/>
          </w:tcPr>
          <w:p w:rsidR="00B11677" w:rsidRPr="002D5FFA" w:rsidRDefault="00B11677" w:rsidP="00B11677">
            <w:pPr>
              <w:jc w:val="left"/>
            </w:pPr>
            <w:r w:rsidRPr="002D5FFA">
              <w:t>Соблюдение условий – начисляется балл</w:t>
            </w:r>
          </w:p>
          <w:p w:rsidR="00B11677" w:rsidRPr="002D5FFA" w:rsidRDefault="00B11677" w:rsidP="00B11677">
            <w:pPr>
              <w:jc w:val="left"/>
            </w:pPr>
            <w:r w:rsidRPr="002D5FFA">
              <w:t>Не соблюдение - ноль</w:t>
            </w:r>
          </w:p>
        </w:tc>
        <w:tc>
          <w:tcPr>
            <w:tcW w:w="992" w:type="dxa"/>
            <w:vAlign w:val="center"/>
          </w:tcPr>
          <w:p w:rsidR="00B11677" w:rsidRDefault="00B11677" w:rsidP="00B11677">
            <w:pPr>
              <w:jc w:val="center"/>
              <w:rPr>
                <w:b/>
              </w:rPr>
            </w:pPr>
            <w:r>
              <w:rPr>
                <w:b/>
              </w:rPr>
              <w:t>5</w:t>
            </w:r>
          </w:p>
        </w:tc>
      </w:tr>
      <w:tr w:rsidR="00B11677" w:rsidTr="00B11677">
        <w:tc>
          <w:tcPr>
            <w:tcW w:w="2547" w:type="dxa"/>
          </w:tcPr>
          <w:p w:rsidR="00B11677" w:rsidRDefault="00B11677" w:rsidP="00B11677">
            <w:r>
              <w:t xml:space="preserve">Наличие Центра в социальной сети </w:t>
            </w:r>
            <w:proofErr w:type="spellStart"/>
            <w:r>
              <w:t>Инстаграм</w:t>
            </w:r>
            <w:proofErr w:type="spellEnd"/>
          </w:p>
        </w:tc>
        <w:tc>
          <w:tcPr>
            <w:tcW w:w="3827" w:type="dxa"/>
          </w:tcPr>
          <w:p w:rsidR="00B11677" w:rsidRDefault="00B11677" w:rsidP="00B11677">
            <w:r>
              <w:t>Странице не меньше 60 дней от момента объявления конкурса на грант</w:t>
            </w:r>
          </w:p>
        </w:tc>
        <w:tc>
          <w:tcPr>
            <w:tcW w:w="1985" w:type="dxa"/>
          </w:tcPr>
          <w:p w:rsidR="00B11677" w:rsidRPr="002D5FFA" w:rsidRDefault="00B11677" w:rsidP="00B11677">
            <w:pPr>
              <w:jc w:val="left"/>
            </w:pPr>
            <w:r w:rsidRPr="002D5FFA">
              <w:t>Соблюдение условий – начисляется балл</w:t>
            </w:r>
          </w:p>
          <w:p w:rsidR="00B11677" w:rsidRPr="002D5FFA" w:rsidRDefault="00B11677" w:rsidP="00B11677">
            <w:pPr>
              <w:jc w:val="left"/>
            </w:pPr>
            <w:r w:rsidRPr="002D5FFA">
              <w:t>Не соблюдение - ноль</w:t>
            </w:r>
          </w:p>
        </w:tc>
        <w:tc>
          <w:tcPr>
            <w:tcW w:w="992" w:type="dxa"/>
            <w:vAlign w:val="center"/>
          </w:tcPr>
          <w:p w:rsidR="00B11677" w:rsidRDefault="00B11677" w:rsidP="00B11677">
            <w:pPr>
              <w:jc w:val="center"/>
              <w:rPr>
                <w:b/>
              </w:rPr>
            </w:pPr>
            <w:r>
              <w:rPr>
                <w:b/>
              </w:rPr>
              <w:t>5</w:t>
            </w:r>
          </w:p>
        </w:tc>
      </w:tr>
      <w:tr w:rsidR="00B11677" w:rsidTr="00B11677">
        <w:tc>
          <w:tcPr>
            <w:tcW w:w="2547" w:type="dxa"/>
          </w:tcPr>
          <w:p w:rsidR="00B11677" w:rsidRDefault="00B11677" w:rsidP="00B11677">
            <w:r>
              <w:t>Центр активно ведет свои социальные сети</w:t>
            </w:r>
          </w:p>
        </w:tc>
        <w:tc>
          <w:tcPr>
            <w:tcW w:w="3827" w:type="dxa"/>
          </w:tcPr>
          <w:p w:rsidR="00B11677" w:rsidRDefault="00B11677" w:rsidP="00B11677">
            <w:r>
              <w:t>Не менее 24 записи за последние 2 месяца, где</w:t>
            </w:r>
            <w:r w:rsidRPr="00D43F8B">
              <w:t>:</w:t>
            </w:r>
          </w:p>
          <w:p w:rsidR="00B11677" w:rsidRPr="00D43F8B" w:rsidRDefault="00B11677" w:rsidP="00B11677">
            <w:r>
              <w:t>Не менее 10 записей в каждом из 2 последних месяцев</w:t>
            </w:r>
          </w:p>
        </w:tc>
        <w:tc>
          <w:tcPr>
            <w:tcW w:w="1985" w:type="dxa"/>
          </w:tcPr>
          <w:p w:rsidR="00B11677" w:rsidRPr="002D5FFA" w:rsidRDefault="00B11677" w:rsidP="00B11677">
            <w:pPr>
              <w:jc w:val="left"/>
            </w:pPr>
            <w:r w:rsidRPr="002D5FFA">
              <w:t>Соблюдение условий – начисляется балл</w:t>
            </w:r>
          </w:p>
          <w:p w:rsidR="00B11677" w:rsidRPr="002D5FFA" w:rsidRDefault="00B11677" w:rsidP="00B11677">
            <w:pPr>
              <w:jc w:val="left"/>
            </w:pPr>
            <w:r w:rsidRPr="002D5FFA">
              <w:t>Не соблюдение - ноль</w:t>
            </w:r>
          </w:p>
        </w:tc>
        <w:tc>
          <w:tcPr>
            <w:tcW w:w="992" w:type="dxa"/>
            <w:vAlign w:val="center"/>
          </w:tcPr>
          <w:p w:rsidR="00B11677" w:rsidRDefault="00B11677" w:rsidP="00B11677">
            <w:pPr>
              <w:jc w:val="center"/>
              <w:rPr>
                <w:b/>
              </w:rPr>
            </w:pPr>
            <w:r>
              <w:rPr>
                <w:b/>
              </w:rPr>
              <w:t>7</w:t>
            </w:r>
          </w:p>
        </w:tc>
      </w:tr>
    </w:tbl>
    <w:p w:rsidR="00623946" w:rsidRDefault="00623946" w:rsidP="002D5FFA"/>
    <w:p w:rsidR="009D7741" w:rsidRDefault="009D7741" w:rsidP="009D7741">
      <w:pPr>
        <w:pStyle w:val="2"/>
        <w:jc w:val="right"/>
      </w:pPr>
      <w:bookmarkStart w:id="112" w:name="_Ref41319188"/>
      <w:bookmarkStart w:id="113" w:name="_Toc41420875"/>
      <w:bookmarkStart w:id="114" w:name="_Ref41333398"/>
      <w:r>
        <w:lastRenderedPageBreak/>
        <w:t xml:space="preserve">Приложение </w:t>
      </w:r>
      <w:r w:rsidR="002E0CD4">
        <w:t>20</w:t>
      </w:r>
      <w:r>
        <w:t>. Модель образовательной программы первого уровня обучения</w:t>
      </w:r>
      <w:bookmarkEnd w:id="112"/>
      <w:bookmarkEnd w:id="113"/>
    </w:p>
    <w:p w:rsidR="009D7741" w:rsidRPr="00730A0F" w:rsidRDefault="009D7741" w:rsidP="009D7741">
      <w:pPr>
        <w:ind w:firstLine="708"/>
      </w:pPr>
      <w:r>
        <w:t xml:space="preserve">Желтым цветом выделены занятия, которые вынесены в онлайн. Текст зеленого цвета без выделения означает, что занятие проводится в формате очных встреч с коучем, лектором или инвесторами. </w:t>
      </w:r>
    </w:p>
    <w:p w:rsidR="009D7741" w:rsidRPr="009D7741" w:rsidRDefault="009D7741" w:rsidP="009D7741">
      <w:pPr>
        <w:pStyle w:val="a0"/>
        <w:rPr>
          <w:lang w:val="ru-RU"/>
        </w:rPr>
      </w:pPr>
      <w:r w:rsidRPr="009D7741">
        <w:rPr>
          <w:lang w:val="ru-RU"/>
        </w:rPr>
        <w:t>Пример образовательной программы для молодежи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7234"/>
      </w:tblGrid>
      <w:tr w:rsidR="009D7741" w:rsidTr="00EA6CCC">
        <w:tc>
          <w:tcPr>
            <w:tcW w:w="9339" w:type="dxa"/>
            <w:gridSpan w:val="2"/>
            <w:shd w:val="clear" w:color="auto" w:fill="D0CECE" w:themeFill="background2" w:themeFillShade="E6"/>
            <w:vAlign w:val="center"/>
          </w:tcPr>
          <w:p w:rsidR="009D7741" w:rsidRPr="00E96026" w:rsidRDefault="009D7741" w:rsidP="00EA6CCC">
            <w:pPr>
              <w:spacing w:line="276" w:lineRule="auto"/>
              <w:jc w:val="center"/>
              <w:rPr>
                <w:b/>
              </w:rPr>
            </w:pPr>
            <w:r w:rsidRPr="00E96026">
              <w:rPr>
                <w:b/>
              </w:rPr>
              <w:t>Образовательная программа для первого уровня обучения</w:t>
            </w:r>
          </w:p>
          <w:p w:rsidR="009D7741" w:rsidRPr="00E96026" w:rsidRDefault="009D7741" w:rsidP="00EA6CCC">
            <w:pPr>
              <w:spacing w:line="276" w:lineRule="auto"/>
              <w:jc w:val="center"/>
              <w:rPr>
                <w:b/>
              </w:rPr>
            </w:pPr>
            <w:r w:rsidRPr="00E96026">
              <w:rPr>
                <w:b/>
              </w:rPr>
              <w:t>(начинающий предприниматель)</w:t>
            </w:r>
          </w:p>
        </w:tc>
      </w:tr>
      <w:tr w:rsidR="009D7741" w:rsidTr="00EA6CCC">
        <w:tc>
          <w:tcPr>
            <w:tcW w:w="2105" w:type="dxa"/>
            <w:vMerge w:val="restart"/>
            <w:shd w:val="clear" w:color="auto" w:fill="E8E1FF"/>
            <w:vAlign w:val="center"/>
          </w:tcPr>
          <w:p w:rsidR="009D7741" w:rsidRPr="00E96026" w:rsidRDefault="009D7741" w:rsidP="00EA6CCC">
            <w:pPr>
              <w:spacing w:line="276" w:lineRule="auto"/>
              <w:jc w:val="center"/>
            </w:pPr>
            <w:r w:rsidRPr="00E96026">
              <w:t>Подготовка к участию в курсе</w:t>
            </w:r>
          </w:p>
        </w:tc>
        <w:tc>
          <w:tcPr>
            <w:tcW w:w="7234" w:type="dxa"/>
            <w:shd w:val="clear" w:color="auto" w:fill="FFF2CC" w:themeFill="accent4" w:themeFillTint="33"/>
          </w:tcPr>
          <w:p w:rsidR="009D7741" w:rsidRPr="00E96026" w:rsidRDefault="009D7741" w:rsidP="00EA6CCC">
            <w:pPr>
              <w:spacing w:line="276" w:lineRule="auto"/>
              <w:rPr>
                <w:color w:val="385623" w:themeColor="accent6" w:themeShade="80"/>
              </w:rPr>
            </w:pPr>
            <w:r w:rsidRPr="00E96026">
              <w:rPr>
                <w:color w:val="385623" w:themeColor="accent6" w:themeShade="80"/>
              </w:rPr>
              <w:t xml:space="preserve">Входное тестирование на определение уровня знаний </w:t>
            </w:r>
          </w:p>
          <w:p w:rsidR="009D7741" w:rsidRPr="00E96026" w:rsidRDefault="009D7741" w:rsidP="00EA6CCC">
            <w:pPr>
              <w:spacing w:line="276" w:lineRule="auto"/>
              <w:rPr>
                <w:color w:val="385623" w:themeColor="accent6" w:themeShade="80"/>
              </w:rPr>
            </w:pPr>
            <w:r w:rsidRPr="00E96026">
              <w:rPr>
                <w:color w:val="385623" w:themeColor="accent6" w:themeShade="80"/>
              </w:rPr>
              <w:t>(онлайн</w:t>
            </w:r>
            <w:r w:rsidRPr="00E96026">
              <w:rPr>
                <w:color w:val="385623" w:themeColor="accent6" w:themeShade="80"/>
                <w:lang w:val="en-US"/>
              </w:rPr>
              <w:t xml:space="preserve"> </w:t>
            </w:r>
            <w:r w:rsidRPr="00E96026">
              <w:rPr>
                <w:color w:val="385623" w:themeColor="accent6" w:themeShade="80"/>
              </w:rPr>
              <w:t>/ офлайн)</w:t>
            </w:r>
          </w:p>
        </w:tc>
      </w:tr>
      <w:tr w:rsidR="009D7741" w:rsidTr="00EA6CCC">
        <w:tc>
          <w:tcPr>
            <w:tcW w:w="2105" w:type="dxa"/>
            <w:vMerge/>
            <w:shd w:val="clear" w:color="auto" w:fill="E8E1FF"/>
          </w:tcPr>
          <w:p w:rsidR="009D7741" w:rsidRPr="00E96026" w:rsidRDefault="009D7741" w:rsidP="00EA6CCC">
            <w:pPr>
              <w:spacing w:line="276" w:lineRule="auto"/>
            </w:pPr>
          </w:p>
        </w:tc>
        <w:tc>
          <w:tcPr>
            <w:tcW w:w="7234" w:type="dxa"/>
            <w:shd w:val="clear" w:color="auto" w:fill="FFF2CC" w:themeFill="accent4" w:themeFillTint="33"/>
          </w:tcPr>
          <w:p w:rsidR="009D7741" w:rsidRPr="00E96026" w:rsidRDefault="009D7741" w:rsidP="00EA6CCC">
            <w:pPr>
              <w:spacing w:line="276" w:lineRule="auto"/>
              <w:rPr>
                <w:color w:val="385623" w:themeColor="accent6" w:themeShade="80"/>
              </w:rPr>
            </w:pPr>
            <w:r w:rsidRPr="00E96026">
              <w:rPr>
                <w:color w:val="385623" w:themeColor="accent6" w:themeShade="80"/>
              </w:rPr>
              <w:t>Входное тестирование на определение индивидуальных барьеров к предпринимательской деятельности (онлайн/офлайн)</w:t>
            </w:r>
          </w:p>
        </w:tc>
      </w:tr>
      <w:tr w:rsidR="009D7741" w:rsidTr="00EA6CCC">
        <w:tc>
          <w:tcPr>
            <w:tcW w:w="2105" w:type="dxa"/>
            <w:shd w:val="clear" w:color="auto" w:fill="D9D9D9" w:themeFill="background1" w:themeFillShade="D9"/>
            <w:vAlign w:val="center"/>
          </w:tcPr>
          <w:p w:rsidR="009D7741" w:rsidRPr="00E96026" w:rsidRDefault="009D7741" w:rsidP="00EA6CCC">
            <w:pPr>
              <w:spacing w:line="276" w:lineRule="auto"/>
              <w:jc w:val="center"/>
            </w:pPr>
            <w:r w:rsidRPr="00E96026">
              <w:t>Блок 1</w:t>
            </w:r>
          </w:p>
        </w:tc>
        <w:tc>
          <w:tcPr>
            <w:tcW w:w="7234" w:type="dxa"/>
            <w:shd w:val="clear" w:color="auto" w:fill="D9D9D9" w:themeFill="background1" w:themeFillShade="D9"/>
          </w:tcPr>
          <w:p w:rsidR="009D7741" w:rsidRPr="00E96026" w:rsidRDefault="009D7741" w:rsidP="00EA6CCC">
            <w:pPr>
              <w:spacing w:line="276" w:lineRule="auto"/>
            </w:pPr>
          </w:p>
        </w:tc>
      </w:tr>
      <w:tr w:rsidR="009D7741" w:rsidTr="00EA6CCC">
        <w:tc>
          <w:tcPr>
            <w:tcW w:w="2105" w:type="dxa"/>
            <w:vMerge w:val="restart"/>
            <w:shd w:val="clear" w:color="auto" w:fill="FBE4D5" w:themeFill="accent2" w:themeFillTint="33"/>
            <w:vAlign w:val="center"/>
          </w:tcPr>
          <w:p w:rsidR="009D7741" w:rsidRPr="00E96026" w:rsidRDefault="009D7741" w:rsidP="00EA6CCC">
            <w:pPr>
              <w:spacing w:line="276" w:lineRule="auto"/>
              <w:jc w:val="center"/>
            </w:pPr>
            <w:r w:rsidRPr="00E96026">
              <w:t>Мотивация и вдохновение к деятельности. Выбор проекта.</w:t>
            </w: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 xml:space="preserve">Занятие 1. Определение личных качеств предпринимателя и соотнесения себя с образом предпринимателя </w:t>
            </w:r>
          </w:p>
          <w:p w:rsidR="009D7741" w:rsidRPr="00E96026" w:rsidRDefault="009D7741" w:rsidP="00EA6CCC">
            <w:pPr>
              <w:spacing w:line="276" w:lineRule="auto"/>
              <w:rPr>
                <w:color w:val="385623" w:themeColor="accent6" w:themeShade="80"/>
              </w:rPr>
            </w:pPr>
            <w:r w:rsidRPr="00E96026">
              <w:rPr>
                <w:color w:val="385623" w:themeColor="accent6" w:themeShade="80"/>
              </w:rPr>
              <w:t>(подготовка к работе с коучем)</w:t>
            </w:r>
          </w:p>
        </w:tc>
      </w:tr>
      <w:tr w:rsidR="009D7741" w:rsidTr="00EA6CCC">
        <w:tc>
          <w:tcPr>
            <w:tcW w:w="2105" w:type="dxa"/>
            <w:vMerge/>
            <w:shd w:val="clear" w:color="auto" w:fill="FBE4D5" w:themeFill="accent2" w:themeFillTint="33"/>
          </w:tcPr>
          <w:p w:rsidR="009D7741" w:rsidRPr="00E96026" w:rsidRDefault="009D7741" w:rsidP="00EA6CCC">
            <w:pPr>
              <w:spacing w:line="276" w:lineRule="auto"/>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2. Личная мотивация к предпринимательству</w:t>
            </w:r>
          </w:p>
        </w:tc>
      </w:tr>
      <w:tr w:rsidR="009D7741" w:rsidTr="00EA6CCC">
        <w:tc>
          <w:tcPr>
            <w:tcW w:w="2105" w:type="dxa"/>
            <w:vMerge/>
            <w:shd w:val="clear" w:color="auto" w:fill="FBE4D5" w:themeFill="accent2" w:themeFillTint="33"/>
          </w:tcPr>
          <w:p w:rsidR="009D7741" w:rsidRPr="00E96026" w:rsidRDefault="009D7741" w:rsidP="00EA6CCC">
            <w:pPr>
              <w:spacing w:line="276" w:lineRule="auto"/>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3. Идея для бизнеса: методики генерации идей и концепций бизнеса</w:t>
            </w:r>
          </w:p>
        </w:tc>
      </w:tr>
      <w:tr w:rsidR="009D7741" w:rsidTr="00EA6CCC">
        <w:tc>
          <w:tcPr>
            <w:tcW w:w="2105" w:type="dxa"/>
            <w:vMerge/>
            <w:shd w:val="clear" w:color="auto" w:fill="FBE4D5" w:themeFill="accent2" w:themeFillTint="33"/>
          </w:tcPr>
          <w:p w:rsidR="009D7741" w:rsidRPr="00E96026" w:rsidRDefault="009D7741" w:rsidP="00EA6CCC">
            <w:pPr>
              <w:spacing w:line="276" w:lineRule="auto"/>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 xml:space="preserve">Занятие 4. </w:t>
            </w:r>
            <w:proofErr w:type="spellStart"/>
            <w:r w:rsidRPr="00E96026">
              <w:rPr>
                <w:color w:val="385623" w:themeColor="accent6" w:themeShade="80"/>
              </w:rPr>
              <w:t>Value</w:t>
            </w:r>
            <w:proofErr w:type="spellEnd"/>
            <w:r w:rsidRPr="00E96026">
              <w:rPr>
                <w:color w:val="385623" w:themeColor="accent6" w:themeShade="80"/>
              </w:rPr>
              <w:t xml:space="preserve"> </w:t>
            </w:r>
            <w:proofErr w:type="spellStart"/>
            <w:r w:rsidRPr="00E96026">
              <w:rPr>
                <w:color w:val="385623" w:themeColor="accent6" w:themeShade="80"/>
              </w:rPr>
              <w:t>Proposition</w:t>
            </w:r>
            <w:proofErr w:type="spellEnd"/>
            <w:r w:rsidRPr="00E96026">
              <w:rPr>
                <w:color w:val="385623" w:themeColor="accent6" w:themeShade="80"/>
              </w:rPr>
              <w:t xml:space="preserve"> </w:t>
            </w:r>
            <w:proofErr w:type="spellStart"/>
            <w:r w:rsidRPr="00E96026">
              <w:rPr>
                <w:color w:val="385623" w:themeColor="accent6" w:themeShade="80"/>
              </w:rPr>
              <w:t>Canvas</w:t>
            </w:r>
            <w:proofErr w:type="spellEnd"/>
            <w:r w:rsidRPr="00E96026">
              <w:rPr>
                <w:color w:val="385623" w:themeColor="accent6" w:themeShade="80"/>
              </w:rPr>
              <w:t>.</w:t>
            </w:r>
          </w:p>
        </w:tc>
      </w:tr>
      <w:tr w:rsidR="009D7741" w:rsidTr="00EA6CCC">
        <w:tc>
          <w:tcPr>
            <w:tcW w:w="2105" w:type="dxa"/>
            <w:vMerge/>
            <w:shd w:val="clear" w:color="auto" w:fill="FBE4D5" w:themeFill="accent2" w:themeFillTint="33"/>
          </w:tcPr>
          <w:p w:rsidR="009D7741" w:rsidRPr="00E96026" w:rsidRDefault="009D7741" w:rsidP="00EA6CCC">
            <w:pPr>
              <w:spacing w:line="276" w:lineRule="auto"/>
            </w:pPr>
          </w:p>
        </w:tc>
        <w:tc>
          <w:tcPr>
            <w:tcW w:w="7234" w:type="dxa"/>
            <w:shd w:val="clear" w:color="auto" w:fill="FFF2CC" w:themeFill="accent4" w:themeFillTint="33"/>
          </w:tcPr>
          <w:p w:rsidR="009D7741" w:rsidRPr="00E96026" w:rsidRDefault="009D7741" w:rsidP="00EA6CCC">
            <w:pPr>
              <w:spacing w:line="276" w:lineRule="auto"/>
              <w:rPr>
                <w:b/>
              </w:rPr>
            </w:pPr>
            <w:r w:rsidRPr="00E96026">
              <w:t>Занятие 5. От идеи до продукта. MVP</w:t>
            </w:r>
          </w:p>
        </w:tc>
      </w:tr>
      <w:tr w:rsidR="009D7741" w:rsidTr="00EA6CCC">
        <w:tc>
          <w:tcPr>
            <w:tcW w:w="2105" w:type="dxa"/>
            <w:vMerge/>
            <w:shd w:val="clear" w:color="auto" w:fill="FBE4D5" w:themeFill="accent2" w:themeFillTint="33"/>
          </w:tcPr>
          <w:p w:rsidR="009D7741" w:rsidRPr="00E96026" w:rsidRDefault="009D7741" w:rsidP="00EA6CCC">
            <w:pPr>
              <w:spacing w:line="276" w:lineRule="auto"/>
            </w:pPr>
          </w:p>
        </w:tc>
        <w:tc>
          <w:tcPr>
            <w:tcW w:w="7234" w:type="dxa"/>
            <w:shd w:val="clear" w:color="auto" w:fill="auto"/>
          </w:tcPr>
          <w:p w:rsidR="009D7741" w:rsidRPr="00E96026" w:rsidRDefault="009D7741" w:rsidP="00EA6CCC">
            <w:pPr>
              <w:spacing w:line="276" w:lineRule="auto"/>
            </w:pPr>
            <w:r w:rsidRPr="00E96026">
              <w:rPr>
                <w:color w:val="385623" w:themeColor="accent6" w:themeShade="80"/>
              </w:rPr>
              <w:t xml:space="preserve">Занятие 6. Игра в группах: выявление проблем потребителей – решение от бизнеса, отработка </w:t>
            </w:r>
            <w:proofErr w:type="spellStart"/>
            <w:r w:rsidRPr="00E96026">
              <w:rPr>
                <w:color w:val="385623" w:themeColor="accent6" w:themeShade="80"/>
              </w:rPr>
              <w:t>Value</w:t>
            </w:r>
            <w:proofErr w:type="spellEnd"/>
            <w:r w:rsidRPr="00E96026">
              <w:rPr>
                <w:color w:val="385623" w:themeColor="accent6" w:themeShade="80"/>
              </w:rPr>
              <w:t xml:space="preserve"> </w:t>
            </w:r>
            <w:proofErr w:type="spellStart"/>
            <w:r w:rsidRPr="00E96026">
              <w:rPr>
                <w:color w:val="385623" w:themeColor="accent6" w:themeShade="80"/>
              </w:rPr>
              <w:t>Proposition</w:t>
            </w:r>
            <w:proofErr w:type="spellEnd"/>
            <w:r w:rsidRPr="00E96026">
              <w:rPr>
                <w:color w:val="385623" w:themeColor="accent6" w:themeShade="80"/>
              </w:rPr>
              <w:t xml:space="preserve"> </w:t>
            </w:r>
            <w:proofErr w:type="spellStart"/>
            <w:r w:rsidRPr="00E96026">
              <w:rPr>
                <w:color w:val="385623" w:themeColor="accent6" w:themeShade="80"/>
              </w:rPr>
              <w:t>Canvas</w:t>
            </w:r>
            <w:proofErr w:type="spellEnd"/>
          </w:p>
        </w:tc>
      </w:tr>
      <w:tr w:rsidR="009D7741" w:rsidTr="00EA6CCC">
        <w:tc>
          <w:tcPr>
            <w:tcW w:w="2105" w:type="dxa"/>
            <w:vMerge/>
            <w:shd w:val="clear" w:color="auto" w:fill="FBE4D5" w:themeFill="accent2" w:themeFillTint="33"/>
          </w:tcPr>
          <w:p w:rsidR="009D7741" w:rsidRPr="00E96026" w:rsidRDefault="009D7741" w:rsidP="00EA6CCC">
            <w:pPr>
              <w:spacing w:line="276" w:lineRule="auto"/>
            </w:pPr>
          </w:p>
        </w:tc>
        <w:tc>
          <w:tcPr>
            <w:tcW w:w="7234" w:type="dxa"/>
            <w:shd w:val="clear" w:color="auto" w:fill="FFF2CC" w:themeFill="accent4" w:themeFillTint="33"/>
          </w:tcPr>
          <w:p w:rsidR="009D7741" w:rsidRPr="00E96026" w:rsidRDefault="009D7741" w:rsidP="00EA6CCC">
            <w:pPr>
              <w:spacing w:line="276" w:lineRule="auto"/>
              <w:rPr>
                <w:color w:val="3B3838" w:themeColor="background2" w:themeShade="40"/>
              </w:rPr>
            </w:pPr>
            <w:r w:rsidRPr="00E96026">
              <w:rPr>
                <w:color w:val="171717" w:themeColor="background2" w:themeShade="1A"/>
              </w:rPr>
              <w:t>Занятие 7. Поиск инвесторов и средств для финансирования идеи</w:t>
            </w:r>
          </w:p>
        </w:tc>
      </w:tr>
      <w:tr w:rsidR="009D7741" w:rsidTr="00EA6CCC">
        <w:tc>
          <w:tcPr>
            <w:tcW w:w="2105" w:type="dxa"/>
            <w:shd w:val="clear" w:color="auto" w:fill="D9D9D9" w:themeFill="background1" w:themeFillShade="D9"/>
            <w:vAlign w:val="center"/>
          </w:tcPr>
          <w:p w:rsidR="009D7741" w:rsidRPr="00E96026" w:rsidRDefault="009D7741" w:rsidP="00EA6CCC">
            <w:pPr>
              <w:spacing w:line="276" w:lineRule="auto"/>
              <w:jc w:val="center"/>
            </w:pPr>
            <w:r w:rsidRPr="00E96026">
              <w:t>Блок 2</w:t>
            </w:r>
          </w:p>
        </w:tc>
        <w:tc>
          <w:tcPr>
            <w:tcW w:w="7234" w:type="dxa"/>
            <w:shd w:val="clear" w:color="auto" w:fill="D9D9D9" w:themeFill="background1" w:themeFillShade="D9"/>
          </w:tcPr>
          <w:p w:rsidR="009D7741" w:rsidRPr="00E96026" w:rsidRDefault="009D7741" w:rsidP="00EA6CCC">
            <w:pPr>
              <w:spacing w:line="276" w:lineRule="auto"/>
            </w:pPr>
          </w:p>
        </w:tc>
      </w:tr>
      <w:tr w:rsidR="009D7741" w:rsidTr="00EA6CCC">
        <w:tc>
          <w:tcPr>
            <w:tcW w:w="2105" w:type="dxa"/>
            <w:vMerge w:val="restart"/>
            <w:shd w:val="clear" w:color="auto" w:fill="E2EFD9" w:themeFill="accent6" w:themeFillTint="33"/>
            <w:vAlign w:val="center"/>
          </w:tcPr>
          <w:p w:rsidR="009D7741" w:rsidRPr="00E96026" w:rsidRDefault="009D7741" w:rsidP="00EA6CCC">
            <w:pPr>
              <w:spacing w:line="276" w:lineRule="auto"/>
              <w:jc w:val="center"/>
            </w:pPr>
            <w:r w:rsidRPr="00E96026">
              <w:t>Рынок, потребители и анализ внешней среды</w:t>
            </w: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8. Рынок и ниши. Как найти свое место. Стратегии выхода на рынок.</w:t>
            </w:r>
            <w:r w:rsidRPr="00E96026">
              <w:t xml:space="preserve"> </w:t>
            </w:r>
            <w:r w:rsidRPr="00E96026">
              <w:rPr>
                <w:color w:val="385623" w:themeColor="accent6" w:themeShade="80"/>
              </w:rPr>
              <w:t xml:space="preserve">Матрица Продукт – Рынок И. </w:t>
            </w:r>
            <w:proofErr w:type="spellStart"/>
            <w:r w:rsidRPr="00E96026">
              <w:rPr>
                <w:color w:val="385623" w:themeColor="accent6" w:themeShade="80"/>
              </w:rPr>
              <w:t>Ансоффа</w:t>
            </w:r>
            <w:proofErr w:type="spellEnd"/>
          </w:p>
        </w:tc>
      </w:tr>
      <w:tr w:rsidR="009D7741" w:rsidTr="00EA6CCC">
        <w:tc>
          <w:tcPr>
            <w:tcW w:w="2105" w:type="dxa"/>
            <w:vMerge/>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9. Потребители услуг. Определение целевой аудитории</w:t>
            </w:r>
          </w:p>
        </w:tc>
      </w:tr>
      <w:tr w:rsidR="009D7741" w:rsidTr="00EA6CCC">
        <w:tc>
          <w:tcPr>
            <w:tcW w:w="2105" w:type="dxa"/>
            <w:vMerge/>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10. Себестоимость и ценообразование</w:t>
            </w:r>
          </w:p>
        </w:tc>
      </w:tr>
      <w:tr w:rsidR="009D7741" w:rsidTr="00EA6CCC">
        <w:tc>
          <w:tcPr>
            <w:tcW w:w="2105" w:type="dxa"/>
            <w:vMerge/>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 xml:space="preserve">Занятие 11. 5 сил портера и </w:t>
            </w:r>
            <w:r w:rsidRPr="00E96026">
              <w:rPr>
                <w:lang w:val="en-US"/>
              </w:rPr>
              <w:t>PESTEL</w:t>
            </w:r>
          </w:p>
        </w:tc>
      </w:tr>
      <w:tr w:rsidR="009D7741" w:rsidTr="00EA6CCC">
        <w:tc>
          <w:tcPr>
            <w:tcW w:w="2105" w:type="dxa"/>
            <w:vMerge/>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12. Основы составления бизнес-плана (1)</w:t>
            </w:r>
          </w:p>
        </w:tc>
      </w:tr>
      <w:tr w:rsidR="009D7741" w:rsidTr="00EA6CCC">
        <w:tc>
          <w:tcPr>
            <w:tcW w:w="2105" w:type="dxa"/>
            <w:vMerge/>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13. Основы составления бизнес-плана (2)</w:t>
            </w:r>
          </w:p>
        </w:tc>
      </w:tr>
      <w:tr w:rsidR="009D7741" w:rsidTr="00EA6CCC">
        <w:tc>
          <w:tcPr>
            <w:tcW w:w="2105" w:type="dxa"/>
            <w:vMerge/>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14. Домашняя работа “Бизнес-план моего проекта” (онлайн)</w:t>
            </w:r>
          </w:p>
        </w:tc>
      </w:tr>
      <w:tr w:rsidR="009D7741" w:rsidTr="00EA6CCC">
        <w:tc>
          <w:tcPr>
            <w:tcW w:w="2105" w:type="dxa"/>
            <w:vMerge/>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15. Получение отзывов на работу от преподавателя (онлайн), разбор БП</w:t>
            </w:r>
          </w:p>
        </w:tc>
      </w:tr>
      <w:tr w:rsidR="009D7741" w:rsidTr="00EA6CCC">
        <w:tc>
          <w:tcPr>
            <w:tcW w:w="2105" w:type="dxa"/>
            <w:shd w:val="clear" w:color="auto" w:fill="E2EFD9" w:themeFill="accent6" w:themeFillTint="33"/>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pPr>
            <w:r w:rsidRPr="00E96026">
              <w:rPr>
                <w:color w:val="385623" w:themeColor="accent6" w:themeShade="80"/>
              </w:rPr>
              <w:t>Занятие 16. Запросы аудитории, решение кейсов из зала</w:t>
            </w:r>
          </w:p>
        </w:tc>
      </w:tr>
      <w:tr w:rsidR="009D7741" w:rsidTr="00EA6CCC">
        <w:tc>
          <w:tcPr>
            <w:tcW w:w="2105" w:type="dxa"/>
            <w:shd w:val="clear" w:color="auto" w:fill="D0CECE" w:themeFill="background2" w:themeFillShade="E6"/>
            <w:vAlign w:val="center"/>
          </w:tcPr>
          <w:p w:rsidR="009D7741" w:rsidRPr="00E96026" w:rsidRDefault="009D7741" w:rsidP="00EA6CCC">
            <w:pPr>
              <w:spacing w:line="276" w:lineRule="auto"/>
              <w:jc w:val="center"/>
            </w:pPr>
            <w:r w:rsidRPr="00E96026">
              <w:t>Блок 3</w:t>
            </w:r>
          </w:p>
        </w:tc>
        <w:tc>
          <w:tcPr>
            <w:tcW w:w="7234" w:type="dxa"/>
            <w:shd w:val="clear" w:color="auto" w:fill="D0CECE" w:themeFill="background2" w:themeFillShade="E6"/>
          </w:tcPr>
          <w:p w:rsidR="009D7741" w:rsidRPr="00E96026" w:rsidRDefault="009D7741" w:rsidP="00EA6CCC">
            <w:pPr>
              <w:spacing w:line="276" w:lineRule="auto"/>
            </w:pPr>
          </w:p>
        </w:tc>
      </w:tr>
      <w:tr w:rsidR="009D7741" w:rsidTr="00EA6CCC">
        <w:tc>
          <w:tcPr>
            <w:tcW w:w="2105" w:type="dxa"/>
            <w:vMerge w:val="restart"/>
            <w:shd w:val="clear" w:color="auto" w:fill="D9E2F3" w:themeFill="accent1" w:themeFillTint="33"/>
            <w:vAlign w:val="center"/>
          </w:tcPr>
          <w:p w:rsidR="009D7741" w:rsidRPr="00E96026" w:rsidRDefault="009D7741" w:rsidP="00EA6CCC">
            <w:pPr>
              <w:spacing w:line="276" w:lineRule="auto"/>
              <w:jc w:val="center"/>
            </w:pPr>
            <w:r w:rsidRPr="00E96026">
              <w:t>Поставки, партнеры и производство</w:t>
            </w: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17. Ресурсы производства и цепи поставок</w:t>
            </w:r>
          </w:p>
        </w:tc>
      </w:tr>
      <w:tr w:rsidR="009D7741" w:rsidTr="00EA6CCC">
        <w:tc>
          <w:tcPr>
            <w:tcW w:w="2105" w:type="dxa"/>
            <w:vMerge/>
            <w:shd w:val="clear" w:color="auto" w:fill="D9E2F3" w:themeFill="accent1" w:themeFillTint="33"/>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 xml:space="preserve">Занятие 18. Цепочка ценности </w:t>
            </w:r>
            <w:proofErr w:type="spellStart"/>
            <w:r w:rsidRPr="00E96026">
              <w:rPr>
                <w:color w:val="385623" w:themeColor="accent6" w:themeShade="80"/>
              </w:rPr>
              <w:t>М.Портера</w:t>
            </w:r>
            <w:proofErr w:type="spellEnd"/>
          </w:p>
        </w:tc>
      </w:tr>
      <w:tr w:rsidR="009D7741" w:rsidTr="00EA6CCC">
        <w:tc>
          <w:tcPr>
            <w:tcW w:w="2105" w:type="dxa"/>
            <w:vMerge/>
            <w:shd w:val="clear" w:color="auto" w:fill="D9E2F3" w:themeFill="accent1" w:themeFillTint="33"/>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19. Учет на производстве и контроль качества. Практическое задание</w:t>
            </w:r>
          </w:p>
        </w:tc>
      </w:tr>
      <w:tr w:rsidR="009D7741" w:rsidTr="00EA6CCC">
        <w:tc>
          <w:tcPr>
            <w:tcW w:w="2105" w:type="dxa"/>
            <w:vMerge/>
            <w:shd w:val="clear" w:color="auto" w:fill="D9E2F3" w:themeFill="accent1" w:themeFillTint="33"/>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 xml:space="preserve">Занятие 20. Домашняя работа: разработка цепочки ценности на примере своего проекта. Подготовка выступления </w:t>
            </w:r>
          </w:p>
        </w:tc>
      </w:tr>
      <w:tr w:rsidR="009D7741" w:rsidTr="00EA6CCC">
        <w:tc>
          <w:tcPr>
            <w:tcW w:w="2105" w:type="dxa"/>
            <w:vMerge/>
            <w:shd w:val="clear" w:color="auto" w:fill="D9E2F3" w:themeFill="accent1" w:themeFillTint="33"/>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21. Выступления проектов, групповое обсуждение и рекомендации</w:t>
            </w:r>
          </w:p>
        </w:tc>
      </w:tr>
    </w:tbl>
    <w:p w:rsidR="009D7741" w:rsidRDefault="009D7741" w:rsidP="009D7741"/>
    <w:p w:rsidR="009D7741" w:rsidRPr="002A6537" w:rsidRDefault="009D7741" w:rsidP="009D7741">
      <w:pPr>
        <w:jc w:val="right"/>
        <w:rPr>
          <w:b/>
        </w:rPr>
      </w:pPr>
      <w:r w:rsidRPr="002A6537">
        <w:rPr>
          <w:b/>
        </w:rPr>
        <w:lastRenderedPageBreak/>
        <w:t>Продолжение таблицы 1</w:t>
      </w:r>
      <w:r>
        <w:rPr>
          <w:b/>
        </w:rPr>
        <w:t>7</w:t>
      </w:r>
      <w:r w:rsidRPr="002A6537">
        <w:rPr>
          <w:b/>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7234"/>
      </w:tblGrid>
      <w:tr w:rsidR="009D7741" w:rsidRPr="00E96026" w:rsidTr="00EA6CCC">
        <w:tc>
          <w:tcPr>
            <w:tcW w:w="2105" w:type="dxa"/>
            <w:shd w:val="clear" w:color="auto" w:fill="D0CECE" w:themeFill="background2" w:themeFillShade="E6"/>
            <w:vAlign w:val="center"/>
          </w:tcPr>
          <w:p w:rsidR="009D7741" w:rsidRPr="00E96026" w:rsidRDefault="009D7741" w:rsidP="00EA6CCC">
            <w:pPr>
              <w:spacing w:line="276" w:lineRule="auto"/>
              <w:jc w:val="center"/>
            </w:pPr>
            <w:r w:rsidRPr="00E96026">
              <w:t>Блок 4</w:t>
            </w:r>
          </w:p>
        </w:tc>
        <w:tc>
          <w:tcPr>
            <w:tcW w:w="7234" w:type="dxa"/>
            <w:shd w:val="clear" w:color="auto" w:fill="D0CECE" w:themeFill="background2" w:themeFillShade="E6"/>
          </w:tcPr>
          <w:p w:rsidR="009D7741" w:rsidRPr="00E96026" w:rsidRDefault="009D7741" w:rsidP="00EA6CCC">
            <w:pPr>
              <w:spacing w:line="276" w:lineRule="auto"/>
            </w:pPr>
          </w:p>
        </w:tc>
      </w:tr>
      <w:tr w:rsidR="009D7741" w:rsidRPr="00E96026" w:rsidTr="00EA6CCC">
        <w:tc>
          <w:tcPr>
            <w:tcW w:w="2105" w:type="dxa"/>
            <w:vMerge w:val="restart"/>
            <w:shd w:val="clear" w:color="auto" w:fill="FFCFC8"/>
            <w:vAlign w:val="center"/>
          </w:tcPr>
          <w:p w:rsidR="009D7741" w:rsidRPr="00E96026" w:rsidRDefault="009D7741" w:rsidP="00EA6CCC">
            <w:pPr>
              <w:spacing w:line="276" w:lineRule="auto"/>
              <w:jc w:val="center"/>
            </w:pPr>
            <w:r w:rsidRPr="00E96026">
              <w:t>Маркетинг и продвижение</w:t>
            </w:r>
          </w:p>
        </w:tc>
        <w:tc>
          <w:tcPr>
            <w:tcW w:w="7234" w:type="dxa"/>
            <w:shd w:val="clear" w:color="auto" w:fill="FFF2CC" w:themeFill="accent4" w:themeFillTint="33"/>
          </w:tcPr>
          <w:p w:rsidR="009D7741" w:rsidRPr="00E96026" w:rsidRDefault="009D7741" w:rsidP="00EA6CCC">
            <w:pPr>
              <w:spacing w:line="276" w:lineRule="auto"/>
            </w:pPr>
            <w:r w:rsidRPr="00E96026">
              <w:t>Занятие 22. Маркетинговые исследования</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23. Маркетинговая стратегия. Маркетинговые инструменты и возможности</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24. Дизайн продукта, сайт, социальные сети</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25. Каналы распределения и продвижения</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 xml:space="preserve">Занятие 26. Аргументы и навыки продаж. Подготовка </w:t>
            </w:r>
            <w:r w:rsidRPr="00E96026">
              <w:rPr>
                <w:color w:val="385623" w:themeColor="accent6" w:themeShade="80"/>
                <w:lang w:val="en-US"/>
              </w:rPr>
              <w:t>pitch</w:t>
            </w:r>
            <w:r w:rsidRPr="00E96026">
              <w:rPr>
                <w:color w:val="385623" w:themeColor="accent6" w:themeShade="80"/>
              </w:rPr>
              <w:t>-выступления</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27. Составление плана продаж</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28. Домашняя работа 1: Разработка дизайна продукта, форма представления товара или услуги</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 xml:space="preserve">Занятие 29. Домашняя работа 2: Создание и наполнение социальных сетей, </w:t>
            </w:r>
            <w:proofErr w:type="spellStart"/>
            <w:r w:rsidRPr="00E96026">
              <w:t>прототипирование</w:t>
            </w:r>
            <w:proofErr w:type="spellEnd"/>
            <w:r w:rsidRPr="00E96026">
              <w:t xml:space="preserve"> сайта</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30. Отзывы и рекомендации по домашним работам 1 и 2.</w:t>
            </w:r>
          </w:p>
        </w:tc>
      </w:tr>
      <w:tr w:rsidR="009D7741" w:rsidRPr="00E96026" w:rsidTr="00EA6CCC">
        <w:tc>
          <w:tcPr>
            <w:tcW w:w="2105" w:type="dxa"/>
            <w:vMerge/>
            <w:shd w:val="clear" w:color="auto" w:fill="FFCFC8"/>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pPr>
            <w:r w:rsidRPr="00E96026">
              <w:rPr>
                <w:color w:val="385623" w:themeColor="accent6" w:themeShade="80"/>
              </w:rPr>
              <w:t xml:space="preserve">Занятие 31. Ярмарка: студенты представляют свой товар/услугу, говорят </w:t>
            </w:r>
            <w:r w:rsidRPr="00E96026">
              <w:rPr>
                <w:color w:val="385623" w:themeColor="accent6" w:themeShade="80"/>
                <w:lang w:val="en-US"/>
              </w:rPr>
              <w:t>pitch</w:t>
            </w:r>
            <w:r w:rsidRPr="00E96026">
              <w:rPr>
                <w:color w:val="385623" w:themeColor="accent6" w:themeShade="80"/>
              </w:rPr>
              <w:t>, отрабатывают навыки продаж и убеждения. По условиям игры все участники ярмарки имеют 1000 рублей в кармане и решают, что они купят. Подводятся итоги и выводы, даются рекомендации.</w:t>
            </w:r>
          </w:p>
        </w:tc>
      </w:tr>
      <w:tr w:rsidR="009D7741" w:rsidRPr="00E96026" w:rsidTr="00EA6CCC">
        <w:tc>
          <w:tcPr>
            <w:tcW w:w="2105" w:type="dxa"/>
            <w:shd w:val="clear" w:color="auto" w:fill="FFCFC8"/>
            <w:vAlign w:val="center"/>
          </w:tcPr>
          <w:p w:rsidR="009D7741" w:rsidRPr="00E96026" w:rsidRDefault="009D7741" w:rsidP="00EA6CCC">
            <w:pPr>
              <w:spacing w:line="276" w:lineRule="auto"/>
              <w:jc w:val="center"/>
            </w:pPr>
          </w:p>
        </w:tc>
        <w:tc>
          <w:tcPr>
            <w:tcW w:w="7234" w:type="dxa"/>
            <w:shd w:val="clear" w:color="auto" w:fill="auto"/>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32. Запросы аудитории, решение кейсов из зала</w:t>
            </w:r>
          </w:p>
        </w:tc>
      </w:tr>
      <w:tr w:rsidR="009D7741" w:rsidRPr="00E96026" w:rsidTr="00EA6CCC">
        <w:tc>
          <w:tcPr>
            <w:tcW w:w="2105" w:type="dxa"/>
            <w:shd w:val="clear" w:color="auto" w:fill="D0CECE" w:themeFill="background2" w:themeFillShade="E6"/>
            <w:vAlign w:val="center"/>
          </w:tcPr>
          <w:p w:rsidR="009D7741" w:rsidRPr="00E96026" w:rsidRDefault="009D7741" w:rsidP="00EA6CCC">
            <w:pPr>
              <w:spacing w:line="276" w:lineRule="auto"/>
              <w:jc w:val="center"/>
            </w:pPr>
            <w:r w:rsidRPr="00E96026">
              <w:t>Блок 5</w:t>
            </w:r>
          </w:p>
        </w:tc>
        <w:tc>
          <w:tcPr>
            <w:tcW w:w="7234" w:type="dxa"/>
            <w:shd w:val="clear" w:color="auto" w:fill="D0CECE" w:themeFill="background2" w:themeFillShade="E6"/>
          </w:tcPr>
          <w:p w:rsidR="009D7741" w:rsidRPr="00E96026" w:rsidRDefault="009D7741" w:rsidP="00EA6CCC">
            <w:pPr>
              <w:spacing w:line="276" w:lineRule="auto"/>
            </w:pPr>
          </w:p>
        </w:tc>
      </w:tr>
      <w:tr w:rsidR="009D7741" w:rsidRPr="00E96026" w:rsidTr="00EA6CCC">
        <w:tc>
          <w:tcPr>
            <w:tcW w:w="2105" w:type="dxa"/>
            <w:vMerge w:val="restart"/>
            <w:shd w:val="clear" w:color="auto" w:fill="C6E4E4"/>
            <w:vAlign w:val="center"/>
          </w:tcPr>
          <w:p w:rsidR="009D7741" w:rsidRPr="00E96026" w:rsidRDefault="009D7741" w:rsidP="00EA6CCC">
            <w:pPr>
              <w:spacing w:line="276" w:lineRule="auto"/>
              <w:jc w:val="center"/>
            </w:pPr>
            <w:r w:rsidRPr="00E96026">
              <w:t>Финансы и бухгалтерия</w:t>
            </w:r>
          </w:p>
        </w:tc>
        <w:tc>
          <w:tcPr>
            <w:tcW w:w="7234" w:type="dxa"/>
            <w:shd w:val="clear" w:color="auto" w:fill="FFF2CC" w:themeFill="accent4" w:themeFillTint="33"/>
          </w:tcPr>
          <w:p w:rsidR="009D7741" w:rsidRPr="00E96026" w:rsidRDefault="009D7741" w:rsidP="00EA6CCC">
            <w:pPr>
              <w:spacing w:line="276" w:lineRule="auto"/>
            </w:pPr>
            <w:r w:rsidRPr="00E96026">
              <w:t>Занятие 33. Основы финансовой отчетности и бухгалтерии (1)</w:t>
            </w:r>
          </w:p>
        </w:tc>
      </w:tr>
      <w:tr w:rsidR="009D7741" w:rsidRPr="00E96026" w:rsidTr="00EA6CCC">
        <w:tc>
          <w:tcPr>
            <w:tcW w:w="2105" w:type="dxa"/>
            <w:vMerge/>
            <w:shd w:val="clear" w:color="auto" w:fill="C6E4E4"/>
          </w:tcPr>
          <w:p w:rsidR="009D7741" w:rsidRPr="00E96026" w:rsidRDefault="009D7741" w:rsidP="00EA6CCC">
            <w:pPr>
              <w:spacing w:line="276" w:lineRule="auto"/>
            </w:pPr>
          </w:p>
        </w:tc>
        <w:tc>
          <w:tcPr>
            <w:tcW w:w="7234" w:type="dxa"/>
          </w:tcPr>
          <w:p w:rsidR="009D7741" w:rsidRPr="00E96026" w:rsidRDefault="009D7741" w:rsidP="00EA6CCC">
            <w:pPr>
              <w:spacing w:line="276" w:lineRule="auto"/>
            </w:pPr>
            <w:r w:rsidRPr="00E96026">
              <w:rPr>
                <w:color w:val="385623" w:themeColor="accent6" w:themeShade="80"/>
              </w:rPr>
              <w:t>Занятие 34. Основы финансовой отчетности и бухгалтерии (2)</w:t>
            </w:r>
          </w:p>
        </w:tc>
      </w:tr>
      <w:tr w:rsidR="009D7741" w:rsidRPr="00E96026" w:rsidTr="00EA6CCC">
        <w:tc>
          <w:tcPr>
            <w:tcW w:w="2105" w:type="dxa"/>
            <w:vMerge/>
            <w:shd w:val="clear" w:color="auto" w:fill="C6E4E4"/>
          </w:tcPr>
          <w:p w:rsidR="009D7741" w:rsidRPr="00E96026" w:rsidRDefault="009D7741" w:rsidP="00EA6CCC">
            <w:pPr>
              <w:spacing w:line="276" w:lineRule="auto"/>
            </w:pPr>
          </w:p>
        </w:tc>
        <w:tc>
          <w:tcPr>
            <w:tcW w:w="7234" w:type="dxa"/>
            <w:shd w:val="clear" w:color="auto" w:fill="FFF2CC" w:themeFill="accent4" w:themeFillTint="33"/>
          </w:tcPr>
          <w:p w:rsidR="009D7741" w:rsidRPr="00E96026" w:rsidRDefault="009D7741" w:rsidP="00EA6CCC">
            <w:pPr>
              <w:spacing w:line="276" w:lineRule="auto"/>
            </w:pPr>
            <w:r w:rsidRPr="00E96026">
              <w:t>Занятие 35. Финансовые потоки. Составление бюджета. Анализ окупаемости</w:t>
            </w:r>
          </w:p>
        </w:tc>
      </w:tr>
      <w:tr w:rsidR="009D7741" w:rsidRPr="00E96026" w:rsidTr="00EA6CCC">
        <w:tc>
          <w:tcPr>
            <w:tcW w:w="2105" w:type="dxa"/>
            <w:vMerge/>
            <w:shd w:val="clear" w:color="auto" w:fill="C6E4E4"/>
          </w:tcPr>
          <w:p w:rsidR="009D7741" w:rsidRPr="00E96026" w:rsidRDefault="009D7741" w:rsidP="00EA6CCC">
            <w:pPr>
              <w:spacing w:line="276" w:lineRule="auto"/>
            </w:pPr>
          </w:p>
        </w:tc>
        <w:tc>
          <w:tcPr>
            <w:tcW w:w="7234" w:type="dxa"/>
          </w:tcPr>
          <w:p w:rsidR="009D7741" w:rsidRPr="00E96026" w:rsidRDefault="009D7741" w:rsidP="00EA6CCC">
            <w:pPr>
              <w:spacing w:line="276" w:lineRule="auto"/>
              <w:rPr>
                <w:color w:val="385623" w:themeColor="accent6" w:themeShade="80"/>
              </w:rPr>
            </w:pPr>
            <w:r w:rsidRPr="00E96026">
              <w:rPr>
                <w:color w:val="385623" w:themeColor="accent6" w:themeShade="80"/>
              </w:rPr>
              <w:t xml:space="preserve">Занятие 36. Бюджетирование. Привлечение заемных средств. </w:t>
            </w:r>
          </w:p>
        </w:tc>
      </w:tr>
      <w:tr w:rsidR="009D7741" w:rsidRPr="00E96026" w:rsidTr="00EA6CCC">
        <w:tc>
          <w:tcPr>
            <w:tcW w:w="2105" w:type="dxa"/>
            <w:vMerge/>
            <w:shd w:val="clear" w:color="auto" w:fill="C6E4E4"/>
          </w:tcPr>
          <w:p w:rsidR="009D7741" w:rsidRPr="00E96026" w:rsidRDefault="009D7741" w:rsidP="00EA6CCC">
            <w:pPr>
              <w:spacing w:line="276" w:lineRule="auto"/>
            </w:pPr>
          </w:p>
        </w:tc>
        <w:tc>
          <w:tcPr>
            <w:tcW w:w="7234" w:type="dxa"/>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37. Составление финансовых прогнозов и финансовый анализ</w:t>
            </w:r>
          </w:p>
        </w:tc>
      </w:tr>
      <w:tr w:rsidR="009D7741" w:rsidRPr="00E96026" w:rsidTr="00EA6CCC">
        <w:tc>
          <w:tcPr>
            <w:tcW w:w="2105" w:type="dxa"/>
            <w:shd w:val="clear" w:color="auto" w:fill="D0CECE" w:themeFill="background2" w:themeFillShade="E6"/>
            <w:vAlign w:val="center"/>
          </w:tcPr>
          <w:p w:rsidR="009D7741" w:rsidRPr="00E96026" w:rsidRDefault="009D7741" w:rsidP="00EA6CCC">
            <w:pPr>
              <w:spacing w:line="276" w:lineRule="auto"/>
              <w:jc w:val="center"/>
            </w:pPr>
            <w:r w:rsidRPr="00E96026">
              <w:t>Блок 6</w:t>
            </w:r>
          </w:p>
        </w:tc>
        <w:tc>
          <w:tcPr>
            <w:tcW w:w="7234" w:type="dxa"/>
            <w:shd w:val="clear" w:color="auto" w:fill="D0CECE" w:themeFill="background2" w:themeFillShade="E6"/>
          </w:tcPr>
          <w:p w:rsidR="009D7741" w:rsidRPr="00E96026" w:rsidRDefault="009D7741" w:rsidP="00EA6CCC">
            <w:pPr>
              <w:spacing w:line="276" w:lineRule="auto"/>
            </w:pPr>
          </w:p>
        </w:tc>
      </w:tr>
      <w:tr w:rsidR="009D7741" w:rsidRPr="00E96026" w:rsidTr="00EA6CCC">
        <w:tc>
          <w:tcPr>
            <w:tcW w:w="2105" w:type="dxa"/>
            <w:vMerge w:val="restart"/>
            <w:shd w:val="clear" w:color="auto" w:fill="F1FFBB"/>
            <w:vAlign w:val="center"/>
          </w:tcPr>
          <w:p w:rsidR="009D7741" w:rsidRPr="00E96026" w:rsidRDefault="009D7741" w:rsidP="00EA6CCC">
            <w:pPr>
              <w:spacing w:line="276" w:lineRule="auto"/>
              <w:jc w:val="center"/>
            </w:pPr>
            <w:r w:rsidRPr="00E96026">
              <w:t>Налогообложение и связи с государством</w:t>
            </w:r>
          </w:p>
        </w:tc>
        <w:tc>
          <w:tcPr>
            <w:tcW w:w="7234" w:type="dxa"/>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38. Налогообложение. Выбор системы налогообложения с учетом специфики проекта</w:t>
            </w:r>
          </w:p>
        </w:tc>
      </w:tr>
      <w:tr w:rsidR="009D7741" w:rsidRPr="00E96026" w:rsidTr="00EA6CCC">
        <w:tc>
          <w:tcPr>
            <w:tcW w:w="2105" w:type="dxa"/>
            <w:vMerge/>
            <w:shd w:val="clear" w:color="auto" w:fill="F1FFBB"/>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39. Декларации, нормы и правила их составления и предоставления</w:t>
            </w:r>
          </w:p>
        </w:tc>
      </w:tr>
      <w:tr w:rsidR="009D7741" w:rsidRPr="00E96026" w:rsidTr="00EA6CCC">
        <w:tc>
          <w:tcPr>
            <w:tcW w:w="2105" w:type="dxa"/>
            <w:vMerge/>
            <w:shd w:val="clear" w:color="auto" w:fill="F1FFBB"/>
            <w:vAlign w:val="center"/>
          </w:tcPr>
          <w:p w:rsidR="009D7741" w:rsidRPr="00E96026" w:rsidRDefault="009D7741" w:rsidP="00EA6CCC">
            <w:pPr>
              <w:spacing w:line="276" w:lineRule="auto"/>
              <w:jc w:val="center"/>
            </w:pPr>
          </w:p>
        </w:tc>
        <w:tc>
          <w:tcPr>
            <w:tcW w:w="7234" w:type="dxa"/>
          </w:tcPr>
          <w:p w:rsidR="009D7741" w:rsidRPr="00E96026" w:rsidRDefault="009D7741" w:rsidP="00EA6CCC">
            <w:pPr>
              <w:spacing w:line="276" w:lineRule="auto"/>
            </w:pPr>
            <w:r w:rsidRPr="00E96026">
              <w:rPr>
                <w:color w:val="385623" w:themeColor="accent6" w:themeShade="80"/>
              </w:rPr>
              <w:t>Занятие 40. Организационно-правовые формы бизнеса. Выбор формы под проект</w:t>
            </w:r>
          </w:p>
        </w:tc>
      </w:tr>
      <w:tr w:rsidR="009D7741" w:rsidRPr="00E96026" w:rsidTr="00EA6CCC">
        <w:tc>
          <w:tcPr>
            <w:tcW w:w="2105" w:type="dxa"/>
            <w:vMerge/>
            <w:shd w:val="clear" w:color="auto" w:fill="F1FFBB"/>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Занятие 41. Регистрация организации или ИП</w:t>
            </w:r>
            <w:r>
              <w:t>, ю</w:t>
            </w:r>
            <w:r w:rsidRPr="00E96026">
              <w:t>ридические аспекты предпринимательства</w:t>
            </w:r>
          </w:p>
        </w:tc>
      </w:tr>
      <w:tr w:rsidR="009D7741" w:rsidRPr="00E96026" w:rsidTr="00EA6CCC">
        <w:tc>
          <w:tcPr>
            <w:tcW w:w="2105" w:type="dxa"/>
            <w:vMerge/>
            <w:shd w:val="clear" w:color="auto" w:fill="F1FFBB"/>
            <w:vAlign w:val="center"/>
          </w:tcPr>
          <w:p w:rsidR="009D7741" w:rsidRPr="00E96026" w:rsidRDefault="009D7741" w:rsidP="00EA6CCC">
            <w:pPr>
              <w:spacing w:line="276" w:lineRule="auto"/>
              <w:jc w:val="center"/>
            </w:pPr>
          </w:p>
        </w:tc>
        <w:tc>
          <w:tcPr>
            <w:tcW w:w="7234" w:type="dxa"/>
            <w:shd w:val="clear" w:color="auto" w:fill="FFF2CC" w:themeFill="accent4" w:themeFillTint="33"/>
          </w:tcPr>
          <w:p w:rsidR="009D7741" w:rsidRPr="00E96026" w:rsidRDefault="009D7741" w:rsidP="00EA6CCC">
            <w:pPr>
              <w:spacing w:line="276" w:lineRule="auto"/>
            </w:pPr>
            <w:r w:rsidRPr="00E96026">
              <w:t xml:space="preserve">Занятие 42. </w:t>
            </w:r>
            <w:r>
              <w:t xml:space="preserve">Меры поддержки государства, </w:t>
            </w:r>
            <w:proofErr w:type="spellStart"/>
            <w:r>
              <w:t>микрозаймы</w:t>
            </w:r>
            <w:proofErr w:type="spellEnd"/>
            <w:r>
              <w:t xml:space="preserve"> и гарантии. Действующие программы и льготы</w:t>
            </w:r>
          </w:p>
        </w:tc>
      </w:tr>
      <w:tr w:rsidR="009D7741" w:rsidRPr="00E96026" w:rsidTr="00EA6CCC">
        <w:tc>
          <w:tcPr>
            <w:tcW w:w="2105" w:type="dxa"/>
            <w:vMerge/>
            <w:shd w:val="clear" w:color="auto" w:fill="F1FFBB"/>
            <w:vAlign w:val="center"/>
          </w:tcPr>
          <w:p w:rsidR="009D7741" w:rsidRPr="00E96026" w:rsidRDefault="009D7741" w:rsidP="00EA6CCC">
            <w:pPr>
              <w:spacing w:line="276" w:lineRule="auto"/>
              <w:jc w:val="center"/>
            </w:pPr>
          </w:p>
        </w:tc>
        <w:tc>
          <w:tcPr>
            <w:tcW w:w="7234" w:type="dxa"/>
          </w:tcPr>
          <w:p w:rsidR="009D7741" w:rsidRPr="00E96026" w:rsidRDefault="009D7741" w:rsidP="00EA6CCC">
            <w:pPr>
              <w:spacing w:line="276" w:lineRule="auto"/>
            </w:pPr>
            <w:r w:rsidRPr="00E96026">
              <w:rPr>
                <w:color w:val="385623" w:themeColor="accent6" w:themeShade="80"/>
              </w:rPr>
              <w:t>Занятие 43. Государственные закупки и участие в торгах</w:t>
            </w:r>
          </w:p>
        </w:tc>
      </w:tr>
      <w:tr w:rsidR="009D7741" w:rsidRPr="00E96026" w:rsidTr="00EA6CCC">
        <w:tc>
          <w:tcPr>
            <w:tcW w:w="2105" w:type="dxa"/>
            <w:shd w:val="clear" w:color="auto" w:fill="F1FFBB"/>
            <w:vAlign w:val="center"/>
          </w:tcPr>
          <w:p w:rsidR="009D7741" w:rsidRPr="00E96026" w:rsidRDefault="009D7741" w:rsidP="00EA6CCC">
            <w:pPr>
              <w:spacing w:line="276" w:lineRule="auto"/>
              <w:jc w:val="center"/>
            </w:pPr>
          </w:p>
        </w:tc>
        <w:tc>
          <w:tcPr>
            <w:tcW w:w="7234" w:type="dxa"/>
          </w:tcPr>
          <w:p w:rsidR="009D7741" w:rsidRPr="00E96026" w:rsidRDefault="009D7741" w:rsidP="00EA6CCC">
            <w:pPr>
              <w:spacing w:line="276" w:lineRule="auto"/>
              <w:rPr>
                <w:color w:val="385623" w:themeColor="accent6" w:themeShade="80"/>
              </w:rPr>
            </w:pPr>
            <w:r w:rsidRPr="00E96026">
              <w:rPr>
                <w:color w:val="385623" w:themeColor="accent6" w:themeShade="80"/>
              </w:rPr>
              <w:t>Занятие 44. Запросы аудитории, решение кейсов из зала</w:t>
            </w:r>
          </w:p>
        </w:tc>
      </w:tr>
    </w:tbl>
    <w:p w:rsidR="009D7741" w:rsidRDefault="009D7741" w:rsidP="009D7741"/>
    <w:p w:rsidR="009D7741" w:rsidRDefault="009D7741" w:rsidP="009D7741"/>
    <w:p w:rsidR="009D7741" w:rsidRDefault="009D7741" w:rsidP="009D7741"/>
    <w:p w:rsidR="009D7741" w:rsidRDefault="009D7741" w:rsidP="009D7741"/>
    <w:p w:rsidR="009D7741" w:rsidRDefault="009D7741" w:rsidP="009D7741"/>
    <w:p w:rsidR="009D7741" w:rsidRDefault="009D7741" w:rsidP="009D7741"/>
    <w:p w:rsidR="009D7741" w:rsidRDefault="009D7741" w:rsidP="009D7741"/>
    <w:p w:rsidR="009D7741" w:rsidRPr="002A6537" w:rsidRDefault="009D7741" w:rsidP="009D7741">
      <w:pPr>
        <w:jc w:val="right"/>
        <w:rPr>
          <w:b/>
        </w:rPr>
      </w:pPr>
      <w:r w:rsidRPr="002A6537">
        <w:rPr>
          <w:b/>
        </w:rPr>
        <w:lastRenderedPageBreak/>
        <w:t>Продолжение таблицы 1</w:t>
      </w:r>
      <w:r>
        <w:rPr>
          <w:b/>
        </w:rPr>
        <w:t>7</w:t>
      </w:r>
      <w:r w:rsidRPr="002A6537">
        <w:rPr>
          <w:b/>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7234"/>
      </w:tblGrid>
      <w:tr w:rsidR="009D7741" w:rsidRPr="00314917" w:rsidTr="00EA6CCC">
        <w:tc>
          <w:tcPr>
            <w:tcW w:w="2105" w:type="dxa"/>
            <w:shd w:val="clear" w:color="auto" w:fill="D0CECE" w:themeFill="background2" w:themeFillShade="E6"/>
            <w:vAlign w:val="center"/>
          </w:tcPr>
          <w:p w:rsidR="009D7741" w:rsidRPr="00314917" w:rsidRDefault="009D7741" w:rsidP="00EA6CCC">
            <w:pPr>
              <w:spacing w:line="276" w:lineRule="auto"/>
              <w:jc w:val="center"/>
            </w:pPr>
            <w:r w:rsidRPr="00314917">
              <w:t>Блок 7</w:t>
            </w:r>
          </w:p>
        </w:tc>
        <w:tc>
          <w:tcPr>
            <w:tcW w:w="7234" w:type="dxa"/>
            <w:shd w:val="clear" w:color="auto" w:fill="D0CECE" w:themeFill="background2" w:themeFillShade="E6"/>
          </w:tcPr>
          <w:p w:rsidR="009D7741" w:rsidRPr="00314917" w:rsidRDefault="009D7741" w:rsidP="00EA6CCC">
            <w:pPr>
              <w:spacing w:line="276" w:lineRule="auto"/>
            </w:pPr>
          </w:p>
        </w:tc>
      </w:tr>
      <w:tr w:rsidR="009D7741" w:rsidRPr="00314917" w:rsidTr="00EA6CCC">
        <w:tc>
          <w:tcPr>
            <w:tcW w:w="2105" w:type="dxa"/>
            <w:vMerge w:val="restart"/>
            <w:shd w:val="clear" w:color="auto" w:fill="FFE3CF"/>
            <w:vAlign w:val="center"/>
          </w:tcPr>
          <w:p w:rsidR="009D7741" w:rsidRPr="00314917" w:rsidRDefault="009D7741" w:rsidP="00EA6CCC">
            <w:pPr>
              <w:spacing w:line="276" w:lineRule="auto"/>
              <w:jc w:val="center"/>
            </w:pPr>
            <w:r w:rsidRPr="00314917">
              <w:t>Занятия с коучем по развитию личностных качеств и преодолению внутренних барьеров</w:t>
            </w:r>
          </w:p>
        </w:tc>
        <w:tc>
          <w:tcPr>
            <w:tcW w:w="7234" w:type="dxa"/>
            <w:shd w:val="clear" w:color="auto" w:fill="FFF2CC" w:themeFill="accent4" w:themeFillTint="33"/>
          </w:tcPr>
          <w:p w:rsidR="009D7741" w:rsidRPr="00314917" w:rsidRDefault="009D7741" w:rsidP="00EA6CCC">
            <w:pPr>
              <w:spacing w:line="276" w:lineRule="auto"/>
            </w:pPr>
            <w:r w:rsidRPr="00314917">
              <w:rPr>
                <w:color w:val="385623" w:themeColor="accent6" w:themeShade="80"/>
              </w:rPr>
              <w:t xml:space="preserve">Занятия 45 и 46. Индивидуальные занятие 1 и 2 с коучем. Содержимое и время выбирается слушателем (работа с коучем возможна с первого блока) 1 встреча возможна личная + 1 онлайн или обе онлайн. </w:t>
            </w:r>
          </w:p>
        </w:tc>
      </w:tr>
      <w:tr w:rsidR="009D7741" w:rsidRPr="00314917" w:rsidTr="00EA6CCC">
        <w:trPr>
          <w:trHeight w:val="149"/>
        </w:trPr>
        <w:tc>
          <w:tcPr>
            <w:tcW w:w="2105" w:type="dxa"/>
            <w:vMerge/>
            <w:shd w:val="clear" w:color="auto" w:fill="FFE3CF"/>
          </w:tcPr>
          <w:p w:rsidR="009D7741" w:rsidRPr="00314917" w:rsidRDefault="009D7741" w:rsidP="00EA6CCC">
            <w:pPr>
              <w:spacing w:line="276" w:lineRule="auto"/>
            </w:pPr>
          </w:p>
        </w:tc>
        <w:tc>
          <w:tcPr>
            <w:tcW w:w="7234" w:type="dxa"/>
          </w:tcPr>
          <w:p w:rsidR="009D7741" w:rsidRPr="00314917" w:rsidRDefault="009D7741" w:rsidP="00EA6CCC">
            <w:pPr>
              <w:spacing w:line="276" w:lineRule="auto"/>
            </w:pPr>
            <w:r w:rsidRPr="00314917">
              <w:rPr>
                <w:color w:val="385623" w:themeColor="accent6" w:themeShade="80"/>
              </w:rPr>
              <w:t xml:space="preserve">Занятие 47. Лидерство в организации. </w:t>
            </w:r>
          </w:p>
        </w:tc>
      </w:tr>
      <w:tr w:rsidR="009D7741" w:rsidRPr="00314917" w:rsidTr="00EA6CCC">
        <w:trPr>
          <w:trHeight w:val="149"/>
        </w:trPr>
        <w:tc>
          <w:tcPr>
            <w:tcW w:w="2105" w:type="dxa"/>
            <w:vMerge/>
            <w:shd w:val="clear" w:color="auto" w:fill="FFE3CF"/>
          </w:tcPr>
          <w:p w:rsidR="009D7741" w:rsidRPr="00314917" w:rsidRDefault="009D7741" w:rsidP="00EA6CCC">
            <w:pPr>
              <w:spacing w:line="276" w:lineRule="auto"/>
            </w:pPr>
          </w:p>
        </w:tc>
        <w:tc>
          <w:tcPr>
            <w:tcW w:w="7234" w:type="dxa"/>
            <w:shd w:val="clear" w:color="auto" w:fill="FFF2CC" w:themeFill="accent4" w:themeFillTint="33"/>
          </w:tcPr>
          <w:p w:rsidR="009D7741" w:rsidRPr="00314917" w:rsidRDefault="009D7741" w:rsidP="00EA6CCC">
            <w:pPr>
              <w:spacing w:line="276" w:lineRule="auto"/>
            </w:pPr>
            <w:r w:rsidRPr="00314917">
              <w:t>Занятие 48. Домашнее задание: эссе: “Я-лидер”</w:t>
            </w:r>
          </w:p>
        </w:tc>
      </w:tr>
      <w:tr w:rsidR="009D7741" w:rsidRPr="00314917" w:rsidTr="00EA6CCC">
        <w:tc>
          <w:tcPr>
            <w:tcW w:w="2105" w:type="dxa"/>
            <w:vMerge/>
            <w:shd w:val="clear" w:color="auto" w:fill="FFE3CF"/>
          </w:tcPr>
          <w:p w:rsidR="009D7741" w:rsidRPr="00314917" w:rsidRDefault="009D7741" w:rsidP="00EA6CCC">
            <w:pPr>
              <w:spacing w:line="276" w:lineRule="auto"/>
            </w:pPr>
          </w:p>
        </w:tc>
        <w:tc>
          <w:tcPr>
            <w:tcW w:w="7234" w:type="dxa"/>
          </w:tcPr>
          <w:p w:rsidR="009D7741" w:rsidRPr="00314917" w:rsidRDefault="009D7741" w:rsidP="00EA6CCC">
            <w:pPr>
              <w:spacing w:line="276" w:lineRule="auto"/>
            </w:pPr>
            <w:r w:rsidRPr="00314917">
              <w:rPr>
                <w:color w:val="385623" w:themeColor="accent6" w:themeShade="80"/>
              </w:rPr>
              <w:t xml:space="preserve">Занятие 49. Групповое занятие 1. Колесо баланса и стратегии преодоления инертности </w:t>
            </w:r>
          </w:p>
        </w:tc>
      </w:tr>
      <w:tr w:rsidR="009D7741" w:rsidRPr="00314917" w:rsidTr="00EA6CCC">
        <w:tc>
          <w:tcPr>
            <w:tcW w:w="2105" w:type="dxa"/>
            <w:vMerge/>
            <w:shd w:val="clear" w:color="auto" w:fill="FFE3CF"/>
          </w:tcPr>
          <w:p w:rsidR="009D7741" w:rsidRPr="00314917" w:rsidRDefault="009D7741" w:rsidP="00EA6CCC">
            <w:pPr>
              <w:spacing w:line="276" w:lineRule="auto"/>
            </w:pPr>
          </w:p>
        </w:tc>
        <w:tc>
          <w:tcPr>
            <w:tcW w:w="7234" w:type="dxa"/>
            <w:shd w:val="clear" w:color="auto" w:fill="FFF2CC" w:themeFill="accent4" w:themeFillTint="33"/>
          </w:tcPr>
          <w:p w:rsidR="009D7741" w:rsidRPr="00314917" w:rsidRDefault="009D7741" w:rsidP="00EA6CCC">
            <w:pPr>
              <w:spacing w:line="276" w:lineRule="auto"/>
            </w:pPr>
            <w:r w:rsidRPr="00314917">
              <w:t>Занятие 50. Домашнее задание: проект: “Мои лидерские вызовы»</w:t>
            </w:r>
          </w:p>
        </w:tc>
      </w:tr>
      <w:tr w:rsidR="009D7741" w:rsidRPr="00314917" w:rsidTr="00EA6CCC">
        <w:tc>
          <w:tcPr>
            <w:tcW w:w="2105" w:type="dxa"/>
            <w:vMerge/>
            <w:shd w:val="clear" w:color="auto" w:fill="FFE3CF"/>
          </w:tcPr>
          <w:p w:rsidR="009D7741" w:rsidRPr="00314917" w:rsidRDefault="009D7741" w:rsidP="00EA6CCC">
            <w:pPr>
              <w:spacing w:line="276" w:lineRule="auto"/>
            </w:pPr>
          </w:p>
        </w:tc>
        <w:tc>
          <w:tcPr>
            <w:tcW w:w="7234" w:type="dxa"/>
          </w:tcPr>
          <w:p w:rsidR="009D7741" w:rsidRPr="00314917" w:rsidRDefault="009D7741" w:rsidP="00EA6CCC">
            <w:pPr>
              <w:spacing w:line="276" w:lineRule="auto"/>
              <w:rPr>
                <w:color w:val="385623" w:themeColor="accent6" w:themeShade="80"/>
              </w:rPr>
            </w:pPr>
            <w:r w:rsidRPr="00314917">
              <w:rPr>
                <w:color w:val="385623" w:themeColor="accent6" w:themeShade="80"/>
              </w:rPr>
              <w:t>Занятие 51. Групповое занятие 2. Работа с гремлинами</w:t>
            </w:r>
          </w:p>
        </w:tc>
      </w:tr>
      <w:tr w:rsidR="009D7741" w:rsidRPr="00314917" w:rsidTr="00EA6CCC">
        <w:tc>
          <w:tcPr>
            <w:tcW w:w="2105" w:type="dxa"/>
            <w:vMerge/>
            <w:shd w:val="clear" w:color="auto" w:fill="FFE3CF"/>
          </w:tcPr>
          <w:p w:rsidR="009D7741" w:rsidRPr="00314917" w:rsidRDefault="009D7741" w:rsidP="00EA6CCC">
            <w:pPr>
              <w:spacing w:line="276" w:lineRule="auto"/>
            </w:pPr>
          </w:p>
        </w:tc>
        <w:tc>
          <w:tcPr>
            <w:tcW w:w="7234" w:type="dxa"/>
            <w:shd w:val="clear" w:color="auto" w:fill="FFF2CC" w:themeFill="accent4" w:themeFillTint="33"/>
          </w:tcPr>
          <w:p w:rsidR="009D7741" w:rsidRPr="00314917" w:rsidRDefault="009D7741" w:rsidP="00EA6CCC">
            <w:pPr>
              <w:spacing w:line="276" w:lineRule="auto"/>
              <w:rPr>
                <w:color w:val="385623" w:themeColor="accent6" w:themeShade="80"/>
              </w:rPr>
            </w:pPr>
            <w:r w:rsidRPr="00314917">
              <w:rPr>
                <w:color w:val="385623" w:themeColor="accent6" w:themeShade="80"/>
              </w:rPr>
              <w:t>Занятие 52. Групповое занятие 3. Результаты развития личностных качеств, обсуждение проектов, дальнейший план развития (возможна очная встреча и онлайн)</w:t>
            </w:r>
          </w:p>
        </w:tc>
      </w:tr>
      <w:tr w:rsidR="009D7741" w:rsidRPr="00314917" w:rsidTr="00EA6CCC">
        <w:tc>
          <w:tcPr>
            <w:tcW w:w="2105" w:type="dxa"/>
            <w:shd w:val="clear" w:color="auto" w:fill="FFE3CF"/>
          </w:tcPr>
          <w:p w:rsidR="009D7741" w:rsidRPr="00314917" w:rsidRDefault="009D7741" w:rsidP="00EA6CCC">
            <w:pPr>
              <w:spacing w:line="276" w:lineRule="auto"/>
            </w:pPr>
          </w:p>
        </w:tc>
        <w:tc>
          <w:tcPr>
            <w:tcW w:w="7234" w:type="dxa"/>
            <w:shd w:val="clear" w:color="auto" w:fill="auto"/>
          </w:tcPr>
          <w:p w:rsidR="009D7741" w:rsidRPr="00314917" w:rsidRDefault="009D7741" w:rsidP="00EA6CCC">
            <w:pPr>
              <w:spacing w:line="276" w:lineRule="auto"/>
              <w:rPr>
                <w:color w:val="385623" w:themeColor="accent6" w:themeShade="80"/>
              </w:rPr>
            </w:pPr>
            <w:r w:rsidRPr="00314917">
              <w:rPr>
                <w:color w:val="385623" w:themeColor="accent6" w:themeShade="80"/>
              </w:rPr>
              <w:t>Занятие 53. Запросы аудитории, решение кейсов из зала</w:t>
            </w:r>
          </w:p>
        </w:tc>
      </w:tr>
      <w:tr w:rsidR="009D7741" w:rsidRPr="00314917" w:rsidTr="00EA6CCC">
        <w:tc>
          <w:tcPr>
            <w:tcW w:w="2105" w:type="dxa"/>
            <w:shd w:val="clear" w:color="auto" w:fill="D0CECE" w:themeFill="background2" w:themeFillShade="E6"/>
          </w:tcPr>
          <w:p w:rsidR="009D7741" w:rsidRPr="00314917" w:rsidRDefault="009D7741" w:rsidP="00EA6CCC">
            <w:pPr>
              <w:spacing w:line="276" w:lineRule="auto"/>
            </w:pPr>
          </w:p>
        </w:tc>
        <w:tc>
          <w:tcPr>
            <w:tcW w:w="7234" w:type="dxa"/>
            <w:shd w:val="clear" w:color="auto" w:fill="D0CECE" w:themeFill="background2" w:themeFillShade="E6"/>
          </w:tcPr>
          <w:p w:rsidR="009D7741" w:rsidRPr="00314917" w:rsidRDefault="009D7741" w:rsidP="00EA6CCC">
            <w:pPr>
              <w:spacing w:line="276" w:lineRule="auto"/>
            </w:pPr>
          </w:p>
        </w:tc>
      </w:tr>
      <w:tr w:rsidR="009D7741" w:rsidRPr="00314917" w:rsidTr="00EA6CCC">
        <w:tc>
          <w:tcPr>
            <w:tcW w:w="2105" w:type="dxa"/>
            <w:shd w:val="clear" w:color="auto" w:fill="E8E1FF"/>
            <w:vAlign w:val="center"/>
          </w:tcPr>
          <w:p w:rsidR="009D7741" w:rsidRPr="00314917" w:rsidRDefault="009D7741" w:rsidP="00EA6CCC">
            <w:pPr>
              <w:spacing w:line="276" w:lineRule="auto"/>
              <w:jc w:val="center"/>
            </w:pPr>
            <w:r w:rsidRPr="00314917">
              <w:t>Презентация</w:t>
            </w:r>
          </w:p>
        </w:tc>
        <w:tc>
          <w:tcPr>
            <w:tcW w:w="7234" w:type="dxa"/>
          </w:tcPr>
          <w:p w:rsidR="009D7741" w:rsidRPr="00314917" w:rsidRDefault="009D7741" w:rsidP="00EA6CCC">
            <w:pPr>
              <w:spacing w:line="276" w:lineRule="auto"/>
              <w:rPr>
                <w:color w:val="385623" w:themeColor="accent6" w:themeShade="80"/>
              </w:rPr>
            </w:pPr>
            <w:r w:rsidRPr="00314917">
              <w:rPr>
                <w:color w:val="385623" w:themeColor="accent6" w:themeShade="80"/>
              </w:rPr>
              <w:t xml:space="preserve">Занятие 54. Презентация финальных проектов с включением доработанных домашних работ перед комиссией/ инвесторами. Подведение итогов. Прощальное слово, назначение менторов для дальнейшей работы с ними и выходное анкетирование. </w:t>
            </w:r>
          </w:p>
        </w:tc>
      </w:tr>
      <w:tr w:rsidR="009D7741" w:rsidRPr="00314917" w:rsidTr="00EA6CCC">
        <w:trPr>
          <w:trHeight w:val="591"/>
        </w:trPr>
        <w:tc>
          <w:tcPr>
            <w:tcW w:w="2105" w:type="dxa"/>
            <w:shd w:val="clear" w:color="auto" w:fill="D2FEFF"/>
            <w:vAlign w:val="center"/>
          </w:tcPr>
          <w:p w:rsidR="009D7741" w:rsidRPr="00314917" w:rsidRDefault="009D7741" w:rsidP="00EA6CCC">
            <w:pPr>
              <w:spacing w:line="276" w:lineRule="auto"/>
              <w:jc w:val="center"/>
            </w:pPr>
            <w:r w:rsidRPr="00314917">
              <w:rPr>
                <w:lang w:val="en-US"/>
              </w:rPr>
              <w:t>Follow</w:t>
            </w:r>
            <w:r w:rsidRPr="00314917">
              <w:t>-</w:t>
            </w:r>
            <w:r w:rsidRPr="00314917">
              <w:rPr>
                <w:lang w:val="en-US"/>
              </w:rPr>
              <w:t>up</w:t>
            </w:r>
            <w:r w:rsidRPr="00314917">
              <w:t>, результаты и рекомендации</w:t>
            </w:r>
          </w:p>
        </w:tc>
        <w:tc>
          <w:tcPr>
            <w:tcW w:w="7234" w:type="dxa"/>
            <w:shd w:val="clear" w:color="auto" w:fill="FFF2CC" w:themeFill="accent4" w:themeFillTint="33"/>
          </w:tcPr>
          <w:p w:rsidR="009D7741" w:rsidRPr="00314917" w:rsidRDefault="009D7741" w:rsidP="00EA6CCC">
            <w:pPr>
              <w:spacing w:line="276" w:lineRule="auto"/>
            </w:pPr>
            <w:r w:rsidRPr="00314917">
              <w:rPr>
                <w:color w:val="385623" w:themeColor="accent6" w:themeShade="80"/>
              </w:rPr>
              <w:t>Неформальная встреча через 1-6 мес., обмен опытом и результатами. Оценка качества образовательной программы и предложения для улучшения. (возможен перенос и в онлайн)</w:t>
            </w:r>
          </w:p>
        </w:tc>
      </w:tr>
    </w:tbl>
    <w:p w:rsidR="009D7741" w:rsidRDefault="009D7741" w:rsidP="009D7741"/>
    <w:p w:rsidR="009D7741" w:rsidRDefault="009D7741" w:rsidP="009D7741">
      <w:r>
        <w:tab/>
      </w:r>
      <w:r w:rsidRPr="00314917">
        <w:t>Источник: составлено автором</w:t>
      </w:r>
      <w:r>
        <w:t xml:space="preserve"> с опорой на российские и зарубежные источники </w:t>
      </w:r>
      <w:r>
        <w:rPr>
          <w:rStyle w:val="a8"/>
        </w:rPr>
        <w:footnoteReference w:id="58"/>
      </w:r>
      <w:r>
        <w:t xml:space="preserve"> </w:t>
      </w:r>
      <w:r>
        <w:rPr>
          <w:rStyle w:val="a8"/>
        </w:rPr>
        <w:footnoteReference w:id="59"/>
      </w:r>
      <w:r>
        <w:t xml:space="preserve"> </w:t>
      </w:r>
      <w:r>
        <w:rPr>
          <w:rStyle w:val="a8"/>
        </w:rPr>
        <w:footnoteReference w:id="60"/>
      </w:r>
      <w:r>
        <w:t xml:space="preserve"> </w:t>
      </w:r>
      <w:r>
        <w:rPr>
          <w:rStyle w:val="a8"/>
        </w:rPr>
        <w:footnoteReference w:id="61"/>
      </w:r>
      <w:r>
        <w:t xml:space="preserve"> </w:t>
      </w:r>
      <w:r>
        <w:rPr>
          <w:rStyle w:val="a8"/>
        </w:rPr>
        <w:footnoteReference w:id="62"/>
      </w:r>
      <w:r>
        <w:t>.</w:t>
      </w:r>
    </w:p>
    <w:p w:rsidR="009D7741" w:rsidRDefault="009D7741" w:rsidP="009D7741"/>
    <w:p w:rsidR="009D7741" w:rsidRPr="003704C0" w:rsidRDefault="009D7741" w:rsidP="009D7741"/>
    <w:p w:rsidR="009D7741" w:rsidRPr="002A6537" w:rsidRDefault="009D7741" w:rsidP="009D7741">
      <w:pPr>
        <w:pStyle w:val="a0"/>
        <w:rPr>
          <w:lang w:val="ru-RU"/>
        </w:rPr>
      </w:pPr>
      <w:r>
        <w:rPr>
          <w:lang w:val="ru-RU"/>
        </w:rPr>
        <w:lastRenderedPageBreak/>
        <w:t>Соотношение офлайн и онлайн занятий к общему числу занятий</w:t>
      </w:r>
    </w:p>
    <w:tbl>
      <w:tblPr>
        <w:tblStyle w:val="a5"/>
        <w:tblW w:w="0" w:type="auto"/>
        <w:tblLook w:val="04A0" w:firstRow="1" w:lastRow="0" w:firstColumn="1" w:lastColumn="0" w:noHBand="0" w:noVBand="1"/>
      </w:tblPr>
      <w:tblGrid>
        <w:gridCol w:w="3114"/>
        <w:gridCol w:w="2835"/>
        <w:gridCol w:w="3390"/>
      </w:tblGrid>
      <w:tr w:rsidR="009D7741" w:rsidRPr="001546DF" w:rsidTr="00EA6CCC">
        <w:tc>
          <w:tcPr>
            <w:tcW w:w="3114" w:type="dxa"/>
            <w:shd w:val="clear" w:color="auto" w:fill="E7E6E6" w:themeFill="background2"/>
            <w:vAlign w:val="center"/>
          </w:tcPr>
          <w:p w:rsidR="009D7741" w:rsidRPr="001546DF" w:rsidRDefault="009D7741" w:rsidP="00EA6CCC">
            <w:pPr>
              <w:spacing w:line="276" w:lineRule="auto"/>
              <w:jc w:val="center"/>
              <w:rPr>
                <w:b/>
                <w:color w:val="000000" w:themeColor="text1"/>
              </w:rPr>
            </w:pPr>
            <w:r w:rsidRPr="001546DF">
              <w:rPr>
                <w:b/>
                <w:color w:val="000000" w:themeColor="text1"/>
              </w:rPr>
              <w:t>Формат работы</w:t>
            </w:r>
          </w:p>
        </w:tc>
        <w:tc>
          <w:tcPr>
            <w:tcW w:w="2835" w:type="dxa"/>
            <w:shd w:val="clear" w:color="auto" w:fill="E7E6E6" w:themeFill="background2"/>
            <w:vAlign w:val="center"/>
          </w:tcPr>
          <w:p w:rsidR="009D7741" w:rsidRPr="001546DF" w:rsidRDefault="009D7741" w:rsidP="00EA6CCC">
            <w:pPr>
              <w:spacing w:line="276" w:lineRule="auto"/>
              <w:jc w:val="center"/>
              <w:rPr>
                <w:b/>
                <w:color w:val="000000" w:themeColor="text1"/>
              </w:rPr>
            </w:pPr>
            <w:r w:rsidRPr="001546DF">
              <w:rPr>
                <w:b/>
                <w:color w:val="000000" w:themeColor="text1"/>
              </w:rPr>
              <w:t xml:space="preserve">Количество занятий </w:t>
            </w:r>
            <w:r w:rsidRPr="001546DF">
              <w:rPr>
                <w:b/>
                <w:color w:val="000000" w:themeColor="text1"/>
                <w:lang w:val="en-US"/>
              </w:rPr>
              <w:t>/</w:t>
            </w:r>
            <w:r w:rsidRPr="001546DF">
              <w:rPr>
                <w:b/>
                <w:color w:val="000000" w:themeColor="text1"/>
              </w:rPr>
              <w:t xml:space="preserve"> мероприятий</w:t>
            </w:r>
          </w:p>
        </w:tc>
        <w:tc>
          <w:tcPr>
            <w:tcW w:w="3390" w:type="dxa"/>
            <w:shd w:val="clear" w:color="auto" w:fill="E7E6E6" w:themeFill="background2"/>
            <w:vAlign w:val="center"/>
          </w:tcPr>
          <w:p w:rsidR="009D7741" w:rsidRPr="001546DF" w:rsidRDefault="009D7741" w:rsidP="00EA6CCC">
            <w:pPr>
              <w:spacing w:line="276" w:lineRule="auto"/>
              <w:jc w:val="center"/>
              <w:rPr>
                <w:b/>
                <w:color w:val="000000" w:themeColor="text1"/>
              </w:rPr>
            </w:pPr>
            <w:r w:rsidRPr="001546DF">
              <w:rPr>
                <w:b/>
                <w:color w:val="000000" w:themeColor="text1"/>
              </w:rPr>
              <w:t>Доля в курсе</w:t>
            </w:r>
          </w:p>
        </w:tc>
      </w:tr>
      <w:tr w:rsidR="009D7741" w:rsidRPr="001546DF" w:rsidTr="00EA6CCC">
        <w:tc>
          <w:tcPr>
            <w:tcW w:w="3114" w:type="dxa"/>
            <w:shd w:val="clear" w:color="auto" w:fill="F2F2F2" w:themeFill="background1" w:themeFillShade="F2"/>
          </w:tcPr>
          <w:p w:rsidR="009D7741" w:rsidRPr="001546DF" w:rsidRDefault="009D7741" w:rsidP="00EA6CCC">
            <w:pPr>
              <w:spacing w:line="276" w:lineRule="auto"/>
              <w:rPr>
                <w:b/>
                <w:color w:val="000000" w:themeColor="text1"/>
              </w:rPr>
            </w:pPr>
            <w:r w:rsidRPr="001546DF">
              <w:rPr>
                <w:b/>
                <w:color w:val="000000" w:themeColor="text1"/>
              </w:rPr>
              <w:t>Очные встречи</w:t>
            </w:r>
          </w:p>
        </w:tc>
        <w:tc>
          <w:tcPr>
            <w:tcW w:w="2835" w:type="dxa"/>
            <w:shd w:val="clear" w:color="auto" w:fill="F2F2F2" w:themeFill="background1" w:themeFillShade="F2"/>
          </w:tcPr>
          <w:p w:rsidR="009D7741" w:rsidRPr="001546DF" w:rsidRDefault="009D7741" w:rsidP="00EA6CCC">
            <w:pPr>
              <w:spacing w:line="276" w:lineRule="auto"/>
              <w:rPr>
                <w:b/>
                <w:color w:val="000000" w:themeColor="text1"/>
                <w:lang w:val="en-US"/>
              </w:rPr>
            </w:pPr>
            <w:r w:rsidRPr="001546DF">
              <w:rPr>
                <w:b/>
                <w:color w:val="000000" w:themeColor="text1"/>
              </w:rPr>
              <w:t>32 (31)</w:t>
            </w:r>
          </w:p>
        </w:tc>
        <w:tc>
          <w:tcPr>
            <w:tcW w:w="3390" w:type="dxa"/>
            <w:shd w:val="clear" w:color="auto" w:fill="F2F2F2" w:themeFill="background1" w:themeFillShade="F2"/>
          </w:tcPr>
          <w:p w:rsidR="009D7741" w:rsidRPr="001546DF" w:rsidRDefault="009D7741" w:rsidP="00EA6CCC">
            <w:pPr>
              <w:spacing w:line="276" w:lineRule="auto"/>
              <w:rPr>
                <w:b/>
                <w:color w:val="000000" w:themeColor="text1"/>
                <w:lang w:val="en-US"/>
              </w:rPr>
            </w:pPr>
            <w:r w:rsidRPr="001546DF">
              <w:rPr>
                <w:b/>
                <w:color w:val="000000" w:themeColor="text1"/>
                <w:lang w:val="en-US"/>
              </w:rPr>
              <w:t>59,25% (57,4%)</w:t>
            </w:r>
          </w:p>
        </w:tc>
      </w:tr>
      <w:tr w:rsidR="009D7741" w:rsidRPr="001546DF" w:rsidTr="00EA6CCC">
        <w:tc>
          <w:tcPr>
            <w:tcW w:w="3114" w:type="dxa"/>
          </w:tcPr>
          <w:p w:rsidR="009D7741" w:rsidRPr="001546DF" w:rsidRDefault="009D7741" w:rsidP="00EA6CCC">
            <w:pPr>
              <w:spacing w:line="276" w:lineRule="auto"/>
              <w:ind w:left="708"/>
              <w:rPr>
                <w:i/>
                <w:color w:val="000000" w:themeColor="text1"/>
                <w:lang w:val="en-US"/>
              </w:rPr>
            </w:pPr>
            <w:r w:rsidRPr="001546DF">
              <w:rPr>
                <w:i/>
                <w:color w:val="000000" w:themeColor="text1"/>
              </w:rPr>
              <w:t>В том числе</w:t>
            </w:r>
            <w:r w:rsidRPr="001546DF">
              <w:rPr>
                <w:i/>
                <w:color w:val="000000" w:themeColor="text1"/>
                <w:lang w:val="en-US"/>
              </w:rPr>
              <w:t>:</w:t>
            </w:r>
          </w:p>
        </w:tc>
        <w:tc>
          <w:tcPr>
            <w:tcW w:w="2835" w:type="dxa"/>
          </w:tcPr>
          <w:p w:rsidR="009D7741" w:rsidRPr="001546DF" w:rsidRDefault="009D7741" w:rsidP="00EA6CCC">
            <w:pPr>
              <w:spacing w:line="276" w:lineRule="auto"/>
              <w:rPr>
                <w:color w:val="000000" w:themeColor="text1"/>
              </w:rPr>
            </w:pPr>
          </w:p>
        </w:tc>
        <w:tc>
          <w:tcPr>
            <w:tcW w:w="3390" w:type="dxa"/>
          </w:tcPr>
          <w:p w:rsidR="009D7741" w:rsidRPr="001546DF" w:rsidRDefault="009D7741" w:rsidP="00EA6CCC">
            <w:pPr>
              <w:spacing w:line="276" w:lineRule="auto"/>
              <w:rPr>
                <w:color w:val="000000" w:themeColor="text1"/>
                <w:lang w:val="en-US"/>
              </w:rPr>
            </w:pP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Ярмарка</w:t>
            </w:r>
          </w:p>
        </w:tc>
        <w:tc>
          <w:tcPr>
            <w:tcW w:w="2835" w:type="dxa"/>
          </w:tcPr>
          <w:p w:rsidR="009D7741" w:rsidRPr="001546DF" w:rsidRDefault="009D7741" w:rsidP="00EA6CCC">
            <w:pPr>
              <w:spacing w:line="276" w:lineRule="auto"/>
              <w:rPr>
                <w:color w:val="000000" w:themeColor="text1"/>
              </w:rPr>
            </w:pPr>
            <w:r w:rsidRPr="001546DF">
              <w:rPr>
                <w:color w:val="000000" w:themeColor="text1"/>
              </w:rPr>
              <w:t>1</w:t>
            </w:r>
          </w:p>
        </w:tc>
        <w:tc>
          <w:tcPr>
            <w:tcW w:w="3390" w:type="dxa"/>
          </w:tcPr>
          <w:p w:rsidR="009D7741" w:rsidRPr="001546DF" w:rsidRDefault="009D7741" w:rsidP="00EA6CCC">
            <w:pPr>
              <w:spacing w:line="276" w:lineRule="auto"/>
              <w:rPr>
                <w:color w:val="000000" w:themeColor="text1"/>
              </w:rPr>
            </w:pPr>
            <w:r w:rsidRPr="001546DF">
              <w:rPr>
                <w:color w:val="000000" w:themeColor="text1"/>
              </w:rPr>
              <w:t>3,125% (3,23%)</w:t>
            </w:r>
          </w:p>
          <w:p w:rsidR="009D7741" w:rsidRPr="001546DF" w:rsidRDefault="009D7741" w:rsidP="00EA6CCC">
            <w:pPr>
              <w:spacing w:line="276" w:lineRule="auto"/>
              <w:rPr>
                <w:color w:val="000000" w:themeColor="text1"/>
              </w:rPr>
            </w:pPr>
            <w:r w:rsidRPr="001546DF">
              <w:rPr>
                <w:i/>
                <w:color w:val="000000" w:themeColor="text1"/>
              </w:rPr>
              <w:t>(от всего очного обучения)</w:t>
            </w: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Групповая игра</w:t>
            </w:r>
          </w:p>
        </w:tc>
        <w:tc>
          <w:tcPr>
            <w:tcW w:w="2835" w:type="dxa"/>
          </w:tcPr>
          <w:p w:rsidR="009D7741" w:rsidRPr="001546DF" w:rsidRDefault="009D7741" w:rsidP="00EA6CCC">
            <w:pPr>
              <w:spacing w:line="276" w:lineRule="auto"/>
              <w:rPr>
                <w:color w:val="000000" w:themeColor="text1"/>
              </w:rPr>
            </w:pPr>
            <w:r w:rsidRPr="001546DF">
              <w:rPr>
                <w:color w:val="000000" w:themeColor="text1"/>
              </w:rPr>
              <w:t>1</w:t>
            </w:r>
          </w:p>
        </w:tc>
        <w:tc>
          <w:tcPr>
            <w:tcW w:w="3390" w:type="dxa"/>
          </w:tcPr>
          <w:p w:rsidR="009D7741" w:rsidRPr="001546DF" w:rsidRDefault="009D7741" w:rsidP="00EA6CCC">
            <w:pPr>
              <w:spacing w:line="276" w:lineRule="auto"/>
              <w:rPr>
                <w:color w:val="000000" w:themeColor="text1"/>
              </w:rPr>
            </w:pPr>
            <w:r w:rsidRPr="001546DF">
              <w:rPr>
                <w:color w:val="000000" w:themeColor="text1"/>
              </w:rPr>
              <w:t>3,125% (3,23%)</w:t>
            </w:r>
          </w:p>
          <w:p w:rsidR="009D7741" w:rsidRPr="001546DF" w:rsidRDefault="009D7741" w:rsidP="00EA6CCC">
            <w:pPr>
              <w:spacing w:line="276" w:lineRule="auto"/>
              <w:rPr>
                <w:color w:val="000000" w:themeColor="text1"/>
                <w:lang w:val="en-US"/>
              </w:rPr>
            </w:pPr>
            <w:r w:rsidRPr="001546DF">
              <w:rPr>
                <w:i/>
                <w:color w:val="000000" w:themeColor="text1"/>
              </w:rPr>
              <w:t>(от всего очного обучения)</w:t>
            </w: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Выступления</w:t>
            </w:r>
          </w:p>
        </w:tc>
        <w:tc>
          <w:tcPr>
            <w:tcW w:w="2835" w:type="dxa"/>
          </w:tcPr>
          <w:p w:rsidR="009D7741" w:rsidRPr="001546DF" w:rsidRDefault="009D7741" w:rsidP="00EA6CCC">
            <w:pPr>
              <w:spacing w:line="276" w:lineRule="auto"/>
              <w:rPr>
                <w:color w:val="000000" w:themeColor="text1"/>
              </w:rPr>
            </w:pPr>
            <w:r w:rsidRPr="001546DF">
              <w:rPr>
                <w:color w:val="000000" w:themeColor="text1"/>
              </w:rPr>
              <w:t>2</w:t>
            </w:r>
          </w:p>
        </w:tc>
        <w:tc>
          <w:tcPr>
            <w:tcW w:w="3390" w:type="dxa"/>
          </w:tcPr>
          <w:p w:rsidR="009D7741" w:rsidRPr="001546DF" w:rsidRDefault="009D7741" w:rsidP="00EA6CCC">
            <w:pPr>
              <w:spacing w:line="276" w:lineRule="auto"/>
              <w:rPr>
                <w:color w:val="000000" w:themeColor="text1"/>
              </w:rPr>
            </w:pPr>
            <w:r w:rsidRPr="001546DF">
              <w:rPr>
                <w:color w:val="000000" w:themeColor="text1"/>
              </w:rPr>
              <w:t>6,25% (6,45%)</w:t>
            </w:r>
          </w:p>
          <w:p w:rsidR="009D7741" w:rsidRPr="001546DF" w:rsidRDefault="009D7741" w:rsidP="00EA6CCC">
            <w:pPr>
              <w:spacing w:line="276" w:lineRule="auto"/>
              <w:rPr>
                <w:color w:val="000000" w:themeColor="text1"/>
              </w:rPr>
            </w:pPr>
            <w:r w:rsidRPr="001546DF">
              <w:rPr>
                <w:i/>
                <w:color w:val="000000" w:themeColor="text1"/>
              </w:rPr>
              <w:t>(от всего очного обучения)</w:t>
            </w: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Работа по заявкам слушателей</w:t>
            </w:r>
          </w:p>
        </w:tc>
        <w:tc>
          <w:tcPr>
            <w:tcW w:w="2835" w:type="dxa"/>
          </w:tcPr>
          <w:p w:rsidR="009D7741" w:rsidRPr="001546DF" w:rsidRDefault="009D7741" w:rsidP="00EA6CCC">
            <w:pPr>
              <w:spacing w:line="276" w:lineRule="auto"/>
              <w:rPr>
                <w:color w:val="000000" w:themeColor="text1"/>
              </w:rPr>
            </w:pPr>
            <w:r w:rsidRPr="001546DF">
              <w:rPr>
                <w:color w:val="000000" w:themeColor="text1"/>
              </w:rPr>
              <w:t>4</w:t>
            </w:r>
          </w:p>
        </w:tc>
        <w:tc>
          <w:tcPr>
            <w:tcW w:w="3390" w:type="dxa"/>
          </w:tcPr>
          <w:p w:rsidR="009D7741" w:rsidRPr="001546DF" w:rsidRDefault="009D7741" w:rsidP="00EA6CCC">
            <w:pPr>
              <w:spacing w:line="276" w:lineRule="auto"/>
              <w:rPr>
                <w:color w:val="000000" w:themeColor="text1"/>
              </w:rPr>
            </w:pPr>
            <w:r w:rsidRPr="001546DF">
              <w:rPr>
                <w:color w:val="000000" w:themeColor="text1"/>
              </w:rPr>
              <w:t>12,5% (12,9%)</w:t>
            </w:r>
          </w:p>
          <w:p w:rsidR="009D7741" w:rsidRPr="001546DF" w:rsidRDefault="009D7741" w:rsidP="00EA6CCC">
            <w:pPr>
              <w:spacing w:line="276" w:lineRule="auto"/>
              <w:rPr>
                <w:color w:val="000000" w:themeColor="text1"/>
              </w:rPr>
            </w:pPr>
            <w:r w:rsidRPr="001546DF">
              <w:rPr>
                <w:i/>
                <w:color w:val="000000" w:themeColor="text1"/>
              </w:rPr>
              <w:t>(от всего очного обучения)</w:t>
            </w:r>
          </w:p>
        </w:tc>
      </w:tr>
      <w:tr w:rsidR="009D7741" w:rsidRPr="001546DF" w:rsidTr="00EA6CCC">
        <w:tc>
          <w:tcPr>
            <w:tcW w:w="3114" w:type="dxa"/>
            <w:shd w:val="clear" w:color="auto" w:fill="F2F2F2" w:themeFill="background1" w:themeFillShade="F2"/>
          </w:tcPr>
          <w:p w:rsidR="009D7741" w:rsidRPr="001546DF" w:rsidRDefault="009D7741" w:rsidP="00EA6CCC">
            <w:pPr>
              <w:spacing w:line="276" w:lineRule="auto"/>
              <w:rPr>
                <w:b/>
                <w:color w:val="000000" w:themeColor="text1"/>
              </w:rPr>
            </w:pPr>
            <w:r w:rsidRPr="001546DF">
              <w:rPr>
                <w:b/>
                <w:color w:val="000000" w:themeColor="text1"/>
              </w:rPr>
              <w:t>Онлайн обучение</w:t>
            </w:r>
          </w:p>
        </w:tc>
        <w:tc>
          <w:tcPr>
            <w:tcW w:w="2835" w:type="dxa"/>
            <w:shd w:val="clear" w:color="auto" w:fill="F2F2F2" w:themeFill="background1" w:themeFillShade="F2"/>
          </w:tcPr>
          <w:p w:rsidR="009D7741" w:rsidRPr="001546DF" w:rsidRDefault="009D7741" w:rsidP="00EA6CCC">
            <w:pPr>
              <w:spacing w:line="276" w:lineRule="auto"/>
              <w:rPr>
                <w:b/>
                <w:color w:val="000000" w:themeColor="text1"/>
                <w:lang w:val="en-US"/>
              </w:rPr>
            </w:pPr>
            <w:r w:rsidRPr="001546DF">
              <w:rPr>
                <w:b/>
                <w:color w:val="000000" w:themeColor="text1"/>
                <w:lang w:val="en-US"/>
              </w:rPr>
              <w:t>22(23)</w:t>
            </w:r>
          </w:p>
        </w:tc>
        <w:tc>
          <w:tcPr>
            <w:tcW w:w="3390" w:type="dxa"/>
            <w:shd w:val="clear" w:color="auto" w:fill="F2F2F2" w:themeFill="background1" w:themeFillShade="F2"/>
          </w:tcPr>
          <w:p w:rsidR="009D7741" w:rsidRPr="001546DF" w:rsidRDefault="009D7741" w:rsidP="00EA6CCC">
            <w:pPr>
              <w:spacing w:line="276" w:lineRule="auto"/>
              <w:rPr>
                <w:b/>
                <w:color w:val="000000" w:themeColor="text1"/>
                <w:lang w:val="en-US"/>
              </w:rPr>
            </w:pPr>
            <w:r w:rsidRPr="001546DF">
              <w:rPr>
                <w:b/>
                <w:color w:val="000000" w:themeColor="text1"/>
                <w:lang w:val="en-US"/>
              </w:rPr>
              <w:t>40,75% (42,6%)</w:t>
            </w: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 xml:space="preserve">В том числе: </w:t>
            </w:r>
          </w:p>
        </w:tc>
        <w:tc>
          <w:tcPr>
            <w:tcW w:w="2835" w:type="dxa"/>
          </w:tcPr>
          <w:p w:rsidR="009D7741" w:rsidRPr="001546DF" w:rsidRDefault="009D7741" w:rsidP="00EA6CCC">
            <w:pPr>
              <w:spacing w:line="276" w:lineRule="auto"/>
              <w:rPr>
                <w:i/>
                <w:color w:val="000000" w:themeColor="text1"/>
              </w:rPr>
            </w:pPr>
          </w:p>
        </w:tc>
        <w:tc>
          <w:tcPr>
            <w:tcW w:w="3390" w:type="dxa"/>
          </w:tcPr>
          <w:p w:rsidR="009D7741" w:rsidRPr="001546DF" w:rsidRDefault="009D7741" w:rsidP="00EA6CCC">
            <w:pPr>
              <w:spacing w:line="276" w:lineRule="auto"/>
              <w:rPr>
                <w:i/>
                <w:color w:val="000000" w:themeColor="text1"/>
              </w:rPr>
            </w:pP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Теория, выведенная в онлайн</w:t>
            </w:r>
          </w:p>
        </w:tc>
        <w:tc>
          <w:tcPr>
            <w:tcW w:w="2835" w:type="dxa"/>
          </w:tcPr>
          <w:p w:rsidR="009D7741" w:rsidRPr="001546DF" w:rsidRDefault="009D7741" w:rsidP="00EA6CCC">
            <w:pPr>
              <w:spacing w:line="276" w:lineRule="auto"/>
              <w:rPr>
                <w:i/>
                <w:color w:val="000000" w:themeColor="text1"/>
              </w:rPr>
            </w:pPr>
            <w:r w:rsidRPr="001546DF">
              <w:rPr>
                <w:i/>
                <w:color w:val="000000" w:themeColor="text1"/>
              </w:rPr>
              <w:t>13</w:t>
            </w:r>
          </w:p>
        </w:tc>
        <w:tc>
          <w:tcPr>
            <w:tcW w:w="3390" w:type="dxa"/>
          </w:tcPr>
          <w:p w:rsidR="009D7741" w:rsidRPr="001546DF" w:rsidRDefault="009D7741" w:rsidP="00EA6CCC">
            <w:pPr>
              <w:spacing w:line="276" w:lineRule="auto"/>
              <w:rPr>
                <w:i/>
                <w:color w:val="000000" w:themeColor="text1"/>
              </w:rPr>
            </w:pPr>
            <w:r w:rsidRPr="001546DF">
              <w:rPr>
                <w:i/>
                <w:color w:val="000000" w:themeColor="text1"/>
              </w:rPr>
              <w:t xml:space="preserve">59,1% (56,52%) </w:t>
            </w:r>
          </w:p>
          <w:p w:rsidR="009D7741" w:rsidRPr="001546DF" w:rsidRDefault="009D7741" w:rsidP="00EA6CCC">
            <w:pPr>
              <w:spacing w:line="276" w:lineRule="auto"/>
              <w:rPr>
                <w:i/>
                <w:color w:val="000000" w:themeColor="text1"/>
              </w:rPr>
            </w:pPr>
            <w:r w:rsidRPr="001546DF">
              <w:rPr>
                <w:i/>
                <w:color w:val="000000" w:themeColor="text1"/>
              </w:rPr>
              <w:t>(от всего онлайн обучения)</w:t>
            </w: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Домашние задания</w:t>
            </w:r>
          </w:p>
        </w:tc>
        <w:tc>
          <w:tcPr>
            <w:tcW w:w="2835" w:type="dxa"/>
          </w:tcPr>
          <w:p w:rsidR="009D7741" w:rsidRPr="001546DF" w:rsidRDefault="009D7741" w:rsidP="00EA6CCC">
            <w:pPr>
              <w:spacing w:line="276" w:lineRule="auto"/>
              <w:rPr>
                <w:i/>
                <w:color w:val="000000" w:themeColor="text1"/>
              </w:rPr>
            </w:pPr>
            <w:r w:rsidRPr="001546DF">
              <w:rPr>
                <w:i/>
                <w:color w:val="000000" w:themeColor="text1"/>
              </w:rPr>
              <w:t>6</w:t>
            </w:r>
          </w:p>
        </w:tc>
        <w:tc>
          <w:tcPr>
            <w:tcW w:w="3390" w:type="dxa"/>
          </w:tcPr>
          <w:p w:rsidR="009D7741" w:rsidRPr="001546DF" w:rsidRDefault="009D7741" w:rsidP="00EA6CCC">
            <w:pPr>
              <w:spacing w:line="276" w:lineRule="auto"/>
              <w:rPr>
                <w:i/>
                <w:color w:val="000000" w:themeColor="text1"/>
              </w:rPr>
            </w:pPr>
            <w:r w:rsidRPr="001546DF">
              <w:rPr>
                <w:i/>
                <w:color w:val="000000" w:themeColor="text1"/>
              </w:rPr>
              <w:t>27,3% (26,08%)</w:t>
            </w:r>
          </w:p>
          <w:p w:rsidR="009D7741" w:rsidRPr="001546DF" w:rsidRDefault="009D7741" w:rsidP="00EA6CCC">
            <w:pPr>
              <w:spacing w:line="276" w:lineRule="auto"/>
              <w:rPr>
                <w:i/>
                <w:color w:val="000000" w:themeColor="text1"/>
              </w:rPr>
            </w:pPr>
            <w:r w:rsidRPr="001546DF">
              <w:rPr>
                <w:i/>
                <w:color w:val="000000" w:themeColor="text1"/>
              </w:rPr>
              <w:t>(от всего онлайн обучения)</w:t>
            </w: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Занятия для обратной связи по домашним работам и проекту</w:t>
            </w:r>
          </w:p>
        </w:tc>
        <w:tc>
          <w:tcPr>
            <w:tcW w:w="2835" w:type="dxa"/>
          </w:tcPr>
          <w:p w:rsidR="009D7741" w:rsidRPr="00E96026" w:rsidRDefault="009D7741" w:rsidP="00EA6CCC">
            <w:pPr>
              <w:spacing w:line="276" w:lineRule="auto"/>
              <w:rPr>
                <w:i/>
                <w:color w:val="000000" w:themeColor="text1"/>
              </w:rPr>
            </w:pPr>
            <w:r w:rsidRPr="001546DF">
              <w:rPr>
                <w:i/>
                <w:color w:val="000000" w:themeColor="text1"/>
              </w:rPr>
              <w:t xml:space="preserve">По ходу всего курса + 2 занятия выделено только под </w:t>
            </w:r>
            <w:r w:rsidRPr="001546DF">
              <w:rPr>
                <w:i/>
                <w:color w:val="000000" w:themeColor="text1"/>
                <w:lang w:val="en-US"/>
              </w:rPr>
              <w:t>feedback</w:t>
            </w:r>
            <w:r>
              <w:rPr>
                <w:i/>
                <w:color w:val="000000" w:themeColor="text1"/>
              </w:rPr>
              <w:t xml:space="preserve"> и разбор проделанной работы</w:t>
            </w:r>
          </w:p>
        </w:tc>
        <w:tc>
          <w:tcPr>
            <w:tcW w:w="3390" w:type="dxa"/>
          </w:tcPr>
          <w:p w:rsidR="009D7741" w:rsidRPr="001546DF" w:rsidRDefault="009D7741" w:rsidP="00EA6CCC">
            <w:pPr>
              <w:spacing w:line="276" w:lineRule="auto"/>
              <w:rPr>
                <w:i/>
                <w:color w:val="000000" w:themeColor="text1"/>
              </w:rPr>
            </w:pPr>
            <w:r w:rsidRPr="001546DF">
              <w:rPr>
                <w:i/>
                <w:color w:val="000000" w:themeColor="text1"/>
              </w:rPr>
              <w:t>9,1% (8,7%)</w:t>
            </w:r>
          </w:p>
          <w:p w:rsidR="009D7741" w:rsidRPr="001546DF" w:rsidRDefault="009D7741" w:rsidP="00EA6CCC">
            <w:pPr>
              <w:spacing w:line="276" w:lineRule="auto"/>
              <w:rPr>
                <w:i/>
                <w:color w:val="000000" w:themeColor="text1"/>
              </w:rPr>
            </w:pPr>
            <w:r w:rsidRPr="001546DF">
              <w:rPr>
                <w:i/>
                <w:color w:val="000000" w:themeColor="text1"/>
              </w:rPr>
              <w:t>(от всего онлайн обучения)</w:t>
            </w:r>
          </w:p>
        </w:tc>
      </w:tr>
      <w:tr w:rsidR="009D7741" w:rsidRPr="001546DF" w:rsidTr="00EA6CCC">
        <w:tc>
          <w:tcPr>
            <w:tcW w:w="3114" w:type="dxa"/>
          </w:tcPr>
          <w:p w:rsidR="009D7741" w:rsidRPr="001546DF" w:rsidRDefault="009D7741" w:rsidP="00EA6CCC">
            <w:pPr>
              <w:spacing w:line="276" w:lineRule="auto"/>
              <w:ind w:left="708"/>
              <w:rPr>
                <w:i/>
                <w:color w:val="000000" w:themeColor="text1"/>
              </w:rPr>
            </w:pPr>
            <w:r w:rsidRPr="001546DF">
              <w:rPr>
                <w:i/>
                <w:color w:val="000000" w:themeColor="text1"/>
              </w:rPr>
              <w:t>Индивидуальная работа с коучем</w:t>
            </w:r>
          </w:p>
        </w:tc>
        <w:tc>
          <w:tcPr>
            <w:tcW w:w="2835" w:type="dxa"/>
          </w:tcPr>
          <w:p w:rsidR="009D7741" w:rsidRPr="001546DF" w:rsidRDefault="009D7741" w:rsidP="00EA6CCC">
            <w:pPr>
              <w:spacing w:line="276" w:lineRule="auto"/>
              <w:rPr>
                <w:i/>
                <w:color w:val="000000" w:themeColor="text1"/>
              </w:rPr>
            </w:pPr>
            <w:r w:rsidRPr="001546DF">
              <w:rPr>
                <w:i/>
                <w:color w:val="000000" w:themeColor="text1"/>
              </w:rPr>
              <w:t>1(2)</w:t>
            </w:r>
          </w:p>
        </w:tc>
        <w:tc>
          <w:tcPr>
            <w:tcW w:w="3390" w:type="dxa"/>
          </w:tcPr>
          <w:p w:rsidR="009D7741" w:rsidRDefault="009D7741" w:rsidP="00EA6CCC">
            <w:pPr>
              <w:spacing w:line="276" w:lineRule="auto"/>
              <w:rPr>
                <w:i/>
                <w:color w:val="000000" w:themeColor="text1"/>
              </w:rPr>
            </w:pPr>
            <w:r w:rsidRPr="001546DF">
              <w:rPr>
                <w:i/>
                <w:color w:val="000000" w:themeColor="text1"/>
              </w:rPr>
              <w:t>4,5% (8,7%)</w:t>
            </w:r>
          </w:p>
          <w:p w:rsidR="009D7741" w:rsidRPr="001546DF" w:rsidRDefault="009D7741" w:rsidP="00EA6CCC">
            <w:pPr>
              <w:spacing w:line="276" w:lineRule="auto"/>
              <w:rPr>
                <w:i/>
                <w:color w:val="000000" w:themeColor="text1"/>
              </w:rPr>
            </w:pPr>
            <w:r w:rsidRPr="001546DF">
              <w:rPr>
                <w:i/>
                <w:color w:val="000000" w:themeColor="text1"/>
              </w:rPr>
              <w:t>(от всего онлайн обучения)</w:t>
            </w:r>
          </w:p>
        </w:tc>
      </w:tr>
      <w:tr w:rsidR="009D7741" w:rsidRPr="001546DF" w:rsidTr="00EA6CCC">
        <w:tc>
          <w:tcPr>
            <w:tcW w:w="3114" w:type="dxa"/>
            <w:shd w:val="clear" w:color="auto" w:fill="F2F2F2" w:themeFill="background1" w:themeFillShade="F2"/>
          </w:tcPr>
          <w:p w:rsidR="009D7741" w:rsidRPr="00E96026" w:rsidRDefault="009D7741" w:rsidP="00EA6CCC">
            <w:pPr>
              <w:spacing w:line="276" w:lineRule="auto"/>
              <w:rPr>
                <w:b/>
                <w:color w:val="000000" w:themeColor="text1"/>
                <w:lang w:val="en-US"/>
              </w:rPr>
            </w:pPr>
            <w:r w:rsidRPr="001546DF">
              <w:rPr>
                <w:b/>
                <w:color w:val="000000" w:themeColor="text1"/>
              </w:rPr>
              <w:t>Итого</w:t>
            </w:r>
            <w:r>
              <w:rPr>
                <w:b/>
                <w:color w:val="000000" w:themeColor="text1"/>
                <w:lang w:val="en-US"/>
              </w:rPr>
              <w:t>:</w:t>
            </w:r>
          </w:p>
        </w:tc>
        <w:tc>
          <w:tcPr>
            <w:tcW w:w="2835" w:type="dxa"/>
            <w:shd w:val="clear" w:color="auto" w:fill="F2F2F2" w:themeFill="background1" w:themeFillShade="F2"/>
          </w:tcPr>
          <w:p w:rsidR="009D7741" w:rsidRPr="001546DF" w:rsidRDefault="009D7741" w:rsidP="00EA6CCC">
            <w:pPr>
              <w:tabs>
                <w:tab w:val="left" w:pos="746"/>
              </w:tabs>
              <w:spacing w:line="276" w:lineRule="auto"/>
              <w:rPr>
                <w:b/>
                <w:color w:val="000000" w:themeColor="text1"/>
              </w:rPr>
            </w:pPr>
            <w:r w:rsidRPr="001546DF">
              <w:rPr>
                <w:b/>
                <w:color w:val="000000" w:themeColor="text1"/>
              </w:rPr>
              <w:t>54</w:t>
            </w:r>
          </w:p>
        </w:tc>
        <w:tc>
          <w:tcPr>
            <w:tcW w:w="3390" w:type="dxa"/>
            <w:shd w:val="clear" w:color="auto" w:fill="F2F2F2" w:themeFill="background1" w:themeFillShade="F2"/>
          </w:tcPr>
          <w:p w:rsidR="009D7741" w:rsidRPr="001546DF" w:rsidRDefault="009D7741" w:rsidP="00EA6CCC">
            <w:pPr>
              <w:spacing w:line="276" w:lineRule="auto"/>
              <w:rPr>
                <w:b/>
                <w:color w:val="000000" w:themeColor="text1"/>
              </w:rPr>
            </w:pPr>
            <w:r w:rsidRPr="001546DF">
              <w:rPr>
                <w:b/>
                <w:color w:val="000000" w:themeColor="text1"/>
              </w:rPr>
              <w:t>100%</w:t>
            </w:r>
          </w:p>
        </w:tc>
      </w:tr>
    </w:tbl>
    <w:p w:rsidR="009D7741" w:rsidRDefault="009D7741" w:rsidP="009D7741">
      <w:pPr>
        <w:rPr>
          <w:color w:val="385623" w:themeColor="accent6" w:themeShade="80"/>
        </w:rPr>
      </w:pPr>
    </w:p>
    <w:p w:rsidR="009D7741" w:rsidRDefault="009D7741" w:rsidP="009D7741">
      <w:pPr>
        <w:ind w:firstLine="708"/>
        <w:rPr>
          <w:color w:val="000000" w:themeColor="text1"/>
        </w:rPr>
      </w:pPr>
      <w:r w:rsidRPr="00E96026">
        <w:rPr>
          <w:color w:val="000000" w:themeColor="text1"/>
        </w:rPr>
        <w:t xml:space="preserve">Предполагается также 4 анкетирования, 2 из которых входные и оценивают уровень знаний предпринимателя и индивидуальные барьеры к предпринимательской деятельности, которые будут прорабатываться на занятиях с коучем. Одно анкетирование является выходным по типу </w:t>
      </w:r>
      <w:r w:rsidRPr="00E96026">
        <w:rPr>
          <w:color w:val="000000" w:themeColor="text1"/>
          <w:lang w:val="en-US"/>
        </w:rPr>
        <w:t>exit</w:t>
      </w:r>
      <w:r w:rsidRPr="00E96026">
        <w:rPr>
          <w:color w:val="000000" w:themeColor="text1"/>
        </w:rPr>
        <w:t>-интервью и применяется с целью оценки образовательной программы (</w:t>
      </w:r>
      <w:r w:rsidRPr="00E96026">
        <w:rPr>
          <w:color w:val="000000" w:themeColor="text1"/>
          <w:lang w:val="en-US"/>
        </w:rPr>
        <w:t>customer</w:t>
      </w:r>
      <w:r w:rsidRPr="00E96026">
        <w:rPr>
          <w:color w:val="000000" w:themeColor="text1"/>
        </w:rPr>
        <w:t xml:space="preserve"> </w:t>
      </w:r>
      <w:r w:rsidRPr="00E96026">
        <w:rPr>
          <w:color w:val="000000" w:themeColor="text1"/>
          <w:lang w:val="en-US"/>
        </w:rPr>
        <w:t>satisfaction</w:t>
      </w:r>
      <w:r w:rsidRPr="00E96026">
        <w:rPr>
          <w:color w:val="000000" w:themeColor="text1"/>
        </w:rPr>
        <w:t xml:space="preserve">, оценка полезности и общее впечатление от программы, рекомендации по улучшению). Проведение неформальной встречи спустя некоторое время после окончания обучения осуществляется как с целью оценки полезности программы при соприкосновении с практикой, так и с целью выстраивания системы </w:t>
      </w:r>
      <w:proofErr w:type="spellStart"/>
      <w:r w:rsidRPr="00E96026">
        <w:rPr>
          <w:color w:val="000000" w:themeColor="text1"/>
        </w:rPr>
        <w:t>менторства</w:t>
      </w:r>
      <w:proofErr w:type="spellEnd"/>
      <w:r w:rsidRPr="00E96026">
        <w:rPr>
          <w:color w:val="000000" w:themeColor="text1"/>
        </w:rPr>
        <w:t xml:space="preserve">, где успешные </w:t>
      </w:r>
      <w:r>
        <w:rPr>
          <w:color w:val="000000" w:themeColor="text1"/>
        </w:rPr>
        <w:t xml:space="preserve">бывшие </w:t>
      </w:r>
      <w:r w:rsidRPr="00E96026">
        <w:rPr>
          <w:color w:val="000000" w:themeColor="text1"/>
        </w:rPr>
        <w:t>ученики передают свои знания другим студентам. Анкетирование бывших</w:t>
      </w:r>
      <w:r>
        <w:rPr>
          <w:color w:val="000000" w:themeColor="text1"/>
        </w:rPr>
        <w:t xml:space="preserve"> участников программы</w:t>
      </w:r>
      <w:r w:rsidRPr="00E96026">
        <w:rPr>
          <w:color w:val="000000" w:themeColor="text1"/>
        </w:rPr>
        <w:t xml:space="preserve"> способно оценить </w:t>
      </w:r>
      <w:r>
        <w:rPr>
          <w:color w:val="000000" w:themeColor="text1"/>
        </w:rPr>
        <w:t xml:space="preserve">ее </w:t>
      </w:r>
      <w:r w:rsidRPr="00E96026">
        <w:rPr>
          <w:color w:val="000000" w:themeColor="text1"/>
        </w:rPr>
        <w:t xml:space="preserve">качество </w:t>
      </w:r>
      <w:r>
        <w:rPr>
          <w:color w:val="000000" w:themeColor="text1"/>
        </w:rPr>
        <w:t xml:space="preserve">и релевантность </w:t>
      </w:r>
      <w:r w:rsidRPr="00E96026">
        <w:rPr>
          <w:color w:val="000000" w:themeColor="text1"/>
        </w:rPr>
        <w:t xml:space="preserve">по прошествии некоторого времени, когда предприниматели </w:t>
      </w:r>
      <w:r>
        <w:rPr>
          <w:color w:val="000000" w:themeColor="text1"/>
        </w:rPr>
        <w:t xml:space="preserve">способны </w:t>
      </w:r>
      <w:r w:rsidRPr="00E96026">
        <w:rPr>
          <w:color w:val="000000" w:themeColor="text1"/>
        </w:rPr>
        <w:t>оцени</w:t>
      </w:r>
      <w:r>
        <w:rPr>
          <w:color w:val="000000" w:themeColor="text1"/>
        </w:rPr>
        <w:t>ть</w:t>
      </w:r>
      <w:r w:rsidRPr="00E96026">
        <w:rPr>
          <w:color w:val="000000" w:themeColor="text1"/>
        </w:rPr>
        <w:t xml:space="preserve"> пригодился ли учебный материал в их деятельности.</w:t>
      </w:r>
    </w:p>
    <w:p w:rsidR="009D7741" w:rsidRDefault="009D7741" w:rsidP="009D7741">
      <w:pPr>
        <w:ind w:firstLine="708"/>
        <w:rPr>
          <w:color w:val="000000" w:themeColor="text1"/>
        </w:rPr>
        <w:sectPr w:rsidR="009D7741" w:rsidSect="009100C4">
          <w:footerReference w:type="default" r:id="rId89"/>
          <w:pgSz w:w="11900" w:h="16840"/>
          <w:pgMar w:top="1134" w:right="850" w:bottom="1134" w:left="1701" w:header="708" w:footer="708" w:gutter="0"/>
          <w:cols w:space="708"/>
          <w:docGrid w:linePitch="360"/>
        </w:sectPr>
      </w:pPr>
      <w:r>
        <w:rPr>
          <w:color w:val="000000" w:themeColor="text1"/>
        </w:rPr>
        <w:t>32 очных занятия могут быть проводиться как в формате выходного дня (</w:t>
      </w:r>
      <w:proofErr w:type="spellStart"/>
      <w:r>
        <w:rPr>
          <w:color w:val="000000" w:themeColor="text1"/>
        </w:rPr>
        <w:t>сб-вс</w:t>
      </w:r>
      <w:proofErr w:type="spellEnd"/>
      <w:r>
        <w:rPr>
          <w:color w:val="000000" w:themeColor="text1"/>
        </w:rPr>
        <w:t>) протяженностью 1 месяц, так и в формате вечерней группы по будням (</w:t>
      </w:r>
      <w:proofErr w:type="spellStart"/>
      <w:r>
        <w:rPr>
          <w:color w:val="000000" w:themeColor="text1"/>
        </w:rPr>
        <w:t>пн-пт</w:t>
      </w:r>
      <w:proofErr w:type="spellEnd"/>
      <w:r w:rsidR="00C70DBE">
        <w:rPr>
          <w:color w:val="000000" w:themeColor="text1"/>
        </w:rPr>
        <w:t>).</w:t>
      </w:r>
    </w:p>
    <w:p w:rsidR="00623946" w:rsidRPr="00E05D55" w:rsidRDefault="00623946" w:rsidP="00623946">
      <w:pPr>
        <w:pStyle w:val="2"/>
        <w:jc w:val="right"/>
      </w:pPr>
      <w:bookmarkStart w:id="115" w:name="_Ref41419120"/>
      <w:bookmarkStart w:id="116" w:name="_Toc41420876"/>
      <w:r>
        <w:lastRenderedPageBreak/>
        <w:t>Приложение 2</w:t>
      </w:r>
      <w:r w:rsidR="002E0CD4">
        <w:t>1</w:t>
      </w:r>
      <w:r>
        <w:t>. Первичный цикл самоопределения себя как предпринимателя и барьеры развития</w:t>
      </w:r>
      <w:bookmarkEnd w:id="114"/>
      <w:bookmarkEnd w:id="115"/>
      <w:bookmarkEnd w:id="116"/>
    </w:p>
    <w:p w:rsidR="00623946" w:rsidRDefault="00623946" w:rsidP="00623946">
      <w:r>
        <w:rPr>
          <w:noProof/>
        </w:rPr>
        <w:drawing>
          <wp:inline distT="0" distB="0" distL="0" distR="0" wp14:anchorId="39B7A7EC" wp14:editId="55B1DED3">
            <wp:extent cx="5936615" cy="287272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Снимок экрана 2020-05-25 в 20.36.56.png"/>
                    <pic:cNvPicPr/>
                  </pic:nvPicPr>
                  <pic:blipFill rotWithShape="1">
                    <a:blip r:embed="rId90">
                      <a:extLst>
                        <a:ext uri="{28A0092B-C50C-407E-A947-70E740481C1C}">
                          <a14:useLocalDpi xmlns:a14="http://schemas.microsoft.com/office/drawing/2010/main" val="0"/>
                        </a:ext>
                      </a:extLst>
                    </a:blip>
                    <a:srcRect t="9988"/>
                    <a:stretch/>
                  </pic:blipFill>
                  <pic:spPr bwMode="auto">
                    <a:xfrm>
                      <a:off x="0" y="0"/>
                      <a:ext cx="5936615" cy="2872728"/>
                    </a:xfrm>
                    <a:prstGeom prst="rect">
                      <a:avLst/>
                    </a:prstGeom>
                    <a:ln>
                      <a:noFill/>
                    </a:ln>
                    <a:extLst>
                      <a:ext uri="{53640926-AAD7-44D8-BBD7-CCE9431645EC}">
                        <a14:shadowObscured xmlns:a14="http://schemas.microsoft.com/office/drawing/2010/main"/>
                      </a:ext>
                    </a:extLst>
                  </pic:spPr>
                </pic:pic>
              </a:graphicData>
            </a:graphic>
          </wp:inline>
        </w:drawing>
      </w:r>
    </w:p>
    <w:p w:rsidR="00623946" w:rsidRDefault="00623946" w:rsidP="00623946">
      <w:pPr>
        <w:pStyle w:val="a"/>
      </w:pPr>
      <w:r>
        <w:t>Первичный цикл самоопределения себя как предпринимателя</w:t>
      </w:r>
    </w:p>
    <w:p w:rsidR="00623946" w:rsidRDefault="00623946" w:rsidP="00623946">
      <w:pPr>
        <w:pBdr>
          <w:between w:val="nil"/>
        </w:pBdr>
        <w:ind w:firstLine="708"/>
      </w:pPr>
      <w:r>
        <w:t>Источник</w:t>
      </w:r>
      <w:r w:rsidRPr="00E05D55">
        <w:t xml:space="preserve">: </w:t>
      </w:r>
      <w:r>
        <w:t xml:space="preserve">составлено автором на основе статей </w:t>
      </w:r>
      <w:proofErr w:type="spellStart"/>
      <w:r>
        <w:t>Е.П.Ермолаевой</w:t>
      </w:r>
      <w:proofErr w:type="spellEnd"/>
      <w:r>
        <w:rPr>
          <w:rStyle w:val="a8"/>
        </w:rPr>
        <w:footnoteReference w:id="63"/>
      </w:r>
      <w:r>
        <w:t xml:space="preserve"> и </w:t>
      </w:r>
      <w:proofErr w:type="spellStart"/>
      <w:r>
        <w:t>П.А.Александрова</w:t>
      </w:r>
      <w:proofErr w:type="spellEnd"/>
      <w:r>
        <w:rPr>
          <w:rStyle w:val="a8"/>
        </w:rPr>
        <w:footnoteReference w:id="64"/>
      </w:r>
      <w:r>
        <w:t xml:space="preserve">. </w:t>
      </w:r>
    </w:p>
    <w:p w:rsidR="00623946" w:rsidRPr="00623946" w:rsidRDefault="00623946" w:rsidP="00623946">
      <w:pPr>
        <w:pBdr>
          <w:between w:val="nil"/>
        </w:pBdr>
        <w:ind w:firstLine="708"/>
        <w:rPr>
          <w:color w:val="000000"/>
        </w:rPr>
      </w:pPr>
    </w:p>
    <w:p w:rsidR="00623946" w:rsidRPr="004F38BD" w:rsidRDefault="00623946" w:rsidP="002D5FFA"/>
    <w:sectPr w:rsidR="00623946" w:rsidRPr="004F38BD" w:rsidSect="009100C4">
      <w:footerReference w:type="default" r:id="rId91"/>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F86" w:rsidRDefault="00677F86" w:rsidP="00800646">
      <w:r>
        <w:separator/>
      </w:r>
    </w:p>
  </w:endnote>
  <w:endnote w:type="continuationSeparator" w:id="0">
    <w:p w:rsidR="00677F86" w:rsidRDefault="00677F86" w:rsidP="00800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choolBook-Regular">
    <w:altName w:val="Calibri"/>
    <w:panose1 w:val="020B0604020202020204"/>
    <w:charset w:val="CC"/>
    <w:family w:val="auto"/>
    <w:pitch w:val="variable"/>
  </w:font>
  <w:font w:name="Gungsuh">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iosLigh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72664424"/>
      <w:docPartObj>
        <w:docPartGallery w:val="Page Numbers (Bottom of Page)"/>
        <w:docPartUnique/>
      </w:docPartObj>
    </w:sdtPr>
    <w:sdtContent>
      <w:p w:rsidR="0094261E" w:rsidRDefault="0094261E" w:rsidP="00387B91">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rsidR="0094261E" w:rsidRDefault="0094261E" w:rsidP="00886219">
    <w:pPr>
      <w:pStyle w:val="af1"/>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48311188"/>
      <w:docPartObj>
        <w:docPartGallery w:val="Page Numbers (Bottom of Page)"/>
        <w:docPartUnique/>
      </w:docPartObj>
    </w:sdtPr>
    <w:sdtContent>
      <w:p w:rsidR="0094261E" w:rsidRDefault="0094261E" w:rsidP="00387B91">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2</w:t>
        </w:r>
        <w:r>
          <w:rPr>
            <w:rStyle w:val="af3"/>
          </w:rPr>
          <w:fldChar w:fldCharType="end"/>
        </w:r>
      </w:p>
    </w:sdtContent>
  </w:sdt>
  <w:p w:rsidR="0094261E" w:rsidRDefault="0094261E" w:rsidP="00886219">
    <w:pPr>
      <w:pStyle w:val="af1"/>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585773770"/>
      <w:docPartObj>
        <w:docPartGallery w:val="Page Numbers (Bottom of Page)"/>
        <w:docPartUnique/>
      </w:docPartObj>
    </w:sdtPr>
    <w:sdtContent>
      <w:p w:rsidR="0094261E" w:rsidRDefault="0094261E" w:rsidP="00387B91">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2</w:t>
        </w:r>
        <w:r>
          <w:rPr>
            <w:rStyle w:val="af3"/>
          </w:rPr>
          <w:fldChar w:fldCharType="end"/>
        </w:r>
      </w:p>
    </w:sdtContent>
  </w:sdt>
  <w:p w:rsidR="0094261E" w:rsidRDefault="0094261E" w:rsidP="00886219">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491848213"/>
      <w:docPartObj>
        <w:docPartGallery w:val="Page Numbers (Bottom of Page)"/>
        <w:docPartUnique/>
      </w:docPartObj>
    </w:sdtPr>
    <w:sdtContent>
      <w:p w:rsidR="0094261E" w:rsidRDefault="0094261E" w:rsidP="00387B91">
        <w:pPr>
          <w:pStyle w:val="af1"/>
          <w:framePr w:wrap="none" w:vAnchor="text" w:hAnchor="margin" w:xAlign="right" w:y="1"/>
          <w:rPr>
            <w:rStyle w:val="af3"/>
          </w:rPr>
        </w:pPr>
      </w:p>
    </w:sdtContent>
  </w:sdt>
  <w:p w:rsidR="0094261E" w:rsidRDefault="0094261E" w:rsidP="00886219">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61E" w:rsidRDefault="0094261E" w:rsidP="0030579F">
    <w:pPr>
      <w:pStyle w:val="af1"/>
      <w:ind w:right="360" w:firstLine="86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1815557067"/>
      <w:docPartObj>
        <w:docPartGallery w:val="Page Numbers (Bottom of Page)"/>
        <w:docPartUnique/>
      </w:docPartObj>
    </w:sdtPr>
    <w:sdtContent>
      <w:p w:rsidR="0094261E" w:rsidRDefault="0094261E" w:rsidP="0030579F">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rsidR="0094261E" w:rsidRDefault="0094261E" w:rsidP="00886219">
    <w:pPr>
      <w:pStyle w:val="af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1319806217"/>
      <w:docPartObj>
        <w:docPartGallery w:val="Page Numbers (Bottom of Page)"/>
        <w:docPartUnique/>
      </w:docPartObj>
    </w:sdtPr>
    <w:sdtContent>
      <w:p w:rsidR="0094261E" w:rsidRDefault="0094261E" w:rsidP="0094261E">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5</w:t>
        </w:r>
        <w:r>
          <w:rPr>
            <w:rStyle w:val="af3"/>
          </w:rPr>
          <w:fldChar w:fldCharType="end"/>
        </w:r>
      </w:p>
    </w:sdtContent>
  </w:sdt>
  <w:p w:rsidR="0094261E" w:rsidRDefault="0094261E" w:rsidP="0030579F">
    <w:pPr>
      <w:ind w:right="360"/>
    </w:pPr>
    <w:r>
      <w:ptab w:relativeTo="margin" w:alignment="center" w:leader="none"/>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61E" w:rsidRDefault="0094261E">
    <w:r>
      <w:ptab w:relativeTo="margin" w:alignment="center" w:leader="none"/>
    </w:r>
    <w: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395667355"/>
      <w:docPartObj>
        <w:docPartGallery w:val="Page Numbers (Bottom of Page)"/>
        <w:docPartUnique/>
      </w:docPartObj>
    </w:sdtPr>
    <w:sdtEndPr>
      <w:rPr>
        <w:rStyle w:val="af3"/>
        <w:color w:val="FFFFFF" w:themeColor="background1"/>
      </w:rPr>
    </w:sdtEndPr>
    <w:sdtContent>
      <w:p w:rsidR="0094261E" w:rsidRDefault="0094261E" w:rsidP="0094261E">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5</w:t>
        </w:r>
        <w:r>
          <w:rPr>
            <w:rStyle w:val="af3"/>
          </w:rPr>
          <w:fldChar w:fldCharType="end"/>
        </w:r>
      </w:p>
    </w:sdtContent>
  </w:sdt>
  <w:p w:rsidR="0094261E" w:rsidRDefault="0094261E">
    <w:r>
      <w:ptab w:relativeTo="margin" w:alignment="center" w:leader="none"/>
    </w:r>
    <w: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61E" w:rsidRDefault="0094261E" w:rsidP="0030579F">
    <w:pPr>
      <w:pStyle w:val="af1"/>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1589926425"/>
      <w:docPartObj>
        <w:docPartGallery w:val="Page Numbers (Bottom of Page)"/>
        <w:docPartUnique/>
      </w:docPartObj>
    </w:sdtPr>
    <w:sdtContent>
      <w:p w:rsidR="0094261E" w:rsidRDefault="0094261E" w:rsidP="00387B91">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2</w:t>
        </w:r>
        <w:r>
          <w:rPr>
            <w:rStyle w:val="af3"/>
          </w:rPr>
          <w:fldChar w:fldCharType="end"/>
        </w:r>
      </w:p>
    </w:sdtContent>
  </w:sdt>
  <w:p w:rsidR="0094261E" w:rsidRDefault="0094261E" w:rsidP="00886219">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F86" w:rsidRDefault="00677F86" w:rsidP="00800646">
      <w:r>
        <w:separator/>
      </w:r>
    </w:p>
  </w:footnote>
  <w:footnote w:type="continuationSeparator" w:id="0">
    <w:p w:rsidR="00677F86" w:rsidRDefault="00677F86" w:rsidP="00800646">
      <w:r>
        <w:continuationSeparator/>
      </w:r>
    </w:p>
  </w:footnote>
  <w:footnote w:id="1">
    <w:p w:rsidR="0094261E" w:rsidRPr="005B0BB2" w:rsidRDefault="0094261E" w:rsidP="00994A15">
      <w:pPr>
        <w:pStyle w:val="a6"/>
        <w:ind w:firstLine="708"/>
        <w:rPr>
          <w:rFonts w:ascii="Times New Roman" w:hAnsi="Times New Roman"/>
        </w:rPr>
      </w:pPr>
      <w:r w:rsidRPr="005B0BB2">
        <w:rPr>
          <w:rStyle w:val="a8"/>
          <w:rFonts w:ascii="Times New Roman" w:hAnsi="Times New Roman"/>
        </w:rPr>
        <w:footnoteRef/>
      </w:r>
      <w:r w:rsidRPr="005B0BB2">
        <w:rPr>
          <w:rFonts w:ascii="Times New Roman" w:hAnsi="Times New Roman"/>
        </w:rPr>
        <w:t>О состоянии малого и среднего предпринимательства в государствах – участниках СНГ: Информационно-аналитический обзор // Федеральный портал малого и среднего предпринимательства Министерства экономического развития РФ. М., 2015. – Электрон. текстовые дан. – Режим доступа: &lt;</w:t>
      </w:r>
      <w:proofErr w:type="spellStart"/>
      <w:r w:rsidRPr="005B0BB2">
        <w:rPr>
          <w:rFonts w:ascii="Times New Roman" w:hAnsi="Times New Roman"/>
        </w:rPr>
        <w:t>http</w:t>
      </w:r>
      <w:proofErr w:type="spellEnd"/>
      <w:r w:rsidRPr="005B0BB2">
        <w:rPr>
          <w:rFonts w:ascii="Times New Roman" w:hAnsi="Times New Roman"/>
        </w:rPr>
        <w:t>://smb.gov.ru/</w:t>
      </w:r>
      <w:proofErr w:type="spellStart"/>
      <w:r w:rsidRPr="005B0BB2">
        <w:rPr>
          <w:rFonts w:ascii="Times New Roman" w:hAnsi="Times New Roman"/>
        </w:rPr>
        <w:t>statistics</w:t>
      </w:r>
      <w:proofErr w:type="spellEnd"/>
      <w:r w:rsidRPr="005B0BB2">
        <w:rPr>
          <w:rFonts w:ascii="Times New Roman" w:hAnsi="Times New Roman"/>
        </w:rPr>
        <w:t>/</w:t>
      </w:r>
      <w:proofErr w:type="spellStart"/>
      <w:r w:rsidRPr="005B0BB2">
        <w:rPr>
          <w:rFonts w:ascii="Times New Roman" w:hAnsi="Times New Roman"/>
        </w:rPr>
        <w:t>navy</w:t>
      </w:r>
      <w:proofErr w:type="spellEnd"/>
      <w:r w:rsidRPr="005B0BB2">
        <w:rPr>
          <w:rFonts w:ascii="Times New Roman" w:hAnsi="Times New Roman"/>
        </w:rPr>
        <w:t>/</w:t>
      </w:r>
      <w:proofErr w:type="spellStart"/>
      <w:r w:rsidRPr="005B0BB2">
        <w:rPr>
          <w:rFonts w:ascii="Times New Roman" w:hAnsi="Times New Roman"/>
        </w:rPr>
        <w:t>analitic</w:t>
      </w:r>
      <w:proofErr w:type="spellEnd"/>
      <w:r w:rsidRPr="005B0BB2">
        <w:rPr>
          <w:rFonts w:ascii="Times New Roman" w:hAnsi="Times New Roman"/>
        </w:rPr>
        <w:t xml:space="preserve">/16043.html&gt;  </w:t>
      </w:r>
    </w:p>
  </w:footnote>
  <w:footnote w:id="2">
    <w:p w:rsidR="0094261E" w:rsidRPr="005B0BB2" w:rsidRDefault="0094261E" w:rsidP="00994A15">
      <w:pPr>
        <w:pStyle w:val="a6"/>
        <w:ind w:firstLine="708"/>
        <w:rPr>
          <w:rFonts w:ascii="Times New Roman" w:hAnsi="Times New Roman"/>
        </w:rPr>
      </w:pPr>
      <w:r w:rsidRPr="005B0BB2">
        <w:rPr>
          <w:rStyle w:val="a8"/>
          <w:rFonts w:ascii="Times New Roman" w:hAnsi="Times New Roman"/>
        </w:rPr>
        <w:footnoteRef/>
      </w:r>
      <w:r w:rsidRPr="005B0BB2">
        <w:rPr>
          <w:rFonts w:ascii="Times New Roman" w:hAnsi="Times New Roman"/>
        </w:rPr>
        <w:t xml:space="preserve"> Путин, В. В. Вклад малого и среднего бизнеса в ВВП России не превышает 21% // Информационное агентство «Национальная служба новостей» (ООО «НСН»). 08.06.2015. – Электрон. текстовые дан. – Режим доступа: &lt;</w:t>
      </w:r>
      <w:proofErr w:type="spellStart"/>
      <w:r w:rsidRPr="005B0BB2">
        <w:rPr>
          <w:rFonts w:ascii="Times New Roman" w:hAnsi="Times New Roman"/>
        </w:rPr>
        <w:t>http</w:t>
      </w:r>
      <w:proofErr w:type="spellEnd"/>
      <w:r w:rsidRPr="005B0BB2">
        <w:rPr>
          <w:rFonts w:ascii="Times New Roman" w:hAnsi="Times New Roman"/>
        </w:rPr>
        <w:t>:// nsn.fm/</w:t>
      </w:r>
      <w:proofErr w:type="spellStart"/>
      <w:r w:rsidRPr="005B0BB2">
        <w:rPr>
          <w:rFonts w:ascii="Times New Roman" w:hAnsi="Times New Roman"/>
        </w:rPr>
        <w:t>hots</w:t>
      </w:r>
      <w:proofErr w:type="spellEnd"/>
      <w:r w:rsidRPr="005B0BB2">
        <w:rPr>
          <w:rFonts w:ascii="Times New Roman" w:hAnsi="Times New Roman"/>
        </w:rPr>
        <w:t>/</w:t>
      </w:r>
      <w:proofErr w:type="spellStart"/>
      <w:r w:rsidRPr="005B0BB2">
        <w:rPr>
          <w:rFonts w:ascii="Times New Roman" w:hAnsi="Times New Roman"/>
        </w:rPr>
        <w:t>putin</w:t>
      </w:r>
      <w:proofErr w:type="spellEnd"/>
      <w:r w:rsidRPr="005B0BB2">
        <w:rPr>
          <w:rFonts w:ascii="Times New Roman" w:hAnsi="Times New Roman"/>
        </w:rPr>
        <w:t>-</w:t>
      </w:r>
      <w:proofErr w:type="spellStart"/>
      <w:r w:rsidRPr="005B0BB2">
        <w:rPr>
          <w:rFonts w:ascii="Times New Roman" w:hAnsi="Times New Roman"/>
        </w:rPr>
        <w:t>vklad</w:t>
      </w:r>
      <w:proofErr w:type="spellEnd"/>
      <w:r w:rsidRPr="005B0BB2">
        <w:rPr>
          <w:rFonts w:ascii="Times New Roman" w:hAnsi="Times New Roman"/>
        </w:rPr>
        <w:t>-</w:t>
      </w:r>
      <w:proofErr w:type="spellStart"/>
      <w:r w:rsidRPr="005B0BB2">
        <w:rPr>
          <w:rFonts w:ascii="Times New Roman" w:hAnsi="Times New Roman"/>
        </w:rPr>
        <w:t>malogo</w:t>
      </w:r>
      <w:proofErr w:type="spellEnd"/>
      <w:r w:rsidRPr="005B0BB2">
        <w:rPr>
          <w:rFonts w:ascii="Times New Roman" w:hAnsi="Times New Roman"/>
        </w:rPr>
        <w:t>-i-</w:t>
      </w:r>
      <w:proofErr w:type="spellStart"/>
      <w:r w:rsidRPr="005B0BB2">
        <w:rPr>
          <w:rFonts w:ascii="Times New Roman" w:hAnsi="Times New Roman"/>
        </w:rPr>
        <w:t>srednego</w:t>
      </w:r>
      <w:proofErr w:type="spellEnd"/>
      <w:r w:rsidRPr="005B0BB2">
        <w:rPr>
          <w:rFonts w:ascii="Times New Roman" w:hAnsi="Times New Roman"/>
        </w:rPr>
        <w:t>-</w:t>
      </w:r>
      <w:proofErr w:type="spellStart"/>
      <w:r w:rsidRPr="005B0BB2">
        <w:rPr>
          <w:rFonts w:ascii="Times New Roman" w:hAnsi="Times New Roman"/>
        </w:rPr>
        <w:t>biznesa</w:t>
      </w:r>
      <w:proofErr w:type="spellEnd"/>
      <w:r w:rsidRPr="005B0BB2">
        <w:rPr>
          <w:rFonts w:ascii="Times New Roman" w:hAnsi="Times New Roman"/>
        </w:rPr>
        <w:t>- v-vvp-rossii-ne-prevyshaet-21.php&gt;</w:t>
      </w:r>
    </w:p>
  </w:footnote>
  <w:footnote w:id="3">
    <w:p w:rsidR="0094261E" w:rsidRPr="00EA6CCC" w:rsidRDefault="0094261E" w:rsidP="00994A15">
      <w:pPr>
        <w:pStyle w:val="a6"/>
        <w:ind w:firstLine="708"/>
        <w:rPr>
          <w:rFonts w:ascii="Times New Roman" w:hAnsi="Times New Roman"/>
        </w:rPr>
      </w:pPr>
      <w:r>
        <w:rPr>
          <w:rStyle w:val="a8"/>
        </w:rPr>
        <w:footnoteRef/>
      </w:r>
      <w:r w:rsidRPr="00EA6CCC">
        <w:rPr>
          <w:rFonts w:ascii="Times New Roman" w:hAnsi="Times New Roman"/>
        </w:rPr>
        <w:t xml:space="preserve">Максим Орешкин и финалисты «Немалого бизнеса» обсудили современные условия ведения </w:t>
      </w:r>
    </w:p>
    <w:p w:rsidR="0094261E" w:rsidRPr="00EA6CCC" w:rsidRDefault="0094261E" w:rsidP="00C67370">
      <w:pPr>
        <w:pStyle w:val="a6"/>
        <w:jc w:val="left"/>
        <w:rPr>
          <w:rFonts w:ascii="Times New Roman" w:hAnsi="Times New Roman"/>
        </w:rPr>
      </w:pPr>
      <w:r w:rsidRPr="00EA6CCC">
        <w:rPr>
          <w:rFonts w:ascii="Times New Roman" w:hAnsi="Times New Roman"/>
        </w:rPr>
        <w:t xml:space="preserve">Предпринимательства,2019. ─ URL: </w:t>
      </w:r>
      <w:hyperlink r:id="rId1" w:history="1">
        <w:r w:rsidRPr="00EA6CCC">
          <w:rPr>
            <w:rStyle w:val="ab"/>
            <w:rFonts w:ascii="Times New Roman" w:hAnsi="Times New Roman"/>
          </w:rPr>
          <w:t>https://economy.gov.ru/material/news/maksim_oreshkin_i_finalisty_nemalogo_biznesa_obsudili_sovremennye_usloviya_vedeniya_predprinimatelstva.html</w:t>
        </w:r>
      </w:hyperlink>
      <w:r w:rsidRPr="00EA6CCC">
        <w:rPr>
          <w:rFonts w:ascii="Times New Roman" w:hAnsi="Times New Roman"/>
        </w:rPr>
        <w:t xml:space="preserve"> (дата обращения: 05.08.2019).</w:t>
      </w:r>
    </w:p>
  </w:footnote>
  <w:footnote w:id="4">
    <w:p w:rsidR="0094261E" w:rsidRPr="00841ED9" w:rsidRDefault="0094261E" w:rsidP="00994A15">
      <w:pPr>
        <w:pStyle w:val="a6"/>
        <w:ind w:firstLine="708"/>
        <w:rPr>
          <w:rFonts w:ascii="Times New Roman" w:hAnsi="Times New Roman"/>
        </w:rPr>
      </w:pPr>
      <w:r w:rsidRPr="003B7E2F">
        <w:rPr>
          <w:rStyle w:val="a8"/>
          <w:rFonts w:ascii="Times New Roman" w:hAnsi="Times New Roman"/>
        </w:rPr>
        <w:footnoteRef/>
      </w:r>
      <w:r>
        <w:rPr>
          <w:rFonts w:ascii="Times New Roman" w:hAnsi="Times New Roman"/>
        </w:rPr>
        <w:t xml:space="preserve"> </w:t>
      </w:r>
      <w:r w:rsidRPr="003B7E2F">
        <w:rPr>
          <w:rFonts w:ascii="Times New Roman" w:hAnsi="Times New Roman"/>
        </w:rPr>
        <w:t>25</w:t>
      </w:r>
      <w:r>
        <w:rPr>
          <w:rFonts w:ascii="Times New Roman" w:hAnsi="Times New Roman"/>
        </w:rPr>
        <w:t xml:space="preserve"> </w:t>
      </w:r>
      <w:r w:rsidRPr="003B7E2F">
        <w:rPr>
          <w:rFonts w:ascii="Times New Roman" w:hAnsi="Times New Roman"/>
        </w:rPr>
        <w:t>миллионов россиян хотели бы попробовать себя в предпринимательстве, результаты исследования Аналитического центра НАФИ, Платформы знаний и сервисов для бизнеса «Деловая среда» и Министерства экономического развития Российской Федерации</w:t>
      </w:r>
      <w:r>
        <w:rPr>
          <w:rFonts w:ascii="Times New Roman" w:hAnsi="Times New Roman"/>
        </w:rPr>
        <w:t xml:space="preserve">, </w:t>
      </w:r>
      <w:r w:rsidRPr="00364241">
        <w:rPr>
          <w:rFonts w:ascii="Times New Roman" w:hAnsi="Times New Roman"/>
        </w:rPr>
        <w:t>2019</w:t>
      </w:r>
      <w:r>
        <w:rPr>
          <w:rFonts w:ascii="Times New Roman" w:hAnsi="Times New Roman"/>
        </w:rPr>
        <w:t xml:space="preserve">. </w:t>
      </w:r>
      <w:r w:rsidRPr="00841ED9">
        <w:rPr>
          <w:rFonts w:ascii="Times New Roman" w:hAnsi="Times New Roman"/>
        </w:rPr>
        <w:t xml:space="preserve">─ </w:t>
      </w:r>
      <w:r w:rsidRPr="00364241">
        <w:rPr>
          <w:rFonts w:ascii="Times New Roman" w:hAnsi="Times New Roman"/>
        </w:rPr>
        <w:t>URL</w:t>
      </w:r>
      <w:r w:rsidRPr="00841ED9">
        <w:rPr>
          <w:rFonts w:ascii="Times New Roman" w:hAnsi="Times New Roman"/>
        </w:rPr>
        <w:t xml:space="preserve">: </w:t>
      </w:r>
      <w:hyperlink r:id="rId2" w:history="1">
        <w:r w:rsidRPr="00360218">
          <w:rPr>
            <w:rFonts w:ascii="Times New Roman" w:hAnsi="Times New Roman"/>
            <w:lang w:val="en-US"/>
          </w:rPr>
          <w:t>https</w:t>
        </w:r>
        <w:r w:rsidRPr="00841ED9">
          <w:rPr>
            <w:rFonts w:ascii="Times New Roman" w:hAnsi="Times New Roman"/>
          </w:rPr>
          <w:t>://</w:t>
        </w:r>
        <w:proofErr w:type="spellStart"/>
        <w:r w:rsidRPr="00360218">
          <w:rPr>
            <w:rFonts w:ascii="Times New Roman" w:hAnsi="Times New Roman"/>
            <w:lang w:val="en-US"/>
          </w:rPr>
          <w:t>nafi</w:t>
        </w:r>
        <w:proofErr w:type="spellEnd"/>
        <w:r w:rsidRPr="00841ED9">
          <w:rPr>
            <w:rFonts w:ascii="Times New Roman" w:hAnsi="Times New Roman"/>
          </w:rPr>
          <w:t>.</w:t>
        </w:r>
        <w:proofErr w:type="spellStart"/>
        <w:r w:rsidRPr="00360218">
          <w:rPr>
            <w:rFonts w:ascii="Times New Roman" w:hAnsi="Times New Roman"/>
            <w:lang w:val="en-US"/>
          </w:rPr>
          <w:t>ru</w:t>
        </w:r>
        <w:proofErr w:type="spellEnd"/>
        <w:r w:rsidRPr="00841ED9">
          <w:rPr>
            <w:rFonts w:ascii="Times New Roman" w:hAnsi="Times New Roman"/>
          </w:rPr>
          <w:t>/</w:t>
        </w:r>
        <w:r w:rsidRPr="00360218">
          <w:rPr>
            <w:rFonts w:ascii="Times New Roman" w:hAnsi="Times New Roman"/>
            <w:lang w:val="en-US"/>
          </w:rPr>
          <w:t>analytics</w:t>
        </w:r>
        <w:r w:rsidRPr="00841ED9">
          <w:rPr>
            <w:rFonts w:ascii="Times New Roman" w:hAnsi="Times New Roman"/>
          </w:rPr>
          <w:t>/25-</w:t>
        </w:r>
        <w:proofErr w:type="spellStart"/>
        <w:r w:rsidRPr="00360218">
          <w:rPr>
            <w:rFonts w:ascii="Times New Roman" w:hAnsi="Times New Roman"/>
            <w:lang w:val="en-US"/>
          </w:rPr>
          <w:t>millionov</w:t>
        </w:r>
        <w:proofErr w:type="spellEnd"/>
        <w:r w:rsidRPr="00841ED9">
          <w:rPr>
            <w:rFonts w:ascii="Times New Roman" w:hAnsi="Times New Roman"/>
          </w:rPr>
          <w:t>-</w:t>
        </w:r>
        <w:proofErr w:type="spellStart"/>
        <w:r w:rsidRPr="00360218">
          <w:rPr>
            <w:rFonts w:ascii="Times New Roman" w:hAnsi="Times New Roman"/>
            <w:lang w:val="en-US"/>
          </w:rPr>
          <w:t>rossiyan</w:t>
        </w:r>
        <w:proofErr w:type="spellEnd"/>
        <w:r w:rsidRPr="00841ED9">
          <w:rPr>
            <w:rFonts w:ascii="Times New Roman" w:hAnsi="Times New Roman"/>
          </w:rPr>
          <w:t>-</w:t>
        </w:r>
        <w:proofErr w:type="spellStart"/>
        <w:r w:rsidRPr="00360218">
          <w:rPr>
            <w:rFonts w:ascii="Times New Roman" w:hAnsi="Times New Roman"/>
            <w:lang w:val="en-US"/>
          </w:rPr>
          <w:t>khoteli</w:t>
        </w:r>
        <w:proofErr w:type="spellEnd"/>
        <w:r w:rsidRPr="00841ED9">
          <w:rPr>
            <w:rFonts w:ascii="Times New Roman" w:hAnsi="Times New Roman"/>
          </w:rPr>
          <w:t>-</w:t>
        </w:r>
        <w:r w:rsidRPr="00360218">
          <w:rPr>
            <w:rFonts w:ascii="Times New Roman" w:hAnsi="Times New Roman"/>
            <w:lang w:val="en-US"/>
          </w:rPr>
          <w:t>by</w:t>
        </w:r>
        <w:r w:rsidRPr="00841ED9">
          <w:rPr>
            <w:rFonts w:ascii="Times New Roman" w:hAnsi="Times New Roman"/>
          </w:rPr>
          <w:t>-</w:t>
        </w:r>
        <w:proofErr w:type="spellStart"/>
        <w:r w:rsidRPr="00360218">
          <w:rPr>
            <w:rFonts w:ascii="Times New Roman" w:hAnsi="Times New Roman"/>
            <w:lang w:val="en-US"/>
          </w:rPr>
          <w:t>poprobovat</w:t>
        </w:r>
        <w:proofErr w:type="spellEnd"/>
        <w:r w:rsidRPr="00841ED9">
          <w:rPr>
            <w:rFonts w:ascii="Times New Roman" w:hAnsi="Times New Roman"/>
          </w:rPr>
          <w:t>-</w:t>
        </w:r>
        <w:proofErr w:type="spellStart"/>
        <w:r w:rsidRPr="00360218">
          <w:rPr>
            <w:rFonts w:ascii="Times New Roman" w:hAnsi="Times New Roman"/>
            <w:lang w:val="en-US"/>
          </w:rPr>
          <w:t>sebya</w:t>
        </w:r>
        <w:proofErr w:type="spellEnd"/>
        <w:r w:rsidRPr="00841ED9">
          <w:rPr>
            <w:rFonts w:ascii="Times New Roman" w:hAnsi="Times New Roman"/>
          </w:rPr>
          <w:t>-</w:t>
        </w:r>
        <w:r w:rsidRPr="00360218">
          <w:rPr>
            <w:rFonts w:ascii="Times New Roman" w:hAnsi="Times New Roman"/>
            <w:lang w:val="en-US"/>
          </w:rPr>
          <w:t>v</w:t>
        </w:r>
        <w:r w:rsidRPr="00841ED9">
          <w:rPr>
            <w:rFonts w:ascii="Times New Roman" w:hAnsi="Times New Roman"/>
          </w:rPr>
          <w:t>-</w:t>
        </w:r>
        <w:proofErr w:type="spellStart"/>
        <w:r w:rsidRPr="00360218">
          <w:rPr>
            <w:rFonts w:ascii="Times New Roman" w:hAnsi="Times New Roman"/>
            <w:lang w:val="en-US"/>
          </w:rPr>
          <w:t>predprinimatelstve</w:t>
        </w:r>
        <w:proofErr w:type="spellEnd"/>
        <w:r w:rsidRPr="00841ED9">
          <w:rPr>
            <w:rFonts w:ascii="Times New Roman" w:hAnsi="Times New Roman"/>
          </w:rPr>
          <w:t>/</w:t>
        </w:r>
      </w:hyperlink>
      <w:r w:rsidRPr="00841ED9">
        <w:rPr>
          <w:rFonts w:ascii="Times New Roman" w:hAnsi="Times New Roman"/>
        </w:rPr>
        <w:t xml:space="preserve">  </w:t>
      </w:r>
      <w:r>
        <w:rPr>
          <w:rFonts w:ascii="Times New Roman" w:hAnsi="Times New Roman"/>
        </w:rPr>
        <w:t>(</w:t>
      </w:r>
      <w:r w:rsidRPr="009632EB">
        <w:rPr>
          <w:rFonts w:ascii="Times New Roman" w:hAnsi="Times New Roman"/>
        </w:rPr>
        <w:t xml:space="preserve">дата обращения: </w:t>
      </w:r>
      <w:r>
        <w:rPr>
          <w:rFonts w:ascii="Times New Roman" w:hAnsi="Times New Roman"/>
        </w:rPr>
        <w:t>15</w:t>
      </w:r>
      <w:r w:rsidRPr="009632EB">
        <w:rPr>
          <w:rFonts w:ascii="Times New Roman" w:hAnsi="Times New Roman"/>
        </w:rPr>
        <w:t>.0</w:t>
      </w:r>
      <w:r>
        <w:rPr>
          <w:rFonts w:ascii="Times New Roman" w:hAnsi="Times New Roman"/>
        </w:rPr>
        <w:t>8</w:t>
      </w:r>
      <w:r w:rsidRPr="009632EB">
        <w:rPr>
          <w:rFonts w:ascii="Times New Roman" w:hAnsi="Times New Roman"/>
        </w:rPr>
        <w:t>.20</w:t>
      </w:r>
      <w:r>
        <w:rPr>
          <w:rFonts w:ascii="Times New Roman" w:hAnsi="Times New Roman"/>
        </w:rPr>
        <w:t>19</w:t>
      </w:r>
      <w:r w:rsidRPr="009632EB">
        <w:rPr>
          <w:rFonts w:ascii="Times New Roman" w:hAnsi="Times New Roman"/>
        </w:rPr>
        <w:t>).</w:t>
      </w:r>
    </w:p>
  </w:footnote>
  <w:footnote w:id="5">
    <w:p w:rsidR="0094261E" w:rsidRPr="003B7E2F" w:rsidRDefault="0094261E" w:rsidP="00994A15">
      <w:pPr>
        <w:ind w:firstLine="708"/>
        <w:rPr>
          <w:sz w:val="20"/>
          <w:szCs w:val="20"/>
        </w:rPr>
      </w:pPr>
      <w:r w:rsidRPr="003B7E2F">
        <w:rPr>
          <w:rStyle w:val="a8"/>
          <w:sz w:val="20"/>
          <w:szCs w:val="20"/>
        </w:rPr>
        <w:footnoteRef/>
      </w:r>
      <w:r w:rsidRPr="003B7E2F">
        <w:rPr>
          <w:sz w:val="20"/>
          <w:szCs w:val="20"/>
        </w:rPr>
        <w:t xml:space="preserve"> Предприниматели хотят учиться, аналитический центр НАФИ совместно с Платформой знаний и сервисов для бизнеса «Деловая среда»</w:t>
      </w:r>
      <w:r>
        <w:rPr>
          <w:sz w:val="20"/>
          <w:szCs w:val="20"/>
        </w:rPr>
        <w:t>, 2019. ─ U</w:t>
      </w:r>
      <w:r w:rsidRPr="003B7E2F">
        <w:rPr>
          <w:sz w:val="20"/>
          <w:szCs w:val="20"/>
          <w:lang w:val="en-US"/>
        </w:rPr>
        <w:t>RL</w:t>
      </w:r>
      <w:r w:rsidRPr="003B7E2F">
        <w:rPr>
          <w:sz w:val="20"/>
          <w:szCs w:val="20"/>
        </w:rPr>
        <w:t xml:space="preserve">: </w:t>
      </w:r>
      <w:hyperlink r:id="rId3" w:history="1">
        <w:r w:rsidRPr="003B7E2F">
          <w:rPr>
            <w:rStyle w:val="ab"/>
            <w:sz w:val="20"/>
            <w:szCs w:val="20"/>
          </w:rPr>
          <w:t>https://nafi.ru/analytics/predprinimateli-khotyat-uchitsya/</w:t>
        </w:r>
      </w:hyperlink>
      <w:r w:rsidRPr="003B7E2F">
        <w:rPr>
          <w:sz w:val="20"/>
          <w:szCs w:val="20"/>
        </w:rPr>
        <w:t xml:space="preserve"> </w:t>
      </w:r>
      <w:r w:rsidRPr="00841ED9">
        <w:rPr>
          <w:sz w:val="20"/>
          <w:szCs w:val="20"/>
        </w:rPr>
        <w:t xml:space="preserve"> (дата обращения: 1</w:t>
      </w:r>
      <w:r>
        <w:rPr>
          <w:sz w:val="20"/>
          <w:szCs w:val="20"/>
        </w:rPr>
        <w:t>6</w:t>
      </w:r>
      <w:r w:rsidRPr="00841ED9">
        <w:rPr>
          <w:sz w:val="20"/>
          <w:szCs w:val="20"/>
        </w:rPr>
        <w:t>.08.2019).</w:t>
      </w:r>
    </w:p>
    <w:p w:rsidR="0094261E" w:rsidRDefault="0094261E" w:rsidP="00C67370">
      <w:pPr>
        <w:spacing w:line="240" w:lineRule="auto"/>
        <w:jc w:val="left"/>
      </w:pPr>
    </w:p>
  </w:footnote>
  <w:footnote w:id="6">
    <w:p w:rsidR="0094261E" w:rsidRPr="00994A15" w:rsidRDefault="0094261E" w:rsidP="00994A15">
      <w:pPr>
        <w:pBdr>
          <w:top w:val="nil"/>
          <w:left w:val="nil"/>
          <w:bottom w:val="nil"/>
          <w:right w:val="nil"/>
          <w:between w:val="nil"/>
        </w:pBdr>
        <w:ind w:firstLine="708"/>
        <w:rPr>
          <w:rFonts w:eastAsia="Calibri"/>
          <w:color w:val="000000"/>
          <w:sz w:val="20"/>
          <w:szCs w:val="20"/>
        </w:rPr>
      </w:pPr>
      <w:r w:rsidRPr="003B7E2F">
        <w:rPr>
          <w:sz w:val="20"/>
          <w:szCs w:val="20"/>
          <w:vertAlign w:val="superscript"/>
        </w:rPr>
        <w:footnoteRef/>
      </w:r>
      <w:r w:rsidRPr="003B7E2F">
        <w:rPr>
          <w:rFonts w:ascii="Calibri" w:eastAsia="Calibri" w:hAnsi="Calibri" w:cs="Calibri"/>
          <w:color w:val="000000"/>
          <w:sz w:val="20"/>
          <w:szCs w:val="20"/>
        </w:rPr>
        <w:t xml:space="preserve"> </w:t>
      </w:r>
      <w:r w:rsidRPr="00994A15">
        <w:rPr>
          <w:rFonts w:eastAsia="Calibri"/>
          <w:color w:val="000000"/>
          <w:sz w:val="20"/>
          <w:szCs w:val="20"/>
        </w:rPr>
        <w:t xml:space="preserve">Осокин М.А. Проблемы определения субъектов малого бизнеса: зарубежный опыт // Молодежный научный форум: </w:t>
      </w:r>
      <w:proofErr w:type="spellStart"/>
      <w:r w:rsidRPr="00994A15">
        <w:rPr>
          <w:rFonts w:eastAsia="Calibri"/>
          <w:color w:val="000000"/>
          <w:sz w:val="20"/>
          <w:szCs w:val="20"/>
        </w:rPr>
        <w:t>электр</w:t>
      </w:r>
      <w:proofErr w:type="spellEnd"/>
      <w:r w:rsidRPr="00994A15">
        <w:rPr>
          <w:rFonts w:eastAsia="Calibri"/>
          <w:color w:val="000000"/>
          <w:sz w:val="20"/>
          <w:szCs w:val="20"/>
        </w:rPr>
        <w:t xml:space="preserve">. сб. ст. по мат. I </w:t>
      </w:r>
      <w:proofErr w:type="spellStart"/>
      <w:r w:rsidRPr="00994A15">
        <w:rPr>
          <w:rFonts w:eastAsia="Calibri"/>
          <w:color w:val="000000"/>
          <w:sz w:val="20"/>
          <w:szCs w:val="20"/>
        </w:rPr>
        <w:t>междунар</w:t>
      </w:r>
      <w:proofErr w:type="spellEnd"/>
      <w:r w:rsidRPr="00994A15">
        <w:rPr>
          <w:rFonts w:eastAsia="Calibri"/>
          <w:color w:val="000000"/>
          <w:sz w:val="20"/>
          <w:szCs w:val="20"/>
        </w:rPr>
        <w:t>. студ. науч.-</w:t>
      </w:r>
      <w:proofErr w:type="spellStart"/>
      <w:r w:rsidRPr="00994A15">
        <w:rPr>
          <w:rFonts w:eastAsia="Calibri"/>
          <w:color w:val="000000"/>
          <w:sz w:val="20"/>
          <w:szCs w:val="20"/>
        </w:rPr>
        <w:t>практ</w:t>
      </w:r>
      <w:proofErr w:type="spellEnd"/>
      <w:r w:rsidRPr="00994A15">
        <w:rPr>
          <w:rFonts w:eastAsia="Calibri"/>
          <w:color w:val="000000"/>
          <w:sz w:val="20"/>
          <w:szCs w:val="20"/>
        </w:rPr>
        <w:t xml:space="preserve">. </w:t>
      </w:r>
      <w:proofErr w:type="spellStart"/>
      <w:r w:rsidRPr="00994A15">
        <w:rPr>
          <w:rFonts w:eastAsia="Calibri"/>
          <w:color w:val="000000"/>
          <w:sz w:val="20"/>
          <w:szCs w:val="20"/>
        </w:rPr>
        <w:t>конф</w:t>
      </w:r>
      <w:proofErr w:type="spellEnd"/>
      <w:r w:rsidRPr="00994A15">
        <w:rPr>
          <w:rFonts w:eastAsia="Calibri"/>
          <w:color w:val="000000"/>
          <w:sz w:val="20"/>
          <w:szCs w:val="20"/>
        </w:rPr>
        <w:t xml:space="preserve">. № 1(1). </w:t>
      </w:r>
      <w:r w:rsidRPr="00364241">
        <w:rPr>
          <w:sz w:val="20"/>
          <w:szCs w:val="20"/>
        </w:rPr>
        <w:t>─</w:t>
      </w:r>
      <w:r w:rsidRPr="004B4032">
        <w:rPr>
          <w:sz w:val="20"/>
          <w:szCs w:val="20"/>
        </w:rPr>
        <w:t xml:space="preserve"> </w:t>
      </w:r>
      <w:r w:rsidRPr="00994A15">
        <w:rPr>
          <w:rFonts w:eastAsia="Calibri"/>
          <w:color w:val="000000"/>
          <w:sz w:val="20"/>
          <w:szCs w:val="20"/>
        </w:rPr>
        <w:t>URL: https://nauchforum.ru/archive/MNF_interdisciplinarity/1(1).pdf</w:t>
      </w:r>
      <w:r w:rsidRPr="00994A15">
        <w:rPr>
          <w:color w:val="000000"/>
          <w:sz w:val="20"/>
          <w:szCs w:val="20"/>
        </w:rPr>
        <w:t xml:space="preserve"> </w:t>
      </w:r>
      <w:r w:rsidRPr="00841ED9">
        <w:rPr>
          <w:sz w:val="20"/>
          <w:szCs w:val="20"/>
        </w:rPr>
        <w:t xml:space="preserve">(дата обращения: </w:t>
      </w:r>
      <w:r>
        <w:rPr>
          <w:sz w:val="20"/>
          <w:szCs w:val="20"/>
        </w:rPr>
        <w:t>20</w:t>
      </w:r>
      <w:r w:rsidRPr="00841ED9">
        <w:rPr>
          <w:sz w:val="20"/>
          <w:szCs w:val="20"/>
        </w:rPr>
        <w:t>.08.2019).</w:t>
      </w:r>
    </w:p>
  </w:footnote>
  <w:footnote w:id="7">
    <w:p w:rsidR="0094261E" w:rsidRDefault="0094261E" w:rsidP="00994A15">
      <w:pPr>
        <w:pBdr>
          <w:top w:val="nil"/>
          <w:left w:val="nil"/>
          <w:bottom w:val="nil"/>
          <w:right w:val="nil"/>
          <w:between w:val="nil"/>
        </w:pBdr>
        <w:ind w:firstLine="708"/>
        <w:rPr>
          <w:color w:val="000000"/>
          <w:sz w:val="20"/>
          <w:szCs w:val="20"/>
        </w:rPr>
      </w:pPr>
      <w:r>
        <w:rPr>
          <w:vertAlign w:val="superscript"/>
        </w:rPr>
        <w:footnoteRef/>
      </w:r>
      <w:r>
        <w:rPr>
          <w:color w:val="000000"/>
          <w:sz w:val="20"/>
          <w:szCs w:val="20"/>
        </w:rPr>
        <w:t xml:space="preserve"> О состоянии малого и среднего предпринимательства в государствах – участниках СНГ: Информационно-аналитический обзор // Федеральный портал малого и среднего предпринимательства Министерства экономического развития РФ. М., 2015. – Электрон. текстовые дан. – Режим доступа: &lt;</w:t>
      </w:r>
      <w:proofErr w:type="spellStart"/>
      <w:r>
        <w:rPr>
          <w:color w:val="000000"/>
          <w:sz w:val="20"/>
          <w:szCs w:val="20"/>
        </w:rPr>
        <w:t>http</w:t>
      </w:r>
      <w:proofErr w:type="spellEnd"/>
      <w:r>
        <w:rPr>
          <w:color w:val="000000"/>
          <w:sz w:val="20"/>
          <w:szCs w:val="20"/>
        </w:rPr>
        <w:t>://smb.gov.ru/</w:t>
      </w:r>
      <w:proofErr w:type="spellStart"/>
      <w:r>
        <w:rPr>
          <w:color w:val="000000"/>
          <w:sz w:val="20"/>
          <w:szCs w:val="20"/>
        </w:rPr>
        <w:t>statistics</w:t>
      </w:r>
      <w:proofErr w:type="spellEnd"/>
      <w:r>
        <w:rPr>
          <w:color w:val="000000"/>
          <w:sz w:val="20"/>
          <w:szCs w:val="20"/>
        </w:rPr>
        <w:t>/</w:t>
      </w:r>
      <w:proofErr w:type="spellStart"/>
      <w:r>
        <w:rPr>
          <w:color w:val="000000"/>
          <w:sz w:val="20"/>
          <w:szCs w:val="20"/>
        </w:rPr>
        <w:t>navy</w:t>
      </w:r>
      <w:proofErr w:type="spellEnd"/>
      <w:r>
        <w:rPr>
          <w:color w:val="000000"/>
          <w:sz w:val="20"/>
          <w:szCs w:val="20"/>
        </w:rPr>
        <w:t>/</w:t>
      </w:r>
      <w:proofErr w:type="spellStart"/>
      <w:r>
        <w:rPr>
          <w:color w:val="000000"/>
          <w:sz w:val="20"/>
          <w:szCs w:val="20"/>
        </w:rPr>
        <w:t>analitic</w:t>
      </w:r>
      <w:proofErr w:type="spellEnd"/>
      <w:r>
        <w:rPr>
          <w:color w:val="000000"/>
          <w:sz w:val="20"/>
          <w:szCs w:val="20"/>
        </w:rPr>
        <w:t xml:space="preserve">/16043.html&gt;  </w:t>
      </w:r>
    </w:p>
  </w:footnote>
  <w:footnote w:id="8">
    <w:p w:rsidR="0094261E" w:rsidRDefault="0094261E" w:rsidP="00994A15">
      <w:pPr>
        <w:pBdr>
          <w:top w:val="nil"/>
          <w:left w:val="nil"/>
          <w:bottom w:val="nil"/>
          <w:right w:val="nil"/>
          <w:between w:val="nil"/>
        </w:pBdr>
        <w:ind w:firstLine="708"/>
        <w:rPr>
          <w:color w:val="000000"/>
          <w:sz w:val="20"/>
          <w:szCs w:val="20"/>
        </w:rPr>
      </w:pPr>
      <w:r>
        <w:rPr>
          <w:vertAlign w:val="superscript"/>
        </w:rPr>
        <w:footnoteRef/>
      </w:r>
      <w:r>
        <w:rPr>
          <w:color w:val="000000"/>
          <w:sz w:val="20"/>
          <w:szCs w:val="20"/>
        </w:rPr>
        <w:t xml:space="preserve"> Путин, В. В. Вклад малого и среднего бизнеса в ВВП России не превышает 21% // Информационное агентство «Национальная служба новостей» (ООО «НСН»). 08.06.2015. – </w:t>
      </w:r>
      <w:proofErr w:type="spellStart"/>
      <w:proofErr w:type="gramStart"/>
      <w:r>
        <w:rPr>
          <w:color w:val="000000"/>
          <w:sz w:val="20"/>
          <w:szCs w:val="20"/>
        </w:rPr>
        <w:t>Элек</w:t>
      </w:r>
      <w:proofErr w:type="spellEnd"/>
      <w:r>
        <w:rPr>
          <w:color w:val="000000"/>
          <w:sz w:val="20"/>
          <w:szCs w:val="20"/>
        </w:rPr>
        <w:t>- трон</w:t>
      </w:r>
      <w:proofErr w:type="gramEnd"/>
      <w:r>
        <w:rPr>
          <w:color w:val="000000"/>
          <w:sz w:val="20"/>
          <w:szCs w:val="20"/>
        </w:rPr>
        <w:t>. текстовые дан. – Режим доступа: &lt;</w:t>
      </w:r>
      <w:proofErr w:type="spellStart"/>
      <w:r>
        <w:rPr>
          <w:color w:val="000000"/>
          <w:sz w:val="20"/>
          <w:szCs w:val="20"/>
        </w:rPr>
        <w:t>http</w:t>
      </w:r>
      <w:proofErr w:type="spellEnd"/>
      <w:r>
        <w:rPr>
          <w:color w:val="000000"/>
          <w:sz w:val="20"/>
          <w:szCs w:val="20"/>
        </w:rPr>
        <w:t>:// nsn.fm/</w:t>
      </w:r>
      <w:proofErr w:type="spellStart"/>
      <w:r>
        <w:rPr>
          <w:color w:val="000000"/>
          <w:sz w:val="20"/>
          <w:szCs w:val="20"/>
        </w:rPr>
        <w:t>hots</w:t>
      </w:r>
      <w:proofErr w:type="spellEnd"/>
      <w:r>
        <w:rPr>
          <w:color w:val="000000"/>
          <w:sz w:val="20"/>
          <w:szCs w:val="20"/>
        </w:rPr>
        <w:t>/</w:t>
      </w:r>
      <w:proofErr w:type="spellStart"/>
      <w:r>
        <w:rPr>
          <w:color w:val="000000"/>
          <w:sz w:val="20"/>
          <w:szCs w:val="20"/>
        </w:rPr>
        <w:t>putin</w:t>
      </w:r>
      <w:proofErr w:type="spellEnd"/>
      <w:r>
        <w:rPr>
          <w:color w:val="000000"/>
          <w:sz w:val="20"/>
          <w:szCs w:val="20"/>
        </w:rPr>
        <w:t>-</w:t>
      </w:r>
      <w:proofErr w:type="spellStart"/>
      <w:r>
        <w:rPr>
          <w:color w:val="000000"/>
          <w:sz w:val="20"/>
          <w:szCs w:val="20"/>
        </w:rPr>
        <w:t>vklad</w:t>
      </w:r>
      <w:proofErr w:type="spellEnd"/>
      <w:r>
        <w:rPr>
          <w:color w:val="000000"/>
          <w:sz w:val="20"/>
          <w:szCs w:val="20"/>
        </w:rPr>
        <w:t>-</w:t>
      </w:r>
      <w:proofErr w:type="spellStart"/>
      <w:r>
        <w:rPr>
          <w:color w:val="000000"/>
          <w:sz w:val="20"/>
          <w:szCs w:val="20"/>
        </w:rPr>
        <w:t>malogo</w:t>
      </w:r>
      <w:proofErr w:type="spellEnd"/>
      <w:r>
        <w:rPr>
          <w:color w:val="000000"/>
          <w:sz w:val="20"/>
          <w:szCs w:val="20"/>
        </w:rPr>
        <w:t>-i-</w:t>
      </w:r>
      <w:proofErr w:type="spellStart"/>
      <w:r>
        <w:rPr>
          <w:color w:val="000000"/>
          <w:sz w:val="20"/>
          <w:szCs w:val="20"/>
        </w:rPr>
        <w:t>srednego</w:t>
      </w:r>
      <w:proofErr w:type="spellEnd"/>
      <w:r>
        <w:rPr>
          <w:color w:val="000000"/>
          <w:sz w:val="20"/>
          <w:szCs w:val="20"/>
        </w:rPr>
        <w:t>-</w:t>
      </w:r>
      <w:proofErr w:type="spellStart"/>
      <w:r>
        <w:rPr>
          <w:color w:val="000000"/>
          <w:sz w:val="20"/>
          <w:szCs w:val="20"/>
        </w:rPr>
        <w:t>biznesa</w:t>
      </w:r>
      <w:proofErr w:type="spellEnd"/>
      <w:r>
        <w:rPr>
          <w:color w:val="000000"/>
          <w:sz w:val="20"/>
          <w:szCs w:val="20"/>
        </w:rPr>
        <w:t>- v-vvp-rossii-ne-prevyshaet-21.php&gt;</w:t>
      </w:r>
    </w:p>
  </w:footnote>
  <w:footnote w:id="9">
    <w:p w:rsidR="0094261E" w:rsidRPr="005B0BB2" w:rsidRDefault="0094261E" w:rsidP="00994A15">
      <w:pPr>
        <w:pStyle w:val="a6"/>
        <w:ind w:firstLine="708"/>
        <w:rPr>
          <w:rFonts w:ascii="Times New Roman" w:hAnsi="Times New Roman"/>
        </w:rPr>
      </w:pPr>
      <w:r w:rsidRPr="005B0BB2">
        <w:rPr>
          <w:rStyle w:val="a8"/>
          <w:rFonts w:ascii="Times New Roman" w:hAnsi="Times New Roman"/>
        </w:rPr>
        <w:footnoteRef/>
      </w:r>
      <w:r w:rsidRPr="005B0BB2">
        <w:rPr>
          <w:rFonts w:ascii="Times New Roman" w:hAnsi="Times New Roman"/>
        </w:rPr>
        <w:t>Закон Российской Федерации "Федеральный закон "О развитии малого и среднего предпринимательства в Российской Федерации" от 24.07.2007 N 209-ФЗ (последняя редакция)" от 24 июля 2007г. № N 209-ФЗ // Российская газета. Ст. 7</w:t>
      </w:r>
    </w:p>
  </w:footnote>
  <w:footnote w:id="10">
    <w:p w:rsidR="0094261E" w:rsidRPr="004A193F" w:rsidRDefault="0094261E" w:rsidP="004A193F">
      <w:pPr>
        <w:pBdr>
          <w:top w:val="nil"/>
          <w:left w:val="nil"/>
          <w:bottom w:val="nil"/>
          <w:right w:val="nil"/>
          <w:between w:val="nil"/>
        </w:pBdr>
        <w:ind w:firstLine="708"/>
        <w:rPr>
          <w:rFonts w:eastAsia="Calibri"/>
          <w:color w:val="000000"/>
          <w:sz w:val="20"/>
          <w:szCs w:val="20"/>
        </w:rPr>
      </w:pPr>
      <w:r w:rsidRPr="004A193F">
        <w:rPr>
          <w:rStyle w:val="a8"/>
          <w:sz w:val="20"/>
          <w:szCs w:val="20"/>
        </w:rPr>
        <w:footnoteRef/>
      </w:r>
      <w:r w:rsidRPr="004A193F">
        <w:rPr>
          <w:sz w:val="20"/>
          <w:szCs w:val="20"/>
        </w:rPr>
        <w:t>Министерство экономического развития, малый и средний бизнес</w:t>
      </w:r>
      <w:r>
        <w:rPr>
          <w:sz w:val="20"/>
          <w:szCs w:val="20"/>
        </w:rPr>
        <w:t>, 2019.</w:t>
      </w:r>
      <w:r w:rsidRPr="004A193F">
        <w:rPr>
          <w:sz w:val="20"/>
          <w:szCs w:val="20"/>
        </w:rPr>
        <w:t xml:space="preserve"> ─ </w:t>
      </w:r>
      <w:r w:rsidRPr="004A193F">
        <w:rPr>
          <w:sz w:val="20"/>
          <w:szCs w:val="20"/>
          <w:lang w:val="en-US"/>
        </w:rPr>
        <w:t>URL</w:t>
      </w:r>
      <w:r w:rsidRPr="004A193F">
        <w:rPr>
          <w:sz w:val="20"/>
          <w:szCs w:val="20"/>
        </w:rPr>
        <w:t xml:space="preserve">: </w:t>
      </w:r>
      <w:hyperlink r:id="rId4" w:history="1">
        <w:r w:rsidRPr="004A193F">
          <w:rPr>
            <w:rStyle w:val="ab"/>
            <w:sz w:val="20"/>
            <w:szCs w:val="20"/>
            <w:lang w:val="en-US"/>
          </w:rPr>
          <w:t>http</w:t>
        </w:r>
        <w:r w:rsidRPr="004A193F">
          <w:rPr>
            <w:rStyle w:val="ab"/>
            <w:sz w:val="20"/>
            <w:szCs w:val="20"/>
          </w:rPr>
          <w:t>://</w:t>
        </w:r>
        <w:r w:rsidRPr="004A193F">
          <w:rPr>
            <w:rStyle w:val="ab"/>
            <w:sz w:val="20"/>
            <w:szCs w:val="20"/>
            <w:lang w:val="en-US"/>
          </w:rPr>
          <w:t>economy</w:t>
        </w:r>
        <w:r w:rsidRPr="004A193F">
          <w:rPr>
            <w:rStyle w:val="ab"/>
            <w:sz w:val="20"/>
            <w:szCs w:val="20"/>
          </w:rPr>
          <w:t>.</w:t>
        </w:r>
        <w:proofErr w:type="spellStart"/>
        <w:r w:rsidRPr="004A193F">
          <w:rPr>
            <w:rStyle w:val="ab"/>
            <w:sz w:val="20"/>
            <w:szCs w:val="20"/>
            <w:lang w:val="en-US"/>
          </w:rPr>
          <w:t>gov</w:t>
        </w:r>
        <w:proofErr w:type="spellEnd"/>
        <w:r w:rsidRPr="004A193F">
          <w:rPr>
            <w:rStyle w:val="ab"/>
            <w:sz w:val="20"/>
            <w:szCs w:val="20"/>
          </w:rPr>
          <w:t>.</w:t>
        </w:r>
        <w:proofErr w:type="spellStart"/>
        <w:r w:rsidRPr="004A193F">
          <w:rPr>
            <w:rStyle w:val="ab"/>
            <w:sz w:val="20"/>
            <w:szCs w:val="20"/>
            <w:lang w:val="en-US"/>
          </w:rPr>
          <w:t>ru</w:t>
        </w:r>
        <w:proofErr w:type="spellEnd"/>
        <w:r w:rsidRPr="004A193F">
          <w:rPr>
            <w:rStyle w:val="ab"/>
            <w:sz w:val="20"/>
            <w:szCs w:val="20"/>
          </w:rPr>
          <w:t>/</w:t>
        </w:r>
        <w:proofErr w:type="spellStart"/>
        <w:r w:rsidRPr="004A193F">
          <w:rPr>
            <w:rStyle w:val="ab"/>
            <w:sz w:val="20"/>
            <w:szCs w:val="20"/>
            <w:lang w:val="en-US"/>
          </w:rPr>
          <w:t>minec</w:t>
        </w:r>
        <w:proofErr w:type="spellEnd"/>
        <w:r w:rsidRPr="004A193F">
          <w:rPr>
            <w:rStyle w:val="ab"/>
            <w:sz w:val="20"/>
            <w:szCs w:val="20"/>
          </w:rPr>
          <w:t>/</w:t>
        </w:r>
        <w:r w:rsidRPr="004A193F">
          <w:rPr>
            <w:rStyle w:val="ab"/>
            <w:sz w:val="20"/>
            <w:szCs w:val="20"/>
            <w:lang w:val="en-US"/>
          </w:rPr>
          <w:t>activity</w:t>
        </w:r>
        <w:r w:rsidRPr="004A193F">
          <w:rPr>
            <w:rStyle w:val="ab"/>
            <w:sz w:val="20"/>
            <w:szCs w:val="20"/>
          </w:rPr>
          <w:t>/</w:t>
        </w:r>
        <w:r w:rsidRPr="004A193F">
          <w:rPr>
            <w:rStyle w:val="ab"/>
            <w:sz w:val="20"/>
            <w:szCs w:val="20"/>
            <w:lang w:val="en-US"/>
          </w:rPr>
          <w:t>sections</w:t>
        </w:r>
        <w:r w:rsidRPr="004A193F">
          <w:rPr>
            <w:rStyle w:val="ab"/>
            <w:sz w:val="20"/>
            <w:szCs w:val="20"/>
          </w:rPr>
          <w:t>/</w:t>
        </w:r>
        <w:proofErr w:type="spellStart"/>
        <w:r w:rsidRPr="004A193F">
          <w:rPr>
            <w:rStyle w:val="ab"/>
            <w:sz w:val="20"/>
            <w:szCs w:val="20"/>
            <w:lang w:val="en-US"/>
          </w:rPr>
          <w:t>smallBusiness</w:t>
        </w:r>
        <w:proofErr w:type="spellEnd"/>
        <w:r w:rsidRPr="004A193F">
          <w:rPr>
            <w:rStyle w:val="ab"/>
            <w:sz w:val="20"/>
            <w:szCs w:val="20"/>
          </w:rPr>
          <w:t>/</w:t>
        </w:r>
      </w:hyperlink>
      <w:r w:rsidRPr="004A193F">
        <w:rPr>
          <w:rStyle w:val="ab"/>
          <w:sz w:val="20"/>
          <w:szCs w:val="20"/>
        </w:rPr>
        <w:t xml:space="preserve"> </w:t>
      </w:r>
      <w:r w:rsidRPr="004A193F">
        <w:rPr>
          <w:sz w:val="20"/>
          <w:szCs w:val="20"/>
        </w:rPr>
        <w:t>(дата обращения: 20.08.2019).</w:t>
      </w:r>
    </w:p>
    <w:p w:rsidR="0094261E" w:rsidRPr="004A193F" w:rsidRDefault="0094261E" w:rsidP="00994A15">
      <w:pPr>
        <w:pStyle w:val="a6"/>
        <w:ind w:firstLine="708"/>
        <w:rPr>
          <w:rFonts w:ascii="Times New Roman" w:hAnsi="Times New Roman"/>
        </w:rPr>
      </w:pPr>
    </w:p>
  </w:footnote>
  <w:footnote w:id="11">
    <w:p w:rsidR="0094261E" w:rsidRPr="004A193F"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Центр</w:t>
      </w:r>
      <w:r w:rsidRPr="004A193F">
        <w:rPr>
          <w:rFonts w:ascii="Times New Roman" w:hAnsi="Times New Roman"/>
        </w:rPr>
        <w:t xml:space="preserve"> Мой бизнес: Льготный кредит по ставке до 8,5%, 2020. ─ </w:t>
      </w:r>
      <w:r w:rsidRPr="004A193F">
        <w:rPr>
          <w:rFonts w:ascii="Times New Roman" w:hAnsi="Times New Roman"/>
          <w:lang w:val="en-US"/>
        </w:rPr>
        <w:t>URL</w:t>
      </w:r>
      <w:r w:rsidRPr="004A193F">
        <w:rPr>
          <w:rFonts w:ascii="Times New Roman" w:hAnsi="Times New Roman"/>
        </w:rPr>
        <w:t xml:space="preserve">: </w:t>
      </w:r>
      <w:hyperlink r:id="rId5" w:history="1">
        <w:r w:rsidRPr="004A193F">
          <w:rPr>
            <w:rStyle w:val="ab"/>
            <w:rFonts w:ascii="Times New Roman" w:hAnsi="Times New Roman"/>
            <w:lang w:val="en-US"/>
          </w:rPr>
          <w:t>https</w:t>
        </w:r>
        <w:r w:rsidRPr="004A193F">
          <w:rPr>
            <w:rStyle w:val="ab"/>
            <w:rFonts w:ascii="Times New Roman" w:hAnsi="Times New Roman"/>
          </w:rPr>
          <w:t>://</w:t>
        </w:r>
        <w:proofErr w:type="spellStart"/>
        <w:r w:rsidRPr="004A193F">
          <w:rPr>
            <w:rStyle w:val="ab"/>
            <w:rFonts w:ascii="Times New Roman" w:hAnsi="Times New Roman"/>
          </w:rPr>
          <w:t>мойбизнес.рф</w:t>
        </w:r>
        <w:proofErr w:type="spellEnd"/>
        <w:r w:rsidRPr="004A193F">
          <w:rPr>
            <w:rStyle w:val="ab"/>
            <w:rFonts w:ascii="Times New Roman" w:hAnsi="Times New Roman"/>
          </w:rPr>
          <w:t>/</w:t>
        </w:r>
        <w:r w:rsidRPr="004A193F">
          <w:rPr>
            <w:rStyle w:val="ab"/>
            <w:rFonts w:ascii="Times New Roman" w:hAnsi="Times New Roman"/>
            <w:lang w:val="en-US"/>
          </w:rPr>
          <w:t>support</w:t>
        </w:r>
        <w:r w:rsidRPr="004A193F">
          <w:rPr>
            <w:rStyle w:val="ab"/>
            <w:rFonts w:ascii="Times New Roman" w:hAnsi="Times New Roman"/>
          </w:rPr>
          <w:t>/</w:t>
        </w:r>
        <w:proofErr w:type="spellStart"/>
        <w:r w:rsidRPr="004A193F">
          <w:rPr>
            <w:rStyle w:val="ab"/>
            <w:rFonts w:ascii="Times New Roman" w:hAnsi="Times New Roman"/>
            <w:lang w:val="en-US"/>
          </w:rPr>
          <w:t>lgotnyy</w:t>
        </w:r>
        <w:proofErr w:type="spellEnd"/>
        <w:r w:rsidRPr="004A193F">
          <w:rPr>
            <w:rStyle w:val="ab"/>
            <w:rFonts w:ascii="Times New Roman" w:hAnsi="Times New Roman"/>
          </w:rPr>
          <w:t>-</w:t>
        </w:r>
        <w:proofErr w:type="spellStart"/>
        <w:r w:rsidRPr="004A193F">
          <w:rPr>
            <w:rStyle w:val="ab"/>
            <w:rFonts w:ascii="Times New Roman" w:hAnsi="Times New Roman"/>
            <w:lang w:val="en-US"/>
          </w:rPr>
          <w:t>kredity</w:t>
        </w:r>
        <w:proofErr w:type="spellEnd"/>
        <w:r w:rsidRPr="004A193F">
          <w:rPr>
            <w:rStyle w:val="ab"/>
            <w:rFonts w:ascii="Times New Roman" w:hAnsi="Times New Roman"/>
          </w:rPr>
          <w:t>-</w:t>
        </w:r>
        <w:proofErr w:type="spellStart"/>
        <w:r w:rsidRPr="004A193F">
          <w:rPr>
            <w:rStyle w:val="ab"/>
            <w:rFonts w:ascii="Times New Roman" w:hAnsi="Times New Roman"/>
            <w:lang w:val="en-US"/>
          </w:rPr>
          <w:t>dlya</w:t>
        </w:r>
        <w:proofErr w:type="spellEnd"/>
        <w:r w:rsidRPr="004A193F">
          <w:rPr>
            <w:rStyle w:val="ab"/>
            <w:rFonts w:ascii="Times New Roman" w:hAnsi="Times New Roman"/>
          </w:rPr>
          <w:t>-</w:t>
        </w:r>
        <w:proofErr w:type="spellStart"/>
        <w:r w:rsidRPr="004A193F">
          <w:rPr>
            <w:rStyle w:val="ab"/>
            <w:rFonts w:ascii="Times New Roman" w:hAnsi="Times New Roman"/>
            <w:lang w:val="en-US"/>
          </w:rPr>
          <w:t>biznesa</w:t>
        </w:r>
        <w:proofErr w:type="spellEnd"/>
        <w:r w:rsidRPr="004A193F">
          <w:rPr>
            <w:rStyle w:val="ab"/>
            <w:rFonts w:ascii="Times New Roman" w:hAnsi="Times New Roman"/>
          </w:rPr>
          <w:t>-</w:t>
        </w:r>
        <w:proofErr w:type="spellStart"/>
        <w:r w:rsidRPr="004A193F">
          <w:rPr>
            <w:rStyle w:val="ab"/>
            <w:rFonts w:ascii="Times New Roman" w:hAnsi="Times New Roman"/>
            <w:lang w:val="en-US"/>
          </w:rPr>
          <w:t>po</w:t>
        </w:r>
        <w:proofErr w:type="spellEnd"/>
        <w:r w:rsidRPr="004A193F">
          <w:rPr>
            <w:rStyle w:val="ab"/>
            <w:rFonts w:ascii="Times New Roman" w:hAnsi="Times New Roman"/>
          </w:rPr>
          <w:t>-</w:t>
        </w:r>
        <w:proofErr w:type="spellStart"/>
        <w:r w:rsidRPr="004A193F">
          <w:rPr>
            <w:rStyle w:val="ab"/>
            <w:rFonts w:ascii="Times New Roman" w:hAnsi="Times New Roman"/>
            <w:lang w:val="en-US"/>
          </w:rPr>
          <w:t>stavke</w:t>
        </w:r>
        <w:proofErr w:type="spellEnd"/>
        <w:r w:rsidRPr="004A193F">
          <w:rPr>
            <w:rStyle w:val="ab"/>
            <w:rFonts w:ascii="Times New Roman" w:hAnsi="Times New Roman"/>
          </w:rPr>
          <w:t>-</w:t>
        </w:r>
        <w:r w:rsidRPr="004A193F">
          <w:rPr>
            <w:rStyle w:val="ab"/>
            <w:rFonts w:ascii="Times New Roman" w:hAnsi="Times New Roman"/>
            <w:lang w:val="en-US"/>
          </w:rPr>
          <w:t>do</w:t>
        </w:r>
        <w:r w:rsidRPr="004A193F">
          <w:rPr>
            <w:rStyle w:val="ab"/>
            <w:rFonts w:ascii="Times New Roman" w:hAnsi="Times New Roman"/>
          </w:rPr>
          <w:t>-8-5-</w:t>
        </w:r>
        <w:proofErr w:type="spellStart"/>
        <w:r w:rsidRPr="004A193F">
          <w:rPr>
            <w:rStyle w:val="ab"/>
            <w:rFonts w:ascii="Times New Roman" w:hAnsi="Times New Roman"/>
            <w:lang w:val="en-US"/>
          </w:rPr>
          <w:t>kak</w:t>
        </w:r>
        <w:proofErr w:type="spellEnd"/>
        <w:r w:rsidRPr="004A193F">
          <w:rPr>
            <w:rStyle w:val="ab"/>
            <w:rFonts w:ascii="Times New Roman" w:hAnsi="Times New Roman"/>
          </w:rPr>
          <w:t>-</w:t>
        </w:r>
        <w:proofErr w:type="spellStart"/>
        <w:r w:rsidRPr="004A193F">
          <w:rPr>
            <w:rStyle w:val="ab"/>
            <w:rFonts w:ascii="Times New Roman" w:hAnsi="Times New Roman"/>
            <w:lang w:val="en-US"/>
          </w:rPr>
          <w:t>poluchit</w:t>
        </w:r>
        <w:proofErr w:type="spellEnd"/>
      </w:hyperlink>
      <w:r w:rsidRPr="004A193F">
        <w:rPr>
          <w:rFonts w:ascii="Times New Roman" w:hAnsi="Times New Roman"/>
        </w:rPr>
        <w:t xml:space="preserve"> (дата обращения: 01.03.2020).</w:t>
      </w:r>
    </w:p>
  </w:footnote>
  <w:footnote w:id="12">
    <w:p w:rsidR="0094261E" w:rsidRPr="004A193F" w:rsidRDefault="0094261E" w:rsidP="00994A15">
      <w:pPr>
        <w:pStyle w:val="a6"/>
        <w:ind w:firstLine="708"/>
      </w:pPr>
      <w:r w:rsidRPr="004A193F">
        <w:rPr>
          <w:rStyle w:val="a8"/>
          <w:rFonts w:ascii="Times New Roman" w:hAnsi="Times New Roman"/>
        </w:rPr>
        <w:footnoteRef/>
      </w:r>
      <w:r w:rsidRPr="004A193F">
        <w:rPr>
          <w:rStyle w:val="apple-converted-space"/>
          <w:rFonts w:ascii="Times New Roman" w:hAnsi="Times New Roman"/>
          <w:color w:val="000000"/>
          <w:bdr w:val="none" w:sz="0" w:space="0" w:color="auto" w:frame="1"/>
        </w:rPr>
        <w:t xml:space="preserve">Информационный бизнес-портал: Госпрограммы поддержки малого бизнеса в 2019 году, 2019. </w:t>
      </w:r>
      <w:r w:rsidRPr="004A193F">
        <w:rPr>
          <w:rFonts w:ascii="Times New Roman" w:hAnsi="Times New Roman"/>
        </w:rPr>
        <w:t xml:space="preserve">─ </w:t>
      </w:r>
      <w:r w:rsidRPr="004A193F">
        <w:rPr>
          <w:rStyle w:val="apple-converted-space"/>
          <w:rFonts w:ascii="Times New Roman" w:hAnsi="Times New Roman"/>
          <w:color w:val="000000"/>
          <w:bdr w:val="none" w:sz="0" w:space="0" w:color="auto" w:frame="1"/>
          <w:lang w:val="en-US"/>
        </w:rPr>
        <w:t>URL</w:t>
      </w:r>
      <w:r w:rsidRPr="004A193F">
        <w:rPr>
          <w:rStyle w:val="apple-converted-space"/>
          <w:rFonts w:ascii="Times New Roman" w:hAnsi="Times New Roman"/>
          <w:color w:val="000000"/>
          <w:bdr w:val="none" w:sz="0" w:space="0" w:color="auto" w:frame="1"/>
        </w:rPr>
        <w:t xml:space="preserve">: </w:t>
      </w:r>
      <w:hyperlink r:id="rId6" w:history="1">
        <w:r w:rsidRPr="004A193F">
          <w:rPr>
            <w:rStyle w:val="ab"/>
            <w:rFonts w:ascii="Times New Roman" w:hAnsi="Times New Roman"/>
            <w:color w:val="000000"/>
            <w:bdr w:val="none" w:sz="0" w:space="0" w:color="auto" w:frame="1"/>
            <w:lang w:val="en-US"/>
          </w:rPr>
          <w:t>http</w:t>
        </w:r>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vesbiz</w:t>
        </w:r>
        <w:proofErr w:type="spellEnd"/>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ru</w:t>
        </w:r>
        <w:proofErr w:type="spellEnd"/>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svoj</w:t>
        </w:r>
        <w:proofErr w:type="spellEnd"/>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biznes</w:t>
        </w:r>
        <w:proofErr w:type="spellEnd"/>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programma</w:t>
        </w:r>
        <w:proofErr w:type="spellEnd"/>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podderzhki</w:t>
        </w:r>
        <w:proofErr w:type="spellEnd"/>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malogo</w:t>
        </w:r>
        <w:proofErr w:type="spellEnd"/>
        <w:r w:rsidRPr="004A193F">
          <w:rPr>
            <w:rStyle w:val="ab"/>
            <w:rFonts w:ascii="Times New Roman" w:hAnsi="Times New Roman"/>
            <w:color w:val="000000"/>
            <w:bdr w:val="none" w:sz="0" w:space="0" w:color="auto" w:frame="1"/>
          </w:rPr>
          <w:t>-</w:t>
        </w:r>
        <w:proofErr w:type="spellStart"/>
        <w:r w:rsidRPr="004A193F">
          <w:rPr>
            <w:rStyle w:val="ab"/>
            <w:rFonts w:ascii="Times New Roman" w:hAnsi="Times New Roman"/>
            <w:color w:val="000000"/>
            <w:bdr w:val="none" w:sz="0" w:space="0" w:color="auto" w:frame="1"/>
            <w:lang w:val="en-US"/>
          </w:rPr>
          <w:t>biznesa</w:t>
        </w:r>
        <w:proofErr w:type="spellEnd"/>
        <w:r w:rsidRPr="004A193F">
          <w:rPr>
            <w:rStyle w:val="ab"/>
            <w:rFonts w:ascii="Times New Roman" w:hAnsi="Times New Roman"/>
            <w:color w:val="000000"/>
            <w:bdr w:val="none" w:sz="0" w:space="0" w:color="auto" w:frame="1"/>
          </w:rPr>
          <w:t>.</w:t>
        </w:r>
        <w:r w:rsidRPr="004A193F">
          <w:rPr>
            <w:rStyle w:val="ab"/>
            <w:rFonts w:ascii="Times New Roman" w:hAnsi="Times New Roman"/>
            <w:color w:val="000000"/>
            <w:bdr w:val="none" w:sz="0" w:space="0" w:color="auto" w:frame="1"/>
            <w:lang w:val="en-US"/>
          </w:rPr>
          <w:t>html</w:t>
        </w:r>
      </w:hyperlink>
      <w:r w:rsidRPr="004A193F">
        <w:rPr>
          <w:rStyle w:val="ab"/>
          <w:rFonts w:ascii="Times New Roman" w:hAnsi="Times New Roman"/>
          <w:color w:val="000000"/>
          <w:bdr w:val="none" w:sz="0" w:space="0" w:color="auto" w:frame="1"/>
        </w:rPr>
        <w:t xml:space="preserve"> (</w:t>
      </w:r>
      <w:r w:rsidRPr="004A193F">
        <w:rPr>
          <w:rFonts w:ascii="Times New Roman" w:hAnsi="Times New Roman"/>
        </w:rPr>
        <w:t>дата обращения: 14.10.2019).</w:t>
      </w:r>
    </w:p>
  </w:footnote>
  <w:footnote w:id="13">
    <w:p w:rsidR="0094261E" w:rsidRPr="004A193F" w:rsidRDefault="0094261E" w:rsidP="00ED15B0">
      <w:pPr>
        <w:pStyle w:val="a6"/>
        <w:ind w:firstLine="708"/>
        <w:rPr>
          <w:rFonts w:ascii="Times New Roman" w:hAnsi="Times New Roman"/>
        </w:rPr>
      </w:pPr>
      <w:r w:rsidRPr="005B0BB2">
        <w:rPr>
          <w:rStyle w:val="a8"/>
          <w:rFonts w:ascii="Times New Roman" w:hAnsi="Times New Roman"/>
        </w:rPr>
        <w:footnoteRef/>
      </w:r>
      <w:r w:rsidRPr="004A193F">
        <w:rPr>
          <w:rFonts w:ascii="Times New Roman" w:hAnsi="Times New Roman"/>
        </w:rPr>
        <w:t xml:space="preserve">Министерство экономического развития, малый и средний бизнес, 2019. ─ </w:t>
      </w:r>
      <w:r w:rsidRPr="004A193F">
        <w:rPr>
          <w:rFonts w:ascii="Times New Roman" w:hAnsi="Times New Roman"/>
          <w:lang w:val="en-US"/>
        </w:rPr>
        <w:t>URL</w:t>
      </w:r>
      <w:r w:rsidRPr="004A193F">
        <w:rPr>
          <w:rFonts w:ascii="Times New Roman" w:hAnsi="Times New Roman"/>
        </w:rPr>
        <w:t xml:space="preserve">: </w:t>
      </w:r>
      <w:hyperlink r:id="rId7" w:history="1">
        <w:r w:rsidRPr="004A193F">
          <w:rPr>
            <w:rStyle w:val="ab"/>
            <w:rFonts w:ascii="Times New Roman" w:hAnsi="Times New Roman"/>
            <w:lang w:val="en-US"/>
          </w:rPr>
          <w:t>http</w:t>
        </w:r>
        <w:r w:rsidRPr="004A193F">
          <w:rPr>
            <w:rStyle w:val="ab"/>
            <w:rFonts w:ascii="Times New Roman" w:hAnsi="Times New Roman"/>
          </w:rPr>
          <w:t>://</w:t>
        </w:r>
        <w:r w:rsidRPr="004A193F">
          <w:rPr>
            <w:rStyle w:val="ab"/>
            <w:rFonts w:ascii="Times New Roman" w:hAnsi="Times New Roman"/>
            <w:lang w:val="en-US"/>
          </w:rPr>
          <w:t>economy</w:t>
        </w:r>
        <w:r w:rsidRPr="004A193F">
          <w:rPr>
            <w:rStyle w:val="ab"/>
            <w:rFonts w:ascii="Times New Roman" w:hAnsi="Times New Roman"/>
          </w:rPr>
          <w:t>.</w:t>
        </w:r>
        <w:proofErr w:type="spellStart"/>
        <w:r w:rsidRPr="004A193F">
          <w:rPr>
            <w:rStyle w:val="ab"/>
            <w:rFonts w:ascii="Times New Roman" w:hAnsi="Times New Roman"/>
            <w:lang w:val="en-US"/>
          </w:rPr>
          <w:t>gov</w:t>
        </w:r>
        <w:proofErr w:type="spellEnd"/>
        <w:r w:rsidRPr="004A193F">
          <w:rPr>
            <w:rStyle w:val="ab"/>
            <w:rFonts w:ascii="Times New Roman" w:hAnsi="Times New Roman"/>
          </w:rPr>
          <w:t>.</w:t>
        </w:r>
        <w:proofErr w:type="spellStart"/>
        <w:r w:rsidRPr="004A193F">
          <w:rPr>
            <w:rStyle w:val="ab"/>
            <w:rFonts w:ascii="Times New Roman" w:hAnsi="Times New Roman"/>
            <w:lang w:val="en-US"/>
          </w:rPr>
          <w:t>ru</w:t>
        </w:r>
        <w:proofErr w:type="spellEnd"/>
        <w:r w:rsidRPr="004A193F">
          <w:rPr>
            <w:rStyle w:val="ab"/>
            <w:rFonts w:ascii="Times New Roman" w:hAnsi="Times New Roman"/>
          </w:rPr>
          <w:t>/</w:t>
        </w:r>
        <w:proofErr w:type="spellStart"/>
        <w:r w:rsidRPr="004A193F">
          <w:rPr>
            <w:rStyle w:val="ab"/>
            <w:rFonts w:ascii="Times New Roman" w:hAnsi="Times New Roman"/>
            <w:lang w:val="en-US"/>
          </w:rPr>
          <w:t>minec</w:t>
        </w:r>
        <w:proofErr w:type="spellEnd"/>
        <w:r w:rsidRPr="004A193F">
          <w:rPr>
            <w:rStyle w:val="ab"/>
            <w:rFonts w:ascii="Times New Roman" w:hAnsi="Times New Roman"/>
          </w:rPr>
          <w:t>/</w:t>
        </w:r>
        <w:r w:rsidRPr="004A193F">
          <w:rPr>
            <w:rStyle w:val="ab"/>
            <w:rFonts w:ascii="Times New Roman" w:hAnsi="Times New Roman"/>
            <w:lang w:val="en-US"/>
          </w:rPr>
          <w:t>activity</w:t>
        </w:r>
        <w:r w:rsidRPr="004A193F">
          <w:rPr>
            <w:rStyle w:val="ab"/>
            <w:rFonts w:ascii="Times New Roman" w:hAnsi="Times New Roman"/>
          </w:rPr>
          <w:t>/</w:t>
        </w:r>
        <w:r w:rsidRPr="004A193F">
          <w:rPr>
            <w:rStyle w:val="ab"/>
            <w:rFonts w:ascii="Times New Roman" w:hAnsi="Times New Roman"/>
            <w:lang w:val="en-US"/>
          </w:rPr>
          <w:t>sections</w:t>
        </w:r>
        <w:r w:rsidRPr="004A193F">
          <w:rPr>
            <w:rStyle w:val="ab"/>
            <w:rFonts w:ascii="Times New Roman" w:hAnsi="Times New Roman"/>
          </w:rPr>
          <w:t>/</w:t>
        </w:r>
        <w:proofErr w:type="spellStart"/>
        <w:r w:rsidRPr="004A193F">
          <w:rPr>
            <w:rStyle w:val="ab"/>
            <w:rFonts w:ascii="Times New Roman" w:hAnsi="Times New Roman"/>
            <w:lang w:val="en-US"/>
          </w:rPr>
          <w:t>smallBusiness</w:t>
        </w:r>
        <w:proofErr w:type="spellEnd"/>
        <w:r w:rsidRPr="004A193F">
          <w:rPr>
            <w:rStyle w:val="ab"/>
            <w:rFonts w:ascii="Times New Roman" w:hAnsi="Times New Roman"/>
          </w:rPr>
          <w:t>/</w:t>
        </w:r>
      </w:hyperlink>
      <w:r w:rsidRPr="004A193F">
        <w:rPr>
          <w:rStyle w:val="ab"/>
          <w:rFonts w:ascii="Times New Roman" w:hAnsi="Times New Roman"/>
        </w:rPr>
        <w:t xml:space="preserve"> </w:t>
      </w:r>
      <w:r w:rsidRPr="004A193F">
        <w:rPr>
          <w:rFonts w:ascii="Times New Roman" w:hAnsi="Times New Roman"/>
        </w:rPr>
        <w:t>(дата обращения: 20.08.2019).</w:t>
      </w:r>
    </w:p>
  </w:footnote>
  <w:footnote w:id="14">
    <w:p w:rsidR="0094261E" w:rsidRDefault="0094261E" w:rsidP="00ED15B0">
      <w:pPr>
        <w:pStyle w:val="a6"/>
        <w:ind w:firstLine="708"/>
      </w:pPr>
      <w:r>
        <w:rPr>
          <w:rStyle w:val="a8"/>
        </w:rPr>
        <w:footnoteRef/>
      </w:r>
      <w:r>
        <w:t xml:space="preserve"> </w:t>
      </w:r>
      <w:r w:rsidRPr="00ED15B0">
        <w:rPr>
          <w:rFonts w:ascii="Times New Roman" w:hAnsi="Times New Roman"/>
        </w:rPr>
        <w:t xml:space="preserve">Назарова, П. Н. Основные проблемы и развитие молодежного предпринимательства в РФ / П. Н. Назарова. — </w:t>
      </w:r>
      <w:proofErr w:type="gramStart"/>
      <w:r w:rsidRPr="00ED15B0">
        <w:rPr>
          <w:rFonts w:ascii="Times New Roman" w:hAnsi="Times New Roman"/>
        </w:rPr>
        <w:t>Текст :</w:t>
      </w:r>
      <w:proofErr w:type="gramEnd"/>
      <w:r w:rsidRPr="00ED15B0">
        <w:rPr>
          <w:rFonts w:ascii="Times New Roman" w:hAnsi="Times New Roman"/>
        </w:rPr>
        <w:t xml:space="preserve"> непосредственный // Молодой ученый. — 2019. — № 17 (255). — С. 162-163. — URL: https://moluch.ru/archive/255/58381/ (дата обращения: 20.04.2020).</w:t>
      </w:r>
    </w:p>
  </w:footnote>
  <w:footnote w:id="15">
    <w:p w:rsidR="0094261E" w:rsidRPr="004A193F" w:rsidRDefault="0094261E" w:rsidP="00994A15">
      <w:pPr>
        <w:pStyle w:val="a6"/>
        <w:ind w:firstLine="708"/>
        <w:rPr>
          <w:rFonts w:ascii="Times New Roman" w:hAnsi="Times New Roman"/>
        </w:rPr>
      </w:pPr>
      <w:r w:rsidRPr="00F10F11">
        <w:rPr>
          <w:rStyle w:val="a8"/>
          <w:rFonts w:ascii="Times New Roman" w:hAnsi="Times New Roman"/>
        </w:rPr>
        <w:footnoteRef/>
      </w:r>
      <w:r>
        <w:rPr>
          <w:rFonts w:ascii="Times New Roman" w:hAnsi="Times New Roman"/>
        </w:rPr>
        <w:t xml:space="preserve">   </w:t>
      </w:r>
      <w:r w:rsidRPr="00F10F11">
        <w:rPr>
          <w:rFonts w:ascii="Times New Roman" w:hAnsi="Times New Roman"/>
        </w:rPr>
        <w:t>Российская газета: “В Германии начали выплаты безвозмездных пособий потерявшим работу“</w:t>
      </w:r>
      <w:r w:rsidRPr="004A193F">
        <w:rPr>
          <w:rFonts w:ascii="Times New Roman" w:hAnsi="Times New Roman"/>
        </w:rPr>
        <w:t>, 2020.</w:t>
      </w:r>
      <w:r>
        <w:rPr>
          <w:rFonts w:ascii="Times New Roman" w:hAnsi="Times New Roman"/>
        </w:rPr>
        <w:t xml:space="preserve"> – </w:t>
      </w:r>
      <w:r>
        <w:rPr>
          <w:rFonts w:ascii="Times New Roman" w:hAnsi="Times New Roman"/>
          <w:lang w:val="en-US"/>
        </w:rPr>
        <w:t>URL</w:t>
      </w:r>
      <w:r w:rsidRPr="004A193F">
        <w:rPr>
          <w:rFonts w:ascii="Times New Roman" w:hAnsi="Times New Roman"/>
        </w:rPr>
        <w:t xml:space="preserve">: </w:t>
      </w:r>
      <w:hyperlink r:id="rId8" w:history="1">
        <w:r w:rsidRPr="00E61D37">
          <w:rPr>
            <w:rStyle w:val="ab"/>
            <w:rFonts w:ascii="Times New Roman" w:hAnsi="Times New Roman"/>
          </w:rPr>
          <w:t>https://rg.ru/2020/04/02/v-germanii-nachali-vyplaty-bezvozmezdnyh-posobij-poteriavshim-rabotu.html</w:t>
        </w:r>
      </w:hyperlink>
      <w:r w:rsidRPr="004A193F">
        <w:rPr>
          <w:rFonts w:ascii="Times New Roman" w:hAnsi="Times New Roman"/>
        </w:rPr>
        <w:t xml:space="preserve"> (дата обращения: 01.05.2020).</w:t>
      </w:r>
    </w:p>
  </w:footnote>
  <w:footnote w:id="16">
    <w:p w:rsidR="0094261E" w:rsidRPr="004A193F"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 xml:space="preserve"> Аналитический центр НАФИ: Взаимоотношения арендаторов и арендодателей: поиск компромисса</w:t>
      </w:r>
      <w:r w:rsidRPr="004A193F">
        <w:rPr>
          <w:rFonts w:ascii="Times New Roman" w:hAnsi="Times New Roman"/>
        </w:rPr>
        <w:t>, 2020.</w:t>
      </w:r>
      <w:r>
        <w:rPr>
          <w:rFonts w:ascii="Times New Roman" w:hAnsi="Times New Roman"/>
        </w:rPr>
        <w:t xml:space="preserve"> </w:t>
      </w:r>
      <w:r w:rsidRPr="004A193F">
        <w:rPr>
          <w:rFonts w:ascii="Times New Roman" w:hAnsi="Times New Roman"/>
        </w:rPr>
        <w:t xml:space="preserve">─ </w:t>
      </w:r>
      <w:r w:rsidRPr="00360218">
        <w:rPr>
          <w:rFonts w:ascii="Times New Roman" w:hAnsi="Times New Roman"/>
          <w:lang w:val="en-US"/>
        </w:rPr>
        <w:t>URL</w:t>
      </w:r>
      <w:r w:rsidRPr="004A193F">
        <w:rPr>
          <w:rFonts w:ascii="Times New Roman" w:hAnsi="Times New Roman"/>
        </w:rPr>
        <w:t xml:space="preserve">: </w:t>
      </w:r>
      <w:hyperlink r:id="rId9" w:history="1">
        <w:r w:rsidRPr="00360218">
          <w:rPr>
            <w:rFonts w:ascii="Times New Roman" w:hAnsi="Times New Roman"/>
            <w:lang w:val="en-US"/>
          </w:rPr>
          <w:t>https</w:t>
        </w:r>
        <w:r w:rsidRPr="004A193F">
          <w:rPr>
            <w:rFonts w:ascii="Times New Roman" w:hAnsi="Times New Roman"/>
          </w:rPr>
          <w:t>://</w:t>
        </w:r>
        <w:proofErr w:type="spellStart"/>
        <w:r w:rsidRPr="00360218">
          <w:rPr>
            <w:rFonts w:ascii="Times New Roman" w:hAnsi="Times New Roman"/>
            <w:lang w:val="en-US"/>
          </w:rPr>
          <w:t>nafi</w:t>
        </w:r>
        <w:proofErr w:type="spellEnd"/>
        <w:r w:rsidRPr="004A193F">
          <w:rPr>
            <w:rFonts w:ascii="Times New Roman" w:hAnsi="Times New Roman"/>
          </w:rPr>
          <w:t>.</w:t>
        </w:r>
        <w:proofErr w:type="spellStart"/>
        <w:r w:rsidRPr="00360218">
          <w:rPr>
            <w:rFonts w:ascii="Times New Roman" w:hAnsi="Times New Roman"/>
            <w:lang w:val="en-US"/>
          </w:rPr>
          <w:t>ru</w:t>
        </w:r>
        <w:proofErr w:type="spellEnd"/>
        <w:r w:rsidRPr="004A193F">
          <w:rPr>
            <w:rFonts w:ascii="Times New Roman" w:hAnsi="Times New Roman"/>
          </w:rPr>
          <w:t>/</w:t>
        </w:r>
        <w:r w:rsidRPr="00360218">
          <w:rPr>
            <w:rFonts w:ascii="Times New Roman" w:hAnsi="Times New Roman"/>
            <w:lang w:val="en-US"/>
          </w:rPr>
          <w:t>projects</w:t>
        </w:r>
        <w:r w:rsidRPr="004A193F">
          <w:rPr>
            <w:rFonts w:ascii="Times New Roman" w:hAnsi="Times New Roman"/>
          </w:rPr>
          <w:t>/</w:t>
        </w:r>
        <w:proofErr w:type="spellStart"/>
        <w:r w:rsidRPr="00360218">
          <w:rPr>
            <w:rFonts w:ascii="Times New Roman" w:hAnsi="Times New Roman"/>
            <w:lang w:val="en-US"/>
          </w:rPr>
          <w:t>predprinimatelstvo</w:t>
        </w:r>
        <w:proofErr w:type="spellEnd"/>
        <w:r w:rsidRPr="004A193F">
          <w:rPr>
            <w:rFonts w:ascii="Times New Roman" w:hAnsi="Times New Roman"/>
          </w:rPr>
          <w:t>/</w:t>
        </w:r>
        <w:proofErr w:type="spellStart"/>
        <w:r w:rsidRPr="00360218">
          <w:rPr>
            <w:rFonts w:ascii="Times New Roman" w:hAnsi="Times New Roman"/>
            <w:lang w:val="en-US"/>
          </w:rPr>
          <w:t>vzaimootnosheniya</w:t>
        </w:r>
        <w:proofErr w:type="spellEnd"/>
        <w:r w:rsidRPr="004A193F">
          <w:rPr>
            <w:rFonts w:ascii="Times New Roman" w:hAnsi="Times New Roman"/>
          </w:rPr>
          <w:t>-</w:t>
        </w:r>
        <w:proofErr w:type="spellStart"/>
        <w:r w:rsidRPr="00360218">
          <w:rPr>
            <w:rFonts w:ascii="Times New Roman" w:hAnsi="Times New Roman"/>
            <w:lang w:val="en-US"/>
          </w:rPr>
          <w:t>arendatorov</w:t>
        </w:r>
        <w:proofErr w:type="spellEnd"/>
        <w:r w:rsidRPr="004A193F">
          <w:rPr>
            <w:rFonts w:ascii="Times New Roman" w:hAnsi="Times New Roman"/>
          </w:rPr>
          <w:t>-</w:t>
        </w:r>
        <w:proofErr w:type="spellStart"/>
        <w:r w:rsidRPr="00360218">
          <w:rPr>
            <w:rFonts w:ascii="Times New Roman" w:hAnsi="Times New Roman"/>
            <w:lang w:val="en-US"/>
          </w:rPr>
          <w:t>i</w:t>
        </w:r>
        <w:proofErr w:type="spellEnd"/>
        <w:r w:rsidRPr="004A193F">
          <w:rPr>
            <w:rFonts w:ascii="Times New Roman" w:hAnsi="Times New Roman"/>
          </w:rPr>
          <w:t>-</w:t>
        </w:r>
        <w:proofErr w:type="spellStart"/>
        <w:r w:rsidRPr="00360218">
          <w:rPr>
            <w:rFonts w:ascii="Times New Roman" w:hAnsi="Times New Roman"/>
            <w:lang w:val="en-US"/>
          </w:rPr>
          <w:t>arendodateley</w:t>
        </w:r>
        <w:proofErr w:type="spellEnd"/>
        <w:r w:rsidRPr="004A193F">
          <w:rPr>
            <w:rFonts w:ascii="Times New Roman" w:hAnsi="Times New Roman"/>
          </w:rPr>
          <w:t>-</w:t>
        </w:r>
        <w:proofErr w:type="spellStart"/>
        <w:r w:rsidRPr="00360218">
          <w:rPr>
            <w:rFonts w:ascii="Times New Roman" w:hAnsi="Times New Roman"/>
            <w:lang w:val="en-US"/>
          </w:rPr>
          <w:t>poisk</w:t>
        </w:r>
        <w:proofErr w:type="spellEnd"/>
        <w:r w:rsidRPr="004A193F">
          <w:rPr>
            <w:rFonts w:ascii="Times New Roman" w:hAnsi="Times New Roman"/>
          </w:rPr>
          <w:t>-</w:t>
        </w:r>
        <w:proofErr w:type="spellStart"/>
        <w:r w:rsidRPr="00360218">
          <w:rPr>
            <w:rFonts w:ascii="Times New Roman" w:hAnsi="Times New Roman"/>
            <w:lang w:val="en-US"/>
          </w:rPr>
          <w:t>kompromissa</w:t>
        </w:r>
        <w:proofErr w:type="spellEnd"/>
        <w:r w:rsidRPr="004A193F">
          <w:rPr>
            <w:rFonts w:ascii="Times New Roman" w:hAnsi="Times New Roman"/>
          </w:rPr>
          <w:t>/</w:t>
        </w:r>
      </w:hyperlink>
      <w:r w:rsidRPr="004A193F">
        <w:rPr>
          <w:rFonts w:ascii="Times New Roman" w:hAnsi="Times New Roman"/>
        </w:rPr>
        <w:t xml:space="preserve">  (дата обращения: 03.05.2020).</w:t>
      </w:r>
    </w:p>
  </w:footnote>
  <w:footnote w:id="17">
    <w:p w:rsidR="0094261E" w:rsidRPr="00725FB7"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 xml:space="preserve"> Информационные материалы о национальном проекте «Малое и среднее предпринимательство и поддержка индивидуальной предпринимательской инициативы»</w:t>
      </w:r>
      <w:r w:rsidRPr="004A193F">
        <w:rPr>
          <w:rFonts w:ascii="Times New Roman" w:hAnsi="Times New Roman"/>
        </w:rPr>
        <w:t>, 2018.</w:t>
      </w:r>
      <w:r>
        <w:rPr>
          <w:rFonts w:ascii="Times New Roman" w:hAnsi="Times New Roman"/>
        </w:rPr>
        <w:t xml:space="preserve"> ─ U</w:t>
      </w:r>
      <w:r w:rsidRPr="00F10F11">
        <w:rPr>
          <w:rFonts w:ascii="Times New Roman" w:hAnsi="Times New Roman"/>
        </w:rPr>
        <w:t xml:space="preserve">RL: </w:t>
      </w:r>
      <w:hyperlink r:id="rId10" w:history="1">
        <w:r w:rsidRPr="00F10F11">
          <w:rPr>
            <w:rFonts w:ascii="Times New Roman" w:hAnsi="Times New Roman"/>
          </w:rPr>
          <w:t>http://static.government.ru/media/files/ualhTsGOc72APotuEQUjhoENhq1qYz4H.pdf</w:t>
        </w:r>
      </w:hyperlink>
      <w:r w:rsidRPr="00725FB7">
        <w:rPr>
          <w:rFonts w:ascii="Times New Roman" w:hAnsi="Times New Roman"/>
        </w:rPr>
        <w:t xml:space="preserve"> </w:t>
      </w:r>
      <w:r w:rsidRPr="004A193F">
        <w:rPr>
          <w:rFonts w:ascii="Times New Roman" w:hAnsi="Times New Roman"/>
        </w:rPr>
        <w:t>(дата обращения: 16.03.2020).</w:t>
      </w:r>
    </w:p>
  </w:footnote>
  <w:footnote w:id="18">
    <w:p w:rsidR="0094261E" w:rsidRPr="00F10F11"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Распоряжение Правительства РФ от 2 июня 2016 г. № 1083-р “О Стратегии развития малого и среднего предпринимательства в РФ на период до 2030 г. и плане мероприятий ("дорожной карте") по ее реализации”</w:t>
      </w:r>
      <w:r w:rsidRPr="004A193F">
        <w:rPr>
          <w:rFonts w:ascii="Times New Roman" w:hAnsi="Times New Roman"/>
        </w:rPr>
        <w:t xml:space="preserve">, 2016. </w:t>
      </w:r>
      <w:r>
        <w:rPr>
          <w:rFonts w:ascii="Times New Roman" w:hAnsi="Times New Roman"/>
        </w:rPr>
        <w:t xml:space="preserve"> ─ U</w:t>
      </w:r>
      <w:r w:rsidRPr="00F10F11">
        <w:rPr>
          <w:rFonts w:ascii="Times New Roman" w:hAnsi="Times New Roman"/>
          <w:lang w:val="en-US"/>
        </w:rPr>
        <w:t>RL</w:t>
      </w:r>
      <w:r w:rsidRPr="00F10F11">
        <w:rPr>
          <w:rFonts w:ascii="Times New Roman" w:hAnsi="Times New Roman"/>
        </w:rPr>
        <w:t xml:space="preserve">: </w:t>
      </w:r>
      <w:hyperlink r:id="rId11" w:history="1">
        <w:r w:rsidRPr="00F10F11">
          <w:rPr>
            <w:rStyle w:val="ab"/>
            <w:rFonts w:ascii="Times New Roman" w:hAnsi="Times New Roman"/>
          </w:rPr>
          <w:t>http://www.garant.ru/products/ipo/prime/doc/71318202/</w:t>
        </w:r>
      </w:hyperlink>
      <w:r w:rsidRPr="00F10F11">
        <w:rPr>
          <w:rFonts w:ascii="Times New Roman" w:hAnsi="Times New Roman"/>
        </w:rPr>
        <w:t xml:space="preserve"> </w:t>
      </w:r>
      <w:r w:rsidRPr="004A193F">
        <w:rPr>
          <w:rFonts w:ascii="Times New Roman" w:hAnsi="Times New Roman"/>
        </w:rPr>
        <w:t>(дата обращения: 0</w:t>
      </w:r>
      <w:r w:rsidRPr="00214C1F">
        <w:rPr>
          <w:rFonts w:ascii="Times New Roman" w:hAnsi="Times New Roman"/>
        </w:rPr>
        <w:t>5</w:t>
      </w:r>
      <w:r w:rsidRPr="004A193F">
        <w:rPr>
          <w:rFonts w:ascii="Times New Roman" w:hAnsi="Times New Roman"/>
        </w:rPr>
        <w:t>.11.2019).</w:t>
      </w:r>
    </w:p>
  </w:footnote>
  <w:footnote w:id="19">
    <w:p w:rsidR="0094261E" w:rsidRPr="00214C1F" w:rsidRDefault="0094261E" w:rsidP="00994A15">
      <w:pPr>
        <w:pStyle w:val="a6"/>
        <w:ind w:firstLine="708"/>
        <w:rPr>
          <w:b/>
        </w:rPr>
      </w:pPr>
      <w:r w:rsidRPr="00F10F11">
        <w:rPr>
          <w:rStyle w:val="a8"/>
          <w:rFonts w:ascii="Times New Roman" w:hAnsi="Times New Roman"/>
        </w:rPr>
        <w:footnoteRef/>
      </w:r>
      <w:r w:rsidRPr="00F10F11">
        <w:rPr>
          <w:rFonts w:ascii="Times New Roman" w:hAnsi="Times New Roman"/>
        </w:rPr>
        <w:t xml:space="preserve"> RUBER ZEPPELIN OÜ: Налоги в Эстонии</w:t>
      </w:r>
      <w:r w:rsidRPr="00214C1F">
        <w:rPr>
          <w:rFonts w:ascii="Times New Roman" w:hAnsi="Times New Roman"/>
        </w:rPr>
        <w:t xml:space="preserve">, 2020. ─ </w:t>
      </w:r>
      <w:r w:rsidRPr="00360218">
        <w:rPr>
          <w:rFonts w:ascii="Times New Roman" w:hAnsi="Times New Roman"/>
          <w:lang w:val="en-US"/>
        </w:rPr>
        <w:t>URL</w:t>
      </w:r>
      <w:r w:rsidRPr="00214C1F">
        <w:rPr>
          <w:rFonts w:ascii="Times New Roman" w:hAnsi="Times New Roman"/>
        </w:rPr>
        <w:t xml:space="preserve">: </w:t>
      </w:r>
      <w:hyperlink r:id="rId12" w:history="1">
        <w:r w:rsidRPr="00E61D37">
          <w:rPr>
            <w:rStyle w:val="ab"/>
            <w:rFonts w:ascii="Times New Roman" w:hAnsi="Times New Roman"/>
            <w:lang w:val="en-US"/>
          </w:rPr>
          <w:t>https</w:t>
        </w:r>
        <w:r w:rsidRPr="00E61D37">
          <w:rPr>
            <w:rStyle w:val="ab"/>
            <w:rFonts w:ascii="Times New Roman" w:hAnsi="Times New Roman"/>
          </w:rPr>
          <w:t>://</w:t>
        </w:r>
        <w:proofErr w:type="spellStart"/>
        <w:r w:rsidRPr="00E61D37">
          <w:rPr>
            <w:rStyle w:val="ab"/>
            <w:rFonts w:ascii="Times New Roman" w:hAnsi="Times New Roman"/>
            <w:lang w:val="en-US"/>
          </w:rPr>
          <w:t>estoniancompany</w:t>
        </w:r>
        <w:proofErr w:type="spellEnd"/>
        <w:r w:rsidRPr="00E61D37">
          <w:rPr>
            <w:rStyle w:val="ab"/>
            <w:rFonts w:ascii="Times New Roman" w:hAnsi="Times New Roman"/>
          </w:rPr>
          <w:t>.</w:t>
        </w:r>
        <w:proofErr w:type="spellStart"/>
        <w:r w:rsidRPr="00E61D37">
          <w:rPr>
            <w:rStyle w:val="ab"/>
            <w:rFonts w:ascii="Times New Roman" w:hAnsi="Times New Roman"/>
            <w:lang w:val="en-US"/>
          </w:rPr>
          <w:t>eu</w:t>
        </w:r>
        <w:proofErr w:type="spellEnd"/>
        <w:r w:rsidRPr="00E61D37">
          <w:rPr>
            <w:rStyle w:val="ab"/>
            <w:rFonts w:ascii="Times New Roman" w:hAnsi="Times New Roman"/>
          </w:rPr>
          <w:t>/</w:t>
        </w:r>
        <w:proofErr w:type="spellStart"/>
        <w:r w:rsidRPr="00E61D37">
          <w:rPr>
            <w:rStyle w:val="ab"/>
            <w:rFonts w:ascii="Times New Roman" w:hAnsi="Times New Roman"/>
            <w:lang w:val="en-US"/>
          </w:rPr>
          <w:t>poleznoe</w:t>
        </w:r>
        <w:proofErr w:type="spellEnd"/>
        <w:r w:rsidRPr="00E61D37">
          <w:rPr>
            <w:rStyle w:val="ab"/>
            <w:rFonts w:ascii="Times New Roman" w:hAnsi="Times New Roman"/>
          </w:rPr>
          <w:t>/</w:t>
        </w:r>
        <w:proofErr w:type="spellStart"/>
        <w:r w:rsidRPr="00E61D37">
          <w:rPr>
            <w:rStyle w:val="ab"/>
            <w:rFonts w:ascii="Times New Roman" w:hAnsi="Times New Roman"/>
            <w:lang w:val="en-US"/>
          </w:rPr>
          <w:t>nalogi</w:t>
        </w:r>
        <w:proofErr w:type="spellEnd"/>
        <w:r w:rsidRPr="00E61D37">
          <w:rPr>
            <w:rStyle w:val="ab"/>
            <w:rFonts w:ascii="Times New Roman" w:hAnsi="Times New Roman"/>
          </w:rPr>
          <w:t>-</w:t>
        </w:r>
        <w:r w:rsidRPr="00E61D37">
          <w:rPr>
            <w:rStyle w:val="ab"/>
            <w:rFonts w:ascii="Times New Roman" w:hAnsi="Times New Roman"/>
            <w:lang w:val="en-US"/>
          </w:rPr>
          <w:t>v</w:t>
        </w:r>
        <w:r w:rsidRPr="00E61D37">
          <w:rPr>
            <w:rStyle w:val="ab"/>
            <w:rFonts w:ascii="Times New Roman" w:hAnsi="Times New Roman"/>
          </w:rPr>
          <w:t>-</w:t>
        </w:r>
        <w:proofErr w:type="spellStart"/>
        <w:r w:rsidRPr="00E61D37">
          <w:rPr>
            <w:rStyle w:val="ab"/>
            <w:rFonts w:ascii="Times New Roman" w:hAnsi="Times New Roman"/>
            <w:lang w:val="en-US"/>
          </w:rPr>
          <w:t>estonii</w:t>
        </w:r>
        <w:proofErr w:type="spellEnd"/>
        <w:r w:rsidRPr="00E61D37">
          <w:rPr>
            <w:rStyle w:val="ab"/>
            <w:rFonts w:ascii="Times New Roman" w:hAnsi="Times New Roman"/>
          </w:rPr>
          <w:t>-</w:t>
        </w:r>
        <w:r w:rsidRPr="00E61D37">
          <w:rPr>
            <w:rStyle w:val="ab"/>
            <w:rFonts w:ascii="Times New Roman" w:hAnsi="Times New Roman"/>
            <w:lang w:val="en-US"/>
          </w:rPr>
          <w:t>v</w:t>
        </w:r>
        <w:r w:rsidRPr="00E61D37">
          <w:rPr>
            <w:rStyle w:val="ab"/>
            <w:rFonts w:ascii="Times New Roman" w:hAnsi="Times New Roman"/>
          </w:rPr>
          <w:t>-2020-</w:t>
        </w:r>
        <w:r w:rsidRPr="00E61D37">
          <w:rPr>
            <w:rStyle w:val="ab"/>
            <w:rFonts w:ascii="Times New Roman" w:hAnsi="Times New Roman"/>
            <w:lang w:val="en-US"/>
          </w:rPr>
          <w:t>m</w:t>
        </w:r>
        <w:r w:rsidRPr="00E61D37">
          <w:rPr>
            <w:rStyle w:val="ab"/>
            <w:rFonts w:ascii="Times New Roman" w:hAnsi="Times New Roman"/>
          </w:rPr>
          <w:t>-</w:t>
        </w:r>
        <w:proofErr w:type="spellStart"/>
        <w:r w:rsidRPr="00E61D37">
          <w:rPr>
            <w:rStyle w:val="ab"/>
            <w:rFonts w:ascii="Times New Roman" w:hAnsi="Times New Roman"/>
            <w:lang w:val="en-US"/>
          </w:rPr>
          <w:t>godu</w:t>
        </w:r>
        <w:proofErr w:type="spellEnd"/>
      </w:hyperlink>
      <w:r w:rsidRPr="00214C1F">
        <w:rPr>
          <w:rFonts w:ascii="Times New Roman" w:hAnsi="Times New Roman"/>
        </w:rPr>
        <w:t xml:space="preserve"> </w:t>
      </w:r>
      <w:r w:rsidRPr="004A193F">
        <w:rPr>
          <w:rFonts w:ascii="Times New Roman" w:hAnsi="Times New Roman"/>
        </w:rPr>
        <w:t xml:space="preserve">(дата обращения: </w:t>
      </w:r>
      <w:r w:rsidRPr="00214C1F">
        <w:rPr>
          <w:rFonts w:ascii="Times New Roman" w:hAnsi="Times New Roman"/>
        </w:rPr>
        <w:t>20</w:t>
      </w:r>
      <w:r w:rsidRPr="004A193F">
        <w:rPr>
          <w:rFonts w:ascii="Times New Roman" w:hAnsi="Times New Roman"/>
        </w:rPr>
        <w:t>.0</w:t>
      </w:r>
      <w:r w:rsidRPr="00214C1F">
        <w:rPr>
          <w:rFonts w:ascii="Times New Roman" w:hAnsi="Times New Roman"/>
        </w:rPr>
        <w:t>4</w:t>
      </w:r>
      <w:r w:rsidRPr="004A193F">
        <w:rPr>
          <w:rFonts w:ascii="Times New Roman" w:hAnsi="Times New Roman"/>
        </w:rPr>
        <w:t>.2020).</w:t>
      </w:r>
    </w:p>
  </w:footnote>
  <w:footnote w:id="20">
    <w:p w:rsidR="0094261E" w:rsidRPr="00214C1F"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Стартовое пособие в Эстонии</w:t>
      </w:r>
      <w:r w:rsidRPr="00214C1F">
        <w:rPr>
          <w:rFonts w:ascii="Times New Roman" w:hAnsi="Times New Roman"/>
        </w:rPr>
        <w:t>, 2020.</w:t>
      </w:r>
      <w:r>
        <w:rPr>
          <w:rFonts w:ascii="Times New Roman" w:hAnsi="Times New Roman"/>
        </w:rPr>
        <w:t xml:space="preserve"> ─ U</w:t>
      </w:r>
      <w:r w:rsidRPr="00F10F11">
        <w:rPr>
          <w:rFonts w:ascii="Times New Roman" w:hAnsi="Times New Roman"/>
        </w:rPr>
        <w:t xml:space="preserve">RL: </w:t>
      </w:r>
      <w:hyperlink r:id="rId13" w:history="1">
        <w:r w:rsidRPr="00E61D37">
          <w:rPr>
            <w:rStyle w:val="ab"/>
            <w:rFonts w:ascii="Times New Roman" w:hAnsi="Times New Roman"/>
          </w:rPr>
          <w:t>https://www.arenduskeskused.ee/ru/консультирование-стартового-пособия</w:t>
        </w:r>
      </w:hyperlink>
      <w:r w:rsidRPr="00214C1F">
        <w:rPr>
          <w:rFonts w:ascii="Times New Roman" w:hAnsi="Times New Roman"/>
        </w:rPr>
        <w:t xml:space="preserve"> </w:t>
      </w:r>
      <w:r w:rsidRPr="004A193F">
        <w:rPr>
          <w:rFonts w:ascii="Times New Roman" w:hAnsi="Times New Roman"/>
        </w:rPr>
        <w:t xml:space="preserve">(дата обращения: </w:t>
      </w:r>
      <w:r w:rsidRPr="00214C1F">
        <w:rPr>
          <w:rFonts w:ascii="Times New Roman" w:hAnsi="Times New Roman"/>
        </w:rPr>
        <w:t>20</w:t>
      </w:r>
      <w:r w:rsidRPr="004A193F">
        <w:rPr>
          <w:rFonts w:ascii="Times New Roman" w:hAnsi="Times New Roman"/>
        </w:rPr>
        <w:t>.0</w:t>
      </w:r>
      <w:r w:rsidRPr="00214C1F">
        <w:rPr>
          <w:rFonts w:ascii="Times New Roman" w:hAnsi="Times New Roman"/>
        </w:rPr>
        <w:t>4</w:t>
      </w:r>
      <w:r w:rsidRPr="004A193F">
        <w:rPr>
          <w:rFonts w:ascii="Times New Roman" w:hAnsi="Times New Roman"/>
        </w:rPr>
        <w:t>.2020).</w:t>
      </w:r>
    </w:p>
  </w:footnote>
  <w:footnote w:id="21">
    <w:p w:rsidR="0094261E" w:rsidRPr="00567D28" w:rsidRDefault="0094261E" w:rsidP="00567D28">
      <w:pPr>
        <w:pStyle w:val="a6"/>
        <w:ind w:firstLine="708"/>
      </w:pPr>
      <w:r>
        <w:rPr>
          <w:rStyle w:val="a8"/>
        </w:rPr>
        <w:footnoteRef/>
      </w:r>
      <w:r>
        <w:t xml:space="preserve"> </w:t>
      </w:r>
      <w:r w:rsidRPr="00567D28">
        <w:rPr>
          <w:rFonts w:ascii="Times New Roman" w:hAnsi="Times New Roman"/>
        </w:rPr>
        <w:t xml:space="preserve">Учебный материал по предприимчивому обучению по принципам Предприимчивой Школы в Эстонии, 2016. – URL: </w:t>
      </w:r>
      <w:hyperlink r:id="rId14" w:history="1">
        <w:r w:rsidRPr="00567D28">
          <w:rPr>
            <w:rStyle w:val="ab"/>
            <w:rFonts w:ascii="Times New Roman" w:hAnsi="Times New Roman"/>
          </w:rPr>
          <w:t>https://evkool.ee/wp-content/uploads/2016/03/Ettev-tliku-ppe-juhendmaterjal-petajale_RUS.pdf</w:t>
        </w:r>
      </w:hyperlink>
      <w:r w:rsidRPr="00567D28">
        <w:t xml:space="preserve"> </w:t>
      </w:r>
    </w:p>
  </w:footnote>
  <w:footnote w:id="22">
    <w:p w:rsidR="0094261E" w:rsidRPr="00F10F11" w:rsidRDefault="0094261E" w:rsidP="00567D28">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 xml:space="preserve"> Уездные Центы Развития: Предприимчивость молодёжи и основы предпринимательства</w:t>
      </w:r>
      <w:r>
        <w:rPr>
          <w:rFonts w:ascii="Times New Roman" w:hAnsi="Times New Roman"/>
        </w:rPr>
        <w:t>, 2019 ─ U</w:t>
      </w:r>
      <w:r w:rsidRPr="00F10F11">
        <w:rPr>
          <w:rFonts w:ascii="Times New Roman" w:hAnsi="Times New Roman"/>
        </w:rPr>
        <w:t xml:space="preserve">RL: </w:t>
      </w:r>
      <w:hyperlink r:id="rId15" w:history="1">
        <w:r w:rsidRPr="00E61D37">
          <w:rPr>
            <w:rStyle w:val="ab"/>
            <w:rFonts w:ascii="Times New Roman" w:hAnsi="Times New Roman"/>
          </w:rPr>
          <w:t>https://www.arenduskeskused.ee/noorele/</w:t>
        </w:r>
      </w:hyperlink>
      <w:r>
        <w:rPr>
          <w:rFonts w:ascii="Times New Roman" w:hAnsi="Times New Roman"/>
        </w:rPr>
        <w:t xml:space="preserve"> </w:t>
      </w:r>
      <w:r w:rsidRPr="004A193F">
        <w:rPr>
          <w:rFonts w:ascii="Times New Roman" w:hAnsi="Times New Roman"/>
        </w:rPr>
        <w:t xml:space="preserve">(дата обращения: </w:t>
      </w:r>
      <w:r w:rsidRPr="00214C1F">
        <w:rPr>
          <w:rFonts w:ascii="Times New Roman" w:hAnsi="Times New Roman"/>
        </w:rPr>
        <w:t>2</w:t>
      </w:r>
      <w:r>
        <w:rPr>
          <w:rFonts w:ascii="Times New Roman" w:hAnsi="Times New Roman"/>
        </w:rPr>
        <w:t>3</w:t>
      </w:r>
      <w:r w:rsidRPr="004A193F">
        <w:rPr>
          <w:rFonts w:ascii="Times New Roman" w:hAnsi="Times New Roman"/>
        </w:rPr>
        <w:t>.0</w:t>
      </w:r>
      <w:r w:rsidRPr="00214C1F">
        <w:rPr>
          <w:rFonts w:ascii="Times New Roman" w:hAnsi="Times New Roman"/>
        </w:rPr>
        <w:t>4</w:t>
      </w:r>
      <w:r w:rsidRPr="004A193F">
        <w:rPr>
          <w:rFonts w:ascii="Times New Roman" w:hAnsi="Times New Roman"/>
        </w:rPr>
        <w:t>.2020).</w:t>
      </w:r>
    </w:p>
  </w:footnote>
  <w:footnote w:id="23">
    <w:p w:rsidR="0094261E" w:rsidRPr="00214C1F"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 xml:space="preserve"> </w:t>
      </w:r>
      <w:proofErr w:type="spellStart"/>
      <w:r w:rsidRPr="00F10F11">
        <w:rPr>
          <w:rFonts w:ascii="Times New Roman" w:hAnsi="Times New Roman"/>
        </w:rPr>
        <w:t>Forbes</w:t>
      </w:r>
      <w:proofErr w:type="spellEnd"/>
      <w:r w:rsidRPr="00F10F11">
        <w:rPr>
          <w:rFonts w:ascii="Times New Roman" w:hAnsi="Times New Roman"/>
        </w:rPr>
        <w:t>: OECD назвал Грузию успешной страной в плане поддержки малого и среднего бизнеса</w:t>
      </w:r>
      <w:r>
        <w:rPr>
          <w:rFonts w:ascii="Times New Roman" w:hAnsi="Times New Roman"/>
        </w:rPr>
        <w:t>, 2018</w:t>
      </w:r>
      <w:r w:rsidRPr="00F10F11">
        <w:rPr>
          <w:rFonts w:ascii="Times New Roman" w:hAnsi="Times New Roman"/>
        </w:rPr>
        <w:t>.</w:t>
      </w:r>
      <w:r>
        <w:rPr>
          <w:rFonts w:ascii="Times New Roman" w:hAnsi="Times New Roman"/>
        </w:rPr>
        <w:t xml:space="preserve"> </w:t>
      </w:r>
      <w:r w:rsidRPr="00214C1F">
        <w:rPr>
          <w:rFonts w:ascii="Times New Roman" w:hAnsi="Times New Roman"/>
        </w:rPr>
        <w:t xml:space="preserve">─ </w:t>
      </w:r>
      <w:r w:rsidRPr="00360218">
        <w:rPr>
          <w:rFonts w:ascii="Times New Roman" w:hAnsi="Times New Roman"/>
          <w:lang w:val="en-US"/>
        </w:rPr>
        <w:t>URL</w:t>
      </w:r>
      <w:r w:rsidRPr="00214C1F">
        <w:rPr>
          <w:rFonts w:ascii="Times New Roman" w:hAnsi="Times New Roman"/>
        </w:rPr>
        <w:t xml:space="preserve">: </w:t>
      </w:r>
      <w:hyperlink r:id="rId16" w:history="1">
        <w:r w:rsidRPr="00E61D37">
          <w:rPr>
            <w:rStyle w:val="ab"/>
            <w:rFonts w:ascii="Times New Roman" w:hAnsi="Times New Roman"/>
            <w:lang w:val="en-US"/>
          </w:rPr>
          <w:t>https</w:t>
        </w:r>
        <w:r w:rsidRPr="00214C1F">
          <w:rPr>
            <w:rStyle w:val="ab"/>
            <w:rFonts w:ascii="Times New Roman" w:hAnsi="Times New Roman"/>
          </w:rPr>
          <w:t>://</w:t>
        </w:r>
        <w:proofErr w:type="spellStart"/>
        <w:r w:rsidRPr="00E61D37">
          <w:rPr>
            <w:rStyle w:val="ab"/>
            <w:rFonts w:ascii="Times New Roman" w:hAnsi="Times New Roman"/>
            <w:lang w:val="en-US"/>
          </w:rPr>
          <w:t>forbes</w:t>
        </w:r>
        <w:proofErr w:type="spellEnd"/>
        <w:r w:rsidRPr="00214C1F">
          <w:rPr>
            <w:rStyle w:val="ab"/>
            <w:rFonts w:ascii="Times New Roman" w:hAnsi="Times New Roman"/>
          </w:rPr>
          <w:t>.</w:t>
        </w:r>
        <w:proofErr w:type="spellStart"/>
        <w:r w:rsidRPr="00E61D37">
          <w:rPr>
            <w:rStyle w:val="ab"/>
            <w:rFonts w:ascii="Times New Roman" w:hAnsi="Times New Roman"/>
            <w:lang w:val="en-US"/>
          </w:rPr>
          <w:t>ge</w:t>
        </w:r>
        <w:proofErr w:type="spellEnd"/>
        <w:r w:rsidRPr="00214C1F">
          <w:rPr>
            <w:rStyle w:val="ab"/>
            <w:rFonts w:ascii="Times New Roman" w:hAnsi="Times New Roman"/>
          </w:rPr>
          <w:t>/</w:t>
        </w:r>
        <w:r w:rsidRPr="00E61D37">
          <w:rPr>
            <w:rStyle w:val="ab"/>
            <w:rFonts w:ascii="Times New Roman" w:hAnsi="Times New Roman"/>
            <w:lang w:val="en-US"/>
          </w:rPr>
          <w:t>news</w:t>
        </w:r>
        <w:r w:rsidRPr="00214C1F">
          <w:rPr>
            <w:rStyle w:val="ab"/>
            <w:rFonts w:ascii="Times New Roman" w:hAnsi="Times New Roman"/>
          </w:rPr>
          <w:t>/5219/</w:t>
        </w:r>
        <w:r w:rsidRPr="00E61D37">
          <w:rPr>
            <w:rStyle w:val="ab"/>
            <w:rFonts w:ascii="Times New Roman" w:hAnsi="Times New Roman"/>
            <w:lang w:val="en-US"/>
          </w:rPr>
          <w:t>OECD</w:t>
        </w:r>
        <w:r w:rsidRPr="00214C1F">
          <w:rPr>
            <w:rStyle w:val="ab"/>
            <w:rFonts w:ascii="Times New Roman" w:hAnsi="Times New Roman"/>
          </w:rPr>
          <w:t>-</w:t>
        </w:r>
        <w:proofErr w:type="spellStart"/>
        <w:r w:rsidRPr="00E61D37">
          <w:rPr>
            <w:rStyle w:val="ab"/>
            <w:rFonts w:ascii="Times New Roman" w:hAnsi="Times New Roman"/>
            <w:lang w:val="en-US"/>
          </w:rPr>
          <w:t>nazval</w:t>
        </w:r>
        <w:proofErr w:type="spellEnd"/>
        <w:r w:rsidRPr="00214C1F">
          <w:rPr>
            <w:rStyle w:val="ab"/>
            <w:rFonts w:ascii="Times New Roman" w:hAnsi="Times New Roman"/>
          </w:rPr>
          <w:t>-</w:t>
        </w:r>
        <w:r w:rsidRPr="00E61D37">
          <w:rPr>
            <w:rStyle w:val="ab"/>
            <w:rFonts w:ascii="Times New Roman" w:hAnsi="Times New Roman"/>
          </w:rPr>
          <w:t>Г</w:t>
        </w:r>
        <w:proofErr w:type="spellStart"/>
        <w:r w:rsidRPr="00E61D37">
          <w:rPr>
            <w:rStyle w:val="ab"/>
            <w:rFonts w:ascii="Times New Roman" w:hAnsi="Times New Roman"/>
            <w:lang w:val="en-US"/>
          </w:rPr>
          <w:t>ruziju</w:t>
        </w:r>
        <w:proofErr w:type="spellEnd"/>
        <w:r w:rsidRPr="00214C1F">
          <w:rPr>
            <w:rStyle w:val="ab"/>
            <w:rFonts w:ascii="Times New Roman" w:hAnsi="Times New Roman"/>
          </w:rPr>
          <w:t>-</w:t>
        </w:r>
        <w:proofErr w:type="spellStart"/>
        <w:r w:rsidRPr="00E61D37">
          <w:rPr>
            <w:rStyle w:val="ab"/>
            <w:rFonts w:ascii="Times New Roman" w:hAnsi="Times New Roman"/>
            <w:lang w:val="en-US"/>
          </w:rPr>
          <w:t>uspeshnoj</w:t>
        </w:r>
        <w:proofErr w:type="spellEnd"/>
        <w:r w:rsidRPr="00214C1F">
          <w:rPr>
            <w:rStyle w:val="ab"/>
            <w:rFonts w:ascii="Times New Roman" w:hAnsi="Times New Roman"/>
          </w:rPr>
          <w:t>-</w:t>
        </w:r>
        <w:proofErr w:type="spellStart"/>
        <w:r w:rsidRPr="00E61D37">
          <w:rPr>
            <w:rStyle w:val="ab"/>
            <w:rFonts w:ascii="Times New Roman" w:hAnsi="Times New Roman"/>
            <w:lang w:val="en-US"/>
          </w:rPr>
          <w:t>stranoj</w:t>
        </w:r>
        <w:proofErr w:type="spellEnd"/>
        <w:r w:rsidRPr="00214C1F">
          <w:rPr>
            <w:rStyle w:val="ab"/>
            <w:rFonts w:ascii="Times New Roman" w:hAnsi="Times New Roman"/>
          </w:rPr>
          <w:t>-</w:t>
        </w:r>
        <w:r w:rsidRPr="00E61D37">
          <w:rPr>
            <w:rStyle w:val="ab"/>
            <w:rFonts w:ascii="Times New Roman" w:hAnsi="Times New Roman"/>
            <w:lang w:val="en-US"/>
          </w:rPr>
          <w:t>v</w:t>
        </w:r>
        <w:r w:rsidRPr="00214C1F">
          <w:rPr>
            <w:rStyle w:val="ab"/>
            <w:rFonts w:ascii="Times New Roman" w:hAnsi="Times New Roman"/>
          </w:rPr>
          <w:t>-</w:t>
        </w:r>
        <w:r w:rsidRPr="00E61D37">
          <w:rPr>
            <w:rStyle w:val="ab"/>
            <w:rFonts w:ascii="Times New Roman" w:hAnsi="Times New Roman"/>
            <w:lang w:val="en-US"/>
          </w:rPr>
          <w:t>plane</w:t>
        </w:r>
        <w:r w:rsidRPr="00214C1F">
          <w:rPr>
            <w:rStyle w:val="ab"/>
            <w:rFonts w:ascii="Times New Roman" w:hAnsi="Times New Roman"/>
          </w:rPr>
          <w:t>-</w:t>
        </w:r>
        <w:proofErr w:type="spellStart"/>
        <w:r w:rsidRPr="00E61D37">
          <w:rPr>
            <w:rStyle w:val="ab"/>
            <w:rFonts w:ascii="Times New Roman" w:hAnsi="Times New Roman"/>
            <w:lang w:val="en-US"/>
          </w:rPr>
          <w:t>podderzhki</w:t>
        </w:r>
        <w:proofErr w:type="spellEnd"/>
        <w:r w:rsidRPr="00214C1F">
          <w:rPr>
            <w:rStyle w:val="ab"/>
            <w:rFonts w:ascii="Times New Roman" w:hAnsi="Times New Roman"/>
          </w:rPr>
          <w:t>-</w:t>
        </w:r>
        <w:proofErr w:type="spellStart"/>
        <w:r w:rsidRPr="00E61D37">
          <w:rPr>
            <w:rStyle w:val="ab"/>
            <w:rFonts w:ascii="Times New Roman" w:hAnsi="Times New Roman"/>
            <w:lang w:val="en-US"/>
          </w:rPr>
          <w:t>malogo</w:t>
        </w:r>
        <w:proofErr w:type="spellEnd"/>
        <w:r w:rsidRPr="00214C1F">
          <w:rPr>
            <w:rStyle w:val="ab"/>
            <w:rFonts w:ascii="Times New Roman" w:hAnsi="Times New Roman"/>
          </w:rPr>
          <w:t>-</w:t>
        </w:r>
        <w:proofErr w:type="spellStart"/>
        <w:r w:rsidRPr="00E61D37">
          <w:rPr>
            <w:rStyle w:val="ab"/>
            <w:rFonts w:ascii="Times New Roman" w:hAnsi="Times New Roman"/>
            <w:lang w:val="en-US"/>
          </w:rPr>
          <w:t>i</w:t>
        </w:r>
        <w:proofErr w:type="spellEnd"/>
        <w:r w:rsidRPr="00214C1F">
          <w:rPr>
            <w:rStyle w:val="ab"/>
            <w:rFonts w:ascii="Times New Roman" w:hAnsi="Times New Roman"/>
          </w:rPr>
          <w:t>-</w:t>
        </w:r>
        <w:proofErr w:type="spellStart"/>
        <w:r w:rsidRPr="00E61D37">
          <w:rPr>
            <w:rStyle w:val="ab"/>
            <w:rFonts w:ascii="Times New Roman" w:hAnsi="Times New Roman"/>
            <w:lang w:val="en-US"/>
          </w:rPr>
          <w:t>srednego</w:t>
        </w:r>
        <w:proofErr w:type="spellEnd"/>
        <w:r w:rsidRPr="00214C1F">
          <w:rPr>
            <w:rStyle w:val="ab"/>
            <w:rFonts w:ascii="Times New Roman" w:hAnsi="Times New Roman"/>
          </w:rPr>
          <w:t>-</w:t>
        </w:r>
        <w:proofErr w:type="spellStart"/>
        <w:r w:rsidRPr="00E61D37">
          <w:rPr>
            <w:rStyle w:val="ab"/>
            <w:rFonts w:ascii="Times New Roman" w:hAnsi="Times New Roman"/>
            <w:lang w:val="en-US"/>
          </w:rPr>
          <w:t>biznesa</w:t>
        </w:r>
        <w:proofErr w:type="spellEnd"/>
      </w:hyperlink>
      <w:r w:rsidRPr="00214C1F">
        <w:rPr>
          <w:rFonts w:ascii="Times New Roman" w:hAnsi="Times New Roman"/>
        </w:rPr>
        <w:t xml:space="preserve"> </w:t>
      </w:r>
      <w:r w:rsidRPr="004A193F">
        <w:rPr>
          <w:rFonts w:ascii="Times New Roman" w:hAnsi="Times New Roman"/>
        </w:rPr>
        <w:t xml:space="preserve">(дата обращения: </w:t>
      </w:r>
      <w:r w:rsidRPr="00214C1F">
        <w:rPr>
          <w:rFonts w:ascii="Times New Roman" w:hAnsi="Times New Roman"/>
        </w:rPr>
        <w:t>2</w:t>
      </w:r>
      <w:r>
        <w:rPr>
          <w:rFonts w:ascii="Times New Roman" w:hAnsi="Times New Roman"/>
        </w:rPr>
        <w:t>9</w:t>
      </w:r>
      <w:r w:rsidRPr="004A193F">
        <w:rPr>
          <w:rFonts w:ascii="Times New Roman" w:hAnsi="Times New Roman"/>
        </w:rPr>
        <w:t>.0</w:t>
      </w:r>
      <w:r>
        <w:rPr>
          <w:rFonts w:ascii="Times New Roman" w:hAnsi="Times New Roman"/>
        </w:rPr>
        <w:t>3</w:t>
      </w:r>
      <w:r w:rsidRPr="004A193F">
        <w:rPr>
          <w:rFonts w:ascii="Times New Roman" w:hAnsi="Times New Roman"/>
        </w:rPr>
        <w:t>.2020).</w:t>
      </w:r>
    </w:p>
  </w:footnote>
  <w:footnote w:id="24">
    <w:p w:rsidR="0094261E" w:rsidRPr="00214C1F" w:rsidRDefault="0094261E" w:rsidP="00214C1F">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 xml:space="preserve"> USAID и Иванка Трамп помогут развитию женского предпринимательства в Грузии</w:t>
      </w:r>
      <w:r>
        <w:rPr>
          <w:rFonts w:ascii="Times New Roman" w:hAnsi="Times New Roman"/>
        </w:rPr>
        <w:t>, 2020</w:t>
      </w:r>
      <w:r w:rsidRPr="00F10F11">
        <w:rPr>
          <w:rFonts w:ascii="Times New Roman" w:hAnsi="Times New Roman"/>
        </w:rPr>
        <w:t>.</w:t>
      </w:r>
      <w:r>
        <w:rPr>
          <w:rFonts w:ascii="Times New Roman" w:hAnsi="Times New Roman"/>
        </w:rPr>
        <w:t xml:space="preserve"> </w:t>
      </w:r>
      <w:r w:rsidRPr="00214C1F">
        <w:rPr>
          <w:rFonts w:ascii="Times New Roman" w:hAnsi="Times New Roman"/>
        </w:rPr>
        <w:t xml:space="preserve">─ </w:t>
      </w:r>
      <w:r w:rsidRPr="00214C1F">
        <w:rPr>
          <w:rFonts w:ascii="Times New Roman" w:hAnsi="Times New Roman"/>
          <w:lang w:val="en-US"/>
        </w:rPr>
        <w:t>URL</w:t>
      </w:r>
      <w:r w:rsidRPr="00214C1F">
        <w:rPr>
          <w:rFonts w:ascii="Times New Roman" w:hAnsi="Times New Roman"/>
        </w:rPr>
        <w:t xml:space="preserve">: </w:t>
      </w:r>
      <w:hyperlink r:id="rId17" w:history="1">
        <w:r w:rsidRPr="00214C1F">
          <w:rPr>
            <w:rStyle w:val="ab"/>
            <w:rFonts w:ascii="Times New Roman" w:hAnsi="Times New Roman"/>
            <w:lang w:val="en-US"/>
          </w:rPr>
          <w:t>https</w:t>
        </w:r>
        <w:r w:rsidRPr="00214C1F">
          <w:rPr>
            <w:rStyle w:val="ab"/>
            <w:rFonts w:ascii="Times New Roman" w:hAnsi="Times New Roman"/>
          </w:rPr>
          <w:t>://</w:t>
        </w:r>
        <w:r w:rsidRPr="00214C1F">
          <w:rPr>
            <w:rStyle w:val="ab"/>
            <w:rFonts w:ascii="Times New Roman" w:hAnsi="Times New Roman"/>
            <w:lang w:val="en-US"/>
          </w:rPr>
          <w:t>regnum</w:t>
        </w:r>
        <w:r w:rsidRPr="00214C1F">
          <w:rPr>
            <w:rStyle w:val="ab"/>
            <w:rFonts w:ascii="Times New Roman" w:hAnsi="Times New Roman"/>
          </w:rPr>
          <w:t>.</w:t>
        </w:r>
        <w:proofErr w:type="spellStart"/>
        <w:r w:rsidRPr="00214C1F">
          <w:rPr>
            <w:rStyle w:val="ab"/>
            <w:rFonts w:ascii="Times New Roman" w:hAnsi="Times New Roman"/>
            <w:lang w:val="en-US"/>
          </w:rPr>
          <w:t>ru</w:t>
        </w:r>
        <w:proofErr w:type="spellEnd"/>
        <w:r w:rsidRPr="00214C1F">
          <w:rPr>
            <w:rStyle w:val="ab"/>
            <w:rFonts w:ascii="Times New Roman" w:hAnsi="Times New Roman"/>
          </w:rPr>
          <w:t>/</w:t>
        </w:r>
        <w:r w:rsidRPr="00214C1F">
          <w:rPr>
            <w:rStyle w:val="ab"/>
            <w:rFonts w:ascii="Times New Roman" w:hAnsi="Times New Roman"/>
            <w:lang w:val="en-US"/>
          </w:rPr>
          <w:t>news</w:t>
        </w:r>
        <w:r w:rsidRPr="00214C1F">
          <w:rPr>
            <w:rStyle w:val="ab"/>
            <w:rFonts w:ascii="Times New Roman" w:hAnsi="Times New Roman"/>
          </w:rPr>
          <w:t>/</w:t>
        </w:r>
        <w:proofErr w:type="spellStart"/>
        <w:r w:rsidRPr="00214C1F">
          <w:rPr>
            <w:rStyle w:val="ab"/>
            <w:rFonts w:ascii="Times New Roman" w:hAnsi="Times New Roman"/>
            <w:lang w:val="en-US"/>
          </w:rPr>
          <w:t>polit</w:t>
        </w:r>
        <w:proofErr w:type="spellEnd"/>
        <w:r w:rsidRPr="00214C1F">
          <w:rPr>
            <w:rStyle w:val="ab"/>
            <w:rFonts w:ascii="Times New Roman" w:hAnsi="Times New Roman"/>
          </w:rPr>
          <w:t>/2846392.</w:t>
        </w:r>
        <w:r w:rsidRPr="00214C1F">
          <w:rPr>
            <w:rStyle w:val="ab"/>
            <w:rFonts w:ascii="Times New Roman" w:hAnsi="Times New Roman"/>
            <w:lang w:val="en-US"/>
          </w:rPr>
          <w:t>html</w:t>
        </w:r>
      </w:hyperlink>
      <w:r w:rsidRPr="00214C1F">
        <w:rPr>
          <w:rFonts w:ascii="Times New Roman" w:hAnsi="Times New Roman"/>
        </w:rPr>
        <w:t xml:space="preserve"> </w:t>
      </w:r>
      <w:r w:rsidRPr="004A193F">
        <w:rPr>
          <w:rFonts w:ascii="Times New Roman" w:hAnsi="Times New Roman"/>
        </w:rPr>
        <w:t xml:space="preserve">(дата обращения: </w:t>
      </w:r>
      <w:r>
        <w:rPr>
          <w:rFonts w:ascii="Times New Roman" w:hAnsi="Times New Roman"/>
        </w:rPr>
        <w:t>09</w:t>
      </w:r>
      <w:r w:rsidRPr="004A193F">
        <w:rPr>
          <w:rFonts w:ascii="Times New Roman" w:hAnsi="Times New Roman"/>
        </w:rPr>
        <w:t>.0</w:t>
      </w:r>
      <w:r>
        <w:rPr>
          <w:rFonts w:ascii="Times New Roman" w:hAnsi="Times New Roman"/>
        </w:rPr>
        <w:t>4</w:t>
      </w:r>
      <w:r w:rsidRPr="004A193F">
        <w:rPr>
          <w:rFonts w:ascii="Times New Roman" w:hAnsi="Times New Roman"/>
        </w:rPr>
        <w:t>.2020).</w:t>
      </w:r>
    </w:p>
  </w:footnote>
  <w:footnote w:id="25">
    <w:p w:rsidR="0094261E" w:rsidRPr="00214C1F"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 xml:space="preserve"> </w:t>
      </w:r>
      <w:proofErr w:type="spellStart"/>
      <w:r w:rsidRPr="00F10F11">
        <w:rPr>
          <w:rFonts w:ascii="Times New Roman" w:hAnsi="Times New Roman"/>
        </w:rPr>
        <w:t>Bank</w:t>
      </w:r>
      <w:proofErr w:type="spellEnd"/>
      <w:r w:rsidRPr="00F10F11">
        <w:rPr>
          <w:rFonts w:ascii="Times New Roman" w:hAnsi="Times New Roman"/>
        </w:rPr>
        <w:t xml:space="preserve"> </w:t>
      </w:r>
      <w:proofErr w:type="spellStart"/>
      <w:r w:rsidRPr="00F10F11">
        <w:rPr>
          <w:rFonts w:ascii="Times New Roman" w:hAnsi="Times New Roman"/>
        </w:rPr>
        <w:t>of</w:t>
      </w:r>
      <w:proofErr w:type="spellEnd"/>
      <w:r w:rsidRPr="00F10F11">
        <w:rPr>
          <w:rFonts w:ascii="Times New Roman" w:hAnsi="Times New Roman"/>
        </w:rPr>
        <w:t xml:space="preserve"> </w:t>
      </w:r>
      <w:proofErr w:type="spellStart"/>
      <w:r w:rsidRPr="00F10F11">
        <w:rPr>
          <w:rFonts w:ascii="Times New Roman" w:hAnsi="Times New Roman"/>
        </w:rPr>
        <w:t>Georgia</w:t>
      </w:r>
      <w:proofErr w:type="spellEnd"/>
      <w:r w:rsidRPr="00F10F11">
        <w:rPr>
          <w:rFonts w:ascii="Times New Roman" w:hAnsi="Times New Roman"/>
        </w:rPr>
        <w:t xml:space="preserve"> наращивает поддержку МСБ благодаря международным партнерам</w:t>
      </w:r>
      <w:r>
        <w:rPr>
          <w:rFonts w:ascii="Times New Roman" w:hAnsi="Times New Roman"/>
        </w:rPr>
        <w:t xml:space="preserve">, 2019. </w:t>
      </w:r>
      <w:r w:rsidRPr="00214C1F">
        <w:rPr>
          <w:rFonts w:ascii="Times New Roman" w:hAnsi="Times New Roman"/>
        </w:rPr>
        <w:t xml:space="preserve">─ </w:t>
      </w:r>
      <w:r w:rsidRPr="00360218">
        <w:rPr>
          <w:rFonts w:ascii="Times New Roman" w:hAnsi="Times New Roman"/>
          <w:lang w:val="en-US"/>
        </w:rPr>
        <w:t>U</w:t>
      </w:r>
      <w:r w:rsidRPr="00F10F11">
        <w:rPr>
          <w:rFonts w:ascii="Times New Roman" w:hAnsi="Times New Roman"/>
          <w:lang w:val="en-US"/>
        </w:rPr>
        <w:t>RL</w:t>
      </w:r>
      <w:r w:rsidRPr="00214C1F">
        <w:rPr>
          <w:rFonts w:ascii="Times New Roman" w:hAnsi="Times New Roman"/>
        </w:rPr>
        <w:t xml:space="preserve">: </w:t>
      </w:r>
      <w:hyperlink r:id="rId18" w:history="1">
        <w:r w:rsidRPr="00E61D37">
          <w:rPr>
            <w:rStyle w:val="ab"/>
            <w:rFonts w:ascii="Times New Roman" w:hAnsi="Times New Roman"/>
            <w:lang w:val="en-US"/>
          </w:rPr>
          <w:t>https</w:t>
        </w:r>
        <w:r w:rsidRPr="00214C1F">
          <w:rPr>
            <w:rStyle w:val="ab"/>
            <w:rFonts w:ascii="Times New Roman" w:hAnsi="Times New Roman"/>
          </w:rPr>
          <w:t>://</w:t>
        </w:r>
        <w:proofErr w:type="spellStart"/>
        <w:r w:rsidRPr="00E61D37">
          <w:rPr>
            <w:rStyle w:val="ab"/>
            <w:rFonts w:ascii="Times New Roman" w:hAnsi="Times New Roman"/>
            <w:lang w:val="en-US"/>
          </w:rPr>
          <w:t>smebanking</w:t>
        </w:r>
        <w:proofErr w:type="spellEnd"/>
        <w:r w:rsidRPr="00214C1F">
          <w:rPr>
            <w:rStyle w:val="ab"/>
            <w:rFonts w:ascii="Times New Roman" w:hAnsi="Times New Roman"/>
          </w:rPr>
          <w:t>.</w:t>
        </w:r>
        <w:r w:rsidRPr="00E61D37">
          <w:rPr>
            <w:rStyle w:val="ab"/>
            <w:rFonts w:ascii="Times New Roman" w:hAnsi="Times New Roman"/>
            <w:lang w:val="en-US"/>
          </w:rPr>
          <w:t>news</w:t>
        </w:r>
        <w:r w:rsidRPr="00214C1F">
          <w:rPr>
            <w:rStyle w:val="ab"/>
            <w:rFonts w:ascii="Times New Roman" w:hAnsi="Times New Roman"/>
          </w:rPr>
          <w:t>/</w:t>
        </w:r>
        <w:proofErr w:type="spellStart"/>
        <w:r w:rsidRPr="00E61D37">
          <w:rPr>
            <w:rStyle w:val="ab"/>
            <w:rFonts w:ascii="Times New Roman" w:hAnsi="Times New Roman"/>
            <w:lang w:val="en-US"/>
          </w:rPr>
          <w:t>ru</w:t>
        </w:r>
        <w:proofErr w:type="spellEnd"/>
        <w:r w:rsidRPr="00214C1F">
          <w:rPr>
            <w:rStyle w:val="ab"/>
            <w:rFonts w:ascii="Times New Roman" w:hAnsi="Times New Roman"/>
          </w:rPr>
          <w:t>/17067-</w:t>
        </w:r>
        <w:r w:rsidRPr="00E61D37">
          <w:rPr>
            <w:rStyle w:val="ab"/>
            <w:rFonts w:ascii="Times New Roman" w:hAnsi="Times New Roman"/>
            <w:lang w:val="en-US"/>
          </w:rPr>
          <w:t>bank</w:t>
        </w:r>
        <w:r w:rsidRPr="00214C1F">
          <w:rPr>
            <w:rStyle w:val="ab"/>
            <w:rFonts w:ascii="Times New Roman" w:hAnsi="Times New Roman"/>
          </w:rPr>
          <w:t>-</w:t>
        </w:r>
        <w:r w:rsidRPr="00E61D37">
          <w:rPr>
            <w:rStyle w:val="ab"/>
            <w:rFonts w:ascii="Times New Roman" w:hAnsi="Times New Roman"/>
            <w:lang w:val="en-US"/>
          </w:rPr>
          <w:t>of</w:t>
        </w:r>
        <w:r w:rsidRPr="00214C1F">
          <w:rPr>
            <w:rStyle w:val="ab"/>
            <w:rFonts w:ascii="Times New Roman" w:hAnsi="Times New Roman"/>
          </w:rPr>
          <w:t>-</w:t>
        </w:r>
        <w:proofErr w:type="spellStart"/>
        <w:r w:rsidRPr="00E61D37">
          <w:rPr>
            <w:rStyle w:val="ab"/>
            <w:rFonts w:ascii="Times New Roman" w:hAnsi="Times New Roman"/>
            <w:lang w:val="en-US"/>
          </w:rPr>
          <w:t>georgia</w:t>
        </w:r>
        <w:proofErr w:type="spellEnd"/>
        <w:r w:rsidRPr="00214C1F">
          <w:rPr>
            <w:rStyle w:val="ab"/>
            <w:rFonts w:ascii="Times New Roman" w:hAnsi="Times New Roman"/>
          </w:rPr>
          <w:t>-</w:t>
        </w:r>
        <w:proofErr w:type="spellStart"/>
        <w:r w:rsidRPr="00E61D37">
          <w:rPr>
            <w:rStyle w:val="ab"/>
            <w:rFonts w:ascii="Times New Roman" w:hAnsi="Times New Roman"/>
            <w:lang w:val="en-US"/>
          </w:rPr>
          <w:t>narashhivaet</w:t>
        </w:r>
        <w:proofErr w:type="spellEnd"/>
        <w:r w:rsidRPr="00214C1F">
          <w:rPr>
            <w:rStyle w:val="ab"/>
            <w:rFonts w:ascii="Times New Roman" w:hAnsi="Times New Roman"/>
          </w:rPr>
          <w:t>-</w:t>
        </w:r>
        <w:proofErr w:type="spellStart"/>
        <w:r w:rsidRPr="00E61D37">
          <w:rPr>
            <w:rStyle w:val="ab"/>
            <w:rFonts w:ascii="Times New Roman" w:hAnsi="Times New Roman"/>
            <w:lang w:val="en-US"/>
          </w:rPr>
          <w:t>podderzhku</w:t>
        </w:r>
        <w:proofErr w:type="spellEnd"/>
        <w:r w:rsidRPr="00214C1F">
          <w:rPr>
            <w:rStyle w:val="ab"/>
            <w:rFonts w:ascii="Times New Roman" w:hAnsi="Times New Roman"/>
          </w:rPr>
          <w:t>-</w:t>
        </w:r>
        <w:proofErr w:type="spellStart"/>
        <w:r w:rsidRPr="00E61D37">
          <w:rPr>
            <w:rStyle w:val="ab"/>
            <w:rFonts w:ascii="Times New Roman" w:hAnsi="Times New Roman"/>
            <w:lang w:val="en-US"/>
          </w:rPr>
          <w:t>msb</w:t>
        </w:r>
        <w:proofErr w:type="spellEnd"/>
        <w:r w:rsidRPr="00214C1F">
          <w:rPr>
            <w:rStyle w:val="ab"/>
            <w:rFonts w:ascii="Times New Roman" w:hAnsi="Times New Roman"/>
          </w:rPr>
          <w:t>-</w:t>
        </w:r>
        <w:proofErr w:type="spellStart"/>
        <w:r w:rsidRPr="00E61D37">
          <w:rPr>
            <w:rStyle w:val="ab"/>
            <w:rFonts w:ascii="Times New Roman" w:hAnsi="Times New Roman"/>
            <w:lang w:val="en-US"/>
          </w:rPr>
          <w:t>blagodarya</w:t>
        </w:r>
        <w:proofErr w:type="spellEnd"/>
        <w:r w:rsidRPr="00214C1F">
          <w:rPr>
            <w:rStyle w:val="ab"/>
            <w:rFonts w:ascii="Times New Roman" w:hAnsi="Times New Roman"/>
          </w:rPr>
          <w:t>-</w:t>
        </w:r>
        <w:proofErr w:type="spellStart"/>
        <w:r w:rsidRPr="00E61D37">
          <w:rPr>
            <w:rStyle w:val="ab"/>
            <w:rFonts w:ascii="Times New Roman" w:hAnsi="Times New Roman"/>
            <w:lang w:val="en-US"/>
          </w:rPr>
          <w:t>mezhdunarodnym</w:t>
        </w:r>
        <w:proofErr w:type="spellEnd"/>
        <w:r w:rsidRPr="00214C1F">
          <w:rPr>
            <w:rStyle w:val="ab"/>
            <w:rFonts w:ascii="Times New Roman" w:hAnsi="Times New Roman"/>
          </w:rPr>
          <w:t>-</w:t>
        </w:r>
        <w:proofErr w:type="spellStart"/>
        <w:r w:rsidRPr="00E61D37">
          <w:rPr>
            <w:rStyle w:val="ab"/>
            <w:rFonts w:ascii="Times New Roman" w:hAnsi="Times New Roman"/>
            <w:lang w:val="en-US"/>
          </w:rPr>
          <w:t>partneram</w:t>
        </w:r>
        <w:proofErr w:type="spellEnd"/>
        <w:r w:rsidRPr="00214C1F">
          <w:rPr>
            <w:rStyle w:val="ab"/>
            <w:rFonts w:ascii="Times New Roman" w:hAnsi="Times New Roman"/>
          </w:rPr>
          <w:t>/</w:t>
        </w:r>
      </w:hyperlink>
      <w:r w:rsidRPr="00214C1F">
        <w:rPr>
          <w:rFonts w:ascii="Times New Roman" w:hAnsi="Times New Roman"/>
        </w:rPr>
        <w:t xml:space="preserve"> </w:t>
      </w:r>
      <w:r w:rsidRPr="004A193F">
        <w:rPr>
          <w:rFonts w:ascii="Times New Roman" w:hAnsi="Times New Roman"/>
        </w:rPr>
        <w:t xml:space="preserve">(дата обращения: </w:t>
      </w:r>
      <w:r>
        <w:rPr>
          <w:rFonts w:ascii="Times New Roman" w:hAnsi="Times New Roman"/>
        </w:rPr>
        <w:t>09</w:t>
      </w:r>
      <w:r w:rsidRPr="004A193F">
        <w:rPr>
          <w:rFonts w:ascii="Times New Roman" w:hAnsi="Times New Roman"/>
        </w:rPr>
        <w:t>.0</w:t>
      </w:r>
      <w:r>
        <w:rPr>
          <w:rFonts w:ascii="Times New Roman" w:hAnsi="Times New Roman"/>
        </w:rPr>
        <w:t>4</w:t>
      </w:r>
      <w:r w:rsidRPr="004A193F">
        <w:rPr>
          <w:rFonts w:ascii="Times New Roman" w:hAnsi="Times New Roman"/>
        </w:rPr>
        <w:t>.2020).</w:t>
      </w:r>
    </w:p>
  </w:footnote>
  <w:footnote w:id="26">
    <w:p w:rsidR="0094261E" w:rsidRDefault="0094261E" w:rsidP="00994A15">
      <w:pPr>
        <w:pStyle w:val="a6"/>
        <w:ind w:firstLine="708"/>
      </w:pPr>
      <w:r w:rsidRPr="00F10F11">
        <w:rPr>
          <w:rStyle w:val="a8"/>
          <w:rFonts w:ascii="Times New Roman" w:hAnsi="Times New Roman"/>
        </w:rPr>
        <w:footnoteRef/>
      </w:r>
      <w:r w:rsidRPr="00F10F11">
        <w:rPr>
          <w:rFonts w:ascii="Times New Roman" w:hAnsi="Times New Roman"/>
        </w:rPr>
        <w:t xml:space="preserve"> Хаустов, М.Ю. (2015). Механизм формирования предпринимательского потенциала: опыт Евросоюза и США. </w:t>
      </w:r>
      <w:proofErr w:type="spellStart"/>
      <w:r w:rsidRPr="00F10F11">
        <w:rPr>
          <w:rFonts w:ascii="Times New Roman" w:hAnsi="Times New Roman"/>
        </w:rPr>
        <w:t>Российское</w:t>
      </w:r>
      <w:proofErr w:type="spellEnd"/>
      <w:r w:rsidRPr="00F10F11">
        <w:rPr>
          <w:rFonts w:ascii="Times New Roman" w:hAnsi="Times New Roman"/>
        </w:rPr>
        <w:t xml:space="preserve"> предпринимательство, 16(16), 2573-2586.</w:t>
      </w:r>
    </w:p>
  </w:footnote>
  <w:footnote w:id="27">
    <w:p w:rsidR="0094261E" w:rsidRPr="00F10F11" w:rsidRDefault="0094261E" w:rsidP="00994A15">
      <w:pPr>
        <w:ind w:firstLine="708"/>
        <w:rPr>
          <w:sz w:val="20"/>
          <w:szCs w:val="20"/>
        </w:rPr>
      </w:pPr>
      <w:r w:rsidRPr="00F10F11">
        <w:rPr>
          <w:sz w:val="20"/>
          <w:szCs w:val="20"/>
          <w:vertAlign w:val="superscript"/>
        </w:rPr>
        <w:footnoteRef/>
      </w:r>
      <w:r w:rsidRPr="00F10F11">
        <w:rPr>
          <w:color w:val="000000"/>
          <w:sz w:val="20"/>
          <w:szCs w:val="20"/>
        </w:rPr>
        <w:t xml:space="preserve">Александров, П. А. Популяризация предпринимательства — важный фактор, способствующий развитию малого предпринимательства в России [Электронный ресурс] / П. А. Александров // </w:t>
      </w:r>
      <w:proofErr w:type="spellStart"/>
      <w:r w:rsidRPr="00F10F11">
        <w:rPr>
          <w:color w:val="000000"/>
          <w:sz w:val="20"/>
          <w:szCs w:val="20"/>
        </w:rPr>
        <w:t>Вестн</w:t>
      </w:r>
      <w:proofErr w:type="spellEnd"/>
      <w:r w:rsidRPr="00F10F11">
        <w:rPr>
          <w:color w:val="000000"/>
          <w:sz w:val="20"/>
          <w:szCs w:val="20"/>
        </w:rPr>
        <w:t xml:space="preserve">. Владимир. гос. ун-та им. А. Г. и Н. Г. Столетовых. Сер.: </w:t>
      </w:r>
      <w:proofErr w:type="spellStart"/>
      <w:r w:rsidRPr="00F10F11">
        <w:rPr>
          <w:color w:val="000000"/>
          <w:sz w:val="20"/>
          <w:szCs w:val="20"/>
        </w:rPr>
        <w:t>Экон</w:t>
      </w:r>
      <w:proofErr w:type="spellEnd"/>
      <w:r w:rsidRPr="00F10F11">
        <w:rPr>
          <w:color w:val="000000"/>
          <w:sz w:val="20"/>
          <w:szCs w:val="20"/>
        </w:rPr>
        <w:t>. науки. — 2016. — № 1 (7). — С. 113— 119. — URL: http://vestnik-es.vlsu.ru/fileadmin/_temp_/No7.pd</w:t>
      </w:r>
    </w:p>
  </w:footnote>
  <w:footnote w:id="28">
    <w:p w:rsidR="0094261E" w:rsidRPr="00F10F11" w:rsidRDefault="0094261E" w:rsidP="00994A15">
      <w:pPr>
        <w:ind w:firstLine="708"/>
        <w:rPr>
          <w:color w:val="000000"/>
          <w:sz w:val="20"/>
          <w:szCs w:val="20"/>
        </w:rPr>
      </w:pPr>
      <w:r w:rsidRPr="00F10F11">
        <w:rPr>
          <w:rStyle w:val="a8"/>
          <w:sz w:val="20"/>
          <w:szCs w:val="20"/>
        </w:rPr>
        <w:footnoteRef/>
      </w:r>
      <w:r w:rsidRPr="00F10F11">
        <w:rPr>
          <w:color w:val="000000"/>
          <w:sz w:val="20"/>
          <w:szCs w:val="20"/>
        </w:rPr>
        <w:t>Назван средний возраст начинающего предпринимателя в России</w:t>
      </w:r>
      <w:r>
        <w:rPr>
          <w:color w:val="000000"/>
          <w:sz w:val="20"/>
          <w:szCs w:val="20"/>
        </w:rPr>
        <w:t>, 2019. ─ U</w:t>
      </w:r>
      <w:r w:rsidRPr="00F10F11">
        <w:rPr>
          <w:color w:val="000000"/>
          <w:sz w:val="20"/>
          <w:szCs w:val="20"/>
        </w:rPr>
        <w:t>RL:</w:t>
      </w:r>
    </w:p>
    <w:p w:rsidR="0094261E" w:rsidRPr="00775502" w:rsidRDefault="0094261E" w:rsidP="00775502">
      <w:pPr>
        <w:rPr>
          <w:color w:val="000000"/>
          <w:sz w:val="20"/>
          <w:szCs w:val="20"/>
        </w:rPr>
      </w:pPr>
      <w:hyperlink r:id="rId19" w:history="1">
        <w:r w:rsidRPr="00E61D37">
          <w:rPr>
            <w:rStyle w:val="ab"/>
            <w:sz w:val="20"/>
            <w:szCs w:val="20"/>
          </w:rPr>
          <w:t>https://www.m24.ru/news/ehkonomika/03042019/71489</w:t>
        </w:r>
      </w:hyperlink>
      <w:r>
        <w:rPr>
          <w:color w:val="000000"/>
          <w:sz w:val="20"/>
          <w:szCs w:val="20"/>
        </w:rPr>
        <w:t xml:space="preserve"> </w:t>
      </w:r>
      <w:r w:rsidRPr="004C076C">
        <w:rPr>
          <w:color w:val="000000"/>
          <w:sz w:val="20"/>
          <w:szCs w:val="20"/>
        </w:rPr>
        <w:t>(дата обращения: 09.</w:t>
      </w:r>
      <w:r>
        <w:rPr>
          <w:color w:val="000000"/>
          <w:sz w:val="20"/>
          <w:szCs w:val="20"/>
        </w:rPr>
        <w:t>10</w:t>
      </w:r>
      <w:r w:rsidRPr="004C076C">
        <w:rPr>
          <w:color w:val="000000"/>
          <w:sz w:val="20"/>
          <w:szCs w:val="20"/>
        </w:rPr>
        <w:t>.20</w:t>
      </w:r>
      <w:r>
        <w:rPr>
          <w:color w:val="000000"/>
          <w:sz w:val="20"/>
          <w:szCs w:val="20"/>
        </w:rPr>
        <w:t>19</w:t>
      </w:r>
      <w:r w:rsidRPr="004C076C">
        <w:rPr>
          <w:color w:val="000000"/>
          <w:sz w:val="20"/>
          <w:szCs w:val="20"/>
        </w:rPr>
        <w:t>).</w:t>
      </w:r>
    </w:p>
  </w:footnote>
  <w:footnote w:id="29">
    <w:p w:rsidR="0094261E" w:rsidRPr="00F10F11" w:rsidRDefault="0094261E" w:rsidP="00994A15">
      <w:pPr>
        <w:pBdr>
          <w:top w:val="nil"/>
          <w:left w:val="nil"/>
          <w:bottom w:val="nil"/>
          <w:right w:val="nil"/>
          <w:between w:val="nil"/>
        </w:pBdr>
        <w:ind w:firstLine="708"/>
        <w:rPr>
          <w:color w:val="000000"/>
          <w:sz w:val="20"/>
          <w:szCs w:val="20"/>
        </w:rPr>
      </w:pPr>
      <w:r w:rsidRPr="00F10F11">
        <w:rPr>
          <w:sz w:val="20"/>
          <w:szCs w:val="20"/>
          <w:vertAlign w:val="superscript"/>
        </w:rPr>
        <w:footnoteRef/>
      </w:r>
      <w:r w:rsidRPr="00F10F11">
        <w:rPr>
          <w:color w:val="000000"/>
          <w:sz w:val="20"/>
          <w:szCs w:val="20"/>
        </w:rPr>
        <w:t xml:space="preserve"> Шакуров Р.Х. Барьер как категория и его роль в деятельности / Р.Х. Шакуров // Вопросы психологии 2001, – No1. – С. 3-18. </w:t>
      </w:r>
    </w:p>
  </w:footnote>
  <w:footnote w:id="30">
    <w:p w:rsidR="0094261E" w:rsidRPr="00D32EE4" w:rsidRDefault="0094261E" w:rsidP="00994A15">
      <w:pPr>
        <w:pBdr>
          <w:top w:val="nil"/>
          <w:left w:val="nil"/>
          <w:bottom w:val="nil"/>
          <w:right w:val="nil"/>
          <w:between w:val="nil"/>
        </w:pBdr>
        <w:ind w:firstLine="708"/>
        <w:rPr>
          <w:color w:val="000000"/>
          <w:sz w:val="20"/>
          <w:szCs w:val="20"/>
        </w:rPr>
      </w:pPr>
      <w:r w:rsidRPr="00F10F11">
        <w:rPr>
          <w:sz w:val="20"/>
          <w:szCs w:val="20"/>
          <w:vertAlign w:val="superscript"/>
        </w:rPr>
        <w:footnoteRef/>
      </w:r>
      <w:r w:rsidRPr="00F10F11">
        <w:rPr>
          <w:color w:val="000000"/>
          <w:sz w:val="20"/>
          <w:szCs w:val="20"/>
        </w:rPr>
        <w:t xml:space="preserve"> </w:t>
      </w:r>
      <w:proofErr w:type="spellStart"/>
      <w:r w:rsidRPr="00F10F11">
        <w:rPr>
          <w:color w:val="000000"/>
          <w:sz w:val="20"/>
          <w:szCs w:val="20"/>
        </w:rPr>
        <w:t>Немов</w:t>
      </w:r>
      <w:proofErr w:type="spellEnd"/>
      <w:r w:rsidRPr="00F10F11">
        <w:rPr>
          <w:color w:val="000000"/>
          <w:sz w:val="20"/>
          <w:szCs w:val="20"/>
        </w:rPr>
        <w:t xml:space="preserve"> Р.С. Психология. В 3-х кн. Кн. 1.: Общие основы </w:t>
      </w:r>
      <w:proofErr w:type="gramStart"/>
      <w:r w:rsidRPr="00F10F11">
        <w:rPr>
          <w:color w:val="000000"/>
          <w:sz w:val="20"/>
          <w:szCs w:val="20"/>
        </w:rPr>
        <w:t>психологии.-</w:t>
      </w:r>
      <w:proofErr w:type="gramEnd"/>
      <w:r w:rsidRPr="00F10F11">
        <w:rPr>
          <w:color w:val="000000"/>
          <w:sz w:val="20"/>
          <w:szCs w:val="20"/>
        </w:rPr>
        <w:t xml:space="preserve"> 5-е изд.- М.: </w:t>
      </w:r>
      <w:proofErr w:type="spellStart"/>
      <w:r w:rsidRPr="00F10F11">
        <w:rPr>
          <w:color w:val="000000"/>
          <w:sz w:val="20"/>
          <w:szCs w:val="20"/>
        </w:rPr>
        <w:t>Гуманитар</w:t>
      </w:r>
      <w:proofErr w:type="spellEnd"/>
      <w:r w:rsidRPr="00F10F11">
        <w:rPr>
          <w:color w:val="000000"/>
          <w:sz w:val="20"/>
          <w:szCs w:val="20"/>
        </w:rPr>
        <w:t>. изд. центр ВЛАДОС, 2007.- 687 с.</w:t>
      </w:r>
    </w:p>
  </w:footnote>
  <w:footnote w:id="31">
    <w:p w:rsidR="0094261E" w:rsidRPr="004C076C" w:rsidRDefault="0094261E" w:rsidP="00994A15">
      <w:pPr>
        <w:pStyle w:val="a6"/>
        <w:ind w:firstLine="708"/>
      </w:pPr>
      <w:r>
        <w:rPr>
          <w:rStyle w:val="a8"/>
        </w:rPr>
        <w:footnoteRef/>
      </w:r>
      <w:r w:rsidRPr="00AE7322">
        <w:rPr>
          <w:rFonts w:ascii="Times New Roman" w:hAnsi="Times New Roman"/>
          <w:color w:val="000000"/>
        </w:rPr>
        <w:t>Аналитический Центр НАФИ Исследование: российский бизнес глазами «отцов» и «детей»</w:t>
      </w:r>
      <w:r>
        <w:rPr>
          <w:rFonts w:ascii="Times New Roman" w:hAnsi="Times New Roman"/>
          <w:color w:val="000000"/>
        </w:rPr>
        <w:t xml:space="preserve">,2019. </w:t>
      </w:r>
      <w:r w:rsidRPr="004C076C">
        <w:rPr>
          <w:rFonts w:ascii="Times New Roman" w:hAnsi="Times New Roman"/>
          <w:color w:val="000000"/>
        </w:rPr>
        <w:t xml:space="preserve">─ </w:t>
      </w:r>
      <w:r w:rsidRPr="00360218">
        <w:rPr>
          <w:rFonts w:ascii="Times New Roman" w:hAnsi="Times New Roman"/>
          <w:color w:val="000000"/>
          <w:lang w:val="en-US"/>
        </w:rPr>
        <w:t>URL</w:t>
      </w:r>
      <w:r w:rsidRPr="004C076C">
        <w:rPr>
          <w:rFonts w:ascii="Times New Roman" w:hAnsi="Times New Roman"/>
          <w:color w:val="000000"/>
        </w:rPr>
        <w:t xml:space="preserve">: </w:t>
      </w:r>
      <w:hyperlink r:id="rId20" w:history="1">
        <w:r w:rsidRPr="00360218">
          <w:rPr>
            <w:rFonts w:ascii="Times New Roman" w:hAnsi="Times New Roman"/>
            <w:color w:val="000000"/>
            <w:lang w:val="en-US"/>
          </w:rPr>
          <w:t>https</w:t>
        </w:r>
        <w:r w:rsidRPr="004C076C">
          <w:rPr>
            <w:rFonts w:ascii="Times New Roman" w:hAnsi="Times New Roman"/>
            <w:color w:val="000000"/>
          </w:rPr>
          <w:t>://</w:t>
        </w:r>
        <w:proofErr w:type="spellStart"/>
        <w:r w:rsidRPr="00360218">
          <w:rPr>
            <w:rFonts w:ascii="Times New Roman" w:hAnsi="Times New Roman"/>
            <w:color w:val="000000"/>
            <w:lang w:val="en-US"/>
          </w:rPr>
          <w:t>nafi</w:t>
        </w:r>
        <w:proofErr w:type="spellEnd"/>
        <w:r w:rsidRPr="004C076C">
          <w:rPr>
            <w:rFonts w:ascii="Times New Roman" w:hAnsi="Times New Roman"/>
            <w:color w:val="000000"/>
          </w:rPr>
          <w:t>.</w:t>
        </w:r>
        <w:proofErr w:type="spellStart"/>
        <w:r w:rsidRPr="00360218">
          <w:rPr>
            <w:rFonts w:ascii="Times New Roman" w:hAnsi="Times New Roman"/>
            <w:color w:val="000000"/>
            <w:lang w:val="en-US"/>
          </w:rPr>
          <w:t>ru</w:t>
        </w:r>
        <w:proofErr w:type="spellEnd"/>
        <w:r w:rsidRPr="004C076C">
          <w:rPr>
            <w:rFonts w:ascii="Times New Roman" w:hAnsi="Times New Roman"/>
            <w:color w:val="000000"/>
          </w:rPr>
          <w:t>/</w:t>
        </w:r>
        <w:r w:rsidRPr="00360218">
          <w:rPr>
            <w:rFonts w:ascii="Times New Roman" w:hAnsi="Times New Roman"/>
            <w:color w:val="000000"/>
            <w:lang w:val="en-US"/>
          </w:rPr>
          <w:t>analytics</w:t>
        </w:r>
        <w:r w:rsidRPr="004C076C">
          <w:rPr>
            <w:rFonts w:ascii="Times New Roman" w:hAnsi="Times New Roman"/>
            <w:color w:val="000000"/>
          </w:rPr>
          <w:t>/</w:t>
        </w:r>
        <w:proofErr w:type="spellStart"/>
        <w:r w:rsidRPr="00360218">
          <w:rPr>
            <w:rFonts w:ascii="Times New Roman" w:hAnsi="Times New Roman"/>
            <w:color w:val="000000"/>
            <w:lang w:val="en-US"/>
          </w:rPr>
          <w:t>issledovanie</w:t>
        </w:r>
        <w:proofErr w:type="spellEnd"/>
        <w:r w:rsidRPr="004C076C">
          <w:rPr>
            <w:rFonts w:ascii="Times New Roman" w:hAnsi="Times New Roman"/>
            <w:color w:val="000000"/>
          </w:rPr>
          <w:t>-</w:t>
        </w:r>
        <w:proofErr w:type="spellStart"/>
        <w:r w:rsidRPr="00360218">
          <w:rPr>
            <w:rFonts w:ascii="Times New Roman" w:hAnsi="Times New Roman"/>
            <w:color w:val="000000"/>
            <w:lang w:val="en-US"/>
          </w:rPr>
          <w:t>rossiyskiy</w:t>
        </w:r>
        <w:proofErr w:type="spellEnd"/>
        <w:r w:rsidRPr="004C076C">
          <w:rPr>
            <w:rFonts w:ascii="Times New Roman" w:hAnsi="Times New Roman"/>
            <w:color w:val="000000"/>
          </w:rPr>
          <w:t>-</w:t>
        </w:r>
        <w:proofErr w:type="spellStart"/>
        <w:r w:rsidRPr="00360218">
          <w:rPr>
            <w:rFonts w:ascii="Times New Roman" w:hAnsi="Times New Roman"/>
            <w:color w:val="000000"/>
            <w:lang w:val="en-US"/>
          </w:rPr>
          <w:t>biznes</w:t>
        </w:r>
        <w:proofErr w:type="spellEnd"/>
        <w:r w:rsidRPr="004C076C">
          <w:rPr>
            <w:rFonts w:ascii="Times New Roman" w:hAnsi="Times New Roman"/>
            <w:color w:val="000000"/>
          </w:rPr>
          <w:t>-</w:t>
        </w:r>
        <w:proofErr w:type="spellStart"/>
        <w:r w:rsidRPr="00360218">
          <w:rPr>
            <w:rFonts w:ascii="Times New Roman" w:hAnsi="Times New Roman"/>
            <w:color w:val="000000"/>
            <w:lang w:val="en-US"/>
          </w:rPr>
          <w:t>glazami</w:t>
        </w:r>
        <w:proofErr w:type="spellEnd"/>
        <w:r w:rsidRPr="004C076C">
          <w:rPr>
            <w:rFonts w:ascii="Times New Roman" w:hAnsi="Times New Roman"/>
            <w:color w:val="000000"/>
          </w:rPr>
          <w:t>-</w:t>
        </w:r>
        <w:proofErr w:type="spellStart"/>
        <w:r w:rsidRPr="00360218">
          <w:rPr>
            <w:rFonts w:ascii="Times New Roman" w:hAnsi="Times New Roman"/>
            <w:color w:val="000000"/>
            <w:lang w:val="en-US"/>
          </w:rPr>
          <w:t>ottsov</w:t>
        </w:r>
        <w:proofErr w:type="spellEnd"/>
        <w:r w:rsidRPr="004C076C">
          <w:rPr>
            <w:rFonts w:ascii="Times New Roman" w:hAnsi="Times New Roman"/>
            <w:color w:val="000000"/>
          </w:rPr>
          <w:t>-</w:t>
        </w:r>
        <w:proofErr w:type="spellStart"/>
        <w:r w:rsidRPr="00360218">
          <w:rPr>
            <w:rFonts w:ascii="Times New Roman" w:hAnsi="Times New Roman"/>
            <w:color w:val="000000"/>
            <w:lang w:val="en-US"/>
          </w:rPr>
          <w:t>i</w:t>
        </w:r>
        <w:proofErr w:type="spellEnd"/>
        <w:r w:rsidRPr="004C076C">
          <w:rPr>
            <w:rFonts w:ascii="Times New Roman" w:hAnsi="Times New Roman"/>
            <w:color w:val="000000"/>
          </w:rPr>
          <w:t>-</w:t>
        </w:r>
        <w:proofErr w:type="spellStart"/>
        <w:r w:rsidRPr="00360218">
          <w:rPr>
            <w:rFonts w:ascii="Times New Roman" w:hAnsi="Times New Roman"/>
            <w:color w:val="000000"/>
            <w:lang w:val="en-US"/>
          </w:rPr>
          <w:t>detey</w:t>
        </w:r>
        <w:proofErr w:type="spellEnd"/>
        <w:r w:rsidRPr="004C076C">
          <w:rPr>
            <w:rFonts w:ascii="Times New Roman" w:hAnsi="Times New Roman"/>
            <w:color w:val="000000"/>
          </w:rPr>
          <w:t>/</w:t>
        </w:r>
      </w:hyperlink>
      <w:r>
        <w:rPr>
          <w:rFonts w:ascii="Times New Roman" w:hAnsi="Times New Roman"/>
          <w:color w:val="000000"/>
        </w:rPr>
        <w:t xml:space="preserve"> (дата обращения</w:t>
      </w:r>
      <w:r w:rsidRPr="004C076C">
        <w:rPr>
          <w:rFonts w:ascii="Times New Roman" w:hAnsi="Times New Roman"/>
          <w:color w:val="000000"/>
        </w:rPr>
        <w:t>: 16.02.2020)</w:t>
      </w:r>
    </w:p>
  </w:footnote>
  <w:footnote w:id="32">
    <w:p w:rsidR="0094261E" w:rsidRPr="004C076C" w:rsidRDefault="0094261E" w:rsidP="00994A15">
      <w:pPr>
        <w:pBdr>
          <w:top w:val="nil"/>
          <w:left w:val="nil"/>
          <w:bottom w:val="nil"/>
          <w:right w:val="nil"/>
          <w:between w:val="nil"/>
        </w:pBdr>
        <w:ind w:firstLine="708"/>
        <w:rPr>
          <w:rFonts w:ascii="Calibri" w:eastAsia="Calibri" w:hAnsi="Calibri" w:cs="Calibri"/>
          <w:color w:val="000000"/>
          <w:sz w:val="20"/>
          <w:szCs w:val="20"/>
        </w:rPr>
      </w:pPr>
      <w:r w:rsidRPr="00F10F11">
        <w:rPr>
          <w:sz w:val="20"/>
          <w:szCs w:val="20"/>
          <w:vertAlign w:val="superscript"/>
        </w:rPr>
        <w:footnoteRef/>
      </w:r>
      <w:r w:rsidRPr="00F10F11">
        <w:rPr>
          <w:rFonts w:ascii="Calibri" w:eastAsia="Calibri" w:hAnsi="Calibri" w:cs="Calibri"/>
          <w:color w:val="000000"/>
          <w:sz w:val="20"/>
          <w:szCs w:val="20"/>
        </w:rPr>
        <w:t xml:space="preserve"> </w:t>
      </w:r>
      <w:r w:rsidRPr="00F10F11">
        <w:rPr>
          <w:color w:val="000000"/>
          <w:sz w:val="20"/>
          <w:szCs w:val="20"/>
        </w:rPr>
        <w:t>Концепция Стратегии развития молодежного предпринимательства в Российской Федерации на период до 2020 года. [</w:t>
      </w:r>
      <w:proofErr w:type="spellStart"/>
      <w:r w:rsidRPr="00F10F11">
        <w:rPr>
          <w:color w:val="000000"/>
          <w:sz w:val="20"/>
          <w:szCs w:val="20"/>
        </w:rPr>
        <w:t>Электронныи</w:t>
      </w:r>
      <w:proofErr w:type="spellEnd"/>
      <w:r w:rsidRPr="00F10F11">
        <w:rPr>
          <w:color w:val="000000"/>
          <w:sz w:val="20"/>
          <w:szCs w:val="20"/>
        </w:rPr>
        <w:t>̆ ресурс]:</w:t>
      </w:r>
      <w:r w:rsidRPr="00364241">
        <w:t xml:space="preserve"> </w:t>
      </w:r>
      <w:r w:rsidRPr="00F10F11">
        <w:rPr>
          <w:color w:val="000000"/>
          <w:sz w:val="20"/>
          <w:szCs w:val="20"/>
        </w:rPr>
        <w:t xml:space="preserve">URL: </w:t>
      </w:r>
      <w:hyperlink r:id="rId21" w:history="1">
        <w:r w:rsidRPr="00E61D37">
          <w:rPr>
            <w:rStyle w:val="ab"/>
            <w:sz w:val="20"/>
            <w:szCs w:val="20"/>
          </w:rPr>
          <w:t>www.ccitula.ru/userfiles/file/MSB/проект_20_05_2012.doc</w:t>
        </w:r>
      </w:hyperlink>
      <w:r w:rsidRPr="004C076C">
        <w:rPr>
          <w:color w:val="000000"/>
          <w:sz w:val="20"/>
          <w:szCs w:val="20"/>
        </w:rPr>
        <w:t xml:space="preserve"> (дата обращения: 29.07.2019)</w:t>
      </w:r>
    </w:p>
    <w:p w:rsidR="0094261E" w:rsidRDefault="0094261E" w:rsidP="000B639D">
      <w:pPr>
        <w:pBdr>
          <w:top w:val="nil"/>
          <w:left w:val="nil"/>
          <w:bottom w:val="nil"/>
          <w:right w:val="nil"/>
          <w:between w:val="nil"/>
        </w:pBdr>
        <w:rPr>
          <w:rFonts w:ascii="Calibri" w:eastAsia="Calibri" w:hAnsi="Calibri" w:cs="Calibri"/>
          <w:color w:val="000000"/>
          <w:sz w:val="20"/>
          <w:szCs w:val="20"/>
        </w:rPr>
      </w:pPr>
    </w:p>
  </w:footnote>
  <w:footnote w:id="33">
    <w:p w:rsidR="0094261E" w:rsidRPr="00B25058" w:rsidRDefault="0094261E" w:rsidP="00994A15">
      <w:pPr>
        <w:pBdr>
          <w:top w:val="nil"/>
          <w:left w:val="nil"/>
          <w:bottom w:val="nil"/>
          <w:right w:val="nil"/>
          <w:between w:val="nil"/>
        </w:pBdr>
        <w:ind w:firstLine="708"/>
        <w:rPr>
          <w:color w:val="000000"/>
          <w:sz w:val="20"/>
          <w:szCs w:val="20"/>
        </w:rPr>
      </w:pPr>
      <w:r w:rsidRPr="00B25058">
        <w:rPr>
          <w:sz w:val="20"/>
          <w:szCs w:val="20"/>
          <w:vertAlign w:val="superscript"/>
        </w:rPr>
        <w:footnoteRef/>
      </w:r>
      <w:r w:rsidRPr="00B25058">
        <w:rPr>
          <w:color w:val="000000"/>
          <w:sz w:val="20"/>
          <w:szCs w:val="20"/>
        </w:rPr>
        <w:t xml:space="preserve"> </w:t>
      </w:r>
      <w:r w:rsidRPr="00B25058">
        <w:rPr>
          <w:rFonts w:eastAsia="Times"/>
          <w:color w:val="000000"/>
          <w:sz w:val="20"/>
          <w:szCs w:val="20"/>
        </w:rPr>
        <w:t xml:space="preserve">Ермолаева Е.П. Психология реализации профессионала в условиях социально-экономических изменений. Автореферат / Е.П. Ермолаева. - М., 2009. </w:t>
      </w:r>
    </w:p>
    <w:p w:rsidR="0094261E" w:rsidRDefault="0094261E" w:rsidP="000B639D">
      <w:pPr>
        <w:pBdr>
          <w:top w:val="nil"/>
          <w:left w:val="nil"/>
          <w:bottom w:val="nil"/>
          <w:right w:val="nil"/>
          <w:between w:val="nil"/>
        </w:pBdr>
        <w:rPr>
          <w:rFonts w:ascii="Calibri" w:eastAsia="Calibri" w:hAnsi="Calibri" w:cs="Calibri"/>
          <w:color w:val="000000"/>
          <w:sz w:val="20"/>
          <w:szCs w:val="20"/>
        </w:rPr>
      </w:pPr>
    </w:p>
  </w:footnote>
  <w:footnote w:id="34">
    <w:p w:rsidR="0094261E" w:rsidRPr="004C076C" w:rsidRDefault="0094261E" w:rsidP="00994A15">
      <w:pPr>
        <w:pStyle w:val="a6"/>
        <w:ind w:firstLine="708"/>
        <w:rPr>
          <w:rFonts w:ascii="Times New Roman" w:hAnsi="Times New Roman"/>
        </w:rPr>
      </w:pPr>
      <w:r w:rsidRPr="00952BAD">
        <w:rPr>
          <w:rStyle w:val="a8"/>
          <w:rFonts w:ascii="Times New Roman" w:hAnsi="Times New Roman"/>
        </w:rPr>
        <w:footnoteRef/>
      </w:r>
      <w:r w:rsidRPr="00B25058">
        <w:rPr>
          <w:rFonts w:ascii="Times New Roman" w:hAnsi="Times New Roman"/>
        </w:rPr>
        <w:t xml:space="preserve"> </w:t>
      </w:r>
      <w:r w:rsidRPr="00952BAD">
        <w:rPr>
          <w:rFonts w:ascii="Times New Roman" w:hAnsi="Times New Roman"/>
        </w:rPr>
        <w:t>Совместное исследование Аналитического центра НАФИ и платформы знаний для предпринимателей “Деловая среда”, 2018</w:t>
      </w:r>
      <w:r>
        <w:rPr>
          <w:rFonts w:ascii="Times New Roman" w:hAnsi="Times New Roman"/>
        </w:rPr>
        <w:t xml:space="preserve">. </w:t>
      </w:r>
      <w:r w:rsidRPr="004C076C">
        <w:rPr>
          <w:rFonts w:ascii="Times New Roman" w:hAnsi="Times New Roman"/>
        </w:rPr>
        <w:t xml:space="preserve">─ </w:t>
      </w:r>
      <w:r w:rsidRPr="00360218">
        <w:rPr>
          <w:rFonts w:ascii="Times New Roman" w:hAnsi="Times New Roman"/>
          <w:lang w:val="en-US"/>
        </w:rPr>
        <w:t>U</w:t>
      </w:r>
      <w:r w:rsidRPr="00952BAD">
        <w:rPr>
          <w:rFonts w:ascii="Times New Roman" w:hAnsi="Times New Roman"/>
          <w:lang w:val="en-US"/>
        </w:rPr>
        <w:t>RL</w:t>
      </w:r>
      <w:r w:rsidRPr="004C076C">
        <w:rPr>
          <w:rFonts w:ascii="Times New Roman" w:hAnsi="Times New Roman"/>
        </w:rPr>
        <w:t xml:space="preserve">: </w:t>
      </w:r>
      <w:hyperlink r:id="rId22" w:history="1">
        <w:r w:rsidRPr="00360218">
          <w:rPr>
            <w:rStyle w:val="ab"/>
            <w:rFonts w:ascii="Times New Roman" w:hAnsi="Times New Roman"/>
            <w:lang w:val="en-US"/>
          </w:rPr>
          <w:t>https</w:t>
        </w:r>
        <w:r w:rsidRPr="004C076C">
          <w:rPr>
            <w:rStyle w:val="ab"/>
            <w:rFonts w:ascii="Times New Roman" w:hAnsi="Times New Roman"/>
          </w:rPr>
          <w:t>://</w:t>
        </w:r>
        <w:proofErr w:type="spellStart"/>
        <w:r w:rsidRPr="00360218">
          <w:rPr>
            <w:rStyle w:val="ab"/>
            <w:rFonts w:ascii="Times New Roman" w:hAnsi="Times New Roman"/>
            <w:lang w:val="en-US"/>
          </w:rPr>
          <w:t>nafi</w:t>
        </w:r>
        <w:proofErr w:type="spellEnd"/>
        <w:r w:rsidRPr="004C076C">
          <w:rPr>
            <w:rStyle w:val="ab"/>
            <w:rFonts w:ascii="Times New Roman" w:hAnsi="Times New Roman"/>
          </w:rPr>
          <w:t>.</w:t>
        </w:r>
        <w:proofErr w:type="spellStart"/>
        <w:r w:rsidRPr="00360218">
          <w:rPr>
            <w:rStyle w:val="ab"/>
            <w:rFonts w:ascii="Times New Roman" w:hAnsi="Times New Roman"/>
            <w:lang w:val="en-US"/>
          </w:rPr>
          <w:t>ru</w:t>
        </w:r>
        <w:proofErr w:type="spellEnd"/>
        <w:r w:rsidRPr="004C076C">
          <w:rPr>
            <w:rStyle w:val="ab"/>
            <w:rFonts w:ascii="Times New Roman" w:hAnsi="Times New Roman"/>
          </w:rPr>
          <w:t>/</w:t>
        </w:r>
        <w:r w:rsidRPr="00360218">
          <w:rPr>
            <w:rStyle w:val="ab"/>
            <w:rFonts w:ascii="Times New Roman" w:hAnsi="Times New Roman"/>
            <w:lang w:val="en-US"/>
          </w:rPr>
          <w:t>upload</w:t>
        </w:r>
        <w:r w:rsidRPr="004C076C">
          <w:rPr>
            <w:rStyle w:val="ab"/>
            <w:rFonts w:ascii="Times New Roman" w:hAnsi="Times New Roman"/>
          </w:rPr>
          <w:t>/</w:t>
        </w:r>
        <w:proofErr w:type="spellStart"/>
        <w:r w:rsidRPr="00360218">
          <w:rPr>
            <w:rStyle w:val="ab"/>
            <w:rFonts w:ascii="Times New Roman" w:hAnsi="Times New Roman"/>
            <w:lang w:val="en-US"/>
          </w:rPr>
          <w:t>spss</w:t>
        </w:r>
        <w:proofErr w:type="spellEnd"/>
        <w:r w:rsidRPr="004C076C">
          <w:rPr>
            <w:rStyle w:val="ab"/>
            <w:rFonts w:ascii="Times New Roman" w:hAnsi="Times New Roman"/>
          </w:rPr>
          <w:t>/</w:t>
        </w:r>
        <w:r w:rsidRPr="00360218">
          <w:rPr>
            <w:rStyle w:val="ab"/>
            <w:rFonts w:ascii="Times New Roman" w:hAnsi="Times New Roman"/>
            <w:lang w:val="en-US"/>
          </w:rPr>
          <w:t>Survey</w:t>
        </w:r>
        <w:r w:rsidRPr="004C076C">
          <w:rPr>
            <w:rStyle w:val="ab"/>
            <w:rFonts w:ascii="Times New Roman" w:hAnsi="Times New Roman"/>
          </w:rPr>
          <w:t>_</w:t>
        </w:r>
        <w:r w:rsidRPr="00360218">
          <w:rPr>
            <w:rStyle w:val="ab"/>
            <w:rFonts w:ascii="Times New Roman" w:hAnsi="Times New Roman"/>
            <w:lang w:val="en-US"/>
          </w:rPr>
          <w:t>results</w:t>
        </w:r>
        <w:r w:rsidRPr="004C076C">
          <w:rPr>
            <w:rStyle w:val="ab"/>
            <w:rFonts w:ascii="Times New Roman" w:hAnsi="Times New Roman"/>
          </w:rPr>
          <w:t>_</w:t>
        </w:r>
        <w:r w:rsidRPr="00360218">
          <w:rPr>
            <w:rStyle w:val="ab"/>
            <w:rFonts w:ascii="Times New Roman" w:hAnsi="Times New Roman"/>
            <w:lang w:val="en-US"/>
          </w:rPr>
          <w:t>difficulties</w:t>
        </w:r>
        <w:r w:rsidRPr="004C076C">
          <w:rPr>
            <w:rStyle w:val="ab"/>
            <w:rFonts w:ascii="Times New Roman" w:hAnsi="Times New Roman"/>
          </w:rPr>
          <w:t>_</w:t>
        </w:r>
        <w:r w:rsidRPr="00360218">
          <w:rPr>
            <w:rStyle w:val="ab"/>
            <w:rFonts w:ascii="Times New Roman" w:hAnsi="Times New Roman"/>
            <w:lang w:val="en-US"/>
          </w:rPr>
          <w:t>that</w:t>
        </w:r>
        <w:r w:rsidRPr="004C076C">
          <w:rPr>
            <w:rStyle w:val="ab"/>
            <w:rFonts w:ascii="Times New Roman" w:hAnsi="Times New Roman"/>
          </w:rPr>
          <w:t>_</w:t>
        </w:r>
        <w:r w:rsidRPr="00360218">
          <w:rPr>
            <w:rStyle w:val="ab"/>
            <w:rFonts w:ascii="Times New Roman" w:hAnsi="Times New Roman"/>
            <w:lang w:val="en-US"/>
          </w:rPr>
          <w:t>SME</w:t>
        </w:r>
        <w:r w:rsidRPr="004C076C">
          <w:rPr>
            <w:rStyle w:val="ab"/>
            <w:rFonts w:ascii="Times New Roman" w:hAnsi="Times New Roman"/>
          </w:rPr>
          <w:t>_</w:t>
        </w:r>
        <w:r w:rsidRPr="00360218">
          <w:rPr>
            <w:rStyle w:val="ab"/>
            <w:rFonts w:ascii="Times New Roman" w:hAnsi="Times New Roman"/>
            <w:lang w:val="en-US"/>
          </w:rPr>
          <w:t>encounter</w:t>
        </w:r>
        <w:r w:rsidRPr="004C076C">
          <w:rPr>
            <w:rStyle w:val="ab"/>
            <w:rFonts w:ascii="Times New Roman" w:hAnsi="Times New Roman"/>
          </w:rPr>
          <w:t>.</w:t>
        </w:r>
        <w:r w:rsidRPr="00360218">
          <w:rPr>
            <w:rStyle w:val="ab"/>
            <w:rFonts w:ascii="Times New Roman" w:hAnsi="Times New Roman"/>
            <w:lang w:val="en-US"/>
          </w:rPr>
          <w:t>pdf</w:t>
        </w:r>
      </w:hyperlink>
      <w:r w:rsidRPr="004C076C">
        <w:rPr>
          <w:rFonts w:ascii="Times New Roman" w:hAnsi="Times New Roman"/>
        </w:rPr>
        <w:t xml:space="preserve">  </w:t>
      </w:r>
      <w:r>
        <w:rPr>
          <w:rFonts w:ascii="Times New Roman" w:hAnsi="Times New Roman"/>
          <w:color w:val="000000"/>
        </w:rPr>
        <w:t>(дата обращения</w:t>
      </w:r>
      <w:r w:rsidRPr="004C076C">
        <w:rPr>
          <w:rFonts w:ascii="Times New Roman" w:hAnsi="Times New Roman"/>
          <w:color w:val="000000"/>
        </w:rPr>
        <w:t>: 20.02.2020)</w:t>
      </w:r>
    </w:p>
  </w:footnote>
  <w:footnote w:id="35">
    <w:p w:rsidR="0094261E" w:rsidRPr="00952BAD" w:rsidRDefault="0094261E" w:rsidP="00994A15">
      <w:pPr>
        <w:pStyle w:val="a6"/>
        <w:ind w:firstLine="708"/>
        <w:rPr>
          <w:rFonts w:ascii="Times New Roman" w:hAnsi="Times New Roman"/>
        </w:rPr>
      </w:pPr>
      <w:r w:rsidRPr="00952BAD">
        <w:rPr>
          <w:rStyle w:val="a8"/>
          <w:rFonts w:ascii="Times New Roman" w:hAnsi="Times New Roman"/>
        </w:rPr>
        <w:footnoteRef/>
      </w:r>
      <w:r w:rsidRPr="00952BAD">
        <w:rPr>
          <w:rFonts w:ascii="Times New Roman" w:hAnsi="Times New Roman"/>
        </w:rPr>
        <w:t xml:space="preserve">  Об организации проведения конкурсного отбора субъектов Российской Федерации, бюджетам которых в 2014 году предоставляются субсидии из федерального бюджета на государственную поддержку малого и среднего предпринимательства субъектам Российской Федерации [Электронный ресурс] : приказ Министерства экономического развития РФ от 01 июля 2014 №411 // </w:t>
      </w:r>
      <w:proofErr w:type="spellStart"/>
      <w:r w:rsidRPr="00952BAD">
        <w:rPr>
          <w:rFonts w:ascii="Times New Roman" w:hAnsi="Times New Roman"/>
        </w:rPr>
        <w:t>КонсультантПлюс</w:t>
      </w:r>
      <w:proofErr w:type="spellEnd"/>
      <w:r w:rsidRPr="00952BAD">
        <w:rPr>
          <w:rFonts w:ascii="Times New Roman" w:hAnsi="Times New Roman"/>
        </w:rPr>
        <w:t xml:space="preserve">: справ. правовая система. – Версия Проф. – </w:t>
      </w:r>
      <w:proofErr w:type="spellStart"/>
      <w:r w:rsidRPr="00952BAD">
        <w:rPr>
          <w:rFonts w:ascii="Times New Roman" w:hAnsi="Times New Roman"/>
        </w:rPr>
        <w:t>Электрон</w:t>
      </w:r>
      <w:proofErr w:type="gramStart"/>
      <w:r w:rsidRPr="00952BAD">
        <w:rPr>
          <w:rFonts w:ascii="Times New Roman" w:hAnsi="Times New Roman"/>
        </w:rPr>
        <w:t>.</w:t>
      </w:r>
      <w:proofErr w:type="gramEnd"/>
      <w:r w:rsidRPr="00952BAD">
        <w:rPr>
          <w:rFonts w:ascii="Times New Roman" w:hAnsi="Times New Roman"/>
        </w:rPr>
        <w:t>дан</w:t>
      </w:r>
      <w:proofErr w:type="spellEnd"/>
      <w:r w:rsidRPr="00952BAD">
        <w:rPr>
          <w:rFonts w:ascii="Times New Roman" w:hAnsi="Times New Roman"/>
        </w:rPr>
        <w:t>. – М., 2017. – Доступ из локальной сети науч. Б-ки Том. Гос. ун-та.</w:t>
      </w:r>
    </w:p>
  </w:footnote>
  <w:footnote w:id="36">
    <w:p w:rsidR="0094261E" w:rsidRPr="007516BC" w:rsidRDefault="0094261E" w:rsidP="00994A15">
      <w:pPr>
        <w:pStyle w:val="a6"/>
        <w:ind w:firstLine="708"/>
      </w:pPr>
      <w:r w:rsidRPr="00952BAD">
        <w:rPr>
          <w:rStyle w:val="a8"/>
          <w:rFonts w:ascii="Times New Roman" w:hAnsi="Times New Roman"/>
        </w:rPr>
        <w:footnoteRef/>
      </w:r>
      <w:r w:rsidRPr="00952BAD">
        <w:rPr>
          <w:rFonts w:ascii="Times New Roman" w:hAnsi="Times New Roman"/>
        </w:rPr>
        <w:t xml:space="preserve">  Основы государственной молодежной политики Российской Федерации на период до 2025г. [Электронный ресурс</w:t>
      </w:r>
      <w:proofErr w:type="gramStart"/>
      <w:r w:rsidRPr="00952BAD">
        <w:rPr>
          <w:rFonts w:ascii="Times New Roman" w:hAnsi="Times New Roman"/>
        </w:rPr>
        <w:t>] :</w:t>
      </w:r>
      <w:proofErr w:type="gramEnd"/>
      <w:r w:rsidRPr="00952BAD">
        <w:rPr>
          <w:rFonts w:ascii="Times New Roman" w:hAnsi="Times New Roman"/>
        </w:rPr>
        <w:t xml:space="preserve"> распоряжение Правительства РФ от 29 ноября 2014 г. №2403-р // </w:t>
      </w:r>
      <w:proofErr w:type="spellStart"/>
      <w:r w:rsidRPr="00952BAD">
        <w:rPr>
          <w:rFonts w:ascii="Times New Roman" w:hAnsi="Times New Roman"/>
        </w:rPr>
        <w:t>КонсультантПлюс</w:t>
      </w:r>
      <w:proofErr w:type="spellEnd"/>
      <w:r w:rsidRPr="00952BAD">
        <w:rPr>
          <w:rFonts w:ascii="Times New Roman" w:hAnsi="Times New Roman"/>
        </w:rPr>
        <w:t xml:space="preserve">: справ. правовая система. – Версия Проф. – </w:t>
      </w:r>
      <w:proofErr w:type="spellStart"/>
      <w:r w:rsidRPr="00952BAD">
        <w:rPr>
          <w:rFonts w:ascii="Times New Roman" w:hAnsi="Times New Roman"/>
        </w:rPr>
        <w:t>Электрон</w:t>
      </w:r>
      <w:proofErr w:type="gramStart"/>
      <w:r w:rsidRPr="00952BAD">
        <w:rPr>
          <w:rFonts w:ascii="Times New Roman" w:hAnsi="Times New Roman"/>
        </w:rPr>
        <w:t>.</w:t>
      </w:r>
      <w:proofErr w:type="gramEnd"/>
      <w:r w:rsidRPr="00952BAD">
        <w:rPr>
          <w:rFonts w:ascii="Times New Roman" w:hAnsi="Times New Roman"/>
        </w:rPr>
        <w:t>дан</w:t>
      </w:r>
      <w:proofErr w:type="spellEnd"/>
      <w:r w:rsidRPr="00952BAD">
        <w:rPr>
          <w:rFonts w:ascii="Times New Roman" w:hAnsi="Times New Roman"/>
        </w:rPr>
        <w:t>. – М., 2017. – Доступ из локальной сети науч. Б-ки Том. Гос. ун-та.</w:t>
      </w:r>
    </w:p>
  </w:footnote>
  <w:footnote w:id="37">
    <w:p w:rsidR="0094261E" w:rsidRPr="00F10F11" w:rsidRDefault="0094261E" w:rsidP="00994A15">
      <w:pPr>
        <w:pStyle w:val="a6"/>
        <w:ind w:firstLine="708"/>
        <w:rPr>
          <w:rFonts w:ascii="Times New Roman" w:hAnsi="Times New Roman"/>
        </w:rPr>
      </w:pPr>
      <w:r w:rsidRPr="00F10F11">
        <w:rPr>
          <w:rStyle w:val="a8"/>
          <w:rFonts w:ascii="Times New Roman" w:hAnsi="Times New Roman"/>
        </w:rPr>
        <w:footnoteRef/>
      </w:r>
      <w:r w:rsidRPr="00F10F11">
        <w:rPr>
          <w:rFonts w:ascii="Times New Roman" w:hAnsi="Times New Roman"/>
        </w:rPr>
        <w:t xml:space="preserve"> Чистякова, Н.О. Оценка потенциала университета как элемента инновационной среды региона [Текст] / </w:t>
      </w:r>
      <w:r w:rsidRPr="00F10F11">
        <w:rPr>
          <w:rFonts w:ascii="Times New Roman" w:hAnsi="Times New Roman"/>
          <w:lang w:val="en-US"/>
        </w:rPr>
        <w:t>H</w:t>
      </w:r>
      <w:r w:rsidRPr="00F10F11">
        <w:rPr>
          <w:rFonts w:ascii="Times New Roman" w:hAnsi="Times New Roman"/>
        </w:rPr>
        <w:t xml:space="preserve">.О. Чистякова, И.В. </w:t>
      </w:r>
      <w:proofErr w:type="spellStart"/>
      <w:r w:rsidRPr="00F10F11">
        <w:rPr>
          <w:rFonts w:ascii="Times New Roman" w:hAnsi="Times New Roman"/>
        </w:rPr>
        <w:t>Краковецкая</w:t>
      </w:r>
      <w:proofErr w:type="spellEnd"/>
      <w:r w:rsidRPr="00F10F11">
        <w:rPr>
          <w:rFonts w:ascii="Times New Roman" w:hAnsi="Times New Roman"/>
        </w:rPr>
        <w:t>, Е.С. Воробьева // Креативная экономика. – 2013. – №9(81). – С.105-113.</w:t>
      </w:r>
    </w:p>
  </w:footnote>
  <w:footnote w:id="38">
    <w:p w:rsidR="0094261E" w:rsidRPr="004C076C" w:rsidRDefault="0094261E" w:rsidP="00994A15">
      <w:pPr>
        <w:pBdr>
          <w:top w:val="nil"/>
          <w:left w:val="nil"/>
          <w:bottom w:val="nil"/>
          <w:right w:val="nil"/>
          <w:between w:val="nil"/>
        </w:pBdr>
        <w:ind w:firstLine="708"/>
        <w:rPr>
          <w:rFonts w:eastAsia="Calibri"/>
          <w:color w:val="000000"/>
          <w:sz w:val="20"/>
          <w:szCs w:val="20"/>
        </w:rPr>
      </w:pPr>
      <w:r w:rsidRPr="00F10F11">
        <w:rPr>
          <w:sz w:val="20"/>
          <w:szCs w:val="20"/>
          <w:vertAlign w:val="superscript"/>
        </w:rPr>
        <w:footnoteRef/>
      </w:r>
      <w:r w:rsidRPr="00F10F11">
        <w:rPr>
          <w:rFonts w:eastAsia="Calibri"/>
          <w:color w:val="000000"/>
          <w:sz w:val="20"/>
          <w:szCs w:val="20"/>
        </w:rPr>
        <w:t xml:space="preserve"> Данные Федеральной службы государственной статистики</w:t>
      </w:r>
      <w:r w:rsidRPr="004C076C">
        <w:rPr>
          <w:rFonts w:eastAsia="Calibri"/>
          <w:color w:val="000000"/>
          <w:sz w:val="20"/>
          <w:szCs w:val="20"/>
        </w:rPr>
        <w:t>, 20</w:t>
      </w:r>
      <w:r>
        <w:rPr>
          <w:rFonts w:eastAsia="Calibri"/>
          <w:color w:val="000000"/>
          <w:sz w:val="20"/>
          <w:szCs w:val="20"/>
        </w:rPr>
        <w:t>11. ─ U</w:t>
      </w:r>
      <w:r w:rsidRPr="00F10F11">
        <w:rPr>
          <w:rFonts w:eastAsia="Calibri"/>
          <w:color w:val="000000"/>
          <w:sz w:val="20"/>
          <w:szCs w:val="20"/>
          <w:lang w:val="en-US"/>
        </w:rPr>
        <w:t>RL</w:t>
      </w:r>
      <w:r w:rsidRPr="00F10F11">
        <w:rPr>
          <w:rFonts w:eastAsia="Calibri"/>
          <w:color w:val="000000"/>
          <w:sz w:val="20"/>
          <w:szCs w:val="20"/>
        </w:rPr>
        <w:t xml:space="preserve">: </w:t>
      </w:r>
      <w:hyperlink r:id="rId23" w:history="1">
        <w:r w:rsidRPr="00E61D37">
          <w:rPr>
            <w:rStyle w:val="ab"/>
            <w:rFonts w:eastAsia="Calibri"/>
            <w:sz w:val="20"/>
            <w:szCs w:val="20"/>
          </w:rPr>
          <w:t>www.gks.ru</w:t>
        </w:r>
      </w:hyperlink>
      <w:r w:rsidRPr="004C076C">
        <w:rPr>
          <w:rFonts w:eastAsia="Calibri"/>
          <w:color w:val="000000"/>
          <w:sz w:val="20"/>
          <w:szCs w:val="20"/>
        </w:rPr>
        <w:t xml:space="preserve"> (дата обращения: 10.12.2019)</w:t>
      </w:r>
    </w:p>
  </w:footnote>
  <w:footnote w:id="39">
    <w:p w:rsidR="0094261E" w:rsidRPr="007F6C17" w:rsidRDefault="0094261E" w:rsidP="004C076C">
      <w:pPr>
        <w:pBdr>
          <w:top w:val="nil"/>
          <w:left w:val="nil"/>
          <w:bottom w:val="nil"/>
          <w:right w:val="nil"/>
          <w:between w:val="nil"/>
        </w:pBdr>
        <w:ind w:firstLine="708"/>
        <w:rPr>
          <w:rFonts w:eastAsia="Calibri"/>
          <w:color w:val="000000"/>
          <w:sz w:val="20"/>
          <w:szCs w:val="20"/>
        </w:rPr>
      </w:pPr>
      <w:r w:rsidRPr="00F10F11">
        <w:rPr>
          <w:sz w:val="20"/>
          <w:szCs w:val="20"/>
          <w:vertAlign w:val="superscript"/>
        </w:rPr>
        <w:footnoteRef/>
      </w:r>
      <w:r w:rsidRPr="00F10F11">
        <w:rPr>
          <w:rFonts w:eastAsia="Calibri"/>
          <w:color w:val="000000"/>
          <w:sz w:val="20"/>
          <w:szCs w:val="20"/>
        </w:rPr>
        <w:t xml:space="preserve"> </w:t>
      </w:r>
      <w:r>
        <w:rPr>
          <w:rFonts w:eastAsia="Calibri"/>
          <w:color w:val="000000"/>
          <w:sz w:val="20"/>
          <w:szCs w:val="20"/>
        </w:rPr>
        <w:t>РБК</w:t>
      </w:r>
      <w:r w:rsidRPr="004C076C">
        <w:rPr>
          <w:rFonts w:eastAsia="Calibri"/>
          <w:color w:val="000000"/>
          <w:sz w:val="20"/>
          <w:szCs w:val="20"/>
        </w:rPr>
        <w:t xml:space="preserve">: Финансовая разведка оценила в </w:t>
      </w:r>
      <w:r w:rsidRPr="004C076C">
        <w:rPr>
          <w:rFonts w:ascii="Cambria Math" w:eastAsia="Calibri" w:hAnsi="Cambria Math" w:cs="Cambria Math"/>
          <w:color w:val="000000"/>
          <w:sz w:val="20"/>
          <w:szCs w:val="20"/>
        </w:rPr>
        <w:t>₽</w:t>
      </w:r>
      <w:r w:rsidRPr="004C076C">
        <w:rPr>
          <w:rFonts w:eastAsia="Calibri"/>
          <w:color w:val="000000"/>
          <w:sz w:val="20"/>
          <w:szCs w:val="20"/>
        </w:rPr>
        <w:t xml:space="preserve">20 трлн объем теневой экономики в России, 2019. – </w:t>
      </w:r>
      <w:r>
        <w:rPr>
          <w:rFonts w:eastAsia="Calibri"/>
          <w:color w:val="000000"/>
          <w:sz w:val="20"/>
          <w:szCs w:val="20"/>
          <w:lang w:val="en-US"/>
        </w:rPr>
        <w:t>URL</w:t>
      </w:r>
      <w:r w:rsidRPr="004C076C">
        <w:rPr>
          <w:rFonts w:eastAsia="Calibri"/>
          <w:color w:val="000000"/>
          <w:sz w:val="20"/>
          <w:szCs w:val="20"/>
        </w:rPr>
        <w:t xml:space="preserve">: </w:t>
      </w:r>
      <w:hyperlink r:id="rId24" w:history="1">
        <w:r w:rsidRPr="00E61D37">
          <w:rPr>
            <w:rStyle w:val="ab"/>
            <w:rFonts w:eastAsia="Calibri"/>
            <w:sz w:val="20"/>
            <w:szCs w:val="20"/>
            <w:lang w:val="en-US"/>
          </w:rPr>
          <w:t>https</w:t>
        </w:r>
        <w:r w:rsidRPr="00E61D37">
          <w:rPr>
            <w:rStyle w:val="ab"/>
            <w:rFonts w:eastAsia="Calibri"/>
            <w:sz w:val="20"/>
            <w:szCs w:val="20"/>
          </w:rPr>
          <w:t>://</w:t>
        </w:r>
        <w:r w:rsidRPr="00E61D37">
          <w:rPr>
            <w:rStyle w:val="ab"/>
            <w:rFonts w:eastAsia="Calibri"/>
            <w:sz w:val="20"/>
            <w:szCs w:val="20"/>
            <w:lang w:val="en-US"/>
          </w:rPr>
          <w:t>www</w:t>
        </w:r>
        <w:r w:rsidRPr="00E61D37">
          <w:rPr>
            <w:rStyle w:val="ab"/>
            <w:rFonts w:eastAsia="Calibri"/>
            <w:sz w:val="20"/>
            <w:szCs w:val="20"/>
          </w:rPr>
          <w:t>.</w:t>
        </w:r>
        <w:proofErr w:type="spellStart"/>
        <w:r w:rsidRPr="00E61D37">
          <w:rPr>
            <w:rStyle w:val="ab"/>
            <w:rFonts w:eastAsia="Calibri"/>
            <w:sz w:val="20"/>
            <w:szCs w:val="20"/>
            <w:lang w:val="en-US"/>
          </w:rPr>
          <w:t>rbc</w:t>
        </w:r>
        <w:proofErr w:type="spellEnd"/>
        <w:r w:rsidRPr="00E61D37">
          <w:rPr>
            <w:rStyle w:val="ab"/>
            <w:rFonts w:eastAsia="Calibri"/>
            <w:sz w:val="20"/>
            <w:szCs w:val="20"/>
          </w:rPr>
          <w:t>.</w:t>
        </w:r>
        <w:proofErr w:type="spellStart"/>
        <w:r w:rsidRPr="00E61D37">
          <w:rPr>
            <w:rStyle w:val="ab"/>
            <w:rFonts w:eastAsia="Calibri"/>
            <w:sz w:val="20"/>
            <w:szCs w:val="20"/>
            <w:lang w:val="en-US"/>
          </w:rPr>
          <w:t>ru</w:t>
        </w:r>
        <w:proofErr w:type="spellEnd"/>
        <w:r w:rsidRPr="00E61D37">
          <w:rPr>
            <w:rStyle w:val="ab"/>
            <w:rFonts w:eastAsia="Calibri"/>
            <w:sz w:val="20"/>
            <w:szCs w:val="20"/>
          </w:rPr>
          <w:t>/</w:t>
        </w:r>
        <w:r w:rsidRPr="00E61D37">
          <w:rPr>
            <w:rStyle w:val="ab"/>
            <w:rFonts w:eastAsia="Calibri"/>
            <w:sz w:val="20"/>
            <w:szCs w:val="20"/>
            <w:lang w:val="en-US"/>
          </w:rPr>
          <w:t>economics</w:t>
        </w:r>
        <w:r w:rsidRPr="00E61D37">
          <w:rPr>
            <w:rStyle w:val="ab"/>
            <w:rFonts w:eastAsia="Calibri"/>
            <w:sz w:val="20"/>
            <w:szCs w:val="20"/>
          </w:rPr>
          <w:t>/22/02/2019/5</w:t>
        </w:r>
        <w:r w:rsidRPr="00E61D37">
          <w:rPr>
            <w:rStyle w:val="ab"/>
            <w:rFonts w:eastAsia="Calibri"/>
            <w:sz w:val="20"/>
            <w:szCs w:val="20"/>
            <w:lang w:val="en-US"/>
          </w:rPr>
          <w:t>c</w:t>
        </w:r>
        <w:r w:rsidRPr="00E61D37">
          <w:rPr>
            <w:rStyle w:val="ab"/>
            <w:rFonts w:eastAsia="Calibri"/>
            <w:sz w:val="20"/>
            <w:szCs w:val="20"/>
          </w:rPr>
          <w:t>6</w:t>
        </w:r>
        <w:r w:rsidRPr="00E61D37">
          <w:rPr>
            <w:rStyle w:val="ab"/>
            <w:rFonts w:eastAsia="Calibri"/>
            <w:sz w:val="20"/>
            <w:szCs w:val="20"/>
            <w:lang w:val="en-US"/>
          </w:rPr>
          <w:t>c</w:t>
        </w:r>
        <w:r w:rsidRPr="00E61D37">
          <w:rPr>
            <w:rStyle w:val="ab"/>
            <w:rFonts w:eastAsia="Calibri"/>
            <w:sz w:val="20"/>
            <w:szCs w:val="20"/>
          </w:rPr>
          <w:t>16</w:t>
        </w:r>
        <w:r w:rsidRPr="00E61D37">
          <w:rPr>
            <w:rStyle w:val="ab"/>
            <w:rFonts w:eastAsia="Calibri"/>
            <w:sz w:val="20"/>
            <w:szCs w:val="20"/>
            <w:lang w:val="en-US"/>
          </w:rPr>
          <w:t>d</w:t>
        </w:r>
        <w:r w:rsidRPr="00E61D37">
          <w:rPr>
            <w:rStyle w:val="ab"/>
            <w:rFonts w:eastAsia="Calibri"/>
            <w:sz w:val="20"/>
            <w:szCs w:val="20"/>
          </w:rPr>
          <w:t>99</w:t>
        </w:r>
        <w:r w:rsidRPr="00E61D37">
          <w:rPr>
            <w:rStyle w:val="ab"/>
            <w:rFonts w:eastAsia="Calibri"/>
            <w:sz w:val="20"/>
            <w:szCs w:val="20"/>
            <w:lang w:val="en-US"/>
          </w:rPr>
          <w:t>a</w:t>
        </w:r>
        <w:r w:rsidRPr="00E61D37">
          <w:rPr>
            <w:rStyle w:val="ab"/>
            <w:rFonts w:eastAsia="Calibri"/>
            <w:sz w:val="20"/>
            <w:szCs w:val="20"/>
          </w:rPr>
          <w:t>79477</w:t>
        </w:r>
        <w:r w:rsidRPr="00E61D37">
          <w:rPr>
            <w:rStyle w:val="ab"/>
            <w:rFonts w:eastAsia="Calibri"/>
            <w:sz w:val="20"/>
            <w:szCs w:val="20"/>
            <w:lang w:val="en-US"/>
          </w:rPr>
          <w:t>be</w:t>
        </w:r>
        <w:r w:rsidRPr="00E61D37">
          <w:rPr>
            <w:rStyle w:val="ab"/>
            <w:rFonts w:eastAsia="Calibri"/>
            <w:sz w:val="20"/>
            <w:szCs w:val="20"/>
          </w:rPr>
          <w:t>70257</w:t>
        </w:r>
        <w:proofErr w:type="spellStart"/>
        <w:r w:rsidRPr="00E61D37">
          <w:rPr>
            <w:rStyle w:val="ab"/>
            <w:rFonts w:eastAsia="Calibri"/>
            <w:sz w:val="20"/>
            <w:szCs w:val="20"/>
            <w:lang w:val="en-US"/>
          </w:rPr>
          <w:t>ee</w:t>
        </w:r>
        <w:proofErr w:type="spellEnd"/>
      </w:hyperlink>
      <w:r>
        <w:rPr>
          <w:rFonts w:eastAsia="Calibri"/>
          <w:color w:val="000000"/>
          <w:sz w:val="20"/>
          <w:szCs w:val="20"/>
        </w:rPr>
        <w:t xml:space="preserve"> (дата обращения</w:t>
      </w:r>
      <w:r w:rsidRPr="007F6C17">
        <w:rPr>
          <w:rFonts w:eastAsia="Calibri"/>
          <w:color w:val="000000"/>
          <w:sz w:val="20"/>
          <w:szCs w:val="20"/>
        </w:rPr>
        <w:t>: 04.09.2019)</w:t>
      </w:r>
    </w:p>
  </w:footnote>
  <w:footnote w:id="40">
    <w:p w:rsidR="0094261E" w:rsidRPr="007F6C17" w:rsidRDefault="0094261E" w:rsidP="00994A15">
      <w:pPr>
        <w:pBdr>
          <w:top w:val="nil"/>
          <w:left w:val="nil"/>
          <w:bottom w:val="nil"/>
          <w:right w:val="nil"/>
          <w:between w:val="nil"/>
        </w:pBdr>
        <w:ind w:firstLine="708"/>
        <w:rPr>
          <w:rFonts w:ascii="Calibri" w:eastAsia="Calibri" w:hAnsi="Calibri" w:cs="Calibri"/>
          <w:color w:val="000000"/>
          <w:sz w:val="20"/>
          <w:szCs w:val="20"/>
        </w:rPr>
      </w:pPr>
      <w:r w:rsidRPr="00F10F11">
        <w:rPr>
          <w:sz w:val="20"/>
          <w:szCs w:val="20"/>
          <w:vertAlign w:val="superscript"/>
        </w:rPr>
        <w:footnoteRef/>
      </w:r>
      <w:r w:rsidRPr="00F10F11">
        <w:rPr>
          <w:rFonts w:eastAsia="Calibri"/>
          <w:color w:val="000000"/>
          <w:sz w:val="20"/>
          <w:szCs w:val="20"/>
        </w:rPr>
        <w:t xml:space="preserve"> </w:t>
      </w:r>
      <w:r w:rsidRPr="00F10F11">
        <w:rPr>
          <w:color w:val="000000"/>
          <w:sz w:val="20"/>
          <w:szCs w:val="20"/>
        </w:rPr>
        <w:t xml:space="preserve">Концепция Стратегии развития молодежного предпринимательства в </w:t>
      </w:r>
      <w:proofErr w:type="spellStart"/>
      <w:r w:rsidRPr="00F10F11">
        <w:rPr>
          <w:color w:val="000000"/>
          <w:sz w:val="20"/>
          <w:szCs w:val="20"/>
        </w:rPr>
        <w:t>Российскои</w:t>
      </w:r>
      <w:proofErr w:type="spellEnd"/>
      <w:r w:rsidRPr="00F10F11">
        <w:rPr>
          <w:color w:val="000000"/>
          <w:sz w:val="20"/>
          <w:szCs w:val="20"/>
        </w:rPr>
        <w:t>̆ Федерации на период до 2020 года. [</w:t>
      </w:r>
      <w:proofErr w:type="spellStart"/>
      <w:r w:rsidRPr="00F10F11">
        <w:rPr>
          <w:color w:val="000000"/>
          <w:sz w:val="20"/>
          <w:szCs w:val="20"/>
        </w:rPr>
        <w:t>Электронныи</w:t>
      </w:r>
      <w:proofErr w:type="spellEnd"/>
      <w:r w:rsidRPr="00F10F11">
        <w:rPr>
          <w:color w:val="000000"/>
          <w:sz w:val="20"/>
          <w:szCs w:val="20"/>
        </w:rPr>
        <w:t xml:space="preserve">̆ ресурс]: URL: </w:t>
      </w:r>
      <w:hyperlink r:id="rId25" w:history="1">
        <w:r w:rsidRPr="00E61D37">
          <w:rPr>
            <w:rStyle w:val="ab"/>
            <w:sz w:val="20"/>
            <w:szCs w:val="20"/>
          </w:rPr>
          <w:t>www.ccitula.ru/userfiles/file/MSB/проект_20_05_2012.doc</w:t>
        </w:r>
      </w:hyperlink>
      <w:r w:rsidRPr="007F6C17">
        <w:rPr>
          <w:color w:val="000000"/>
          <w:sz w:val="20"/>
          <w:szCs w:val="20"/>
        </w:rPr>
        <w:t xml:space="preserve"> </w:t>
      </w:r>
      <w:r>
        <w:rPr>
          <w:rFonts w:eastAsia="Calibri"/>
          <w:color w:val="000000"/>
          <w:sz w:val="20"/>
          <w:szCs w:val="20"/>
        </w:rPr>
        <w:t>(дата обращения</w:t>
      </w:r>
      <w:r w:rsidRPr="007F6C17">
        <w:rPr>
          <w:rFonts w:eastAsia="Calibri"/>
          <w:color w:val="000000"/>
          <w:sz w:val="20"/>
          <w:szCs w:val="20"/>
        </w:rPr>
        <w:t>: 13.08.2019)</w:t>
      </w:r>
    </w:p>
  </w:footnote>
  <w:footnote w:id="41">
    <w:p w:rsidR="0094261E" w:rsidRPr="00A86848" w:rsidRDefault="0094261E" w:rsidP="00994A15">
      <w:pPr>
        <w:pStyle w:val="a6"/>
        <w:ind w:firstLine="708"/>
        <w:rPr>
          <w:rFonts w:ascii="Times New Roman" w:hAnsi="Times New Roman"/>
          <w:lang w:val="en-US"/>
        </w:rPr>
      </w:pPr>
      <w:r w:rsidRPr="00B25058">
        <w:rPr>
          <w:rStyle w:val="a8"/>
          <w:rFonts w:ascii="Times New Roman" w:hAnsi="Times New Roman"/>
        </w:rPr>
        <w:footnoteRef/>
      </w:r>
      <w:r w:rsidRPr="00B25058">
        <w:rPr>
          <w:rFonts w:ascii="Times New Roman" w:hAnsi="Times New Roman"/>
          <w:lang w:val="en-US"/>
        </w:rPr>
        <w:t xml:space="preserve"> GEM 2019 / 2020 GLOBAL REPORT</w:t>
      </w:r>
      <w:r w:rsidRPr="00E7112C">
        <w:rPr>
          <w:rFonts w:ascii="Times New Roman" w:hAnsi="Times New Roman"/>
          <w:lang w:val="en-US"/>
        </w:rPr>
        <w:t xml:space="preserve">, 2020. </w:t>
      </w:r>
      <w:r w:rsidRPr="00A86848">
        <w:rPr>
          <w:rFonts w:ascii="Times New Roman" w:hAnsi="Times New Roman"/>
          <w:lang w:val="en-US"/>
        </w:rPr>
        <w:t xml:space="preserve">─ </w:t>
      </w:r>
      <w:r>
        <w:rPr>
          <w:rFonts w:ascii="Times New Roman" w:hAnsi="Times New Roman"/>
          <w:lang w:val="en-US"/>
        </w:rPr>
        <w:t>U</w:t>
      </w:r>
      <w:r w:rsidRPr="00B25058">
        <w:rPr>
          <w:rFonts w:ascii="Times New Roman" w:hAnsi="Times New Roman"/>
          <w:lang w:val="en-US"/>
        </w:rPr>
        <w:t>RL</w:t>
      </w:r>
      <w:r w:rsidRPr="00A86848">
        <w:rPr>
          <w:rFonts w:ascii="Times New Roman" w:hAnsi="Times New Roman"/>
          <w:lang w:val="en-US"/>
        </w:rPr>
        <w:t xml:space="preserve">: </w:t>
      </w:r>
      <w:hyperlink r:id="rId26" w:history="1">
        <w:r w:rsidRPr="00B25058">
          <w:rPr>
            <w:rStyle w:val="ab"/>
            <w:rFonts w:ascii="Times New Roman" w:hAnsi="Times New Roman"/>
            <w:lang w:val="en-US"/>
          </w:rPr>
          <w:t>https</w:t>
        </w:r>
        <w:r w:rsidRPr="00A86848">
          <w:rPr>
            <w:rStyle w:val="ab"/>
            <w:rFonts w:ascii="Times New Roman" w:hAnsi="Times New Roman"/>
            <w:lang w:val="en-US"/>
          </w:rPr>
          <w:t>://</w:t>
        </w:r>
        <w:r w:rsidRPr="00B25058">
          <w:rPr>
            <w:rStyle w:val="ab"/>
            <w:rFonts w:ascii="Times New Roman" w:hAnsi="Times New Roman"/>
            <w:lang w:val="en-US"/>
          </w:rPr>
          <w:t>www</w:t>
        </w:r>
        <w:r w:rsidRPr="00A86848">
          <w:rPr>
            <w:rStyle w:val="ab"/>
            <w:rFonts w:ascii="Times New Roman" w:hAnsi="Times New Roman"/>
            <w:lang w:val="en-US"/>
          </w:rPr>
          <w:t>.</w:t>
        </w:r>
        <w:r w:rsidRPr="00B25058">
          <w:rPr>
            <w:rStyle w:val="ab"/>
            <w:rFonts w:ascii="Times New Roman" w:hAnsi="Times New Roman"/>
            <w:lang w:val="en-US"/>
          </w:rPr>
          <w:t>gemconsortium</w:t>
        </w:r>
        <w:r w:rsidRPr="00A86848">
          <w:rPr>
            <w:rStyle w:val="ab"/>
            <w:rFonts w:ascii="Times New Roman" w:hAnsi="Times New Roman"/>
            <w:lang w:val="en-US"/>
          </w:rPr>
          <w:t>.</w:t>
        </w:r>
        <w:r w:rsidRPr="00B25058">
          <w:rPr>
            <w:rStyle w:val="ab"/>
            <w:rFonts w:ascii="Times New Roman" w:hAnsi="Times New Roman"/>
            <w:lang w:val="en-US"/>
          </w:rPr>
          <w:t>org</w:t>
        </w:r>
        <w:r w:rsidRPr="00A86848">
          <w:rPr>
            <w:rStyle w:val="ab"/>
            <w:rFonts w:ascii="Times New Roman" w:hAnsi="Times New Roman"/>
            <w:lang w:val="en-US"/>
          </w:rPr>
          <w:t>/</w:t>
        </w:r>
        <w:r w:rsidRPr="00B25058">
          <w:rPr>
            <w:rStyle w:val="ab"/>
            <w:rFonts w:ascii="Times New Roman" w:hAnsi="Times New Roman"/>
            <w:lang w:val="en-US"/>
          </w:rPr>
          <w:t>report</w:t>
        </w:r>
        <w:r w:rsidRPr="00A86848">
          <w:rPr>
            <w:rStyle w:val="ab"/>
            <w:rFonts w:ascii="Times New Roman" w:hAnsi="Times New Roman"/>
            <w:lang w:val="en-US"/>
          </w:rPr>
          <w:t>/</w:t>
        </w:r>
        <w:r w:rsidRPr="00B25058">
          <w:rPr>
            <w:rStyle w:val="ab"/>
            <w:rFonts w:ascii="Times New Roman" w:hAnsi="Times New Roman"/>
            <w:lang w:val="en-US"/>
          </w:rPr>
          <w:t>gem</w:t>
        </w:r>
        <w:r w:rsidRPr="00A86848">
          <w:rPr>
            <w:rStyle w:val="ab"/>
            <w:rFonts w:ascii="Times New Roman" w:hAnsi="Times New Roman"/>
            <w:lang w:val="en-US"/>
          </w:rPr>
          <w:t>-2019-2020-</w:t>
        </w:r>
        <w:r w:rsidRPr="00B25058">
          <w:rPr>
            <w:rStyle w:val="ab"/>
            <w:rFonts w:ascii="Times New Roman" w:hAnsi="Times New Roman"/>
            <w:lang w:val="en-US"/>
          </w:rPr>
          <w:t>global</w:t>
        </w:r>
        <w:r w:rsidRPr="00A86848">
          <w:rPr>
            <w:rStyle w:val="ab"/>
            <w:rFonts w:ascii="Times New Roman" w:hAnsi="Times New Roman"/>
            <w:lang w:val="en-US"/>
          </w:rPr>
          <w:t>-</w:t>
        </w:r>
        <w:r w:rsidRPr="00B25058">
          <w:rPr>
            <w:rStyle w:val="ab"/>
            <w:rFonts w:ascii="Times New Roman" w:hAnsi="Times New Roman"/>
            <w:lang w:val="en-US"/>
          </w:rPr>
          <w:t>report</w:t>
        </w:r>
      </w:hyperlink>
      <w:r w:rsidRPr="00A86848">
        <w:rPr>
          <w:rFonts w:ascii="Times New Roman" w:hAnsi="Times New Roman"/>
          <w:lang w:val="en-US"/>
        </w:rPr>
        <w:t xml:space="preserve"> (</w:t>
      </w:r>
      <w:r>
        <w:rPr>
          <w:rFonts w:ascii="Times New Roman" w:hAnsi="Times New Roman"/>
        </w:rPr>
        <w:t>дата</w:t>
      </w:r>
      <w:r w:rsidRPr="00A86848">
        <w:rPr>
          <w:rFonts w:ascii="Times New Roman" w:hAnsi="Times New Roman"/>
          <w:lang w:val="en-US"/>
        </w:rPr>
        <w:t xml:space="preserve"> </w:t>
      </w:r>
      <w:r>
        <w:rPr>
          <w:rFonts w:ascii="Times New Roman" w:hAnsi="Times New Roman"/>
        </w:rPr>
        <w:t>обращения</w:t>
      </w:r>
      <w:r w:rsidRPr="00A86848">
        <w:rPr>
          <w:rFonts w:ascii="Times New Roman" w:hAnsi="Times New Roman"/>
          <w:lang w:val="en-US"/>
        </w:rPr>
        <w:t>: 01.04.2020)</w:t>
      </w:r>
    </w:p>
  </w:footnote>
  <w:footnote w:id="42">
    <w:p w:rsidR="0094261E" w:rsidRPr="00A86848" w:rsidRDefault="0094261E" w:rsidP="00994A15">
      <w:pPr>
        <w:pStyle w:val="a6"/>
        <w:ind w:firstLine="708"/>
        <w:rPr>
          <w:rFonts w:ascii="Times New Roman" w:hAnsi="Times New Roman"/>
          <w:lang w:val="en-US"/>
        </w:rPr>
      </w:pPr>
      <w:r w:rsidRPr="00B25058">
        <w:rPr>
          <w:rStyle w:val="a8"/>
          <w:rFonts w:ascii="Times New Roman" w:hAnsi="Times New Roman"/>
        </w:rPr>
        <w:footnoteRef/>
      </w:r>
      <w:r w:rsidRPr="00B25058">
        <w:rPr>
          <w:rFonts w:ascii="Times New Roman" w:hAnsi="Times New Roman"/>
          <w:lang w:val="en-US"/>
        </w:rPr>
        <w:t xml:space="preserve"> Bird B. J. Implementing Entrepreneurial Ideas: The Case for Intentions // Academy of Management Review. </w:t>
      </w:r>
      <w:r w:rsidRPr="00A86848">
        <w:rPr>
          <w:rFonts w:ascii="Times New Roman" w:hAnsi="Times New Roman"/>
          <w:lang w:val="en-US"/>
        </w:rPr>
        <w:t xml:space="preserve">1988. </w:t>
      </w:r>
      <w:r w:rsidRPr="00B25058">
        <w:rPr>
          <w:rFonts w:ascii="Times New Roman" w:hAnsi="Times New Roman"/>
          <w:lang w:val="en-US"/>
        </w:rPr>
        <w:t>Vol</w:t>
      </w:r>
      <w:r w:rsidRPr="00A86848">
        <w:rPr>
          <w:rFonts w:ascii="Times New Roman" w:hAnsi="Times New Roman"/>
          <w:lang w:val="en-US"/>
        </w:rPr>
        <w:t xml:space="preserve">. 13. </w:t>
      </w:r>
      <w:r w:rsidRPr="00B25058">
        <w:rPr>
          <w:rFonts w:ascii="Times New Roman" w:hAnsi="Times New Roman"/>
          <w:lang w:val="en-US"/>
        </w:rPr>
        <w:t>No</w:t>
      </w:r>
      <w:r w:rsidRPr="00A86848">
        <w:rPr>
          <w:rFonts w:ascii="Times New Roman" w:hAnsi="Times New Roman"/>
          <w:lang w:val="en-US"/>
        </w:rPr>
        <w:t xml:space="preserve">. 3. </w:t>
      </w:r>
      <w:r w:rsidRPr="00B25058">
        <w:rPr>
          <w:rFonts w:ascii="Times New Roman" w:hAnsi="Times New Roman"/>
        </w:rPr>
        <w:t>Р</w:t>
      </w:r>
      <w:r w:rsidRPr="00A86848">
        <w:rPr>
          <w:rFonts w:ascii="Times New Roman" w:hAnsi="Times New Roman"/>
          <w:lang w:val="en-US"/>
        </w:rPr>
        <w:t>. 442–453.</w:t>
      </w:r>
    </w:p>
  </w:footnote>
  <w:footnote w:id="43">
    <w:p w:rsidR="0094261E" w:rsidRPr="00A86848" w:rsidRDefault="0094261E" w:rsidP="00994A15">
      <w:pPr>
        <w:pStyle w:val="a6"/>
        <w:ind w:firstLine="708"/>
        <w:rPr>
          <w:lang w:val="en-US"/>
        </w:rPr>
      </w:pPr>
      <w:r w:rsidRPr="00B25058">
        <w:rPr>
          <w:rStyle w:val="a8"/>
          <w:rFonts w:ascii="Times New Roman" w:hAnsi="Times New Roman"/>
        </w:rPr>
        <w:footnoteRef/>
      </w:r>
      <w:r w:rsidRPr="00B25058">
        <w:rPr>
          <w:rFonts w:ascii="Times New Roman" w:hAnsi="Times New Roman"/>
          <w:lang w:val="en-US"/>
        </w:rPr>
        <w:t xml:space="preserve"> </w:t>
      </w:r>
      <w:proofErr w:type="spellStart"/>
      <w:r w:rsidRPr="00B25058">
        <w:rPr>
          <w:rFonts w:ascii="Times New Roman" w:hAnsi="Times New Roman"/>
          <w:lang w:val="en-US"/>
        </w:rPr>
        <w:t>Liñán</w:t>
      </w:r>
      <w:proofErr w:type="spellEnd"/>
      <w:r w:rsidRPr="00B25058">
        <w:rPr>
          <w:rFonts w:ascii="Times New Roman" w:hAnsi="Times New Roman"/>
          <w:lang w:val="en-US"/>
        </w:rPr>
        <w:t xml:space="preserve">, F. (2004). Intention-based models of entrepreneurship education. </w:t>
      </w:r>
      <w:proofErr w:type="spellStart"/>
      <w:r w:rsidRPr="00B25058">
        <w:rPr>
          <w:rFonts w:ascii="Times New Roman" w:hAnsi="Times New Roman"/>
          <w:lang w:val="en-US"/>
        </w:rPr>
        <w:t>Piccolla</w:t>
      </w:r>
      <w:proofErr w:type="spellEnd"/>
      <w:r w:rsidRPr="00A86848">
        <w:rPr>
          <w:rFonts w:ascii="Times New Roman" w:hAnsi="Times New Roman"/>
          <w:lang w:val="en-US"/>
        </w:rPr>
        <w:t xml:space="preserve"> </w:t>
      </w:r>
      <w:r w:rsidRPr="00B25058">
        <w:rPr>
          <w:rFonts w:ascii="Times New Roman" w:hAnsi="Times New Roman"/>
          <w:lang w:val="en-US"/>
        </w:rPr>
        <w:t>Impresa</w:t>
      </w:r>
      <w:r w:rsidRPr="00A86848">
        <w:rPr>
          <w:rFonts w:ascii="Times New Roman" w:hAnsi="Times New Roman"/>
          <w:lang w:val="en-US"/>
        </w:rPr>
        <w:t>/</w:t>
      </w:r>
      <w:r w:rsidRPr="00B25058">
        <w:rPr>
          <w:rFonts w:ascii="Times New Roman" w:hAnsi="Times New Roman"/>
          <w:lang w:val="en-US"/>
        </w:rPr>
        <w:t>Small</w:t>
      </w:r>
      <w:r w:rsidRPr="00A86848">
        <w:rPr>
          <w:rFonts w:ascii="Times New Roman" w:hAnsi="Times New Roman"/>
          <w:lang w:val="en-US"/>
        </w:rPr>
        <w:t xml:space="preserve"> </w:t>
      </w:r>
      <w:r w:rsidRPr="00B25058">
        <w:rPr>
          <w:rFonts w:ascii="Times New Roman" w:hAnsi="Times New Roman"/>
          <w:lang w:val="en-US"/>
        </w:rPr>
        <w:t>Business</w:t>
      </w:r>
      <w:r w:rsidRPr="00A86848">
        <w:rPr>
          <w:rFonts w:ascii="Times New Roman" w:hAnsi="Times New Roman"/>
          <w:lang w:val="en-US"/>
        </w:rPr>
        <w:t>, 3(1), 11–35.</w:t>
      </w:r>
    </w:p>
  </w:footnote>
  <w:footnote w:id="44">
    <w:p w:rsidR="0094261E" w:rsidRPr="00A86848" w:rsidRDefault="0094261E" w:rsidP="00994A15">
      <w:pPr>
        <w:pStyle w:val="a6"/>
        <w:ind w:firstLine="708"/>
        <w:rPr>
          <w:rFonts w:ascii="Times New Roman" w:hAnsi="Times New Roman"/>
        </w:rPr>
      </w:pPr>
      <w:r w:rsidRPr="00B25058">
        <w:rPr>
          <w:rStyle w:val="a8"/>
          <w:rFonts w:ascii="Times New Roman" w:hAnsi="Times New Roman"/>
        </w:rPr>
        <w:footnoteRef/>
      </w:r>
      <w:r w:rsidRPr="00B25058">
        <w:rPr>
          <w:rFonts w:ascii="Times New Roman" w:hAnsi="Times New Roman"/>
          <w:lang w:val="en-US"/>
        </w:rPr>
        <w:t xml:space="preserve"> </w:t>
      </w:r>
      <w:proofErr w:type="spellStart"/>
      <w:r w:rsidRPr="00B25058">
        <w:rPr>
          <w:rFonts w:ascii="Times New Roman" w:hAnsi="Times New Roman"/>
          <w:lang w:val="en-US"/>
        </w:rPr>
        <w:t>Fayolle</w:t>
      </w:r>
      <w:proofErr w:type="spellEnd"/>
      <w:r w:rsidRPr="00B25058">
        <w:rPr>
          <w:rFonts w:ascii="Times New Roman" w:hAnsi="Times New Roman"/>
          <w:lang w:val="en-US"/>
        </w:rPr>
        <w:t xml:space="preserve"> A., </w:t>
      </w:r>
      <w:proofErr w:type="spellStart"/>
      <w:r w:rsidRPr="00B25058">
        <w:rPr>
          <w:rFonts w:ascii="Times New Roman" w:hAnsi="Times New Roman"/>
          <w:lang w:val="en-US"/>
        </w:rPr>
        <w:t>Gailly</w:t>
      </w:r>
      <w:proofErr w:type="spellEnd"/>
      <w:r w:rsidRPr="00B25058">
        <w:rPr>
          <w:rFonts w:ascii="Times New Roman" w:hAnsi="Times New Roman"/>
          <w:lang w:val="en-US"/>
        </w:rPr>
        <w:t xml:space="preserve"> B. The Impact of Entrepreneurship </w:t>
      </w:r>
      <w:proofErr w:type="spellStart"/>
      <w:r w:rsidRPr="00B25058">
        <w:rPr>
          <w:rFonts w:ascii="Times New Roman" w:hAnsi="Times New Roman"/>
          <w:lang w:val="en-US"/>
        </w:rPr>
        <w:t>Educa</w:t>
      </w:r>
      <w:proofErr w:type="spellEnd"/>
      <w:r w:rsidRPr="00B25058">
        <w:rPr>
          <w:rFonts w:ascii="Times New Roman" w:hAnsi="Times New Roman"/>
          <w:lang w:val="en-US"/>
        </w:rPr>
        <w:t xml:space="preserve">- </w:t>
      </w:r>
      <w:proofErr w:type="spellStart"/>
      <w:r w:rsidRPr="00B25058">
        <w:rPr>
          <w:rFonts w:ascii="Times New Roman" w:hAnsi="Times New Roman"/>
          <w:lang w:val="en-US"/>
        </w:rPr>
        <w:t>tion</w:t>
      </w:r>
      <w:proofErr w:type="spellEnd"/>
      <w:r w:rsidRPr="00B25058">
        <w:rPr>
          <w:rFonts w:ascii="Times New Roman" w:hAnsi="Times New Roman"/>
          <w:lang w:val="en-US"/>
        </w:rPr>
        <w:t xml:space="preserve"> on Entrepreneurial Attitudes and Intention: Hysteresis and Persistence // Journal Of Small Business Management. </w:t>
      </w:r>
      <w:r w:rsidRPr="00A86848">
        <w:rPr>
          <w:rFonts w:ascii="Times New Roman" w:hAnsi="Times New Roman"/>
        </w:rPr>
        <w:t xml:space="preserve">2015. </w:t>
      </w:r>
      <w:r w:rsidRPr="00B25058">
        <w:rPr>
          <w:rFonts w:ascii="Times New Roman" w:hAnsi="Times New Roman"/>
          <w:lang w:val="en-US"/>
        </w:rPr>
        <w:t>Vol</w:t>
      </w:r>
      <w:r w:rsidRPr="00A86848">
        <w:rPr>
          <w:rFonts w:ascii="Times New Roman" w:hAnsi="Times New Roman"/>
        </w:rPr>
        <w:t xml:space="preserve">. 53. </w:t>
      </w:r>
      <w:r w:rsidRPr="00B25058">
        <w:rPr>
          <w:rFonts w:ascii="Times New Roman" w:hAnsi="Times New Roman"/>
          <w:lang w:val="en-US"/>
        </w:rPr>
        <w:t>No</w:t>
      </w:r>
      <w:r w:rsidRPr="00A86848">
        <w:rPr>
          <w:rFonts w:ascii="Times New Roman" w:hAnsi="Times New Roman"/>
        </w:rPr>
        <w:t>. 1. Р. 75–93.</w:t>
      </w:r>
    </w:p>
  </w:footnote>
  <w:footnote w:id="45">
    <w:p w:rsidR="0094261E" w:rsidRPr="00892888" w:rsidRDefault="0094261E" w:rsidP="002D0EA1">
      <w:pPr>
        <w:pStyle w:val="a6"/>
        <w:ind w:firstLine="708"/>
      </w:pPr>
      <w:r>
        <w:rPr>
          <w:rStyle w:val="a8"/>
        </w:rPr>
        <w:footnoteRef/>
      </w:r>
      <w:r>
        <w:t xml:space="preserve"> </w:t>
      </w:r>
      <w:r w:rsidRPr="00892888">
        <w:rPr>
          <w:rFonts w:ascii="Times New Roman" w:hAnsi="Times New Roman"/>
        </w:rPr>
        <w:t>Аналитический центр НАФИ: Предприниматели хотят учиться бесплатно, 2019</w:t>
      </w:r>
      <w:r>
        <w:rPr>
          <w:rFonts w:ascii="Times New Roman" w:hAnsi="Times New Roman"/>
        </w:rPr>
        <w:t>.</w:t>
      </w:r>
      <w:r w:rsidRPr="00892888">
        <w:rPr>
          <w:rFonts w:ascii="Times New Roman" w:hAnsi="Times New Roman"/>
        </w:rPr>
        <w:t xml:space="preserve"> </w:t>
      </w:r>
      <w:r>
        <w:rPr>
          <w:rFonts w:ascii="Times New Roman" w:hAnsi="Times New Roman"/>
        </w:rPr>
        <w:t>—</w:t>
      </w:r>
      <w:r w:rsidRPr="00892888">
        <w:rPr>
          <w:rFonts w:ascii="Times New Roman" w:hAnsi="Times New Roman"/>
        </w:rPr>
        <w:t xml:space="preserve"> </w:t>
      </w:r>
      <w:r>
        <w:rPr>
          <w:rFonts w:ascii="Times New Roman" w:hAnsi="Times New Roman"/>
          <w:lang w:val="en-US"/>
        </w:rPr>
        <w:t>U</w:t>
      </w:r>
      <w:r w:rsidRPr="00892888">
        <w:rPr>
          <w:rFonts w:ascii="Times New Roman" w:hAnsi="Times New Roman"/>
          <w:lang w:val="en-US"/>
        </w:rPr>
        <w:t>RL</w:t>
      </w:r>
      <w:r w:rsidRPr="00892888">
        <w:rPr>
          <w:rFonts w:ascii="Times New Roman" w:hAnsi="Times New Roman"/>
        </w:rPr>
        <w:t xml:space="preserve">:  </w:t>
      </w:r>
      <w:hyperlink r:id="rId27" w:history="1">
        <w:r w:rsidRPr="00E61D37">
          <w:rPr>
            <w:rStyle w:val="ab"/>
            <w:rFonts w:ascii="Times New Roman" w:hAnsi="Times New Roman"/>
          </w:rPr>
          <w:t>https://nafi.ru/analytics/predprinimateli-khotyat-uchitsya-besplatno-en-entrepreneurs-want-to-study-for-free-/</w:t>
        </w:r>
      </w:hyperlink>
      <w:r w:rsidRPr="00892888">
        <w:rPr>
          <w:rFonts w:ascii="Times New Roman" w:hAnsi="Times New Roman"/>
        </w:rPr>
        <w:t xml:space="preserve"> (</w:t>
      </w:r>
      <w:r>
        <w:rPr>
          <w:rFonts w:ascii="Times New Roman" w:hAnsi="Times New Roman"/>
        </w:rPr>
        <w:t xml:space="preserve">дата обращения 10.05.2020) </w:t>
      </w:r>
    </w:p>
  </w:footnote>
  <w:footnote w:id="46">
    <w:p w:rsidR="0094261E" w:rsidRPr="00E86A8D" w:rsidRDefault="0094261E" w:rsidP="00E86A8D">
      <w:pPr>
        <w:pStyle w:val="a6"/>
        <w:ind w:firstLine="708"/>
      </w:pPr>
      <w:r>
        <w:rPr>
          <w:rStyle w:val="a8"/>
        </w:rPr>
        <w:footnoteRef/>
      </w:r>
      <w:r w:rsidRPr="00E86A8D">
        <w:t xml:space="preserve"> </w:t>
      </w:r>
      <w:r w:rsidRPr="00E86A8D">
        <w:rPr>
          <w:rFonts w:ascii="Times New Roman" w:hAnsi="Times New Roman"/>
          <w:lang w:val="en-US"/>
        </w:rPr>
        <w:t>International</w:t>
      </w:r>
      <w:r w:rsidRPr="00E86A8D">
        <w:rPr>
          <w:rFonts w:ascii="Times New Roman" w:hAnsi="Times New Roman"/>
        </w:rPr>
        <w:t xml:space="preserve"> </w:t>
      </w:r>
      <w:r w:rsidRPr="00E86A8D">
        <w:rPr>
          <w:rFonts w:ascii="Times New Roman" w:hAnsi="Times New Roman"/>
          <w:lang w:val="en-US"/>
        </w:rPr>
        <w:t>Wealth</w:t>
      </w:r>
      <w:r w:rsidRPr="00E86A8D">
        <w:rPr>
          <w:rFonts w:ascii="Times New Roman" w:hAnsi="Times New Roman"/>
        </w:rPr>
        <w:t xml:space="preserve">: Регистрация </w:t>
      </w:r>
      <w:proofErr w:type="spellStart"/>
      <w:r w:rsidRPr="00E86A8D">
        <w:rPr>
          <w:rFonts w:ascii="Times New Roman" w:hAnsi="Times New Roman"/>
        </w:rPr>
        <w:t>стартапа</w:t>
      </w:r>
      <w:proofErr w:type="spellEnd"/>
      <w:r w:rsidRPr="00E86A8D">
        <w:rPr>
          <w:rFonts w:ascii="Times New Roman" w:hAnsi="Times New Roman"/>
        </w:rPr>
        <w:t xml:space="preserve"> в Эстонии: как развить бизнес в лидирующей стране,</w:t>
      </w:r>
      <w:r>
        <w:rPr>
          <w:rFonts w:ascii="Times New Roman" w:hAnsi="Times New Roman"/>
        </w:rPr>
        <w:t xml:space="preserve"> </w:t>
      </w:r>
      <w:r w:rsidRPr="00E86A8D">
        <w:rPr>
          <w:rFonts w:ascii="Times New Roman" w:hAnsi="Times New Roman"/>
        </w:rPr>
        <w:t xml:space="preserve">2019. – </w:t>
      </w:r>
      <w:r w:rsidRPr="00E86A8D">
        <w:rPr>
          <w:rFonts w:ascii="Times New Roman" w:hAnsi="Times New Roman"/>
          <w:lang w:val="en-US"/>
        </w:rPr>
        <w:t>URL</w:t>
      </w:r>
      <w:r w:rsidRPr="00E86A8D">
        <w:rPr>
          <w:rFonts w:ascii="Times New Roman" w:hAnsi="Times New Roman"/>
        </w:rPr>
        <w:t>:</w:t>
      </w:r>
      <w:hyperlink r:id="rId28" w:history="1">
        <w:r w:rsidRPr="00E61D37">
          <w:rPr>
            <w:rStyle w:val="ab"/>
            <w:rFonts w:ascii="Times New Roman" w:hAnsi="Times New Roman"/>
            <w:lang w:val="en-US"/>
          </w:rPr>
          <w:t>https</w:t>
        </w:r>
        <w:r w:rsidRPr="00E61D37">
          <w:rPr>
            <w:rStyle w:val="ab"/>
            <w:rFonts w:ascii="Times New Roman" w:hAnsi="Times New Roman"/>
          </w:rPr>
          <w:t>://</w:t>
        </w:r>
        <w:proofErr w:type="spellStart"/>
        <w:r w:rsidRPr="00E61D37">
          <w:rPr>
            <w:rStyle w:val="ab"/>
            <w:rFonts w:ascii="Times New Roman" w:hAnsi="Times New Roman"/>
            <w:lang w:val="en-US"/>
          </w:rPr>
          <w:t>internationalwealth</w:t>
        </w:r>
        <w:proofErr w:type="spellEnd"/>
        <w:r w:rsidRPr="00E61D37">
          <w:rPr>
            <w:rStyle w:val="ab"/>
            <w:rFonts w:ascii="Times New Roman" w:hAnsi="Times New Roman"/>
          </w:rPr>
          <w:t>.</w:t>
        </w:r>
        <w:r w:rsidRPr="00E61D37">
          <w:rPr>
            <w:rStyle w:val="ab"/>
            <w:rFonts w:ascii="Times New Roman" w:hAnsi="Times New Roman"/>
            <w:lang w:val="en-US"/>
          </w:rPr>
          <w:t>info</w:t>
        </w:r>
        <w:r w:rsidRPr="00E61D37">
          <w:rPr>
            <w:rStyle w:val="ab"/>
            <w:rFonts w:ascii="Times New Roman" w:hAnsi="Times New Roman"/>
          </w:rPr>
          <w:t>/</w:t>
        </w:r>
        <w:r w:rsidRPr="00E61D37">
          <w:rPr>
            <w:rStyle w:val="ab"/>
            <w:rFonts w:ascii="Times New Roman" w:hAnsi="Times New Roman"/>
            <w:lang w:val="en-US"/>
          </w:rPr>
          <w:t>startups</w:t>
        </w:r>
        <w:r w:rsidRPr="00E61D37">
          <w:rPr>
            <w:rStyle w:val="ab"/>
            <w:rFonts w:ascii="Times New Roman" w:hAnsi="Times New Roman"/>
          </w:rPr>
          <w:t>-</w:t>
        </w:r>
        <w:r w:rsidRPr="00E61D37">
          <w:rPr>
            <w:rStyle w:val="ab"/>
            <w:rFonts w:ascii="Times New Roman" w:hAnsi="Times New Roman"/>
            <w:lang w:val="en-US"/>
          </w:rPr>
          <w:t>abroad</w:t>
        </w:r>
        <w:r w:rsidRPr="00E61D37">
          <w:rPr>
            <w:rStyle w:val="ab"/>
            <w:rFonts w:ascii="Times New Roman" w:hAnsi="Times New Roman"/>
          </w:rPr>
          <w:t>/</w:t>
        </w:r>
        <w:r w:rsidRPr="00E61D37">
          <w:rPr>
            <w:rStyle w:val="ab"/>
            <w:rFonts w:ascii="Times New Roman" w:hAnsi="Times New Roman"/>
            <w:lang w:val="en-US"/>
          </w:rPr>
          <w:t>how</w:t>
        </w:r>
        <w:r w:rsidRPr="00E61D37">
          <w:rPr>
            <w:rStyle w:val="ab"/>
            <w:rFonts w:ascii="Times New Roman" w:hAnsi="Times New Roman"/>
          </w:rPr>
          <w:t>-</w:t>
        </w:r>
        <w:r w:rsidRPr="00E61D37">
          <w:rPr>
            <w:rStyle w:val="ab"/>
            <w:rFonts w:ascii="Times New Roman" w:hAnsi="Times New Roman"/>
            <w:lang w:val="en-US"/>
          </w:rPr>
          <w:t>to</w:t>
        </w:r>
        <w:r w:rsidRPr="00E61D37">
          <w:rPr>
            <w:rStyle w:val="ab"/>
            <w:rFonts w:ascii="Times New Roman" w:hAnsi="Times New Roman"/>
          </w:rPr>
          <w:t>-</w:t>
        </w:r>
        <w:r w:rsidRPr="00E61D37">
          <w:rPr>
            <w:rStyle w:val="ab"/>
            <w:rFonts w:ascii="Times New Roman" w:hAnsi="Times New Roman"/>
            <w:lang w:val="en-US"/>
          </w:rPr>
          <w:t>develop</w:t>
        </w:r>
        <w:r w:rsidRPr="00E61D37">
          <w:rPr>
            <w:rStyle w:val="ab"/>
            <w:rFonts w:ascii="Times New Roman" w:hAnsi="Times New Roman"/>
          </w:rPr>
          <w:t>-</w:t>
        </w:r>
        <w:r w:rsidRPr="00E61D37">
          <w:rPr>
            <w:rStyle w:val="ab"/>
            <w:rFonts w:ascii="Times New Roman" w:hAnsi="Times New Roman"/>
            <w:lang w:val="en-US"/>
          </w:rPr>
          <w:t>a</w:t>
        </w:r>
        <w:r w:rsidRPr="00E61D37">
          <w:rPr>
            <w:rStyle w:val="ab"/>
            <w:rFonts w:ascii="Times New Roman" w:hAnsi="Times New Roman"/>
          </w:rPr>
          <w:t>-</w:t>
        </w:r>
        <w:r w:rsidRPr="00E61D37">
          <w:rPr>
            <w:rStyle w:val="ab"/>
            <w:rFonts w:ascii="Times New Roman" w:hAnsi="Times New Roman"/>
            <w:lang w:val="en-US"/>
          </w:rPr>
          <w:t>business</w:t>
        </w:r>
        <w:r w:rsidRPr="00E61D37">
          <w:rPr>
            <w:rStyle w:val="ab"/>
            <w:rFonts w:ascii="Times New Roman" w:hAnsi="Times New Roman"/>
          </w:rPr>
          <w:t>-</w:t>
        </w:r>
        <w:r w:rsidRPr="00E61D37">
          <w:rPr>
            <w:rStyle w:val="ab"/>
            <w:rFonts w:ascii="Times New Roman" w:hAnsi="Times New Roman"/>
            <w:lang w:val="en-US"/>
          </w:rPr>
          <w:t>in</w:t>
        </w:r>
        <w:r w:rsidRPr="00E61D37">
          <w:rPr>
            <w:rStyle w:val="ab"/>
            <w:rFonts w:ascii="Times New Roman" w:hAnsi="Times New Roman"/>
          </w:rPr>
          <w:t>-</w:t>
        </w:r>
        <w:r w:rsidRPr="00E61D37">
          <w:rPr>
            <w:rStyle w:val="ab"/>
            <w:rFonts w:ascii="Times New Roman" w:hAnsi="Times New Roman"/>
            <w:lang w:val="en-US"/>
          </w:rPr>
          <w:t>a</w:t>
        </w:r>
        <w:r w:rsidRPr="00E61D37">
          <w:rPr>
            <w:rStyle w:val="ab"/>
            <w:rFonts w:ascii="Times New Roman" w:hAnsi="Times New Roman"/>
          </w:rPr>
          <w:t>-</w:t>
        </w:r>
        <w:r w:rsidRPr="00E61D37">
          <w:rPr>
            <w:rStyle w:val="ab"/>
            <w:rFonts w:ascii="Times New Roman" w:hAnsi="Times New Roman"/>
            <w:lang w:val="en-US"/>
          </w:rPr>
          <w:t>leading</w:t>
        </w:r>
        <w:r w:rsidRPr="00E61D37">
          <w:rPr>
            <w:rStyle w:val="ab"/>
            <w:rFonts w:ascii="Times New Roman" w:hAnsi="Times New Roman"/>
          </w:rPr>
          <w:t>-</w:t>
        </w:r>
        <w:r w:rsidRPr="00E61D37">
          <w:rPr>
            <w:rStyle w:val="ab"/>
            <w:rFonts w:ascii="Times New Roman" w:hAnsi="Times New Roman"/>
            <w:lang w:val="en-US"/>
          </w:rPr>
          <w:t>country</w:t>
        </w:r>
        <w:r w:rsidRPr="00E61D37">
          <w:rPr>
            <w:rStyle w:val="ab"/>
            <w:rFonts w:ascii="Times New Roman" w:hAnsi="Times New Roman"/>
          </w:rPr>
          <w:t>/</w:t>
        </w:r>
      </w:hyperlink>
      <w:r>
        <w:rPr>
          <w:rFonts w:ascii="Times New Roman" w:hAnsi="Times New Roman"/>
        </w:rPr>
        <w:t xml:space="preserve"> </w:t>
      </w:r>
      <w:r w:rsidRPr="00E86A8D">
        <w:rPr>
          <w:rFonts w:ascii="Times New Roman" w:hAnsi="Times New Roman"/>
        </w:rPr>
        <w:t>(дата обращения 15.05.2020)</w:t>
      </w:r>
    </w:p>
  </w:footnote>
  <w:footnote w:id="47">
    <w:p w:rsidR="0094261E" w:rsidRDefault="0094261E" w:rsidP="002D0EA1">
      <w:pPr>
        <w:pStyle w:val="a6"/>
        <w:ind w:firstLine="851"/>
      </w:pPr>
      <w:r>
        <w:rPr>
          <w:rStyle w:val="a8"/>
        </w:rPr>
        <w:footnoteRef/>
      </w:r>
      <w:r>
        <w:t xml:space="preserve"> </w:t>
      </w:r>
      <w:proofErr w:type="spellStart"/>
      <w:r w:rsidRPr="00A62275">
        <w:rPr>
          <w:rFonts w:ascii="Times New Roman" w:hAnsi="Times New Roman"/>
        </w:rPr>
        <w:t>Кови</w:t>
      </w:r>
      <w:proofErr w:type="spellEnd"/>
      <w:r w:rsidRPr="00A62275">
        <w:rPr>
          <w:rFonts w:ascii="Times New Roman" w:hAnsi="Times New Roman"/>
        </w:rPr>
        <w:t xml:space="preserve"> С.Р. 7 навыков высокоэффективных людей. Возврат к этике характера. - М.: Вече, 1997. - 480 с.</w:t>
      </w:r>
    </w:p>
  </w:footnote>
  <w:footnote w:id="48">
    <w:p w:rsidR="0094261E" w:rsidRDefault="0094261E" w:rsidP="002D0EA1">
      <w:pPr>
        <w:pStyle w:val="a6"/>
        <w:ind w:firstLine="851"/>
      </w:pPr>
      <w:r>
        <w:rPr>
          <w:rStyle w:val="a8"/>
        </w:rPr>
        <w:footnoteRef/>
      </w:r>
      <w:r>
        <w:t xml:space="preserve"> </w:t>
      </w:r>
      <w:proofErr w:type="spellStart"/>
      <w:r w:rsidRPr="002F1639">
        <w:rPr>
          <w:rFonts w:ascii="Times New Roman" w:hAnsi="Times New Roman"/>
        </w:rPr>
        <w:t>Вильчинская</w:t>
      </w:r>
      <w:proofErr w:type="spellEnd"/>
      <w:r w:rsidRPr="002F1639">
        <w:rPr>
          <w:rFonts w:ascii="Times New Roman" w:hAnsi="Times New Roman"/>
        </w:rPr>
        <w:t xml:space="preserve"> Ольга Витальевна, </w:t>
      </w:r>
      <w:proofErr w:type="spellStart"/>
      <w:r w:rsidRPr="002F1639">
        <w:rPr>
          <w:rFonts w:ascii="Times New Roman" w:hAnsi="Times New Roman"/>
        </w:rPr>
        <w:t>Чагина</w:t>
      </w:r>
      <w:proofErr w:type="spellEnd"/>
      <w:r w:rsidRPr="002F1639">
        <w:rPr>
          <w:rFonts w:ascii="Times New Roman" w:hAnsi="Times New Roman"/>
        </w:rPr>
        <w:t xml:space="preserve"> Анна Владимировна Проблемы развития предпринимательства в молодежной среде // Вестник ГУУ. 2014. №10. URL: https://cyberleninka.ru/article/n/problemy-razvitiya-predprinimatelstva-v-molodezhnoy-srede (дата обращения: </w:t>
      </w:r>
      <w:r>
        <w:rPr>
          <w:rFonts w:ascii="Times New Roman" w:hAnsi="Times New Roman"/>
        </w:rPr>
        <w:t>20</w:t>
      </w:r>
      <w:r w:rsidRPr="002F1639">
        <w:rPr>
          <w:rFonts w:ascii="Times New Roman" w:hAnsi="Times New Roman"/>
        </w:rPr>
        <w:t>.05.2020).</w:t>
      </w:r>
    </w:p>
  </w:footnote>
  <w:footnote w:id="49">
    <w:p w:rsidR="0094261E" w:rsidRPr="00801F0C" w:rsidRDefault="0094261E" w:rsidP="00801F0C">
      <w:pPr>
        <w:pStyle w:val="a6"/>
        <w:ind w:firstLine="708"/>
        <w:rPr>
          <w:lang w:val="en-US"/>
        </w:rPr>
      </w:pPr>
      <w:r>
        <w:rPr>
          <w:rStyle w:val="a8"/>
        </w:rPr>
        <w:footnoteRef/>
      </w:r>
      <w:r w:rsidRPr="00801F0C">
        <w:rPr>
          <w:lang w:val="en-US"/>
        </w:rPr>
        <w:t xml:space="preserve"> </w:t>
      </w:r>
      <w:proofErr w:type="spellStart"/>
      <w:r w:rsidRPr="00801F0C">
        <w:rPr>
          <w:rFonts w:ascii="Times New Roman" w:hAnsi="Times New Roman"/>
          <w:lang w:val="en-US"/>
        </w:rPr>
        <w:t>Linan</w:t>
      </w:r>
      <w:proofErr w:type="spellEnd"/>
      <w:r w:rsidRPr="00801F0C">
        <w:rPr>
          <w:rFonts w:ascii="Times New Roman" w:hAnsi="Times New Roman"/>
          <w:lang w:val="en-US"/>
        </w:rPr>
        <w:t xml:space="preserve"> F., </w:t>
      </w:r>
      <w:proofErr w:type="spellStart"/>
      <w:r w:rsidRPr="00801F0C">
        <w:rPr>
          <w:rFonts w:ascii="Times New Roman" w:hAnsi="Times New Roman"/>
          <w:lang w:val="en-US"/>
        </w:rPr>
        <w:t>Rodríguez-Cohard</w:t>
      </w:r>
      <w:proofErr w:type="spellEnd"/>
      <w:r w:rsidRPr="00801F0C">
        <w:rPr>
          <w:rFonts w:ascii="Times New Roman" w:hAnsi="Times New Roman"/>
          <w:lang w:val="en-US"/>
        </w:rPr>
        <w:t xml:space="preserve"> J. C., Rueda-Can- </w:t>
      </w:r>
      <w:proofErr w:type="spellStart"/>
      <w:r w:rsidRPr="00801F0C">
        <w:rPr>
          <w:rFonts w:ascii="Times New Roman" w:hAnsi="Times New Roman"/>
          <w:lang w:val="en-US"/>
        </w:rPr>
        <w:t>tuche</w:t>
      </w:r>
      <w:proofErr w:type="spellEnd"/>
      <w:r w:rsidRPr="00801F0C">
        <w:rPr>
          <w:rFonts w:ascii="Times New Roman" w:hAnsi="Times New Roman"/>
          <w:lang w:val="en-US"/>
        </w:rPr>
        <w:t xml:space="preserve"> J. M. Factors affecting entrepreneurial intention lev- </w:t>
      </w:r>
      <w:proofErr w:type="spellStart"/>
      <w:r w:rsidRPr="00801F0C">
        <w:rPr>
          <w:rFonts w:ascii="Times New Roman" w:hAnsi="Times New Roman"/>
          <w:lang w:val="en-US"/>
        </w:rPr>
        <w:t>els</w:t>
      </w:r>
      <w:proofErr w:type="spellEnd"/>
      <w:r w:rsidRPr="00801F0C">
        <w:rPr>
          <w:rFonts w:ascii="Times New Roman" w:hAnsi="Times New Roman"/>
          <w:lang w:val="en-US"/>
        </w:rPr>
        <w:t xml:space="preserve">. 45th Congress of the European Regional Science As- </w:t>
      </w:r>
      <w:proofErr w:type="spellStart"/>
      <w:r w:rsidRPr="00801F0C">
        <w:rPr>
          <w:rFonts w:ascii="Times New Roman" w:hAnsi="Times New Roman"/>
          <w:lang w:val="en-US"/>
        </w:rPr>
        <w:t>sociation</w:t>
      </w:r>
      <w:proofErr w:type="spellEnd"/>
      <w:r w:rsidRPr="00801F0C">
        <w:rPr>
          <w:rFonts w:ascii="Times New Roman" w:hAnsi="Times New Roman"/>
          <w:lang w:val="en-US"/>
        </w:rPr>
        <w:t>, 2005, pp. 23–27.</w:t>
      </w:r>
    </w:p>
  </w:footnote>
  <w:footnote w:id="50">
    <w:p w:rsidR="0094261E" w:rsidRPr="00BF2C51" w:rsidRDefault="0094261E" w:rsidP="00624493">
      <w:pPr>
        <w:pStyle w:val="a6"/>
        <w:ind w:firstLine="708"/>
      </w:pPr>
      <w:r>
        <w:rPr>
          <w:rStyle w:val="a8"/>
        </w:rPr>
        <w:footnoteRef/>
      </w:r>
      <w:r>
        <w:t xml:space="preserve"> </w:t>
      </w:r>
      <w:proofErr w:type="spellStart"/>
      <w:r>
        <w:t>Кочесокова</w:t>
      </w:r>
      <w:proofErr w:type="spellEnd"/>
      <w:r>
        <w:t xml:space="preserve">, Э.Ю. Исследование основных проблем и перспектив развития молодежного предпринимательства в РФ </w:t>
      </w:r>
      <w:r w:rsidRPr="00BF2C51">
        <w:t>[</w:t>
      </w:r>
      <w:r>
        <w:t>Текст</w:t>
      </w:r>
      <w:r w:rsidRPr="00BF2C51">
        <w:t>]</w:t>
      </w:r>
      <w:r>
        <w:t xml:space="preserve"> </w:t>
      </w:r>
      <w:r w:rsidRPr="00BF2C51">
        <w:t xml:space="preserve">/ </w:t>
      </w:r>
      <w:proofErr w:type="spellStart"/>
      <w:r>
        <w:t>Э.Ю.Кочесокова</w:t>
      </w:r>
      <w:proofErr w:type="spellEnd"/>
      <w:r>
        <w:t xml:space="preserve"> </w:t>
      </w:r>
      <w:r w:rsidRPr="00BF2C51">
        <w:t xml:space="preserve">// </w:t>
      </w:r>
      <w:proofErr w:type="spellStart"/>
      <w:r>
        <w:rPr>
          <w:lang w:val="en-US"/>
        </w:rPr>
        <w:t>Juvenis</w:t>
      </w:r>
      <w:proofErr w:type="spellEnd"/>
      <w:r w:rsidRPr="00BF2C51">
        <w:t xml:space="preserve"> </w:t>
      </w:r>
      <w:r>
        <w:rPr>
          <w:lang w:val="en-US"/>
        </w:rPr>
        <w:t>Scientia</w:t>
      </w:r>
      <w:r w:rsidRPr="00BF2C51">
        <w:t xml:space="preserve">. </w:t>
      </w:r>
      <w:r>
        <w:t>–</w:t>
      </w:r>
      <w:r w:rsidRPr="00BF2C51">
        <w:t xml:space="preserve"> 2016. - </w:t>
      </w:r>
      <w:r>
        <w:t>№1</w:t>
      </w:r>
      <w:r w:rsidRPr="00BF2C51">
        <w:t xml:space="preserve">. </w:t>
      </w:r>
      <w:r>
        <w:t>–</w:t>
      </w:r>
      <w:r w:rsidRPr="00BF2C51">
        <w:t xml:space="preserve"> </w:t>
      </w:r>
      <w:r>
        <w:rPr>
          <w:lang w:val="en-US"/>
        </w:rPr>
        <w:t>C</w:t>
      </w:r>
      <w:r w:rsidRPr="00BF2C51">
        <w:t>.50-51</w:t>
      </w:r>
    </w:p>
  </w:footnote>
  <w:footnote w:id="51">
    <w:p w:rsidR="0094261E" w:rsidRPr="00BF2C51" w:rsidRDefault="0094261E" w:rsidP="00624493">
      <w:pPr>
        <w:pStyle w:val="a6"/>
        <w:ind w:firstLine="708"/>
      </w:pPr>
      <w:r>
        <w:rPr>
          <w:rStyle w:val="a8"/>
        </w:rPr>
        <w:footnoteRef/>
      </w:r>
      <w:r w:rsidRPr="00BF2C51">
        <w:t xml:space="preserve"> </w:t>
      </w:r>
      <w:r>
        <w:t xml:space="preserve">Иванова, А.В. Комплексная оценка факторов развития молодежного предпринимательства в университетской среде </w:t>
      </w:r>
      <w:r w:rsidRPr="00BF2C51">
        <w:t>[</w:t>
      </w:r>
      <w:r>
        <w:t>Текст</w:t>
      </w:r>
      <w:proofErr w:type="gramStart"/>
      <w:r w:rsidRPr="00BF2C51">
        <w:t>]</w:t>
      </w:r>
      <w:r>
        <w:t xml:space="preserve"> </w:t>
      </w:r>
      <w:r w:rsidRPr="00BF2C51">
        <w:t>:</w:t>
      </w:r>
      <w:proofErr w:type="gramEnd"/>
      <w:r w:rsidRPr="00BF2C51">
        <w:t xml:space="preserve"> </w:t>
      </w:r>
      <w:proofErr w:type="spellStart"/>
      <w:r>
        <w:t>автореф.дис</w:t>
      </w:r>
      <w:proofErr w:type="spellEnd"/>
      <w:r>
        <w:t xml:space="preserve">. … </w:t>
      </w:r>
      <w:proofErr w:type="spellStart"/>
      <w:r>
        <w:t>к.э</w:t>
      </w:r>
      <w:proofErr w:type="spellEnd"/>
      <w:r>
        <w:t xml:space="preserve">. наук </w:t>
      </w:r>
      <w:r w:rsidRPr="00BF2C51">
        <w:t xml:space="preserve">/ </w:t>
      </w:r>
      <w:proofErr w:type="spellStart"/>
      <w:r>
        <w:t>А.В.Иванова</w:t>
      </w:r>
      <w:proofErr w:type="spellEnd"/>
      <w:r>
        <w:t xml:space="preserve">. – </w:t>
      </w:r>
      <w:proofErr w:type="gramStart"/>
      <w:r>
        <w:t xml:space="preserve">Екатеринбург </w:t>
      </w:r>
      <w:r w:rsidRPr="00BF2C51">
        <w:t>:</w:t>
      </w:r>
      <w:proofErr w:type="gramEnd"/>
      <w:r>
        <w:t xml:space="preserve"> Институт экономики Уральского отделения  Российской академии наук, 2013. – 18 с.</w:t>
      </w:r>
    </w:p>
  </w:footnote>
  <w:footnote w:id="52">
    <w:p w:rsidR="0094261E" w:rsidRPr="00BF2C51" w:rsidRDefault="0094261E" w:rsidP="00624493">
      <w:pPr>
        <w:pStyle w:val="a6"/>
        <w:ind w:firstLine="708"/>
      </w:pPr>
      <w:r>
        <w:rPr>
          <w:rStyle w:val="a8"/>
        </w:rPr>
        <w:footnoteRef/>
      </w:r>
      <w:r>
        <w:t xml:space="preserve"> </w:t>
      </w:r>
      <w:proofErr w:type="spellStart"/>
      <w:r>
        <w:t>Ахиярова</w:t>
      </w:r>
      <w:proofErr w:type="spellEnd"/>
      <w:r>
        <w:t xml:space="preserve">, Н.В. Социально-управленческие проблемы государственной поддержки молодежного предпринимательства в республике Башкортостан </w:t>
      </w:r>
      <w:r w:rsidRPr="00BF2C51">
        <w:t>[</w:t>
      </w:r>
      <w:r>
        <w:t>Текст</w:t>
      </w:r>
      <w:proofErr w:type="gramStart"/>
      <w:r w:rsidRPr="00BF2C51">
        <w:t>]</w:t>
      </w:r>
      <w:r>
        <w:t xml:space="preserve"> </w:t>
      </w:r>
      <w:r w:rsidRPr="00BF2C51">
        <w:t>:</w:t>
      </w:r>
      <w:proofErr w:type="gramEnd"/>
      <w:r w:rsidRPr="00BF2C51">
        <w:t xml:space="preserve"> </w:t>
      </w:r>
      <w:proofErr w:type="spellStart"/>
      <w:r>
        <w:t>автореф.дис</w:t>
      </w:r>
      <w:proofErr w:type="spellEnd"/>
      <w:r>
        <w:t xml:space="preserve">. … </w:t>
      </w:r>
      <w:proofErr w:type="spellStart"/>
      <w:r>
        <w:t>к.соц.н</w:t>
      </w:r>
      <w:proofErr w:type="spellEnd"/>
      <w:r>
        <w:t xml:space="preserve">. </w:t>
      </w:r>
      <w:r w:rsidRPr="00BF2C51">
        <w:t>/</w:t>
      </w:r>
      <w:r>
        <w:t xml:space="preserve"> Н.В. </w:t>
      </w:r>
      <w:proofErr w:type="spellStart"/>
      <w:r>
        <w:t>Ахиярова</w:t>
      </w:r>
      <w:proofErr w:type="spellEnd"/>
      <w:r>
        <w:t>. – Уфа</w:t>
      </w:r>
      <w:r w:rsidRPr="00BF2C51">
        <w:t xml:space="preserve">: </w:t>
      </w:r>
      <w:r>
        <w:t xml:space="preserve">Уфимский государственный нефтяной технический университет, 2009. – 21 с. </w:t>
      </w:r>
    </w:p>
  </w:footnote>
  <w:footnote w:id="53">
    <w:p w:rsidR="0094261E" w:rsidRPr="00BF2C51" w:rsidRDefault="0094261E" w:rsidP="00624493">
      <w:pPr>
        <w:pStyle w:val="a6"/>
        <w:ind w:firstLine="708"/>
      </w:pPr>
      <w:r>
        <w:rPr>
          <w:rStyle w:val="a8"/>
        </w:rPr>
        <w:footnoteRef/>
      </w:r>
      <w:r>
        <w:t xml:space="preserve"> </w:t>
      </w:r>
      <w:proofErr w:type="spellStart"/>
      <w:r>
        <w:t>Вострухина</w:t>
      </w:r>
      <w:proofErr w:type="spellEnd"/>
      <w:r>
        <w:t xml:space="preserve">, Д.Ю. Разработка </w:t>
      </w:r>
      <w:proofErr w:type="spellStart"/>
      <w:r>
        <w:t>концпции</w:t>
      </w:r>
      <w:proofErr w:type="spellEnd"/>
      <w:r>
        <w:t xml:space="preserve"> развития молодежного предпринимательства (на примере г. Таганрога) </w:t>
      </w:r>
      <w:r w:rsidRPr="00BF2C51">
        <w:t>[</w:t>
      </w:r>
      <w:r>
        <w:t>Текст</w:t>
      </w:r>
      <w:r w:rsidRPr="00BF2C51">
        <w:t>]</w:t>
      </w:r>
      <w:r>
        <w:t xml:space="preserve"> / </w:t>
      </w:r>
      <w:proofErr w:type="spellStart"/>
      <w:r>
        <w:t>Д.Ю.Вострухина</w:t>
      </w:r>
      <w:proofErr w:type="spellEnd"/>
      <w:r>
        <w:t xml:space="preserve"> // Современные наукоемкие технологии. – 2014. - №7 7-3. – С. 81-82</w:t>
      </w:r>
    </w:p>
  </w:footnote>
  <w:footnote w:id="54">
    <w:p w:rsidR="0094261E" w:rsidRPr="00BF2C51" w:rsidRDefault="0094261E" w:rsidP="00624493">
      <w:pPr>
        <w:pStyle w:val="a6"/>
        <w:ind w:firstLine="708"/>
      </w:pPr>
      <w:r>
        <w:rPr>
          <w:rStyle w:val="a8"/>
        </w:rPr>
        <w:footnoteRef/>
      </w:r>
      <w:r>
        <w:t xml:space="preserve"> Каурова, Е.Э. Анализ международной практики финансовой поддержки молодежного предпринимательства </w:t>
      </w:r>
      <w:r w:rsidRPr="00BF2C51">
        <w:t>[</w:t>
      </w:r>
      <w:r>
        <w:t>Текст</w:t>
      </w:r>
      <w:r w:rsidRPr="00BF2C51">
        <w:t>]</w:t>
      </w:r>
      <w:r>
        <w:t xml:space="preserve"> / </w:t>
      </w:r>
      <w:proofErr w:type="spellStart"/>
      <w:r>
        <w:t>Е.Э.Каурова</w:t>
      </w:r>
      <w:proofErr w:type="spellEnd"/>
      <w:r>
        <w:t xml:space="preserve">, Е.Г. </w:t>
      </w:r>
      <w:proofErr w:type="spellStart"/>
      <w:r>
        <w:t>Русскова</w:t>
      </w:r>
      <w:proofErr w:type="spellEnd"/>
      <w:r>
        <w:t xml:space="preserve"> // Современные проблемы науки и образования. – 2015. - №2-2. – С. 416-423. </w:t>
      </w:r>
    </w:p>
  </w:footnote>
  <w:footnote w:id="55">
    <w:p w:rsidR="0094261E" w:rsidRPr="00BF2C51" w:rsidRDefault="0094261E" w:rsidP="00624493">
      <w:pPr>
        <w:pStyle w:val="a6"/>
        <w:ind w:firstLine="708"/>
        <w:rPr>
          <w:lang w:val="en-US"/>
        </w:rPr>
      </w:pPr>
      <w:r>
        <w:rPr>
          <w:rStyle w:val="a8"/>
        </w:rPr>
        <w:footnoteRef/>
      </w:r>
      <w:r w:rsidRPr="00BF2C51">
        <w:rPr>
          <w:lang w:val="en-US"/>
        </w:rPr>
        <w:t xml:space="preserve"> </w:t>
      </w:r>
      <w:proofErr w:type="spellStart"/>
      <w:r>
        <w:rPr>
          <w:lang w:val="en-US"/>
        </w:rPr>
        <w:t>Schoof</w:t>
      </w:r>
      <w:proofErr w:type="spellEnd"/>
      <w:r>
        <w:rPr>
          <w:lang w:val="en-US"/>
        </w:rPr>
        <w:t xml:space="preserve">, U. (2006). Stimulating Youth Entrepreneurship: Barriers and incentives to enterprise start-ups by young people. International </w:t>
      </w:r>
      <w:proofErr w:type="spellStart"/>
      <w:r>
        <w:rPr>
          <w:lang w:val="en-US"/>
        </w:rPr>
        <w:t>Labour</w:t>
      </w:r>
      <w:proofErr w:type="spellEnd"/>
      <w:r>
        <w:rPr>
          <w:lang w:val="en-US"/>
        </w:rPr>
        <w:t xml:space="preserve"> Office, Geneva, 105 pages.</w:t>
      </w:r>
    </w:p>
  </w:footnote>
  <w:footnote w:id="56">
    <w:p w:rsidR="0094261E" w:rsidRPr="00BF2C51" w:rsidRDefault="0094261E" w:rsidP="00624493">
      <w:pPr>
        <w:pStyle w:val="a6"/>
        <w:ind w:firstLine="708"/>
        <w:rPr>
          <w:lang w:val="en-US"/>
        </w:rPr>
      </w:pPr>
      <w:r>
        <w:rPr>
          <w:rStyle w:val="a8"/>
        </w:rPr>
        <w:footnoteRef/>
      </w:r>
      <w:r w:rsidRPr="00BF2C51">
        <w:rPr>
          <w:lang w:val="en-US"/>
        </w:rPr>
        <w:t xml:space="preserve"> </w:t>
      </w:r>
      <w:proofErr w:type="spellStart"/>
      <w:r>
        <w:rPr>
          <w:lang w:val="en-US"/>
        </w:rPr>
        <w:t>Riahi</w:t>
      </w:r>
      <w:proofErr w:type="spellEnd"/>
      <w:r>
        <w:rPr>
          <w:lang w:val="en-US"/>
        </w:rPr>
        <w:t xml:space="preserve">, S. Youth Entrepreneurship: Ottawa`s portfolio in talent development [Electronic </w:t>
      </w:r>
      <w:proofErr w:type="spellStart"/>
      <w:r>
        <w:rPr>
          <w:lang w:val="en-US"/>
        </w:rPr>
        <w:t>resourse</w:t>
      </w:r>
      <w:proofErr w:type="spellEnd"/>
      <w:r>
        <w:rPr>
          <w:lang w:val="en-US"/>
        </w:rPr>
        <w:t>]. – Retrieved from https://timreview.ca/article/394</w:t>
      </w:r>
    </w:p>
  </w:footnote>
  <w:footnote w:id="57">
    <w:p w:rsidR="0094261E" w:rsidRPr="006B4DAD" w:rsidRDefault="0094261E" w:rsidP="00624493">
      <w:pPr>
        <w:pStyle w:val="a6"/>
        <w:ind w:firstLine="708"/>
        <w:rPr>
          <w:lang w:val="en-US"/>
        </w:rPr>
      </w:pPr>
      <w:r>
        <w:rPr>
          <w:rStyle w:val="a8"/>
        </w:rPr>
        <w:footnoteRef/>
      </w:r>
      <w:r w:rsidRPr="006B4DAD">
        <w:rPr>
          <w:lang w:val="en-US"/>
        </w:rPr>
        <w:t xml:space="preserve"> </w:t>
      </w:r>
      <w:proofErr w:type="spellStart"/>
      <w:r>
        <w:rPr>
          <w:lang w:val="en-US"/>
        </w:rPr>
        <w:t>Chigunta</w:t>
      </w:r>
      <w:proofErr w:type="spellEnd"/>
      <w:r>
        <w:rPr>
          <w:lang w:val="en-US"/>
        </w:rPr>
        <w:t>, F. (2002). Youth Entrepreneurship: Meeting the Key Policy Challenges. Wolfson College, Oxford University, England</w:t>
      </w:r>
    </w:p>
  </w:footnote>
  <w:footnote w:id="58">
    <w:p w:rsidR="0094261E" w:rsidRPr="00B376F5" w:rsidRDefault="0094261E" w:rsidP="009D7741">
      <w:pPr>
        <w:pStyle w:val="a6"/>
        <w:ind w:firstLine="708"/>
        <w:rPr>
          <w:rFonts w:ascii="Times New Roman" w:hAnsi="Times New Roman"/>
          <w:lang w:val="en-US"/>
        </w:rPr>
      </w:pPr>
      <w:r w:rsidRPr="003704C0">
        <w:rPr>
          <w:rStyle w:val="a8"/>
          <w:rFonts w:ascii="Times New Roman" w:hAnsi="Times New Roman"/>
        </w:rPr>
        <w:footnoteRef/>
      </w:r>
      <w:r w:rsidRPr="003704C0">
        <w:rPr>
          <w:rFonts w:ascii="Times New Roman" w:hAnsi="Times New Roman"/>
        </w:rPr>
        <w:t>Программы</w:t>
      </w:r>
      <w:r w:rsidRPr="00B376F5">
        <w:rPr>
          <w:rFonts w:ascii="Times New Roman" w:hAnsi="Times New Roman"/>
          <w:lang w:val="en-US"/>
        </w:rPr>
        <w:t xml:space="preserve"> “</w:t>
      </w:r>
      <w:r w:rsidRPr="003704C0">
        <w:rPr>
          <w:rFonts w:ascii="Times New Roman" w:hAnsi="Times New Roman"/>
        </w:rPr>
        <w:t>Азбука</w:t>
      </w:r>
      <w:r w:rsidRPr="00B376F5">
        <w:rPr>
          <w:rFonts w:ascii="Times New Roman" w:hAnsi="Times New Roman"/>
          <w:lang w:val="en-US"/>
        </w:rPr>
        <w:t xml:space="preserve"> </w:t>
      </w:r>
      <w:r w:rsidRPr="003704C0">
        <w:rPr>
          <w:rFonts w:ascii="Times New Roman" w:hAnsi="Times New Roman"/>
        </w:rPr>
        <w:t>предпринимателя</w:t>
      </w:r>
      <w:r w:rsidRPr="00B376F5">
        <w:rPr>
          <w:rFonts w:ascii="Times New Roman" w:hAnsi="Times New Roman"/>
          <w:lang w:val="en-US"/>
        </w:rPr>
        <w:t xml:space="preserve">” </w:t>
      </w:r>
      <w:r w:rsidRPr="003704C0">
        <w:rPr>
          <w:rFonts w:ascii="Times New Roman" w:hAnsi="Times New Roman"/>
        </w:rPr>
        <w:t>от</w:t>
      </w:r>
      <w:r w:rsidRPr="00B376F5">
        <w:rPr>
          <w:rFonts w:ascii="Times New Roman" w:hAnsi="Times New Roman"/>
          <w:lang w:val="en-US"/>
        </w:rPr>
        <w:t xml:space="preserve"> </w:t>
      </w:r>
      <w:r w:rsidRPr="003704C0">
        <w:rPr>
          <w:rFonts w:ascii="Times New Roman" w:hAnsi="Times New Roman"/>
        </w:rPr>
        <w:t>АО</w:t>
      </w:r>
      <w:r w:rsidRPr="00B376F5">
        <w:rPr>
          <w:rFonts w:ascii="Times New Roman" w:hAnsi="Times New Roman"/>
          <w:lang w:val="en-US"/>
        </w:rPr>
        <w:t xml:space="preserve"> </w:t>
      </w:r>
      <w:r w:rsidRPr="003704C0">
        <w:rPr>
          <w:rFonts w:ascii="Times New Roman" w:hAnsi="Times New Roman"/>
        </w:rPr>
        <w:t>Корпорация</w:t>
      </w:r>
      <w:r w:rsidRPr="00B376F5">
        <w:rPr>
          <w:rFonts w:ascii="Times New Roman" w:hAnsi="Times New Roman"/>
          <w:lang w:val="en-US"/>
        </w:rPr>
        <w:t xml:space="preserve"> </w:t>
      </w:r>
      <w:r w:rsidRPr="003704C0">
        <w:rPr>
          <w:rFonts w:ascii="Times New Roman" w:hAnsi="Times New Roman"/>
        </w:rPr>
        <w:t>МСП</w:t>
      </w:r>
      <w:r w:rsidRPr="00B376F5">
        <w:rPr>
          <w:rFonts w:ascii="Times New Roman" w:hAnsi="Times New Roman"/>
          <w:lang w:val="en-US"/>
        </w:rPr>
        <w:t xml:space="preserve">,2020. – </w:t>
      </w:r>
      <w:r w:rsidRPr="003704C0">
        <w:rPr>
          <w:rFonts w:ascii="Times New Roman" w:hAnsi="Times New Roman"/>
          <w:lang w:val="en-US"/>
        </w:rPr>
        <w:t>URL</w:t>
      </w:r>
      <w:r w:rsidRPr="00B376F5">
        <w:rPr>
          <w:rFonts w:ascii="Times New Roman" w:hAnsi="Times New Roman"/>
          <w:lang w:val="en-US"/>
        </w:rPr>
        <w:t xml:space="preserve">: </w:t>
      </w:r>
      <w:hyperlink r:id="rId29" w:history="1">
        <w:r w:rsidRPr="00B376F5">
          <w:rPr>
            <w:rStyle w:val="ab"/>
            <w:rFonts w:ascii="Times New Roman" w:eastAsiaTheme="majorEastAsia" w:hAnsi="Times New Roman"/>
            <w:lang w:val="en-US"/>
          </w:rPr>
          <w:t>https://corpmsp.ru/upload/iblock/1b7/</w:t>
        </w:r>
        <w:r w:rsidRPr="003704C0">
          <w:rPr>
            <w:rStyle w:val="ab"/>
            <w:rFonts w:ascii="Times New Roman" w:eastAsiaTheme="majorEastAsia" w:hAnsi="Times New Roman"/>
          </w:rPr>
          <w:t>Азбука</w:t>
        </w:r>
        <w:r w:rsidRPr="00B376F5">
          <w:rPr>
            <w:rStyle w:val="ab"/>
            <w:rFonts w:ascii="Times New Roman" w:eastAsiaTheme="majorEastAsia" w:hAnsi="Times New Roman"/>
            <w:lang w:val="en-US"/>
          </w:rPr>
          <w:t>%20</w:t>
        </w:r>
        <w:r w:rsidRPr="003704C0">
          <w:rPr>
            <w:rStyle w:val="ab"/>
            <w:rFonts w:ascii="Times New Roman" w:eastAsiaTheme="majorEastAsia" w:hAnsi="Times New Roman"/>
          </w:rPr>
          <w:t>предпринимателя</w:t>
        </w:r>
        <w:r w:rsidRPr="00B376F5">
          <w:rPr>
            <w:rStyle w:val="ab"/>
            <w:rFonts w:ascii="Times New Roman" w:eastAsiaTheme="majorEastAsia" w:hAnsi="Times New Roman"/>
            <w:lang w:val="en-US"/>
          </w:rPr>
          <w:t>%20(</w:t>
        </w:r>
        <w:r w:rsidRPr="003704C0">
          <w:rPr>
            <w:rStyle w:val="ab"/>
            <w:rFonts w:ascii="Times New Roman" w:eastAsiaTheme="majorEastAsia" w:hAnsi="Times New Roman"/>
          </w:rPr>
          <w:t>учебное</w:t>
        </w:r>
        <w:r w:rsidRPr="00B376F5">
          <w:rPr>
            <w:rStyle w:val="ab"/>
            <w:rFonts w:ascii="Times New Roman" w:eastAsiaTheme="majorEastAsia" w:hAnsi="Times New Roman"/>
            <w:lang w:val="en-US"/>
          </w:rPr>
          <w:t>%20</w:t>
        </w:r>
        <w:r w:rsidRPr="003704C0">
          <w:rPr>
            <w:rStyle w:val="ab"/>
            <w:rFonts w:ascii="Times New Roman" w:eastAsiaTheme="majorEastAsia" w:hAnsi="Times New Roman"/>
          </w:rPr>
          <w:t>пособие</w:t>
        </w:r>
        <w:r w:rsidRPr="00B376F5">
          <w:rPr>
            <w:rStyle w:val="ab"/>
            <w:rFonts w:ascii="Times New Roman" w:eastAsiaTheme="majorEastAsia" w:hAnsi="Times New Roman"/>
            <w:lang w:val="en-US"/>
          </w:rPr>
          <w:t>).pdf</w:t>
        </w:r>
      </w:hyperlink>
      <w:r w:rsidRPr="00B376F5">
        <w:rPr>
          <w:rFonts w:ascii="Times New Roman" w:hAnsi="Times New Roman"/>
          <w:lang w:val="en-US"/>
        </w:rPr>
        <w:t xml:space="preserve">  </w:t>
      </w:r>
    </w:p>
  </w:footnote>
  <w:footnote w:id="59">
    <w:p w:rsidR="0094261E" w:rsidRPr="003704C0" w:rsidRDefault="0094261E" w:rsidP="009D7741">
      <w:pPr>
        <w:pStyle w:val="a6"/>
        <w:ind w:firstLine="708"/>
        <w:rPr>
          <w:rFonts w:ascii="Times New Roman" w:hAnsi="Times New Roman"/>
        </w:rPr>
      </w:pPr>
      <w:r w:rsidRPr="003704C0">
        <w:rPr>
          <w:rStyle w:val="a8"/>
          <w:rFonts w:ascii="Times New Roman" w:hAnsi="Times New Roman"/>
        </w:rPr>
        <w:footnoteRef/>
      </w:r>
      <w:r w:rsidRPr="003704C0">
        <w:rPr>
          <w:rFonts w:ascii="Times New Roman" w:hAnsi="Times New Roman"/>
        </w:rPr>
        <w:t xml:space="preserve"> Учебно-методического пособия Образовательно-консультационной программы “    Акселератор” Санкт-Петербургского государственного бюджетного учреждения “Центр развития и поддержки предпринимательства”, 2019. – </w:t>
      </w:r>
      <w:r w:rsidRPr="003704C0">
        <w:rPr>
          <w:rFonts w:ascii="Times New Roman" w:hAnsi="Times New Roman"/>
          <w:lang w:val="en-US"/>
        </w:rPr>
        <w:t>URL</w:t>
      </w:r>
      <w:r w:rsidRPr="003704C0">
        <w:rPr>
          <w:rFonts w:ascii="Times New Roman" w:hAnsi="Times New Roman"/>
        </w:rPr>
        <w:t xml:space="preserve">: </w:t>
      </w:r>
      <w:hyperlink r:id="rId30" w:history="1">
        <w:r w:rsidRPr="003704C0">
          <w:rPr>
            <w:rStyle w:val="ab"/>
            <w:rFonts w:ascii="Times New Roman" w:hAnsi="Times New Roman"/>
            <w:lang w:val="en-US"/>
          </w:rPr>
          <w:t>https</w:t>
        </w:r>
        <w:r w:rsidRPr="003704C0">
          <w:rPr>
            <w:rStyle w:val="ab"/>
            <w:rFonts w:ascii="Times New Roman" w:hAnsi="Times New Roman"/>
          </w:rPr>
          <w:t>://</w:t>
        </w:r>
        <w:r w:rsidRPr="003704C0">
          <w:rPr>
            <w:rStyle w:val="ab"/>
            <w:rFonts w:ascii="Times New Roman" w:hAnsi="Times New Roman"/>
            <w:lang w:val="en-US"/>
          </w:rPr>
          <w:t>drive</w:t>
        </w:r>
        <w:r w:rsidRPr="003704C0">
          <w:rPr>
            <w:rStyle w:val="ab"/>
            <w:rFonts w:ascii="Times New Roman" w:hAnsi="Times New Roman"/>
          </w:rPr>
          <w:t>.</w:t>
        </w:r>
        <w:r w:rsidRPr="003704C0">
          <w:rPr>
            <w:rStyle w:val="ab"/>
            <w:rFonts w:ascii="Times New Roman" w:hAnsi="Times New Roman"/>
            <w:lang w:val="en-US"/>
          </w:rPr>
          <w:t>google</w:t>
        </w:r>
        <w:r w:rsidRPr="003704C0">
          <w:rPr>
            <w:rStyle w:val="ab"/>
            <w:rFonts w:ascii="Times New Roman" w:hAnsi="Times New Roman"/>
          </w:rPr>
          <w:t>.</w:t>
        </w:r>
        <w:r w:rsidRPr="003704C0">
          <w:rPr>
            <w:rStyle w:val="ab"/>
            <w:rFonts w:ascii="Times New Roman" w:hAnsi="Times New Roman"/>
            <w:lang w:val="en-US"/>
          </w:rPr>
          <w:t>com</w:t>
        </w:r>
        <w:r w:rsidRPr="003704C0">
          <w:rPr>
            <w:rStyle w:val="ab"/>
            <w:rFonts w:ascii="Times New Roman" w:hAnsi="Times New Roman"/>
          </w:rPr>
          <w:t>/</w:t>
        </w:r>
        <w:r w:rsidRPr="003704C0">
          <w:rPr>
            <w:rStyle w:val="ab"/>
            <w:rFonts w:ascii="Times New Roman" w:hAnsi="Times New Roman"/>
            <w:lang w:val="en-US"/>
          </w:rPr>
          <w:t>file</w:t>
        </w:r>
        <w:r w:rsidRPr="003704C0">
          <w:rPr>
            <w:rStyle w:val="ab"/>
            <w:rFonts w:ascii="Times New Roman" w:hAnsi="Times New Roman"/>
          </w:rPr>
          <w:t>/</w:t>
        </w:r>
        <w:r w:rsidRPr="003704C0">
          <w:rPr>
            <w:rStyle w:val="ab"/>
            <w:rFonts w:ascii="Times New Roman" w:hAnsi="Times New Roman"/>
            <w:lang w:val="en-US"/>
          </w:rPr>
          <w:t>d</w:t>
        </w:r>
        <w:r w:rsidRPr="003704C0">
          <w:rPr>
            <w:rStyle w:val="ab"/>
            <w:rFonts w:ascii="Times New Roman" w:hAnsi="Times New Roman"/>
          </w:rPr>
          <w:t>/1</w:t>
        </w:r>
        <w:proofErr w:type="spellStart"/>
        <w:r w:rsidRPr="003704C0">
          <w:rPr>
            <w:rStyle w:val="ab"/>
            <w:rFonts w:ascii="Times New Roman" w:hAnsi="Times New Roman"/>
            <w:lang w:val="en-US"/>
          </w:rPr>
          <w:t>LZtx</w:t>
        </w:r>
        <w:proofErr w:type="spellEnd"/>
        <w:r w:rsidRPr="003704C0">
          <w:rPr>
            <w:rStyle w:val="ab"/>
            <w:rFonts w:ascii="Times New Roman" w:hAnsi="Times New Roman"/>
          </w:rPr>
          <w:t>_</w:t>
        </w:r>
        <w:proofErr w:type="spellStart"/>
        <w:r w:rsidRPr="003704C0">
          <w:rPr>
            <w:rStyle w:val="ab"/>
            <w:rFonts w:ascii="Times New Roman" w:hAnsi="Times New Roman"/>
            <w:lang w:val="en-US"/>
          </w:rPr>
          <w:t>cbErdT</w:t>
        </w:r>
        <w:proofErr w:type="spellEnd"/>
        <w:r w:rsidRPr="003704C0">
          <w:rPr>
            <w:rStyle w:val="ab"/>
            <w:rFonts w:ascii="Times New Roman" w:hAnsi="Times New Roman"/>
          </w:rPr>
          <w:t>6-</w:t>
        </w:r>
        <w:r w:rsidRPr="003704C0">
          <w:rPr>
            <w:rStyle w:val="ab"/>
            <w:rFonts w:ascii="Times New Roman" w:hAnsi="Times New Roman"/>
            <w:lang w:val="en-US"/>
          </w:rPr>
          <w:t>ND</w:t>
        </w:r>
        <w:r w:rsidRPr="003704C0">
          <w:rPr>
            <w:rStyle w:val="ab"/>
            <w:rFonts w:ascii="Times New Roman" w:hAnsi="Times New Roman"/>
          </w:rPr>
          <w:t>3</w:t>
        </w:r>
        <w:r w:rsidRPr="003704C0">
          <w:rPr>
            <w:rStyle w:val="ab"/>
            <w:rFonts w:ascii="Times New Roman" w:hAnsi="Times New Roman"/>
            <w:lang w:val="en-US"/>
          </w:rPr>
          <w:t>q</w:t>
        </w:r>
        <w:r w:rsidRPr="003704C0">
          <w:rPr>
            <w:rStyle w:val="ab"/>
            <w:rFonts w:ascii="Times New Roman" w:hAnsi="Times New Roman"/>
          </w:rPr>
          <w:t>7</w:t>
        </w:r>
        <w:proofErr w:type="spellStart"/>
        <w:r w:rsidRPr="003704C0">
          <w:rPr>
            <w:rStyle w:val="ab"/>
            <w:rFonts w:ascii="Times New Roman" w:hAnsi="Times New Roman"/>
            <w:lang w:val="en-US"/>
          </w:rPr>
          <w:t>xj</w:t>
        </w:r>
        <w:proofErr w:type="spellEnd"/>
        <w:r w:rsidRPr="003704C0">
          <w:rPr>
            <w:rStyle w:val="ab"/>
            <w:rFonts w:ascii="Times New Roman" w:hAnsi="Times New Roman"/>
          </w:rPr>
          <w:t>0</w:t>
        </w:r>
        <w:proofErr w:type="spellStart"/>
        <w:r w:rsidRPr="003704C0">
          <w:rPr>
            <w:rStyle w:val="ab"/>
            <w:rFonts w:ascii="Times New Roman" w:hAnsi="Times New Roman"/>
            <w:lang w:val="en-US"/>
          </w:rPr>
          <w:t>Zuq</w:t>
        </w:r>
        <w:proofErr w:type="spellEnd"/>
        <w:r w:rsidRPr="003704C0">
          <w:rPr>
            <w:rStyle w:val="ab"/>
            <w:rFonts w:ascii="Times New Roman" w:hAnsi="Times New Roman"/>
          </w:rPr>
          <w:t>60</w:t>
        </w:r>
        <w:proofErr w:type="spellStart"/>
        <w:r w:rsidRPr="003704C0">
          <w:rPr>
            <w:rStyle w:val="ab"/>
            <w:rFonts w:ascii="Times New Roman" w:hAnsi="Times New Roman"/>
            <w:lang w:val="en-US"/>
          </w:rPr>
          <w:t>qa</w:t>
        </w:r>
        <w:proofErr w:type="spellEnd"/>
        <w:r w:rsidRPr="003704C0">
          <w:rPr>
            <w:rStyle w:val="ab"/>
            <w:rFonts w:ascii="Times New Roman" w:hAnsi="Times New Roman"/>
          </w:rPr>
          <w:t>1</w:t>
        </w:r>
        <w:r w:rsidRPr="003704C0">
          <w:rPr>
            <w:rStyle w:val="ab"/>
            <w:rFonts w:ascii="Times New Roman" w:hAnsi="Times New Roman"/>
            <w:lang w:val="en-US"/>
          </w:rPr>
          <w:t>d</w:t>
        </w:r>
        <w:r w:rsidRPr="003704C0">
          <w:rPr>
            <w:rStyle w:val="ab"/>
            <w:rFonts w:ascii="Times New Roman" w:hAnsi="Times New Roman"/>
          </w:rPr>
          <w:t>1</w:t>
        </w:r>
        <w:r w:rsidRPr="003704C0">
          <w:rPr>
            <w:rStyle w:val="ab"/>
            <w:rFonts w:ascii="Times New Roman" w:hAnsi="Times New Roman"/>
            <w:lang w:val="en-US"/>
          </w:rPr>
          <w:t>P</w:t>
        </w:r>
        <w:r w:rsidRPr="003704C0">
          <w:rPr>
            <w:rStyle w:val="ab"/>
            <w:rFonts w:ascii="Times New Roman" w:hAnsi="Times New Roman"/>
          </w:rPr>
          <w:t>/</w:t>
        </w:r>
        <w:r w:rsidRPr="003704C0">
          <w:rPr>
            <w:rStyle w:val="ab"/>
            <w:rFonts w:ascii="Times New Roman" w:hAnsi="Times New Roman"/>
            <w:lang w:val="en-US"/>
          </w:rPr>
          <w:t>view</w:t>
        </w:r>
      </w:hyperlink>
    </w:p>
  </w:footnote>
  <w:footnote w:id="60">
    <w:p w:rsidR="0094261E" w:rsidRPr="003704C0" w:rsidRDefault="0094261E" w:rsidP="009D7741">
      <w:pPr>
        <w:pStyle w:val="a6"/>
        <w:ind w:firstLine="708"/>
        <w:rPr>
          <w:rFonts w:ascii="Times New Roman" w:hAnsi="Times New Roman"/>
        </w:rPr>
      </w:pPr>
      <w:r w:rsidRPr="003704C0">
        <w:rPr>
          <w:rStyle w:val="a8"/>
          <w:rFonts w:ascii="Times New Roman" w:hAnsi="Times New Roman"/>
        </w:rPr>
        <w:footnoteRef/>
      </w:r>
      <w:r w:rsidRPr="003704C0">
        <w:rPr>
          <w:rFonts w:ascii="Times New Roman" w:hAnsi="Times New Roman"/>
        </w:rPr>
        <w:t xml:space="preserve"> Учебного пособия “Основы” по программе “Школа предпринимательства”, АО Корпорация МСП, 2016. – </w:t>
      </w:r>
      <w:r w:rsidRPr="003704C0">
        <w:rPr>
          <w:rFonts w:ascii="Times New Roman" w:hAnsi="Times New Roman"/>
          <w:lang w:val="en-US"/>
        </w:rPr>
        <w:t>URL</w:t>
      </w:r>
      <w:r w:rsidRPr="003704C0">
        <w:rPr>
          <w:rFonts w:ascii="Times New Roman" w:hAnsi="Times New Roman"/>
        </w:rPr>
        <w:t xml:space="preserve">: </w:t>
      </w:r>
      <w:hyperlink r:id="rId31" w:history="1">
        <w:r w:rsidRPr="003704C0">
          <w:rPr>
            <w:rStyle w:val="ab"/>
            <w:rFonts w:ascii="Times New Roman" w:eastAsiaTheme="majorEastAsia" w:hAnsi="Times New Roman"/>
          </w:rPr>
          <w:t>https://corpmsp.ru/upload/iblock/df4/Школа%20предпринимательства.pdf</w:t>
        </w:r>
      </w:hyperlink>
    </w:p>
  </w:footnote>
  <w:footnote w:id="61">
    <w:p w:rsidR="0094261E" w:rsidRPr="003704C0" w:rsidRDefault="0094261E" w:rsidP="009D7741">
      <w:pPr>
        <w:pStyle w:val="a6"/>
        <w:ind w:firstLine="708"/>
        <w:rPr>
          <w:rFonts w:ascii="Times New Roman" w:hAnsi="Times New Roman"/>
        </w:rPr>
      </w:pPr>
      <w:r w:rsidRPr="003704C0">
        <w:rPr>
          <w:rStyle w:val="a8"/>
          <w:rFonts w:ascii="Times New Roman" w:hAnsi="Times New Roman"/>
        </w:rPr>
        <w:footnoteRef/>
      </w:r>
      <w:r w:rsidRPr="003704C0">
        <w:rPr>
          <w:rFonts w:ascii="Times New Roman" w:hAnsi="Times New Roman"/>
        </w:rPr>
        <w:t xml:space="preserve"> Центр предпринимательства </w:t>
      </w:r>
      <w:proofErr w:type="spellStart"/>
      <w:r w:rsidRPr="003704C0">
        <w:rPr>
          <w:rFonts w:ascii="Times New Roman" w:hAnsi="Times New Roman"/>
        </w:rPr>
        <w:t>Ида-Вирумаа</w:t>
      </w:r>
      <w:proofErr w:type="spellEnd"/>
      <w:r w:rsidRPr="003704C0">
        <w:rPr>
          <w:rFonts w:ascii="Times New Roman" w:hAnsi="Times New Roman"/>
        </w:rPr>
        <w:t xml:space="preserve">, базовое обучение предпринимательству, 2020. – </w:t>
      </w:r>
      <w:r w:rsidRPr="003704C0">
        <w:rPr>
          <w:rFonts w:ascii="Times New Roman" w:hAnsi="Times New Roman"/>
          <w:lang w:val="en-US"/>
        </w:rPr>
        <w:t>URL</w:t>
      </w:r>
      <w:r w:rsidRPr="003704C0">
        <w:rPr>
          <w:rFonts w:ascii="Times New Roman" w:hAnsi="Times New Roman"/>
        </w:rPr>
        <w:t xml:space="preserve">: </w:t>
      </w:r>
      <w:hyperlink r:id="rId32" w:history="1">
        <w:r w:rsidRPr="003704C0">
          <w:rPr>
            <w:rStyle w:val="ab"/>
            <w:rFonts w:ascii="Times New Roman" w:eastAsiaTheme="majorEastAsia" w:hAnsi="Times New Roman"/>
          </w:rPr>
          <w:t>https://www.ivek.ee/static/Темы-курса.pdf</w:t>
        </w:r>
      </w:hyperlink>
    </w:p>
  </w:footnote>
  <w:footnote w:id="62">
    <w:p w:rsidR="0094261E" w:rsidRPr="003704C0" w:rsidRDefault="0094261E" w:rsidP="009D7741">
      <w:pPr>
        <w:pStyle w:val="a6"/>
        <w:ind w:firstLine="708"/>
        <w:rPr>
          <w:lang w:val="en-US"/>
        </w:rPr>
      </w:pPr>
      <w:r w:rsidRPr="003704C0">
        <w:rPr>
          <w:rStyle w:val="a8"/>
          <w:rFonts w:ascii="Times New Roman" w:hAnsi="Times New Roman"/>
        </w:rPr>
        <w:footnoteRef/>
      </w:r>
      <w:r w:rsidRPr="003704C0">
        <w:rPr>
          <w:rFonts w:ascii="Times New Roman" w:hAnsi="Times New Roman"/>
          <w:lang w:val="en-US"/>
        </w:rPr>
        <w:t xml:space="preserve"> EY Academy (USA), Youth Entrepreneurs, curriculum Topics, 2020. – URL: </w:t>
      </w:r>
      <w:hyperlink r:id="rId33" w:history="1">
        <w:r w:rsidRPr="003704C0">
          <w:rPr>
            <w:rStyle w:val="ab"/>
            <w:rFonts w:ascii="Times New Roman" w:eastAsiaTheme="majorEastAsia" w:hAnsi="Times New Roman"/>
            <w:lang w:val="en-US"/>
          </w:rPr>
          <w:t>https://yeacademy.org</w:t>
        </w:r>
      </w:hyperlink>
    </w:p>
  </w:footnote>
  <w:footnote w:id="63">
    <w:p w:rsidR="0094261E" w:rsidRDefault="0094261E" w:rsidP="00623946">
      <w:pPr>
        <w:pStyle w:val="a6"/>
        <w:ind w:firstLine="708"/>
      </w:pPr>
      <w:r>
        <w:rPr>
          <w:rStyle w:val="a8"/>
        </w:rPr>
        <w:footnoteRef/>
      </w:r>
      <w:r>
        <w:t xml:space="preserve"> </w:t>
      </w:r>
      <w:r w:rsidRPr="003704C0">
        <w:rPr>
          <w:rFonts w:ascii="Times New Roman" w:hAnsi="Times New Roman"/>
          <w:color w:val="000000"/>
        </w:rPr>
        <w:t xml:space="preserve">Ермолаева </w:t>
      </w:r>
      <w:proofErr w:type="spellStart"/>
      <w:r w:rsidRPr="003704C0">
        <w:rPr>
          <w:rFonts w:ascii="Times New Roman" w:hAnsi="Times New Roman"/>
          <w:color w:val="000000"/>
        </w:rPr>
        <w:t>Е.П.Преодоление</w:t>
      </w:r>
      <w:proofErr w:type="spellEnd"/>
      <w:r w:rsidRPr="003704C0">
        <w:rPr>
          <w:rFonts w:ascii="Times New Roman" w:hAnsi="Times New Roman"/>
          <w:color w:val="000000"/>
        </w:rPr>
        <w:t xml:space="preserve"> негативных </w:t>
      </w:r>
      <w:proofErr w:type="spellStart"/>
      <w:r w:rsidRPr="003704C0">
        <w:rPr>
          <w:rFonts w:ascii="Times New Roman" w:hAnsi="Times New Roman"/>
          <w:color w:val="000000"/>
        </w:rPr>
        <w:t>самоизоляционных</w:t>
      </w:r>
      <w:proofErr w:type="spellEnd"/>
      <w:r w:rsidRPr="003704C0">
        <w:rPr>
          <w:rFonts w:ascii="Times New Roman" w:hAnsi="Times New Roman"/>
          <w:color w:val="000000"/>
        </w:rPr>
        <w:t xml:space="preserve"> тенденций </w:t>
      </w:r>
      <w:proofErr w:type="spellStart"/>
      <w:r w:rsidRPr="003704C0">
        <w:rPr>
          <w:rFonts w:ascii="Times New Roman" w:hAnsi="Times New Roman"/>
          <w:color w:val="000000"/>
        </w:rPr>
        <w:t>предпринимателеи</w:t>
      </w:r>
      <w:proofErr w:type="spellEnd"/>
      <w:r w:rsidRPr="003704C0">
        <w:rPr>
          <w:rFonts w:ascii="Times New Roman" w:hAnsi="Times New Roman"/>
          <w:color w:val="000000"/>
        </w:rPr>
        <w:t xml:space="preserve">̆ в условиях </w:t>
      </w:r>
      <w:proofErr w:type="spellStart"/>
      <w:r w:rsidRPr="003704C0">
        <w:rPr>
          <w:rFonts w:ascii="Times New Roman" w:hAnsi="Times New Roman"/>
          <w:color w:val="000000"/>
        </w:rPr>
        <w:t>кризиснои</w:t>
      </w:r>
      <w:proofErr w:type="spellEnd"/>
      <w:r w:rsidRPr="003704C0">
        <w:rPr>
          <w:rFonts w:ascii="Times New Roman" w:hAnsi="Times New Roman"/>
          <w:color w:val="000000"/>
        </w:rPr>
        <w:t>̆ экономики // Интернет-журнал «НАУКОВЕДЕНИЕ». 2015.</w:t>
      </w:r>
    </w:p>
  </w:footnote>
  <w:footnote w:id="64">
    <w:p w:rsidR="0094261E" w:rsidRDefault="0094261E" w:rsidP="00623946">
      <w:pPr>
        <w:pStyle w:val="a6"/>
        <w:ind w:firstLine="708"/>
      </w:pPr>
      <w:r>
        <w:rPr>
          <w:rStyle w:val="a8"/>
        </w:rPr>
        <w:footnoteRef/>
      </w:r>
      <w:r>
        <w:t xml:space="preserve"> </w:t>
      </w:r>
      <w:r w:rsidRPr="003704C0">
        <w:rPr>
          <w:rFonts w:ascii="Times New Roman" w:hAnsi="Times New Roman"/>
          <w:color w:val="000000"/>
        </w:rPr>
        <w:t>Александров П.А. Экономико-психологические аспекты малого предпринимательства в России // Вестник Челябинского государственного университета.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61E" w:rsidRDefault="0094261E">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61E" w:rsidRDefault="0094261E">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29C7"/>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 w15:restartNumberingAfterBreak="0">
    <w:nsid w:val="05733202"/>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 w15:restartNumberingAfterBreak="0">
    <w:nsid w:val="107E51DE"/>
    <w:multiLevelType w:val="hybridMultilevel"/>
    <w:tmpl w:val="60D8C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A96166"/>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4" w15:restartNumberingAfterBreak="0">
    <w:nsid w:val="13F144C1"/>
    <w:multiLevelType w:val="hybridMultilevel"/>
    <w:tmpl w:val="CD5CB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94B0E92"/>
    <w:multiLevelType w:val="multilevel"/>
    <w:tmpl w:val="57941FBE"/>
    <w:lvl w:ilvl="0">
      <w:start w:val="1"/>
      <w:numFmt w:val="decimal"/>
      <w:lvlText w:val="%1."/>
      <w:lvlJc w:val="left"/>
      <w:pPr>
        <w:ind w:left="460" w:hanging="460"/>
      </w:pPr>
      <w:rPr>
        <w:rFonts w:hint="default"/>
      </w:rPr>
    </w:lvl>
    <w:lvl w:ilvl="1">
      <w:start w:val="1"/>
      <w:numFmt w:val="bullet"/>
      <w:lvlText w:val=""/>
      <w:lvlJc w:val="left"/>
      <w:pPr>
        <w:ind w:left="142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C842E7F"/>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7" w15:restartNumberingAfterBreak="0">
    <w:nsid w:val="1F1C3796"/>
    <w:multiLevelType w:val="hybridMultilevel"/>
    <w:tmpl w:val="82AA5BBE"/>
    <w:lvl w:ilvl="0" w:tplc="C5E0D3E6">
      <w:start w:val="1"/>
      <w:numFmt w:val="decimal"/>
      <w:pStyle w:val="a"/>
      <w:lvlText w:val="Рис. %1"/>
      <w:lvlJc w:val="left"/>
      <w:pPr>
        <w:ind w:left="36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093B05"/>
    <w:multiLevelType w:val="multilevel"/>
    <w:tmpl w:val="D682D5C8"/>
    <w:lvl w:ilvl="0">
      <w:start w:val="1"/>
      <w:numFmt w:val="decimal"/>
      <w:lvlText w:val="%1."/>
      <w:lvlJc w:val="left"/>
      <w:pPr>
        <w:ind w:left="1080" w:hanging="360"/>
      </w:pPr>
      <w:rPr>
        <w:color w:val="000000"/>
        <w:sz w:val="24"/>
        <w:szCs w:val="24"/>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26BA7A73"/>
    <w:multiLevelType w:val="hybridMultilevel"/>
    <w:tmpl w:val="7714A8E8"/>
    <w:lvl w:ilvl="0" w:tplc="49A80D10">
      <w:start w:val="1"/>
      <w:numFmt w:val="decimal"/>
      <w:pStyle w:val="a0"/>
      <w:lvlText w:val="Таблица %1."/>
      <w:lvlJc w:val="left"/>
      <w:pPr>
        <w:ind w:left="1429"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7D43ACA"/>
    <w:multiLevelType w:val="multilevel"/>
    <w:tmpl w:val="1A685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9E6DB7"/>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2" w15:restartNumberingAfterBreak="0">
    <w:nsid w:val="294D38BB"/>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3" w15:restartNumberingAfterBreak="0">
    <w:nsid w:val="29C6452A"/>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 w15:restartNumberingAfterBreak="0">
    <w:nsid w:val="2DE721E1"/>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5" w15:restartNumberingAfterBreak="0">
    <w:nsid w:val="34E9078D"/>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6" w15:restartNumberingAfterBreak="0">
    <w:nsid w:val="3BB978A2"/>
    <w:multiLevelType w:val="hybridMultilevel"/>
    <w:tmpl w:val="48123E12"/>
    <w:lvl w:ilvl="0" w:tplc="BBC8A14C">
      <w:start w:val="1"/>
      <w:numFmt w:val="bullet"/>
      <w:lvlText w:val="•"/>
      <w:lvlJc w:val="left"/>
      <w:pPr>
        <w:tabs>
          <w:tab w:val="num" w:pos="720"/>
        </w:tabs>
        <w:ind w:left="720" w:hanging="360"/>
      </w:pPr>
      <w:rPr>
        <w:rFonts w:ascii="Arial" w:hAnsi="Arial" w:hint="default"/>
      </w:rPr>
    </w:lvl>
    <w:lvl w:ilvl="1" w:tplc="7A849F6A" w:tentative="1">
      <w:start w:val="1"/>
      <w:numFmt w:val="bullet"/>
      <w:lvlText w:val="•"/>
      <w:lvlJc w:val="left"/>
      <w:pPr>
        <w:tabs>
          <w:tab w:val="num" w:pos="1440"/>
        </w:tabs>
        <w:ind w:left="1440" w:hanging="360"/>
      </w:pPr>
      <w:rPr>
        <w:rFonts w:ascii="Arial" w:hAnsi="Arial" w:hint="default"/>
      </w:rPr>
    </w:lvl>
    <w:lvl w:ilvl="2" w:tplc="30F2393E" w:tentative="1">
      <w:start w:val="1"/>
      <w:numFmt w:val="bullet"/>
      <w:lvlText w:val="•"/>
      <w:lvlJc w:val="left"/>
      <w:pPr>
        <w:tabs>
          <w:tab w:val="num" w:pos="2160"/>
        </w:tabs>
        <w:ind w:left="2160" w:hanging="360"/>
      </w:pPr>
      <w:rPr>
        <w:rFonts w:ascii="Arial" w:hAnsi="Arial" w:hint="default"/>
      </w:rPr>
    </w:lvl>
    <w:lvl w:ilvl="3" w:tplc="54FC97A4" w:tentative="1">
      <w:start w:val="1"/>
      <w:numFmt w:val="bullet"/>
      <w:lvlText w:val="•"/>
      <w:lvlJc w:val="left"/>
      <w:pPr>
        <w:tabs>
          <w:tab w:val="num" w:pos="2880"/>
        </w:tabs>
        <w:ind w:left="2880" w:hanging="360"/>
      </w:pPr>
      <w:rPr>
        <w:rFonts w:ascii="Arial" w:hAnsi="Arial" w:hint="default"/>
      </w:rPr>
    </w:lvl>
    <w:lvl w:ilvl="4" w:tplc="052E1670" w:tentative="1">
      <w:start w:val="1"/>
      <w:numFmt w:val="bullet"/>
      <w:lvlText w:val="•"/>
      <w:lvlJc w:val="left"/>
      <w:pPr>
        <w:tabs>
          <w:tab w:val="num" w:pos="3600"/>
        </w:tabs>
        <w:ind w:left="3600" w:hanging="360"/>
      </w:pPr>
      <w:rPr>
        <w:rFonts w:ascii="Arial" w:hAnsi="Arial" w:hint="default"/>
      </w:rPr>
    </w:lvl>
    <w:lvl w:ilvl="5" w:tplc="12A46DD2" w:tentative="1">
      <w:start w:val="1"/>
      <w:numFmt w:val="bullet"/>
      <w:lvlText w:val="•"/>
      <w:lvlJc w:val="left"/>
      <w:pPr>
        <w:tabs>
          <w:tab w:val="num" w:pos="4320"/>
        </w:tabs>
        <w:ind w:left="4320" w:hanging="360"/>
      </w:pPr>
      <w:rPr>
        <w:rFonts w:ascii="Arial" w:hAnsi="Arial" w:hint="default"/>
      </w:rPr>
    </w:lvl>
    <w:lvl w:ilvl="6" w:tplc="B14E985A" w:tentative="1">
      <w:start w:val="1"/>
      <w:numFmt w:val="bullet"/>
      <w:lvlText w:val="•"/>
      <w:lvlJc w:val="left"/>
      <w:pPr>
        <w:tabs>
          <w:tab w:val="num" w:pos="5040"/>
        </w:tabs>
        <w:ind w:left="5040" w:hanging="360"/>
      </w:pPr>
      <w:rPr>
        <w:rFonts w:ascii="Arial" w:hAnsi="Arial" w:hint="default"/>
      </w:rPr>
    </w:lvl>
    <w:lvl w:ilvl="7" w:tplc="528A0270" w:tentative="1">
      <w:start w:val="1"/>
      <w:numFmt w:val="bullet"/>
      <w:lvlText w:val="•"/>
      <w:lvlJc w:val="left"/>
      <w:pPr>
        <w:tabs>
          <w:tab w:val="num" w:pos="5760"/>
        </w:tabs>
        <w:ind w:left="5760" w:hanging="360"/>
      </w:pPr>
      <w:rPr>
        <w:rFonts w:ascii="Arial" w:hAnsi="Arial" w:hint="default"/>
      </w:rPr>
    </w:lvl>
    <w:lvl w:ilvl="8" w:tplc="D3C6FA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754A03"/>
    <w:multiLevelType w:val="hybridMultilevel"/>
    <w:tmpl w:val="4DAC2D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478E636A"/>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9" w15:restartNumberingAfterBreak="0">
    <w:nsid w:val="47DF06F4"/>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0" w15:restartNumberingAfterBreak="0">
    <w:nsid w:val="494C19DB"/>
    <w:multiLevelType w:val="hybridMultilevel"/>
    <w:tmpl w:val="387C7164"/>
    <w:lvl w:ilvl="0" w:tplc="D5D610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B4601AB"/>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2" w15:restartNumberingAfterBreak="0">
    <w:nsid w:val="4D143AC2"/>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3" w15:restartNumberingAfterBreak="0">
    <w:nsid w:val="4F54146E"/>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4" w15:restartNumberingAfterBreak="0">
    <w:nsid w:val="50B03335"/>
    <w:multiLevelType w:val="hybridMultilevel"/>
    <w:tmpl w:val="6B88CB16"/>
    <w:lvl w:ilvl="0" w:tplc="A5204B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213E91"/>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6" w15:restartNumberingAfterBreak="0">
    <w:nsid w:val="552D562F"/>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7" w15:restartNumberingAfterBreak="0">
    <w:nsid w:val="55E21286"/>
    <w:multiLevelType w:val="hybridMultilevel"/>
    <w:tmpl w:val="0644C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A9373F"/>
    <w:multiLevelType w:val="hybridMultilevel"/>
    <w:tmpl w:val="6E84613C"/>
    <w:lvl w:ilvl="0" w:tplc="497464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97B7D15"/>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0" w15:restartNumberingAfterBreak="0">
    <w:nsid w:val="5D8037B3"/>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1" w15:restartNumberingAfterBreak="0">
    <w:nsid w:val="5E407E8F"/>
    <w:multiLevelType w:val="hybridMultilevel"/>
    <w:tmpl w:val="10DC2E6C"/>
    <w:lvl w:ilvl="0" w:tplc="46CC63CA">
      <w:start w:val="1"/>
      <w:numFmt w:val="bullet"/>
      <w:lvlText w:val=""/>
      <w:lvlJc w:val="left"/>
      <w:pPr>
        <w:tabs>
          <w:tab w:val="num" w:pos="720"/>
        </w:tabs>
        <w:ind w:left="720" w:hanging="360"/>
      </w:pPr>
      <w:rPr>
        <w:rFonts w:ascii="Wingdings" w:hAnsi="Wingdings" w:hint="default"/>
      </w:rPr>
    </w:lvl>
    <w:lvl w:ilvl="1" w:tplc="BF3C17C0" w:tentative="1">
      <w:start w:val="1"/>
      <w:numFmt w:val="bullet"/>
      <w:lvlText w:val=""/>
      <w:lvlJc w:val="left"/>
      <w:pPr>
        <w:tabs>
          <w:tab w:val="num" w:pos="1440"/>
        </w:tabs>
        <w:ind w:left="1440" w:hanging="360"/>
      </w:pPr>
      <w:rPr>
        <w:rFonts w:ascii="Wingdings" w:hAnsi="Wingdings" w:hint="default"/>
      </w:rPr>
    </w:lvl>
    <w:lvl w:ilvl="2" w:tplc="7666AEA8" w:tentative="1">
      <w:start w:val="1"/>
      <w:numFmt w:val="bullet"/>
      <w:lvlText w:val=""/>
      <w:lvlJc w:val="left"/>
      <w:pPr>
        <w:tabs>
          <w:tab w:val="num" w:pos="2160"/>
        </w:tabs>
        <w:ind w:left="2160" w:hanging="360"/>
      </w:pPr>
      <w:rPr>
        <w:rFonts w:ascii="Wingdings" w:hAnsi="Wingdings" w:hint="default"/>
      </w:rPr>
    </w:lvl>
    <w:lvl w:ilvl="3" w:tplc="D9368960" w:tentative="1">
      <w:start w:val="1"/>
      <w:numFmt w:val="bullet"/>
      <w:lvlText w:val=""/>
      <w:lvlJc w:val="left"/>
      <w:pPr>
        <w:tabs>
          <w:tab w:val="num" w:pos="2880"/>
        </w:tabs>
        <w:ind w:left="2880" w:hanging="360"/>
      </w:pPr>
      <w:rPr>
        <w:rFonts w:ascii="Wingdings" w:hAnsi="Wingdings" w:hint="default"/>
      </w:rPr>
    </w:lvl>
    <w:lvl w:ilvl="4" w:tplc="AFACC50A" w:tentative="1">
      <w:start w:val="1"/>
      <w:numFmt w:val="bullet"/>
      <w:lvlText w:val=""/>
      <w:lvlJc w:val="left"/>
      <w:pPr>
        <w:tabs>
          <w:tab w:val="num" w:pos="3600"/>
        </w:tabs>
        <w:ind w:left="3600" w:hanging="360"/>
      </w:pPr>
      <w:rPr>
        <w:rFonts w:ascii="Wingdings" w:hAnsi="Wingdings" w:hint="default"/>
      </w:rPr>
    </w:lvl>
    <w:lvl w:ilvl="5" w:tplc="C76869FC" w:tentative="1">
      <w:start w:val="1"/>
      <w:numFmt w:val="bullet"/>
      <w:lvlText w:val=""/>
      <w:lvlJc w:val="left"/>
      <w:pPr>
        <w:tabs>
          <w:tab w:val="num" w:pos="4320"/>
        </w:tabs>
        <w:ind w:left="4320" w:hanging="360"/>
      </w:pPr>
      <w:rPr>
        <w:rFonts w:ascii="Wingdings" w:hAnsi="Wingdings" w:hint="default"/>
      </w:rPr>
    </w:lvl>
    <w:lvl w:ilvl="6" w:tplc="8640DADC" w:tentative="1">
      <w:start w:val="1"/>
      <w:numFmt w:val="bullet"/>
      <w:lvlText w:val=""/>
      <w:lvlJc w:val="left"/>
      <w:pPr>
        <w:tabs>
          <w:tab w:val="num" w:pos="5040"/>
        </w:tabs>
        <w:ind w:left="5040" w:hanging="360"/>
      </w:pPr>
      <w:rPr>
        <w:rFonts w:ascii="Wingdings" w:hAnsi="Wingdings" w:hint="default"/>
      </w:rPr>
    </w:lvl>
    <w:lvl w:ilvl="7" w:tplc="D630AE9E" w:tentative="1">
      <w:start w:val="1"/>
      <w:numFmt w:val="bullet"/>
      <w:lvlText w:val=""/>
      <w:lvlJc w:val="left"/>
      <w:pPr>
        <w:tabs>
          <w:tab w:val="num" w:pos="5760"/>
        </w:tabs>
        <w:ind w:left="5760" w:hanging="360"/>
      </w:pPr>
      <w:rPr>
        <w:rFonts w:ascii="Wingdings" w:hAnsi="Wingdings" w:hint="default"/>
      </w:rPr>
    </w:lvl>
    <w:lvl w:ilvl="8" w:tplc="6DE8EBA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CA4790"/>
    <w:multiLevelType w:val="hybridMultilevel"/>
    <w:tmpl w:val="EEDE386A"/>
    <w:lvl w:ilvl="0" w:tplc="658646D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E133AC"/>
    <w:multiLevelType w:val="multilevel"/>
    <w:tmpl w:val="75D4C0B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63C70859"/>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5" w15:restartNumberingAfterBreak="0">
    <w:nsid w:val="68862572"/>
    <w:multiLevelType w:val="multilevel"/>
    <w:tmpl w:val="75D4C0B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6CFE2D22"/>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7" w15:restartNumberingAfterBreak="0">
    <w:nsid w:val="6D704356"/>
    <w:multiLevelType w:val="hybridMultilevel"/>
    <w:tmpl w:val="EA3C8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ED4A6D"/>
    <w:multiLevelType w:val="hybridMultilevel"/>
    <w:tmpl w:val="37F4D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DF16AB"/>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40" w15:restartNumberingAfterBreak="0">
    <w:nsid w:val="6FE91A65"/>
    <w:multiLevelType w:val="hybridMultilevel"/>
    <w:tmpl w:val="F20449C6"/>
    <w:lvl w:ilvl="0" w:tplc="6B785F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16E667F"/>
    <w:multiLevelType w:val="hybridMultilevel"/>
    <w:tmpl w:val="94DAE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DE2F26"/>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43" w15:restartNumberingAfterBreak="0">
    <w:nsid w:val="725756C1"/>
    <w:multiLevelType w:val="hybridMultilevel"/>
    <w:tmpl w:val="15527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EB46B2"/>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45" w15:restartNumberingAfterBreak="0">
    <w:nsid w:val="78354E24"/>
    <w:multiLevelType w:val="hybridMultilevel"/>
    <w:tmpl w:val="DC204DC0"/>
    <w:lvl w:ilvl="0" w:tplc="D5D6107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948015A"/>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47" w15:restartNumberingAfterBreak="0">
    <w:nsid w:val="7D310195"/>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48" w15:restartNumberingAfterBreak="0">
    <w:nsid w:val="7DBD7FE8"/>
    <w:multiLevelType w:val="hybridMultilevel"/>
    <w:tmpl w:val="F82EAC4C"/>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num w:numId="1">
    <w:abstractNumId w:val="7"/>
  </w:num>
  <w:num w:numId="2">
    <w:abstractNumId w:val="9"/>
  </w:num>
  <w:num w:numId="3">
    <w:abstractNumId w:val="10"/>
  </w:num>
  <w:num w:numId="4">
    <w:abstractNumId w:val="8"/>
  </w:num>
  <w:num w:numId="5">
    <w:abstractNumId w:val="35"/>
  </w:num>
  <w:num w:numId="6">
    <w:abstractNumId w:val="33"/>
  </w:num>
  <w:num w:numId="7">
    <w:abstractNumId w:val="16"/>
  </w:num>
  <w:num w:numId="8">
    <w:abstractNumId w:val="17"/>
  </w:num>
  <w:num w:numId="9">
    <w:abstractNumId w:val="41"/>
  </w:num>
  <w:num w:numId="10">
    <w:abstractNumId w:val="46"/>
  </w:num>
  <w:num w:numId="11">
    <w:abstractNumId w:val="34"/>
  </w:num>
  <w:num w:numId="12">
    <w:abstractNumId w:val="23"/>
  </w:num>
  <w:num w:numId="13">
    <w:abstractNumId w:val="29"/>
  </w:num>
  <w:num w:numId="14">
    <w:abstractNumId w:val="42"/>
  </w:num>
  <w:num w:numId="15">
    <w:abstractNumId w:val="1"/>
  </w:num>
  <w:num w:numId="16">
    <w:abstractNumId w:val="11"/>
  </w:num>
  <w:num w:numId="17">
    <w:abstractNumId w:val="47"/>
  </w:num>
  <w:num w:numId="18">
    <w:abstractNumId w:val="30"/>
  </w:num>
  <w:num w:numId="19">
    <w:abstractNumId w:val="25"/>
  </w:num>
  <w:num w:numId="20">
    <w:abstractNumId w:val="39"/>
  </w:num>
  <w:num w:numId="21">
    <w:abstractNumId w:val="19"/>
  </w:num>
  <w:num w:numId="22">
    <w:abstractNumId w:val="48"/>
  </w:num>
  <w:num w:numId="23">
    <w:abstractNumId w:val="18"/>
  </w:num>
  <w:num w:numId="24">
    <w:abstractNumId w:val="22"/>
  </w:num>
  <w:num w:numId="25">
    <w:abstractNumId w:val="3"/>
  </w:num>
  <w:num w:numId="26">
    <w:abstractNumId w:val="26"/>
  </w:num>
  <w:num w:numId="27">
    <w:abstractNumId w:val="6"/>
  </w:num>
  <w:num w:numId="28">
    <w:abstractNumId w:val="0"/>
  </w:num>
  <w:num w:numId="29">
    <w:abstractNumId w:val="44"/>
  </w:num>
  <w:num w:numId="30">
    <w:abstractNumId w:val="21"/>
  </w:num>
  <w:num w:numId="31">
    <w:abstractNumId w:val="12"/>
  </w:num>
  <w:num w:numId="32">
    <w:abstractNumId w:val="13"/>
  </w:num>
  <w:num w:numId="33">
    <w:abstractNumId w:val="14"/>
  </w:num>
  <w:num w:numId="34">
    <w:abstractNumId w:val="36"/>
  </w:num>
  <w:num w:numId="35">
    <w:abstractNumId w:val="15"/>
  </w:num>
  <w:num w:numId="36">
    <w:abstractNumId w:val="5"/>
  </w:num>
  <w:num w:numId="37">
    <w:abstractNumId w:val="27"/>
  </w:num>
  <w:num w:numId="38">
    <w:abstractNumId w:val="20"/>
  </w:num>
  <w:num w:numId="39">
    <w:abstractNumId w:val="45"/>
  </w:num>
  <w:num w:numId="40">
    <w:abstractNumId w:val="31"/>
  </w:num>
  <w:num w:numId="41">
    <w:abstractNumId w:val="37"/>
  </w:num>
  <w:num w:numId="42">
    <w:abstractNumId w:val="4"/>
  </w:num>
  <w:num w:numId="43">
    <w:abstractNumId w:val="24"/>
  </w:num>
  <w:num w:numId="44">
    <w:abstractNumId w:val="40"/>
  </w:num>
  <w:num w:numId="45">
    <w:abstractNumId w:val="38"/>
  </w:num>
  <w:num w:numId="46">
    <w:abstractNumId w:val="43"/>
  </w:num>
  <w:num w:numId="47">
    <w:abstractNumId w:val="28"/>
  </w:num>
  <w:num w:numId="48">
    <w:abstractNumId w:val="2"/>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646"/>
    <w:rsid w:val="0000094E"/>
    <w:rsid w:val="00004284"/>
    <w:rsid w:val="0000603E"/>
    <w:rsid w:val="00006B07"/>
    <w:rsid w:val="000126C1"/>
    <w:rsid w:val="00022965"/>
    <w:rsid w:val="000250DC"/>
    <w:rsid w:val="00026593"/>
    <w:rsid w:val="00036AA0"/>
    <w:rsid w:val="00044A0C"/>
    <w:rsid w:val="000526E5"/>
    <w:rsid w:val="00053AFE"/>
    <w:rsid w:val="00056088"/>
    <w:rsid w:val="00066891"/>
    <w:rsid w:val="0007018B"/>
    <w:rsid w:val="00070F05"/>
    <w:rsid w:val="000721DE"/>
    <w:rsid w:val="00075F10"/>
    <w:rsid w:val="0008023C"/>
    <w:rsid w:val="000806F6"/>
    <w:rsid w:val="00080FE6"/>
    <w:rsid w:val="000863FB"/>
    <w:rsid w:val="0009083B"/>
    <w:rsid w:val="00095FBC"/>
    <w:rsid w:val="000A02A6"/>
    <w:rsid w:val="000A02ED"/>
    <w:rsid w:val="000A43E9"/>
    <w:rsid w:val="000A6243"/>
    <w:rsid w:val="000B2A20"/>
    <w:rsid w:val="000B639D"/>
    <w:rsid w:val="000B69D6"/>
    <w:rsid w:val="000D1BA7"/>
    <w:rsid w:val="000D7231"/>
    <w:rsid w:val="000F0280"/>
    <w:rsid w:val="0010196A"/>
    <w:rsid w:val="001032E5"/>
    <w:rsid w:val="00106D63"/>
    <w:rsid w:val="00112204"/>
    <w:rsid w:val="001127E6"/>
    <w:rsid w:val="0011561A"/>
    <w:rsid w:val="00115D1D"/>
    <w:rsid w:val="00121FB5"/>
    <w:rsid w:val="00124FCC"/>
    <w:rsid w:val="001322D8"/>
    <w:rsid w:val="00151CF5"/>
    <w:rsid w:val="00152D66"/>
    <w:rsid w:val="00156A2B"/>
    <w:rsid w:val="00160C55"/>
    <w:rsid w:val="0016374A"/>
    <w:rsid w:val="001748D8"/>
    <w:rsid w:val="001773C8"/>
    <w:rsid w:val="00183A60"/>
    <w:rsid w:val="00185B01"/>
    <w:rsid w:val="001929F4"/>
    <w:rsid w:val="001962CB"/>
    <w:rsid w:val="001A26AB"/>
    <w:rsid w:val="001A677E"/>
    <w:rsid w:val="001A74D0"/>
    <w:rsid w:val="001B3831"/>
    <w:rsid w:val="001B7495"/>
    <w:rsid w:val="001C2784"/>
    <w:rsid w:val="001C3192"/>
    <w:rsid w:val="001C5B5D"/>
    <w:rsid w:val="001D1CDC"/>
    <w:rsid w:val="001E19CF"/>
    <w:rsid w:val="001E4AB0"/>
    <w:rsid w:val="001F5533"/>
    <w:rsid w:val="001F74E4"/>
    <w:rsid w:val="002051FA"/>
    <w:rsid w:val="00205B3B"/>
    <w:rsid w:val="002101E2"/>
    <w:rsid w:val="00214C1F"/>
    <w:rsid w:val="00220FB1"/>
    <w:rsid w:val="0022418A"/>
    <w:rsid w:val="002252CD"/>
    <w:rsid w:val="00225496"/>
    <w:rsid w:val="0022724E"/>
    <w:rsid w:val="002371DE"/>
    <w:rsid w:val="00237817"/>
    <w:rsid w:val="00237E87"/>
    <w:rsid w:val="00240BEE"/>
    <w:rsid w:val="00242114"/>
    <w:rsid w:val="00245174"/>
    <w:rsid w:val="00265C5D"/>
    <w:rsid w:val="00271579"/>
    <w:rsid w:val="00274FDC"/>
    <w:rsid w:val="00290AAA"/>
    <w:rsid w:val="0029150E"/>
    <w:rsid w:val="002936F2"/>
    <w:rsid w:val="0029636D"/>
    <w:rsid w:val="002A04D1"/>
    <w:rsid w:val="002A6537"/>
    <w:rsid w:val="002A76EF"/>
    <w:rsid w:val="002B2FD3"/>
    <w:rsid w:val="002C07F3"/>
    <w:rsid w:val="002C154D"/>
    <w:rsid w:val="002C228B"/>
    <w:rsid w:val="002C4273"/>
    <w:rsid w:val="002C6E3C"/>
    <w:rsid w:val="002C7D02"/>
    <w:rsid w:val="002D0EA1"/>
    <w:rsid w:val="002D5FFA"/>
    <w:rsid w:val="002D760B"/>
    <w:rsid w:val="002E0838"/>
    <w:rsid w:val="002E0CD4"/>
    <w:rsid w:val="002E5015"/>
    <w:rsid w:val="002E7A11"/>
    <w:rsid w:val="002F13F6"/>
    <w:rsid w:val="002F1639"/>
    <w:rsid w:val="002F6F06"/>
    <w:rsid w:val="00301C04"/>
    <w:rsid w:val="0030579F"/>
    <w:rsid w:val="00307ED9"/>
    <w:rsid w:val="00322239"/>
    <w:rsid w:val="00322A39"/>
    <w:rsid w:val="00325B34"/>
    <w:rsid w:val="00331387"/>
    <w:rsid w:val="003318DF"/>
    <w:rsid w:val="0033228A"/>
    <w:rsid w:val="003340AE"/>
    <w:rsid w:val="00340C1E"/>
    <w:rsid w:val="003441FD"/>
    <w:rsid w:val="003446FA"/>
    <w:rsid w:val="0034634E"/>
    <w:rsid w:val="00347D97"/>
    <w:rsid w:val="00360218"/>
    <w:rsid w:val="00361B43"/>
    <w:rsid w:val="00364241"/>
    <w:rsid w:val="00364419"/>
    <w:rsid w:val="00366A7D"/>
    <w:rsid w:val="003671C1"/>
    <w:rsid w:val="003704C0"/>
    <w:rsid w:val="00372572"/>
    <w:rsid w:val="00373AF8"/>
    <w:rsid w:val="00377F53"/>
    <w:rsid w:val="00387B91"/>
    <w:rsid w:val="00387F24"/>
    <w:rsid w:val="003929BB"/>
    <w:rsid w:val="0039428A"/>
    <w:rsid w:val="003A21A8"/>
    <w:rsid w:val="003A2F07"/>
    <w:rsid w:val="003A5AEF"/>
    <w:rsid w:val="003B545F"/>
    <w:rsid w:val="003B632F"/>
    <w:rsid w:val="003B7E2F"/>
    <w:rsid w:val="003C7AEA"/>
    <w:rsid w:val="003D3DB1"/>
    <w:rsid w:val="003E0EE2"/>
    <w:rsid w:val="003E4A18"/>
    <w:rsid w:val="003F0CC3"/>
    <w:rsid w:val="003F7517"/>
    <w:rsid w:val="003F7BFE"/>
    <w:rsid w:val="0040020A"/>
    <w:rsid w:val="004068F7"/>
    <w:rsid w:val="004162B6"/>
    <w:rsid w:val="00424340"/>
    <w:rsid w:val="00424C21"/>
    <w:rsid w:val="00426A0E"/>
    <w:rsid w:val="00432862"/>
    <w:rsid w:val="004359B8"/>
    <w:rsid w:val="004446F2"/>
    <w:rsid w:val="00444BBA"/>
    <w:rsid w:val="004451C5"/>
    <w:rsid w:val="0044657C"/>
    <w:rsid w:val="00446A58"/>
    <w:rsid w:val="00450099"/>
    <w:rsid w:val="0045025C"/>
    <w:rsid w:val="00450CD1"/>
    <w:rsid w:val="00455C8E"/>
    <w:rsid w:val="0045675A"/>
    <w:rsid w:val="0046688F"/>
    <w:rsid w:val="00466F73"/>
    <w:rsid w:val="004848FE"/>
    <w:rsid w:val="004913F2"/>
    <w:rsid w:val="004A193F"/>
    <w:rsid w:val="004A33FC"/>
    <w:rsid w:val="004A5C20"/>
    <w:rsid w:val="004A709B"/>
    <w:rsid w:val="004B4032"/>
    <w:rsid w:val="004C076C"/>
    <w:rsid w:val="004C1B47"/>
    <w:rsid w:val="004C3E6A"/>
    <w:rsid w:val="004C4CFA"/>
    <w:rsid w:val="004C5D61"/>
    <w:rsid w:val="004C6E0A"/>
    <w:rsid w:val="004C7778"/>
    <w:rsid w:val="004D0F6B"/>
    <w:rsid w:val="004D274A"/>
    <w:rsid w:val="004D330C"/>
    <w:rsid w:val="004D39FC"/>
    <w:rsid w:val="004D6E5E"/>
    <w:rsid w:val="004E481F"/>
    <w:rsid w:val="004F38BD"/>
    <w:rsid w:val="00500395"/>
    <w:rsid w:val="00501156"/>
    <w:rsid w:val="00501C5B"/>
    <w:rsid w:val="00504D9F"/>
    <w:rsid w:val="005138B6"/>
    <w:rsid w:val="00517F3F"/>
    <w:rsid w:val="00524204"/>
    <w:rsid w:val="0052783B"/>
    <w:rsid w:val="005416B9"/>
    <w:rsid w:val="00542D8D"/>
    <w:rsid w:val="005529D3"/>
    <w:rsid w:val="0056601A"/>
    <w:rsid w:val="00567D28"/>
    <w:rsid w:val="00574746"/>
    <w:rsid w:val="005748B2"/>
    <w:rsid w:val="00576073"/>
    <w:rsid w:val="00580FC5"/>
    <w:rsid w:val="00585AA3"/>
    <w:rsid w:val="00586C93"/>
    <w:rsid w:val="00587370"/>
    <w:rsid w:val="005A04AC"/>
    <w:rsid w:val="005A274A"/>
    <w:rsid w:val="005B0CB9"/>
    <w:rsid w:val="005B4133"/>
    <w:rsid w:val="005B55B4"/>
    <w:rsid w:val="005C36C6"/>
    <w:rsid w:val="005D382D"/>
    <w:rsid w:val="005E7B38"/>
    <w:rsid w:val="005F7B76"/>
    <w:rsid w:val="006013C7"/>
    <w:rsid w:val="00611F4E"/>
    <w:rsid w:val="00614FC8"/>
    <w:rsid w:val="006216D5"/>
    <w:rsid w:val="0062241C"/>
    <w:rsid w:val="0062297C"/>
    <w:rsid w:val="00623946"/>
    <w:rsid w:val="00624493"/>
    <w:rsid w:val="00624A8D"/>
    <w:rsid w:val="006271CE"/>
    <w:rsid w:val="00631840"/>
    <w:rsid w:val="006318E8"/>
    <w:rsid w:val="006356F9"/>
    <w:rsid w:val="0063583C"/>
    <w:rsid w:val="00635DDE"/>
    <w:rsid w:val="00637F4E"/>
    <w:rsid w:val="00647DCF"/>
    <w:rsid w:val="00653F28"/>
    <w:rsid w:val="0066074F"/>
    <w:rsid w:val="0067793A"/>
    <w:rsid w:val="00677F86"/>
    <w:rsid w:val="00695B98"/>
    <w:rsid w:val="006A32B7"/>
    <w:rsid w:val="006B42D6"/>
    <w:rsid w:val="006B4316"/>
    <w:rsid w:val="006B4DAD"/>
    <w:rsid w:val="006C3A60"/>
    <w:rsid w:val="006C7FD3"/>
    <w:rsid w:val="006D04E4"/>
    <w:rsid w:val="006D6E1F"/>
    <w:rsid w:val="006E13D4"/>
    <w:rsid w:val="006E2181"/>
    <w:rsid w:val="006E2F5B"/>
    <w:rsid w:val="006E4AF9"/>
    <w:rsid w:val="006E69D9"/>
    <w:rsid w:val="006F1D9B"/>
    <w:rsid w:val="006F536F"/>
    <w:rsid w:val="006F5FC6"/>
    <w:rsid w:val="007034F3"/>
    <w:rsid w:val="007128A0"/>
    <w:rsid w:val="0071315D"/>
    <w:rsid w:val="0071682B"/>
    <w:rsid w:val="00725FB7"/>
    <w:rsid w:val="00730A0F"/>
    <w:rsid w:val="00735E2D"/>
    <w:rsid w:val="007370EE"/>
    <w:rsid w:val="007424B3"/>
    <w:rsid w:val="007516BC"/>
    <w:rsid w:val="00751A6B"/>
    <w:rsid w:val="007524AC"/>
    <w:rsid w:val="0075397B"/>
    <w:rsid w:val="00755C61"/>
    <w:rsid w:val="00760466"/>
    <w:rsid w:val="0076701E"/>
    <w:rsid w:val="00767F10"/>
    <w:rsid w:val="00774E78"/>
    <w:rsid w:val="00775502"/>
    <w:rsid w:val="00782C56"/>
    <w:rsid w:val="0078381E"/>
    <w:rsid w:val="007842B3"/>
    <w:rsid w:val="0078549A"/>
    <w:rsid w:val="00797680"/>
    <w:rsid w:val="007B52E3"/>
    <w:rsid w:val="007C239A"/>
    <w:rsid w:val="007C568C"/>
    <w:rsid w:val="007D15CA"/>
    <w:rsid w:val="007E494D"/>
    <w:rsid w:val="007E5650"/>
    <w:rsid w:val="007E7FA1"/>
    <w:rsid w:val="007F449D"/>
    <w:rsid w:val="007F6A84"/>
    <w:rsid w:val="007F6C17"/>
    <w:rsid w:val="00800646"/>
    <w:rsid w:val="00801F0C"/>
    <w:rsid w:val="008020E8"/>
    <w:rsid w:val="0080261C"/>
    <w:rsid w:val="008056E3"/>
    <w:rsid w:val="008139E3"/>
    <w:rsid w:val="008173B3"/>
    <w:rsid w:val="008304DA"/>
    <w:rsid w:val="00841ED9"/>
    <w:rsid w:val="008456F3"/>
    <w:rsid w:val="00847B41"/>
    <w:rsid w:val="008512E5"/>
    <w:rsid w:val="00852EBF"/>
    <w:rsid w:val="0086117C"/>
    <w:rsid w:val="00861F96"/>
    <w:rsid w:val="008626E5"/>
    <w:rsid w:val="00863003"/>
    <w:rsid w:val="008677D1"/>
    <w:rsid w:val="00871ACB"/>
    <w:rsid w:val="0087446C"/>
    <w:rsid w:val="0087792F"/>
    <w:rsid w:val="008844F7"/>
    <w:rsid w:val="00886219"/>
    <w:rsid w:val="00891404"/>
    <w:rsid w:val="0089197A"/>
    <w:rsid w:val="00892888"/>
    <w:rsid w:val="00894CD3"/>
    <w:rsid w:val="0089530A"/>
    <w:rsid w:val="008A5976"/>
    <w:rsid w:val="008A6A9D"/>
    <w:rsid w:val="008B473E"/>
    <w:rsid w:val="008C1645"/>
    <w:rsid w:val="008D0D8A"/>
    <w:rsid w:val="008D28BF"/>
    <w:rsid w:val="008E3662"/>
    <w:rsid w:val="008F2DDA"/>
    <w:rsid w:val="008F77F1"/>
    <w:rsid w:val="009058D2"/>
    <w:rsid w:val="009100C4"/>
    <w:rsid w:val="0091191C"/>
    <w:rsid w:val="00911DF9"/>
    <w:rsid w:val="0091643F"/>
    <w:rsid w:val="009171DF"/>
    <w:rsid w:val="00930AE3"/>
    <w:rsid w:val="00937189"/>
    <w:rsid w:val="0094261E"/>
    <w:rsid w:val="00946895"/>
    <w:rsid w:val="00950C65"/>
    <w:rsid w:val="00952BAD"/>
    <w:rsid w:val="00956FA8"/>
    <w:rsid w:val="0096315D"/>
    <w:rsid w:val="009632EB"/>
    <w:rsid w:val="00974B2C"/>
    <w:rsid w:val="009758B2"/>
    <w:rsid w:val="00977FF1"/>
    <w:rsid w:val="00985AC0"/>
    <w:rsid w:val="00986585"/>
    <w:rsid w:val="00994364"/>
    <w:rsid w:val="00994A00"/>
    <w:rsid w:val="00994A15"/>
    <w:rsid w:val="009A1BA2"/>
    <w:rsid w:val="009A2C4C"/>
    <w:rsid w:val="009A3DC5"/>
    <w:rsid w:val="009A4FDB"/>
    <w:rsid w:val="009C0BBE"/>
    <w:rsid w:val="009C10FB"/>
    <w:rsid w:val="009C358E"/>
    <w:rsid w:val="009C4ABE"/>
    <w:rsid w:val="009D55FC"/>
    <w:rsid w:val="009D7741"/>
    <w:rsid w:val="009E0F69"/>
    <w:rsid w:val="009E1E4D"/>
    <w:rsid w:val="009E4D4A"/>
    <w:rsid w:val="009F59BE"/>
    <w:rsid w:val="009F6EB9"/>
    <w:rsid w:val="00A00616"/>
    <w:rsid w:val="00A01C76"/>
    <w:rsid w:val="00A03DCE"/>
    <w:rsid w:val="00A2092C"/>
    <w:rsid w:val="00A32F05"/>
    <w:rsid w:val="00A4143B"/>
    <w:rsid w:val="00A42B5B"/>
    <w:rsid w:val="00A55CCC"/>
    <w:rsid w:val="00A62275"/>
    <w:rsid w:val="00A63C8C"/>
    <w:rsid w:val="00A63E89"/>
    <w:rsid w:val="00A74A50"/>
    <w:rsid w:val="00A823CB"/>
    <w:rsid w:val="00A841B9"/>
    <w:rsid w:val="00A8631A"/>
    <w:rsid w:val="00A86848"/>
    <w:rsid w:val="00A92DE4"/>
    <w:rsid w:val="00A9670A"/>
    <w:rsid w:val="00AA3C7B"/>
    <w:rsid w:val="00AA65AF"/>
    <w:rsid w:val="00AA7426"/>
    <w:rsid w:val="00AB04BF"/>
    <w:rsid w:val="00AC1E52"/>
    <w:rsid w:val="00AD18E6"/>
    <w:rsid w:val="00AD7547"/>
    <w:rsid w:val="00AD79D2"/>
    <w:rsid w:val="00AE02E4"/>
    <w:rsid w:val="00AE32EA"/>
    <w:rsid w:val="00AE7322"/>
    <w:rsid w:val="00AF0F8D"/>
    <w:rsid w:val="00AF137A"/>
    <w:rsid w:val="00AF3FD9"/>
    <w:rsid w:val="00AF7615"/>
    <w:rsid w:val="00B02318"/>
    <w:rsid w:val="00B11677"/>
    <w:rsid w:val="00B137F2"/>
    <w:rsid w:val="00B21619"/>
    <w:rsid w:val="00B25058"/>
    <w:rsid w:val="00B32530"/>
    <w:rsid w:val="00B376F5"/>
    <w:rsid w:val="00B40052"/>
    <w:rsid w:val="00B434D7"/>
    <w:rsid w:val="00B446D9"/>
    <w:rsid w:val="00B470A9"/>
    <w:rsid w:val="00B5140C"/>
    <w:rsid w:val="00B530B8"/>
    <w:rsid w:val="00B60C08"/>
    <w:rsid w:val="00B70A80"/>
    <w:rsid w:val="00B76943"/>
    <w:rsid w:val="00B9096C"/>
    <w:rsid w:val="00B953F8"/>
    <w:rsid w:val="00B967D7"/>
    <w:rsid w:val="00B977C4"/>
    <w:rsid w:val="00BA59E9"/>
    <w:rsid w:val="00BB0D01"/>
    <w:rsid w:val="00BB1C8C"/>
    <w:rsid w:val="00BB5BBE"/>
    <w:rsid w:val="00BC357D"/>
    <w:rsid w:val="00BC3E71"/>
    <w:rsid w:val="00BC78EF"/>
    <w:rsid w:val="00BD7294"/>
    <w:rsid w:val="00BE4BD0"/>
    <w:rsid w:val="00BE5E85"/>
    <w:rsid w:val="00BE67C0"/>
    <w:rsid w:val="00BF2C51"/>
    <w:rsid w:val="00C0333F"/>
    <w:rsid w:val="00C0700A"/>
    <w:rsid w:val="00C169D8"/>
    <w:rsid w:val="00C17835"/>
    <w:rsid w:val="00C20538"/>
    <w:rsid w:val="00C219F7"/>
    <w:rsid w:val="00C27FBC"/>
    <w:rsid w:val="00C41364"/>
    <w:rsid w:val="00C44A1A"/>
    <w:rsid w:val="00C55354"/>
    <w:rsid w:val="00C556D7"/>
    <w:rsid w:val="00C57C1E"/>
    <w:rsid w:val="00C61287"/>
    <w:rsid w:val="00C61B34"/>
    <w:rsid w:val="00C64745"/>
    <w:rsid w:val="00C65BA7"/>
    <w:rsid w:val="00C67370"/>
    <w:rsid w:val="00C70DBE"/>
    <w:rsid w:val="00C70F3F"/>
    <w:rsid w:val="00C7372F"/>
    <w:rsid w:val="00C743C1"/>
    <w:rsid w:val="00C77229"/>
    <w:rsid w:val="00C83415"/>
    <w:rsid w:val="00C83B7C"/>
    <w:rsid w:val="00C870CC"/>
    <w:rsid w:val="00C87A28"/>
    <w:rsid w:val="00C87B42"/>
    <w:rsid w:val="00C93862"/>
    <w:rsid w:val="00CA223B"/>
    <w:rsid w:val="00CA5761"/>
    <w:rsid w:val="00CA7ED5"/>
    <w:rsid w:val="00CB04A0"/>
    <w:rsid w:val="00CD33CD"/>
    <w:rsid w:val="00CD4B6D"/>
    <w:rsid w:val="00CD6A33"/>
    <w:rsid w:val="00CE49A5"/>
    <w:rsid w:val="00CF02BF"/>
    <w:rsid w:val="00CF1382"/>
    <w:rsid w:val="00CF4F33"/>
    <w:rsid w:val="00CF6DA1"/>
    <w:rsid w:val="00CF71A9"/>
    <w:rsid w:val="00D01465"/>
    <w:rsid w:val="00D0299A"/>
    <w:rsid w:val="00D060EE"/>
    <w:rsid w:val="00D06982"/>
    <w:rsid w:val="00D15BAE"/>
    <w:rsid w:val="00D175C1"/>
    <w:rsid w:val="00D24791"/>
    <w:rsid w:val="00D25927"/>
    <w:rsid w:val="00D30A32"/>
    <w:rsid w:val="00D32EE4"/>
    <w:rsid w:val="00D37760"/>
    <w:rsid w:val="00D4063E"/>
    <w:rsid w:val="00D43F8B"/>
    <w:rsid w:val="00D5297B"/>
    <w:rsid w:val="00D563E3"/>
    <w:rsid w:val="00D64AAF"/>
    <w:rsid w:val="00D658BC"/>
    <w:rsid w:val="00D72F31"/>
    <w:rsid w:val="00D77EA1"/>
    <w:rsid w:val="00D81D74"/>
    <w:rsid w:val="00D8545A"/>
    <w:rsid w:val="00D958D2"/>
    <w:rsid w:val="00DA3AC2"/>
    <w:rsid w:val="00DA4234"/>
    <w:rsid w:val="00DA7920"/>
    <w:rsid w:val="00DB68C1"/>
    <w:rsid w:val="00DC66D4"/>
    <w:rsid w:val="00DD2A2A"/>
    <w:rsid w:val="00DD5586"/>
    <w:rsid w:val="00DD57A2"/>
    <w:rsid w:val="00DE1594"/>
    <w:rsid w:val="00DE3507"/>
    <w:rsid w:val="00DE41E5"/>
    <w:rsid w:val="00DF1F9B"/>
    <w:rsid w:val="00E0015D"/>
    <w:rsid w:val="00E014D2"/>
    <w:rsid w:val="00E01DE8"/>
    <w:rsid w:val="00E031C4"/>
    <w:rsid w:val="00E04FAF"/>
    <w:rsid w:val="00E05D55"/>
    <w:rsid w:val="00E1234D"/>
    <w:rsid w:val="00E13367"/>
    <w:rsid w:val="00E15913"/>
    <w:rsid w:val="00E23C9C"/>
    <w:rsid w:val="00E34A6F"/>
    <w:rsid w:val="00E52E82"/>
    <w:rsid w:val="00E5345B"/>
    <w:rsid w:val="00E579DE"/>
    <w:rsid w:val="00E62C2E"/>
    <w:rsid w:val="00E7112C"/>
    <w:rsid w:val="00E72288"/>
    <w:rsid w:val="00E7371C"/>
    <w:rsid w:val="00E847A2"/>
    <w:rsid w:val="00E8549C"/>
    <w:rsid w:val="00E857EE"/>
    <w:rsid w:val="00E86A8D"/>
    <w:rsid w:val="00E86AD5"/>
    <w:rsid w:val="00E87FF9"/>
    <w:rsid w:val="00E91E79"/>
    <w:rsid w:val="00E967BB"/>
    <w:rsid w:val="00E97764"/>
    <w:rsid w:val="00EA3F19"/>
    <w:rsid w:val="00EA6CCC"/>
    <w:rsid w:val="00EB1B4B"/>
    <w:rsid w:val="00EB54A5"/>
    <w:rsid w:val="00EB556D"/>
    <w:rsid w:val="00EB76CD"/>
    <w:rsid w:val="00EC00FA"/>
    <w:rsid w:val="00ED15B0"/>
    <w:rsid w:val="00ED4902"/>
    <w:rsid w:val="00ED7000"/>
    <w:rsid w:val="00ED7D1D"/>
    <w:rsid w:val="00ED7EDD"/>
    <w:rsid w:val="00EE3BB1"/>
    <w:rsid w:val="00EF6629"/>
    <w:rsid w:val="00F00FFA"/>
    <w:rsid w:val="00F01F68"/>
    <w:rsid w:val="00F020D3"/>
    <w:rsid w:val="00F02DD6"/>
    <w:rsid w:val="00F04AE3"/>
    <w:rsid w:val="00F06947"/>
    <w:rsid w:val="00F10F11"/>
    <w:rsid w:val="00F1234E"/>
    <w:rsid w:val="00F134F0"/>
    <w:rsid w:val="00F13747"/>
    <w:rsid w:val="00F16318"/>
    <w:rsid w:val="00F227D4"/>
    <w:rsid w:val="00F25C2A"/>
    <w:rsid w:val="00F36D44"/>
    <w:rsid w:val="00F45619"/>
    <w:rsid w:val="00F45AC2"/>
    <w:rsid w:val="00F47077"/>
    <w:rsid w:val="00F5260A"/>
    <w:rsid w:val="00F66C10"/>
    <w:rsid w:val="00F716AF"/>
    <w:rsid w:val="00F734E2"/>
    <w:rsid w:val="00F7410C"/>
    <w:rsid w:val="00F75E76"/>
    <w:rsid w:val="00F765F4"/>
    <w:rsid w:val="00F77084"/>
    <w:rsid w:val="00F778BF"/>
    <w:rsid w:val="00F8508C"/>
    <w:rsid w:val="00F91449"/>
    <w:rsid w:val="00F91875"/>
    <w:rsid w:val="00F94C18"/>
    <w:rsid w:val="00F97EEB"/>
    <w:rsid w:val="00FB359D"/>
    <w:rsid w:val="00FB44B6"/>
    <w:rsid w:val="00FC4445"/>
    <w:rsid w:val="00FC4986"/>
    <w:rsid w:val="00FC6EE5"/>
    <w:rsid w:val="00FD02E4"/>
    <w:rsid w:val="00FD5A30"/>
    <w:rsid w:val="00FE78FD"/>
    <w:rsid w:val="00FF1F2F"/>
    <w:rsid w:val="00FF3F44"/>
    <w:rsid w:val="00FF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EF5FA"/>
  <w15:chartTrackingRefBased/>
  <w15:docId w15:val="{463C9449-46C7-4F42-98BB-6E6B0B82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A3F19"/>
    <w:pPr>
      <w:spacing w:line="360" w:lineRule="auto"/>
      <w:jc w:val="both"/>
    </w:pPr>
    <w:rPr>
      <w:rFonts w:ascii="Times New Roman" w:eastAsia="Times New Roman" w:hAnsi="Times New Roman" w:cs="Times New Roman"/>
      <w:lang w:eastAsia="ru-RU"/>
    </w:rPr>
  </w:style>
  <w:style w:type="paragraph" w:styleId="1">
    <w:name w:val="heading 1"/>
    <w:basedOn w:val="a1"/>
    <w:next w:val="a1"/>
    <w:link w:val="10"/>
    <w:uiPriority w:val="9"/>
    <w:qFormat/>
    <w:rsid w:val="00800646"/>
    <w:pPr>
      <w:keepNext/>
      <w:keepLines/>
      <w:pageBreakBefore/>
      <w:spacing w:after="240"/>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800646"/>
    <w:pPr>
      <w:keepNext/>
      <w:keepLines/>
      <w:spacing w:after="120"/>
      <w:outlineLvl w:val="1"/>
    </w:pPr>
    <w:rPr>
      <w:rFonts w:eastAsiaTheme="majorEastAsia" w:cstheme="majorBidi"/>
      <w:b/>
      <w:bCs/>
      <w:sz w:val="26"/>
      <w:szCs w:val="26"/>
    </w:rPr>
  </w:style>
  <w:style w:type="paragraph" w:styleId="3">
    <w:name w:val="heading 3"/>
    <w:basedOn w:val="2"/>
    <w:next w:val="a1"/>
    <w:link w:val="30"/>
    <w:uiPriority w:val="9"/>
    <w:unhideWhenUsed/>
    <w:qFormat/>
    <w:rsid w:val="00800646"/>
    <w:pPr>
      <w:spacing w:before="200"/>
      <w:outlineLvl w:val="2"/>
    </w:pPr>
    <w:rPr>
      <w:bCs w:val="0"/>
      <w:sz w:val="24"/>
    </w:rPr>
  </w:style>
  <w:style w:type="paragraph" w:styleId="4">
    <w:name w:val="heading 4"/>
    <w:basedOn w:val="a1"/>
    <w:next w:val="a1"/>
    <w:link w:val="40"/>
    <w:uiPriority w:val="9"/>
    <w:unhideWhenUsed/>
    <w:qFormat/>
    <w:rsid w:val="00F02DD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00646"/>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800646"/>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800646"/>
    <w:rPr>
      <w:rFonts w:ascii="Times New Roman" w:eastAsiaTheme="majorEastAsia" w:hAnsi="Times New Roman" w:cstheme="majorBidi"/>
      <w:b/>
      <w:szCs w:val="26"/>
    </w:rPr>
  </w:style>
  <w:style w:type="paragraph" w:customStyle="1" w:styleId="a">
    <w:name w:val="БЕМ подписи к рисунку"/>
    <w:basedOn w:val="a1"/>
    <w:qFormat/>
    <w:rsid w:val="00800646"/>
    <w:pPr>
      <w:numPr>
        <w:numId w:val="1"/>
      </w:numPr>
      <w:spacing w:after="240"/>
      <w:jc w:val="center"/>
    </w:pPr>
    <w:rPr>
      <w:i/>
    </w:rPr>
  </w:style>
  <w:style w:type="paragraph" w:customStyle="1" w:styleId="a0">
    <w:name w:val="БЕМ таблица"/>
    <w:basedOn w:val="a1"/>
    <w:qFormat/>
    <w:rsid w:val="00800646"/>
    <w:pPr>
      <w:keepNext/>
      <w:keepLines/>
      <w:numPr>
        <w:numId w:val="2"/>
      </w:numPr>
      <w:spacing w:before="240"/>
      <w:jc w:val="right"/>
    </w:pPr>
    <w:rPr>
      <w:lang w:val="en-US"/>
    </w:rPr>
  </w:style>
  <w:style w:type="table" w:styleId="a5">
    <w:name w:val="Table Grid"/>
    <w:basedOn w:val="a3"/>
    <w:uiPriority w:val="39"/>
    <w:rsid w:val="008006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1"/>
    <w:link w:val="a7"/>
    <w:uiPriority w:val="99"/>
    <w:unhideWhenUsed/>
    <w:rsid w:val="00800646"/>
    <w:rPr>
      <w:rFonts w:asciiTheme="minorHAnsi" w:hAnsiTheme="minorHAnsi"/>
      <w:sz w:val="20"/>
      <w:szCs w:val="20"/>
    </w:rPr>
  </w:style>
  <w:style w:type="character" w:customStyle="1" w:styleId="a7">
    <w:name w:val="Текст сноски Знак"/>
    <w:basedOn w:val="a2"/>
    <w:link w:val="a6"/>
    <w:uiPriority w:val="99"/>
    <w:rsid w:val="00800646"/>
    <w:rPr>
      <w:sz w:val="20"/>
      <w:szCs w:val="20"/>
    </w:rPr>
  </w:style>
  <w:style w:type="character" w:styleId="a8">
    <w:name w:val="footnote reference"/>
    <w:basedOn w:val="a2"/>
    <w:uiPriority w:val="99"/>
    <w:semiHidden/>
    <w:unhideWhenUsed/>
    <w:rsid w:val="00800646"/>
    <w:rPr>
      <w:vertAlign w:val="superscript"/>
    </w:rPr>
  </w:style>
  <w:style w:type="paragraph" w:styleId="a9">
    <w:name w:val="List Paragraph"/>
    <w:basedOn w:val="a1"/>
    <w:uiPriority w:val="34"/>
    <w:qFormat/>
    <w:rsid w:val="00504D9F"/>
    <w:pPr>
      <w:ind w:left="720"/>
      <w:contextualSpacing/>
    </w:pPr>
  </w:style>
  <w:style w:type="paragraph" w:styleId="aa">
    <w:name w:val="TOC Heading"/>
    <w:basedOn w:val="1"/>
    <w:next w:val="a1"/>
    <w:uiPriority w:val="39"/>
    <w:unhideWhenUsed/>
    <w:qFormat/>
    <w:rsid w:val="00F02DD6"/>
    <w:pPr>
      <w:pageBreakBefore w:val="0"/>
      <w:spacing w:before="480" w:after="0" w:line="276" w:lineRule="auto"/>
      <w:outlineLvl w:val="9"/>
    </w:pPr>
    <w:rPr>
      <w:rFonts w:asciiTheme="majorHAnsi" w:hAnsiTheme="majorHAnsi"/>
      <w:caps w:val="0"/>
      <w:color w:val="2F5496" w:themeColor="accent1" w:themeShade="BF"/>
    </w:rPr>
  </w:style>
  <w:style w:type="paragraph" w:styleId="11">
    <w:name w:val="toc 1"/>
    <w:basedOn w:val="a1"/>
    <w:next w:val="a1"/>
    <w:autoRedefine/>
    <w:uiPriority w:val="39"/>
    <w:unhideWhenUsed/>
    <w:rsid w:val="00F716AF"/>
    <w:pPr>
      <w:spacing w:before="120" w:after="120"/>
      <w:jc w:val="left"/>
    </w:pPr>
    <w:rPr>
      <w:rFonts w:asciiTheme="minorHAnsi" w:hAnsiTheme="minorHAnsi" w:cstheme="minorHAnsi"/>
      <w:b/>
      <w:bCs/>
      <w:caps/>
      <w:sz w:val="20"/>
      <w:szCs w:val="20"/>
    </w:rPr>
  </w:style>
  <w:style w:type="paragraph" w:styleId="21">
    <w:name w:val="toc 2"/>
    <w:basedOn w:val="a1"/>
    <w:next w:val="a1"/>
    <w:autoRedefine/>
    <w:uiPriority w:val="39"/>
    <w:unhideWhenUsed/>
    <w:rsid w:val="00F02DD6"/>
    <w:pPr>
      <w:ind w:left="240"/>
      <w:jc w:val="left"/>
    </w:pPr>
    <w:rPr>
      <w:rFonts w:asciiTheme="minorHAnsi" w:hAnsiTheme="minorHAnsi" w:cstheme="minorHAnsi"/>
      <w:smallCaps/>
      <w:sz w:val="20"/>
      <w:szCs w:val="20"/>
    </w:rPr>
  </w:style>
  <w:style w:type="paragraph" w:styleId="31">
    <w:name w:val="toc 3"/>
    <w:basedOn w:val="a1"/>
    <w:next w:val="a1"/>
    <w:autoRedefine/>
    <w:uiPriority w:val="39"/>
    <w:unhideWhenUsed/>
    <w:rsid w:val="00F02DD6"/>
    <w:pPr>
      <w:ind w:left="480"/>
      <w:jc w:val="left"/>
    </w:pPr>
    <w:rPr>
      <w:rFonts w:asciiTheme="minorHAnsi" w:hAnsiTheme="minorHAnsi" w:cstheme="minorHAnsi"/>
      <w:i/>
      <w:iCs/>
      <w:sz w:val="20"/>
      <w:szCs w:val="20"/>
    </w:rPr>
  </w:style>
  <w:style w:type="character" w:styleId="ab">
    <w:name w:val="Hyperlink"/>
    <w:basedOn w:val="a2"/>
    <w:uiPriority w:val="99"/>
    <w:unhideWhenUsed/>
    <w:rsid w:val="00F02DD6"/>
    <w:rPr>
      <w:color w:val="0563C1" w:themeColor="hyperlink"/>
      <w:u w:val="single"/>
    </w:rPr>
  </w:style>
  <w:style w:type="paragraph" w:styleId="41">
    <w:name w:val="toc 4"/>
    <w:basedOn w:val="a1"/>
    <w:next w:val="a1"/>
    <w:autoRedefine/>
    <w:uiPriority w:val="39"/>
    <w:semiHidden/>
    <w:unhideWhenUsed/>
    <w:rsid w:val="00F02DD6"/>
    <w:pPr>
      <w:ind w:left="720"/>
      <w:jc w:val="left"/>
    </w:pPr>
    <w:rPr>
      <w:rFonts w:asciiTheme="minorHAnsi" w:hAnsiTheme="minorHAnsi" w:cstheme="minorHAnsi"/>
      <w:sz w:val="18"/>
      <w:szCs w:val="18"/>
    </w:rPr>
  </w:style>
  <w:style w:type="paragraph" w:styleId="5">
    <w:name w:val="toc 5"/>
    <w:basedOn w:val="a1"/>
    <w:next w:val="a1"/>
    <w:autoRedefine/>
    <w:uiPriority w:val="39"/>
    <w:semiHidden/>
    <w:unhideWhenUsed/>
    <w:rsid w:val="00F02DD6"/>
    <w:pPr>
      <w:ind w:left="960"/>
      <w:jc w:val="left"/>
    </w:pPr>
    <w:rPr>
      <w:rFonts w:asciiTheme="minorHAnsi" w:hAnsiTheme="minorHAnsi" w:cstheme="minorHAnsi"/>
      <w:sz w:val="18"/>
      <w:szCs w:val="18"/>
    </w:rPr>
  </w:style>
  <w:style w:type="paragraph" w:styleId="6">
    <w:name w:val="toc 6"/>
    <w:basedOn w:val="a1"/>
    <w:next w:val="a1"/>
    <w:autoRedefine/>
    <w:uiPriority w:val="39"/>
    <w:semiHidden/>
    <w:unhideWhenUsed/>
    <w:rsid w:val="00F02DD6"/>
    <w:pPr>
      <w:ind w:left="1200"/>
      <w:jc w:val="left"/>
    </w:pPr>
    <w:rPr>
      <w:rFonts w:asciiTheme="minorHAnsi" w:hAnsiTheme="minorHAnsi" w:cstheme="minorHAnsi"/>
      <w:sz w:val="18"/>
      <w:szCs w:val="18"/>
    </w:rPr>
  </w:style>
  <w:style w:type="paragraph" w:styleId="7">
    <w:name w:val="toc 7"/>
    <w:basedOn w:val="a1"/>
    <w:next w:val="a1"/>
    <w:autoRedefine/>
    <w:uiPriority w:val="39"/>
    <w:semiHidden/>
    <w:unhideWhenUsed/>
    <w:rsid w:val="00F02DD6"/>
    <w:pPr>
      <w:ind w:left="1440"/>
      <w:jc w:val="left"/>
    </w:pPr>
    <w:rPr>
      <w:rFonts w:asciiTheme="minorHAnsi" w:hAnsiTheme="minorHAnsi" w:cstheme="minorHAnsi"/>
      <w:sz w:val="18"/>
      <w:szCs w:val="18"/>
    </w:rPr>
  </w:style>
  <w:style w:type="paragraph" w:styleId="8">
    <w:name w:val="toc 8"/>
    <w:basedOn w:val="a1"/>
    <w:next w:val="a1"/>
    <w:autoRedefine/>
    <w:uiPriority w:val="39"/>
    <w:semiHidden/>
    <w:unhideWhenUsed/>
    <w:rsid w:val="00F02DD6"/>
    <w:pPr>
      <w:ind w:left="1680"/>
      <w:jc w:val="left"/>
    </w:pPr>
    <w:rPr>
      <w:rFonts w:asciiTheme="minorHAnsi" w:hAnsiTheme="minorHAnsi" w:cstheme="minorHAnsi"/>
      <w:sz w:val="18"/>
      <w:szCs w:val="18"/>
    </w:rPr>
  </w:style>
  <w:style w:type="paragraph" w:styleId="9">
    <w:name w:val="toc 9"/>
    <w:basedOn w:val="a1"/>
    <w:next w:val="a1"/>
    <w:autoRedefine/>
    <w:uiPriority w:val="39"/>
    <w:semiHidden/>
    <w:unhideWhenUsed/>
    <w:rsid w:val="00F02DD6"/>
    <w:pPr>
      <w:ind w:left="1920"/>
      <w:jc w:val="left"/>
    </w:pPr>
    <w:rPr>
      <w:rFonts w:asciiTheme="minorHAnsi" w:hAnsiTheme="minorHAnsi" w:cstheme="minorHAnsi"/>
      <w:sz w:val="18"/>
      <w:szCs w:val="18"/>
    </w:rPr>
  </w:style>
  <w:style w:type="character" w:customStyle="1" w:styleId="40">
    <w:name w:val="Заголовок 4 Знак"/>
    <w:basedOn w:val="a2"/>
    <w:link w:val="4"/>
    <w:uiPriority w:val="9"/>
    <w:rsid w:val="00F02DD6"/>
    <w:rPr>
      <w:rFonts w:asciiTheme="majorHAnsi" w:eastAsiaTheme="majorEastAsia" w:hAnsiTheme="majorHAnsi" w:cstheme="majorBidi"/>
      <w:i/>
      <w:iCs/>
      <w:color w:val="2F5496" w:themeColor="accent1" w:themeShade="BF"/>
      <w:szCs w:val="22"/>
    </w:rPr>
  </w:style>
  <w:style w:type="paragraph" w:styleId="ac">
    <w:name w:val="Normal (Web)"/>
    <w:basedOn w:val="a1"/>
    <w:uiPriority w:val="99"/>
    <w:unhideWhenUsed/>
    <w:rsid w:val="00F02DD6"/>
    <w:pPr>
      <w:spacing w:before="100" w:beforeAutospacing="1" w:after="100" w:afterAutospacing="1"/>
    </w:pPr>
  </w:style>
  <w:style w:type="character" w:customStyle="1" w:styleId="apple-converted-space">
    <w:name w:val="apple-converted-space"/>
    <w:basedOn w:val="a2"/>
    <w:rsid w:val="00F02DD6"/>
  </w:style>
  <w:style w:type="paragraph" w:styleId="ad">
    <w:name w:val="No Spacing"/>
    <w:uiPriority w:val="1"/>
    <w:qFormat/>
    <w:rsid w:val="00F02DD6"/>
    <w:rPr>
      <w:rFonts w:ascii="Times New Roman" w:eastAsia="Times New Roman" w:hAnsi="Times New Roman" w:cs="Times New Roman"/>
      <w:lang w:eastAsia="ru-RU"/>
    </w:rPr>
  </w:style>
  <w:style w:type="character" w:styleId="ae">
    <w:name w:val="Unresolved Mention"/>
    <w:basedOn w:val="a2"/>
    <w:uiPriority w:val="99"/>
    <w:semiHidden/>
    <w:unhideWhenUsed/>
    <w:rsid w:val="00F02DD6"/>
    <w:rPr>
      <w:color w:val="605E5C"/>
      <w:shd w:val="clear" w:color="auto" w:fill="E1DFDD"/>
    </w:rPr>
  </w:style>
  <w:style w:type="table" w:styleId="32">
    <w:name w:val="Plain Table 3"/>
    <w:basedOn w:val="a3"/>
    <w:uiPriority w:val="43"/>
    <w:rsid w:val="00ED7D1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3"/>
    <w:uiPriority w:val="42"/>
    <w:rsid w:val="00ED7D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2">
    <w:name w:val="Plain Table 4"/>
    <w:basedOn w:val="a3"/>
    <w:uiPriority w:val="44"/>
    <w:rsid w:val="00ED7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0">
    <w:name w:val="Plain Table 5"/>
    <w:basedOn w:val="a3"/>
    <w:uiPriority w:val="45"/>
    <w:rsid w:val="00ED7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Plain Table 1"/>
    <w:basedOn w:val="a3"/>
    <w:uiPriority w:val="41"/>
    <w:rsid w:val="00ED7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
    <w:name w:val="Grid Table Light"/>
    <w:basedOn w:val="a3"/>
    <w:uiPriority w:val="40"/>
    <w:rsid w:val="00ED7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3">
    <w:name w:val="Grid Table 1 Light Accent 3"/>
    <w:basedOn w:val="a3"/>
    <w:uiPriority w:val="46"/>
    <w:rsid w:val="00ED7D1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23">
    <w:name w:val="Grid Table 2 Accent 3"/>
    <w:basedOn w:val="a3"/>
    <w:uiPriority w:val="47"/>
    <w:rsid w:val="00ED7D1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
    <w:name w:val="Grid Table 2"/>
    <w:basedOn w:val="a3"/>
    <w:uiPriority w:val="47"/>
    <w:rsid w:val="00ED7D1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
    <w:name w:val="Grid Table 1 Light"/>
    <w:basedOn w:val="a3"/>
    <w:uiPriority w:val="46"/>
    <w:rsid w:val="00ED7D1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ED7D1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6">
    <w:name w:val="Grid Table 6 Colorful"/>
    <w:basedOn w:val="a3"/>
    <w:uiPriority w:val="51"/>
    <w:rsid w:val="00ED7D1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ED7D1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
    <w:name w:val="Grid Table 6 Colorful Accent 2"/>
    <w:basedOn w:val="a3"/>
    <w:uiPriority w:val="51"/>
    <w:rsid w:val="00ED7D1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Grid Table 6 Colorful Accent 3"/>
    <w:basedOn w:val="a3"/>
    <w:uiPriority w:val="51"/>
    <w:rsid w:val="00ED7D1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2">
    <w:name w:val="Grid Table 2 Accent 2"/>
    <w:basedOn w:val="a3"/>
    <w:uiPriority w:val="47"/>
    <w:rsid w:val="00C1783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3"/>
    <w:uiPriority w:val="49"/>
    <w:rsid w:val="00C1783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
    <w:name w:val="Grid Table 3"/>
    <w:basedOn w:val="a3"/>
    <w:uiPriority w:val="48"/>
    <w:rsid w:val="006779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rsid w:val="0067793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af0">
    <w:name w:val="БЕМ &quot;без отступа&quot;"/>
    <w:basedOn w:val="a1"/>
    <w:qFormat/>
    <w:rsid w:val="0067793A"/>
    <w:pPr>
      <w:jc w:val="left"/>
    </w:pPr>
    <w:rPr>
      <w:rFonts w:eastAsiaTheme="minorHAnsi" w:cstheme="minorBidi"/>
      <w:szCs w:val="22"/>
      <w:lang w:val="en-US" w:eastAsia="en-US"/>
    </w:rPr>
  </w:style>
  <w:style w:type="paragraph" w:styleId="af1">
    <w:name w:val="footer"/>
    <w:basedOn w:val="a1"/>
    <w:link w:val="af2"/>
    <w:uiPriority w:val="99"/>
    <w:unhideWhenUsed/>
    <w:rsid w:val="00886219"/>
    <w:pPr>
      <w:tabs>
        <w:tab w:val="center" w:pos="4677"/>
        <w:tab w:val="right" w:pos="9355"/>
      </w:tabs>
      <w:spacing w:line="240" w:lineRule="auto"/>
    </w:pPr>
  </w:style>
  <w:style w:type="character" w:customStyle="1" w:styleId="af2">
    <w:name w:val="Нижний колонтитул Знак"/>
    <w:basedOn w:val="a2"/>
    <w:link w:val="af1"/>
    <w:uiPriority w:val="99"/>
    <w:rsid w:val="00886219"/>
    <w:rPr>
      <w:rFonts w:ascii="Times New Roman" w:eastAsia="Times New Roman" w:hAnsi="Times New Roman" w:cs="Times New Roman"/>
      <w:lang w:eastAsia="ru-RU"/>
    </w:rPr>
  </w:style>
  <w:style w:type="character" w:styleId="af3">
    <w:name w:val="page number"/>
    <w:basedOn w:val="a2"/>
    <w:uiPriority w:val="99"/>
    <w:semiHidden/>
    <w:unhideWhenUsed/>
    <w:rsid w:val="00886219"/>
  </w:style>
  <w:style w:type="character" w:styleId="af4">
    <w:name w:val="FollowedHyperlink"/>
    <w:basedOn w:val="a2"/>
    <w:uiPriority w:val="99"/>
    <w:semiHidden/>
    <w:unhideWhenUsed/>
    <w:rsid w:val="00DE3507"/>
    <w:rPr>
      <w:color w:val="954F72" w:themeColor="followedHyperlink"/>
      <w:u w:val="single"/>
    </w:rPr>
  </w:style>
  <w:style w:type="paragraph" w:styleId="af5">
    <w:name w:val="endnote text"/>
    <w:basedOn w:val="a1"/>
    <w:link w:val="af6"/>
    <w:uiPriority w:val="99"/>
    <w:semiHidden/>
    <w:unhideWhenUsed/>
    <w:rsid w:val="005C36C6"/>
    <w:pPr>
      <w:spacing w:line="240" w:lineRule="auto"/>
    </w:pPr>
    <w:rPr>
      <w:sz w:val="20"/>
      <w:szCs w:val="20"/>
    </w:rPr>
  </w:style>
  <w:style w:type="character" w:customStyle="1" w:styleId="af6">
    <w:name w:val="Текст концевой сноски Знак"/>
    <w:basedOn w:val="a2"/>
    <w:link w:val="af5"/>
    <w:uiPriority w:val="99"/>
    <w:semiHidden/>
    <w:rsid w:val="005C36C6"/>
    <w:rPr>
      <w:rFonts w:ascii="Times New Roman" w:eastAsia="Times New Roman" w:hAnsi="Times New Roman" w:cs="Times New Roman"/>
      <w:sz w:val="20"/>
      <w:szCs w:val="20"/>
      <w:lang w:eastAsia="ru-RU"/>
    </w:rPr>
  </w:style>
  <w:style w:type="character" w:styleId="af7">
    <w:name w:val="endnote reference"/>
    <w:basedOn w:val="a2"/>
    <w:uiPriority w:val="99"/>
    <w:semiHidden/>
    <w:unhideWhenUsed/>
    <w:rsid w:val="005C36C6"/>
    <w:rPr>
      <w:vertAlign w:val="superscript"/>
    </w:rPr>
  </w:style>
  <w:style w:type="paragraph" w:styleId="af8">
    <w:name w:val="header"/>
    <w:basedOn w:val="a1"/>
    <w:link w:val="af9"/>
    <w:uiPriority w:val="99"/>
    <w:unhideWhenUsed/>
    <w:rsid w:val="00D060EE"/>
    <w:pPr>
      <w:tabs>
        <w:tab w:val="center" w:pos="4677"/>
        <w:tab w:val="right" w:pos="9355"/>
      </w:tabs>
      <w:spacing w:line="240" w:lineRule="auto"/>
    </w:pPr>
  </w:style>
  <w:style w:type="character" w:customStyle="1" w:styleId="af9">
    <w:name w:val="Верхний колонтитул Знак"/>
    <w:basedOn w:val="a2"/>
    <w:link w:val="af8"/>
    <w:uiPriority w:val="99"/>
    <w:rsid w:val="00D060EE"/>
    <w:rPr>
      <w:rFonts w:ascii="Times New Roman" w:eastAsia="Times New Roman" w:hAnsi="Times New Roman" w:cs="Times New Roman"/>
      <w:lang w:eastAsia="ru-RU"/>
    </w:rPr>
  </w:style>
  <w:style w:type="paragraph" w:styleId="afa">
    <w:name w:val="Revision"/>
    <w:hidden/>
    <w:uiPriority w:val="99"/>
    <w:semiHidden/>
    <w:rsid w:val="0076701E"/>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4745">
      <w:bodyDiv w:val="1"/>
      <w:marLeft w:val="0"/>
      <w:marRight w:val="0"/>
      <w:marTop w:val="0"/>
      <w:marBottom w:val="0"/>
      <w:divBdr>
        <w:top w:val="none" w:sz="0" w:space="0" w:color="auto"/>
        <w:left w:val="none" w:sz="0" w:space="0" w:color="auto"/>
        <w:bottom w:val="none" w:sz="0" w:space="0" w:color="auto"/>
        <w:right w:val="none" w:sz="0" w:space="0" w:color="auto"/>
      </w:divBdr>
    </w:div>
    <w:div w:id="42291913">
      <w:bodyDiv w:val="1"/>
      <w:marLeft w:val="0"/>
      <w:marRight w:val="0"/>
      <w:marTop w:val="0"/>
      <w:marBottom w:val="0"/>
      <w:divBdr>
        <w:top w:val="none" w:sz="0" w:space="0" w:color="auto"/>
        <w:left w:val="none" w:sz="0" w:space="0" w:color="auto"/>
        <w:bottom w:val="none" w:sz="0" w:space="0" w:color="auto"/>
        <w:right w:val="none" w:sz="0" w:space="0" w:color="auto"/>
      </w:divBdr>
    </w:div>
    <w:div w:id="43724022">
      <w:bodyDiv w:val="1"/>
      <w:marLeft w:val="0"/>
      <w:marRight w:val="0"/>
      <w:marTop w:val="0"/>
      <w:marBottom w:val="0"/>
      <w:divBdr>
        <w:top w:val="none" w:sz="0" w:space="0" w:color="auto"/>
        <w:left w:val="none" w:sz="0" w:space="0" w:color="auto"/>
        <w:bottom w:val="none" w:sz="0" w:space="0" w:color="auto"/>
        <w:right w:val="none" w:sz="0" w:space="0" w:color="auto"/>
      </w:divBdr>
    </w:div>
    <w:div w:id="45107307">
      <w:bodyDiv w:val="1"/>
      <w:marLeft w:val="0"/>
      <w:marRight w:val="0"/>
      <w:marTop w:val="0"/>
      <w:marBottom w:val="0"/>
      <w:divBdr>
        <w:top w:val="none" w:sz="0" w:space="0" w:color="auto"/>
        <w:left w:val="none" w:sz="0" w:space="0" w:color="auto"/>
        <w:bottom w:val="none" w:sz="0" w:space="0" w:color="auto"/>
        <w:right w:val="none" w:sz="0" w:space="0" w:color="auto"/>
      </w:divBdr>
      <w:divsChild>
        <w:div w:id="825705737">
          <w:marLeft w:val="600"/>
          <w:marRight w:val="0"/>
          <w:marTop w:val="75"/>
          <w:marBottom w:val="300"/>
          <w:divBdr>
            <w:top w:val="none" w:sz="0" w:space="0" w:color="auto"/>
            <w:left w:val="none" w:sz="0" w:space="0" w:color="auto"/>
            <w:bottom w:val="none" w:sz="0" w:space="0" w:color="auto"/>
            <w:right w:val="none" w:sz="0" w:space="0" w:color="auto"/>
          </w:divBdr>
          <w:divsChild>
            <w:div w:id="1234196618">
              <w:marLeft w:val="0"/>
              <w:marRight w:val="0"/>
              <w:marTop w:val="0"/>
              <w:marBottom w:val="0"/>
              <w:divBdr>
                <w:top w:val="none" w:sz="0" w:space="0" w:color="auto"/>
                <w:left w:val="none" w:sz="0" w:space="0" w:color="auto"/>
                <w:bottom w:val="none" w:sz="0" w:space="0" w:color="auto"/>
                <w:right w:val="none" w:sz="0" w:space="0" w:color="auto"/>
              </w:divBdr>
            </w:div>
            <w:div w:id="14382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5304">
      <w:bodyDiv w:val="1"/>
      <w:marLeft w:val="0"/>
      <w:marRight w:val="0"/>
      <w:marTop w:val="0"/>
      <w:marBottom w:val="0"/>
      <w:divBdr>
        <w:top w:val="none" w:sz="0" w:space="0" w:color="auto"/>
        <w:left w:val="none" w:sz="0" w:space="0" w:color="auto"/>
        <w:bottom w:val="none" w:sz="0" w:space="0" w:color="auto"/>
        <w:right w:val="none" w:sz="0" w:space="0" w:color="auto"/>
      </w:divBdr>
    </w:div>
    <w:div w:id="74519532">
      <w:bodyDiv w:val="1"/>
      <w:marLeft w:val="0"/>
      <w:marRight w:val="0"/>
      <w:marTop w:val="0"/>
      <w:marBottom w:val="0"/>
      <w:divBdr>
        <w:top w:val="none" w:sz="0" w:space="0" w:color="auto"/>
        <w:left w:val="none" w:sz="0" w:space="0" w:color="auto"/>
        <w:bottom w:val="none" w:sz="0" w:space="0" w:color="auto"/>
        <w:right w:val="none" w:sz="0" w:space="0" w:color="auto"/>
      </w:divBdr>
    </w:div>
    <w:div w:id="102193787">
      <w:bodyDiv w:val="1"/>
      <w:marLeft w:val="0"/>
      <w:marRight w:val="0"/>
      <w:marTop w:val="0"/>
      <w:marBottom w:val="0"/>
      <w:divBdr>
        <w:top w:val="none" w:sz="0" w:space="0" w:color="auto"/>
        <w:left w:val="none" w:sz="0" w:space="0" w:color="auto"/>
        <w:bottom w:val="none" w:sz="0" w:space="0" w:color="auto"/>
        <w:right w:val="none" w:sz="0" w:space="0" w:color="auto"/>
      </w:divBdr>
    </w:div>
    <w:div w:id="109788917">
      <w:bodyDiv w:val="1"/>
      <w:marLeft w:val="0"/>
      <w:marRight w:val="0"/>
      <w:marTop w:val="0"/>
      <w:marBottom w:val="0"/>
      <w:divBdr>
        <w:top w:val="none" w:sz="0" w:space="0" w:color="auto"/>
        <w:left w:val="none" w:sz="0" w:space="0" w:color="auto"/>
        <w:bottom w:val="none" w:sz="0" w:space="0" w:color="auto"/>
        <w:right w:val="none" w:sz="0" w:space="0" w:color="auto"/>
      </w:divBdr>
    </w:div>
    <w:div w:id="117141973">
      <w:bodyDiv w:val="1"/>
      <w:marLeft w:val="0"/>
      <w:marRight w:val="0"/>
      <w:marTop w:val="0"/>
      <w:marBottom w:val="0"/>
      <w:divBdr>
        <w:top w:val="none" w:sz="0" w:space="0" w:color="auto"/>
        <w:left w:val="none" w:sz="0" w:space="0" w:color="auto"/>
        <w:bottom w:val="none" w:sz="0" w:space="0" w:color="auto"/>
        <w:right w:val="none" w:sz="0" w:space="0" w:color="auto"/>
      </w:divBdr>
    </w:div>
    <w:div w:id="122509439">
      <w:bodyDiv w:val="1"/>
      <w:marLeft w:val="0"/>
      <w:marRight w:val="0"/>
      <w:marTop w:val="0"/>
      <w:marBottom w:val="0"/>
      <w:divBdr>
        <w:top w:val="none" w:sz="0" w:space="0" w:color="auto"/>
        <w:left w:val="none" w:sz="0" w:space="0" w:color="auto"/>
        <w:bottom w:val="none" w:sz="0" w:space="0" w:color="auto"/>
        <w:right w:val="none" w:sz="0" w:space="0" w:color="auto"/>
      </w:divBdr>
    </w:div>
    <w:div w:id="123624098">
      <w:bodyDiv w:val="1"/>
      <w:marLeft w:val="0"/>
      <w:marRight w:val="0"/>
      <w:marTop w:val="0"/>
      <w:marBottom w:val="0"/>
      <w:divBdr>
        <w:top w:val="none" w:sz="0" w:space="0" w:color="auto"/>
        <w:left w:val="none" w:sz="0" w:space="0" w:color="auto"/>
        <w:bottom w:val="none" w:sz="0" w:space="0" w:color="auto"/>
        <w:right w:val="none" w:sz="0" w:space="0" w:color="auto"/>
      </w:divBdr>
    </w:div>
    <w:div w:id="124735832">
      <w:bodyDiv w:val="1"/>
      <w:marLeft w:val="0"/>
      <w:marRight w:val="0"/>
      <w:marTop w:val="0"/>
      <w:marBottom w:val="0"/>
      <w:divBdr>
        <w:top w:val="none" w:sz="0" w:space="0" w:color="auto"/>
        <w:left w:val="none" w:sz="0" w:space="0" w:color="auto"/>
        <w:bottom w:val="none" w:sz="0" w:space="0" w:color="auto"/>
        <w:right w:val="none" w:sz="0" w:space="0" w:color="auto"/>
      </w:divBdr>
      <w:divsChild>
        <w:div w:id="261301901">
          <w:marLeft w:val="446"/>
          <w:marRight w:val="0"/>
          <w:marTop w:val="0"/>
          <w:marBottom w:val="0"/>
          <w:divBdr>
            <w:top w:val="none" w:sz="0" w:space="0" w:color="auto"/>
            <w:left w:val="none" w:sz="0" w:space="0" w:color="auto"/>
            <w:bottom w:val="none" w:sz="0" w:space="0" w:color="auto"/>
            <w:right w:val="none" w:sz="0" w:space="0" w:color="auto"/>
          </w:divBdr>
        </w:div>
        <w:div w:id="690646152">
          <w:marLeft w:val="446"/>
          <w:marRight w:val="0"/>
          <w:marTop w:val="0"/>
          <w:marBottom w:val="0"/>
          <w:divBdr>
            <w:top w:val="none" w:sz="0" w:space="0" w:color="auto"/>
            <w:left w:val="none" w:sz="0" w:space="0" w:color="auto"/>
            <w:bottom w:val="none" w:sz="0" w:space="0" w:color="auto"/>
            <w:right w:val="none" w:sz="0" w:space="0" w:color="auto"/>
          </w:divBdr>
        </w:div>
        <w:div w:id="1257401595">
          <w:marLeft w:val="446"/>
          <w:marRight w:val="0"/>
          <w:marTop w:val="0"/>
          <w:marBottom w:val="0"/>
          <w:divBdr>
            <w:top w:val="none" w:sz="0" w:space="0" w:color="auto"/>
            <w:left w:val="none" w:sz="0" w:space="0" w:color="auto"/>
            <w:bottom w:val="none" w:sz="0" w:space="0" w:color="auto"/>
            <w:right w:val="none" w:sz="0" w:space="0" w:color="auto"/>
          </w:divBdr>
        </w:div>
        <w:div w:id="1590777162">
          <w:marLeft w:val="446"/>
          <w:marRight w:val="0"/>
          <w:marTop w:val="0"/>
          <w:marBottom w:val="0"/>
          <w:divBdr>
            <w:top w:val="none" w:sz="0" w:space="0" w:color="auto"/>
            <w:left w:val="none" w:sz="0" w:space="0" w:color="auto"/>
            <w:bottom w:val="none" w:sz="0" w:space="0" w:color="auto"/>
            <w:right w:val="none" w:sz="0" w:space="0" w:color="auto"/>
          </w:divBdr>
        </w:div>
        <w:div w:id="1716463634">
          <w:marLeft w:val="446"/>
          <w:marRight w:val="0"/>
          <w:marTop w:val="0"/>
          <w:marBottom w:val="0"/>
          <w:divBdr>
            <w:top w:val="none" w:sz="0" w:space="0" w:color="auto"/>
            <w:left w:val="none" w:sz="0" w:space="0" w:color="auto"/>
            <w:bottom w:val="none" w:sz="0" w:space="0" w:color="auto"/>
            <w:right w:val="none" w:sz="0" w:space="0" w:color="auto"/>
          </w:divBdr>
        </w:div>
      </w:divsChild>
    </w:div>
    <w:div w:id="126313952">
      <w:bodyDiv w:val="1"/>
      <w:marLeft w:val="0"/>
      <w:marRight w:val="0"/>
      <w:marTop w:val="0"/>
      <w:marBottom w:val="0"/>
      <w:divBdr>
        <w:top w:val="none" w:sz="0" w:space="0" w:color="auto"/>
        <w:left w:val="none" w:sz="0" w:space="0" w:color="auto"/>
        <w:bottom w:val="none" w:sz="0" w:space="0" w:color="auto"/>
        <w:right w:val="none" w:sz="0" w:space="0" w:color="auto"/>
      </w:divBdr>
    </w:div>
    <w:div w:id="145558564">
      <w:bodyDiv w:val="1"/>
      <w:marLeft w:val="0"/>
      <w:marRight w:val="0"/>
      <w:marTop w:val="0"/>
      <w:marBottom w:val="0"/>
      <w:divBdr>
        <w:top w:val="none" w:sz="0" w:space="0" w:color="auto"/>
        <w:left w:val="none" w:sz="0" w:space="0" w:color="auto"/>
        <w:bottom w:val="none" w:sz="0" w:space="0" w:color="auto"/>
        <w:right w:val="none" w:sz="0" w:space="0" w:color="auto"/>
      </w:divBdr>
    </w:div>
    <w:div w:id="163279004">
      <w:bodyDiv w:val="1"/>
      <w:marLeft w:val="0"/>
      <w:marRight w:val="0"/>
      <w:marTop w:val="0"/>
      <w:marBottom w:val="0"/>
      <w:divBdr>
        <w:top w:val="none" w:sz="0" w:space="0" w:color="auto"/>
        <w:left w:val="none" w:sz="0" w:space="0" w:color="auto"/>
        <w:bottom w:val="none" w:sz="0" w:space="0" w:color="auto"/>
        <w:right w:val="none" w:sz="0" w:space="0" w:color="auto"/>
      </w:divBdr>
    </w:div>
    <w:div w:id="173344956">
      <w:bodyDiv w:val="1"/>
      <w:marLeft w:val="0"/>
      <w:marRight w:val="0"/>
      <w:marTop w:val="0"/>
      <w:marBottom w:val="0"/>
      <w:divBdr>
        <w:top w:val="none" w:sz="0" w:space="0" w:color="auto"/>
        <w:left w:val="none" w:sz="0" w:space="0" w:color="auto"/>
        <w:bottom w:val="none" w:sz="0" w:space="0" w:color="auto"/>
        <w:right w:val="none" w:sz="0" w:space="0" w:color="auto"/>
      </w:divBdr>
    </w:div>
    <w:div w:id="177813077">
      <w:bodyDiv w:val="1"/>
      <w:marLeft w:val="0"/>
      <w:marRight w:val="0"/>
      <w:marTop w:val="0"/>
      <w:marBottom w:val="0"/>
      <w:divBdr>
        <w:top w:val="none" w:sz="0" w:space="0" w:color="auto"/>
        <w:left w:val="none" w:sz="0" w:space="0" w:color="auto"/>
        <w:bottom w:val="none" w:sz="0" w:space="0" w:color="auto"/>
        <w:right w:val="none" w:sz="0" w:space="0" w:color="auto"/>
      </w:divBdr>
    </w:div>
    <w:div w:id="179586985">
      <w:bodyDiv w:val="1"/>
      <w:marLeft w:val="0"/>
      <w:marRight w:val="0"/>
      <w:marTop w:val="0"/>
      <w:marBottom w:val="0"/>
      <w:divBdr>
        <w:top w:val="none" w:sz="0" w:space="0" w:color="auto"/>
        <w:left w:val="none" w:sz="0" w:space="0" w:color="auto"/>
        <w:bottom w:val="none" w:sz="0" w:space="0" w:color="auto"/>
        <w:right w:val="none" w:sz="0" w:space="0" w:color="auto"/>
      </w:divBdr>
      <w:divsChild>
        <w:div w:id="147132364">
          <w:marLeft w:val="0"/>
          <w:marRight w:val="0"/>
          <w:marTop w:val="0"/>
          <w:marBottom w:val="0"/>
          <w:divBdr>
            <w:top w:val="none" w:sz="0" w:space="0" w:color="auto"/>
            <w:left w:val="none" w:sz="0" w:space="0" w:color="auto"/>
            <w:bottom w:val="none" w:sz="0" w:space="0" w:color="auto"/>
            <w:right w:val="none" w:sz="0" w:space="0" w:color="auto"/>
          </w:divBdr>
        </w:div>
      </w:divsChild>
    </w:div>
    <w:div w:id="185482383">
      <w:bodyDiv w:val="1"/>
      <w:marLeft w:val="0"/>
      <w:marRight w:val="0"/>
      <w:marTop w:val="0"/>
      <w:marBottom w:val="0"/>
      <w:divBdr>
        <w:top w:val="none" w:sz="0" w:space="0" w:color="auto"/>
        <w:left w:val="none" w:sz="0" w:space="0" w:color="auto"/>
        <w:bottom w:val="none" w:sz="0" w:space="0" w:color="auto"/>
        <w:right w:val="none" w:sz="0" w:space="0" w:color="auto"/>
      </w:divBdr>
    </w:div>
    <w:div w:id="196165551">
      <w:bodyDiv w:val="1"/>
      <w:marLeft w:val="0"/>
      <w:marRight w:val="0"/>
      <w:marTop w:val="0"/>
      <w:marBottom w:val="0"/>
      <w:divBdr>
        <w:top w:val="none" w:sz="0" w:space="0" w:color="auto"/>
        <w:left w:val="none" w:sz="0" w:space="0" w:color="auto"/>
        <w:bottom w:val="none" w:sz="0" w:space="0" w:color="auto"/>
        <w:right w:val="none" w:sz="0" w:space="0" w:color="auto"/>
      </w:divBdr>
      <w:divsChild>
        <w:div w:id="703556606">
          <w:marLeft w:val="0"/>
          <w:marRight w:val="0"/>
          <w:marTop w:val="0"/>
          <w:marBottom w:val="0"/>
          <w:divBdr>
            <w:top w:val="none" w:sz="0" w:space="0" w:color="auto"/>
            <w:left w:val="none" w:sz="0" w:space="0" w:color="auto"/>
            <w:bottom w:val="none" w:sz="0" w:space="0" w:color="auto"/>
            <w:right w:val="none" w:sz="0" w:space="0" w:color="auto"/>
          </w:divBdr>
          <w:divsChild>
            <w:div w:id="1150556133">
              <w:marLeft w:val="0"/>
              <w:marRight w:val="0"/>
              <w:marTop w:val="0"/>
              <w:marBottom w:val="0"/>
              <w:divBdr>
                <w:top w:val="none" w:sz="0" w:space="0" w:color="auto"/>
                <w:left w:val="none" w:sz="0" w:space="0" w:color="auto"/>
                <w:bottom w:val="none" w:sz="0" w:space="0" w:color="auto"/>
                <w:right w:val="none" w:sz="0" w:space="0" w:color="auto"/>
              </w:divBdr>
              <w:divsChild>
                <w:div w:id="1002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0426">
      <w:bodyDiv w:val="1"/>
      <w:marLeft w:val="0"/>
      <w:marRight w:val="0"/>
      <w:marTop w:val="0"/>
      <w:marBottom w:val="0"/>
      <w:divBdr>
        <w:top w:val="none" w:sz="0" w:space="0" w:color="auto"/>
        <w:left w:val="none" w:sz="0" w:space="0" w:color="auto"/>
        <w:bottom w:val="none" w:sz="0" w:space="0" w:color="auto"/>
        <w:right w:val="none" w:sz="0" w:space="0" w:color="auto"/>
      </w:divBdr>
    </w:div>
    <w:div w:id="208490761">
      <w:bodyDiv w:val="1"/>
      <w:marLeft w:val="0"/>
      <w:marRight w:val="0"/>
      <w:marTop w:val="0"/>
      <w:marBottom w:val="0"/>
      <w:divBdr>
        <w:top w:val="none" w:sz="0" w:space="0" w:color="auto"/>
        <w:left w:val="none" w:sz="0" w:space="0" w:color="auto"/>
        <w:bottom w:val="none" w:sz="0" w:space="0" w:color="auto"/>
        <w:right w:val="none" w:sz="0" w:space="0" w:color="auto"/>
      </w:divBdr>
    </w:div>
    <w:div w:id="229657006">
      <w:bodyDiv w:val="1"/>
      <w:marLeft w:val="0"/>
      <w:marRight w:val="0"/>
      <w:marTop w:val="0"/>
      <w:marBottom w:val="0"/>
      <w:divBdr>
        <w:top w:val="none" w:sz="0" w:space="0" w:color="auto"/>
        <w:left w:val="none" w:sz="0" w:space="0" w:color="auto"/>
        <w:bottom w:val="none" w:sz="0" w:space="0" w:color="auto"/>
        <w:right w:val="none" w:sz="0" w:space="0" w:color="auto"/>
      </w:divBdr>
      <w:divsChild>
        <w:div w:id="1287732152">
          <w:marLeft w:val="0"/>
          <w:marRight w:val="0"/>
          <w:marTop w:val="0"/>
          <w:marBottom w:val="0"/>
          <w:divBdr>
            <w:top w:val="none" w:sz="0" w:space="0" w:color="auto"/>
            <w:left w:val="none" w:sz="0" w:space="0" w:color="auto"/>
            <w:bottom w:val="none" w:sz="0" w:space="0" w:color="auto"/>
            <w:right w:val="none" w:sz="0" w:space="0" w:color="auto"/>
          </w:divBdr>
          <w:divsChild>
            <w:div w:id="554974381">
              <w:marLeft w:val="0"/>
              <w:marRight w:val="0"/>
              <w:marTop w:val="0"/>
              <w:marBottom w:val="0"/>
              <w:divBdr>
                <w:top w:val="none" w:sz="0" w:space="0" w:color="auto"/>
                <w:left w:val="none" w:sz="0" w:space="0" w:color="auto"/>
                <w:bottom w:val="none" w:sz="0" w:space="0" w:color="auto"/>
                <w:right w:val="none" w:sz="0" w:space="0" w:color="auto"/>
              </w:divBdr>
              <w:divsChild>
                <w:div w:id="18367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8059">
      <w:bodyDiv w:val="1"/>
      <w:marLeft w:val="0"/>
      <w:marRight w:val="0"/>
      <w:marTop w:val="0"/>
      <w:marBottom w:val="0"/>
      <w:divBdr>
        <w:top w:val="none" w:sz="0" w:space="0" w:color="auto"/>
        <w:left w:val="none" w:sz="0" w:space="0" w:color="auto"/>
        <w:bottom w:val="none" w:sz="0" w:space="0" w:color="auto"/>
        <w:right w:val="none" w:sz="0" w:space="0" w:color="auto"/>
      </w:divBdr>
      <w:divsChild>
        <w:div w:id="745110013">
          <w:marLeft w:val="0"/>
          <w:marRight w:val="0"/>
          <w:marTop w:val="0"/>
          <w:marBottom w:val="0"/>
          <w:divBdr>
            <w:top w:val="none" w:sz="0" w:space="0" w:color="auto"/>
            <w:left w:val="none" w:sz="0" w:space="0" w:color="auto"/>
            <w:bottom w:val="none" w:sz="0" w:space="0" w:color="auto"/>
            <w:right w:val="none" w:sz="0" w:space="0" w:color="auto"/>
          </w:divBdr>
          <w:divsChild>
            <w:div w:id="434597833">
              <w:marLeft w:val="0"/>
              <w:marRight w:val="0"/>
              <w:marTop w:val="0"/>
              <w:marBottom w:val="0"/>
              <w:divBdr>
                <w:top w:val="none" w:sz="0" w:space="0" w:color="auto"/>
                <w:left w:val="none" w:sz="0" w:space="0" w:color="auto"/>
                <w:bottom w:val="none" w:sz="0" w:space="0" w:color="auto"/>
                <w:right w:val="none" w:sz="0" w:space="0" w:color="auto"/>
              </w:divBdr>
              <w:divsChild>
                <w:div w:id="10318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4424">
      <w:bodyDiv w:val="1"/>
      <w:marLeft w:val="0"/>
      <w:marRight w:val="0"/>
      <w:marTop w:val="0"/>
      <w:marBottom w:val="0"/>
      <w:divBdr>
        <w:top w:val="none" w:sz="0" w:space="0" w:color="auto"/>
        <w:left w:val="none" w:sz="0" w:space="0" w:color="auto"/>
        <w:bottom w:val="none" w:sz="0" w:space="0" w:color="auto"/>
        <w:right w:val="none" w:sz="0" w:space="0" w:color="auto"/>
      </w:divBdr>
    </w:div>
    <w:div w:id="292098754">
      <w:bodyDiv w:val="1"/>
      <w:marLeft w:val="0"/>
      <w:marRight w:val="0"/>
      <w:marTop w:val="0"/>
      <w:marBottom w:val="0"/>
      <w:divBdr>
        <w:top w:val="none" w:sz="0" w:space="0" w:color="auto"/>
        <w:left w:val="none" w:sz="0" w:space="0" w:color="auto"/>
        <w:bottom w:val="none" w:sz="0" w:space="0" w:color="auto"/>
        <w:right w:val="none" w:sz="0" w:space="0" w:color="auto"/>
      </w:divBdr>
      <w:divsChild>
        <w:div w:id="1837530661">
          <w:marLeft w:val="0"/>
          <w:marRight w:val="0"/>
          <w:marTop w:val="0"/>
          <w:marBottom w:val="0"/>
          <w:divBdr>
            <w:top w:val="none" w:sz="0" w:space="0" w:color="auto"/>
            <w:left w:val="none" w:sz="0" w:space="0" w:color="auto"/>
            <w:bottom w:val="none" w:sz="0" w:space="0" w:color="auto"/>
            <w:right w:val="none" w:sz="0" w:space="0" w:color="auto"/>
          </w:divBdr>
          <w:divsChild>
            <w:div w:id="559095850">
              <w:marLeft w:val="0"/>
              <w:marRight w:val="0"/>
              <w:marTop w:val="0"/>
              <w:marBottom w:val="0"/>
              <w:divBdr>
                <w:top w:val="none" w:sz="0" w:space="0" w:color="auto"/>
                <w:left w:val="none" w:sz="0" w:space="0" w:color="auto"/>
                <w:bottom w:val="none" w:sz="0" w:space="0" w:color="auto"/>
                <w:right w:val="none" w:sz="0" w:space="0" w:color="auto"/>
              </w:divBdr>
              <w:divsChild>
                <w:div w:id="915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76155">
      <w:bodyDiv w:val="1"/>
      <w:marLeft w:val="0"/>
      <w:marRight w:val="0"/>
      <w:marTop w:val="0"/>
      <w:marBottom w:val="0"/>
      <w:divBdr>
        <w:top w:val="none" w:sz="0" w:space="0" w:color="auto"/>
        <w:left w:val="none" w:sz="0" w:space="0" w:color="auto"/>
        <w:bottom w:val="none" w:sz="0" w:space="0" w:color="auto"/>
        <w:right w:val="none" w:sz="0" w:space="0" w:color="auto"/>
      </w:divBdr>
    </w:div>
    <w:div w:id="306861289">
      <w:bodyDiv w:val="1"/>
      <w:marLeft w:val="0"/>
      <w:marRight w:val="0"/>
      <w:marTop w:val="0"/>
      <w:marBottom w:val="0"/>
      <w:divBdr>
        <w:top w:val="none" w:sz="0" w:space="0" w:color="auto"/>
        <w:left w:val="none" w:sz="0" w:space="0" w:color="auto"/>
        <w:bottom w:val="none" w:sz="0" w:space="0" w:color="auto"/>
        <w:right w:val="none" w:sz="0" w:space="0" w:color="auto"/>
      </w:divBdr>
      <w:divsChild>
        <w:div w:id="1404328406">
          <w:marLeft w:val="0"/>
          <w:marRight w:val="0"/>
          <w:marTop w:val="0"/>
          <w:marBottom w:val="0"/>
          <w:divBdr>
            <w:top w:val="none" w:sz="0" w:space="0" w:color="auto"/>
            <w:left w:val="none" w:sz="0" w:space="0" w:color="auto"/>
            <w:bottom w:val="none" w:sz="0" w:space="0" w:color="auto"/>
            <w:right w:val="none" w:sz="0" w:space="0" w:color="auto"/>
          </w:divBdr>
          <w:divsChild>
            <w:div w:id="39745637">
              <w:marLeft w:val="0"/>
              <w:marRight w:val="0"/>
              <w:marTop w:val="0"/>
              <w:marBottom w:val="0"/>
              <w:divBdr>
                <w:top w:val="none" w:sz="0" w:space="0" w:color="auto"/>
                <w:left w:val="none" w:sz="0" w:space="0" w:color="auto"/>
                <w:bottom w:val="none" w:sz="0" w:space="0" w:color="auto"/>
                <w:right w:val="none" w:sz="0" w:space="0" w:color="auto"/>
              </w:divBdr>
              <w:divsChild>
                <w:div w:id="11453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26573">
      <w:bodyDiv w:val="1"/>
      <w:marLeft w:val="0"/>
      <w:marRight w:val="0"/>
      <w:marTop w:val="0"/>
      <w:marBottom w:val="0"/>
      <w:divBdr>
        <w:top w:val="none" w:sz="0" w:space="0" w:color="auto"/>
        <w:left w:val="none" w:sz="0" w:space="0" w:color="auto"/>
        <w:bottom w:val="none" w:sz="0" w:space="0" w:color="auto"/>
        <w:right w:val="none" w:sz="0" w:space="0" w:color="auto"/>
      </w:divBdr>
    </w:div>
    <w:div w:id="326785621">
      <w:bodyDiv w:val="1"/>
      <w:marLeft w:val="0"/>
      <w:marRight w:val="0"/>
      <w:marTop w:val="0"/>
      <w:marBottom w:val="0"/>
      <w:divBdr>
        <w:top w:val="none" w:sz="0" w:space="0" w:color="auto"/>
        <w:left w:val="none" w:sz="0" w:space="0" w:color="auto"/>
        <w:bottom w:val="none" w:sz="0" w:space="0" w:color="auto"/>
        <w:right w:val="none" w:sz="0" w:space="0" w:color="auto"/>
      </w:divBdr>
    </w:div>
    <w:div w:id="332606343">
      <w:bodyDiv w:val="1"/>
      <w:marLeft w:val="0"/>
      <w:marRight w:val="0"/>
      <w:marTop w:val="0"/>
      <w:marBottom w:val="0"/>
      <w:divBdr>
        <w:top w:val="none" w:sz="0" w:space="0" w:color="auto"/>
        <w:left w:val="none" w:sz="0" w:space="0" w:color="auto"/>
        <w:bottom w:val="none" w:sz="0" w:space="0" w:color="auto"/>
        <w:right w:val="none" w:sz="0" w:space="0" w:color="auto"/>
      </w:divBdr>
    </w:div>
    <w:div w:id="338583231">
      <w:bodyDiv w:val="1"/>
      <w:marLeft w:val="0"/>
      <w:marRight w:val="0"/>
      <w:marTop w:val="0"/>
      <w:marBottom w:val="0"/>
      <w:divBdr>
        <w:top w:val="none" w:sz="0" w:space="0" w:color="auto"/>
        <w:left w:val="none" w:sz="0" w:space="0" w:color="auto"/>
        <w:bottom w:val="none" w:sz="0" w:space="0" w:color="auto"/>
        <w:right w:val="none" w:sz="0" w:space="0" w:color="auto"/>
      </w:divBdr>
    </w:div>
    <w:div w:id="343284284">
      <w:bodyDiv w:val="1"/>
      <w:marLeft w:val="0"/>
      <w:marRight w:val="0"/>
      <w:marTop w:val="0"/>
      <w:marBottom w:val="0"/>
      <w:divBdr>
        <w:top w:val="none" w:sz="0" w:space="0" w:color="auto"/>
        <w:left w:val="none" w:sz="0" w:space="0" w:color="auto"/>
        <w:bottom w:val="none" w:sz="0" w:space="0" w:color="auto"/>
        <w:right w:val="none" w:sz="0" w:space="0" w:color="auto"/>
      </w:divBdr>
    </w:div>
    <w:div w:id="352851365">
      <w:bodyDiv w:val="1"/>
      <w:marLeft w:val="0"/>
      <w:marRight w:val="0"/>
      <w:marTop w:val="0"/>
      <w:marBottom w:val="0"/>
      <w:divBdr>
        <w:top w:val="none" w:sz="0" w:space="0" w:color="auto"/>
        <w:left w:val="none" w:sz="0" w:space="0" w:color="auto"/>
        <w:bottom w:val="none" w:sz="0" w:space="0" w:color="auto"/>
        <w:right w:val="none" w:sz="0" w:space="0" w:color="auto"/>
      </w:divBdr>
      <w:divsChild>
        <w:div w:id="1323661474">
          <w:marLeft w:val="0"/>
          <w:marRight w:val="0"/>
          <w:marTop w:val="0"/>
          <w:marBottom w:val="0"/>
          <w:divBdr>
            <w:top w:val="none" w:sz="0" w:space="0" w:color="auto"/>
            <w:left w:val="none" w:sz="0" w:space="0" w:color="auto"/>
            <w:bottom w:val="none" w:sz="0" w:space="0" w:color="auto"/>
            <w:right w:val="none" w:sz="0" w:space="0" w:color="auto"/>
          </w:divBdr>
          <w:divsChild>
            <w:div w:id="1985352043">
              <w:marLeft w:val="0"/>
              <w:marRight w:val="0"/>
              <w:marTop w:val="0"/>
              <w:marBottom w:val="0"/>
              <w:divBdr>
                <w:top w:val="none" w:sz="0" w:space="0" w:color="auto"/>
                <w:left w:val="none" w:sz="0" w:space="0" w:color="auto"/>
                <w:bottom w:val="none" w:sz="0" w:space="0" w:color="auto"/>
                <w:right w:val="none" w:sz="0" w:space="0" w:color="auto"/>
              </w:divBdr>
              <w:divsChild>
                <w:div w:id="13921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19639">
      <w:bodyDiv w:val="1"/>
      <w:marLeft w:val="0"/>
      <w:marRight w:val="0"/>
      <w:marTop w:val="0"/>
      <w:marBottom w:val="0"/>
      <w:divBdr>
        <w:top w:val="none" w:sz="0" w:space="0" w:color="auto"/>
        <w:left w:val="none" w:sz="0" w:space="0" w:color="auto"/>
        <w:bottom w:val="none" w:sz="0" w:space="0" w:color="auto"/>
        <w:right w:val="none" w:sz="0" w:space="0" w:color="auto"/>
      </w:divBdr>
    </w:div>
    <w:div w:id="387652986">
      <w:bodyDiv w:val="1"/>
      <w:marLeft w:val="0"/>
      <w:marRight w:val="0"/>
      <w:marTop w:val="0"/>
      <w:marBottom w:val="0"/>
      <w:divBdr>
        <w:top w:val="none" w:sz="0" w:space="0" w:color="auto"/>
        <w:left w:val="none" w:sz="0" w:space="0" w:color="auto"/>
        <w:bottom w:val="none" w:sz="0" w:space="0" w:color="auto"/>
        <w:right w:val="none" w:sz="0" w:space="0" w:color="auto"/>
      </w:divBdr>
    </w:div>
    <w:div w:id="395935132">
      <w:bodyDiv w:val="1"/>
      <w:marLeft w:val="0"/>
      <w:marRight w:val="0"/>
      <w:marTop w:val="0"/>
      <w:marBottom w:val="0"/>
      <w:divBdr>
        <w:top w:val="none" w:sz="0" w:space="0" w:color="auto"/>
        <w:left w:val="none" w:sz="0" w:space="0" w:color="auto"/>
        <w:bottom w:val="none" w:sz="0" w:space="0" w:color="auto"/>
        <w:right w:val="none" w:sz="0" w:space="0" w:color="auto"/>
      </w:divBdr>
    </w:div>
    <w:div w:id="400252376">
      <w:bodyDiv w:val="1"/>
      <w:marLeft w:val="0"/>
      <w:marRight w:val="0"/>
      <w:marTop w:val="0"/>
      <w:marBottom w:val="0"/>
      <w:divBdr>
        <w:top w:val="none" w:sz="0" w:space="0" w:color="auto"/>
        <w:left w:val="none" w:sz="0" w:space="0" w:color="auto"/>
        <w:bottom w:val="none" w:sz="0" w:space="0" w:color="auto"/>
        <w:right w:val="none" w:sz="0" w:space="0" w:color="auto"/>
      </w:divBdr>
    </w:div>
    <w:div w:id="403797827">
      <w:bodyDiv w:val="1"/>
      <w:marLeft w:val="0"/>
      <w:marRight w:val="0"/>
      <w:marTop w:val="0"/>
      <w:marBottom w:val="0"/>
      <w:divBdr>
        <w:top w:val="none" w:sz="0" w:space="0" w:color="auto"/>
        <w:left w:val="none" w:sz="0" w:space="0" w:color="auto"/>
        <w:bottom w:val="none" w:sz="0" w:space="0" w:color="auto"/>
        <w:right w:val="none" w:sz="0" w:space="0" w:color="auto"/>
      </w:divBdr>
    </w:div>
    <w:div w:id="408159367">
      <w:bodyDiv w:val="1"/>
      <w:marLeft w:val="0"/>
      <w:marRight w:val="0"/>
      <w:marTop w:val="0"/>
      <w:marBottom w:val="0"/>
      <w:divBdr>
        <w:top w:val="none" w:sz="0" w:space="0" w:color="auto"/>
        <w:left w:val="none" w:sz="0" w:space="0" w:color="auto"/>
        <w:bottom w:val="none" w:sz="0" w:space="0" w:color="auto"/>
        <w:right w:val="none" w:sz="0" w:space="0" w:color="auto"/>
      </w:divBdr>
    </w:div>
    <w:div w:id="414405555">
      <w:bodyDiv w:val="1"/>
      <w:marLeft w:val="0"/>
      <w:marRight w:val="0"/>
      <w:marTop w:val="0"/>
      <w:marBottom w:val="0"/>
      <w:divBdr>
        <w:top w:val="none" w:sz="0" w:space="0" w:color="auto"/>
        <w:left w:val="none" w:sz="0" w:space="0" w:color="auto"/>
        <w:bottom w:val="none" w:sz="0" w:space="0" w:color="auto"/>
        <w:right w:val="none" w:sz="0" w:space="0" w:color="auto"/>
      </w:divBdr>
      <w:divsChild>
        <w:div w:id="1089547341">
          <w:marLeft w:val="446"/>
          <w:marRight w:val="0"/>
          <w:marTop w:val="0"/>
          <w:marBottom w:val="0"/>
          <w:divBdr>
            <w:top w:val="none" w:sz="0" w:space="0" w:color="auto"/>
            <w:left w:val="none" w:sz="0" w:space="0" w:color="auto"/>
            <w:bottom w:val="none" w:sz="0" w:space="0" w:color="auto"/>
            <w:right w:val="none" w:sz="0" w:space="0" w:color="auto"/>
          </w:divBdr>
        </w:div>
      </w:divsChild>
    </w:div>
    <w:div w:id="421530391">
      <w:bodyDiv w:val="1"/>
      <w:marLeft w:val="0"/>
      <w:marRight w:val="0"/>
      <w:marTop w:val="0"/>
      <w:marBottom w:val="0"/>
      <w:divBdr>
        <w:top w:val="none" w:sz="0" w:space="0" w:color="auto"/>
        <w:left w:val="none" w:sz="0" w:space="0" w:color="auto"/>
        <w:bottom w:val="none" w:sz="0" w:space="0" w:color="auto"/>
        <w:right w:val="none" w:sz="0" w:space="0" w:color="auto"/>
      </w:divBdr>
    </w:div>
    <w:div w:id="424959962">
      <w:bodyDiv w:val="1"/>
      <w:marLeft w:val="0"/>
      <w:marRight w:val="0"/>
      <w:marTop w:val="0"/>
      <w:marBottom w:val="0"/>
      <w:divBdr>
        <w:top w:val="none" w:sz="0" w:space="0" w:color="auto"/>
        <w:left w:val="none" w:sz="0" w:space="0" w:color="auto"/>
        <w:bottom w:val="none" w:sz="0" w:space="0" w:color="auto"/>
        <w:right w:val="none" w:sz="0" w:space="0" w:color="auto"/>
      </w:divBdr>
    </w:div>
    <w:div w:id="429283041">
      <w:bodyDiv w:val="1"/>
      <w:marLeft w:val="0"/>
      <w:marRight w:val="0"/>
      <w:marTop w:val="0"/>
      <w:marBottom w:val="0"/>
      <w:divBdr>
        <w:top w:val="none" w:sz="0" w:space="0" w:color="auto"/>
        <w:left w:val="none" w:sz="0" w:space="0" w:color="auto"/>
        <w:bottom w:val="none" w:sz="0" w:space="0" w:color="auto"/>
        <w:right w:val="none" w:sz="0" w:space="0" w:color="auto"/>
      </w:divBdr>
    </w:div>
    <w:div w:id="440996049">
      <w:bodyDiv w:val="1"/>
      <w:marLeft w:val="0"/>
      <w:marRight w:val="0"/>
      <w:marTop w:val="0"/>
      <w:marBottom w:val="0"/>
      <w:divBdr>
        <w:top w:val="none" w:sz="0" w:space="0" w:color="auto"/>
        <w:left w:val="none" w:sz="0" w:space="0" w:color="auto"/>
        <w:bottom w:val="none" w:sz="0" w:space="0" w:color="auto"/>
        <w:right w:val="none" w:sz="0" w:space="0" w:color="auto"/>
      </w:divBdr>
    </w:div>
    <w:div w:id="444540348">
      <w:bodyDiv w:val="1"/>
      <w:marLeft w:val="0"/>
      <w:marRight w:val="0"/>
      <w:marTop w:val="0"/>
      <w:marBottom w:val="0"/>
      <w:divBdr>
        <w:top w:val="none" w:sz="0" w:space="0" w:color="auto"/>
        <w:left w:val="none" w:sz="0" w:space="0" w:color="auto"/>
        <w:bottom w:val="none" w:sz="0" w:space="0" w:color="auto"/>
        <w:right w:val="none" w:sz="0" w:space="0" w:color="auto"/>
      </w:divBdr>
      <w:divsChild>
        <w:div w:id="1675380802">
          <w:marLeft w:val="0"/>
          <w:marRight w:val="0"/>
          <w:marTop w:val="0"/>
          <w:marBottom w:val="0"/>
          <w:divBdr>
            <w:top w:val="none" w:sz="0" w:space="0" w:color="auto"/>
            <w:left w:val="none" w:sz="0" w:space="0" w:color="auto"/>
            <w:bottom w:val="none" w:sz="0" w:space="0" w:color="auto"/>
            <w:right w:val="none" w:sz="0" w:space="0" w:color="auto"/>
          </w:divBdr>
          <w:divsChild>
            <w:div w:id="714157292">
              <w:marLeft w:val="0"/>
              <w:marRight w:val="0"/>
              <w:marTop w:val="0"/>
              <w:marBottom w:val="0"/>
              <w:divBdr>
                <w:top w:val="none" w:sz="0" w:space="0" w:color="auto"/>
                <w:left w:val="none" w:sz="0" w:space="0" w:color="auto"/>
                <w:bottom w:val="none" w:sz="0" w:space="0" w:color="auto"/>
                <w:right w:val="none" w:sz="0" w:space="0" w:color="auto"/>
              </w:divBdr>
              <w:divsChild>
                <w:div w:id="16122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4564">
      <w:bodyDiv w:val="1"/>
      <w:marLeft w:val="0"/>
      <w:marRight w:val="0"/>
      <w:marTop w:val="0"/>
      <w:marBottom w:val="0"/>
      <w:divBdr>
        <w:top w:val="none" w:sz="0" w:space="0" w:color="auto"/>
        <w:left w:val="none" w:sz="0" w:space="0" w:color="auto"/>
        <w:bottom w:val="none" w:sz="0" w:space="0" w:color="auto"/>
        <w:right w:val="none" w:sz="0" w:space="0" w:color="auto"/>
      </w:divBdr>
    </w:div>
    <w:div w:id="461919297">
      <w:bodyDiv w:val="1"/>
      <w:marLeft w:val="0"/>
      <w:marRight w:val="0"/>
      <w:marTop w:val="0"/>
      <w:marBottom w:val="0"/>
      <w:divBdr>
        <w:top w:val="none" w:sz="0" w:space="0" w:color="auto"/>
        <w:left w:val="none" w:sz="0" w:space="0" w:color="auto"/>
        <w:bottom w:val="none" w:sz="0" w:space="0" w:color="auto"/>
        <w:right w:val="none" w:sz="0" w:space="0" w:color="auto"/>
      </w:divBdr>
    </w:div>
    <w:div w:id="462161668">
      <w:bodyDiv w:val="1"/>
      <w:marLeft w:val="0"/>
      <w:marRight w:val="0"/>
      <w:marTop w:val="0"/>
      <w:marBottom w:val="0"/>
      <w:divBdr>
        <w:top w:val="none" w:sz="0" w:space="0" w:color="auto"/>
        <w:left w:val="none" w:sz="0" w:space="0" w:color="auto"/>
        <w:bottom w:val="none" w:sz="0" w:space="0" w:color="auto"/>
        <w:right w:val="none" w:sz="0" w:space="0" w:color="auto"/>
      </w:divBdr>
    </w:div>
    <w:div w:id="465246848">
      <w:bodyDiv w:val="1"/>
      <w:marLeft w:val="0"/>
      <w:marRight w:val="0"/>
      <w:marTop w:val="0"/>
      <w:marBottom w:val="0"/>
      <w:divBdr>
        <w:top w:val="none" w:sz="0" w:space="0" w:color="auto"/>
        <w:left w:val="none" w:sz="0" w:space="0" w:color="auto"/>
        <w:bottom w:val="none" w:sz="0" w:space="0" w:color="auto"/>
        <w:right w:val="none" w:sz="0" w:space="0" w:color="auto"/>
      </w:divBdr>
    </w:div>
    <w:div w:id="482938609">
      <w:bodyDiv w:val="1"/>
      <w:marLeft w:val="0"/>
      <w:marRight w:val="0"/>
      <w:marTop w:val="0"/>
      <w:marBottom w:val="0"/>
      <w:divBdr>
        <w:top w:val="none" w:sz="0" w:space="0" w:color="auto"/>
        <w:left w:val="none" w:sz="0" w:space="0" w:color="auto"/>
        <w:bottom w:val="none" w:sz="0" w:space="0" w:color="auto"/>
        <w:right w:val="none" w:sz="0" w:space="0" w:color="auto"/>
      </w:divBdr>
    </w:div>
    <w:div w:id="497038830">
      <w:bodyDiv w:val="1"/>
      <w:marLeft w:val="0"/>
      <w:marRight w:val="0"/>
      <w:marTop w:val="0"/>
      <w:marBottom w:val="0"/>
      <w:divBdr>
        <w:top w:val="none" w:sz="0" w:space="0" w:color="auto"/>
        <w:left w:val="none" w:sz="0" w:space="0" w:color="auto"/>
        <w:bottom w:val="none" w:sz="0" w:space="0" w:color="auto"/>
        <w:right w:val="none" w:sz="0" w:space="0" w:color="auto"/>
      </w:divBdr>
    </w:div>
    <w:div w:id="513690533">
      <w:bodyDiv w:val="1"/>
      <w:marLeft w:val="0"/>
      <w:marRight w:val="0"/>
      <w:marTop w:val="0"/>
      <w:marBottom w:val="0"/>
      <w:divBdr>
        <w:top w:val="none" w:sz="0" w:space="0" w:color="auto"/>
        <w:left w:val="none" w:sz="0" w:space="0" w:color="auto"/>
        <w:bottom w:val="none" w:sz="0" w:space="0" w:color="auto"/>
        <w:right w:val="none" w:sz="0" w:space="0" w:color="auto"/>
      </w:divBdr>
    </w:div>
    <w:div w:id="528488657">
      <w:bodyDiv w:val="1"/>
      <w:marLeft w:val="0"/>
      <w:marRight w:val="0"/>
      <w:marTop w:val="0"/>
      <w:marBottom w:val="0"/>
      <w:divBdr>
        <w:top w:val="none" w:sz="0" w:space="0" w:color="auto"/>
        <w:left w:val="none" w:sz="0" w:space="0" w:color="auto"/>
        <w:bottom w:val="none" w:sz="0" w:space="0" w:color="auto"/>
        <w:right w:val="none" w:sz="0" w:space="0" w:color="auto"/>
      </w:divBdr>
      <w:divsChild>
        <w:div w:id="921064364">
          <w:marLeft w:val="0"/>
          <w:marRight w:val="0"/>
          <w:marTop w:val="0"/>
          <w:marBottom w:val="0"/>
          <w:divBdr>
            <w:top w:val="none" w:sz="0" w:space="0" w:color="auto"/>
            <w:left w:val="none" w:sz="0" w:space="0" w:color="auto"/>
            <w:bottom w:val="none" w:sz="0" w:space="0" w:color="auto"/>
            <w:right w:val="none" w:sz="0" w:space="0" w:color="auto"/>
          </w:divBdr>
          <w:divsChild>
            <w:div w:id="1075977653">
              <w:marLeft w:val="0"/>
              <w:marRight w:val="0"/>
              <w:marTop w:val="0"/>
              <w:marBottom w:val="0"/>
              <w:divBdr>
                <w:top w:val="none" w:sz="0" w:space="0" w:color="auto"/>
                <w:left w:val="none" w:sz="0" w:space="0" w:color="auto"/>
                <w:bottom w:val="none" w:sz="0" w:space="0" w:color="auto"/>
                <w:right w:val="none" w:sz="0" w:space="0" w:color="auto"/>
              </w:divBdr>
              <w:divsChild>
                <w:div w:id="4291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4334">
      <w:bodyDiv w:val="1"/>
      <w:marLeft w:val="0"/>
      <w:marRight w:val="0"/>
      <w:marTop w:val="0"/>
      <w:marBottom w:val="0"/>
      <w:divBdr>
        <w:top w:val="none" w:sz="0" w:space="0" w:color="auto"/>
        <w:left w:val="none" w:sz="0" w:space="0" w:color="auto"/>
        <w:bottom w:val="none" w:sz="0" w:space="0" w:color="auto"/>
        <w:right w:val="none" w:sz="0" w:space="0" w:color="auto"/>
      </w:divBdr>
    </w:div>
    <w:div w:id="530341303">
      <w:bodyDiv w:val="1"/>
      <w:marLeft w:val="0"/>
      <w:marRight w:val="0"/>
      <w:marTop w:val="0"/>
      <w:marBottom w:val="0"/>
      <w:divBdr>
        <w:top w:val="none" w:sz="0" w:space="0" w:color="auto"/>
        <w:left w:val="none" w:sz="0" w:space="0" w:color="auto"/>
        <w:bottom w:val="none" w:sz="0" w:space="0" w:color="auto"/>
        <w:right w:val="none" w:sz="0" w:space="0" w:color="auto"/>
      </w:divBdr>
    </w:div>
    <w:div w:id="536310482">
      <w:bodyDiv w:val="1"/>
      <w:marLeft w:val="0"/>
      <w:marRight w:val="0"/>
      <w:marTop w:val="0"/>
      <w:marBottom w:val="0"/>
      <w:divBdr>
        <w:top w:val="none" w:sz="0" w:space="0" w:color="auto"/>
        <w:left w:val="none" w:sz="0" w:space="0" w:color="auto"/>
        <w:bottom w:val="none" w:sz="0" w:space="0" w:color="auto"/>
        <w:right w:val="none" w:sz="0" w:space="0" w:color="auto"/>
      </w:divBdr>
    </w:div>
    <w:div w:id="538398456">
      <w:bodyDiv w:val="1"/>
      <w:marLeft w:val="0"/>
      <w:marRight w:val="0"/>
      <w:marTop w:val="0"/>
      <w:marBottom w:val="0"/>
      <w:divBdr>
        <w:top w:val="none" w:sz="0" w:space="0" w:color="auto"/>
        <w:left w:val="none" w:sz="0" w:space="0" w:color="auto"/>
        <w:bottom w:val="none" w:sz="0" w:space="0" w:color="auto"/>
        <w:right w:val="none" w:sz="0" w:space="0" w:color="auto"/>
      </w:divBdr>
    </w:div>
    <w:div w:id="541670187">
      <w:bodyDiv w:val="1"/>
      <w:marLeft w:val="0"/>
      <w:marRight w:val="0"/>
      <w:marTop w:val="0"/>
      <w:marBottom w:val="0"/>
      <w:divBdr>
        <w:top w:val="none" w:sz="0" w:space="0" w:color="auto"/>
        <w:left w:val="none" w:sz="0" w:space="0" w:color="auto"/>
        <w:bottom w:val="none" w:sz="0" w:space="0" w:color="auto"/>
        <w:right w:val="none" w:sz="0" w:space="0" w:color="auto"/>
      </w:divBdr>
    </w:div>
    <w:div w:id="571544843">
      <w:bodyDiv w:val="1"/>
      <w:marLeft w:val="0"/>
      <w:marRight w:val="0"/>
      <w:marTop w:val="0"/>
      <w:marBottom w:val="0"/>
      <w:divBdr>
        <w:top w:val="none" w:sz="0" w:space="0" w:color="auto"/>
        <w:left w:val="none" w:sz="0" w:space="0" w:color="auto"/>
        <w:bottom w:val="none" w:sz="0" w:space="0" w:color="auto"/>
        <w:right w:val="none" w:sz="0" w:space="0" w:color="auto"/>
      </w:divBdr>
    </w:div>
    <w:div w:id="617569129">
      <w:bodyDiv w:val="1"/>
      <w:marLeft w:val="0"/>
      <w:marRight w:val="0"/>
      <w:marTop w:val="0"/>
      <w:marBottom w:val="0"/>
      <w:divBdr>
        <w:top w:val="none" w:sz="0" w:space="0" w:color="auto"/>
        <w:left w:val="none" w:sz="0" w:space="0" w:color="auto"/>
        <w:bottom w:val="none" w:sz="0" w:space="0" w:color="auto"/>
        <w:right w:val="none" w:sz="0" w:space="0" w:color="auto"/>
      </w:divBdr>
    </w:div>
    <w:div w:id="617951655">
      <w:bodyDiv w:val="1"/>
      <w:marLeft w:val="0"/>
      <w:marRight w:val="0"/>
      <w:marTop w:val="0"/>
      <w:marBottom w:val="0"/>
      <w:divBdr>
        <w:top w:val="none" w:sz="0" w:space="0" w:color="auto"/>
        <w:left w:val="none" w:sz="0" w:space="0" w:color="auto"/>
        <w:bottom w:val="none" w:sz="0" w:space="0" w:color="auto"/>
        <w:right w:val="none" w:sz="0" w:space="0" w:color="auto"/>
      </w:divBdr>
    </w:div>
    <w:div w:id="627473271">
      <w:bodyDiv w:val="1"/>
      <w:marLeft w:val="0"/>
      <w:marRight w:val="0"/>
      <w:marTop w:val="0"/>
      <w:marBottom w:val="0"/>
      <w:divBdr>
        <w:top w:val="none" w:sz="0" w:space="0" w:color="auto"/>
        <w:left w:val="none" w:sz="0" w:space="0" w:color="auto"/>
        <w:bottom w:val="none" w:sz="0" w:space="0" w:color="auto"/>
        <w:right w:val="none" w:sz="0" w:space="0" w:color="auto"/>
      </w:divBdr>
      <w:divsChild>
        <w:div w:id="1638606535">
          <w:marLeft w:val="600"/>
          <w:marRight w:val="0"/>
          <w:marTop w:val="75"/>
          <w:marBottom w:val="300"/>
          <w:divBdr>
            <w:top w:val="none" w:sz="0" w:space="0" w:color="auto"/>
            <w:left w:val="none" w:sz="0" w:space="0" w:color="auto"/>
            <w:bottom w:val="none" w:sz="0" w:space="0" w:color="auto"/>
            <w:right w:val="none" w:sz="0" w:space="0" w:color="auto"/>
          </w:divBdr>
          <w:divsChild>
            <w:div w:id="225117971">
              <w:marLeft w:val="0"/>
              <w:marRight w:val="0"/>
              <w:marTop w:val="0"/>
              <w:marBottom w:val="0"/>
              <w:divBdr>
                <w:top w:val="none" w:sz="0" w:space="0" w:color="auto"/>
                <w:left w:val="none" w:sz="0" w:space="0" w:color="auto"/>
                <w:bottom w:val="none" w:sz="0" w:space="0" w:color="auto"/>
                <w:right w:val="none" w:sz="0" w:space="0" w:color="auto"/>
              </w:divBdr>
            </w:div>
            <w:div w:id="8953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9769">
      <w:bodyDiv w:val="1"/>
      <w:marLeft w:val="0"/>
      <w:marRight w:val="0"/>
      <w:marTop w:val="0"/>
      <w:marBottom w:val="0"/>
      <w:divBdr>
        <w:top w:val="none" w:sz="0" w:space="0" w:color="auto"/>
        <w:left w:val="none" w:sz="0" w:space="0" w:color="auto"/>
        <w:bottom w:val="none" w:sz="0" w:space="0" w:color="auto"/>
        <w:right w:val="none" w:sz="0" w:space="0" w:color="auto"/>
      </w:divBdr>
      <w:divsChild>
        <w:div w:id="762800930">
          <w:marLeft w:val="0"/>
          <w:marRight w:val="0"/>
          <w:marTop w:val="0"/>
          <w:marBottom w:val="0"/>
          <w:divBdr>
            <w:top w:val="none" w:sz="0" w:space="0" w:color="auto"/>
            <w:left w:val="none" w:sz="0" w:space="0" w:color="auto"/>
            <w:bottom w:val="none" w:sz="0" w:space="0" w:color="auto"/>
            <w:right w:val="none" w:sz="0" w:space="0" w:color="auto"/>
          </w:divBdr>
          <w:divsChild>
            <w:div w:id="1487555767">
              <w:marLeft w:val="0"/>
              <w:marRight w:val="0"/>
              <w:marTop w:val="0"/>
              <w:marBottom w:val="0"/>
              <w:divBdr>
                <w:top w:val="none" w:sz="0" w:space="0" w:color="auto"/>
                <w:left w:val="none" w:sz="0" w:space="0" w:color="auto"/>
                <w:bottom w:val="none" w:sz="0" w:space="0" w:color="auto"/>
                <w:right w:val="none" w:sz="0" w:space="0" w:color="auto"/>
              </w:divBdr>
              <w:divsChild>
                <w:div w:id="11159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95845">
      <w:bodyDiv w:val="1"/>
      <w:marLeft w:val="0"/>
      <w:marRight w:val="0"/>
      <w:marTop w:val="0"/>
      <w:marBottom w:val="0"/>
      <w:divBdr>
        <w:top w:val="none" w:sz="0" w:space="0" w:color="auto"/>
        <w:left w:val="none" w:sz="0" w:space="0" w:color="auto"/>
        <w:bottom w:val="none" w:sz="0" w:space="0" w:color="auto"/>
        <w:right w:val="none" w:sz="0" w:space="0" w:color="auto"/>
      </w:divBdr>
    </w:div>
    <w:div w:id="653224229">
      <w:bodyDiv w:val="1"/>
      <w:marLeft w:val="0"/>
      <w:marRight w:val="0"/>
      <w:marTop w:val="0"/>
      <w:marBottom w:val="0"/>
      <w:divBdr>
        <w:top w:val="none" w:sz="0" w:space="0" w:color="auto"/>
        <w:left w:val="none" w:sz="0" w:space="0" w:color="auto"/>
        <w:bottom w:val="none" w:sz="0" w:space="0" w:color="auto"/>
        <w:right w:val="none" w:sz="0" w:space="0" w:color="auto"/>
      </w:divBdr>
      <w:divsChild>
        <w:div w:id="896673352">
          <w:marLeft w:val="0"/>
          <w:marRight w:val="0"/>
          <w:marTop w:val="0"/>
          <w:marBottom w:val="0"/>
          <w:divBdr>
            <w:top w:val="none" w:sz="0" w:space="0" w:color="auto"/>
            <w:left w:val="none" w:sz="0" w:space="0" w:color="auto"/>
            <w:bottom w:val="none" w:sz="0" w:space="0" w:color="auto"/>
            <w:right w:val="none" w:sz="0" w:space="0" w:color="auto"/>
          </w:divBdr>
          <w:divsChild>
            <w:div w:id="670135509">
              <w:marLeft w:val="0"/>
              <w:marRight w:val="0"/>
              <w:marTop w:val="0"/>
              <w:marBottom w:val="0"/>
              <w:divBdr>
                <w:top w:val="none" w:sz="0" w:space="0" w:color="auto"/>
                <w:left w:val="none" w:sz="0" w:space="0" w:color="auto"/>
                <w:bottom w:val="none" w:sz="0" w:space="0" w:color="auto"/>
                <w:right w:val="none" w:sz="0" w:space="0" w:color="auto"/>
              </w:divBdr>
              <w:divsChild>
                <w:div w:id="2051607047">
                  <w:marLeft w:val="0"/>
                  <w:marRight w:val="0"/>
                  <w:marTop w:val="0"/>
                  <w:marBottom w:val="0"/>
                  <w:divBdr>
                    <w:top w:val="none" w:sz="0" w:space="0" w:color="auto"/>
                    <w:left w:val="none" w:sz="0" w:space="0" w:color="auto"/>
                    <w:bottom w:val="none" w:sz="0" w:space="0" w:color="auto"/>
                    <w:right w:val="none" w:sz="0" w:space="0" w:color="auto"/>
                  </w:divBdr>
                  <w:divsChild>
                    <w:div w:id="1933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46011">
      <w:bodyDiv w:val="1"/>
      <w:marLeft w:val="0"/>
      <w:marRight w:val="0"/>
      <w:marTop w:val="0"/>
      <w:marBottom w:val="0"/>
      <w:divBdr>
        <w:top w:val="none" w:sz="0" w:space="0" w:color="auto"/>
        <w:left w:val="none" w:sz="0" w:space="0" w:color="auto"/>
        <w:bottom w:val="none" w:sz="0" w:space="0" w:color="auto"/>
        <w:right w:val="none" w:sz="0" w:space="0" w:color="auto"/>
      </w:divBdr>
    </w:div>
    <w:div w:id="669404724">
      <w:bodyDiv w:val="1"/>
      <w:marLeft w:val="0"/>
      <w:marRight w:val="0"/>
      <w:marTop w:val="0"/>
      <w:marBottom w:val="0"/>
      <w:divBdr>
        <w:top w:val="none" w:sz="0" w:space="0" w:color="auto"/>
        <w:left w:val="none" w:sz="0" w:space="0" w:color="auto"/>
        <w:bottom w:val="none" w:sz="0" w:space="0" w:color="auto"/>
        <w:right w:val="none" w:sz="0" w:space="0" w:color="auto"/>
      </w:divBdr>
    </w:div>
    <w:div w:id="680474196">
      <w:bodyDiv w:val="1"/>
      <w:marLeft w:val="0"/>
      <w:marRight w:val="0"/>
      <w:marTop w:val="0"/>
      <w:marBottom w:val="0"/>
      <w:divBdr>
        <w:top w:val="none" w:sz="0" w:space="0" w:color="auto"/>
        <w:left w:val="none" w:sz="0" w:space="0" w:color="auto"/>
        <w:bottom w:val="none" w:sz="0" w:space="0" w:color="auto"/>
        <w:right w:val="none" w:sz="0" w:space="0" w:color="auto"/>
      </w:divBdr>
    </w:div>
    <w:div w:id="680788173">
      <w:bodyDiv w:val="1"/>
      <w:marLeft w:val="0"/>
      <w:marRight w:val="0"/>
      <w:marTop w:val="0"/>
      <w:marBottom w:val="0"/>
      <w:divBdr>
        <w:top w:val="none" w:sz="0" w:space="0" w:color="auto"/>
        <w:left w:val="none" w:sz="0" w:space="0" w:color="auto"/>
        <w:bottom w:val="none" w:sz="0" w:space="0" w:color="auto"/>
        <w:right w:val="none" w:sz="0" w:space="0" w:color="auto"/>
      </w:divBdr>
    </w:div>
    <w:div w:id="692608470">
      <w:bodyDiv w:val="1"/>
      <w:marLeft w:val="0"/>
      <w:marRight w:val="0"/>
      <w:marTop w:val="0"/>
      <w:marBottom w:val="0"/>
      <w:divBdr>
        <w:top w:val="none" w:sz="0" w:space="0" w:color="auto"/>
        <w:left w:val="none" w:sz="0" w:space="0" w:color="auto"/>
        <w:bottom w:val="none" w:sz="0" w:space="0" w:color="auto"/>
        <w:right w:val="none" w:sz="0" w:space="0" w:color="auto"/>
      </w:divBdr>
    </w:div>
    <w:div w:id="694575836">
      <w:bodyDiv w:val="1"/>
      <w:marLeft w:val="0"/>
      <w:marRight w:val="0"/>
      <w:marTop w:val="0"/>
      <w:marBottom w:val="0"/>
      <w:divBdr>
        <w:top w:val="none" w:sz="0" w:space="0" w:color="auto"/>
        <w:left w:val="none" w:sz="0" w:space="0" w:color="auto"/>
        <w:bottom w:val="none" w:sz="0" w:space="0" w:color="auto"/>
        <w:right w:val="none" w:sz="0" w:space="0" w:color="auto"/>
      </w:divBdr>
    </w:div>
    <w:div w:id="707484658">
      <w:bodyDiv w:val="1"/>
      <w:marLeft w:val="0"/>
      <w:marRight w:val="0"/>
      <w:marTop w:val="0"/>
      <w:marBottom w:val="0"/>
      <w:divBdr>
        <w:top w:val="none" w:sz="0" w:space="0" w:color="auto"/>
        <w:left w:val="none" w:sz="0" w:space="0" w:color="auto"/>
        <w:bottom w:val="none" w:sz="0" w:space="0" w:color="auto"/>
        <w:right w:val="none" w:sz="0" w:space="0" w:color="auto"/>
      </w:divBdr>
    </w:div>
    <w:div w:id="713509169">
      <w:bodyDiv w:val="1"/>
      <w:marLeft w:val="0"/>
      <w:marRight w:val="0"/>
      <w:marTop w:val="0"/>
      <w:marBottom w:val="0"/>
      <w:divBdr>
        <w:top w:val="none" w:sz="0" w:space="0" w:color="auto"/>
        <w:left w:val="none" w:sz="0" w:space="0" w:color="auto"/>
        <w:bottom w:val="none" w:sz="0" w:space="0" w:color="auto"/>
        <w:right w:val="none" w:sz="0" w:space="0" w:color="auto"/>
      </w:divBdr>
      <w:divsChild>
        <w:div w:id="291638154">
          <w:marLeft w:val="0"/>
          <w:marRight w:val="0"/>
          <w:marTop w:val="0"/>
          <w:marBottom w:val="0"/>
          <w:divBdr>
            <w:top w:val="none" w:sz="0" w:space="0" w:color="auto"/>
            <w:left w:val="none" w:sz="0" w:space="0" w:color="auto"/>
            <w:bottom w:val="none" w:sz="0" w:space="0" w:color="auto"/>
            <w:right w:val="none" w:sz="0" w:space="0" w:color="auto"/>
          </w:divBdr>
          <w:divsChild>
            <w:div w:id="1578982167">
              <w:marLeft w:val="0"/>
              <w:marRight w:val="0"/>
              <w:marTop w:val="0"/>
              <w:marBottom w:val="0"/>
              <w:divBdr>
                <w:top w:val="none" w:sz="0" w:space="0" w:color="auto"/>
                <w:left w:val="none" w:sz="0" w:space="0" w:color="auto"/>
                <w:bottom w:val="none" w:sz="0" w:space="0" w:color="auto"/>
                <w:right w:val="none" w:sz="0" w:space="0" w:color="auto"/>
              </w:divBdr>
              <w:divsChild>
                <w:div w:id="4271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89970">
      <w:bodyDiv w:val="1"/>
      <w:marLeft w:val="0"/>
      <w:marRight w:val="0"/>
      <w:marTop w:val="0"/>
      <w:marBottom w:val="0"/>
      <w:divBdr>
        <w:top w:val="none" w:sz="0" w:space="0" w:color="auto"/>
        <w:left w:val="none" w:sz="0" w:space="0" w:color="auto"/>
        <w:bottom w:val="none" w:sz="0" w:space="0" w:color="auto"/>
        <w:right w:val="none" w:sz="0" w:space="0" w:color="auto"/>
      </w:divBdr>
      <w:divsChild>
        <w:div w:id="542598075">
          <w:marLeft w:val="0"/>
          <w:marRight w:val="0"/>
          <w:marTop w:val="0"/>
          <w:marBottom w:val="0"/>
          <w:divBdr>
            <w:top w:val="none" w:sz="0" w:space="0" w:color="auto"/>
            <w:left w:val="none" w:sz="0" w:space="0" w:color="auto"/>
            <w:bottom w:val="none" w:sz="0" w:space="0" w:color="auto"/>
            <w:right w:val="none" w:sz="0" w:space="0" w:color="auto"/>
          </w:divBdr>
          <w:divsChild>
            <w:div w:id="562108455">
              <w:marLeft w:val="0"/>
              <w:marRight w:val="0"/>
              <w:marTop w:val="0"/>
              <w:marBottom w:val="0"/>
              <w:divBdr>
                <w:top w:val="none" w:sz="0" w:space="0" w:color="auto"/>
                <w:left w:val="none" w:sz="0" w:space="0" w:color="auto"/>
                <w:bottom w:val="none" w:sz="0" w:space="0" w:color="auto"/>
                <w:right w:val="none" w:sz="0" w:space="0" w:color="auto"/>
              </w:divBdr>
              <w:divsChild>
                <w:div w:id="4465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57577">
      <w:bodyDiv w:val="1"/>
      <w:marLeft w:val="0"/>
      <w:marRight w:val="0"/>
      <w:marTop w:val="0"/>
      <w:marBottom w:val="0"/>
      <w:divBdr>
        <w:top w:val="none" w:sz="0" w:space="0" w:color="auto"/>
        <w:left w:val="none" w:sz="0" w:space="0" w:color="auto"/>
        <w:bottom w:val="none" w:sz="0" w:space="0" w:color="auto"/>
        <w:right w:val="none" w:sz="0" w:space="0" w:color="auto"/>
      </w:divBdr>
    </w:div>
    <w:div w:id="723334060">
      <w:bodyDiv w:val="1"/>
      <w:marLeft w:val="0"/>
      <w:marRight w:val="0"/>
      <w:marTop w:val="0"/>
      <w:marBottom w:val="0"/>
      <w:divBdr>
        <w:top w:val="none" w:sz="0" w:space="0" w:color="auto"/>
        <w:left w:val="none" w:sz="0" w:space="0" w:color="auto"/>
        <w:bottom w:val="none" w:sz="0" w:space="0" w:color="auto"/>
        <w:right w:val="none" w:sz="0" w:space="0" w:color="auto"/>
      </w:divBdr>
    </w:div>
    <w:div w:id="74476699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86">
          <w:marLeft w:val="0"/>
          <w:marRight w:val="0"/>
          <w:marTop w:val="0"/>
          <w:marBottom w:val="0"/>
          <w:divBdr>
            <w:top w:val="none" w:sz="0" w:space="0" w:color="auto"/>
            <w:left w:val="none" w:sz="0" w:space="0" w:color="auto"/>
            <w:bottom w:val="none" w:sz="0" w:space="0" w:color="auto"/>
            <w:right w:val="none" w:sz="0" w:space="0" w:color="auto"/>
          </w:divBdr>
          <w:divsChild>
            <w:div w:id="867061535">
              <w:marLeft w:val="0"/>
              <w:marRight w:val="0"/>
              <w:marTop w:val="0"/>
              <w:marBottom w:val="0"/>
              <w:divBdr>
                <w:top w:val="none" w:sz="0" w:space="0" w:color="auto"/>
                <w:left w:val="none" w:sz="0" w:space="0" w:color="auto"/>
                <w:bottom w:val="none" w:sz="0" w:space="0" w:color="auto"/>
                <w:right w:val="none" w:sz="0" w:space="0" w:color="auto"/>
              </w:divBdr>
              <w:divsChild>
                <w:div w:id="9724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67425">
      <w:bodyDiv w:val="1"/>
      <w:marLeft w:val="0"/>
      <w:marRight w:val="0"/>
      <w:marTop w:val="0"/>
      <w:marBottom w:val="0"/>
      <w:divBdr>
        <w:top w:val="none" w:sz="0" w:space="0" w:color="auto"/>
        <w:left w:val="none" w:sz="0" w:space="0" w:color="auto"/>
        <w:bottom w:val="none" w:sz="0" w:space="0" w:color="auto"/>
        <w:right w:val="none" w:sz="0" w:space="0" w:color="auto"/>
      </w:divBdr>
      <w:divsChild>
        <w:div w:id="1063531344">
          <w:marLeft w:val="0"/>
          <w:marRight w:val="0"/>
          <w:marTop w:val="0"/>
          <w:marBottom w:val="0"/>
          <w:divBdr>
            <w:top w:val="none" w:sz="0" w:space="0" w:color="auto"/>
            <w:left w:val="none" w:sz="0" w:space="0" w:color="auto"/>
            <w:bottom w:val="none" w:sz="0" w:space="0" w:color="auto"/>
            <w:right w:val="none" w:sz="0" w:space="0" w:color="auto"/>
          </w:divBdr>
          <w:divsChild>
            <w:div w:id="1735740169">
              <w:marLeft w:val="0"/>
              <w:marRight w:val="0"/>
              <w:marTop w:val="0"/>
              <w:marBottom w:val="0"/>
              <w:divBdr>
                <w:top w:val="none" w:sz="0" w:space="0" w:color="auto"/>
                <w:left w:val="none" w:sz="0" w:space="0" w:color="auto"/>
                <w:bottom w:val="none" w:sz="0" w:space="0" w:color="auto"/>
                <w:right w:val="none" w:sz="0" w:space="0" w:color="auto"/>
              </w:divBdr>
              <w:divsChild>
                <w:div w:id="17308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87143">
      <w:bodyDiv w:val="1"/>
      <w:marLeft w:val="0"/>
      <w:marRight w:val="0"/>
      <w:marTop w:val="0"/>
      <w:marBottom w:val="0"/>
      <w:divBdr>
        <w:top w:val="none" w:sz="0" w:space="0" w:color="auto"/>
        <w:left w:val="none" w:sz="0" w:space="0" w:color="auto"/>
        <w:bottom w:val="none" w:sz="0" w:space="0" w:color="auto"/>
        <w:right w:val="none" w:sz="0" w:space="0" w:color="auto"/>
      </w:divBdr>
    </w:div>
    <w:div w:id="785925796">
      <w:bodyDiv w:val="1"/>
      <w:marLeft w:val="0"/>
      <w:marRight w:val="0"/>
      <w:marTop w:val="0"/>
      <w:marBottom w:val="0"/>
      <w:divBdr>
        <w:top w:val="none" w:sz="0" w:space="0" w:color="auto"/>
        <w:left w:val="none" w:sz="0" w:space="0" w:color="auto"/>
        <w:bottom w:val="none" w:sz="0" w:space="0" w:color="auto"/>
        <w:right w:val="none" w:sz="0" w:space="0" w:color="auto"/>
      </w:divBdr>
      <w:divsChild>
        <w:div w:id="1876968017">
          <w:marLeft w:val="0"/>
          <w:marRight w:val="0"/>
          <w:marTop w:val="0"/>
          <w:marBottom w:val="0"/>
          <w:divBdr>
            <w:top w:val="none" w:sz="0" w:space="0" w:color="auto"/>
            <w:left w:val="none" w:sz="0" w:space="0" w:color="auto"/>
            <w:bottom w:val="none" w:sz="0" w:space="0" w:color="auto"/>
            <w:right w:val="none" w:sz="0" w:space="0" w:color="auto"/>
          </w:divBdr>
          <w:divsChild>
            <w:div w:id="620723138">
              <w:marLeft w:val="0"/>
              <w:marRight w:val="0"/>
              <w:marTop w:val="0"/>
              <w:marBottom w:val="0"/>
              <w:divBdr>
                <w:top w:val="none" w:sz="0" w:space="0" w:color="auto"/>
                <w:left w:val="none" w:sz="0" w:space="0" w:color="auto"/>
                <w:bottom w:val="none" w:sz="0" w:space="0" w:color="auto"/>
                <w:right w:val="none" w:sz="0" w:space="0" w:color="auto"/>
              </w:divBdr>
              <w:divsChild>
                <w:div w:id="19155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3401">
      <w:bodyDiv w:val="1"/>
      <w:marLeft w:val="0"/>
      <w:marRight w:val="0"/>
      <w:marTop w:val="0"/>
      <w:marBottom w:val="0"/>
      <w:divBdr>
        <w:top w:val="none" w:sz="0" w:space="0" w:color="auto"/>
        <w:left w:val="none" w:sz="0" w:space="0" w:color="auto"/>
        <w:bottom w:val="none" w:sz="0" w:space="0" w:color="auto"/>
        <w:right w:val="none" w:sz="0" w:space="0" w:color="auto"/>
      </w:divBdr>
    </w:div>
    <w:div w:id="814222939">
      <w:bodyDiv w:val="1"/>
      <w:marLeft w:val="0"/>
      <w:marRight w:val="0"/>
      <w:marTop w:val="0"/>
      <w:marBottom w:val="0"/>
      <w:divBdr>
        <w:top w:val="none" w:sz="0" w:space="0" w:color="auto"/>
        <w:left w:val="none" w:sz="0" w:space="0" w:color="auto"/>
        <w:bottom w:val="none" w:sz="0" w:space="0" w:color="auto"/>
        <w:right w:val="none" w:sz="0" w:space="0" w:color="auto"/>
      </w:divBdr>
    </w:div>
    <w:div w:id="824054832">
      <w:bodyDiv w:val="1"/>
      <w:marLeft w:val="0"/>
      <w:marRight w:val="0"/>
      <w:marTop w:val="0"/>
      <w:marBottom w:val="0"/>
      <w:divBdr>
        <w:top w:val="none" w:sz="0" w:space="0" w:color="auto"/>
        <w:left w:val="none" w:sz="0" w:space="0" w:color="auto"/>
        <w:bottom w:val="none" w:sz="0" w:space="0" w:color="auto"/>
        <w:right w:val="none" w:sz="0" w:space="0" w:color="auto"/>
      </w:divBdr>
    </w:div>
    <w:div w:id="829952193">
      <w:bodyDiv w:val="1"/>
      <w:marLeft w:val="0"/>
      <w:marRight w:val="0"/>
      <w:marTop w:val="0"/>
      <w:marBottom w:val="0"/>
      <w:divBdr>
        <w:top w:val="none" w:sz="0" w:space="0" w:color="auto"/>
        <w:left w:val="none" w:sz="0" w:space="0" w:color="auto"/>
        <w:bottom w:val="none" w:sz="0" w:space="0" w:color="auto"/>
        <w:right w:val="none" w:sz="0" w:space="0" w:color="auto"/>
      </w:divBdr>
    </w:div>
    <w:div w:id="832986332">
      <w:bodyDiv w:val="1"/>
      <w:marLeft w:val="0"/>
      <w:marRight w:val="0"/>
      <w:marTop w:val="0"/>
      <w:marBottom w:val="0"/>
      <w:divBdr>
        <w:top w:val="none" w:sz="0" w:space="0" w:color="auto"/>
        <w:left w:val="none" w:sz="0" w:space="0" w:color="auto"/>
        <w:bottom w:val="none" w:sz="0" w:space="0" w:color="auto"/>
        <w:right w:val="none" w:sz="0" w:space="0" w:color="auto"/>
      </w:divBdr>
      <w:divsChild>
        <w:div w:id="1329358016">
          <w:marLeft w:val="0"/>
          <w:marRight w:val="0"/>
          <w:marTop w:val="0"/>
          <w:marBottom w:val="0"/>
          <w:divBdr>
            <w:top w:val="none" w:sz="0" w:space="0" w:color="auto"/>
            <w:left w:val="none" w:sz="0" w:space="0" w:color="auto"/>
            <w:bottom w:val="none" w:sz="0" w:space="0" w:color="auto"/>
            <w:right w:val="none" w:sz="0" w:space="0" w:color="auto"/>
          </w:divBdr>
          <w:divsChild>
            <w:div w:id="595751442">
              <w:marLeft w:val="0"/>
              <w:marRight w:val="0"/>
              <w:marTop w:val="0"/>
              <w:marBottom w:val="0"/>
              <w:divBdr>
                <w:top w:val="none" w:sz="0" w:space="0" w:color="auto"/>
                <w:left w:val="none" w:sz="0" w:space="0" w:color="auto"/>
                <w:bottom w:val="none" w:sz="0" w:space="0" w:color="auto"/>
                <w:right w:val="none" w:sz="0" w:space="0" w:color="auto"/>
              </w:divBdr>
              <w:divsChild>
                <w:div w:id="1270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7602">
      <w:bodyDiv w:val="1"/>
      <w:marLeft w:val="0"/>
      <w:marRight w:val="0"/>
      <w:marTop w:val="0"/>
      <w:marBottom w:val="0"/>
      <w:divBdr>
        <w:top w:val="none" w:sz="0" w:space="0" w:color="auto"/>
        <w:left w:val="none" w:sz="0" w:space="0" w:color="auto"/>
        <w:bottom w:val="none" w:sz="0" w:space="0" w:color="auto"/>
        <w:right w:val="none" w:sz="0" w:space="0" w:color="auto"/>
      </w:divBdr>
    </w:div>
    <w:div w:id="858470392">
      <w:bodyDiv w:val="1"/>
      <w:marLeft w:val="0"/>
      <w:marRight w:val="0"/>
      <w:marTop w:val="0"/>
      <w:marBottom w:val="0"/>
      <w:divBdr>
        <w:top w:val="none" w:sz="0" w:space="0" w:color="auto"/>
        <w:left w:val="none" w:sz="0" w:space="0" w:color="auto"/>
        <w:bottom w:val="none" w:sz="0" w:space="0" w:color="auto"/>
        <w:right w:val="none" w:sz="0" w:space="0" w:color="auto"/>
      </w:divBdr>
      <w:divsChild>
        <w:div w:id="1155146022">
          <w:marLeft w:val="0"/>
          <w:marRight w:val="0"/>
          <w:marTop w:val="0"/>
          <w:marBottom w:val="0"/>
          <w:divBdr>
            <w:top w:val="none" w:sz="0" w:space="0" w:color="auto"/>
            <w:left w:val="none" w:sz="0" w:space="0" w:color="auto"/>
            <w:bottom w:val="none" w:sz="0" w:space="0" w:color="auto"/>
            <w:right w:val="none" w:sz="0" w:space="0" w:color="auto"/>
          </w:divBdr>
          <w:divsChild>
            <w:div w:id="1312825645">
              <w:marLeft w:val="0"/>
              <w:marRight w:val="0"/>
              <w:marTop w:val="0"/>
              <w:marBottom w:val="0"/>
              <w:divBdr>
                <w:top w:val="none" w:sz="0" w:space="0" w:color="auto"/>
                <w:left w:val="none" w:sz="0" w:space="0" w:color="auto"/>
                <w:bottom w:val="none" w:sz="0" w:space="0" w:color="auto"/>
                <w:right w:val="none" w:sz="0" w:space="0" w:color="auto"/>
              </w:divBdr>
              <w:divsChild>
                <w:div w:id="1165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72487">
      <w:bodyDiv w:val="1"/>
      <w:marLeft w:val="0"/>
      <w:marRight w:val="0"/>
      <w:marTop w:val="0"/>
      <w:marBottom w:val="0"/>
      <w:divBdr>
        <w:top w:val="none" w:sz="0" w:space="0" w:color="auto"/>
        <w:left w:val="none" w:sz="0" w:space="0" w:color="auto"/>
        <w:bottom w:val="none" w:sz="0" w:space="0" w:color="auto"/>
        <w:right w:val="none" w:sz="0" w:space="0" w:color="auto"/>
      </w:divBdr>
    </w:div>
    <w:div w:id="869418163">
      <w:bodyDiv w:val="1"/>
      <w:marLeft w:val="0"/>
      <w:marRight w:val="0"/>
      <w:marTop w:val="0"/>
      <w:marBottom w:val="0"/>
      <w:divBdr>
        <w:top w:val="none" w:sz="0" w:space="0" w:color="auto"/>
        <w:left w:val="none" w:sz="0" w:space="0" w:color="auto"/>
        <w:bottom w:val="none" w:sz="0" w:space="0" w:color="auto"/>
        <w:right w:val="none" w:sz="0" w:space="0" w:color="auto"/>
      </w:divBdr>
    </w:div>
    <w:div w:id="884294840">
      <w:bodyDiv w:val="1"/>
      <w:marLeft w:val="0"/>
      <w:marRight w:val="0"/>
      <w:marTop w:val="0"/>
      <w:marBottom w:val="0"/>
      <w:divBdr>
        <w:top w:val="none" w:sz="0" w:space="0" w:color="auto"/>
        <w:left w:val="none" w:sz="0" w:space="0" w:color="auto"/>
        <w:bottom w:val="none" w:sz="0" w:space="0" w:color="auto"/>
        <w:right w:val="none" w:sz="0" w:space="0" w:color="auto"/>
      </w:divBdr>
    </w:div>
    <w:div w:id="893810143">
      <w:bodyDiv w:val="1"/>
      <w:marLeft w:val="0"/>
      <w:marRight w:val="0"/>
      <w:marTop w:val="0"/>
      <w:marBottom w:val="0"/>
      <w:divBdr>
        <w:top w:val="none" w:sz="0" w:space="0" w:color="auto"/>
        <w:left w:val="none" w:sz="0" w:space="0" w:color="auto"/>
        <w:bottom w:val="none" w:sz="0" w:space="0" w:color="auto"/>
        <w:right w:val="none" w:sz="0" w:space="0" w:color="auto"/>
      </w:divBdr>
    </w:div>
    <w:div w:id="914899529">
      <w:bodyDiv w:val="1"/>
      <w:marLeft w:val="0"/>
      <w:marRight w:val="0"/>
      <w:marTop w:val="0"/>
      <w:marBottom w:val="0"/>
      <w:divBdr>
        <w:top w:val="none" w:sz="0" w:space="0" w:color="auto"/>
        <w:left w:val="none" w:sz="0" w:space="0" w:color="auto"/>
        <w:bottom w:val="none" w:sz="0" w:space="0" w:color="auto"/>
        <w:right w:val="none" w:sz="0" w:space="0" w:color="auto"/>
      </w:divBdr>
    </w:div>
    <w:div w:id="931471518">
      <w:bodyDiv w:val="1"/>
      <w:marLeft w:val="0"/>
      <w:marRight w:val="0"/>
      <w:marTop w:val="0"/>
      <w:marBottom w:val="0"/>
      <w:divBdr>
        <w:top w:val="none" w:sz="0" w:space="0" w:color="auto"/>
        <w:left w:val="none" w:sz="0" w:space="0" w:color="auto"/>
        <w:bottom w:val="none" w:sz="0" w:space="0" w:color="auto"/>
        <w:right w:val="none" w:sz="0" w:space="0" w:color="auto"/>
      </w:divBdr>
    </w:div>
    <w:div w:id="932276069">
      <w:bodyDiv w:val="1"/>
      <w:marLeft w:val="0"/>
      <w:marRight w:val="0"/>
      <w:marTop w:val="0"/>
      <w:marBottom w:val="0"/>
      <w:divBdr>
        <w:top w:val="none" w:sz="0" w:space="0" w:color="auto"/>
        <w:left w:val="none" w:sz="0" w:space="0" w:color="auto"/>
        <w:bottom w:val="none" w:sz="0" w:space="0" w:color="auto"/>
        <w:right w:val="none" w:sz="0" w:space="0" w:color="auto"/>
      </w:divBdr>
    </w:div>
    <w:div w:id="1004091292">
      <w:bodyDiv w:val="1"/>
      <w:marLeft w:val="0"/>
      <w:marRight w:val="0"/>
      <w:marTop w:val="0"/>
      <w:marBottom w:val="0"/>
      <w:divBdr>
        <w:top w:val="none" w:sz="0" w:space="0" w:color="auto"/>
        <w:left w:val="none" w:sz="0" w:space="0" w:color="auto"/>
        <w:bottom w:val="none" w:sz="0" w:space="0" w:color="auto"/>
        <w:right w:val="none" w:sz="0" w:space="0" w:color="auto"/>
      </w:divBdr>
      <w:divsChild>
        <w:div w:id="1523518406">
          <w:marLeft w:val="600"/>
          <w:marRight w:val="0"/>
          <w:marTop w:val="75"/>
          <w:marBottom w:val="300"/>
          <w:divBdr>
            <w:top w:val="none" w:sz="0" w:space="0" w:color="auto"/>
            <w:left w:val="none" w:sz="0" w:space="0" w:color="auto"/>
            <w:bottom w:val="none" w:sz="0" w:space="0" w:color="auto"/>
            <w:right w:val="none" w:sz="0" w:space="0" w:color="auto"/>
          </w:divBdr>
          <w:divsChild>
            <w:div w:id="1350837149">
              <w:marLeft w:val="0"/>
              <w:marRight w:val="0"/>
              <w:marTop w:val="0"/>
              <w:marBottom w:val="0"/>
              <w:divBdr>
                <w:top w:val="none" w:sz="0" w:space="0" w:color="auto"/>
                <w:left w:val="none" w:sz="0" w:space="0" w:color="auto"/>
                <w:bottom w:val="none" w:sz="0" w:space="0" w:color="auto"/>
                <w:right w:val="none" w:sz="0" w:space="0" w:color="auto"/>
              </w:divBdr>
            </w:div>
            <w:div w:id="17646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61489">
      <w:bodyDiv w:val="1"/>
      <w:marLeft w:val="0"/>
      <w:marRight w:val="0"/>
      <w:marTop w:val="0"/>
      <w:marBottom w:val="0"/>
      <w:divBdr>
        <w:top w:val="none" w:sz="0" w:space="0" w:color="auto"/>
        <w:left w:val="none" w:sz="0" w:space="0" w:color="auto"/>
        <w:bottom w:val="none" w:sz="0" w:space="0" w:color="auto"/>
        <w:right w:val="none" w:sz="0" w:space="0" w:color="auto"/>
      </w:divBdr>
    </w:div>
    <w:div w:id="1005789770">
      <w:bodyDiv w:val="1"/>
      <w:marLeft w:val="0"/>
      <w:marRight w:val="0"/>
      <w:marTop w:val="0"/>
      <w:marBottom w:val="0"/>
      <w:divBdr>
        <w:top w:val="none" w:sz="0" w:space="0" w:color="auto"/>
        <w:left w:val="none" w:sz="0" w:space="0" w:color="auto"/>
        <w:bottom w:val="none" w:sz="0" w:space="0" w:color="auto"/>
        <w:right w:val="none" w:sz="0" w:space="0" w:color="auto"/>
      </w:divBdr>
    </w:div>
    <w:div w:id="1016537587">
      <w:bodyDiv w:val="1"/>
      <w:marLeft w:val="0"/>
      <w:marRight w:val="0"/>
      <w:marTop w:val="0"/>
      <w:marBottom w:val="0"/>
      <w:divBdr>
        <w:top w:val="none" w:sz="0" w:space="0" w:color="auto"/>
        <w:left w:val="none" w:sz="0" w:space="0" w:color="auto"/>
        <w:bottom w:val="none" w:sz="0" w:space="0" w:color="auto"/>
        <w:right w:val="none" w:sz="0" w:space="0" w:color="auto"/>
      </w:divBdr>
    </w:div>
    <w:div w:id="1029454954">
      <w:bodyDiv w:val="1"/>
      <w:marLeft w:val="0"/>
      <w:marRight w:val="0"/>
      <w:marTop w:val="0"/>
      <w:marBottom w:val="0"/>
      <w:divBdr>
        <w:top w:val="none" w:sz="0" w:space="0" w:color="auto"/>
        <w:left w:val="none" w:sz="0" w:space="0" w:color="auto"/>
        <w:bottom w:val="none" w:sz="0" w:space="0" w:color="auto"/>
        <w:right w:val="none" w:sz="0" w:space="0" w:color="auto"/>
      </w:divBdr>
    </w:div>
    <w:div w:id="1033579861">
      <w:bodyDiv w:val="1"/>
      <w:marLeft w:val="0"/>
      <w:marRight w:val="0"/>
      <w:marTop w:val="0"/>
      <w:marBottom w:val="0"/>
      <w:divBdr>
        <w:top w:val="none" w:sz="0" w:space="0" w:color="auto"/>
        <w:left w:val="none" w:sz="0" w:space="0" w:color="auto"/>
        <w:bottom w:val="none" w:sz="0" w:space="0" w:color="auto"/>
        <w:right w:val="none" w:sz="0" w:space="0" w:color="auto"/>
      </w:divBdr>
    </w:div>
    <w:div w:id="1040666901">
      <w:bodyDiv w:val="1"/>
      <w:marLeft w:val="0"/>
      <w:marRight w:val="0"/>
      <w:marTop w:val="0"/>
      <w:marBottom w:val="0"/>
      <w:divBdr>
        <w:top w:val="none" w:sz="0" w:space="0" w:color="auto"/>
        <w:left w:val="none" w:sz="0" w:space="0" w:color="auto"/>
        <w:bottom w:val="none" w:sz="0" w:space="0" w:color="auto"/>
        <w:right w:val="none" w:sz="0" w:space="0" w:color="auto"/>
      </w:divBdr>
      <w:divsChild>
        <w:div w:id="466623995">
          <w:marLeft w:val="0"/>
          <w:marRight w:val="0"/>
          <w:marTop w:val="0"/>
          <w:marBottom w:val="0"/>
          <w:divBdr>
            <w:top w:val="none" w:sz="0" w:space="0" w:color="auto"/>
            <w:left w:val="none" w:sz="0" w:space="0" w:color="auto"/>
            <w:bottom w:val="none" w:sz="0" w:space="0" w:color="auto"/>
            <w:right w:val="none" w:sz="0" w:space="0" w:color="auto"/>
          </w:divBdr>
          <w:divsChild>
            <w:div w:id="365957362">
              <w:marLeft w:val="0"/>
              <w:marRight w:val="0"/>
              <w:marTop w:val="0"/>
              <w:marBottom w:val="0"/>
              <w:divBdr>
                <w:top w:val="none" w:sz="0" w:space="0" w:color="auto"/>
                <w:left w:val="none" w:sz="0" w:space="0" w:color="auto"/>
                <w:bottom w:val="none" w:sz="0" w:space="0" w:color="auto"/>
                <w:right w:val="none" w:sz="0" w:space="0" w:color="auto"/>
              </w:divBdr>
              <w:divsChild>
                <w:div w:id="128089658">
                  <w:marLeft w:val="0"/>
                  <w:marRight w:val="0"/>
                  <w:marTop w:val="0"/>
                  <w:marBottom w:val="0"/>
                  <w:divBdr>
                    <w:top w:val="none" w:sz="0" w:space="0" w:color="auto"/>
                    <w:left w:val="none" w:sz="0" w:space="0" w:color="auto"/>
                    <w:bottom w:val="none" w:sz="0" w:space="0" w:color="auto"/>
                    <w:right w:val="none" w:sz="0" w:space="0" w:color="auto"/>
                  </w:divBdr>
                </w:div>
                <w:div w:id="5797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54785">
      <w:bodyDiv w:val="1"/>
      <w:marLeft w:val="0"/>
      <w:marRight w:val="0"/>
      <w:marTop w:val="0"/>
      <w:marBottom w:val="0"/>
      <w:divBdr>
        <w:top w:val="none" w:sz="0" w:space="0" w:color="auto"/>
        <w:left w:val="none" w:sz="0" w:space="0" w:color="auto"/>
        <w:bottom w:val="none" w:sz="0" w:space="0" w:color="auto"/>
        <w:right w:val="none" w:sz="0" w:space="0" w:color="auto"/>
      </w:divBdr>
      <w:divsChild>
        <w:div w:id="633758095">
          <w:marLeft w:val="0"/>
          <w:marRight w:val="0"/>
          <w:marTop w:val="0"/>
          <w:marBottom w:val="0"/>
          <w:divBdr>
            <w:top w:val="none" w:sz="0" w:space="0" w:color="auto"/>
            <w:left w:val="none" w:sz="0" w:space="0" w:color="auto"/>
            <w:bottom w:val="none" w:sz="0" w:space="0" w:color="auto"/>
            <w:right w:val="none" w:sz="0" w:space="0" w:color="auto"/>
          </w:divBdr>
          <w:divsChild>
            <w:div w:id="218370994">
              <w:marLeft w:val="0"/>
              <w:marRight w:val="0"/>
              <w:marTop w:val="0"/>
              <w:marBottom w:val="0"/>
              <w:divBdr>
                <w:top w:val="none" w:sz="0" w:space="0" w:color="auto"/>
                <w:left w:val="none" w:sz="0" w:space="0" w:color="auto"/>
                <w:bottom w:val="none" w:sz="0" w:space="0" w:color="auto"/>
                <w:right w:val="none" w:sz="0" w:space="0" w:color="auto"/>
              </w:divBdr>
              <w:divsChild>
                <w:div w:id="1912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98820">
      <w:bodyDiv w:val="1"/>
      <w:marLeft w:val="0"/>
      <w:marRight w:val="0"/>
      <w:marTop w:val="0"/>
      <w:marBottom w:val="0"/>
      <w:divBdr>
        <w:top w:val="none" w:sz="0" w:space="0" w:color="auto"/>
        <w:left w:val="none" w:sz="0" w:space="0" w:color="auto"/>
        <w:bottom w:val="none" w:sz="0" w:space="0" w:color="auto"/>
        <w:right w:val="none" w:sz="0" w:space="0" w:color="auto"/>
      </w:divBdr>
      <w:divsChild>
        <w:div w:id="1544176853">
          <w:marLeft w:val="0"/>
          <w:marRight w:val="0"/>
          <w:marTop w:val="0"/>
          <w:marBottom w:val="0"/>
          <w:divBdr>
            <w:top w:val="none" w:sz="0" w:space="0" w:color="auto"/>
            <w:left w:val="none" w:sz="0" w:space="0" w:color="auto"/>
            <w:bottom w:val="none" w:sz="0" w:space="0" w:color="auto"/>
            <w:right w:val="none" w:sz="0" w:space="0" w:color="auto"/>
          </w:divBdr>
          <w:divsChild>
            <w:div w:id="1461649891">
              <w:marLeft w:val="0"/>
              <w:marRight w:val="0"/>
              <w:marTop w:val="0"/>
              <w:marBottom w:val="0"/>
              <w:divBdr>
                <w:top w:val="none" w:sz="0" w:space="0" w:color="auto"/>
                <w:left w:val="none" w:sz="0" w:space="0" w:color="auto"/>
                <w:bottom w:val="none" w:sz="0" w:space="0" w:color="auto"/>
                <w:right w:val="none" w:sz="0" w:space="0" w:color="auto"/>
              </w:divBdr>
              <w:divsChild>
                <w:div w:id="141454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1607">
      <w:bodyDiv w:val="1"/>
      <w:marLeft w:val="0"/>
      <w:marRight w:val="0"/>
      <w:marTop w:val="0"/>
      <w:marBottom w:val="0"/>
      <w:divBdr>
        <w:top w:val="none" w:sz="0" w:space="0" w:color="auto"/>
        <w:left w:val="none" w:sz="0" w:space="0" w:color="auto"/>
        <w:bottom w:val="none" w:sz="0" w:space="0" w:color="auto"/>
        <w:right w:val="none" w:sz="0" w:space="0" w:color="auto"/>
      </w:divBdr>
      <w:divsChild>
        <w:div w:id="817919940">
          <w:marLeft w:val="446"/>
          <w:marRight w:val="0"/>
          <w:marTop w:val="0"/>
          <w:marBottom w:val="0"/>
          <w:divBdr>
            <w:top w:val="none" w:sz="0" w:space="0" w:color="auto"/>
            <w:left w:val="none" w:sz="0" w:space="0" w:color="auto"/>
            <w:bottom w:val="none" w:sz="0" w:space="0" w:color="auto"/>
            <w:right w:val="none" w:sz="0" w:space="0" w:color="auto"/>
          </w:divBdr>
        </w:div>
      </w:divsChild>
    </w:div>
    <w:div w:id="1065878871">
      <w:bodyDiv w:val="1"/>
      <w:marLeft w:val="0"/>
      <w:marRight w:val="0"/>
      <w:marTop w:val="0"/>
      <w:marBottom w:val="0"/>
      <w:divBdr>
        <w:top w:val="none" w:sz="0" w:space="0" w:color="auto"/>
        <w:left w:val="none" w:sz="0" w:space="0" w:color="auto"/>
        <w:bottom w:val="none" w:sz="0" w:space="0" w:color="auto"/>
        <w:right w:val="none" w:sz="0" w:space="0" w:color="auto"/>
      </w:divBdr>
    </w:div>
    <w:div w:id="1066533742">
      <w:bodyDiv w:val="1"/>
      <w:marLeft w:val="0"/>
      <w:marRight w:val="0"/>
      <w:marTop w:val="0"/>
      <w:marBottom w:val="0"/>
      <w:divBdr>
        <w:top w:val="none" w:sz="0" w:space="0" w:color="auto"/>
        <w:left w:val="none" w:sz="0" w:space="0" w:color="auto"/>
        <w:bottom w:val="none" w:sz="0" w:space="0" w:color="auto"/>
        <w:right w:val="none" w:sz="0" w:space="0" w:color="auto"/>
      </w:divBdr>
    </w:div>
    <w:div w:id="1071536202">
      <w:bodyDiv w:val="1"/>
      <w:marLeft w:val="0"/>
      <w:marRight w:val="0"/>
      <w:marTop w:val="0"/>
      <w:marBottom w:val="0"/>
      <w:divBdr>
        <w:top w:val="none" w:sz="0" w:space="0" w:color="auto"/>
        <w:left w:val="none" w:sz="0" w:space="0" w:color="auto"/>
        <w:bottom w:val="none" w:sz="0" w:space="0" w:color="auto"/>
        <w:right w:val="none" w:sz="0" w:space="0" w:color="auto"/>
      </w:divBdr>
    </w:div>
    <w:div w:id="1075712235">
      <w:bodyDiv w:val="1"/>
      <w:marLeft w:val="0"/>
      <w:marRight w:val="0"/>
      <w:marTop w:val="0"/>
      <w:marBottom w:val="0"/>
      <w:divBdr>
        <w:top w:val="none" w:sz="0" w:space="0" w:color="auto"/>
        <w:left w:val="none" w:sz="0" w:space="0" w:color="auto"/>
        <w:bottom w:val="none" w:sz="0" w:space="0" w:color="auto"/>
        <w:right w:val="none" w:sz="0" w:space="0" w:color="auto"/>
      </w:divBdr>
    </w:div>
    <w:div w:id="1075855733">
      <w:bodyDiv w:val="1"/>
      <w:marLeft w:val="0"/>
      <w:marRight w:val="0"/>
      <w:marTop w:val="0"/>
      <w:marBottom w:val="0"/>
      <w:divBdr>
        <w:top w:val="none" w:sz="0" w:space="0" w:color="auto"/>
        <w:left w:val="none" w:sz="0" w:space="0" w:color="auto"/>
        <w:bottom w:val="none" w:sz="0" w:space="0" w:color="auto"/>
        <w:right w:val="none" w:sz="0" w:space="0" w:color="auto"/>
      </w:divBdr>
    </w:div>
    <w:div w:id="1109862141">
      <w:bodyDiv w:val="1"/>
      <w:marLeft w:val="0"/>
      <w:marRight w:val="0"/>
      <w:marTop w:val="0"/>
      <w:marBottom w:val="0"/>
      <w:divBdr>
        <w:top w:val="none" w:sz="0" w:space="0" w:color="auto"/>
        <w:left w:val="none" w:sz="0" w:space="0" w:color="auto"/>
        <w:bottom w:val="none" w:sz="0" w:space="0" w:color="auto"/>
        <w:right w:val="none" w:sz="0" w:space="0" w:color="auto"/>
      </w:divBdr>
    </w:div>
    <w:div w:id="1118332681">
      <w:bodyDiv w:val="1"/>
      <w:marLeft w:val="0"/>
      <w:marRight w:val="0"/>
      <w:marTop w:val="0"/>
      <w:marBottom w:val="0"/>
      <w:divBdr>
        <w:top w:val="none" w:sz="0" w:space="0" w:color="auto"/>
        <w:left w:val="none" w:sz="0" w:space="0" w:color="auto"/>
        <w:bottom w:val="none" w:sz="0" w:space="0" w:color="auto"/>
        <w:right w:val="none" w:sz="0" w:space="0" w:color="auto"/>
      </w:divBdr>
    </w:div>
    <w:div w:id="1145395474">
      <w:bodyDiv w:val="1"/>
      <w:marLeft w:val="0"/>
      <w:marRight w:val="0"/>
      <w:marTop w:val="0"/>
      <w:marBottom w:val="0"/>
      <w:divBdr>
        <w:top w:val="none" w:sz="0" w:space="0" w:color="auto"/>
        <w:left w:val="none" w:sz="0" w:space="0" w:color="auto"/>
        <w:bottom w:val="none" w:sz="0" w:space="0" w:color="auto"/>
        <w:right w:val="none" w:sz="0" w:space="0" w:color="auto"/>
      </w:divBdr>
    </w:div>
    <w:div w:id="1146582405">
      <w:bodyDiv w:val="1"/>
      <w:marLeft w:val="0"/>
      <w:marRight w:val="0"/>
      <w:marTop w:val="0"/>
      <w:marBottom w:val="0"/>
      <w:divBdr>
        <w:top w:val="none" w:sz="0" w:space="0" w:color="auto"/>
        <w:left w:val="none" w:sz="0" w:space="0" w:color="auto"/>
        <w:bottom w:val="none" w:sz="0" w:space="0" w:color="auto"/>
        <w:right w:val="none" w:sz="0" w:space="0" w:color="auto"/>
      </w:divBdr>
    </w:div>
    <w:div w:id="1148286597">
      <w:bodyDiv w:val="1"/>
      <w:marLeft w:val="0"/>
      <w:marRight w:val="0"/>
      <w:marTop w:val="0"/>
      <w:marBottom w:val="0"/>
      <w:divBdr>
        <w:top w:val="none" w:sz="0" w:space="0" w:color="auto"/>
        <w:left w:val="none" w:sz="0" w:space="0" w:color="auto"/>
        <w:bottom w:val="none" w:sz="0" w:space="0" w:color="auto"/>
        <w:right w:val="none" w:sz="0" w:space="0" w:color="auto"/>
      </w:divBdr>
    </w:div>
    <w:div w:id="1167405579">
      <w:bodyDiv w:val="1"/>
      <w:marLeft w:val="0"/>
      <w:marRight w:val="0"/>
      <w:marTop w:val="0"/>
      <w:marBottom w:val="0"/>
      <w:divBdr>
        <w:top w:val="none" w:sz="0" w:space="0" w:color="auto"/>
        <w:left w:val="none" w:sz="0" w:space="0" w:color="auto"/>
        <w:bottom w:val="none" w:sz="0" w:space="0" w:color="auto"/>
        <w:right w:val="none" w:sz="0" w:space="0" w:color="auto"/>
      </w:divBdr>
    </w:div>
    <w:div w:id="1177967015">
      <w:bodyDiv w:val="1"/>
      <w:marLeft w:val="0"/>
      <w:marRight w:val="0"/>
      <w:marTop w:val="0"/>
      <w:marBottom w:val="0"/>
      <w:divBdr>
        <w:top w:val="none" w:sz="0" w:space="0" w:color="auto"/>
        <w:left w:val="none" w:sz="0" w:space="0" w:color="auto"/>
        <w:bottom w:val="none" w:sz="0" w:space="0" w:color="auto"/>
        <w:right w:val="none" w:sz="0" w:space="0" w:color="auto"/>
      </w:divBdr>
    </w:div>
    <w:div w:id="1185556860">
      <w:bodyDiv w:val="1"/>
      <w:marLeft w:val="0"/>
      <w:marRight w:val="0"/>
      <w:marTop w:val="0"/>
      <w:marBottom w:val="0"/>
      <w:divBdr>
        <w:top w:val="none" w:sz="0" w:space="0" w:color="auto"/>
        <w:left w:val="none" w:sz="0" w:space="0" w:color="auto"/>
        <w:bottom w:val="none" w:sz="0" w:space="0" w:color="auto"/>
        <w:right w:val="none" w:sz="0" w:space="0" w:color="auto"/>
      </w:divBdr>
    </w:div>
    <w:div w:id="1192064424">
      <w:bodyDiv w:val="1"/>
      <w:marLeft w:val="0"/>
      <w:marRight w:val="0"/>
      <w:marTop w:val="0"/>
      <w:marBottom w:val="0"/>
      <w:divBdr>
        <w:top w:val="none" w:sz="0" w:space="0" w:color="auto"/>
        <w:left w:val="none" w:sz="0" w:space="0" w:color="auto"/>
        <w:bottom w:val="none" w:sz="0" w:space="0" w:color="auto"/>
        <w:right w:val="none" w:sz="0" w:space="0" w:color="auto"/>
      </w:divBdr>
    </w:div>
    <w:div w:id="1192575758">
      <w:bodyDiv w:val="1"/>
      <w:marLeft w:val="0"/>
      <w:marRight w:val="0"/>
      <w:marTop w:val="0"/>
      <w:marBottom w:val="0"/>
      <w:divBdr>
        <w:top w:val="none" w:sz="0" w:space="0" w:color="auto"/>
        <w:left w:val="none" w:sz="0" w:space="0" w:color="auto"/>
        <w:bottom w:val="none" w:sz="0" w:space="0" w:color="auto"/>
        <w:right w:val="none" w:sz="0" w:space="0" w:color="auto"/>
      </w:divBdr>
    </w:div>
    <w:div w:id="1196965345">
      <w:bodyDiv w:val="1"/>
      <w:marLeft w:val="0"/>
      <w:marRight w:val="0"/>
      <w:marTop w:val="0"/>
      <w:marBottom w:val="0"/>
      <w:divBdr>
        <w:top w:val="none" w:sz="0" w:space="0" w:color="auto"/>
        <w:left w:val="none" w:sz="0" w:space="0" w:color="auto"/>
        <w:bottom w:val="none" w:sz="0" w:space="0" w:color="auto"/>
        <w:right w:val="none" w:sz="0" w:space="0" w:color="auto"/>
      </w:divBdr>
    </w:div>
    <w:div w:id="1198739433">
      <w:bodyDiv w:val="1"/>
      <w:marLeft w:val="0"/>
      <w:marRight w:val="0"/>
      <w:marTop w:val="0"/>
      <w:marBottom w:val="0"/>
      <w:divBdr>
        <w:top w:val="none" w:sz="0" w:space="0" w:color="auto"/>
        <w:left w:val="none" w:sz="0" w:space="0" w:color="auto"/>
        <w:bottom w:val="none" w:sz="0" w:space="0" w:color="auto"/>
        <w:right w:val="none" w:sz="0" w:space="0" w:color="auto"/>
      </w:divBdr>
    </w:div>
    <w:div w:id="1200699379">
      <w:bodyDiv w:val="1"/>
      <w:marLeft w:val="0"/>
      <w:marRight w:val="0"/>
      <w:marTop w:val="0"/>
      <w:marBottom w:val="0"/>
      <w:divBdr>
        <w:top w:val="none" w:sz="0" w:space="0" w:color="auto"/>
        <w:left w:val="none" w:sz="0" w:space="0" w:color="auto"/>
        <w:bottom w:val="none" w:sz="0" w:space="0" w:color="auto"/>
        <w:right w:val="none" w:sz="0" w:space="0" w:color="auto"/>
      </w:divBdr>
    </w:div>
    <w:div w:id="1204443658">
      <w:bodyDiv w:val="1"/>
      <w:marLeft w:val="0"/>
      <w:marRight w:val="0"/>
      <w:marTop w:val="0"/>
      <w:marBottom w:val="0"/>
      <w:divBdr>
        <w:top w:val="none" w:sz="0" w:space="0" w:color="auto"/>
        <w:left w:val="none" w:sz="0" w:space="0" w:color="auto"/>
        <w:bottom w:val="none" w:sz="0" w:space="0" w:color="auto"/>
        <w:right w:val="none" w:sz="0" w:space="0" w:color="auto"/>
      </w:divBdr>
      <w:divsChild>
        <w:div w:id="145166225">
          <w:marLeft w:val="0"/>
          <w:marRight w:val="0"/>
          <w:marTop w:val="0"/>
          <w:marBottom w:val="0"/>
          <w:divBdr>
            <w:top w:val="none" w:sz="0" w:space="0" w:color="auto"/>
            <w:left w:val="none" w:sz="0" w:space="0" w:color="auto"/>
            <w:bottom w:val="none" w:sz="0" w:space="0" w:color="auto"/>
            <w:right w:val="none" w:sz="0" w:space="0" w:color="auto"/>
          </w:divBdr>
          <w:divsChild>
            <w:div w:id="1717777599">
              <w:marLeft w:val="0"/>
              <w:marRight w:val="0"/>
              <w:marTop w:val="0"/>
              <w:marBottom w:val="0"/>
              <w:divBdr>
                <w:top w:val="none" w:sz="0" w:space="0" w:color="auto"/>
                <w:left w:val="none" w:sz="0" w:space="0" w:color="auto"/>
                <w:bottom w:val="none" w:sz="0" w:space="0" w:color="auto"/>
                <w:right w:val="none" w:sz="0" w:space="0" w:color="auto"/>
              </w:divBdr>
              <w:divsChild>
                <w:div w:id="19130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58116">
      <w:bodyDiv w:val="1"/>
      <w:marLeft w:val="0"/>
      <w:marRight w:val="0"/>
      <w:marTop w:val="0"/>
      <w:marBottom w:val="0"/>
      <w:divBdr>
        <w:top w:val="none" w:sz="0" w:space="0" w:color="auto"/>
        <w:left w:val="none" w:sz="0" w:space="0" w:color="auto"/>
        <w:bottom w:val="none" w:sz="0" w:space="0" w:color="auto"/>
        <w:right w:val="none" w:sz="0" w:space="0" w:color="auto"/>
      </w:divBdr>
    </w:div>
    <w:div w:id="1220290283">
      <w:bodyDiv w:val="1"/>
      <w:marLeft w:val="0"/>
      <w:marRight w:val="0"/>
      <w:marTop w:val="0"/>
      <w:marBottom w:val="0"/>
      <w:divBdr>
        <w:top w:val="none" w:sz="0" w:space="0" w:color="auto"/>
        <w:left w:val="none" w:sz="0" w:space="0" w:color="auto"/>
        <w:bottom w:val="none" w:sz="0" w:space="0" w:color="auto"/>
        <w:right w:val="none" w:sz="0" w:space="0" w:color="auto"/>
      </w:divBdr>
    </w:div>
    <w:div w:id="1222866944">
      <w:bodyDiv w:val="1"/>
      <w:marLeft w:val="0"/>
      <w:marRight w:val="0"/>
      <w:marTop w:val="0"/>
      <w:marBottom w:val="0"/>
      <w:divBdr>
        <w:top w:val="none" w:sz="0" w:space="0" w:color="auto"/>
        <w:left w:val="none" w:sz="0" w:space="0" w:color="auto"/>
        <w:bottom w:val="none" w:sz="0" w:space="0" w:color="auto"/>
        <w:right w:val="none" w:sz="0" w:space="0" w:color="auto"/>
      </w:divBdr>
      <w:divsChild>
        <w:div w:id="1002902571">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11857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5497">
      <w:bodyDiv w:val="1"/>
      <w:marLeft w:val="0"/>
      <w:marRight w:val="0"/>
      <w:marTop w:val="0"/>
      <w:marBottom w:val="0"/>
      <w:divBdr>
        <w:top w:val="none" w:sz="0" w:space="0" w:color="auto"/>
        <w:left w:val="none" w:sz="0" w:space="0" w:color="auto"/>
        <w:bottom w:val="none" w:sz="0" w:space="0" w:color="auto"/>
        <w:right w:val="none" w:sz="0" w:space="0" w:color="auto"/>
      </w:divBdr>
    </w:div>
    <w:div w:id="1235778377">
      <w:bodyDiv w:val="1"/>
      <w:marLeft w:val="0"/>
      <w:marRight w:val="0"/>
      <w:marTop w:val="0"/>
      <w:marBottom w:val="0"/>
      <w:divBdr>
        <w:top w:val="none" w:sz="0" w:space="0" w:color="auto"/>
        <w:left w:val="none" w:sz="0" w:space="0" w:color="auto"/>
        <w:bottom w:val="none" w:sz="0" w:space="0" w:color="auto"/>
        <w:right w:val="none" w:sz="0" w:space="0" w:color="auto"/>
      </w:divBdr>
    </w:div>
    <w:div w:id="1237546444">
      <w:bodyDiv w:val="1"/>
      <w:marLeft w:val="0"/>
      <w:marRight w:val="0"/>
      <w:marTop w:val="0"/>
      <w:marBottom w:val="0"/>
      <w:divBdr>
        <w:top w:val="none" w:sz="0" w:space="0" w:color="auto"/>
        <w:left w:val="none" w:sz="0" w:space="0" w:color="auto"/>
        <w:bottom w:val="none" w:sz="0" w:space="0" w:color="auto"/>
        <w:right w:val="none" w:sz="0" w:space="0" w:color="auto"/>
      </w:divBdr>
    </w:div>
    <w:div w:id="1242136184">
      <w:bodyDiv w:val="1"/>
      <w:marLeft w:val="0"/>
      <w:marRight w:val="0"/>
      <w:marTop w:val="0"/>
      <w:marBottom w:val="0"/>
      <w:divBdr>
        <w:top w:val="none" w:sz="0" w:space="0" w:color="auto"/>
        <w:left w:val="none" w:sz="0" w:space="0" w:color="auto"/>
        <w:bottom w:val="none" w:sz="0" w:space="0" w:color="auto"/>
        <w:right w:val="none" w:sz="0" w:space="0" w:color="auto"/>
      </w:divBdr>
    </w:div>
    <w:div w:id="1243878791">
      <w:bodyDiv w:val="1"/>
      <w:marLeft w:val="0"/>
      <w:marRight w:val="0"/>
      <w:marTop w:val="0"/>
      <w:marBottom w:val="0"/>
      <w:divBdr>
        <w:top w:val="none" w:sz="0" w:space="0" w:color="auto"/>
        <w:left w:val="none" w:sz="0" w:space="0" w:color="auto"/>
        <w:bottom w:val="none" w:sz="0" w:space="0" w:color="auto"/>
        <w:right w:val="none" w:sz="0" w:space="0" w:color="auto"/>
      </w:divBdr>
    </w:div>
    <w:div w:id="1268653600">
      <w:bodyDiv w:val="1"/>
      <w:marLeft w:val="0"/>
      <w:marRight w:val="0"/>
      <w:marTop w:val="0"/>
      <w:marBottom w:val="0"/>
      <w:divBdr>
        <w:top w:val="none" w:sz="0" w:space="0" w:color="auto"/>
        <w:left w:val="none" w:sz="0" w:space="0" w:color="auto"/>
        <w:bottom w:val="none" w:sz="0" w:space="0" w:color="auto"/>
        <w:right w:val="none" w:sz="0" w:space="0" w:color="auto"/>
      </w:divBdr>
    </w:div>
    <w:div w:id="1279532449">
      <w:bodyDiv w:val="1"/>
      <w:marLeft w:val="0"/>
      <w:marRight w:val="0"/>
      <w:marTop w:val="0"/>
      <w:marBottom w:val="0"/>
      <w:divBdr>
        <w:top w:val="none" w:sz="0" w:space="0" w:color="auto"/>
        <w:left w:val="none" w:sz="0" w:space="0" w:color="auto"/>
        <w:bottom w:val="none" w:sz="0" w:space="0" w:color="auto"/>
        <w:right w:val="none" w:sz="0" w:space="0" w:color="auto"/>
      </w:divBdr>
    </w:div>
    <w:div w:id="1280255894">
      <w:bodyDiv w:val="1"/>
      <w:marLeft w:val="0"/>
      <w:marRight w:val="0"/>
      <w:marTop w:val="0"/>
      <w:marBottom w:val="0"/>
      <w:divBdr>
        <w:top w:val="none" w:sz="0" w:space="0" w:color="auto"/>
        <w:left w:val="none" w:sz="0" w:space="0" w:color="auto"/>
        <w:bottom w:val="none" w:sz="0" w:space="0" w:color="auto"/>
        <w:right w:val="none" w:sz="0" w:space="0" w:color="auto"/>
      </w:divBdr>
      <w:divsChild>
        <w:div w:id="2122450456">
          <w:marLeft w:val="0"/>
          <w:marRight w:val="0"/>
          <w:marTop w:val="0"/>
          <w:marBottom w:val="0"/>
          <w:divBdr>
            <w:top w:val="none" w:sz="0" w:space="0" w:color="auto"/>
            <w:left w:val="none" w:sz="0" w:space="0" w:color="auto"/>
            <w:bottom w:val="none" w:sz="0" w:space="0" w:color="auto"/>
            <w:right w:val="none" w:sz="0" w:space="0" w:color="auto"/>
          </w:divBdr>
          <w:divsChild>
            <w:div w:id="222299580">
              <w:marLeft w:val="0"/>
              <w:marRight w:val="0"/>
              <w:marTop w:val="0"/>
              <w:marBottom w:val="0"/>
              <w:divBdr>
                <w:top w:val="none" w:sz="0" w:space="0" w:color="auto"/>
                <w:left w:val="none" w:sz="0" w:space="0" w:color="auto"/>
                <w:bottom w:val="none" w:sz="0" w:space="0" w:color="auto"/>
                <w:right w:val="none" w:sz="0" w:space="0" w:color="auto"/>
              </w:divBdr>
              <w:divsChild>
                <w:div w:id="18389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2802">
      <w:bodyDiv w:val="1"/>
      <w:marLeft w:val="0"/>
      <w:marRight w:val="0"/>
      <w:marTop w:val="0"/>
      <w:marBottom w:val="0"/>
      <w:divBdr>
        <w:top w:val="none" w:sz="0" w:space="0" w:color="auto"/>
        <w:left w:val="none" w:sz="0" w:space="0" w:color="auto"/>
        <w:bottom w:val="none" w:sz="0" w:space="0" w:color="auto"/>
        <w:right w:val="none" w:sz="0" w:space="0" w:color="auto"/>
      </w:divBdr>
    </w:div>
    <w:div w:id="1295870094">
      <w:bodyDiv w:val="1"/>
      <w:marLeft w:val="0"/>
      <w:marRight w:val="0"/>
      <w:marTop w:val="0"/>
      <w:marBottom w:val="0"/>
      <w:divBdr>
        <w:top w:val="none" w:sz="0" w:space="0" w:color="auto"/>
        <w:left w:val="none" w:sz="0" w:space="0" w:color="auto"/>
        <w:bottom w:val="none" w:sz="0" w:space="0" w:color="auto"/>
        <w:right w:val="none" w:sz="0" w:space="0" w:color="auto"/>
      </w:divBdr>
    </w:div>
    <w:div w:id="1306355004">
      <w:bodyDiv w:val="1"/>
      <w:marLeft w:val="0"/>
      <w:marRight w:val="0"/>
      <w:marTop w:val="0"/>
      <w:marBottom w:val="0"/>
      <w:divBdr>
        <w:top w:val="none" w:sz="0" w:space="0" w:color="auto"/>
        <w:left w:val="none" w:sz="0" w:space="0" w:color="auto"/>
        <w:bottom w:val="none" w:sz="0" w:space="0" w:color="auto"/>
        <w:right w:val="none" w:sz="0" w:space="0" w:color="auto"/>
      </w:divBdr>
      <w:divsChild>
        <w:div w:id="1747876554">
          <w:marLeft w:val="0"/>
          <w:marRight w:val="0"/>
          <w:marTop w:val="0"/>
          <w:marBottom w:val="0"/>
          <w:divBdr>
            <w:top w:val="none" w:sz="0" w:space="0" w:color="auto"/>
            <w:left w:val="none" w:sz="0" w:space="0" w:color="auto"/>
            <w:bottom w:val="none" w:sz="0" w:space="0" w:color="auto"/>
            <w:right w:val="none" w:sz="0" w:space="0" w:color="auto"/>
          </w:divBdr>
          <w:divsChild>
            <w:div w:id="2059357819">
              <w:marLeft w:val="0"/>
              <w:marRight w:val="0"/>
              <w:marTop w:val="0"/>
              <w:marBottom w:val="0"/>
              <w:divBdr>
                <w:top w:val="none" w:sz="0" w:space="0" w:color="auto"/>
                <w:left w:val="none" w:sz="0" w:space="0" w:color="auto"/>
                <w:bottom w:val="none" w:sz="0" w:space="0" w:color="auto"/>
                <w:right w:val="none" w:sz="0" w:space="0" w:color="auto"/>
              </w:divBdr>
              <w:divsChild>
                <w:div w:id="746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2704">
      <w:bodyDiv w:val="1"/>
      <w:marLeft w:val="0"/>
      <w:marRight w:val="0"/>
      <w:marTop w:val="0"/>
      <w:marBottom w:val="0"/>
      <w:divBdr>
        <w:top w:val="none" w:sz="0" w:space="0" w:color="auto"/>
        <w:left w:val="none" w:sz="0" w:space="0" w:color="auto"/>
        <w:bottom w:val="none" w:sz="0" w:space="0" w:color="auto"/>
        <w:right w:val="none" w:sz="0" w:space="0" w:color="auto"/>
      </w:divBdr>
    </w:div>
    <w:div w:id="1316495074">
      <w:bodyDiv w:val="1"/>
      <w:marLeft w:val="0"/>
      <w:marRight w:val="0"/>
      <w:marTop w:val="0"/>
      <w:marBottom w:val="0"/>
      <w:divBdr>
        <w:top w:val="none" w:sz="0" w:space="0" w:color="auto"/>
        <w:left w:val="none" w:sz="0" w:space="0" w:color="auto"/>
        <w:bottom w:val="none" w:sz="0" w:space="0" w:color="auto"/>
        <w:right w:val="none" w:sz="0" w:space="0" w:color="auto"/>
      </w:divBdr>
      <w:divsChild>
        <w:div w:id="1249853216">
          <w:marLeft w:val="0"/>
          <w:marRight w:val="0"/>
          <w:marTop w:val="0"/>
          <w:marBottom w:val="0"/>
          <w:divBdr>
            <w:top w:val="none" w:sz="0" w:space="0" w:color="auto"/>
            <w:left w:val="none" w:sz="0" w:space="0" w:color="auto"/>
            <w:bottom w:val="none" w:sz="0" w:space="0" w:color="auto"/>
            <w:right w:val="none" w:sz="0" w:space="0" w:color="auto"/>
          </w:divBdr>
          <w:divsChild>
            <w:div w:id="2015910246">
              <w:marLeft w:val="0"/>
              <w:marRight w:val="0"/>
              <w:marTop w:val="0"/>
              <w:marBottom w:val="0"/>
              <w:divBdr>
                <w:top w:val="none" w:sz="0" w:space="0" w:color="auto"/>
                <w:left w:val="none" w:sz="0" w:space="0" w:color="auto"/>
                <w:bottom w:val="none" w:sz="0" w:space="0" w:color="auto"/>
                <w:right w:val="none" w:sz="0" w:space="0" w:color="auto"/>
              </w:divBdr>
              <w:divsChild>
                <w:div w:id="6640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2503">
      <w:bodyDiv w:val="1"/>
      <w:marLeft w:val="0"/>
      <w:marRight w:val="0"/>
      <w:marTop w:val="0"/>
      <w:marBottom w:val="0"/>
      <w:divBdr>
        <w:top w:val="none" w:sz="0" w:space="0" w:color="auto"/>
        <w:left w:val="none" w:sz="0" w:space="0" w:color="auto"/>
        <w:bottom w:val="none" w:sz="0" w:space="0" w:color="auto"/>
        <w:right w:val="none" w:sz="0" w:space="0" w:color="auto"/>
      </w:divBdr>
    </w:div>
    <w:div w:id="1330644958">
      <w:bodyDiv w:val="1"/>
      <w:marLeft w:val="0"/>
      <w:marRight w:val="0"/>
      <w:marTop w:val="0"/>
      <w:marBottom w:val="0"/>
      <w:divBdr>
        <w:top w:val="none" w:sz="0" w:space="0" w:color="auto"/>
        <w:left w:val="none" w:sz="0" w:space="0" w:color="auto"/>
        <w:bottom w:val="none" w:sz="0" w:space="0" w:color="auto"/>
        <w:right w:val="none" w:sz="0" w:space="0" w:color="auto"/>
      </w:divBdr>
    </w:div>
    <w:div w:id="1340540206">
      <w:bodyDiv w:val="1"/>
      <w:marLeft w:val="0"/>
      <w:marRight w:val="0"/>
      <w:marTop w:val="0"/>
      <w:marBottom w:val="0"/>
      <w:divBdr>
        <w:top w:val="none" w:sz="0" w:space="0" w:color="auto"/>
        <w:left w:val="none" w:sz="0" w:space="0" w:color="auto"/>
        <w:bottom w:val="none" w:sz="0" w:space="0" w:color="auto"/>
        <w:right w:val="none" w:sz="0" w:space="0" w:color="auto"/>
      </w:divBdr>
    </w:div>
    <w:div w:id="1354261300">
      <w:bodyDiv w:val="1"/>
      <w:marLeft w:val="0"/>
      <w:marRight w:val="0"/>
      <w:marTop w:val="0"/>
      <w:marBottom w:val="0"/>
      <w:divBdr>
        <w:top w:val="none" w:sz="0" w:space="0" w:color="auto"/>
        <w:left w:val="none" w:sz="0" w:space="0" w:color="auto"/>
        <w:bottom w:val="none" w:sz="0" w:space="0" w:color="auto"/>
        <w:right w:val="none" w:sz="0" w:space="0" w:color="auto"/>
      </w:divBdr>
    </w:div>
    <w:div w:id="1354958378">
      <w:bodyDiv w:val="1"/>
      <w:marLeft w:val="0"/>
      <w:marRight w:val="0"/>
      <w:marTop w:val="0"/>
      <w:marBottom w:val="0"/>
      <w:divBdr>
        <w:top w:val="none" w:sz="0" w:space="0" w:color="auto"/>
        <w:left w:val="none" w:sz="0" w:space="0" w:color="auto"/>
        <w:bottom w:val="none" w:sz="0" w:space="0" w:color="auto"/>
        <w:right w:val="none" w:sz="0" w:space="0" w:color="auto"/>
      </w:divBdr>
    </w:div>
    <w:div w:id="1364593014">
      <w:bodyDiv w:val="1"/>
      <w:marLeft w:val="0"/>
      <w:marRight w:val="0"/>
      <w:marTop w:val="0"/>
      <w:marBottom w:val="0"/>
      <w:divBdr>
        <w:top w:val="none" w:sz="0" w:space="0" w:color="auto"/>
        <w:left w:val="none" w:sz="0" w:space="0" w:color="auto"/>
        <w:bottom w:val="none" w:sz="0" w:space="0" w:color="auto"/>
        <w:right w:val="none" w:sz="0" w:space="0" w:color="auto"/>
      </w:divBdr>
    </w:div>
    <w:div w:id="1378433398">
      <w:bodyDiv w:val="1"/>
      <w:marLeft w:val="0"/>
      <w:marRight w:val="0"/>
      <w:marTop w:val="0"/>
      <w:marBottom w:val="0"/>
      <w:divBdr>
        <w:top w:val="none" w:sz="0" w:space="0" w:color="auto"/>
        <w:left w:val="none" w:sz="0" w:space="0" w:color="auto"/>
        <w:bottom w:val="none" w:sz="0" w:space="0" w:color="auto"/>
        <w:right w:val="none" w:sz="0" w:space="0" w:color="auto"/>
      </w:divBdr>
    </w:div>
    <w:div w:id="1379237454">
      <w:bodyDiv w:val="1"/>
      <w:marLeft w:val="0"/>
      <w:marRight w:val="0"/>
      <w:marTop w:val="0"/>
      <w:marBottom w:val="0"/>
      <w:divBdr>
        <w:top w:val="none" w:sz="0" w:space="0" w:color="auto"/>
        <w:left w:val="none" w:sz="0" w:space="0" w:color="auto"/>
        <w:bottom w:val="none" w:sz="0" w:space="0" w:color="auto"/>
        <w:right w:val="none" w:sz="0" w:space="0" w:color="auto"/>
      </w:divBdr>
    </w:div>
    <w:div w:id="1384325118">
      <w:bodyDiv w:val="1"/>
      <w:marLeft w:val="0"/>
      <w:marRight w:val="0"/>
      <w:marTop w:val="0"/>
      <w:marBottom w:val="0"/>
      <w:divBdr>
        <w:top w:val="none" w:sz="0" w:space="0" w:color="auto"/>
        <w:left w:val="none" w:sz="0" w:space="0" w:color="auto"/>
        <w:bottom w:val="none" w:sz="0" w:space="0" w:color="auto"/>
        <w:right w:val="none" w:sz="0" w:space="0" w:color="auto"/>
      </w:divBdr>
      <w:divsChild>
        <w:div w:id="1056394231">
          <w:marLeft w:val="600"/>
          <w:marRight w:val="0"/>
          <w:marTop w:val="75"/>
          <w:marBottom w:val="300"/>
          <w:divBdr>
            <w:top w:val="none" w:sz="0" w:space="0" w:color="auto"/>
            <w:left w:val="none" w:sz="0" w:space="0" w:color="auto"/>
            <w:bottom w:val="none" w:sz="0" w:space="0" w:color="auto"/>
            <w:right w:val="none" w:sz="0" w:space="0" w:color="auto"/>
          </w:divBdr>
          <w:divsChild>
            <w:div w:id="1260528585">
              <w:marLeft w:val="0"/>
              <w:marRight w:val="0"/>
              <w:marTop w:val="0"/>
              <w:marBottom w:val="0"/>
              <w:divBdr>
                <w:top w:val="none" w:sz="0" w:space="0" w:color="auto"/>
                <w:left w:val="none" w:sz="0" w:space="0" w:color="auto"/>
                <w:bottom w:val="none" w:sz="0" w:space="0" w:color="auto"/>
                <w:right w:val="none" w:sz="0" w:space="0" w:color="auto"/>
              </w:divBdr>
            </w:div>
            <w:div w:id="15319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7015">
      <w:bodyDiv w:val="1"/>
      <w:marLeft w:val="0"/>
      <w:marRight w:val="0"/>
      <w:marTop w:val="0"/>
      <w:marBottom w:val="0"/>
      <w:divBdr>
        <w:top w:val="none" w:sz="0" w:space="0" w:color="auto"/>
        <w:left w:val="none" w:sz="0" w:space="0" w:color="auto"/>
        <w:bottom w:val="none" w:sz="0" w:space="0" w:color="auto"/>
        <w:right w:val="none" w:sz="0" w:space="0" w:color="auto"/>
      </w:divBdr>
    </w:div>
    <w:div w:id="1400128959">
      <w:bodyDiv w:val="1"/>
      <w:marLeft w:val="0"/>
      <w:marRight w:val="0"/>
      <w:marTop w:val="0"/>
      <w:marBottom w:val="0"/>
      <w:divBdr>
        <w:top w:val="none" w:sz="0" w:space="0" w:color="auto"/>
        <w:left w:val="none" w:sz="0" w:space="0" w:color="auto"/>
        <w:bottom w:val="none" w:sz="0" w:space="0" w:color="auto"/>
        <w:right w:val="none" w:sz="0" w:space="0" w:color="auto"/>
      </w:divBdr>
    </w:div>
    <w:div w:id="1436629376">
      <w:bodyDiv w:val="1"/>
      <w:marLeft w:val="0"/>
      <w:marRight w:val="0"/>
      <w:marTop w:val="0"/>
      <w:marBottom w:val="0"/>
      <w:divBdr>
        <w:top w:val="none" w:sz="0" w:space="0" w:color="auto"/>
        <w:left w:val="none" w:sz="0" w:space="0" w:color="auto"/>
        <w:bottom w:val="none" w:sz="0" w:space="0" w:color="auto"/>
        <w:right w:val="none" w:sz="0" w:space="0" w:color="auto"/>
      </w:divBdr>
      <w:divsChild>
        <w:div w:id="832376108">
          <w:marLeft w:val="0"/>
          <w:marRight w:val="0"/>
          <w:marTop w:val="0"/>
          <w:marBottom w:val="0"/>
          <w:divBdr>
            <w:top w:val="none" w:sz="0" w:space="0" w:color="auto"/>
            <w:left w:val="none" w:sz="0" w:space="0" w:color="auto"/>
            <w:bottom w:val="none" w:sz="0" w:space="0" w:color="auto"/>
            <w:right w:val="none" w:sz="0" w:space="0" w:color="auto"/>
          </w:divBdr>
          <w:divsChild>
            <w:div w:id="1133328369">
              <w:marLeft w:val="0"/>
              <w:marRight w:val="0"/>
              <w:marTop w:val="0"/>
              <w:marBottom w:val="0"/>
              <w:divBdr>
                <w:top w:val="none" w:sz="0" w:space="0" w:color="auto"/>
                <w:left w:val="none" w:sz="0" w:space="0" w:color="auto"/>
                <w:bottom w:val="none" w:sz="0" w:space="0" w:color="auto"/>
                <w:right w:val="none" w:sz="0" w:space="0" w:color="auto"/>
              </w:divBdr>
              <w:divsChild>
                <w:div w:id="15473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0125">
      <w:bodyDiv w:val="1"/>
      <w:marLeft w:val="0"/>
      <w:marRight w:val="0"/>
      <w:marTop w:val="0"/>
      <w:marBottom w:val="0"/>
      <w:divBdr>
        <w:top w:val="none" w:sz="0" w:space="0" w:color="auto"/>
        <w:left w:val="none" w:sz="0" w:space="0" w:color="auto"/>
        <w:bottom w:val="none" w:sz="0" w:space="0" w:color="auto"/>
        <w:right w:val="none" w:sz="0" w:space="0" w:color="auto"/>
      </w:divBdr>
    </w:div>
    <w:div w:id="1465999370">
      <w:bodyDiv w:val="1"/>
      <w:marLeft w:val="0"/>
      <w:marRight w:val="0"/>
      <w:marTop w:val="0"/>
      <w:marBottom w:val="0"/>
      <w:divBdr>
        <w:top w:val="none" w:sz="0" w:space="0" w:color="auto"/>
        <w:left w:val="none" w:sz="0" w:space="0" w:color="auto"/>
        <w:bottom w:val="none" w:sz="0" w:space="0" w:color="auto"/>
        <w:right w:val="none" w:sz="0" w:space="0" w:color="auto"/>
      </w:divBdr>
    </w:div>
    <w:div w:id="1472363794">
      <w:bodyDiv w:val="1"/>
      <w:marLeft w:val="0"/>
      <w:marRight w:val="0"/>
      <w:marTop w:val="0"/>
      <w:marBottom w:val="0"/>
      <w:divBdr>
        <w:top w:val="none" w:sz="0" w:space="0" w:color="auto"/>
        <w:left w:val="none" w:sz="0" w:space="0" w:color="auto"/>
        <w:bottom w:val="none" w:sz="0" w:space="0" w:color="auto"/>
        <w:right w:val="none" w:sz="0" w:space="0" w:color="auto"/>
      </w:divBdr>
      <w:divsChild>
        <w:div w:id="533810784">
          <w:marLeft w:val="0"/>
          <w:marRight w:val="0"/>
          <w:marTop w:val="0"/>
          <w:marBottom w:val="0"/>
          <w:divBdr>
            <w:top w:val="none" w:sz="0" w:space="0" w:color="auto"/>
            <w:left w:val="none" w:sz="0" w:space="0" w:color="auto"/>
            <w:bottom w:val="none" w:sz="0" w:space="0" w:color="auto"/>
            <w:right w:val="none" w:sz="0" w:space="0" w:color="auto"/>
          </w:divBdr>
          <w:divsChild>
            <w:div w:id="2127696287">
              <w:marLeft w:val="0"/>
              <w:marRight w:val="0"/>
              <w:marTop w:val="0"/>
              <w:marBottom w:val="0"/>
              <w:divBdr>
                <w:top w:val="none" w:sz="0" w:space="0" w:color="auto"/>
                <w:left w:val="none" w:sz="0" w:space="0" w:color="auto"/>
                <w:bottom w:val="none" w:sz="0" w:space="0" w:color="auto"/>
                <w:right w:val="none" w:sz="0" w:space="0" w:color="auto"/>
              </w:divBdr>
              <w:divsChild>
                <w:div w:id="1300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6125">
      <w:bodyDiv w:val="1"/>
      <w:marLeft w:val="0"/>
      <w:marRight w:val="0"/>
      <w:marTop w:val="0"/>
      <w:marBottom w:val="0"/>
      <w:divBdr>
        <w:top w:val="none" w:sz="0" w:space="0" w:color="auto"/>
        <w:left w:val="none" w:sz="0" w:space="0" w:color="auto"/>
        <w:bottom w:val="none" w:sz="0" w:space="0" w:color="auto"/>
        <w:right w:val="none" w:sz="0" w:space="0" w:color="auto"/>
      </w:divBdr>
    </w:div>
    <w:div w:id="1477406384">
      <w:bodyDiv w:val="1"/>
      <w:marLeft w:val="0"/>
      <w:marRight w:val="0"/>
      <w:marTop w:val="0"/>
      <w:marBottom w:val="0"/>
      <w:divBdr>
        <w:top w:val="none" w:sz="0" w:space="0" w:color="auto"/>
        <w:left w:val="none" w:sz="0" w:space="0" w:color="auto"/>
        <w:bottom w:val="none" w:sz="0" w:space="0" w:color="auto"/>
        <w:right w:val="none" w:sz="0" w:space="0" w:color="auto"/>
      </w:divBdr>
    </w:div>
    <w:div w:id="1514495897">
      <w:bodyDiv w:val="1"/>
      <w:marLeft w:val="0"/>
      <w:marRight w:val="0"/>
      <w:marTop w:val="0"/>
      <w:marBottom w:val="0"/>
      <w:divBdr>
        <w:top w:val="none" w:sz="0" w:space="0" w:color="auto"/>
        <w:left w:val="none" w:sz="0" w:space="0" w:color="auto"/>
        <w:bottom w:val="none" w:sz="0" w:space="0" w:color="auto"/>
        <w:right w:val="none" w:sz="0" w:space="0" w:color="auto"/>
      </w:divBdr>
    </w:div>
    <w:div w:id="1532263146">
      <w:bodyDiv w:val="1"/>
      <w:marLeft w:val="0"/>
      <w:marRight w:val="0"/>
      <w:marTop w:val="0"/>
      <w:marBottom w:val="0"/>
      <w:divBdr>
        <w:top w:val="none" w:sz="0" w:space="0" w:color="auto"/>
        <w:left w:val="none" w:sz="0" w:space="0" w:color="auto"/>
        <w:bottom w:val="none" w:sz="0" w:space="0" w:color="auto"/>
        <w:right w:val="none" w:sz="0" w:space="0" w:color="auto"/>
      </w:divBdr>
      <w:divsChild>
        <w:div w:id="1088308551">
          <w:marLeft w:val="0"/>
          <w:marRight w:val="0"/>
          <w:marTop w:val="0"/>
          <w:marBottom w:val="0"/>
          <w:divBdr>
            <w:top w:val="none" w:sz="0" w:space="0" w:color="auto"/>
            <w:left w:val="none" w:sz="0" w:space="0" w:color="auto"/>
            <w:bottom w:val="none" w:sz="0" w:space="0" w:color="auto"/>
            <w:right w:val="none" w:sz="0" w:space="0" w:color="auto"/>
          </w:divBdr>
          <w:divsChild>
            <w:div w:id="1397894195">
              <w:marLeft w:val="0"/>
              <w:marRight w:val="0"/>
              <w:marTop w:val="0"/>
              <w:marBottom w:val="0"/>
              <w:divBdr>
                <w:top w:val="none" w:sz="0" w:space="0" w:color="auto"/>
                <w:left w:val="none" w:sz="0" w:space="0" w:color="auto"/>
                <w:bottom w:val="none" w:sz="0" w:space="0" w:color="auto"/>
                <w:right w:val="none" w:sz="0" w:space="0" w:color="auto"/>
              </w:divBdr>
              <w:divsChild>
                <w:div w:id="12145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7964">
      <w:bodyDiv w:val="1"/>
      <w:marLeft w:val="0"/>
      <w:marRight w:val="0"/>
      <w:marTop w:val="0"/>
      <w:marBottom w:val="0"/>
      <w:divBdr>
        <w:top w:val="none" w:sz="0" w:space="0" w:color="auto"/>
        <w:left w:val="none" w:sz="0" w:space="0" w:color="auto"/>
        <w:bottom w:val="none" w:sz="0" w:space="0" w:color="auto"/>
        <w:right w:val="none" w:sz="0" w:space="0" w:color="auto"/>
      </w:divBdr>
    </w:div>
    <w:div w:id="1548226545">
      <w:bodyDiv w:val="1"/>
      <w:marLeft w:val="0"/>
      <w:marRight w:val="0"/>
      <w:marTop w:val="0"/>
      <w:marBottom w:val="0"/>
      <w:divBdr>
        <w:top w:val="none" w:sz="0" w:space="0" w:color="auto"/>
        <w:left w:val="none" w:sz="0" w:space="0" w:color="auto"/>
        <w:bottom w:val="none" w:sz="0" w:space="0" w:color="auto"/>
        <w:right w:val="none" w:sz="0" w:space="0" w:color="auto"/>
      </w:divBdr>
    </w:div>
    <w:div w:id="1552157000">
      <w:bodyDiv w:val="1"/>
      <w:marLeft w:val="0"/>
      <w:marRight w:val="0"/>
      <w:marTop w:val="0"/>
      <w:marBottom w:val="0"/>
      <w:divBdr>
        <w:top w:val="none" w:sz="0" w:space="0" w:color="auto"/>
        <w:left w:val="none" w:sz="0" w:space="0" w:color="auto"/>
        <w:bottom w:val="none" w:sz="0" w:space="0" w:color="auto"/>
        <w:right w:val="none" w:sz="0" w:space="0" w:color="auto"/>
      </w:divBdr>
    </w:div>
    <w:div w:id="1557819967">
      <w:bodyDiv w:val="1"/>
      <w:marLeft w:val="0"/>
      <w:marRight w:val="0"/>
      <w:marTop w:val="0"/>
      <w:marBottom w:val="0"/>
      <w:divBdr>
        <w:top w:val="none" w:sz="0" w:space="0" w:color="auto"/>
        <w:left w:val="none" w:sz="0" w:space="0" w:color="auto"/>
        <w:bottom w:val="none" w:sz="0" w:space="0" w:color="auto"/>
        <w:right w:val="none" w:sz="0" w:space="0" w:color="auto"/>
      </w:divBdr>
    </w:div>
    <w:div w:id="1569534951">
      <w:bodyDiv w:val="1"/>
      <w:marLeft w:val="0"/>
      <w:marRight w:val="0"/>
      <w:marTop w:val="0"/>
      <w:marBottom w:val="0"/>
      <w:divBdr>
        <w:top w:val="none" w:sz="0" w:space="0" w:color="auto"/>
        <w:left w:val="none" w:sz="0" w:space="0" w:color="auto"/>
        <w:bottom w:val="none" w:sz="0" w:space="0" w:color="auto"/>
        <w:right w:val="none" w:sz="0" w:space="0" w:color="auto"/>
      </w:divBdr>
    </w:div>
    <w:div w:id="1589070573">
      <w:bodyDiv w:val="1"/>
      <w:marLeft w:val="0"/>
      <w:marRight w:val="0"/>
      <w:marTop w:val="0"/>
      <w:marBottom w:val="0"/>
      <w:divBdr>
        <w:top w:val="none" w:sz="0" w:space="0" w:color="auto"/>
        <w:left w:val="none" w:sz="0" w:space="0" w:color="auto"/>
        <w:bottom w:val="none" w:sz="0" w:space="0" w:color="auto"/>
        <w:right w:val="none" w:sz="0" w:space="0" w:color="auto"/>
      </w:divBdr>
    </w:div>
    <w:div w:id="1609044894">
      <w:bodyDiv w:val="1"/>
      <w:marLeft w:val="0"/>
      <w:marRight w:val="0"/>
      <w:marTop w:val="0"/>
      <w:marBottom w:val="0"/>
      <w:divBdr>
        <w:top w:val="none" w:sz="0" w:space="0" w:color="auto"/>
        <w:left w:val="none" w:sz="0" w:space="0" w:color="auto"/>
        <w:bottom w:val="none" w:sz="0" w:space="0" w:color="auto"/>
        <w:right w:val="none" w:sz="0" w:space="0" w:color="auto"/>
      </w:divBdr>
    </w:div>
    <w:div w:id="1618020628">
      <w:bodyDiv w:val="1"/>
      <w:marLeft w:val="0"/>
      <w:marRight w:val="0"/>
      <w:marTop w:val="0"/>
      <w:marBottom w:val="0"/>
      <w:divBdr>
        <w:top w:val="none" w:sz="0" w:space="0" w:color="auto"/>
        <w:left w:val="none" w:sz="0" w:space="0" w:color="auto"/>
        <w:bottom w:val="none" w:sz="0" w:space="0" w:color="auto"/>
        <w:right w:val="none" w:sz="0" w:space="0" w:color="auto"/>
      </w:divBdr>
      <w:divsChild>
        <w:div w:id="296956864">
          <w:marLeft w:val="0"/>
          <w:marRight w:val="0"/>
          <w:marTop w:val="0"/>
          <w:marBottom w:val="0"/>
          <w:divBdr>
            <w:top w:val="none" w:sz="0" w:space="0" w:color="auto"/>
            <w:left w:val="none" w:sz="0" w:space="0" w:color="auto"/>
            <w:bottom w:val="none" w:sz="0" w:space="0" w:color="auto"/>
            <w:right w:val="none" w:sz="0" w:space="0" w:color="auto"/>
          </w:divBdr>
          <w:divsChild>
            <w:div w:id="1248732240">
              <w:marLeft w:val="0"/>
              <w:marRight w:val="0"/>
              <w:marTop w:val="0"/>
              <w:marBottom w:val="0"/>
              <w:divBdr>
                <w:top w:val="none" w:sz="0" w:space="0" w:color="auto"/>
                <w:left w:val="none" w:sz="0" w:space="0" w:color="auto"/>
                <w:bottom w:val="none" w:sz="0" w:space="0" w:color="auto"/>
                <w:right w:val="none" w:sz="0" w:space="0" w:color="auto"/>
              </w:divBdr>
              <w:divsChild>
                <w:div w:id="15773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79562">
      <w:bodyDiv w:val="1"/>
      <w:marLeft w:val="0"/>
      <w:marRight w:val="0"/>
      <w:marTop w:val="0"/>
      <w:marBottom w:val="0"/>
      <w:divBdr>
        <w:top w:val="none" w:sz="0" w:space="0" w:color="auto"/>
        <w:left w:val="none" w:sz="0" w:space="0" w:color="auto"/>
        <w:bottom w:val="none" w:sz="0" w:space="0" w:color="auto"/>
        <w:right w:val="none" w:sz="0" w:space="0" w:color="auto"/>
      </w:divBdr>
    </w:div>
    <w:div w:id="1631130964">
      <w:bodyDiv w:val="1"/>
      <w:marLeft w:val="0"/>
      <w:marRight w:val="0"/>
      <w:marTop w:val="0"/>
      <w:marBottom w:val="0"/>
      <w:divBdr>
        <w:top w:val="none" w:sz="0" w:space="0" w:color="auto"/>
        <w:left w:val="none" w:sz="0" w:space="0" w:color="auto"/>
        <w:bottom w:val="none" w:sz="0" w:space="0" w:color="auto"/>
        <w:right w:val="none" w:sz="0" w:space="0" w:color="auto"/>
      </w:divBdr>
    </w:div>
    <w:div w:id="1644697353">
      <w:bodyDiv w:val="1"/>
      <w:marLeft w:val="0"/>
      <w:marRight w:val="0"/>
      <w:marTop w:val="0"/>
      <w:marBottom w:val="0"/>
      <w:divBdr>
        <w:top w:val="none" w:sz="0" w:space="0" w:color="auto"/>
        <w:left w:val="none" w:sz="0" w:space="0" w:color="auto"/>
        <w:bottom w:val="none" w:sz="0" w:space="0" w:color="auto"/>
        <w:right w:val="none" w:sz="0" w:space="0" w:color="auto"/>
      </w:divBdr>
    </w:div>
    <w:div w:id="1672414629">
      <w:bodyDiv w:val="1"/>
      <w:marLeft w:val="0"/>
      <w:marRight w:val="0"/>
      <w:marTop w:val="0"/>
      <w:marBottom w:val="0"/>
      <w:divBdr>
        <w:top w:val="none" w:sz="0" w:space="0" w:color="auto"/>
        <w:left w:val="none" w:sz="0" w:space="0" w:color="auto"/>
        <w:bottom w:val="none" w:sz="0" w:space="0" w:color="auto"/>
        <w:right w:val="none" w:sz="0" w:space="0" w:color="auto"/>
      </w:divBdr>
    </w:div>
    <w:div w:id="1686592574">
      <w:bodyDiv w:val="1"/>
      <w:marLeft w:val="0"/>
      <w:marRight w:val="0"/>
      <w:marTop w:val="0"/>
      <w:marBottom w:val="0"/>
      <w:divBdr>
        <w:top w:val="none" w:sz="0" w:space="0" w:color="auto"/>
        <w:left w:val="none" w:sz="0" w:space="0" w:color="auto"/>
        <w:bottom w:val="none" w:sz="0" w:space="0" w:color="auto"/>
        <w:right w:val="none" w:sz="0" w:space="0" w:color="auto"/>
      </w:divBdr>
    </w:div>
    <w:div w:id="1695420891">
      <w:bodyDiv w:val="1"/>
      <w:marLeft w:val="0"/>
      <w:marRight w:val="0"/>
      <w:marTop w:val="0"/>
      <w:marBottom w:val="0"/>
      <w:divBdr>
        <w:top w:val="none" w:sz="0" w:space="0" w:color="auto"/>
        <w:left w:val="none" w:sz="0" w:space="0" w:color="auto"/>
        <w:bottom w:val="none" w:sz="0" w:space="0" w:color="auto"/>
        <w:right w:val="none" w:sz="0" w:space="0" w:color="auto"/>
      </w:divBdr>
      <w:divsChild>
        <w:div w:id="143813699">
          <w:marLeft w:val="0"/>
          <w:marRight w:val="0"/>
          <w:marTop w:val="0"/>
          <w:marBottom w:val="0"/>
          <w:divBdr>
            <w:top w:val="none" w:sz="0" w:space="0" w:color="auto"/>
            <w:left w:val="none" w:sz="0" w:space="0" w:color="auto"/>
            <w:bottom w:val="none" w:sz="0" w:space="0" w:color="auto"/>
            <w:right w:val="none" w:sz="0" w:space="0" w:color="auto"/>
          </w:divBdr>
          <w:divsChild>
            <w:div w:id="1402483546">
              <w:marLeft w:val="0"/>
              <w:marRight w:val="0"/>
              <w:marTop w:val="0"/>
              <w:marBottom w:val="0"/>
              <w:divBdr>
                <w:top w:val="none" w:sz="0" w:space="0" w:color="auto"/>
                <w:left w:val="none" w:sz="0" w:space="0" w:color="auto"/>
                <w:bottom w:val="none" w:sz="0" w:space="0" w:color="auto"/>
                <w:right w:val="none" w:sz="0" w:space="0" w:color="auto"/>
              </w:divBdr>
              <w:divsChild>
                <w:div w:id="517500467">
                  <w:marLeft w:val="0"/>
                  <w:marRight w:val="0"/>
                  <w:marTop w:val="0"/>
                  <w:marBottom w:val="0"/>
                  <w:divBdr>
                    <w:top w:val="none" w:sz="0" w:space="0" w:color="auto"/>
                    <w:left w:val="none" w:sz="0" w:space="0" w:color="auto"/>
                    <w:bottom w:val="none" w:sz="0" w:space="0" w:color="auto"/>
                    <w:right w:val="none" w:sz="0" w:space="0" w:color="auto"/>
                  </w:divBdr>
                  <w:divsChild>
                    <w:div w:id="11185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1158">
      <w:bodyDiv w:val="1"/>
      <w:marLeft w:val="0"/>
      <w:marRight w:val="0"/>
      <w:marTop w:val="0"/>
      <w:marBottom w:val="0"/>
      <w:divBdr>
        <w:top w:val="none" w:sz="0" w:space="0" w:color="auto"/>
        <w:left w:val="none" w:sz="0" w:space="0" w:color="auto"/>
        <w:bottom w:val="none" w:sz="0" w:space="0" w:color="auto"/>
        <w:right w:val="none" w:sz="0" w:space="0" w:color="auto"/>
      </w:divBdr>
    </w:div>
    <w:div w:id="1717387284">
      <w:bodyDiv w:val="1"/>
      <w:marLeft w:val="0"/>
      <w:marRight w:val="0"/>
      <w:marTop w:val="0"/>
      <w:marBottom w:val="0"/>
      <w:divBdr>
        <w:top w:val="none" w:sz="0" w:space="0" w:color="auto"/>
        <w:left w:val="none" w:sz="0" w:space="0" w:color="auto"/>
        <w:bottom w:val="none" w:sz="0" w:space="0" w:color="auto"/>
        <w:right w:val="none" w:sz="0" w:space="0" w:color="auto"/>
      </w:divBdr>
    </w:div>
    <w:div w:id="1718777130">
      <w:bodyDiv w:val="1"/>
      <w:marLeft w:val="0"/>
      <w:marRight w:val="0"/>
      <w:marTop w:val="0"/>
      <w:marBottom w:val="0"/>
      <w:divBdr>
        <w:top w:val="none" w:sz="0" w:space="0" w:color="auto"/>
        <w:left w:val="none" w:sz="0" w:space="0" w:color="auto"/>
        <w:bottom w:val="none" w:sz="0" w:space="0" w:color="auto"/>
        <w:right w:val="none" w:sz="0" w:space="0" w:color="auto"/>
      </w:divBdr>
      <w:divsChild>
        <w:div w:id="1295869888">
          <w:marLeft w:val="0"/>
          <w:marRight w:val="0"/>
          <w:marTop w:val="0"/>
          <w:marBottom w:val="0"/>
          <w:divBdr>
            <w:top w:val="none" w:sz="0" w:space="0" w:color="auto"/>
            <w:left w:val="none" w:sz="0" w:space="0" w:color="auto"/>
            <w:bottom w:val="none" w:sz="0" w:space="0" w:color="auto"/>
            <w:right w:val="none" w:sz="0" w:space="0" w:color="auto"/>
          </w:divBdr>
          <w:divsChild>
            <w:div w:id="1624775210">
              <w:marLeft w:val="0"/>
              <w:marRight w:val="0"/>
              <w:marTop w:val="0"/>
              <w:marBottom w:val="0"/>
              <w:divBdr>
                <w:top w:val="none" w:sz="0" w:space="0" w:color="auto"/>
                <w:left w:val="none" w:sz="0" w:space="0" w:color="auto"/>
                <w:bottom w:val="none" w:sz="0" w:space="0" w:color="auto"/>
                <w:right w:val="none" w:sz="0" w:space="0" w:color="auto"/>
              </w:divBdr>
              <w:divsChild>
                <w:div w:id="9713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70657">
      <w:bodyDiv w:val="1"/>
      <w:marLeft w:val="0"/>
      <w:marRight w:val="0"/>
      <w:marTop w:val="0"/>
      <w:marBottom w:val="0"/>
      <w:divBdr>
        <w:top w:val="none" w:sz="0" w:space="0" w:color="auto"/>
        <w:left w:val="none" w:sz="0" w:space="0" w:color="auto"/>
        <w:bottom w:val="none" w:sz="0" w:space="0" w:color="auto"/>
        <w:right w:val="none" w:sz="0" w:space="0" w:color="auto"/>
      </w:divBdr>
    </w:div>
    <w:div w:id="1735927506">
      <w:bodyDiv w:val="1"/>
      <w:marLeft w:val="0"/>
      <w:marRight w:val="0"/>
      <w:marTop w:val="0"/>
      <w:marBottom w:val="0"/>
      <w:divBdr>
        <w:top w:val="none" w:sz="0" w:space="0" w:color="auto"/>
        <w:left w:val="none" w:sz="0" w:space="0" w:color="auto"/>
        <w:bottom w:val="none" w:sz="0" w:space="0" w:color="auto"/>
        <w:right w:val="none" w:sz="0" w:space="0" w:color="auto"/>
      </w:divBdr>
    </w:div>
    <w:div w:id="1746757588">
      <w:bodyDiv w:val="1"/>
      <w:marLeft w:val="0"/>
      <w:marRight w:val="0"/>
      <w:marTop w:val="0"/>
      <w:marBottom w:val="0"/>
      <w:divBdr>
        <w:top w:val="none" w:sz="0" w:space="0" w:color="auto"/>
        <w:left w:val="none" w:sz="0" w:space="0" w:color="auto"/>
        <w:bottom w:val="none" w:sz="0" w:space="0" w:color="auto"/>
        <w:right w:val="none" w:sz="0" w:space="0" w:color="auto"/>
      </w:divBdr>
    </w:div>
    <w:div w:id="1763258393">
      <w:bodyDiv w:val="1"/>
      <w:marLeft w:val="0"/>
      <w:marRight w:val="0"/>
      <w:marTop w:val="0"/>
      <w:marBottom w:val="0"/>
      <w:divBdr>
        <w:top w:val="none" w:sz="0" w:space="0" w:color="auto"/>
        <w:left w:val="none" w:sz="0" w:space="0" w:color="auto"/>
        <w:bottom w:val="none" w:sz="0" w:space="0" w:color="auto"/>
        <w:right w:val="none" w:sz="0" w:space="0" w:color="auto"/>
      </w:divBdr>
    </w:div>
    <w:div w:id="1781023711">
      <w:bodyDiv w:val="1"/>
      <w:marLeft w:val="0"/>
      <w:marRight w:val="0"/>
      <w:marTop w:val="0"/>
      <w:marBottom w:val="0"/>
      <w:divBdr>
        <w:top w:val="none" w:sz="0" w:space="0" w:color="auto"/>
        <w:left w:val="none" w:sz="0" w:space="0" w:color="auto"/>
        <w:bottom w:val="none" w:sz="0" w:space="0" w:color="auto"/>
        <w:right w:val="none" w:sz="0" w:space="0" w:color="auto"/>
      </w:divBdr>
    </w:div>
    <w:div w:id="1786729410">
      <w:bodyDiv w:val="1"/>
      <w:marLeft w:val="0"/>
      <w:marRight w:val="0"/>
      <w:marTop w:val="0"/>
      <w:marBottom w:val="0"/>
      <w:divBdr>
        <w:top w:val="none" w:sz="0" w:space="0" w:color="auto"/>
        <w:left w:val="none" w:sz="0" w:space="0" w:color="auto"/>
        <w:bottom w:val="none" w:sz="0" w:space="0" w:color="auto"/>
        <w:right w:val="none" w:sz="0" w:space="0" w:color="auto"/>
      </w:divBdr>
    </w:div>
    <w:div w:id="1790783415">
      <w:bodyDiv w:val="1"/>
      <w:marLeft w:val="0"/>
      <w:marRight w:val="0"/>
      <w:marTop w:val="0"/>
      <w:marBottom w:val="0"/>
      <w:divBdr>
        <w:top w:val="none" w:sz="0" w:space="0" w:color="auto"/>
        <w:left w:val="none" w:sz="0" w:space="0" w:color="auto"/>
        <w:bottom w:val="none" w:sz="0" w:space="0" w:color="auto"/>
        <w:right w:val="none" w:sz="0" w:space="0" w:color="auto"/>
      </w:divBdr>
      <w:divsChild>
        <w:div w:id="388847014">
          <w:marLeft w:val="0"/>
          <w:marRight w:val="0"/>
          <w:marTop w:val="0"/>
          <w:marBottom w:val="0"/>
          <w:divBdr>
            <w:top w:val="none" w:sz="0" w:space="0" w:color="auto"/>
            <w:left w:val="none" w:sz="0" w:space="0" w:color="auto"/>
            <w:bottom w:val="none" w:sz="0" w:space="0" w:color="auto"/>
            <w:right w:val="none" w:sz="0" w:space="0" w:color="auto"/>
          </w:divBdr>
          <w:divsChild>
            <w:div w:id="735785604">
              <w:marLeft w:val="0"/>
              <w:marRight w:val="0"/>
              <w:marTop w:val="0"/>
              <w:marBottom w:val="0"/>
              <w:divBdr>
                <w:top w:val="none" w:sz="0" w:space="0" w:color="auto"/>
                <w:left w:val="none" w:sz="0" w:space="0" w:color="auto"/>
                <w:bottom w:val="none" w:sz="0" w:space="0" w:color="auto"/>
                <w:right w:val="none" w:sz="0" w:space="0" w:color="auto"/>
              </w:divBdr>
              <w:divsChild>
                <w:div w:id="87866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844">
      <w:bodyDiv w:val="1"/>
      <w:marLeft w:val="0"/>
      <w:marRight w:val="0"/>
      <w:marTop w:val="0"/>
      <w:marBottom w:val="0"/>
      <w:divBdr>
        <w:top w:val="none" w:sz="0" w:space="0" w:color="auto"/>
        <w:left w:val="none" w:sz="0" w:space="0" w:color="auto"/>
        <w:bottom w:val="none" w:sz="0" w:space="0" w:color="auto"/>
        <w:right w:val="none" w:sz="0" w:space="0" w:color="auto"/>
      </w:divBdr>
    </w:div>
    <w:div w:id="1807119612">
      <w:bodyDiv w:val="1"/>
      <w:marLeft w:val="0"/>
      <w:marRight w:val="0"/>
      <w:marTop w:val="0"/>
      <w:marBottom w:val="0"/>
      <w:divBdr>
        <w:top w:val="none" w:sz="0" w:space="0" w:color="auto"/>
        <w:left w:val="none" w:sz="0" w:space="0" w:color="auto"/>
        <w:bottom w:val="none" w:sz="0" w:space="0" w:color="auto"/>
        <w:right w:val="none" w:sz="0" w:space="0" w:color="auto"/>
      </w:divBdr>
    </w:div>
    <w:div w:id="1838306134">
      <w:bodyDiv w:val="1"/>
      <w:marLeft w:val="0"/>
      <w:marRight w:val="0"/>
      <w:marTop w:val="0"/>
      <w:marBottom w:val="0"/>
      <w:divBdr>
        <w:top w:val="none" w:sz="0" w:space="0" w:color="auto"/>
        <w:left w:val="none" w:sz="0" w:space="0" w:color="auto"/>
        <w:bottom w:val="none" w:sz="0" w:space="0" w:color="auto"/>
        <w:right w:val="none" w:sz="0" w:space="0" w:color="auto"/>
      </w:divBdr>
      <w:divsChild>
        <w:div w:id="1458258264">
          <w:marLeft w:val="0"/>
          <w:marRight w:val="0"/>
          <w:marTop w:val="0"/>
          <w:marBottom w:val="0"/>
          <w:divBdr>
            <w:top w:val="none" w:sz="0" w:space="0" w:color="auto"/>
            <w:left w:val="none" w:sz="0" w:space="0" w:color="auto"/>
            <w:bottom w:val="none" w:sz="0" w:space="0" w:color="auto"/>
            <w:right w:val="none" w:sz="0" w:space="0" w:color="auto"/>
          </w:divBdr>
          <w:divsChild>
            <w:div w:id="1885024668">
              <w:marLeft w:val="0"/>
              <w:marRight w:val="0"/>
              <w:marTop w:val="0"/>
              <w:marBottom w:val="0"/>
              <w:divBdr>
                <w:top w:val="none" w:sz="0" w:space="0" w:color="auto"/>
                <w:left w:val="none" w:sz="0" w:space="0" w:color="auto"/>
                <w:bottom w:val="none" w:sz="0" w:space="0" w:color="auto"/>
                <w:right w:val="none" w:sz="0" w:space="0" w:color="auto"/>
              </w:divBdr>
              <w:divsChild>
                <w:div w:id="16111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6650">
      <w:bodyDiv w:val="1"/>
      <w:marLeft w:val="0"/>
      <w:marRight w:val="0"/>
      <w:marTop w:val="0"/>
      <w:marBottom w:val="0"/>
      <w:divBdr>
        <w:top w:val="none" w:sz="0" w:space="0" w:color="auto"/>
        <w:left w:val="none" w:sz="0" w:space="0" w:color="auto"/>
        <w:bottom w:val="none" w:sz="0" w:space="0" w:color="auto"/>
        <w:right w:val="none" w:sz="0" w:space="0" w:color="auto"/>
      </w:divBdr>
    </w:div>
    <w:div w:id="1846165961">
      <w:bodyDiv w:val="1"/>
      <w:marLeft w:val="0"/>
      <w:marRight w:val="0"/>
      <w:marTop w:val="0"/>
      <w:marBottom w:val="0"/>
      <w:divBdr>
        <w:top w:val="none" w:sz="0" w:space="0" w:color="auto"/>
        <w:left w:val="none" w:sz="0" w:space="0" w:color="auto"/>
        <w:bottom w:val="none" w:sz="0" w:space="0" w:color="auto"/>
        <w:right w:val="none" w:sz="0" w:space="0" w:color="auto"/>
      </w:divBdr>
    </w:div>
    <w:div w:id="1852378501">
      <w:bodyDiv w:val="1"/>
      <w:marLeft w:val="0"/>
      <w:marRight w:val="0"/>
      <w:marTop w:val="0"/>
      <w:marBottom w:val="0"/>
      <w:divBdr>
        <w:top w:val="none" w:sz="0" w:space="0" w:color="auto"/>
        <w:left w:val="none" w:sz="0" w:space="0" w:color="auto"/>
        <w:bottom w:val="none" w:sz="0" w:space="0" w:color="auto"/>
        <w:right w:val="none" w:sz="0" w:space="0" w:color="auto"/>
      </w:divBdr>
      <w:divsChild>
        <w:div w:id="2025553011">
          <w:marLeft w:val="0"/>
          <w:marRight w:val="0"/>
          <w:marTop w:val="0"/>
          <w:marBottom w:val="0"/>
          <w:divBdr>
            <w:top w:val="none" w:sz="0" w:space="0" w:color="auto"/>
            <w:left w:val="none" w:sz="0" w:space="0" w:color="auto"/>
            <w:bottom w:val="none" w:sz="0" w:space="0" w:color="auto"/>
            <w:right w:val="none" w:sz="0" w:space="0" w:color="auto"/>
          </w:divBdr>
          <w:divsChild>
            <w:div w:id="1301958258">
              <w:marLeft w:val="0"/>
              <w:marRight w:val="0"/>
              <w:marTop w:val="0"/>
              <w:marBottom w:val="0"/>
              <w:divBdr>
                <w:top w:val="none" w:sz="0" w:space="0" w:color="auto"/>
                <w:left w:val="none" w:sz="0" w:space="0" w:color="auto"/>
                <w:bottom w:val="none" w:sz="0" w:space="0" w:color="auto"/>
                <w:right w:val="none" w:sz="0" w:space="0" w:color="auto"/>
              </w:divBdr>
              <w:divsChild>
                <w:div w:id="15626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90762">
      <w:bodyDiv w:val="1"/>
      <w:marLeft w:val="0"/>
      <w:marRight w:val="0"/>
      <w:marTop w:val="0"/>
      <w:marBottom w:val="0"/>
      <w:divBdr>
        <w:top w:val="none" w:sz="0" w:space="0" w:color="auto"/>
        <w:left w:val="none" w:sz="0" w:space="0" w:color="auto"/>
        <w:bottom w:val="none" w:sz="0" w:space="0" w:color="auto"/>
        <w:right w:val="none" w:sz="0" w:space="0" w:color="auto"/>
      </w:divBdr>
      <w:divsChild>
        <w:div w:id="952370256">
          <w:marLeft w:val="0"/>
          <w:marRight w:val="0"/>
          <w:marTop w:val="0"/>
          <w:marBottom w:val="0"/>
          <w:divBdr>
            <w:top w:val="none" w:sz="0" w:space="0" w:color="auto"/>
            <w:left w:val="none" w:sz="0" w:space="0" w:color="auto"/>
            <w:bottom w:val="none" w:sz="0" w:space="0" w:color="auto"/>
            <w:right w:val="none" w:sz="0" w:space="0" w:color="auto"/>
          </w:divBdr>
          <w:divsChild>
            <w:div w:id="1455489509">
              <w:marLeft w:val="0"/>
              <w:marRight w:val="0"/>
              <w:marTop w:val="0"/>
              <w:marBottom w:val="0"/>
              <w:divBdr>
                <w:top w:val="none" w:sz="0" w:space="0" w:color="auto"/>
                <w:left w:val="none" w:sz="0" w:space="0" w:color="auto"/>
                <w:bottom w:val="none" w:sz="0" w:space="0" w:color="auto"/>
                <w:right w:val="none" w:sz="0" w:space="0" w:color="auto"/>
              </w:divBdr>
              <w:divsChild>
                <w:div w:id="5075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74533">
      <w:bodyDiv w:val="1"/>
      <w:marLeft w:val="0"/>
      <w:marRight w:val="0"/>
      <w:marTop w:val="0"/>
      <w:marBottom w:val="0"/>
      <w:divBdr>
        <w:top w:val="none" w:sz="0" w:space="0" w:color="auto"/>
        <w:left w:val="none" w:sz="0" w:space="0" w:color="auto"/>
        <w:bottom w:val="none" w:sz="0" w:space="0" w:color="auto"/>
        <w:right w:val="none" w:sz="0" w:space="0" w:color="auto"/>
      </w:divBdr>
    </w:div>
    <w:div w:id="1871186216">
      <w:bodyDiv w:val="1"/>
      <w:marLeft w:val="0"/>
      <w:marRight w:val="0"/>
      <w:marTop w:val="0"/>
      <w:marBottom w:val="0"/>
      <w:divBdr>
        <w:top w:val="none" w:sz="0" w:space="0" w:color="auto"/>
        <w:left w:val="none" w:sz="0" w:space="0" w:color="auto"/>
        <w:bottom w:val="none" w:sz="0" w:space="0" w:color="auto"/>
        <w:right w:val="none" w:sz="0" w:space="0" w:color="auto"/>
      </w:divBdr>
    </w:div>
    <w:div w:id="1888830453">
      <w:bodyDiv w:val="1"/>
      <w:marLeft w:val="0"/>
      <w:marRight w:val="0"/>
      <w:marTop w:val="0"/>
      <w:marBottom w:val="0"/>
      <w:divBdr>
        <w:top w:val="none" w:sz="0" w:space="0" w:color="auto"/>
        <w:left w:val="none" w:sz="0" w:space="0" w:color="auto"/>
        <w:bottom w:val="none" w:sz="0" w:space="0" w:color="auto"/>
        <w:right w:val="none" w:sz="0" w:space="0" w:color="auto"/>
      </w:divBdr>
    </w:div>
    <w:div w:id="1900439397">
      <w:bodyDiv w:val="1"/>
      <w:marLeft w:val="0"/>
      <w:marRight w:val="0"/>
      <w:marTop w:val="0"/>
      <w:marBottom w:val="0"/>
      <w:divBdr>
        <w:top w:val="none" w:sz="0" w:space="0" w:color="auto"/>
        <w:left w:val="none" w:sz="0" w:space="0" w:color="auto"/>
        <w:bottom w:val="none" w:sz="0" w:space="0" w:color="auto"/>
        <w:right w:val="none" w:sz="0" w:space="0" w:color="auto"/>
      </w:divBdr>
      <w:divsChild>
        <w:div w:id="2066172562">
          <w:marLeft w:val="0"/>
          <w:marRight w:val="0"/>
          <w:marTop w:val="0"/>
          <w:marBottom w:val="0"/>
          <w:divBdr>
            <w:top w:val="none" w:sz="0" w:space="0" w:color="auto"/>
            <w:left w:val="none" w:sz="0" w:space="0" w:color="auto"/>
            <w:bottom w:val="none" w:sz="0" w:space="0" w:color="auto"/>
            <w:right w:val="none" w:sz="0" w:space="0" w:color="auto"/>
          </w:divBdr>
          <w:divsChild>
            <w:div w:id="1128820000">
              <w:marLeft w:val="0"/>
              <w:marRight w:val="0"/>
              <w:marTop w:val="0"/>
              <w:marBottom w:val="0"/>
              <w:divBdr>
                <w:top w:val="none" w:sz="0" w:space="0" w:color="auto"/>
                <w:left w:val="none" w:sz="0" w:space="0" w:color="auto"/>
                <w:bottom w:val="none" w:sz="0" w:space="0" w:color="auto"/>
                <w:right w:val="none" w:sz="0" w:space="0" w:color="auto"/>
              </w:divBdr>
              <w:divsChild>
                <w:div w:id="165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3331">
      <w:bodyDiv w:val="1"/>
      <w:marLeft w:val="0"/>
      <w:marRight w:val="0"/>
      <w:marTop w:val="0"/>
      <w:marBottom w:val="0"/>
      <w:divBdr>
        <w:top w:val="none" w:sz="0" w:space="0" w:color="auto"/>
        <w:left w:val="none" w:sz="0" w:space="0" w:color="auto"/>
        <w:bottom w:val="none" w:sz="0" w:space="0" w:color="auto"/>
        <w:right w:val="none" w:sz="0" w:space="0" w:color="auto"/>
      </w:divBdr>
    </w:div>
    <w:div w:id="1931430937">
      <w:bodyDiv w:val="1"/>
      <w:marLeft w:val="0"/>
      <w:marRight w:val="0"/>
      <w:marTop w:val="0"/>
      <w:marBottom w:val="0"/>
      <w:divBdr>
        <w:top w:val="none" w:sz="0" w:space="0" w:color="auto"/>
        <w:left w:val="none" w:sz="0" w:space="0" w:color="auto"/>
        <w:bottom w:val="none" w:sz="0" w:space="0" w:color="auto"/>
        <w:right w:val="none" w:sz="0" w:space="0" w:color="auto"/>
      </w:divBdr>
    </w:div>
    <w:div w:id="1934168324">
      <w:bodyDiv w:val="1"/>
      <w:marLeft w:val="0"/>
      <w:marRight w:val="0"/>
      <w:marTop w:val="0"/>
      <w:marBottom w:val="0"/>
      <w:divBdr>
        <w:top w:val="none" w:sz="0" w:space="0" w:color="auto"/>
        <w:left w:val="none" w:sz="0" w:space="0" w:color="auto"/>
        <w:bottom w:val="none" w:sz="0" w:space="0" w:color="auto"/>
        <w:right w:val="none" w:sz="0" w:space="0" w:color="auto"/>
      </w:divBdr>
    </w:div>
    <w:div w:id="1934433397">
      <w:bodyDiv w:val="1"/>
      <w:marLeft w:val="0"/>
      <w:marRight w:val="0"/>
      <w:marTop w:val="0"/>
      <w:marBottom w:val="0"/>
      <w:divBdr>
        <w:top w:val="none" w:sz="0" w:space="0" w:color="auto"/>
        <w:left w:val="none" w:sz="0" w:space="0" w:color="auto"/>
        <w:bottom w:val="none" w:sz="0" w:space="0" w:color="auto"/>
        <w:right w:val="none" w:sz="0" w:space="0" w:color="auto"/>
      </w:divBdr>
    </w:div>
    <w:div w:id="1939950019">
      <w:bodyDiv w:val="1"/>
      <w:marLeft w:val="0"/>
      <w:marRight w:val="0"/>
      <w:marTop w:val="0"/>
      <w:marBottom w:val="0"/>
      <w:divBdr>
        <w:top w:val="none" w:sz="0" w:space="0" w:color="auto"/>
        <w:left w:val="none" w:sz="0" w:space="0" w:color="auto"/>
        <w:bottom w:val="none" w:sz="0" w:space="0" w:color="auto"/>
        <w:right w:val="none" w:sz="0" w:space="0" w:color="auto"/>
      </w:divBdr>
    </w:div>
    <w:div w:id="1946110096">
      <w:bodyDiv w:val="1"/>
      <w:marLeft w:val="0"/>
      <w:marRight w:val="0"/>
      <w:marTop w:val="0"/>
      <w:marBottom w:val="0"/>
      <w:divBdr>
        <w:top w:val="none" w:sz="0" w:space="0" w:color="auto"/>
        <w:left w:val="none" w:sz="0" w:space="0" w:color="auto"/>
        <w:bottom w:val="none" w:sz="0" w:space="0" w:color="auto"/>
        <w:right w:val="none" w:sz="0" w:space="0" w:color="auto"/>
      </w:divBdr>
      <w:divsChild>
        <w:div w:id="1364667705">
          <w:marLeft w:val="0"/>
          <w:marRight w:val="0"/>
          <w:marTop w:val="0"/>
          <w:marBottom w:val="0"/>
          <w:divBdr>
            <w:top w:val="none" w:sz="0" w:space="0" w:color="auto"/>
            <w:left w:val="none" w:sz="0" w:space="0" w:color="auto"/>
            <w:bottom w:val="none" w:sz="0" w:space="0" w:color="auto"/>
            <w:right w:val="none" w:sz="0" w:space="0" w:color="auto"/>
          </w:divBdr>
          <w:divsChild>
            <w:div w:id="1096511861">
              <w:marLeft w:val="0"/>
              <w:marRight w:val="0"/>
              <w:marTop w:val="0"/>
              <w:marBottom w:val="0"/>
              <w:divBdr>
                <w:top w:val="none" w:sz="0" w:space="0" w:color="auto"/>
                <w:left w:val="none" w:sz="0" w:space="0" w:color="auto"/>
                <w:bottom w:val="none" w:sz="0" w:space="0" w:color="auto"/>
                <w:right w:val="none" w:sz="0" w:space="0" w:color="auto"/>
              </w:divBdr>
              <w:divsChild>
                <w:div w:id="567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4274">
      <w:bodyDiv w:val="1"/>
      <w:marLeft w:val="0"/>
      <w:marRight w:val="0"/>
      <w:marTop w:val="0"/>
      <w:marBottom w:val="0"/>
      <w:divBdr>
        <w:top w:val="none" w:sz="0" w:space="0" w:color="auto"/>
        <w:left w:val="none" w:sz="0" w:space="0" w:color="auto"/>
        <w:bottom w:val="none" w:sz="0" w:space="0" w:color="auto"/>
        <w:right w:val="none" w:sz="0" w:space="0" w:color="auto"/>
      </w:divBdr>
    </w:div>
    <w:div w:id="1980063075">
      <w:bodyDiv w:val="1"/>
      <w:marLeft w:val="0"/>
      <w:marRight w:val="0"/>
      <w:marTop w:val="0"/>
      <w:marBottom w:val="0"/>
      <w:divBdr>
        <w:top w:val="none" w:sz="0" w:space="0" w:color="auto"/>
        <w:left w:val="none" w:sz="0" w:space="0" w:color="auto"/>
        <w:bottom w:val="none" w:sz="0" w:space="0" w:color="auto"/>
        <w:right w:val="none" w:sz="0" w:space="0" w:color="auto"/>
      </w:divBdr>
      <w:divsChild>
        <w:div w:id="11303697">
          <w:marLeft w:val="446"/>
          <w:marRight w:val="0"/>
          <w:marTop w:val="0"/>
          <w:marBottom w:val="0"/>
          <w:divBdr>
            <w:top w:val="none" w:sz="0" w:space="0" w:color="auto"/>
            <w:left w:val="none" w:sz="0" w:space="0" w:color="auto"/>
            <w:bottom w:val="none" w:sz="0" w:space="0" w:color="auto"/>
            <w:right w:val="none" w:sz="0" w:space="0" w:color="auto"/>
          </w:divBdr>
        </w:div>
      </w:divsChild>
    </w:div>
    <w:div w:id="1980763959">
      <w:bodyDiv w:val="1"/>
      <w:marLeft w:val="0"/>
      <w:marRight w:val="0"/>
      <w:marTop w:val="0"/>
      <w:marBottom w:val="0"/>
      <w:divBdr>
        <w:top w:val="none" w:sz="0" w:space="0" w:color="auto"/>
        <w:left w:val="none" w:sz="0" w:space="0" w:color="auto"/>
        <w:bottom w:val="none" w:sz="0" w:space="0" w:color="auto"/>
        <w:right w:val="none" w:sz="0" w:space="0" w:color="auto"/>
      </w:divBdr>
      <w:divsChild>
        <w:div w:id="1420255979">
          <w:marLeft w:val="0"/>
          <w:marRight w:val="0"/>
          <w:marTop w:val="0"/>
          <w:marBottom w:val="0"/>
          <w:divBdr>
            <w:top w:val="none" w:sz="0" w:space="0" w:color="auto"/>
            <w:left w:val="none" w:sz="0" w:space="0" w:color="auto"/>
            <w:bottom w:val="none" w:sz="0" w:space="0" w:color="auto"/>
            <w:right w:val="none" w:sz="0" w:space="0" w:color="auto"/>
          </w:divBdr>
          <w:divsChild>
            <w:div w:id="1292977946">
              <w:marLeft w:val="0"/>
              <w:marRight w:val="0"/>
              <w:marTop w:val="0"/>
              <w:marBottom w:val="0"/>
              <w:divBdr>
                <w:top w:val="none" w:sz="0" w:space="0" w:color="auto"/>
                <w:left w:val="none" w:sz="0" w:space="0" w:color="auto"/>
                <w:bottom w:val="none" w:sz="0" w:space="0" w:color="auto"/>
                <w:right w:val="none" w:sz="0" w:space="0" w:color="auto"/>
              </w:divBdr>
              <w:divsChild>
                <w:div w:id="515273528">
                  <w:marLeft w:val="0"/>
                  <w:marRight w:val="0"/>
                  <w:marTop w:val="0"/>
                  <w:marBottom w:val="0"/>
                  <w:divBdr>
                    <w:top w:val="none" w:sz="0" w:space="0" w:color="auto"/>
                    <w:left w:val="none" w:sz="0" w:space="0" w:color="auto"/>
                    <w:bottom w:val="none" w:sz="0" w:space="0" w:color="auto"/>
                    <w:right w:val="none" w:sz="0" w:space="0" w:color="auto"/>
                  </w:divBdr>
                </w:div>
                <w:div w:id="12296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426">
      <w:bodyDiv w:val="1"/>
      <w:marLeft w:val="0"/>
      <w:marRight w:val="0"/>
      <w:marTop w:val="0"/>
      <w:marBottom w:val="0"/>
      <w:divBdr>
        <w:top w:val="none" w:sz="0" w:space="0" w:color="auto"/>
        <w:left w:val="none" w:sz="0" w:space="0" w:color="auto"/>
        <w:bottom w:val="none" w:sz="0" w:space="0" w:color="auto"/>
        <w:right w:val="none" w:sz="0" w:space="0" w:color="auto"/>
      </w:divBdr>
      <w:divsChild>
        <w:div w:id="1250238449">
          <w:marLeft w:val="0"/>
          <w:marRight w:val="0"/>
          <w:marTop w:val="0"/>
          <w:marBottom w:val="0"/>
          <w:divBdr>
            <w:top w:val="none" w:sz="0" w:space="0" w:color="auto"/>
            <w:left w:val="none" w:sz="0" w:space="0" w:color="auto"/>
            <w:bottom w:val="none" w:sz="0" w:space="0" w:color="auto"/>
            <w:right w:val="none" w:sz="0" w:space="0" w:color="auto"/>
          </w:divBdr>
          <w:divsChild>
            <w:div w:id="406079248">
              <w:marLeft w:val="0"/>
              <w:marRight w:val="0"/>
              <w:marTop w:val="0"/>
              <w:marBottom w:val="0"/>
              <w:divBdr>
                <w:top w:val="none" w:sz="0" w:space="0" w:color="auto"/>
                <w:left w:val="none" w:sz="0" w:space="0" w:color="auto"/>
                <w:bottom w:val="none" w:sz="0" w:space="0" w:color="auto"/>
                <w:right w:val="none" w:sz="0" w:space="0" w:color="auto"/>
              </w:divBdr>
              <w:divsChild>
                <w:div w:id="6976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79276">
      <w:bodyDiv w:val="1"/>
      <w:marLeft w:val="0"/>
      <w:marRight w:val="0"/>
      <w:marTop w:val="0"/>
      <w:marBottom w:val="0"/>
      <w:divBdr>
        <w:top w:val="none" w:sz="0" w:space="0" w:color="auto"/>
        <w:left w:val="none" w:sz="0" w:space="0" w:color="auto"/>
        <w:bottom w:val="none" w:sz="0" w:space="0" w:color="auto"/>
        <w:right w:val="none" w:sz="0" w:space="0" w:color="auto"/>
      </w:divBdr>
    </w:div>
    <w:div w:id="2007399743">
      <w:bodyDiv w:val="1"/>
      <w:marLeft w:val="0"/>
      <w:marRight w:val="0"/>
      <w:marTop w:val="0"/>
      <w:marBottom w:val="0"/>
      <w:divBdr>
        <w:top w:val="none" w:sz="0" w:space="0" w:color="auto"/>
        <w:left w:val="none" w:sz="0" w:space="0" w:color="auto"/>
        <w:bottom w:val="none" w:sz="0" w:space="0" w:color="auto"/>
        <w:right w:val="none" w:sz="0" w:space="0" w:color="auto"/>
      </w:divBdr>
      <w:divsChild>
        <w:div w:id="79445447">
          <w:marLeft w:val="446"/>
          <w:marRight w:val="0"/>
          <w:marTop w:val="0"/>
          <w:marBottom w:val="0"/>
          <w:divBdr>
            <w:top w:val="none" w:sz="0" w:space="0" w:color="auto"/>
            <w:left w:val="none" w:sz="0" w:space="0" w:color="auto"/>
            <w:bottom w:val="none" w:sz="0" w:space="0" w:color="auto"/>
            <w:right w:val="none" w:sz="0" w:space="0" w:color="auto"/>
          </w:divBdr>
        </w:div>
        <w:div w:id="189227124">
          <w:marLeft w:val="446"/>
          <w:marRight w:val="0"/>
          <w:marTop w:val="0"/>
          <w:marBottom w:val="0"/>
          <w:divBdr>
            <w:top w:val="none" w:sz="0" w:space="0" w:color="auto"/>
            <w:left w:val="none" w:sz="0" w:space="0" w:color="auto"/>
            <w:bottom w:val="none" w:sz="0" w:space="0" w:color="auto"/>
            <w:right w:val="none" w:sz="0" w:space="0" w:color="auto"/>
          </w:divBdr>
        </w:div>
        <w:div w:id="438380546">
          <w:marLeft w:val="446"/>
          <w:marRight w:val="0"/>
          <w:marTop w:val="0"/>
          <w:marBottom w:val="0"/>
          <w:divBdr>
            <w:top w:val="none" w:sz="0" w:space="0" w:color="auto"/>
            <w:left w:val="none" w:sz="0" w:space="0" w:color="auto"/>
            <w:bottom w:val="none" w:sz="0" w:space="0" w:color="auto"/>
            <w:right w:val="none" w:sz="0" w:space="0" w:color="auto"/>
          </w:divBdr>
        </w:div>
        <w:div w:id="742217209">
          <w:marLeft w:val="446"/>
          <w:marRight w:val="0"/>
          <w:marTop w:val="0"/>
          <w:marBottom w:val="0"/>
          <w:divBdr>
            <w:top w:val="none" w:sz="0" w:space="0" w:color="auto"/>
            <w:left w:val="none" w:sz="0" w:space="0" w:color="auto"/>
            <w:bottom w:val="none" w:sz="0" w:space="0" w:color="auto"/>
            <w:right w:val="none" w:sz="0" w:space="0" w:color="auto"/>
          </w:divBdr>
        </w:div>
        <w:div w:id="817770104">
          <w:marLeft w:val="446"/>
          <w:marRight w:val="0"/>
          <w:marTop w:val="0"/>
          <w:marBottom w:val="0"/>
          <w:divBdr>
            <w:top w:val="none" w:sz="0" w:space="0" w:color="auto"/>
            <w:left w:val="none" w:sz="0" w:space="0" w:color="auto"/>
            <w:bottom w:val="none" w:sz="0" w:space="0" w:color="auto"/>
            <w:right w:val="none" w:sz="0" w:space="0" w:color="auto"/>
          </w:divBdr>
        </w:div>
        <w:div w:id="1091465233">
          <w:marLeft w:val="446"/>
          <w:marRight w:val="0"/>
          <w:marTop w:val="0"/>
          <w:marBottom w:val="0"/>
          <w:divBdr>
            <w:top w:val="none" w:sz="0" w:space="0" w:color="auto"/>
            <w:left w:val="none" w:sz="0" w:space="0" w:color="auto"/>
            <w:bottom w:val="none" w:sz="0" w:space="0" w:color="auto"/>
            <w:right w:val="none" w:sz="0" w:space="0" w:color="auto"/>
          </w:divBdr>
        </w:div>
        <w:div w:id="1786070541">
          <w:marLeft w:val="446"/>
          <w:marRight w:val="0"/>
          <w:marTop w:val="0"/>
          <w:marBottom w:val="0"/>
          <w:divBdr>
            <w:top w:val="none" w:sz="0" w:space="0" w:color="auto"/>
            <w:left w:val="none" w:sz="0" w:space="0" w:color="auto"/>
            <w:bottom w:val="none" w:sz="0" w:space="0" w:color="auto"/>
            <w:right w:val="none" w:sz="0" w:space="0" w:color="auto"/>
          </w:divBdr>
        </w:div>
      </w:divsChild>
    </w:div>
    <w:div w:id="2025158696">
      <w:bodyDiv w:val="1"/>
      <w:marLeft w:val="0"/>
      <w:marRight w:val="0"/>
      <w:marTop w:val="0"/>
      <w:marBottom w:val="0"/>
      <w:divBdr>
        <w:top w:val="none" w:sz="0" w:space="0" w:color="auto"/>
        <w:left w:val="none" w:sz="0" w:space="0" w:color="auto"/>
        <w:bottom w:val="none" w:sz="0" w:space="0" w:color="auto"/>
        <w:right w:val="none" w:sz="0" w:space="0" w:color="auto"/>
      </w:divBdr>
    </w:div>
    <w:div w:id="2027902682">
      <w:bodyDiv w:val="1"/>
      <w:marLeft w:val="0"/>
      <w:marRight w:val="0"/>
      <w:marTop w:val="0"/>
      <w:marBottom w:val="0"/>
      <w:divBdr>
        <w:top w:val="none" w:sz="0" w:space="0" w:color="auto"/>
        <w:left w:val="none" w:sz="0" w:space="0" w:color="auto"/>
        <w:bottom w:val="none" w:sz="0" w:space="0" w:color="auto"/>
        <w:right w:val="none" w:sz="0" w:space="0" w:color="auto"/>
      </w:divBdr>
    </w:div>
    <w:div w:id="2033534355">
      <w:bodyDiv w:val="1"/>
      <w:marLeft w:val="0"/>
      <w:marRight w:val="0"/>
      <w:marTop w:val="0"/>
      <w:marBottom w:val="0"/>
      <w:divBdr>
        <w:top w:val="none" w:sz="0" w:space="0" w:color="auto"/>
        <w:left w:val="none" w:sz="0" w:space="0" w:color="auto"/>
        <w:bottom w:val="none" w:sz="0" w:space="0" w:color="auto"/>
        <w:right w:val="none" w:sz="0" w:space="0" w:color="auto"/>
      </w:divBdr>
    </w:div>
    <w:div w:id="2044673291">
      <w:bodyDiv w:val="1"/>
      <w:marLeft w:val="0"/>
      <w:marRight w:val="0"/>
      <w:marTop w:val="0"/>
      <w:marBottom w:val="0"/>
      <w:divBdr>
        <w:top w:val="none" w:sz="0" w:space="0" w:color="auto"/>
        <w:left w:val="none" w:sz="0" w:space="0" w:color="auto"/>
        <w:bottom w:val="none" w:sz="0" w:space="0" w:color="auto"/>
        <w:right w:val="none" w:sz="0" w:space="0" w:color="auto"/>
      </w:divBdr>
    </w:div>
    <w:div w:id="2079981769">
      <w:bodyDiv w:val="1"/>
      <w:marLeft w:val="0"/>
      <w:marRight w:val="0"/>
      <w:marTop w:val="0"/>
      <w:marBottom w:val="0"/>
      <w:divBdr>
        <w:top w:val="none" w:sz="0" w:space="0" w:color="auto"/>
        <w:left w:val="none" w:sz="0" w:space="0" w:color="auto"/>
        <w:bottom w:val="none" w:sz="0" w:space="0" w:color="auto"/>
        <w:right w:val="none" w:sz="0" w:space="0" w:color="auto"/>
      </w:divBdr>
    </w:div>
    <w:div w:id="2086222111">
      <w:bodyDiv w:val="1"/>
      <w:marLeft w:val="0"/>
      <w:marRight w:val="0"/>
      <w:marTop w:val="0"/>
      <w:marBottom w:val="0"/>
      <w:divBdr>
        <w:top w:val="none" w:sz="0" w:space="0" w:color="auto"/>
        <w:left w:val="none" w:sz="0" w:space="0" w:color="auto"/>
        <w:bottom w:val="none" w:sz="0" w:space="0" w:color="auto"/>
        <w:right w:val="none" w:sz="0" w:space="0" w:color="auto"/>
      </w:divBdr>
    </w:div>
    <w:div w:id="2105766107">
      <w:bodyDiv w:val="1"/>
      <w:marLeft w:val="0"/>
      <w:marRight w:val="0"/>
      <w:marTop w:val="0"/>
      <w:marBottom w:val="0"/>
      <w:divBdr>
        <w:top w:val="none" w:sz="0" w:space="0" w:color="auto"/>
        <w:left w:val="none" w:sz="0" w:space="0" w:color="auto"/>
        <w:bottom w:val="none" w:sz="0" w:space="0" w:color="auto"/>
        <w:right w:val="none" w:sz="0" w:space="0" w:color="auto"/>
      </w:divBdr>
    </w:div>
    <w:div w:id="2124179450">
      <w:bodyDiv w:val="1"/>
      <w:marLeft w:val="0"/>
      <w:marRight w:val="0"/>
      <w:marTop w:val="0"/>
      <w:marBottom w:val="0"/>
      <w:divBdr>
        <w:top w:val="none" w:sz="0" w:space="0" w:color="auto"/>
        <w:left w:val="none" w:sz="0" w:space="0" w:color="auto"/>
        <w:bottom w:val="none" w:sz="0" w:space="0" w:color="auto"/>
        <w:right w:val="none" w:sz="0" w:space="0" w:color="auto"/>
      </w:divBdr>
      <w:divsChild>
        <w:div w:id="60564656">
          <w:marLeft w:val="0"/>
          <w:marRight w:val="0"/>
          <w:marTop w:val="0"/>
          <w:marBottom w:val="0"/>
          <w:divBdr>
            <w:top w:val="none" w:sz="0" w:space="0" w:color="auto"/>
            <w:left w:val="none" w:sz="0" w:space="0" w:color="auto"/>
            <w:bottom w:val="none" w:sz="0" w:space="0" w:color="auto"/>
            <w:right w:val="none" w:sz="0" w:space="0" w:color="auto"/>
          </w:divBdr>
          <w:divsChild>
            <w:div w:id="1296834572">
              <w:marLeft w:val="0"/>
              <w:marRight w:val="0"/>
              <w:marTop w:val="0"/>
              <w:marBottom w:val="0"/>
              <w:divBdr>
                <w:top w:val="none" w:sz="0" w:space="0" w:color="auto"/>
                <w:left w:val="none" w:sz="0" w:space="0" w:color="auto"/>
                <w:bottom w:val="none" w:sz="0" w:space="0" w:color="auto"/>
                <w:right w:val="none" w:sz="0" w:space="0" w:color="auto"/>
              </w:divBdr>
              <w:divsChild>
                <w:div w:id="4752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2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ks.ru/folder/210/document/13223" TargetMode="External"/><Relationship Id="rId21" Type="http://schemas.openxmlformats.org/officeDocument/2006/relationships/chart" Target="charts/chart1.xml"/><Relationship Id="rId42" Type="http://schemas.openxmlformats.org/officeDocument/2006/relationships/hyperlink" Target="http://economy.gov.ru/minec/activity/sections/smallBusiness/" TargetMode="External"/><Relationship Id="rId47" Type="http://schemas.openxmlformats.org/officeDocument/2006/relationships/hyperlink" Target="https://nafi.ru/analytics/issledovanie-rossiyskiy-biznes-glazami-ottsov-i-detey/" TargetMode="External"/><Relationship Id="rId63" Type="http://schemas.openxmlformats.org/officeDocument/2006/relationships/hyperlink" Target="https://evkool.ee/wp-content/uploads/2016/03/Ettev-tliku-ppe-juhendmaterjal-petajale_RUS.pdf" TargetMode="External"/><Relationship Id="rId68" Type="http://schemas.openxmlformats.org/officeDocument/2006/relationships/hyperlink" Target="https://www.gemconsortium.org/report/gem-2019-2020-global-report" TargetMode="External"/><Relationship Id="rId84" Type="http://schemas.openxmlformats.org/officeDocument/2006/relationships/chart" Target="charts/chart6.xml"/><Relationship Id="rId89" Type="http://schemas.openxmlformats.org/officeDocument/2006/relationships/footer" Target="footer10.xml"/><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hyperlink" Target="https://rmsp.nalog.ru/statistics.html" TargetMode="External"/><Relationship Id="rId53" Type="http://schemas.openxmlformats.org/officeDocument/2006/relationships/hyperlink" Target="https://nafi.ru/analytics/predprinimateli-khotyat-uchitsya/" TargetMode="External"/><Relationship Id="rId58" Type="http://schemas.openxmlformats.org/officeDocument/2006/relationships/hyperlink" Target="https://nafi.ru/upload/spss/Survey_results_difficulties_that_SME_encounter.pdf" TargetMode="External"/><Relationship Id="rId74" Type="http://schemas.openxmlformats.org/officeDocument/2006/relationships/footer" Target="footer7.xml"/><Relationship Id="rId79" Type="http://schemas.openxmlformats.org/officeDocument/2006/relationships/diagramQuickStyle" Target="diagrams/quickStyle1.xml"/><Relationship Id="rId5" Type="http://schemas.openxmlformats.org/officeDocument/2006/relationships/webSettings" Target="webSettings.xml"/><Relationship Id="rId90" Type="http://schemas.openxmlformats.org/officeDocument/2006/relationships/image" Target="media/image11.png"/><Relationship Id="rId22" Type="http://schemas.openxmlformats.org/officeDocument/2006/relationships/hyperlink" Target="https://gks.ru/folder/210/document/13223" TargetMode="External"/><Relationship Id="rId27" Type="http://schemas.openxmlformats.org/officeDocument/2006/relationships/image" Target="media/image3.png"/><Relationship Id="rId43" Type="http://schemas.openxmlformats.org/officeDocument/2006/relationships/hyperlink" Target="http://www.garant.ru/products/ipo/prime/doc/71318202/" TargetMode="External"/><Relationship Id="rId48" Type="http://schemas.openxmlformats.org/officeDocument/2006/relationships/hyperlink" Target="https://nafi.ru/projects/predprinimatelstvo/vzaimootnosheniya-arendatorov-i-arendodateley-poisk-kompromissa/" TargetMode="External"/><Relationship Id="rId64" Type="http://schemas.openxmlformats.org/officeDocument/2006/relationships/hyperlink" Target="https://www.ivek.ee/static/&#1058;&#1077;&#1084;&#1099;-&#1082;&#1091;&#1088;&#1089;&#1072;.pdf" TargetMode="External"/><Relationship Id="rId69" Type="http://schemas.openxmlformats.org/officeDocument/2006/relationships/hyperlink" Target="https://internationalwealth.info/startups-abroad/how-to-develop-a-business-in-a-leading-country/" TargetMode="External"/><Relationship Id="rId8" Type="http://schemas.openxmlformats.org/officeDocument/2006/relationships/image" Target="media/image1.jpeg"/><Relationship Id="rId51" Type="http://schemas.openxmlformats.org/officeDocument/2006/relationships/hyperlink" Target="http://vesbiz.ru/svoj-biznes/programma-podderzhki-malogo-biznesa.html" TargetMode="External"/><Relationship Id="rId72" Type="http://schemas.openxmlformats.org/officeDocument/2006/relationships/image" Target="media/image10.png"/><Relationship Id="rId80" Type="http://schemas.openxmlformats.org/officeDocument/2006/relationships/diagramColors" Target="diagrams/colors1.xml"/><Relationship Id="rId85" Type="http://schemas.openxmlformats.org/officeDocument/2006/relationships/chart" Target="charts/chart7.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nauchforum.ru/archive/MNF_interdisciplinarity/1(1).pdf" TargetMode="External"/><Relationship Id="rId25" Type="http://schemas.openxmlformats.org/officeDocument/2006/relationships/chart" Target="charts/chart3.xml"/><Relationship Id="rId33" Type="http://schemas.openxmlformats.org/officeDocument/2006/relationships/image" Target="media/image7.png"/><Relationship Id="rId38" Type="http://schemas.openxmlformats.org/officeDocument/2006/relationships/hyperlink" Target="https://rmsp.nalog.ru/index.html" TargetMode="External"/><Relationship Id="rId46" Type="http://schemas.openxmlformats.org/officeDocument/2006/relationships/hyperlink" Target="https://nafi.ru/analytics/25-millionov-rossiyan-khoteli-by-poprobovat-sebya-v-predprinimatelstve/" TargetMode="External"/><Relationship Id="rId59" Type="http://schemas.openxmlformats.org/officeDocument/2006/relationships/hyperlink" Target="https://www.arenduskeskused.ee/ru/&#1082;&#1086;&#1085;&#1089;&#1091;&#1083;&#1100;&#1090;&#1080;&#1088;&#1086;&#1074;&#1072;&#1085;&#1080;&#1077;-&#1089;&#1090;&#1072;&#1088;&#1090;&#1086;&#1074;&#1086;&#1075;&#1086;-&#1087;&#1086;&#1089;&#1086;&#1073;&#1080;&#1103;" TargetMode="External"/><Relationship Id="rId67" Type="http://schemas.openxmlformats.org/officeDocument/2006/relationships/hyperlink" Target="https://forbes.ge/news/5219/OECD-nazval-&#1043;ruziju-uspeshnoj-stranoj-v-plane-podderzhki-malogo-i-srednego-biznesa" TargetMode="External"/><Relationship Id="rId20" Type="http://schemas.openxmlformats.org/officeDocument/2006/relationships/hyperlink" Target="https://rmsp.nalog.ru/statistics.html" TargetMode="External"/><Relationship Id="rId41" Type="http://schemas.openxmlformats.org/officeDocument/2006/relationships/hyperlink" Target="https://gks.ru/" TargetMode="External"/><Relationship Id="rId54" Type="http://schemas.openxmlformats.org/officeDocument/2006/relationships/hyperlink" Target="https://economy.gov.ru/material/news/maksim_oreshkin_i_finalisty_nemalogo_biznesa_obsudili_sovremennye_usloviya_vedeniya_predprinimatelstva.html" TargetMode="External"/><Relationship Id="rId62" Type="http://schemas.openxmlformats.org/officeDocument/2006/relationships/hyperlink" Target="https://corpmsp.ru/upload/iblock/df4/&#1064;&#1082;&#1086;&#1083;&#1072;%20&#1087;&#1088;&#1077;&#1076;&#1087;&#1088;&#1080;&#1085;&#1080;&#1084;&#1072;&#1090;&#1077;&#1083;&#1100;&#1089;&#1090;&#1074;&#1072;.pdf" TargetMode="External"/><Relationship Id="rId70" Type="http://schemas.openxmlformats.org/officeDocument/2006/relationships/hyperlink" Target="https://estoniancompany.eu/poleznoe/nalogi-v-estonii-v-2020-m-godu" TargetMode="External"/><Relationship Id="rId75" Type="http://schemas.openxmlformats.org/officeDocument/2006/relationships/footer" Target="footer8.xml"/><Relationship Id="rId83" Type="http://schemas.openxmlformats.org/officeDocument/2006/relationships/chart" Target="charts/chart5.xml"/><Relationship Id="rId88" Type="http://schemas.openxmlformats.org/officeDocument/2006/relationships/chart" Target="charts/chart10.xml"/><Relationship Id="rId9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chart" Target="charts/chart2.xml"/><Relationship Id="rId28" Type="http://schemas.openxmlformats.org/officeDocument/2006/relationships/hyperlink" Target="https://rmsp.nalog.ru/index.html" TargetMode="External"/><Relationship Id="rId36" Type="http://schemas.openxmlformats.org/officeDocument/2006/relationships/image" Target="media/image9.png"/><Relationship Id="rId49" Type="http://schemas.openxmlformats.org/officeDocument/2006/relationships/hyperlink" Target="https://nafi.ru/analytics/predprinimateli-khotyat-uchitsya-besplatno-en-entrepreneurs-want-to-study-for-free-/" TargetMode="External"/><Relationship Id="rId57" Type="http://schemas.openxmlformats.org/officeDocument/2006/relationships/hyperlink" Target="https://rg.ru/2020/04/02/v-germanii-nachali-vyplaty-bezvozmezdnyh-posobij-poteriavshim-rabotu.html" TargetMode="Externa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s://gks.ru/folder/210/document/13223" TargetMode="External"/><Relationship Id="rId52" Type="http://schemas.openxmlformats.org/officeDocument/2006/relationships/hyperlink" Target="https://www.m24.ru/news/ehkonomika/03042019/71489" TargetMode="External"/><Relationship Id="rId60" Type="http://schemas.openxmlformats.org/officeDocument/2006/relationships/hyperlink" Target="https://www.arenduskeskused.ee/noorele/" TargetMode="External"/><Relationship Id="rId65" Type="http://schemas.openxmlformats.org/officeDocument/2006/relationships/hyperlink" Target="https://smebanking.news/ru/17067-bank-of-georgia-narashhivaet-podderzhku-msb-blagodarya-mezhdunarodnym-partneram/" TargetMode="External"/><Relationship Id="rId73" Type="http://schemas.openxmlformats.org/officeDocument/2006/relationships/hyperlink" Target="https://www.gemconsortium.org/report/gem-2019-2020-global-report" TargetMode="Externa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nauchforum.ru/archive/MNF_interdisciplinarity/1(1).pdf" TargetMode="External"/><Relationship Id="rId39" Type="http://schemas.openxmlformats.org/officeDocument/2006/relationships/hyperlink" Target="http://static.government.ru/media/files/ualhTsGOc72APotuEQUjhoENhq1qYz4H.pdf" TargetMode="External"/><Relationship Id="rId34" Type="http://schemas.openxmlformats.org/officeDocument/2006/relationships/image" Target="media/image8.png"/><Relationship Id="rId50" Type="http://schemas.openxmlformats.org/officeDocument/2006/relationships/hyperlink" Target="http://www.gks.ru" TargetMode="External"/><Relationship Id="rId55" Type="http://schemas.openxmlformats.org/officeDocument/2006/relationships/hyperlink" Target="https://corpmsp.ru/upload/iblock/1b7/&#1040;&#1079;&#1073;&#1091;&#1082;&#1072;%20&#1087;&#1088;&#1077;&#1076;&#1087;&#1088;&#1080;&#1085;&#1080;&#1084;&#1072;&#1090;&#1077;&#1083;&#1103;%20(&#1091;&#1095;&#1077;&#1073;&#1085;&#1086;&#1077;%20&#1087;&#1086;&#1089;&#1086;&#1073;&#1080;&#1077;).pdf" TargetMode="External"/><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regnum.ru/news/polit/2846392.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gks.ru/" TargetMode="External"/><Relationship Id="rId24" Type="http://schemas.openxmlformats.org/officeDocument/2006/relationships/hyperlink" Target="https://gks.ru/folder/210/document/13223" TargetMode="External"/><Relationship Id="rId40" Type="http://schemas.openxmlformats.org/officeDocument/2006/relationships/hyperlink" Target="http://www.ccitula.ru/userfiles/file/MSB/&#1087;&#1088;&#1086;&#1077;&#1082;&#1090;_20_05_2012.doc" TargetMode="External"/><Relationship Id="rId45" Type="http://schemas.openxmlformats.org/officeDocument/2006/relationships/hyperlink" Target="https://&#1084;&#1086;&#1081;&#1073;&#1080;&#1079;&#1085;&#1077;&#1089;.&#1088;&#1092;/support/lgotnyy-kredity-dlya-biznesa-po-stavke-do-8-5-kak-poluchit" TargetMode="External"/><Relationship Id="rId66" Type="http://schemas.openxmlformats.org/officeDocument/2006/relationships/hyperlink" Target="https://yeacademy.org" TargetMode="External"/><Relationship Id="rId87" Type="http://schemas.openxmlformats.org/officeDocument/2006/relationships/chart" Target="charts/chart9.xml"/><Relationship Id="rId61" Type="http://schemas.openxmlformats.org/officeDocument/2006/relationships/hyperlink" Target="https://drive.google.com/file/d/1LZtx_cbErdT6-ND3q7xj0Zuq60qa1d1P/view" TargetMode="External"/><Relationship Id="rId82" Type="http://schemas.openxmlformats.org/officeDocument/2006/relationships/chart" Target="charts/chart4.xm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hyperlink" Target="https://www.cleverism.com/conjoint-analysis-what-why-how/" TargetMode="External"/><Relationship Id="rId56" Type="http://schemas.openxmlformats.org/officeDocument/2006/relationships/hyperlink" Target="https://www.rbc.ru/economics/22/02/2019/5c6c16d99a79477be70257ee" TargetMode="External"/><Relationship Id="rId77"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13" Type="http://schemas.openxmlformats.org/officeDocument/2006/relationships/hyperlink" Target="https://www.arenduskeskused.ee/ru/&#1082;&#1086;&#1085;&#1089;&#1091;&#1083;&#1100;&#1090;&#1080;&#1088;&#1086;&#1074;&#1072;&#1085;&#1080;&#1077;-&#1089;&#1090;&#1072;&#1088;&#1090;&#1086;&#1074;&#1086;&#1075;&#1086;-&#1087;&#1086;&#1089;&#1086;&#1073;&#1080;&#1103;" TargetMode="External"/><Relationship Id="rId18" Type="http://schemas.openxmlformats.org/officeDocument/2006/relationships/hyperlink" Target="https://smebanking.news/ru/17067-bank-of-georgia-narashhivaet-podderzhku-msb-blagodarya-mezhdunarodnym-partneram/" TargetMode="External"/><Relationship Id="rId26" Type="http://schemas.openxmlformats.org/officeDocument/2006/relationships/hyperlink" Target="https://www.gemconsortium.org/report/gem-2019-2020-global-report" TargetMode="External"/><Relationship Id="rId3" Type="http://schemas.openxmlformats.org/officeDocument/2006/relationships/hyperlink" Target="https://nafi.ru/analytics/predprinimateli-khotyat-uchitsya/" TargetMode="External"/><Relationship Id="rId21" Type="http://schemas.openxmlformats.org/officeDocument/2006/relationships/hyperlink" Target="http://www.ccitula.ru/userfiles/file/MSB/&#1087;&#1088;&#1086;&#1077;&#1082;&#1090;_20_05_2012.doc" TargetMode="External"/><Relationship Id="rId7" Type="http://schemas.openxmlformats.org/officeDocument/2006/relationships/hyperlink" Target="http://economy.gov.ru/minec/activity/sections/smallBusiness/" TargetMode="External"/><Relationship Id="rId12" Type="http://schemas.openxmlformats.org/officeDocument/2006/relationships/hyperlink" Target="https://estoniancompany.eu/poleznoe/nalogi-v-estonii-v-2020-m-godu" TargetMode="External"/><Relationship Id="rId17" Type="http://schemas.openxmlformats.org/officeDocument/2006/relationships/hyperlink" Target="https://regnum.ru/news/polit/2846392.html" TargetMode="External"/><Relationship Id="rId25" Type="http://schemas.openxmlformats.org/officeDocument/2006/relationships/hyperlink" Target="http://www.ccitula.ru/userfiles/file/MSB/&#1087;&#1088;&#1086;&#1077;&#1082;&#1090;_20_05_2012.doc" TargetMode="External"/><Relationship Id="rId33" Type="http://schemas.openxmlformats.org/officeDocument/2006/relationships/hyperlink" Target="https://yeacademy.org" TargetMode="External"/><Relationship Id="rId2" Type="http://schemas.openxmlformats.org/officeDocument/2006/relationships/hyperlink" Target="https://nafi.ru/analytics/25-millionov-rossiyan-khoteli-by-poprobovat-sebya-v-predprinimatelstve/" TargetMode="External"/><Relationship Id="rId16" Type="http://schemas.openxmlformats.org/officeDocument/2006/relationships/hyperlink" Target="https://forbes.ge/news/5219/OECD-nazval-&#1043;ruziju-uspeshnoj-stranoj-v-plane-podderzhki-malogo-i-srednego-biznesa" TargetMode="External"/><Relationship Id="rId20" Type="http://schemas.openxmlformats.org/officeDocument/2006/relationships/hyperlink" Target="https://nafi.ru/analytics/issledovanie-rossiyskiy-biznes-glazami-ottsov-i-detey/" TargetMode="External"/><Relationship Id="rId29" Type="http://schemas.openxmlformats.org/officeDocument/2006/relationships/hyperlink" Target="https://corpmsp.ru/upload/iblock/1b7/&#1040;&#1079;&#1073;&#1091;&#1082;&#1072;%20&#1087;&#1088;&#1077;&#1076;&#1087;&#1088;&#1080;&#1085;&#1080;&#1084;&#1072;&#1090;&#1077;&#1083;&#1103;%20(&#1091;&#1095;&#1077;&#1073;&#1085;&#1086;&#1077;%20&#1087;&#1086;&#1089;&#1086;&#1073;&#1080;&#1077;).pdf" TargetMode="External"/><Relationship Id="rId1" Type="http://schemas.openxmlformats.org/officeDocument/2006/relationships/hyperlink" Target="https://economy.gov.ru/material/news/maksim_oreshkin_i_finalisty_nemalogo_biznesa_obsudili_sovremennye_usloviya_vedeniya_predprinimatelstva.html" TargetMode="External"/><Relationship Id="rId6" Type="http://schemas.openxmlformats.org/officeDocument/2006/relationships/hyperlink" Target="http://vesbiz.ru/svoj-biznes/programma-podderzhki-malogo-biznesa.html" TargetMode="External"/><Relationship Id="rId11" Type="http://schemas.openxmlformats.org/officeDocument/2006/relationships/hyperlink" Target="http://www.garant.ru/products/ipo/prime/doc/71318202/" TargetMode="External"/><Relationship Id="rId24" Type="http://schemas.openxmlformats.org/officeDocument/2006/relationships/hyperlink" Target="https://www.rbc.ru/economics/22/02/2019/5c6c16d99a79477be70257ee" TargetMode="External"/><Relationship Id="rId32" Type="http://schemas.openxmlformats.org/officeDocument/2006/relationships/hyperlink" Target="https://www.ivek.ee/static/&#1058;&#1077;&#1084;&#1099;-&#1082;&#1091;&#1088;&#1089;&#1072;.pdf" TargetMode="External"/><Relationship Id="rId5" Type="http://schemas.openxmlformats.org/officeDocument/2006/relationships/hyperlink" Target="https://&#1084;&#1086;&#1081;&#1073;&#1080;&#1079;&#1085;&#1077;&#1089;.&#1088;&#1092;/support/lgotnyy-kredity-dlya-biznesa-po-stavke-do-8-5-kak-poluchit" TargetMode="External"/><Relationship Id="rId15" Type="http://schemas.openxmlformats.org/officeDocument/2006/relationships/hyperlink" Target="https://www.arenduskeskused.ee/noorele/" TargetMode="External"/><Relationship Id="rId23" Type="http://schemas.openxmlformats.org/officeDocument/2006/relationships/hyperlink" Target="http://www.gks.ru" TargetMode="External"/><Relationship Id="rId28" Type="http://schemas.openxmlformats.org/officeDocument/2006/relationships/hyperlink" Target="https://internationalwealth.info/startups-abroad/how-to-develop-a-business-in-a-leading-country/" TargetMode="External"/><Relationship Id="rId10" Type="http://schemas.openxmlformats.org/officeDocument/2006/relationships/hyperlink" Target="http://static.government.ru/media/files/ualhTsGOc72APotuEQUjhoENhq1qYz4H.pdf" TargetMode="External"/><Relationship Id="rId19" Type="http://schemas.openxmlformats.org/officeDocument/2006/relationships/hyperlink" Target="https://www.m24.ru/news/ehkonomika/03042019/71489" TargetMode="External"/><Relationship Id="rId31" Type="http://schemas.openxmlformats.org/officeDocument/2006/relationships/hyperlink" Target="https://corpmsp.ru/upload/iblock/df4/&#1064;&#1082;&#1086;&#1083;&#1072;%20&#1087;&#1088;&#1077;&#1076;&#1087;&#1088;&#1080;&#1085;&#1080;&#1084;&#1072;&#1090;&#1077;&#1083;&#1100;&#1089;&#1090;&#1074;&#1072;.pdf" TargetMode="External"/><Relationship Id="rId4" Type="http://schemas.openxmlformats.org/officeDocument/2006/relationships/hyperlink" Target="http://economy.gov.ru/minec/activity/sections/smallBusiness/" TargetMode="External"/><Relationship Id="rId9" Type="http://schemas.openxmlformats.org/officeDocument/2006/relationships/hyperlink" Target="https://nafi.ru/projects/predprinimatelstvo/vzaimootnosheniya-arendatorov-i-arendodateley-poisk-kompromissa/" TargetMode="External"/><Relationship Id="rId14" Type="http://schemas.openxmlformats.org/officeDocument/2006/relationships/hyperlink" Target="https://evkool.ee/wp-content/uploads/2016/03/Ettev-tliku-ppe-juhendmaterjal-petajale_RUS.pdf" TargetMode="External"/><Relationship Id="rId22" Type="http://schemas.openxmlformats.org/officeDocument/2006/relationships/hyperlink" Target="https://nafi.ru/upload/spss/Survey_results_difficulties_that_SME_encounter.pdf" TargetMode="External"/><Relationship Id="rId27" Type="http://schemas.openxmlformats.org/officeDocument/2006/relationships/hyperlink" Target="https://nafi.ru/analytics/predprinimateli-khotyat-uchitsya-besplatno-en-entrepreneurs-want-to-study-for-free-/" TargetMode="External"/><Relationship Id="rId30" Type="http://schemas.openxmlformats.org/officeDocument/2006/relationships/hyperlink" Target="https://drive.google.com/file/d/1LZtx_cbErdT6-ND3q7xj0Zuq60qa1d1P/view" TargetMode="External"/><Relationship Id="rId8" Type="http://schemas.openxmlformats.org/officeDocument/2006/relationships/hyperlink" Target="https://rg.ru/2020/04/02/v-germanii-nachali-vyplaty-bezvozmezdnyh-posobij-poteriavshim-rabotu.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числа предприятий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26699966468949"/>
          <c:y val="0.17673087911981483"/>
          <c:w val="0.83155293088363957"/>
          <c:h val="0.58458005249343836"/>
        </c:manualLayout>
      </c:layout>
      <c:lineChart>
        <c:grouping val="standard"/>
        <c:varyColors val="0"/>
        <c:ser>
          <c:idx val="0"/>
          <c:order val="0"/>
          <c:tx>
            <c:strRef>
              <c:f>Лист1!$B$1</c:f>
              <c:strCache>
                <c:ptCount val="1"/>
                <c:pt idx="0">
                  <c:v>Число предприятий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1836432</c:v>
                </c:pt>
                <c:pt idx="1">
                  <c:v>2003038</c:v>
                </c:pt>
                <c:pt idx="2">
                  <c:v>2063126</c:v>
                </c:pt>
                <c:pt idx="3">
                  <c:v>2103780</c:v>
                </c:pt>
                <c:pt idx="4">
                  <c:v>2222372</c:v>
                </c:pt>
                <c:pt idx="5">
                  <c:v>2770562</c:v>
                </c:pt>
                <c:pt idx="6">
                  <c:v>2754577</c:v>
                </c:pt>
                <c:pt idx="7">
                  <c:v>2659943</c:v>
                </c:pt>
              </c:numCache>
            </c:numRef>
          </c:val>
          <c:smooth val="0"/>
          <c:extLst>
            <c:ext xmlns:c16="http://schemas.microsoft.com/office/drawing/2014/chart" uri="{C3380CC4-5D6E-409C-BE32-E72D297353CC}">
              <c16:uniqueId val="{00000000-C791-1149-B00B-6A450E774D33}"/>
            </c:ext>
          </c:extLst>
        </c:ser>
        <c:dLbls>
          <c:showLegendKey val="0"/>
          <c:showVal val="0"/>
          <c:showCatName val="0"/>
          <c:showSerName val="0"/>
          <c:showPercent val="0"/>
          <c:showBubbleSize val="0"/>
        </c:dLbls>
        <c:marker val="1"/>
        <c:smooth val="0"/>
        <c:axId val="568388096"/>
        <c:axId val="568407120"/>
      </c:lineChart>
      <c:catAx>
        <c:axId val="5683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407120"/>
        <c:crosses val="autoZero"/>
        <c:auto val="1"/>
        <c:lblAlgn val="ctr"/>
        <c:lblOffset val="100"/>
        <c:noMultiLvlLbl val="0"/>
      </c:catAx>
      <c:valAx>
        <c:axId val="568407120"/>
        <c:scaling>
          <c:orientation val="minMax"/>
          <c:min val="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388096"/>
        <c:crosses val="autoZero"/>
        <c:crossBetween val="between"/>
        <c:minorUnit val="100000"/>
      </c:valAx>
      <c:spPr>
        <a:noFill/>
        <a:ln>
          <a:noFill/>
        </a:ln>
        <a:effectLst/>
      </c:spPr>
    </c:plotArea>
    <c:legend>
      <c:legendPos val="b"/>
      <c:layout>
        <c:manualLayout>
          <c:xMode val="edge"/>
          <c:yMode val="edge"/>
          <c:x val="0.33862730815035785"/>
          <c:y val="0.88423317933966739"/>
          <c:w val="0.35143593834911607"/>
          <c:h val="8.3026411366475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Полезность уровней характеристики работа в команде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Лист1!$A$2:$A$3</c:f>
              <c:strCache>
                <c:ptCount val="2"/>
                <c:pt idx="0">
                  <c:v>Самостоятельное обучение</c:v>
                </c:pt>
                <c:pt idx="1">
                  <c:v>Обучение через работу в команде</c:v>
                </c:pt>
              </c:strCache>
            </c:strRef>
          </c:cat>
          <c:val>
            <c:numRef>
              <c:f>Лист1!$B$2:$B$3</c:f>
              <c:numCache>
                <c:formatCode>General</c:formatCode>
                <c:ptCount val="2"/>
                <c:pt idx="0">
                  <c:v>-2.2000000000000001E-3</c:v>
                </c:pt>
                <c:pt idx="1">
                  <c:v>2.2000000000000001E-3</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0-3F43-3044-95AA-9C1A4B122186}"/>
            </c:ext>
          </c:extLst>
        </c:ser>
        <c:dLbls>
          <c:showLegendKey val="0"/>
          <c:showVal val="0"/>
          <c:showCatName val="0"/>
          <c:showSerName val="0"/>
          <c:showPercent val="0"/>
          <c:showBubbleSize val="0"/>
        </c:dLbls>
        <c:gapWidth val="100"/>
        <c:overlap val="-24"/>
        <c:axId val="1717217232"/>
        <c:axId val="1717218912"/>
      </c:barChart>
      <c:catAx>
        <c:axId val="17172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8912"/>
        <c:crosses val="autoZero"/>
        <c:auto val="1"/>
        <c:lblAlgn val="ctr"/>
        <c:lblOffset val="100"/>
        <c:noMultiLvlLbl val="0"/>
      </c:catAx>
      <c:valAx>
        <c:axId val="171721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ru-RU" sz="1050"/>
                  <a:t>Полезность</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72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t>Годовой оборот субъектов малого бизнеса</a:t>
            </a:r>
            <a:r>
              <a:rPr lang="en-US"/>
              <a:t>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u-RU"/>
              <a:t>( включая микропредприятия) 2011-2018</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0.12995769856473513"/>
          <c:y val="0.22695933556250675"/>
          <c:w val="0.83155293088363957"/>
          <c:h val="0.58458005249343836"/>
        </c:manualLayout>
      </c:layout>
      <c:lineChart>
        <c:grouping val="standard"/>
        <c:varyColors val="0"/>
        <c:ser>
          <c:idx val="0"/>
          <c:order val="0"/>
          <c:tx>
            <c:strRef>
              <c:f>Лист1!$B$1</c:f>
              <c:strCache>
                <c:ptCount val="1"/>
                <c:pt idx="0">
                  <c:v>Оборот в тыс. руб.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22610239.469700001</c:v>
                </c:pt>
                <c:pt idx="1">
                  <c:v>23463700.782580003</c:v>
                </c:pt>
                <c:pt idx="2">
                  <c:v>24781609.172970001</c:v>
                </c:pt>
                <c:pt idx="3">
                  <c:v>26392218.69771</c:v>
                </c:pt>
                <c:pt idx="4">
                  <c:v>44124300</c:v>
                </c:pt>
                <c:pt idx="5">
                  <c:v>38877026.921920002</c:v>
                </c:pt>
                <c:pt idx="6">
                  <c:v>48459178.115999997</c:v>
                </c:pt>
                <c:pt idx="7">
                  <c:v>53314226.876599997</c:v>
                </c:pt>
              </c:numCache>
            </c:numRef>
          </c:val>
          <c:smooth val="0"/>
          <c:extLst>
            <c:ext xmlns:c16="http://schemas.microsoft.com/office/drawing/2014/chart" uri="{C3380CC4-5D6E-409C-BE32-E72D297353CC}">
              <c16:uniqueId val="{00000000-711C-3648-9CFE-00A3FAC3E0A5}"/>
            </c:ext>
          </c:extLst>
        </c:ser>
        <c:dLbls>
          <c:showLegendKey val="0"/>
          <c:showVal val="0"/>
          <c:showCatName val="0"/>
          <c:showSerName val="0"/>
          <c:showPercent val="0"/>
          <c:showBubbleSize val="0"/>
        </c:dLbls>
        <c:marker val="1"/>
        <c:smooth val="0"/>
        <c:axId val="568388096"/>
        <c:axId val="568407120"/>
      </c:lineChart>
      <c:catAx>
        <c:axId val="5683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407120"/>
        <c:crosses val="autoZero"/>
        <c:auto val="1"/>
        <c:lblAlgn val="ctr"/>
        <c:lblOffset val="100"/>
        <c:noMultiLvlLbl val="0"/>
      </c:catAx>
      <c:valAx>
        <c:axId val="568407120"/>
        <c:scaling>
          <c:orientation val="minMax"/>
          <c:min val="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388096"/>
        <c:crosses val="autoZero"/>
        <c:crossBetween val="between"/>
        <c:minorUnit val="100000"/>
      </c:valAx>
      <c:spPr>
        <a:noFill/>
        <a:ln>
          <a:noFill/>
        </a:ln>
        <a:effectLst/>
      </c:spPr>
    </c:plotArea>
    <c:legend>
      <c:legendPos val="b"/>
      <c:layout>
        <c:manualLayout>
          <c:xMode val="edge"/>
          <c:yMode val="edge"/>
          <c:x val="0.33376874896589587"/>
          <c:y val="0.91619674253047123"/>
          <c:w val="0.35143593834911607"/>
          <c:h val="8.3026411366475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Динамика</a:t>
            </a:r>
            <a:r>
              <a:rPr lang="ru-RU" sz="1200" baseline="0"/>
              <a:t> оборота, приходящегося на 1 объект малого предпринимательства</a:t>
            </a:r>
            <a:endParaRPr lang="ru-R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Оборот на 1 субъект тыс.руб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12312.048292395253</c:v>
                </c:pt>
                <c:pt idx="1">
                  <c:v>11714.056739103304</c:v>
                </c:pt>
                <c:pt idx="2">
                  <c:v>12011.679932767074</c:v>
                </c:pt>
                <c:pt idx="3">
                  <c:v>12545.141933904686</c:v>
                </c:pt>
                <c:pt idx="4">
                  <c:v>19854.596800175666</c:v>
                </c:pt>
                <c:pt idx="5">
                  <c:v>14032.180807330786</c:v>
                </c:pt>
                <c:pt idx="6">
                  <c:v>17592.239431317405</c:v>
                </c:pt>
                <c:pt idx="7">
                  <c:v>20043.371935639221</c:v>
                </c:pt>
              </c:numCache>
            </c:numRef>
          </c:val>
          <c:smooth val="0"/>
          <c:extLst>
            <c:ext xmlns:c16="http://schemas.microsoft.com/office/drawing/2014/chart" uri="{C3380CC4-5D6E-409C-BE32-E72D297353CC}">
              <c16:uniqueId val="{00000000-BD10-3D48-B305-BB9342AACDE4}"/>
            </c:ext>
          </c:extLst>
        </c:ser>
        <c:dLbls>
          <c:showLegendKey val="0"/>
          <c:showVal val="0"/>
          <c:showCatName val="0"/>
          <c:showSerName val="0"/>
          <c:showPercent val="0"/>
          <c:showBubbleSize val="0"/>
        </c:dLbls>
        <c:marker val="1"/>
        <c:smooth val="0"/>
        <c:axId val="603470976"/>
        <c:axId val="603472656"/>
      </c:lineChart>
      <c:catAx>
        <c:axId val="60347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3472656"/>
        <c:crosses val="autoZero"/>
        <c:auto val="1"/>
        <c:lblAlgn val="ctr"/>
        <c:lblOffset val="100"/>
        <c:noMultiLvlLbl val="0"/>
      </c:catAx>
      <c:valAx>
        <c:axId val="60347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347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Полезность уровней характеристики лектор</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Лист1!$A$2:$A$3</c:f>
              <c:strCache>
                <c:ptCount val="2"/>
                <c:pt idx="0">
                  <c:v>Практик</c:v>
                </c:pt>
                <c:pt idx="1">
                  <c:v>Профессор</c:v>
                </c:pt>
              </c:strCache>
            </c:strRef>
          </c:cat>
          <c:val>
            <c:numRef>
              <c:f>Лист1!$B$2:$B$3</c:f>
              <c:numCache>
                <c:formatCode>General</c:formatCode>
                <c:ptCount val="2"/>
                <c:pt idx="0">
                  <c:v>5.3800000000000001E-2</c:v>
                </c:pt>
                <c:pt idx="1">
                  <c:v>-5.3800000000000001E-2</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0-F71A-1A42-A875-E7D40AAE8B47}"/>
            </c:ext>
          </c:extLst>
        </c:ser>
        <c:dLbls>
          <c:showLegendKey val="0"/>
          <c:showVal val="0"/>
          <c:showCatName val="0"/>
          <c:showSerName val="0"/>
          <c:showPercent val="0"/>
          <c:showBubbleSize val="0"/>
        </c:dLbls>
        <c:gapWidth val="100"/>
        <c:overlap val="-24"/>
        <c:axId val="1717217232"/>
        <c:axId val="1717218912"/>
      </c:barChart>
      <c:catAx>
        <c:axId val="17172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8912"/>
        <c:crosses val="autoZero"/>
        <c:auto val="1"/>
        <c:lblAlgn val="ctr"/>
        <c:lblOffset val="100"/>
        <c:noMultiLvlLbl val="0"/>
      </c:catAx>
      <c:valAx>
        <c:axId val="171721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ru-RU" sz="1050"/>
                  <a:t>Полезность</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72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Полезность уровней характеристики стоимость</a:t>
            </a:r>
            <a:r>
              <a:rPr lang="ru-RU" baseline="0"/>
              <a:t> обучения</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Лист1!$A$2:$A$4</c:f>
              <c:strCache>
                <c:ptCount val="3"/>
                <c:pt idx="0">
                  <c:v>Стоимость бесплатно</c:v>
                </c:pt>
                <c:pt idx="1">
                  <c:v>Стоимость до 10 тыс. рублей</c:v>
                </c:pt>
                <c:pt idx="2">
                  <c:v>Стоимость от 10-20 тыс. рублей</c:v>
                </c:pt>
              </c:strCache>
            </c:strRef>
          </c:cat>
          <c:val>
            <c:numRef>
              <c:f>Лист1!$B$2:$B$4</c:f>
              <c:numCache>
                <c:formatCode>General</c:formatCode>
                <c:ptCount val="3"/>
                <c:pt idx="0">
                  <c:v>6.8400000000000002E-2</c:v>
                </c:pt>
                <c:pt idx="1">
                  <c:v>2.2000000000000001E-3</c:v>
                </c:pt>
                <c:pt idx="2">
                  <c:v>-7.0599999999999996E-2</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0-4AD0-204A-95DA-51FD7BAD3998}"/>
            </c:ext>
          </c:extLst>
        </c:ser>
        <c:dLbls>
          <c:showLegendKey val="0"/>
          <c:showVal val="0"/>
          <c:showCatName val="0"/>
          <c:showSerName val="0"/>
          <c:showPercent val="0"/>
          <c:showBubbleSize val="0"/>
        </c:dLbls>
        <c:gapWidth val="100"/>
        <c:overlap val="-24"/>
        <c:axId val="1717217232"/>
        <c:axId val="1717218912"/>
      </c:barChart>
      <c:catAx>
        <c:axId val="17172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8912"/>
        <c:crosses val="autoZero"/>
        <c:auto val="1"/>
        <c:lblAlgn val="ctr"/>
        <c:lblOffset val="100"/>
        <c:noMultiLvlLbl val="0"/>
      </c:catAx>
      <c:valAx>
        <c:axId val="171721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ru-RU" sz="1050"/>
                  <a:t>Полезность</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72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Полезность уровней характеристики связность занятий</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Лист1!$A$2:$A$3</c:f>
              <c:strCache>
                <c:ptCount val="2"/>
                <c:pt idx="0">
                  <c:v>Разрозненные семинары</c:v>
                </c:pt>
                <c:pt idx="1">
                  <c:v>Полноценный курс</c:v>
                </c:pt>
              </c:strCache>
            </c:strRef>
          </c:cat>
          <c:val>
            <c:numRef>
              <c:f>Лист1!$B$2:$B$3</c:f>
              <c:numCache>
                <c:formatCode>General</c:formatCode>
                <c:ptCount val="2"/>
                <c:pt idx="0">
                  <c:v>-5.04E-2</c:v>
                </c:pt>
                <c:pt idx="1">
                  <c:v>5.04E-2</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0-0969-E848-BFB5-F6CDAD63315F}"/>
            </c:ext>
          </c:extLst>
        </c:ser>
        <c:dLbls>
          <c:showLegendKey val="0"/>
          <c:showVal val="0"/>
          <c:showCatName val="0"/>
          <c:showSerName val="0"/>
          <c:showPercent val="0"/>
          <c:showBubbleSize val="0"/>
        </c:dLbls>
        <c:gapWidth val="100"/>
        <c:overlap val="-24"/>
        <c:axId val="1717217232"/>
        <c:axId val="1717218912"/>
      </c:barChart>
      <c:catAx>
        <c:axId val="17172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8912"/>
        <c:crosses val="autoZero"/>
        <c:auto val="1"/>
        <c:lblAlgn val="ctr"/>
        <c:lblOffset val="100"/>
        <c:noMultiLvlLbl val="0"/>
      </c:catAx>
      <c:valAx>
        <c:axId val="171721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ru-RU" sz="1050"/>
                  <a:t>Полезность</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72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Полезность уровней характеристики длительность</a:t>
            </a:r>
            <a:r>
              <a:rPr lang="ru-RU" baseline="0"/>
              <a:t> обучения</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Лист1!$A$2:$A$4</c:f>
              <c:strCache>
                <c:ptCount val="3"/>
                <c:pt idx="0">
                  <c:v>Длительность 2 дня (выходные)</c:v>
                </c:pt>
                <c:pt idx="1">
                  <c:v>Длительность до 1 недели (5-7 дней)</c:v>
                </c:pt>
                <c:pt idx="2">
                  <c:v>Длительность до 1 месяца (2-4 недели)</c:v>
                </c:pt>
              </c:strCache>
            </c:strRef>
          </c:cat>
          <c:val>
            <c:numRef>
              <c:f>Лист1!$B$2:$B$4</c:f>
              <c:numCache>
                <c:formatCode>General</c:formatCode>
                <c:ptCount val="3"/>
                <c:pt idx="0">
                  <c:v>-6.6199999999999995E-2</c:v>
                </c:pt>
                <c:pt idx="1">
                  <c:v>1.8499999999999999E-2</c:v>
                </c:pt>
                <c:pt idx="2">
                  <c:v>4.7699999999999999E-2</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0-C0B2-1344-A83C-9422CC7F2C18}"/>
            </c:ext>
          </c:extLst>
        </c:ser>
        <c:dLbls>
          <c:showLegendKey val="0"/>
          <c:showVal val="0"/>
          <c:showCatName val="0"/>
          <c:showSerName val="0"/>
          <c:showPercent val="0"/>
          <c:showBubbleSize val="0"/>
        </c:dLbls>
        <c:gapWidth val="100"/>
        <c:overlap val="-24"/>
        <c:axId val="1717217232"/>
        <c:axId val="1717218912"/>
      </c:barChart>
      <c:catAx>
        <c:axId val="17172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8912"/>
        <c:crosses val="autoZero"/>
        <c:auto val="1"/>
        <c:lblAlgn val="ctr"/>
        <c:lblOffset val="100"/>
        <c:noMultiLvlLbl val="0"/>
      </c:catAx>
      <c:valAx>
        <c:axId val="171721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ru-RU" sz="1050"/>
                  <a:t>Полезность</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72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Полезность уровней характеристики формат</a:t>
            </a:r>
            <a:r>
              <a:rPr lang="ru-RU" baseline="0"/>
              <a:t> обучения ( онлайн, офлайн или смешанный)</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Лист1!$A$2:$A$4</c:f>
              <c:strCache>
                <c:ptCount val="3"/>
                <c:pt idx="0">
                  <c:v>Формат обучения  -   только онлайн</c:v>
                </c:pt>
                <c:pt idx="1">
                  <c:v>Формат обучения - смешанный формат   (онлайн + очно)</c:v>
                </c:pt>
                <c:pt idx="2">
                  <c:v>Формат обучения -      только очно</c:v>
                </c:pt>
              </c:strCache>
            </c:strRef>
          </c:cat>
          <c:val>
            <c:numRef>
              <c:f>Лист1!$B$2:$B$4</c:f>
              <c:numCache>
                <c:formatCode>General</c:formatCode>
                <c:ptCount val="3"/>
                <c:pt idx="0">
                  <c:v>-3.9100000000000003E-2</c:v>
                </c:pt>
                <c:pt idx="1">
                  <c:v>3.6900000000000002E-2</c:v>
                </c:pt>
                <c:pt idx="2">
                  <c:v>2.2000000000000001E-3</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0-D507-3943-A8AD-BBD901904FA0}"/>
            </c:ext>
          </c:extLst>
        </c:ser>
        <c:dLbls>
          <c:showLegendKey val="0"/>
          <c:showVal val="0"/>
          <c:showCatName val="0"/>
          <c:showSerName val="0"/>
          <c:showPercent val="0"/>
          <c:showBubbleSize val="0"/>
        </c:dLbls>
        <c:gapWidth val="100"/>
        <c:overlap val="-24"/>
        <c:axId val="1717217232"/>
        <c:axId val="1717218912"/>
      </c:barChart>
      <c:catAx>
        <c:axId val="17172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8912"/>
        <c:crosses val="autoZero"/>
        <c:auto val="1"/>
        <c:lblAlgn val="ctr"/>
        <c:lblOffset val="100"/>
        <c:noMultiLvlLbl val="0"/>
      </c:catAx>
      <c:valAx>
        <c:axId val="171721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ru-RU" sz="1050"/>
                  <a:t>Полезность</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72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Полезность уровней характеристики адаптация контента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Лист1!$A$2:$A$3</c:f>
              <c:strCache>
                <c:ptCount val="2"/>
                <c:pt idx="0">
                  <c:v>Курс адаптируется под контингент (работа по заявкам)</c:v>
                </c:pt>
                <c:pt idx="1">
                  <c:v>Курс одинаков, четко прописаны навыки, которые будут развиваться</c:v>
                </c:pt>
              </c:strCache>
            </c:strRef>
          </c:cat>
          <c:val>
            <c:numRef>
              <c:f>Лист1!$B$2:$B$3</c:f>
              <c:numCache>
                <c:formatCode>General</c:formatCode>
                <c:ptCount val="2"/>
                <c:pt idx="0">
                  <c:v>1.6E-2</c:v>
                </c:pt>
                <c:pt idx="1">
                  <c:v>-1.6E-2</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0-5558-6D44-BF7F-CDC8CDA55D5B}"/>
            </c:ext>
          </c:extLst>
        </c:ser>
        <c:dLbls>
          <c:showLegendKey val="0"/>
          <c:showVal val="0"/>
          <c:showCatName val="0"/>
          <c:showSerName val="0"/>
          <c:showPercent val="0"/>
          <c:showBubbleSize val="0"/>
        </c:dLbls>
        <c:gapWidth val="100"/>
        <c:overlap val="-24"/>
        <c:axId val="1717217232"/>
        <c:axId val="1717218912"/>
      </c:barChart>
      <c:catAx>
        <c:axId val="17172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8912"/>
        <c:crosses val="autoZero"/>
        <c:auto val="1"/>
        <c:lblAlgn val="ctr"/>
        <c:lblOffset val="100"/>
        <c:noMultiLvlLbl val="0"/>
      </c:catAx>
      <c:valAx>
        <c:axId val="171721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ru-RU" sz="1050"/>
                  <a:t>Полезность</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172172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D5AC2-0841-4345-A216-E2F46598BD0F}"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ru-RU"/>
        </a:p>
      </dgm:t>
    </dgm:pt>
    <dgm:pt modelId="{97A5F74D-DD86-9E4F-9E1F-461895BE237E}">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Какой формат обучения вам не нравится?</a:t>
          </a:r>
        </a:p>
      </dgm:t>
    </dgm:pt>
    <dgm:pt modelId="{DEC8158C-607D-2F43-AA19-3664FC35F2D3}" type="parTrans" cxnId="{CE60B68C-608B-5C43-9BD8-7575A5CC783C}">
      <dgm:prSet/>
      <dgm:spPr/>
      <dgm:t>
        <a:bodyPr/>
        <a:lstStyle/>
        <a:p>
          <a:pPr algn="ctr"/>
          <a:endParaRPr lang="ru-RU"/>
        </a:p>
      </dgm:t>
    </dgm:pt>
    <dgm:pt modelId="{2F3B60B3-2C5E-9E46-AD7A-8BF258C75BBF}" type="sibTrans" cxnId="{CE60B68C-608B-5C43-9BD8-7575A5CC783C}">
      <dgm:prSet/>
      <dgm:spPr/>
      <dgm:t>
        <a:bodyPr/>
        <a:lstStyle/>
        <a:p>
          <a:pPr algn="ctr"/>
          <a:endParaRPr lang="ru-RU"/>
        </a:p>
      </dgm:t>
    </dgm:pt>
    <dgm:pt modelId="{BB827D84-CE2C-6747-B311-0E7C07802E3B}">
      <dgm:prSet phldrT="[Текст]" custT="1"/>
      <dgm:spPr>
        <a:solidFill>
          <a:schemeClr val="accent1">
            <a:lumMod val="20000"/>
            <a:lumOff val="80000"/>
          </a:schemeClr>
        </a:solidFill>
      </dgm:spPr>
      <dgm:t>
        <a:bodyPr/>
        <a:lstStyle/>
        <a:p>
          <a:pPr algn="ctr"/>
          <a:r>
            <a:rPr lang="ru-RU" sz="800" dirty="0"/>
            <a:t>Если убрано </a:t>
          </a:r>
          <a:r>
            <a:rPr lang="en-US" sz="800" dirty="0"/>
            <a:t>“</a:t>
          </a:r>
          <a:r>
            <a:rPr lang="ru-RU" sz="800" dirty="0"/>
            <a:t>очно</a:t>
          </a:r>
          <a:r>
            <a:rPr lang="en-US" sz="800" dirty="0"/>
            <a:t>”</a:t>
          </a:r>
          <a:endParaRPr lang="ru-RU" sz="800" dirty="0"/>
        </a:p>
      </dgm:t>
    </dgm:pt>
    <dgm:pt modelId="{8BAD6095-1F66-A143-ABDC-6EA9ED216163}" type="parTrans" cxnId="{0E3E35E2-5280-2046-BA86-04AF7F3275CD}">
      <dgm:prSet/>
      <dgm:spPr/>
      <dgm:t>
        <a:bodyPr/>
        <a:lstStyle/>
        <a:p>
          <a:pPr algn="ctr"/>
          <a:endParaRPr lang="ru-RU"/>
        </a:p>
      </dgm:t>
    </dgm:pt>
    <dgm:pt modelId="{FED0A4B5-A23B-4843-BC22-EB18272242DE}" type="sibTrans" cxnId="{0E3E35E2-5280-2046-BA86-04AF7F3275CD}">
      <dgm:prSet/>
      <dgm:spPr/>
      <dgm:t>
        <a:bodyPr/>
        <a:lstStyle/>
        <a:p>
          <a:pPr algn="ctr"/>
          <a:endParaRPr lang="ru-RU"/>
        </a:p>
      </dgm:t>
    </dgm:pt>
    <dgm:pt modelId="{B15C42D3-066C-5445-9BC9-D0038C5F04B0}">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длина обучения вам не нравится?</a:t>
          </a:r>
        </a:p>
      </dgm:t>
    </dgm:pt>
    <dgm:pt modelId="{1A3103D1-4B5C-314B-945A-4E74DC40D003}" type="parTrans" cxnId="{78CDB57C-2912-554B-8FFD-380DC747D8CF}">
      <dgm:prSet/>
      <dgm:spPr/>
      <dgm:t>
        <a:bodyPr/>
        <a:lstStyle/>
        <a:p>
          <a:pPr algn="ctr"/>
          <a:endParaRPr lang="ru-RU"/>
        </a:p>
      </dgm:t>
    </dgm:pt>
    <dgm:pt modelId="{4E71CAB6-0C16-5F45-B4D7-A1FD22A013D3}" type="sibTrans" cxnId="{78CDB57C-2912-554B-8FFD-380DC747D8CF}">
      <dgm:prSet/>
      <dgm:spPr/>
      <dgm:t>
        <a:bodyPr/>
        <a:lstStyle/>
        <a:p>
          <a:pPr algn="ctr"/>
          <a:endParaRPr lang="ru-RU"/>
        </a:p>
      </dgm:t>
    </dgm:pt>
    <dgm:pt modelId="{473E0892-BFF1-114C-B557-9D8D1DDE1497}">
      <dgm:prSet phldrT="[Текст]" custT="1"/>
      <dgm:spPr>
        <a:solidFill>
          <a:schemeClr val="accent5">
            <a:lumMod val="20000"/>
            <a:lumOff val="80000"/>
            <a:alpha val="90000"/>
          </a:schemeClr>
        </a:solidFill>
      </dgm:spPr>
      <dgm:t>
        <a:bodyPr/>
        <a:lstStyle/>
        <a:p>
          <a:pPr algn="ctr"/>
          <a:r>
            <a:rPr lang="ru-RU" sz="800" dirty="0"/>
            <a:t>Если убрано </a:t>
          </a:r>
          <a:r>
            <a:rPr lang="en-US" sz="800" dirty="0"/>
            <a:t>“</a:t>
          </a:r>
          <a:r>
            <a:rPr lang="ru-RU" sz="800" dirty="0"/>
            <a:t>смешанный формат</a:t>
          </a:r>
          <a:r>
            <a:rPr lang="en-US" sz="800" dirty="0"/>
            <a:t>”</a:t>
          </a:r>
          <a:endParaRPr lang="ru-RU" sz="800" dirty="0"/>
        </a:p>
      </dgm:t>
    </dgm:pt>
    <dgm:pt modelId="{25C77C99-4CD4-6043-9315-CD7D39888CD6}" type="parTrans" cxnId="{1E9AF3B2-0F1A-7944-8AC0-21C1137A1C42}">
      <dgm:prSet/>
      <dgm:spPr/>
      <dgm:t>
        <a:bodyPr/>
        <a:lstStyle/>
        <a:p>
          <a:pPr algn="ctr"/>
          <a:endParaRPr lang="ru-RU"/>
        </a:p>
      </dgm:t>
    </dgm:pt>
    <dgm:pt modelId="{63C24494-F85B-3845-A895-402F76ABD014}" type="sibTrans" cxnId="{1E9AF3B2-0F1A-7944-8AC0-21C1137A1C42}">
      <dgm:prSet/>
      <dgm:spPr/>
      <dgm:t>
        <a:bodyPr/>
        <a:lstStyle/>
        <a:p>
          <a:pPr algn="ctr"/>
          <a:endParaRPr lang="ru-RU"/>
        </a:p>
      </dgm:t>
    </dgm:pt>
    <dgm:pt modelId="{7DE1265D-8D64-0343-8A30-658E09F656D2}">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длина обучения вам не нравится?</a:t>
          </a:r>
        </a:p>
      </dgm:t>
    </dgm:pt>
    <dgm:pt modelId="{CB0C2B97-A05C-224F-BF6F-C59C7FED4F12}" type="parTrans" cxnId="{D5536AA6-F134-4445-8884-953B688368AA}">
      <dgm:prSet/>
      <dgm:spPr/>
      <dgm:t>
        <a:bodyPr/>
        <a:lstStyle/>
        <a:p>
          <a:pPr algn="ctr"/>
          <a:endParaRPr lang="ru-RU"/>
        </a:p>
      </dgm:t>
    </dgm:pt>
    <dgm:pt modelId="{15B3D34A-B504-3B45-B1C0-9137BB253D51}" type="sibTrans" cxnId="{D5536AA6-F134-4445-8884-953B688368AA}">
      <dgm:prSet/>
      <dgm:spPr/>
      <dgm:t>
        <a:bodyPr/>
        <a:lstStyle/>
        <a:p>
          <a:pPr algn="ctr"/>
          <a:endParaRPr lang="ru-RU"/>
        </a:p>
      </dgm:t>
    </dgm:pt>
    <dgm:pt modelId="{9A3FFFA8-7093-8843-884A-AED8B9DCAB43}">
      <dgm:prSet phldrT="[Текст]" custT="1"/>
      <dgm:spPr>
        <a:solidFill>
          <a:schemeClr val="accent1">
            <a:lumMod val="20000"/>
            <a:lumOff val="80000"/>
          </a:schemeClr>
        </a:solidFill>
      </dgm:spPr>
      <dgm:t>
        <a:bodyPr/>
        <a:lstStyle/>
        <a:p>
          <a:pPr algn="ctr"/>
          <a:r>
            <a:rPr lang="ru-RU" sz="800" dirty="0"/>
            <a:t>Если убрано </a:t>
          </a:r>
          <a:r>
            <a:rPr lang="en-US" sz="800" dirty="0"/>
            <a:t>“</a:t>
          </a:r>
          <a:r>
            <a:rPr lang="ru-RU" sz="800" dirty="0"/>
            <a:t>онлайн</a:t>
          </a:r>
          <a:r>
            <a:rPr lang="en-US" sz="800" dirty="0"/>
            <a:t>”</a:t>
          </a:r>
          <a:endParaRPr lang="ru-RU" sz="800" dirty="0"/>
        </a:p>
      </dgm:t>
    </dgm:pt>
    <dgm:pt modelId="{55B2F01F-FF97-3844-ADA5-8DF049362A78}" type="parTrans" cxnId="{3BA094BC-D177-164D-A854-DF977BA0302D}">
      <dgm:prSet/>
      <dgm:spPr/>
      <dgm:t>
        <a:bodyPr/>
        <a:lstStyle/>
        <a:p>
          <a:pPr algn="ctr"/>
          <a:endParaRPr lang="ru-RU"/>
        </a:p>
      </dgm:t>
    </dgm:pt>
    <dgm:pt modelId="{DCB7C939-D4B3-E444-A322-2A6D9697FF8D}" type="sibTrans" cxnId="{3BA094BC-D177-164D-A854-DF977BA0302D}">
      <dgm:prSet/>
      <dgm:spPr/>
      <dgm:t>
        <a:bodyPr/>
        <a:lstStyle/>
        <a:p>
          <a:pPr algn="ctr"/>
          <a:endParaRPr lang="ru-RU"/>
        </a:p>
      </dgm:t>
    </dgm:pt>
    <dgm:pt modelId="{3367BEEE-7091-E147-89C5-F539605A9667}">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длина обучения вам не нравится?</a:t>
          </a:r>
        </a:p>
      </dgm:t>
    </dgm:pt>
    <dgm:pt modelId="{7079A634-019B-374F-9AC4-0A6097521DEB}" type="parTrans" cxnId="{4AD99385-3C5A-1449-83EE-9706E7E6E7D0}">
      <dgm:prSet/>
      <dgm:spPr/>
      <dgm:t>
        <a:bodyPr/>
        <a:lstStyle/>
        <a:p>
          <a:pPr algn="ctr"/>
          <a:endParaRPr lang="ru-RU"/>
        </a:p>
      </dgm:t>
    </dgm:pt>
    <dgm:pt modelId="{BC236104-D661-5541-8E32-138A1CE8F217}" type="sibTrans" cxnId="{4AD99385-3C5A-1449-83EE-9706E7E6E7D0}">
      <dgm:prSet/>
      <dgm:spPr/>
      <dgm:t>
        <a:bodyPr/>
        <a:lstStyle/>
        <a:p>
          <a:pPr algn="ctr"/>
          <a:endParaRPr lang="ru-RU"/>
        </a:p>
      </dgm:t>
    </dgm:pt>
    <dgm:pt modelId="{AB4E76DF-E083-D74C-A419-CFB3C3731FCF}">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2-4 недели</a:t>
          </a:r>
          <a:r>
            <a:rPr lang="en-US" sz="800" dirty="0"/>
            <a:t>"</a:t>
          </a:r>
          <a:endParaRPr lang="ru-RU" sz="800" dirty="0"/>
        </a:p>
      </dgm:t>
    </dgm:pt>
    <dgm:pt modelId="{A2F5CA9B-30DF-794C-BF38-831F3DD53695}" type="parTrans" cxnId="{47B85423-FC19-594D-ABD7-AB7BBE986988}">
      <dgm:prSet/>
      <dgm:spPr/>
      <dgm:t>
        <a:bodyPr/>
        <a:lstStyle/>
        <a:p>
          <a:pPr algn="ctr"/>
          <a:endParaRPr lang="ru-RU"/>
        </a:p>
      </dgm:t>
    </dgm:pt>
    <dgm:pt modelId="{B8026E35-0F57-2740-9E8D-966B218E2B46}" type="sibTrans" cxnId="{47B85423-FC19-594D-ABD7-AB7BBE986988}">
      <dgm:prSet/>
      <dgm:spPr/>
      <dgm:t>
        <a:bodyPr/>
        <a:lstStyle/>
        <a:p>
          <a:pPr algn="ctr"/>
          <a:endParaRPr lang="ru-RU"/>
        </a:p>
      </dgm:t>
    </dgm:pt>
    <dgm:pt modelId="{F55DB59C-F88A-604A-894C-F20F1FB2060E}">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2 дня</a:t>
          </a:r>
          <a:r>
            <a:rPr lang="en-US" sz="800" dirty="0"/>
            <a:t>"</a:t>
          </a:r>
          <a:endParaRPr lang="ru-RU" sz="800" dirty="0"/>
        </a:p>
      </dgm:t>
    </dgm:pt>
    <dgm:pt modelId="{D79D93B5-084C-2345-9AB0-285943CFC541}" type="parTrans" cxnId="{0DD6E3FE-4C93-C444-BE50-6562F81C8C41}">
      <dgm:prSet/>
      <dgm:spPr/>
      <dgm:t>
        <a:bodyPr/>
        <a:lstStyle/>
        <a:p>
          <a:pPr algn="ctr"/>
          <a:endParaRPr lang="ru-RU"/>
        </a:p>
      </dgm:t>
    </dgm:pt>
    <dgm:pt modelId="{3A6F1FEA-7A8B-FA42-878D-DA1EBA86B443}" type="sibTrans" cxnId="{0DD6E3FE-4C93-C444-BE50-6562F81C8C41}">
      <dgm:prSet/>
      <dgm:spPr/>
      <dgm:t>
        <a:bodyPr/>
        <a:lstStyle/>
        <a:p>
          <a:pPr algn="ctr"/>
          <a:endParaRPr lang="ru-RU"/>
        </a:p>
      </dgm:t>
    </dgm:pt>
    <dgm:pt modelId="{93696F35-4F85-944E-9039-43076CBEE68B}">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5-7 дней</a:t>
          </a:r>
          <a:r>
            <a:rPr lang="en-US" sz="800" dirty="0"/>
            <a:t>"</a:t>
          </a:r>
          <a:endParaRPr lang="ru-RU" sz="800" dirty="0"/>
        </a:p>
      </dgm:t>
    </dgm:pt>
    <dgm:pt modelId="{D9F85E34-70CA-854A-B82A-A5FB7BCCBA92}" type="parTrans" cxnId="{A0E13F6B-3D03-D047-9B37-EF5F6A78135E}">
      <dgm:prSet/>
      <dgm:spPr/>
      <dgm:t>
        <a:bodyPr/>
        <a:lstStyle/>
        <a:p>
          <a:pPr algn="ctr"/>
          <a:endParaRPr lang="ru-RU"/>
        </a:p>
      </dgm:t>
    </dgm:pt>
    <dgm:pt modelId="{EA329DB5-9311-E943-AD71-60B663A8264F}" type="sibTrans" cxnId="{A0E13F6B-3D03-D047-9B37-EF5F6A78135E}">
      <dgm:prSet/>
      <dgm:spPr/>
      <dgm:t>
        <a:bodyPr/>
        <a:lstStyle/>
        <a:p>
          <a:pPr algn="ctr"/>
          <a:endParaRPr lang="ru-RU"/>
        </a:p>
      </dgm:t>
    </dgm:pt>
    <dgm:pt modelId="{0B264926-7CA9-9849-8CB0-BA33D2E92B1B}">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2 дня</a:t>
          </a:r>
          <a:r>
            <a:rPr lang="en-US" sz="800" dirty="0"/>
            <a:t>"</a:t>
          </a:r>
          <a:endParaRPr lang="ru-RU" sz="800" dirty="0"/>
        </a:p>
      </dgm:t>
    </dgm:pt>
    <dgm:pt modelId="{66F24DF9-E2CF-7743-8DBB-341714B2E798}" type="parTrans" cxnId="{F7AA4178-18B7-0246-AFB8-0FC444C439D8}">
      <dgm:prSet/>
      <dgm:spPr/>
      <dgm:t>
        <a:bodyPr/>
        <a:lstStyle/>
        <a:p>
          <a:pPr algn="ctr"/>
          <a:endParaRPr lang="ru-RU"/>
        </a:p>
      </dgm:t>
    </dgm:pt>
    <dgm:pt modelId="{2643F447-B131-E847-B2AA-C4D5F40B8D05}" type="sibTrans" cxnId="{F7AA4178-18B7-0246-AFB8-0FC444C439D8}">
      <dgm:prSet/>
      <dgm:spPr/>
      <dgm:t>
        <a:bodyPr/>
        <a:lstStyle/>
        <a:p>
          <a:pPr algn="ctr"/>
          <a:endParaRPr lang="ru-RU"/>
        </a:p>
      </dgm:t>
    </dgm:pt>
    <dgm:pt modelId="{E63E1B2B-42FE-5942-B961-FB7F50C9E285}">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2 дня</a:t>
          </a:r>
          <a:r>
            <a:rPr lang="en-US" sz="800" dirty="0"/>
            <a:t>"</a:t>
          </a:r>
          <a:endParaRPr lang="ru-RU" sz="800" dirty="0"/>
        </a:p>
      </dgm:t>
    </dgm:pt>
    <dgm:pt modelId="{618B84D1-0F1B-A24E-90AD-4E105BC46447}" type="parTrans" cxnId="{ECECC1E2-2FF2-064F-9B90-B766DDF64443}">
      <dgm:prSet/>
      <dgm:spPr/>
      <dgm:t>
        <a:bodyPr/>
        <a:lstStyle/>
        <a:p>
          <a:pPr algn="ctr"/>
          <a:endParaRPr lang="ru-RU"/>
        </a:p>
      </dgm:t>
    </dgm:pt>
    <dgm:pt modelId="{A9EEE0A4-D98E-0944-B88B-5300566E27D0}" type="sibTrans" cxnId="{ECECC1E2-2FF2-064F-9B90-B766DDF64443}">
      <dgm:prSet/>
      <dgm:spPr/>
      <dgm:t>
        <a:bodyPr/>
        <a:lstStyle/>
        <a:p>
          <a:pPr algn="ctr"/>
          <a:endParaRPr lang="ru-RU"/>
        </a:p>
      </dgm:t>
    </dgm:pt>
    <dgm:pt modelId="{2529A4A4-ABB0-4049-92D7-366715A0A8B9}">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5-7 дней</a:t>
          </a:r>
          <a:r>
            <a:rPr lang="en-US" sz="800" dirty="0"/>
            <a:t>"</a:t>
          </a:r>
          <a:endParaRPr lang="ru-RU" sz="800" dirty="0"/>
        </a:p>
      </dgm:t>
    </dgm:pt>
    <dgm:pt modelId="{AA53D207-4173-3B49-89FA-945CA59EB637}" type="parTrans" cxnId="{AB7D0E99-82DF-424E-B967-4DA5F11DD472}">
      <dgm:prSet/>
      <dgm:spPr/>
      <dgm:t>
        <a:bodyPr/>
        <a:lstStyle/>
        <a:p>
          <a:pPr algn="ctr"/>
          <a:endParaRPr lang="ru-RU"/>
        </a:p>
      </dgm:t>
    </dgm:pt>
    <dgm:pt modelId="{27A5DFD0-D6FF-F54D-8194-F222632CDBD7}" type="sibTrans" cxnId="{AB7D0E99-82DF-424E-B967-4DA5F11DD472}">
      <dgm:prSet/>
      <dgm:spPr/>
      <dgm:t>
        <a:bodyPr/>
        <a:lstStyle/>
        <a:p>
          <a:pPr algn="ctr"/>
          <a:endParaRPr lang="ru-RU"/>
        </a:p>
      </dgm:t>
    </dgm:pt>
    <dgm:pt modelId="{419A9044-4A7C-C046-9AF8-67E3A5298CBD}">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2-4 недели</a:t>
          </a:r>
          <a:r>
            <a:rPr lang="en-US" sz="800" dirty="0"/>
            <a:t>"</a:t>
          </a:r>
          <a:endParaRPr lang="ru-RU" sz="800" dirty="0"/>
        </a:p>
      </dgm:t>
    </dgm:pt>
    <dgm:pt modelId="{6C503282-2CFC-8F45-9B97-5DD0692FF7DA}" type="parTrans" cxnId="{1A602C21-D2C3-B643-BAC3-D9FAD3F4B231}">
      <dgm:prSet/>
      <dgm:spPr/>
      <dgm:t>
        <a:bodyPr/>
        <a:lstStyle/>
        <a:p>
          <a:pPr algn="ctr"/>
          <a:endParaRPr lang="ru-RU"/>
        </a:p>
      </dgm:t>
    </dgm:pt>
    <dgm:pt modelId="{A64DB134-0FCD-FA4F-B1D1-C28129A043E9}" type="sibTrans" cxnId="{1A602C21-D2C3-B643-BAC3-D9FAD3F4B231}">
      <dgm:prSet/>
      <dgm:spPr/>
      <dgm:t>
        <a:bodyPr/>
        <a:lstStyle/>
        <a:p>
          <a:pPr algn="ctr"/>
          <a:endParaRPr lang="ru-RU"/>
        </a:p>
      </dgm:t>
    </dgm:pt>
    <dgm:pt modelId="{D4853B49-08AC-CE4A-91E3-8E35DC4D2D21}">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5-7 дней</a:t>
          </a:r>
          <a:r>
            <a:rPr lang="en-US" sz="800" dirty="0"/>
            <a:t>"</a:t>
          </a:r>
          <a:endParaRPr lang="ru-RU" sz="800" dirty="0"/>
        </a:p>
      </dgm:t>
    </dgm:pt>
    <dgm:pt modelId="{CB0AC622-B97D-E643-8328-44C2F7B5217F}" type="parTrans" cxnId="{F8F696FB-A49B-A945-8ED7-125002F48B26}">
      <dgm:prSet/>
      <dgm:spPr/>
      <dgm:t>
        <a:bodyPr/>
        <a:lstStyle/>
        <a:p>
          <a:pPr algn="ctr"/>
          <a:endParaRPr lang="ru-RU"/>
        </a:p>
      </dgm:t>
    </dgm:pt>
    <dgm:pt modelId="{3369339A-128E-BB4A-9F87-357927DB3546}" type="sibTrans" cxnId="{F8F696FB-A49B-A945-8ED7-125002F48B26}">
      <dgm:prSet/>
      <dgm:spPr/>
      <dgm:t>
        <a:bodyPr/>
        <a:lstStyle/>
        <a:p>
          <a:pPr algn="ctr"/>
          <a:endParaRPr lang="ru-RU"/>
        </a:p>
      </dgm:t>
    </dgm:pt>
    <dgm:pt modelId="{F50C2A12-D51D-FF4E-896D-5460D886A0B2}">
      <dgm:prSet phldrT="[Текст]" custT="1"/>
      <dgm:spPr>
        <a:solidFill>
          <a:schemeClr val="accent5">
            <a:lumMod val="20000"/>
            <a:lumOff val="80000"/>
          </a:schemeClr>
        </a:solidFill>
      </dgm:spPr>
      <dgm:t>
        <a:bodyPr/>
        <a:lstStyle/>
        <a:p>
          <a:pPr algn="ctr"/>
          <a:r>
            <a:rPr lang="ru-RU" sz="800" dirty="0"/>
            <a:t>Если убрано </a:t>
          </a:r>
          <a:r>
            <a:rPr lang="en-US" sz="800" dirty="0"/>
            <a:t>“</a:t>
          </a:r>
          <a:r>
            <a:rPr lang="ru-RU" sz="800" dirty="0"/>
            <a:t>2-4 недели</a:t>
          </a:r>
          <a:r>
            <a:rPr lang="en-US" sz="800" dirty="0"/>
            <a:t>"</a:t>
          </a:r>
          <a:endParaRPr lang="ru-RU" sz="800" dirty="0"/>
        </a:p>
      </dgm:t>
    </dgm:pt>
    <dgm:pt modelId="{E889C4F8-ABE2-BA42-BA09-BA372835336F}" type="parTrans" cxnId="{C992E6D7-49DC-1541-9494-C39E5EBD4554}">
      <dgm:prSet/>
      <dgm:spPr/>
      <dgm:t>
        <a:bodyPr/>
        <a:lstStyle/>
        <a:p>
          <a:pPr algn="ctr"/>
          <a:endParaRPr lang="ru-RU"/>
        </a:p>
      </dgm:t>
    </dgm:pt>
    <dgm:pt modelId="{3C36AFA7-3875-1148-8E3C-AC1FAE2D4ACA}" type="sibTrans" cxnId="{C992E6D7-49DC-1541-9494-C39E5EBD4554}">
      <dgm:prSet/>
      <dgm:spPr/>
      <dgm:t>
        <a:bodyPr/>
        <a:lstStyle/>
        <a:p>
          <a:pPr algn="ctr"/>
          <a:endParaRPr lang="ru-RU"/>
        </a:p>
      </dgm:t>
    </dgm:pt>
    <dgm:pt modelId="{1939A14E-15BD-064E-82B7-91897BA79BFC}">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854F69DC-9181-1B4B-9B62-245DEE1C7CAF}" type="parTrans" cxnId="{7EBC53EA-5E64-E84E-B197-063E1AE8E61F}">
      <dgm:prSet/>
      <dgm:spPr/>
      <dgm:t>
        <a:bodyPr/>
        <a:lstStyle/>
        <a:p>
          <a:pPr algn="ctr"/>
          <a:endParaRPr lang="ru-RU"/>
        </a:p>
      </dgm:t>
    </dgm:pt>
    <dgm:pt modelId="{98DB4E6A-8AAF-F44F-B702-7782EEC45C1B}" type="sibTrans" cxnId="{7EBC53EA-5E64-E84E-B197-063E1AE8E61F}">
      <dgm:prSet/>
      <dgm:spPr/>
      <dgm:t>
        <a:bodyPr/>
        <a:lstStyle/>
        <a:p>
          <a:pPr algn="ctr"/>
          <a:endParaRPr lang="ru-RU"/>
        </a:p>
      </dgm:t>
    </dgm:pt>
    <dgm:pt modelId="{84158BEE-FC9A-8E4D-BE4C-465CFE20A728}">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FB1233AC-951F-FC43-BDB6-EDD1202C0F6F}" type="parTrans" cxnId="{4902E711-EFDC-7C45-ADC2-94AFDBBCE4C4}">
      <dgm:prSet/>
      <dgm:spPr/>
      <dgm:t>
        <a:bodyPr/>
        <a:lstStyle/>
        <a:p>
          <a:pPr algn="ctr"/>
          <a:endParaRPr lang="ru-RU"/>
        </a:p>
      </dgm:t>
    </dgm:pt>
    <dgm:pt modelId="{B50990C5-56E1-3541-A702-6BC56E812A9B}" type="sibTrans" cxnId="{4902E711-EFDC-7C45-ADC2-94AFDBBCE4C4}">
      <dgm:prSet/>
      <dgm:spPr/>
      <dgm:t>
        <a:bodyPr/>
        <a:lstStyle/>
        <a:p>
          <a:pPr algn="ctr"/>
          <a:endParaRPr lang="ru-RU"/>
        </a:p>
      </dgm:t>
    </dgm:pt>
    <dgm:pt modelId="{40C80845-5BB2-3E45-AF22-22CF6312F900}">
      <dgm:prSet phldrT="[Текст]" custT="1"/>
      <dgm:spPr>
        <a:solidFill>
          <a:schemeClr val="accent6">
            <a:lumMod val="40000"/>
            <a:lumOff val="60000"/>
            <a:alpha val="90000"/>
          </a:schemeClr>
        </a:solidFill>
      </dgm:spPr>
      <dgm:t>
        <a:bodyPr/>
        <a:lstStyle/>
        <a:p>
          <a:pPr algn="ctr"/>
          <a:r>
            <a:rPr lang="ru-RU" sz="800" dirty="0"/>
            <a:t>Какая стоимость вас не устроит?</a:t>
          </a:r>
        </a:p>
      </dgm:t>
    </dgm:pt>
    <dgm:pt modelId="{8C289B7F-21F2-514D-912F-85F9EE246771}" type="parTrans" cxnId="{DD1C479D-DC97-FB4D-AA57-1A19F7F43BFD}">
      <dgm:prSet/>
      <dgm:spPr/>
      <dgm:t>
        <a:bodyPr/>
        <a:lstStyle/>
        <a:p>
          <a:pPr algn="ctr"/>
          <a:endParaRPr lang="ru-RU"/>
        </a:p>
      </dgm:t>
    </dgm:pt>
    <dgm:pt modelId="{AFC2FDB2-82EC-0942-93C7-A85C9C0C15ED}" type="sibTrans" cxnId="{DD1C479D-DC97-FB4D-AA57-1A19F7F43BFD}">
      <dgm:prSet/>
      <dgm:spPr/>
      <dgm:t>
        <a:bodyPr/>
        <a:lstStyle/>
        <a:p>
          <a:pPr algn="ctr"/>
          <a:endParaRPr lang="ru-RU"/>
        </a:p>
      </dgm:t>
    </dgm:pt>
    <dgm:pt modelId="{3103FCE8-F736-984C-BF0F-849E39452E71}">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462533F0-31ED-0540-BFBD-03A1B0CA748B}" type="parTrans" cxnId="{BB3DE126-630E-BB4A-9960-4226C0899BCC}">
      <dgm:prSet/>
      <dgm:spPr/>
      <dgm:t>
        <a:bodyPr/>
        <a:lstStyle/>
        <a:p>
          <a:pPr algn="ctr"/>
          <a:endParaRPr lang="ru-RU"/>
        </a:p>
      </dgm:t>
    </dgm:pt>
    <dgm:pt modelId="{2C5A6C5F-5461-0745-A22B-7DE4CF52A8F5}" type="sibTrans" cxnId="{BB3DE126-630E-BB4A-9960-4226C0899BCC}">
      <dgm:prSet/>
      <dgm:spPr/>
      <dgm:t>
        <a:bodyPr/>
        <a:lstStyle/>
        <a:p>
          <a:pPr algn="ctr"/>
          <a:endParaRPr lang="ru-RU"/>
        </a:p>
      </dgm:t>
    </dgm:pt>
    <dgm:pt modelId="{CE3CB958-0F98-8543-BDDA-C020B3224548}">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67E825C4-7298-FD46-8815-1D7C1E1E434D}" type="parTrans" cxnId="{D4760771-CAB5-344B-998E-29E8512AD0FB}">
      <dgm:prSet/>
      <dgm:spPr/>
      <dgm:t>
        <a:bodyPr/>
        <a:lstStyle/>
        <a:p>
          <a:pPr algn="ctr"/>
          <a:endParaRPr lang="ru-RU"/>
        </a:p>
      </dgm:t>
    </dgm:pt>
    <dgm:pt modelId="{57479B49-A3FC-E64D-B2BD-240B814E89AD}" type="sibTrans" cxnId="{D4760771-CAB5-344B-998E-29E8512AD0FB}">
      <dgm:prSet/>
      <dgm:spPr/>
      <dgm:t>
        <a:bodyPr/>
        <a:lstStyle/>
        <a:p>
          <a:pPr algn="ctr"/>
          <a:endParaRPr lang="ru-RU"/>
        </a:p>
      </dgm:t>
    </dgm:pt>
    <dgm:pt modelId="{AA8939FF-E029-E249-B6DD-CAE421FC75D2}">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38AF831C-D758-3E45-96B7-86EDD4BE5C00}" type="parTrans" cxnId="{1B6B13F9-745D-4343-A7FF-F783A77EF655}">
      <dgm:prSet/>
      <dgm:spPr/>
      <dgm:t>
        <a:bodyPr/>
        <a:lstStyle/>
        <a:p>
          <a:pPr algn="ctr"/>
          <a:endParaRPr lang="ru-RU"/>
        </a:p>
      </dgm:t>
    </dgm:pt>
    <dgm:pt modelId="{B6B4EE17-A8C2-8E42-B3AD-440F64494200}" type="sibTrans" cxnId="{1B6B13F9-745D-4343-A7FF-F783A77EF655}">
      <dgm:prSet/>
      <dgm:spPr/>
      <dgm:t>
        <a:bodyPr/>
        <a:lstStyle/>
        <a:p>
          <a:pPr algn="ctr"/>
          <a:endParaRPr lang="ru-RU"/>
        </a:p>
      </dgm:t>
    </dgm:pt>
    <dgm:pt modelId="{F9BCC2DA-B7C4-5B43-817C-AAA74F40FB05}">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F513B8AB-554F-5A42-8333-E74E0562C0D3}" type="parTrans" cxnId="{99D8F15F-ED5B-2541-BDEF-E870DB63E35C}">
      <dgm:prSet/>
      <dgm:spPr/>
      <dgm:t>
        <a:bodyPr/>
        <a:lstStyle/>
        <a:p>
          <a:pPr algn="ctr"/>
          <a:endParaRPr lang="ru-RU"/>
        </a:p>
      </dgm:t>
    </dgm:pt>
    <dgm:pt modelId="{3662D29F-1EC1-8B4D-9B9A-FCA698842581}" type="sibTrans" cxnId="{99D8F15F-ED5B-2541-BDEF-E870DB63E35C}">
      <dgm:prSet/>
      <dgm:spPr/>
      <dgm:t>
        <a:bodyPr/>
        <a:lstStyle/>
        <a:p>
          <a:pPr algn="ctr"/>
          <a:endParaRPr lang="ru-RU"/>
        </a:p>
      </dgm:t>
    </dgm:pt>
    <dgm:pt modelId="{66D1E863-E1CB-4540-B920-34FB161D859E}">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3A35BE89-D5BC-6049-843D-F0D17BDCF37A}" type="parTrans" cxnId="{C8ACB934-A343-164B-908F-4EA7F30C2F1F}">
      <dgm:prSet/>
      <dgm:spPr/>
      <dgm:t>
        <a:bodyPr/>
        <a:lstStyle/>
        <a:p>
          <a:pPr algn="ctr"/>
          <a:endParaRPr lang="ru-RU"/>
        </a:p>
      </dgm:t>
    </dgm:pt>
    <dgm:pt modelId="{35A2FC9D-3823-A740-8B38-74403314D71D}" type="sibTrans" cxnId="{C8ACB934-A343-164B-908F-4EA7F30C2F1F}">
      <dgm:prSet/>
      <dgm:spPr/>
      <dgm:t>
        <a:bodyPr/>
        <a:lstStyle/>
        <a:p>
          <a:pPr algn="ctr"/>
          <a:endParaRPr lang="ru-RU"/>
        </a:p>
      </dgm:t>
    </dgm:pt>
    <dgm:pt modelId="{017338DD-0159-4448-8ECD-FDE2574121A2}">
      <dgm:prSet phldrT="[Текст]" custT="1"/>
      <dgm:spPr>
        <a:solidFill>
          <a:schemeClr val="accent6">
            <a:lumMod val="40000"/>
            <a:lumOff val="60000"/>
          </a:schemeClr>
        </a:solidFill>
        <a:ln>
          <a:solidFill>
            <a:schemeClr val="accent6">
              <a:lumMod val="40000"/>
              <a:lumOff val="60000"/>
            </a:schemeClr>
          </a:solidFill>
        </a:ln>
      </dgm:spPr>
      <dgm:t>
        <a:bodyPr/>
        <a:lstStyle/>
        <a:p>
          <a:pPr algn="ctr"/>
          <a:r>
            <a:rPr lang="ru-RU" sz="800" dirty="0"/>
            <a:t>Какая стоимость вас не устроит?</a:t>
          </a:r>
        </a:p>
      </dgm:t>
    </dgm:pt>
    <dgm:pt modelId="{6D9ECE92-1D8F-FA4B-9874-E7BCF44E4C82}" type="parTrans" cxnId="{AC70E2A0-A5B9-364F-8957-1DF180427B1C}">
      <dgm:prSet/>
      <dgm:spPr/>
      <dgm:t>
        <a:bodyPr/>
        <a:lstStyle/>
        <a:p>
          <a:pPr algn="ctr"/>
          <a:endParaRPr lang="ru-RU"/>
        </a:p>
      </dgm:t>
    </dgm:pt>
    <dgm:pt modelId="{FEB7A085-A4F3-2742-96FC-A07DC1559869}" type="sibTrans" cxnId="{AC70E2A0-A5B9-364F-8957-1DF180427B1C}">
      <dgm:prSet/>
      <dgm:spPr/>
      <dgm:t>
        <a:bodyPr/>
        <a:lstStyle/>
        <a:p>
          <a:pPr algn="ctr"/>
          <a:endParaRPr lang="ru-RU"/>
        </a:p>
      </dgm:t>
    </dgm:pt>
    <dgm:pt modelId="{5CB9F8F5-E8B3-3948-8A2B-6CC089EF2C73}">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C281F794-9907-0648-B503-B51D9D3AC448}" type="parTrans" cxnId="{B0DB49C4-F614-FE49-B491-F61519C8964F}">
      <dgm:prSet/>
      <dgm:spPr/>
      <dgm:t>
        <a:bodyPr/>
        <a:lstStyle/>
        <a:p>
          <a:pPr algn="ctr"/>
          <a:endParaRPr lang="ru-RU"/>
        </a:p>
      </dgm:t>
    </dgm:pt>
    <dgm:pt modelId="{6F5B4553-879E-7F46-98A9-FD3EC948CA60}" type="sibTrans" cxnId="{B0DB49C4-F614-FE49-B491-F61519C8964F}">
      <dgm:prSet/>
      <dgm:spPr/>
      <dgm:t>
        <a:bodyPr/>
        <a:lstStyle/>
        <a:p>
          <a:pPr algn="ctr"/>
          <a:endParaRPr lang="ru-RU"/>
        </a:p>
      </dgm:t>
    </dgm:pt>
    <dgm:pt modelId="{69211795-98AA-E34F-AF7D-72AF365505B7}">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5DF61FB5-0FC2-3B41-9C6C-A7CE894A3877}" type="parTrans" cxnId="{6B76E948-9966-2B48-9E71-0355C349C1D3}">
      <dgm:prSet/>
      <dgm:spPr/>
      <dgm:t>
        <a:bodyPr/>
        <a:lstStyle/>
        <a:p>
          <a:pPr algn="ctr"/>
          <a:endParaRPr lang="ru-RU"/>
        </a:p>
      </dgm:t>
    </dgm:pt>
    <dgm:pt modelId="{7C8EFAAB-8249-5148-AEFE-10DF213E10EF}" type="sibTrans" cxnId="{6B76E948-9966-2B48-9E71-0355C349C1D3}">
      <dgm:prSet/>
      <dgm:spPr/>
      <dgm:t>
        <a:bodyPr/>
        <a:lstStyle/>
        <a:p>
          <a:pPr algn="ctr"/>
          <a:endParaRPr lang="ru-RU"/>
        </a:p>
      </dgm:t>
    </dgm:pt>
    <dgm:pt modelId="{0EE7E594-57D2-4140-8956-13E6E9C4B4F8}">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E1812EBC-6D3D-924F-B81D-5C00CBC9A1E5}" type="parTrans" cxnId="{3B4E90A8-BA32-D446-90B0-722E45FB7973}">
      <dgm:prSet/>
      <dgm:spPr/>
      <dgm:t>
        <a:bodyPr/>
        <a:lstStyle/>
        <a:p>
          <a:pPr algn="ctr"/>
          <a:endParaRPr lang="ru-RU"/>
        </a:p>
      </dgm:t>
    </dgm:pt>
    <dgm:pt modelId="{B1AFBE9F-C1AF-4847-8E43-938F09E66863}" type="sibTrans" cxnId="{3B4E90A8-BA32-D446-90B0-722E45FB7973}">
      <dgm:prSet/>
      <dgm:spPr/>
      <dgm:t>
        <a:bodyPr/>
        <a:lstStyle/>
        <a:p>
          <a:pPr algn="ctr"/>
          <a:endParaRPr lang="ru-RU"/>
        </a:p>
      </dgm:t>
    </dgm:pt>
    <dgm:pt modelId="{27A4959C-27EC-4247-A78D-09BBF920ED7D}">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EDC780BE-9D75-F642-96F4-F841F86ED5B6}" type="parTrans" cxnId="{183139FE-FE70-E34F-9377-887B48CA3933}">
      <dgm:prSet/>
      <dgm:spPr/>
      <dgm:t>
        <a:bodyPr/>
        <a:lstStyle/>
        <a:p>
          <a:pPr algn="ctr"/>
          <a:endParaRPr lang="ru-RU"/>
        </a:p>
      </dgm:t>
    </dgm:pt>
    <dgm:pt modelId="{5A893D5A-3D63-894D-BBDD-C37D6C0E6D74}" type="sibTrans" cxnId="{183139FE-FE70-E34F-9377-887B48CA3933}">
      <dgm:prSet/>
      <dgm:spPr/>
      <dgm:t>
        <a:bodyPr/>
        <a:lstStyle/>
        <a:p>
          <a:pPr algn="ctr"/>
          <a:endParaRPr lang="ru-RU"/>
        </a:p>
      </dgm:t>
    </dgm:pt>
    <dgm:pt modelId="{8B3B1137-4C84-C24D-8A7B-A9544E87A87B}">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E30CECF5-354B-6043-A646-A66717AA6B63}" type="parTrans" cxnId="{7D84B7A5-232D-F84B-92C0-0A9A963A3D37}">
      <dgm:prSet/>
      <dgm:spPr/>
      <dgm:t>
        <a:bodyPr/>
        <a:lstStyle/>
        <a:p>
          <a:pPr algn="ctr"/>
          <a:endParaRPr lang="ru-RU"/>
        </a:p>
      </dgm:t>
    </dgm:pt>
    <dgm:pt modelId="{685BCFF5-B7C8-5B4C-AEBC-F6090D557579}" type="sibTrans" cxnId="{7D84B7A5-232D-F84B-92C0-0A9A963A3D37}">
      <dgm:prSet/>
      <dgm:spPr/>
      <dgm:t>
        <a:bodyPr/>
        <a:lstStyle/>
        <a:p>
          <a:pPr algn="ctr"/>
          <a:endParaRPr lang="ru-RU"/>
        </a:p>
      </dgm:t>
    </dgm:pt>
    <dgm:pt modelId="{BAFE3A95-89D9-BA4D-A6E6-9B5AE79CABA4}">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5763BB06-B535-1C45-9A68-A414E176287A}" type="parTrans" cxnId="{4901E39D-2A56-EE46-8ECB-7ACB3DA252C7}">
      <dgm:prSet/>
      <dgm:spPr/>
      <dgm:t>
        <a:bodyPr/>
        <a:lstStyle/>
        <a:p>
          <a:pPr algn="ctr"/>
          <a:endParaRPr lang="ru-RU"/>
        </a:p>
      </dgm:t>
    </dgm:pt>
    <dgm:pt modelId="{C8D930AE-84F0-5F49-9639-9A9F01E5F8A8}" type="sibTrans" cxnId="{4901E39D-2A56-EE46-8ECB-7ACB3DA252C7}">
      <dgm:prSet/>
      <dgm:spPr/>
      <dgm:t>
        <a:bodyPr/>
        <a:lstStyle/>
        <a:p>
          <a:pPr algn="ctr"/>
          <a:endParaRPr lang="ru-RU"/>
        </a:p>
      </dgm:t>
    </dgm:pt>
    <dgm:pt modelId="{ABC2E71F-28B1-9F4C-9294-E165630D3608}">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DC69916E-E919-7F4F-B13E-56E64C12ED35}" type="parTrans" cxnId="{7F19323F-79EA-E14B-9DBC-7495EC167A74}">
      <dgm:prSet/>
      <dgm:spPr/>
      <dgm:t>
        <a:bodyPr/>
        <a:lstStyle/>
        <a:p>
          <a:pPr algn="ctr"/>
          <a:endParaRPr lang="ru-RU"/>
        </a:p>
      </dgm:t>
    </dgm:pt>
    <dgm:pt modelId="{9AFA2D77-F4DC-6D4B-A547-6A9316F30FDF}" type="sibTrans" cxnId="{7F19323F-79EA-E14B-9DBC-7495EC167A74}">
      <dgm:prSet/>
      <dgm:spPr/>
      <dgm:t>
        <a:bodyPr/>
        <a:lstStyle/>
        <a:p>
          <a:pPr algn="ctr"/>
          <a:endParaRPr lang="ru-RU"/>
        </a:p>
      </dgm:t>
    </dgm:pt>
    <dgm:pt modelId="{47292E83-FAEC-ED43-BF08-0DC1D5231396}">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8758811A-1094-2641-8B05-A8C804FBC521}" type="parTrans" cxnId="{84327871-4B31-1E45-9E22-6213A6AB7056}">
      <dgm:prSet/>
      <dgm:spPr/>
      <dgm:t>
        <a:bodyPr/>
        <a:lstStyle/>
        <a:p>
          <a:pPr algn="ctr"/>
          <a:endParaRPr lang="ru-RU"/>
        </a:p>
      </dgm:t>
    </dgm:pt>
    <dgm:pt modelId="{A46354F2-F583-464B-93E8-E0390549D681}" type="sibTrans" cxnId="{84327871-4B31-1E45-9E22-6213A6AB7056}">
      <dgm:prSet/>
      <dgm:spPr/>
      <dgm:t>
        <a:bodyPr/>
        <a:lstStyle/>
        <a:p>
          <a:pPr algn="ctr"/>
          <a:endParaRPr lang="ru-RU"/>
        </a:p>
      </dgm:t>
    </dgm:pt>
    <dgm:pt modelId="{5454F299-0A79-C74C-9EB9-DA4227EFE230}">
      <dgm:prSet phldrT="[Текст]" custT="1"/>
      <dgm:spPr>
        <a:solidFill>
          <a:schemeClr val="accent5">
            <a:lumMod val="20000"/>
            <a:lumOff val="80000"/>
            <a:alpha val="9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9F48F52A-4D7C-A04A-BB78-00C8B41EF25A}" type="parTrans" cxnId="{EEA8436C-387F-4B4B-AD40-76617CB43386}">
      <dgm:prSet/>
      <dgm:spPr/>
      <dgm:t>
        <a:bodyPr/>
        <a:lstStyle/>
        <a:p>
          <a:pPr algn="ctr"/>
          <a:endParaRPr lang="ru-RU"/>
        </a:p>
      </dgm:t>
    </dgm:pt>
    <dgm:pt modelId="{EEA7CCC1-9901-2B45-9DEB-6FF7570B8003}" type="sibTrans" cxnId="{EEA8436C-387F-4B4B-AD40-76617CB43386}">
      <dgm:prSet/>
      <dgm:spPr/>
      <dgm:t>
        <a:bodyPr/>
        <a:lstStyle/>
        <a:p>
          <a:pPr algn="ctr"/>
          <a:endParaRPr lang="ru-RU"/>
        </a:p>
      </dgm:t>
    </dgm:pt>
    <dgm:pt modelId="{66BFDD7E-4E0E-0249-8757-06A9440653E1}">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10F64AB4-ADDA-E349-93B0-0A3D86468234}" type="parTrans" cxnId="{18002B24-EC7F-DA4F-9A87-945F5EAA3993}">
      <dgm:prSet/>
      <dgm:spPr/>
      <dgm:t>
        <a:bodyPr/>
        <a:lstStyle/>
        <a:p>
          <a:pPr algn="ctr"/>
          <a:endParaRPr lang="ru-RU"/>
        </a:p>
      </dgm:t>
    </dgm:pt>
    <dgm:pt modelId="{A5265BF6-0683-AF49-A1C6-C0F3D7B1A877}" type="sibTrans" cxnId="{18002B24-EC7F-DA4F-9A87-945F5EAA3993}">
      <dgm:prSet/>
      <dgm:spPr/>
      <dgm:t>
        <a:bodyPr/>
        <a:lstStyle/>
        <a:p>
          <a:pPr algn="ctr"/>
          <a:endParaRPr lang="ru-RU"/>
        </a:p>
      </dgm:t>
    </dgm:pt>
    <dgm:pt modelId="{92605385-A0DC-0B43-A088-8DC176DB84E0}">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EC4E7AE6-D07A-0340-BA62-7C42D48F6074}" type="parTrans" cxnId="{254965BA-61E7-BD44-8108-F8715365795A}">
      <dgm:prSet/>
      <dgm:spPr/>
      <dgm:t>
        <a:bodyPr/>
        <a:lstStyle/>
        <a:p>
          <a:pPr algn="ctr"/>
          <a:endParaRPr lang="ru-RU"/>
        </a:p>
      </dgm:t>
    </dgm:pt>
    <dgm:pt modelId="{B1703C07-D3C6-4749-A629-1E1E20903F1B}" type="sibTrans" cxnId="{254965BA-61E7-BD44-8108-F8715365795A}">
      <dgm:prSet/>
      <dgm:spPr/>
      <dgm:t>
        <a:bodyPr/>
        <a:lstStyle/>
        <a:p>
          <a:pPr algn="ctr"/>
          <a:endParaRPr lang="ru-RU"/>
        </a:p>
      </dgm:t>
    </dgm:pt>
    <dgm:pt modelId="{D7AE3DE4-E921-C94E-88AE-BBAF144A24D4}">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CA0BB067-391B-DC42-B052-B8FEF9D7880D}" type="parTrans" cxnId="{4702010C-4C3B-7947-B7A9-FFB4CD1E318B}">
      <dgm:prSet/>
      <dgm:spPr/>
      <dgm:t>
        <a:bodyPr/>
        <a:lstStyle/>
        <a:p>
          <a:pPr algn="ctr"/>
          <a:endParaRPr lang="ru-RU"/>
        </a:p>
      </dgm:t>
    </dgm:pt>
    <dgm:pt modelId="{2FDA8A4B-E7E7-7B47-90EC-9011E5415A86}" type="sibTrans" cxnId="{4702010C-4C3B-7947-B7A9-FFB4CD1E318B}">
      <dgm:prSet/>
      <dgm:spPr/>
      <dgm:t>
        <a:bodyPr/>
        <a:lstStyle/>
        <a:p>
          <a:pPr algn="ctr"/>
          <a:endParaRPr lang="ru-RU"/>
        </a:p>
      </dgm:t>
    </dgm:pt>
    <dgm:pt modelId="{D99ADF78-401D-204B-B128-3F4AAF8E68D2}">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8144D93B-1A90-A145-91A0-45B1EE4C93B3}" type="parTrans" cxnId="{D0C96D3E-1224-454F-B701-3CDBB73A076C}">
      <dgm:prSet/>
      <dgm:spPr/>
      <dgm:t>
        <a:bodyPr/>
        <a:lstStyle/>
        <a:p>
          <a:pPr algn="ctr"/>
          <a:endParaRPr lang="ru-RU"/>
        </a:p>
      </dgm:t>
    </dgm:pt>
    <dgm:pt modelId="{C427270C-3FF7-3F48-84B0-50B374A7288B}" type="sibTrans" cxnId="{D0C96D3E-1224-454F-B701-3CDBB73A076C}">
      <dgm:prSet/>
      <dgm:spPr/>
      <dgm:t>
        <a:bodyPr/>
        <a:lstStyle/>
        <a:p>
          <a:pPr algn="ctr"/>
          <a:endParaRPr lang="ru-RU"/>
        </a:p>
      </dgm:t>
    </dgm:pt>
    <dgm:pt modelId="{20801204-EBCD-5B45-A0DF-43234395A20E}">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D0F2AE0B-BB03-DF48-A6C3-D83DF22E6787}" type="parTrans" cxnId="{F5B41B24-686F-D94D-94C3-41FD9D43C6B1}">
      <dgm:prSet/>
      <dgm:spPr/>
      <dgm:t>
        <a:bodyPr/>
        <a:lstStyle/>
        <a:p>
          <a:pPr algn="ctr"/>
          <a:endParaRPr lang="ru-RU"/>
        </a:p>
      </dgm:t>
    </dgm:pt>
    <dgm:pt modelId="{DDFBEFB9-079C-E140-BC77-3B86F4F5E7B8}" type="sibTrans" cxnId="{F5B41B24-686F-D94D-94C3-41FD9D43C6B1}">
      <dgm:prSet/>
      <dgm:spPr/>
      <dgm:t>
        <a:bodyPr/>
        <a:lstStyle/>
        <a:p>
          <a:pPr algn="ctr"/>
          <a:endParaRPr lang="ru-RU"/>
        </a:p>
      </dgm:t>
    </dgm:pt>
    <dgm:pt modelId="{1441BE79-A551-5D4E-9C3D-FB81EF6E33A3}">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F30C2D91-525C-8E43-9038-FF926B6DB4B0}" type="parTrans" cxnId="{FAFDA38F-9CAC-4F49-9B9E-7F172A955FC8}">
      <dgm:prSet/>
      <dgm:spPr/>
      <dgm:t>
        <a:bodyPr/>
        <a:lstStyle/>
        <a:p>
          <a:pPr algn="ctr"/>
          <a:endParaRPr lang="ru-RU"/>
        </a:p>
      </dgm:t>
    </dgm:pt>
    <dgm:pt modelId="{0C0A35E1-BFD4-C74D-944C-E2B46EE9E64C}" type="sibTrans" cxnId="{FAFDA38F-9CAC-4F49-9B9E-7F172A955FC8}">
      <dgm:prSet/>
      <dgm:spPr/>
      <dgm:t>
        <a:bodyPr/>
        <a:lstStyle/>
        <a:p>
          <a:pPr algn="ctr"/>
          <a:endParaRPr lang="ru-RU"/>
        </a:p>
      </dgm:t>
    </dgm:pt>
    <dgm:pt modelId="{ABA803CC-9492-C942-A6FA-08AA169CABAD}">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A5D41785-CCE5-1845-AA7A-F5D1275CC30B}" type="parTrans" cxnId="{F8089FE7-E3C2-824C-A85B-086CDE290CDA}">
      <dgm:prSet/>
      <dgm:spPr/>
      <dgm:t>
        <a:bodyPr/>
        <a:lstStyle/>
        <a:p>
          <a:pPr algn="ctr"/>
          <a:endParaRPr lang="ru-RU"/>
        </a:p>
      </dgm:t>
    </dgm:pt>
    <dgm:pt modelId="{1F57AA81-F89B-074F-9474-03ECD854B453}" type="sibTrans" cxnId="{F8089FE7-E3C2-824C-A85B-086CDE290CDA}">
      <dgm:prSet/>
      <dgm:spPr/>
      <dgm:t>
        <a:bodyPr/>
        <a:lstStyle/>
        <a:p>
          <a:pPr algn="ctr"/>
          <a:endParaRPr lang="ru-RU"/>
        </a:p>
      </dgm:t>
    </dgm:pt>
    <dgm:pt modelId="{D969CCA1-9841-464F-B3D7-52197EBA714B}">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52D58A90-9C15-C24F-AEB2-4E797F1962EC}" type="parTrans" cxnId="{EDFC1FEE-58AD-C646-8569-A7AB42B808A5}">
      <dgm:prSet/>
      <dgm:spPr/>
      <dgm:t>
        <a:bodyPr/>
        <a:lstStyle/>
        <a:p>
          <a:pPr algn="ctr"/>
          <a:endParaRPr lang="ru-RU"/>
        </a:p>
      </dgm:t>
    </dgm:pt>
    <dgm:pt modelId="{9EA95A84-03E6-D24C-8BCC-74530F46E7B8}" type="sibTrans" cxnId="{EDFC1FEE-58AD-C646-8569-A7AB42B808A5}">
      <dgm:prSet/>
      <dgm:spPr/>
      <dgm:t>
        <a:bodyPr/>
        <a:lstStyle/>
        <a:p>
          <a:pPr algn="ctr"/>
          <a:endParaRPr lang="ru-RU"/>
        </a:p>
      </dgm:t>
    </dgm:pt>
    <dgm:pt modelId="{FA3892D2-2F96-8045-A25C-A1FAA99F48EB}">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F1FA8A19-227D-8746-98B2-C7CE1DAB78D5}" type="parTrans" cxnId="{FB8CA610-E26E-1B46-A455-D6E3AE277BD2}">
      <dgm:prSet/>
      <dgm:spPr/>
      <dgm:t>
        <a:bodyPr/>
        <a:lstStyle/>
        <a:p>
          <a:pPr algn="ctr"/>
          <a:endParaRPr lang="ru-RU"/>
        </a:p>
      </dgm:t>
    </dgm:pt>
    <dgm:pt modelId="{EEC514C0-88A5-A341-BAF4-DFC29FCD397E}" type="sibTrans" cxnId="{FB8CA610-E26E-1B46-A455-D6E3AE277BD2}">
      <dgm:prSet/>
      <dgm:spPr/>
      <dgm:t>
        <a:bodyPr/>
        <a:lstStyle/>
        <a:p>
          <a:pPr algn="ctr"/>
          <a:endParaRPr lang="ru-RU"/>
        </a:p>
      </dgm:t>
    </dgm:pt>
    <dgm:pt modelId="{572837D7-8CB3-6740-82D5-C7FA98D89111}">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69F4CDF5-5F05-514F-B59B-2A116BBEA683}" type="parTrans" cxnId="{41143206-C5BC-5646-A72D-AF15EC7A194C}">
      <dgm:prSet/>
      <dgm:spPr/>
      <dgm:t>
        <a:bodyPr/>
        <a:lstStyle/>
        <a:p>
          <a:pPr algn="ctr"/>
          <a:endParaRPr lang="ru-RU"/>
        </a:p>
      </dgm:t>
    </dgm:pt>
    <dgm:pt modelId="{CD5A5D0C-9A29-7E47-8A6A-57B7829E9C83}" type="sibTrans" cxnId="{41143206-C5BC-5646-A72D-AF15EC7A194C}">
      <dgm:prSet/>
      <dgm:spPr/>
      <dgm:t>
        <a:bodyPr/>
        <a:lstStyle/>
        <a:p>
          <a:pPr algn="ctr"/>
          <a:endParaRPr lang="ru-RU"/>
        </a:p>
      </dgm:t>
    </dgm:pt>
    <dgm:pt modelId="{658A42DE-0E15-EB4A-9DDD-6864F4E30337}">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172ACA4F-04A7-DE47-A086-3FC519414CB1}" type="parTrans" cxnId="{5B2042E7-F94E-464A-B6AB-CDE935112606}">
      <dgm:prSet/>
      <dgm:spPr/>
      <dgm:t>
        <a:bodyPr/>
        <a:lstStyle/>
        <a:p>
          <a:pPr algn="ctr"/>
          <a:endParaRPr lang="ru-RU"/>
        </a:p>
      </dgm:t>
    </dgm:pt>
    <dgm:pt modelId="{6F591823-C127-E749-9D50-6C9733097249}" type="sibTrans" cxnId="{5B2042E7-F94E-464A-B6AB-CDE935112606}">
      <dgm:prSet/>
      <dgm:spPr/>
      <dgm:t>
        <a:bodyPr/>
        <a:lstStyle/>
        <a:p>
          <a:pPr algn="ctr"/>
          <a:endParaRPr lang="ru-RU"/>
        </a:p>
      </dgm:t>
    </dgm:pt>
    <dgm:pt modelId="{D28DA07E-5077-B446-9B54-93856BB70F82}">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86F172AF-D04C-834E-96BE-6A6A666E8471}" type="parTrans" cxnId="{7FE32462-D61C-B146-A8D5-0417BD21DB9E}">
      <dgm:prSet/>
      <dgm:spPr/>
      <dgm:t>
        <a:bodyPr/>
        <a:lstStyle/>
        <a:p>
          <a:pPr algn="ctr"/>
          <a:endParaRPr lang="ru-RU"/>
        </a:p>
      </dgm:t>
    </dgm:pt>
    <dgm:pt modelId="{46388796-7240-B64F-828C-6BBE9997611F}" type="sibTrans" cxnId="{7FE32462-D61C-B146-A8D5-0417BD21DB9E}">
      <dgm:prSet/>
      <dgm:spPr/>
      <dgm:t>
        <a:bodyPr/>
        <a:lstStyle/>
        <a:p>
          <a:pPr algn="ctr"/>
          <a:endParaRPr lang="ru-RU"/>
        </a:p>
      </dgm:t>
    </dgm:pt>
    <dgm:pt modelId="{639BCC65-6CC7-4544-A1FC-38CB151C1376}">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BF8D6504-2CE5-BF41-AB29-88C5FDA70615}" type="parTrans" cxnId="{64E3662D-5DBA-B74F-BA08-B3B2E0A95DC4}">
      <dgm:prSet/>
      <dgm:spPr/>
      <dgm:t>
        <a:bodyPr/>
        <a:lstStyle/>
        <a:p>
          <a:pPr algn="ctr"/>
          <a:endParaRPr lang="ru-RU"/>
        </a:p>
      </dgm:t>
    </dgm:pt>
    <dgm:pt modelId="{4B48D509-8A6F-E346-A500-A83D5B303152}" type="sibTrans" cxnId="{64E3662D-5DBA-B74F-BA08-B3B2E0A95DC4}">
      <dgm:prSet/>
      <dgm:spPr/>
      <dgm:t>
        <a:bodyPr/>
        <a:lstStyle/>
        <a:p>
          <a:pPr algn="ctr"/>
          <a:endParaRPr lang="ru-RU"/>
        </a:p>
      </dgm:t>
    </dgm:pt>
    <dgm:pt modelId="{0A71380A-DC15-3941-A27A-C975C8FEEC53}">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46D105FE-3372-9B49-9DFF-33D63DA557FF}" type="parTrans" cxnId="{238C584E-B8C1-0C41-BC85-18E091A4173D}">
      <dgm:prSet/>
      <dgm:spPr/>
      <dgm:t>
        <a:bodyPr/>
        <a:lstStyle/>
        <a:p>
          <a:pPr algn="ctr"/>
          <a:endParaRPr lang="ru-RU"/>
        </a:p>
      </dgm:t>
    </dgm:pt>
    <dgm:pt modelId="{58242A54-565F-F845-845B-3699FE734BB5}" type="sibTrans" cxnId="{238C584E-B8C1-0C41-BC85-18E091A4173D}">
      <dgm:prSet/>
      <dgm:spPr/>
      <dgm:t>
        <a:bodyPr/>
        <a:lstStyle/>
        <a:p>
          <a:pPr algn="ctr"/>
          <a:endParaRPr lang="ru-RU"/>
        </a:p>
      </dgm:t>
    </dgm:pt>
    <dgm:pt modelId="{1E4C7303-B8B7-9846-BE56-D0985C1D4470}">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1464E6FA-B105-2746-8AF7-B221ABAA2A53}" type="parTrans" cxnId="{F0127B8C-AD42-1643-BCC6-DF3A092A860F}">
      <dgm:prSet/>
      <dgm:spPr/>
      <dgm:t>
        <a:bodyPr/>
        <a:lstStyle/>
        <a:p>
          <a:pPr algn="ctr"/>
          <a:endParaRPr lang="ru-RU"/>
        </a:p>
      </dgm:t>
    </dgm:pt>
    <dgm:pt modelId="{B4A5BE33-FA33-5C40-AE03-85078052F0E0}" type="sibTrans" cxnId="{F0127B8C-AD42-1643-BCC6-DF3A092A860F}">
      <dgm:prSet/>
      <dgm:spPr/>
      <dgm:t>
        <a:bodyPr/>
        <a:lstStyle/>
        <a:p>
          <a:pPr algn="ctr"/>
          <a:endParaRPr lang="ru-RU"/>
        </a:p>
      </dgm:t>
    </dgm:pt>
    <dgm:pt modelId="{F8E890DE-DAA4-9E49-A7D5-B8939220514D}">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Бесплатно</a:t>
          </a:r>
          <a:r>
            <a:rPr lang="en-US" sz="600" dirty="0"/>
            <a:t>»</a:t>
          </a:r>
          <a:endParaRPr lang="ru-RU" sz="600" dirty="0"/>
        </a:p>
      </dgm:t>
    </dgm:pt>
    <dgm:pt modelId="{282FE40B-8E25-A548-A5B5-731E9A03A97C}" type="parTrans" cxnId="{4E35437E-FCB9-5046-AAB5-953D7BDAB4FB}">
      <dgm:prSet/>
      <dgm:spPr/>
      <dgm:t>
        <a:bodyPr/>
        <a:lstStyle/>
        <a:p>
          <a:pPr algn="ctr"/>
          <a:endParaRPr lang="ru-RU"/>
        </a:p>
      </dgm:t>
    </dgm:pt>
    <dgm:pt modelId="{20A651D9-1EE8-F640-BD61-5C5207EEEC4A}" type="sibTrans" cxnId="{4E35437E-FCB9-5046-AAB5-953D7BDAB4FB}">
      <dgm:prSet/>
      <dgm:spPr/>
      <dgm:t>
        <a:bodyPr/>
        <a:lstStyle/>
        <a:p>
          <a:pPr algn="ctr"/>
          <a:endParaRPr lang="ru-RU"/>
        </a:p>
      </dgm:t>
    </dgm:pt>
    <dgm:pt modelId="{D27F64CA-C5EF-D34A-B6FF-773CD4210BD2}">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До 10 </a:t>
          </a:r>
          <a:r>
            <a:rPr lang="ru-RU" sz="600" dirty="0" err="1"/>
            <a:t>тыс.рублей</a:t>
          </a:r>
          <a:r>
            <a:rPr lang="en-US" sz="600" dirty="0"/>
            <a:t>"</a:t>
          </a:r>
          <a:endParaRPr lang="ru-RU" sz="600" dirty="0"/>
        </a:p>
      </dgm:t>
    </dgm:pt>
    <dgm:pt modelId="{A0104912-2880-C64E-B8FF-6AC38369C0C4}" type="parTrans" cxnId="{4D933B1D-712C-3045-82C1-30041646F10A}">
      <dgm:prSet/>
      <dgm:spPr/>
      <dgm:t>
        <a:bodyPr/>
        <a:lstStyle/>
        <a:p>
          <a:pPr algn="ctr"/>
          <a:endParaRPr lang="ru-RU"/>
        </a:p>
      </dgm:t>
    </dgm:pt>
    <dgm:pt modelId="{4CCD494A-C107-0142-A089-8E3C0D87F804}" type="sibTrans" cxnId="{4D933B1D-712C-3045-82C1-30041646F10A}">
      <dgm:prSet/>
      <dgm:spPr/>
      <dgm:t>
        <a:bodyPr/>
        <a:lstStyle/>
        <a:p>
          <a:pPr algn="ctr"/>
          <a:endParaRPr lang="ru-RU"/>
        </a:p>
      </dgm:t>
    </dgm:pt>
    <dgm:pt modelId="{C4365594-B9B1-6E43-B2F6-E4F6D7F39860}">
      <dgm:prSet phldrT="[Текст]" custT="1"/>
      <dgm:spPr>
        <a:solidFill>
          <a:schemeClr val="accent5">
            <a:lumMod val="20000"/>
            <a:lumOff val="80000"/>
          </a:schemeClr>
        </a:solidFill>
      </dgm:spPr>
      <dgm:t>
        <a:bodyPr/>
        <a:lstStyle/>
        <a:p>
          <a:pPr algn="ctr"/>
          <a:r>
            <a:rPr lang="ru-RU" sz="600" dirty="0"/>
            <a:t>Если убрано </a:t>
          </a:r>
          <a:r>
            <a:rPr lang="en-US" sz="600" dirty="0"/>
            <a:t>“</a:t>
          </a:r>
          <a:r>
            <a:rPr lang="ru-RU" sz="600" dirty="0"/>
            <a:t>10-20 </a:t>
          </a:r>
          <a:r>
            <a:rPr lang="ru-RU" sz="600" dirty="0" err="1"/>
            <a:t>тыс.рублей</a:t>
          </a:r>
          <a:r>
            <a:rPr lang="en-US" sz="600" dirty="0"/>
            <a:t>"</a:t>
          </a:r>
          <a:endParaRPr lang="ru-RU" sz="600" dirty="0"/>
        </a:p>
      </dgm:t>
    </dgm:pt>
    <dgm:pt modelId="{971B04DA-3D29-A64B-A7B7-B7144EF28FF1}" type="parTrans" cxnId="{9223CFF6-CF69-E04D-9C2F-C450F80EF41E}">
      <dgm:prSet/>
      <dgm:spPr/>
      <dgm:t>
        <a:bodyPr/>
        <a:lstStyle/>
        <a:p>
          <a:pPr algn="ctr"/>
          <a:endParaRPr lang="ru-RU"/>
        </a:p>
      </dgm:t>
    </dgm:pt>
    <dgm:pt modelId="{CE51DF21-B9F6-954F-85EB-39A0DCEE57FB}" type="sibTrans" cxnId="{9223CFF6-CF69-E04D-9C2F-C450F80EF41E}">
      <dgm:prSet/>
      <dgm:spPr/>
      <dgm:t>
        <a:bodyPr/>
        <a:lstStyle/>
        <a:p>
          <a:pPr algn="ctr"/>
          <a:endParaRPr lang="ru-RU"/>
        </a:p>
      </dgm:t>
    </dgm:pt>
    <dgm:pt modelId="{8BE13FEB-AAB2-E246-8967-3223A74161B5}">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a:t>
          </a:r>
        </a:p>
      </dgm:t>
    </dgm:pt>
    <dgm:pt modelId="{9C626DDB-205A-7E4D-892D-C7D2510C0F25}" type="parTrans" cxnId="{33B7AC96-AA62-9741-8406-662A2D35900A}">
      <dgm:prSet/>
      <dgm:spPr/>
      <dgm:t>
        <a:bodyPr/>
        <a:lstStyle/>
        <a:p>
          <a:pPr algn="ctr"/>
          <a:endParaRPr lang="ru-RU"/>
        </a:p>
      </dgm:t>
    </dgm:pt>
    <dgm:pt modelId="{FAB51AD6-048B-AA42-BB0C-A54AEDF60EAE}" type="sibTrans" cxnId="{33B7AC96-AA62-9741-8406-662A2D35900A}">
      <dgm:prSet/>
      <dgm:spPr/>
      <dgm:t>
        <a:bodyPr/>
        <a:lstStyle/>
        <a:p>
          <a:pPr algn="ctr"/>
          <a:endParaRPr lang="ru-RU"/>
        </a:p>
      </dgm:t>
    </dgm:pt>
    <dgm:pt modelId="{AE4DE3C9-A927-5249-B6BC-DDB43B36B6DC}">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a:t>
          </a:r>
        </a:p>
      </dgm:t>
    </dgm:pt>
    <dgm:pt modelId="{90F5D3CF-7C6A-704E-ABC2-F155B87C068D}" type="parTrans" cxnId="{2CFCF788-7E9C-AC41-8DED-A04EE2FDA040}">
      <dgm:prSet/>
      <dgm:spPr/>
      <dgm:t>
        <a:bodyPr/>
        <a:lstStyle/>
        <a:p>
          <a:pPr algn="ctr"/>
          <a:endParaRPr lang="ru-RU"/>
        </a:p>
      </dgm:t>
    </dgm:pt>
    <dgm:pt modelId="{DF6B6D8E-4C79-1F4F-80A0-AEE53E327230}" type="sibTrans" cxnId="{2CFCF788-7E9C-AC41-8DED-A04EE2FDA040}">
      <dgm:prSet/>
      <dgm:spPr/>
      <dgm:t>
        <a:bodyPr/>
        <a:lstStyle/>
        <a:p>
          <a:pPr algn="ctr"/>
          <a:endParaRPr lang="ru-RU"/>
        </a:p>
      </dgm:t>
    </dgm:pt>
    <dgm:pt modelId="{82669147-4FC4-0548-8BCC-2E29E6DF595B}">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3</a:t>
          </a:r>
        </a:p>
      </dgm:t>
    </dgm:pt>
    <dgm:pt modelId="{2B1D80C1-A2B8-4746-8CBE-48D4418F2F39}" type="parTrans" cxnId="{E49625AF-DD58-EF4D-9052-BB8D8E1B241D}">
      <dgm:prSet/>
      <dgm:spPr/>
      <dgm:t>
        <a:bodyPr/>
        <a:lstStyle/>
        <a:p>
          <a:pPr algn="ctr"/>
          <a:endParaRPr lang="ru-RU"/>
        </a:p>
      </dgm:t>
    </dgm:pt>
    <dgm:pt modelId="{A1045C4E-221D-0643-B283-137FE03CEE82}" type="sibTrans" cxnId="{E49625AF-DD58-EF4D-9052-BB8D8E1B241D}">
      <dgm:prSet/>
      <dgm:spPr/>
      <dgm:t>
        <a:bodyPr/>
        <a:lstStyle/>
        <a:p>
          <a:pPr algn="ctr"/>
          <a:endParaRPr lang="ru-RU"/>
        </a:p>
      </dgm:t>
    </dgm:pt>
    <dgm:pt modelId="{0B31F4CE-6EEE-2941-8229-72AF1E8178D7}">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4</a:t>
          </a:r>
        </a:p>
      </dgm:t>
    </dgm:pt>
    <dgm:pt modelId="{4486B5DD-79D3-564B-8A2D-A7C071DB9AB4}" type="parTrans" cxnId="{18C66E07-5F77-8949-A94C-A8E8C3E29B22}">
      <dgm:prSet/>
      <dgm:spPr/>
      <dgm:t>
        <a:bodyPr/>
        <a:lstStyle/>
        <a:p>
          <a:pPr algn="ctr"/>
          <a:endParaRPr lang="ru-RU"/>
        </a:p>
      </dgm:t>
    </dgm:pt>
    <dgm:pt modelId="{62912419-E9ED-3E4F-9734-9C0BECB26238}" type="sibTrans" cxnId="{18C66E07-5F77-8949-A94C-A8E8C3E29B22}">
      <dgm:prSet/>
      <dgm:spPr/>
      <dgm:t>
        <a:bodyPr/>
        <a:lstStyle/>
        <a:p>
          <a:pPr algn="ctr"/>
          <a:endParaRPr lang="ru-RU"/>
        </a:p>
      </dgm:t>
    </dgm:pt>
    <dgm:pt modelId="{1FB77A29-70C8-F041-BBD3-56A95E5550E2}">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5</a:t>
          </a:r>
        </a:p>
      </dgm:t>
    </dgm:pt>
    <dgm:pt modelId="{14B429EA-2160-4E45-BEF8-19800FAF1382}" type="parTrans" cxnId="{445CE77B-733A-2C4E-97C3-1AE86D2FC154}">
      <dgm:prSet/>
      <dgm:spPr/>
      <dgm:t>
        <a:bodyPr/>
        <a:lstStyle/>
        <a:p>
          <a:pPr algn="ctr"/>
          <a:endParaRPr lang="ru-RU"/>
        </a:p>
      </dgm:t>
    </dgm:pt>
    <dgm:pt modelId="{0CFC0A2A-05F2-2B43-BBB6-78A5C2940F60}" type="sibTrans" cxnId="{445CE77B-733A-2C4E-97C3-1AE86D2FC154}">
      <dgm:prSet/>
      <dgm:spPr/>
      <dgm:t>
        <a:bodyPr/>
        <a:lstStyle/>
        <a:p>
          <a:pPr algn="ctr"/>
          <a:endParaRPr lang="ru-RU"/>
        </a:p>
      </dgm:t>
    </dgm:pt>
    <dgm:pt modelId="{1109E965-CE68-974D-8D11-97187707DCFF}">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6</a:t>
          </a:r>
        </a:p>
      </dgm:t>
    </dgm:pt>
    <dgm:pt modelId="{09B1BF80-AC59-D241-BF78-E48D4BD29EFF}" type="parTrans" cxnId="{E348B14C-F6A3-5144-AC16-551F5F1EB000}">
      <dgm:prSet/>
      <dgm:spPr/>
      <dgm:t>
        <a:bodyPr/>
        <a:lstStyle/>
        <a:p>
          <a:pPr algn="ctr"/>
          <a:endParaRPr lang="ru-RU"/>
        </a:p>
      </dgm:t>
    </dgm:pt>
    <dgm:pt modelId="{BA4DB0BF-1B0F-8446-B57A-70F947B8F322}" type="sibTrans" cxnId="{E348B14C-F6A3-5144-AC16-551F5F1EB000}">
      <dgm:prSet/>
      <dgm:spPr/>
      <dgm:t>
        <a:bodyPr/>
        <a:lstStyle/>
        <a:p>
          <a:pPr algn="ctr"/>
          <a:endParaRPr lang="ru-RU"/>
        </a:p>
      </dgm:t>
    </dgm:pt>
    <dgm:pt modelId="{24B18FC2-66EF-FC47-BFD7-8EE90D6423DD}">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7</a:t>
          </a:r>
        </a:p>
      </dgm:t>
    </dgm:pt>
    <dgm:pt modelId="{EE973070-397C-9845-A0C4-1900BC178F98}" type="parTrans" cxnId="{E8A6707E-B92D-1A4E-B9BB-9D3979F7F7C5}">
      <dgm:prSet/>
      <dgm:spPr/>
      <dgm:t>
        <a:bodyPr/>
        <a:lstStyle/>
        <a:p>
          <a:pPr algn="ctr"/>
          <a:endParaRPr lang="ru-RU"/>
        </a:p>
      </dgm:t>
    </dgm:pt>
    <dgm:pt modelId="{C3E19B2A-37C7-D146-A00A-DB24C7621436}" type="sibTrans" cxnId="{E8A6707E-B92D-1A4E-B9BB-9D3979F7F7C5}">
      <dgm:prSet/>
      <dgm:spPr/>
      <dgm:t>
        <a:bodyPr/>
        <a:lstStyle/>
        <a:p>
          <a:pPr algn="ctr"/>
          <a:endParaRPr lang="ru-RU"/>
        </a:p>
      </dgm:t>
    </dgm:pt>
    <dgm:pt modelId="{0606C316-B53E-BA41-9BF6-6D5277C37510}">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8</a:t>
          </a:r>
        </a:p>
      </dgm:t>
    </dgm:pt>
    <dgm:pt modelId="{C6464E5A-5214-B34D-B4BE-2DA02DFB5CEA}" type="parTrans" cxnId="{37E77993-A264-A74E-BAC1-BA0463086AD9}">
      <dgm:prSet/>
      <dgm:spPr/>
      <dgm:t>
        <a:bodyPr/>
        <a:lstStyle/>
        <a:p>
          <a:pPr algn="ctr"/>
          <a:endParaRPr lang="ru-RU"/>
        </a:p>
      </dgm:t>
    </dgm:pt>
    <dgm:pt modelId="{9965738D-B67A-3549-B093-347C1A89127E}" type="sibTrans" cxnId="{37E77993-A264-A74E-BAC1-BA0463086AD9}">
      <dgm:prSet/>
      <dgm:spPr/>
      <dgm:t>
        <a:bodyPr/>
        <a:lstStyle/>
        <a:p>
          <a:pPr algn="ctr"/>
          <a:endParaRPr lang="ru-RU"/>
        </a:p>
      </dgm:t>
    </dgm:pt>
    <dgm:pt modelId="{52B7AA5D-81CF-5841-9118-A6D8822E072D}">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9</a:t>
          </a:r>
        </a:p>
      </dgm:t>
    </dgm:pt>
    <dgm:pt modelId="{C8EC9A56-A4CA-294A-821E-C199492AC32F}" type="parTrans" cxnId="{1C6D1FC0-114F-A744-8C45-4B187D3D4585}">
      <dgm:prSet/>
      <dgm:spPr/>
      <dgm:t>
        <a:bodyPr/>
        <a:lstStyle/>
        <a:p>
          <a:pPr algn="ctr"/>
          <a:endParaRPr lang="ru-RU"/>
        </a:p>
      </dgm:t>
    </dgm:pt>
    <dgm:pt modelId="{AD583FB5-8169-CA42-BD06-132061624722}" type="sibTrans" cxnId="{1C6D1FC0-114F-A744-8C45-4B187D3D4585}">
      <dgm:prSet/>
      <dgm:spPr/>
      <dgm:t>
        <a:bodyPr/>
        <a:lstStyle/>
        <a:p>
          <a:pPr algn="ctr"/>
          <a:endParaRPr lang="ru-RU"/>
        </a:p>
      </dgm:t>
    </dgm:pt>
    <dgm:pt modelId="{2FD3E70D-ED7F-C242-A5CC-A69C01B2C05B}">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10</a:t>
          </a:r>
        </a:p>
      </dgm:t>
    </dgm:pt>
    <dgm:pt modelId="{3150140A-E495-6D4E-9AA8-97CCB97D5C2A}" type="parTrans" cxnId="{111F0C03-2A3C-9A49-A269-D69CAB8BD8DE}">
      <dgm:prSet/>
      <dgm:spPr/>
      <dgm:t>
        <a:bodyPr/>
        <a:lstStyle/>
        <a:p>
          <a:pPr algn="ctr"/>
          <a:endParaRPr lang="ru-RU"/>
        </a:p>
      </dgm:t>
    </dgm:pt>
    <dgm:pt modelId="{5FACE3CF-68CE-CF44-AB5C-48C8B2E79B31}" type="sibTrans" cxnId="{111F0C03-2A3C-9A49-A269-D69CAB8BD8DE}">
      <dgm:prSet/>
      <dgm:spPr/>
      <dgm:t>
        <a:bodyPr/>
        <a:lstStyle/>
        <a:p>
          <a:pPr algn="ctr"/>
          <a:endParaRPr lang="ru-RU"/>
        </a:p>
      </dgm:t>
    </dgm:pt>
    <dgm:pt modelId="{EEC3951C-73D7-9545-9C2A-C75FAAADA0FA}">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11</a:t>
          </a:r>
        </a:p>
      </dgm:t>
    </dgm:pt>
    <dgm:pt modelId="{8BF08B04-F7E7-884D-8854-4128AF2E9C11}" type="parTrans" cxnId="{E3C7FC34-4636-CE45-977D-96B3DA88594A}">
      <dgm:prSet/>
      <dgm:spPr/>
      <dgm:t>
        <a:bodyPr/>
        <a:lstStyle/>
        <a:p>
          <a:pPr algn="ctr"/>
          <a:endParaRPr lang="ru-RU"/>
        </a:p>
      </dgm:t>
    </dgm:pt>
    <dgm:pt modelId="{834FD23A-43C6-DF4A-9C20-5BD56352E089}" type="sibTrans" cxnId="{E3C7FC34-4636-CE45-977D-96B3DA88594A}">
      <dgm:prSet/>
      <dgm:spPr/>
      <dgm:t>
        <a:bodyPr/>
        <a:lstStyle/>
        <a:p>
          <a:pPr algn="ctr"/>
          <a:endParaRPr lang="ru-RU"/>
        </a:p>
      </dgm:t>
    </dgm:pt>
    <dgm:pt modelId="{53D04DCD-8F00-1943-B415-35B67D7ADC67}">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12</a:t>
          </a:r>
        </a:p>
      </dgm:t>
    </dgm:pt>
    <dgm:pt modelId="{1E0875D8-14C9-764A-A994-58B30A9729AF}" type="parTrans" cxnId="{36C9A416-627C-9241-88E8-0EDA6B58EE05}">
      <dgm:prSet/>
      <dgm:spPr/>
      <dgm:t>
        <a:bodyPr/>
        <a:lstStyle/>
        <a:p>
          <a:pPr algn="ctr"/>
          <a:endParaRPr lang="ru-RU"/>
        </a:p>
      </dgm:t>
    </dgm:pt>
    <dgm:pt modelId="{0723BD2C-BD3A-C842-80E3-64232B847ECF}" type="sibTrans" cxnId="{36C9A416-627C-9241-88E8-0EDA6B58EE05}">
      <dgm:prSet/>
      <dgm:spPr/>
      <dgm:t>
        <a:bodyPr/>
        <a:lstStyle/>
        <a:p>
          <a:pPr algn="ctr"/>
          <a:endParaRPr lang="ru-RU"/>
        </a:p>
      </dgm:t>
    </dgm:pt>
    <dgm:pt modelId="{2B7B8002-3681-9742-B023-C3DA37269F48}">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13</a:t>
          </a:r>
        </a:p>
      </dgm:t>
    </dgm:pt>
    <dgm:pt modelId="{6166E238-2019-5744-9608-75274BE90F65}" type="parTrans" cxnId="{DC92497F-0696-E44D-8A01-19EC4CAD8744}">
      <dgm:prSet/>
      <dgm:spPr/>
      <dgm:t>
        <a:bodyPr/>
        <a:lstStyle/>
        <a:p>
          <a:pPr algn="ctr"/>
          <a:endParaRPr lang="ru-RU"/>
        </a:p>
      </dgm:t>
    </dgm:pt>
    <dgm:pt modelId="{6D6D63BA-2B60-7440-9F63-B06BB1373C7E}" type="sibTrans" cxnId="{DC92497F-0696-E44D-8A01-19EC4CAD8744}">
      <dgm:prSet/>
      <dgm:spPr/>
      <dgm:t>
        <a:bodyPr/>
        <a:lstStyle/>
        <a:p>
          <a:pPr algn="ctr"/>
          <a:endParaRPr lang="ru-RU"/>
        </a:p>
      </dgm:t>
    </dgm:pt>
    <dgm:pt modelId="{D2B98695-704F-7845-A2A8-36C688925ED3}">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14</a:t>
          </a:r>
        </a:p>
      </dgm:t>
    </dgm:pt>
    <dgm:pt modelId="{1AED05A5-1161-8E4F-B6FA-80EC2E006635}" type="parTrans" cxnId="{9BD935D1-1558-ED4C-A958-2DDB0318E581}">
      <dgm:prSet/>
      <dgm:spPr/>
      <dgm:t>
        <a:bodyPr/>
        <a:lstStyle/>
        <a:p>
          <a:pPr algn="ctr"/>
          <a:endParaRPr lang="ru-RU"/>
        </a:p>
      </dgm:t>
    </dgm:pt>
    <dgm:pt modelId="{012439C8-D5AF-8844-A378-0D6E7EABC546}" type="sibTrans" cxnId="{9BD935D1-1558-ED4C-A958-2DDB0318E581}">
      <dgm:prSet/>
      <dgm:spPr/>
      <dgm:t>
        <a:bodyPr/>
        <a:lstStyle/>
        <a:p>
          <a:pPr algn="ctr"/>
          <a:endParaRPr lang="ru-RU"/>
        </a:p>
      </dgm:t>
    </dgm:pt>
    <dgm:pt modelId="{0D771B4A-F966-F744-A210-AC573A944D6B}">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15</a:t>
          </a:r>
        </a:p>
      </dgm:t>
    </dgm:pt>
    <dgm:pt modelId="{BE0272A2-98C8-D64B-BB4F-49330C7500FE}" type="parTrans" cxnId="{4A4D5535-2201-474A-88A3-7DB0C9BB4160}">
      <dgm:prSet/>
      <dgm:spPr/>
      <dgm:t>
        <a:bodyPr/>
        <a:lstStyle/>
        <a:p>
          <a:pPr algn="ctr"/>
          <a:endParaRPr lang="ru-RU"/>
        </a:p>
      </dgm:t>
    </dgm:pt>
    <dgm:pt modelId="{6FEA92CF-6497-D44E-BAF8-D43913B45FF9}" type="sibTrans" cxnId="{4A4D5535-2201-474A-88A3-7DB0C9BB4160}">
      <dgm:prSet/>
      <dgm:spPr/>
      <dgm:t>
        <a:bodyPr/>
        <a:lstStyle/>
        <a:p>
          <a:pPr algn="ctr"/>
          <a:endParaRPr lang="ru-RU"/>
        </a:p>
      </dgm:t>
    </dgm:pt>
    <dgm:pt modelId="{039F9B7B-FD3F-5E4A-A332-05D5F3E24C5A}">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16</a:t>
          </a:r>
        </a:p>
      </dgm:t>
    </dgm:pt>
    <dgm:pt modelId="{FA791B02-5E69-9A42-92B3-DB807495B5B5}" type="parTrans" cxnId="{1EF49595-8097-624C-9396-9A6784328EFF}">
      <dgm:prSet/>
      <dgm:spPr/>
      <dgm:t>
        <a:bodyPr/>
        <a:lstStyle/>
        <a:p>
          <a:pPr algn="ctr"/>
          <a:endParaRPr lang="ru-RU"/>
        </a:p>
      </dgm:t>
    </dgm:pt>
    <dgm:pt modelId="{303E3FB9-52B7-C74F-9824-D79244E17A7B}" type="sibTrans" cxnId="{1EF49595-8097-624C-9396-9A6784328EFF}">
      <dgm:prSet/>
      <dgm:spPr/>
      <dgm:t>
        <a:bodyPr/>
        <a:lstStyle/>
        <a:p>
          <a:pPr algn="ctr"/>
          <a:endParaRPr lang="ru-RU"/>
        </a:p>
      </dgm:t>
    </dgm:pt>
    <dgm:pt modelId="{7BF30E2F-2BAD-8843-87E5-323EEEE6DC2F}">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17</a:t>
          </a:r>
        </a:p>
      </dgm:t>
    </dgm:pt>
    <dgm:pt modelId="{5CA5B2D8-C12E-D144-968A-2AD879723652}" type="parTrans" cxnId="{FB2D8622-4EDD-BE47-BB21-A6500B9600C5}">
      <dgm:prSet/>
      <dgm:spPr/>
      <dgm:t>
        <a:bodyPr/>
        <a:lstStyle/>
        <a:p>
          <a:pPr algn="ctr"/>
          <a:endParaRPr lang="ru-RU"/>
        </a:p>
      </dgm:t>
    </dgm:pt>
    <dgm:pt modelId="{FCA200A8-2EF5-F44A-8B89-0E45AB1253EA}" type="sibTrans" cxnId="{FB2D8622-4EDD-BE47-BB21-A6500B9600C5}">
      <dgm:prSet/>
      <dgm:spPr/>
      <dgm:t>
        <a:bodyPr/>
        <a:lstStyle/>
        <a:p>
          <a:pPr algn="ctr"/>
          <a:endParaRPr lang="ru-RU"/>
        </a:p>
      </dgm:t>
    </dgm:pt>
    <dgm:pt modelId="{D7E0A1D4-230F-CB4F-8E9D-03BCAB22340F}">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18</a:t>
          </a:r>
        </a:p>
      </dgm:t>
    </dgm:pt>
    <dgm:pt modelId="{54FE2B69-149A-F54A-BCBD-4127D66712FD}" type="parTrans" cxnId="{2796B7DB-59D5-9344-8F4C-EEA57F831971}">
      <dgm:prSet/>
      <dgm:spPr/>
      <dgm:t>
        <a:bodyPr/>
        <a:lstStyle/>
        <a:p>
          <a:pPr algn="ctr"/>
          <a:endParaRPr lang="ru-RU"/>
        </a:p>
      </dgm:t>
    </dgm:pt>
    <dgm:pt modelId="{0BAFBF41-CB27-D14C-83CB-096EAFD32B2E}" type="sibTrans" cxnId="{2796B7DB-59D5-9344-8F4C-EEA57F831971}">
      <dgm:prSet/>
      <dgm:spPr/>
      <dgm:t>
        <a:bodyPr/>
        <a:lstStyle/>
        <a:p>
          <a:pPr algn="ctr"/>
          <a:endParaRPr lang="ru-RU"/>
        </a:p>
      </dgm:t>
    </dgm:pt>
    <dgm:pt modelId="{9A463C4A-9788-CA41-BB7D-E5ECD723A817}">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19</a:t>
          </a:r>
        </a:p>
      </dgm:t>
    </dgm:pt>
    <dgm:pt modelId="{4D1DA695-D6FA-7E45-9298-0C133A57D1CC}" type="parTrans" cxnId="{12E5D4FA-8EBF-AF45-8130-C4FE713BB63D}">
      <dgm:prSet/>
      <dgm:spPr/>
      <dgm:t>
        <a:bodyPr/>
        <a:lstStyle/>
        <a:p>
          <a:pPr algn="ctr"/>
          <a:endParaRPr lang="ru-RU"/>
        </a:p>
      </dgm:t>
    </dgm:pt>
    <dgm:pt modelId="{DB694C7D-04A7-6B47-BEF6-E94A709917FF}" type="sibTrans" cxnId="{12E5D4FA-8EBF-AF45-8130-C4FE713BB63D}">
      <dgm:prSet/>
      <dgm:spPr/>
      <dgm:t>
        <a:bodyPr/>
        <a:lstStyle/>
        <a:p>
          <a:pPr algn="ctr"/>
          <a:endParaRPr lang="ru-RU"/>
        </a:p>
      </dgm:t>
    </dgm:pt>
    <dgm:pt modelId="{0A625E79-3771-2448-940A-02621943E84C}">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20</a:t>
          </a:r>
        </a:p>
      </dgm:t>
    </dgm:pt>
    <dgm:pt modelId="{1030BB3E-A5CA-0C43-AF9B-74BDA35229DD}" type="parTrans" cxnId="{2BC01E4F-E603-3A45-B6C6-77F7658174FE}">
      <dgm:prSet/>
      <dgm:spPr/>
      <dgm:t>
        <a:bodyPr/>
        <a:lstStyle/>
        <a:p>
          <a:pPr algn="ctr"/>
          <a:endParaRPr lang="ru-RU"/>
        </a:p>
      </dgm:t>
    </dgm:pt>
    <dgm:pt modelId="{72D66A9B-F036-5E4C-A0DE-2F3829370CAA}" type="sibTrans" cxnId="{2BC01E4F-E603-3A45-B6C6-77F7658174FE}">
      <dgm:prSet/>
      <dgm:spPr/>
      <dgm:t>
        <a:bodyPr/>
        <a:lstStyle/>
        <a:p>
          <a:pPr algn="ctr"/>
          <a:endParaRPr lang="ru-RU"/>
        </a:p>
      </dgm:t>
    </dgm:pt>
    <dgm:pt modelId="{0BEE838E-5713-964A-B879-2A172DE4E108}">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21</a:t>
          </a:r>
        </a:p>
      </dgm:t>
    </dgm:pt>
    <dgm:pt modelId="{C984AF95-861F-0F48-904F-2FC533143C0E}" type="parTrans" cxnId="{276D1BCD-F3FC-2A41-957B-8B990EDA78F4}">
      <dgm:prSet/>
      <dgm:spPr/>
      <dgm:t>
        <a:bodyPr/>
        <a:lstStyle/>
        <a:p>
          <a:pPr algn="ctr"/>
          <a:endParaRPr lang="ru-RU"/>
        </a:p>
      </dgm:t>
    </dgm:pt>
    <dgm:pt modelId="{74650AEA-54AE-7541-BAFB-C4FAF90BFB25}" type="sibTrans" cxnId="{276D1BCD-F3FC-2A41-957B-8B990EDA78F4}">
      <dgm:prSet/>
      <dgm:spPr/>
      <dgm:t>
        <a:bodyPr/>
        <a:lstStyle/>
        <a:p>
          <a:pPr algn="ctr"/>
          <a:endParaRPr lang="ru-RU"/>
        </a:p>
      </dgm:t>
    </dgm:pt>
    <dgm:pt modelId="{DB387969-808E-2645-B782-10DA4DC985AA}">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22</a:t>
          </a:r>
        </a:p>
      </dgm:t>
    </dgm:pt>
    <dgm:pt modelId="{66C703B3-252B-CE45-BD9F-CD9FBD59306B}" type="parTrans" cxnId="{FD7A3802-7C19-7D40-90FA-4493C422DF57}">
      <dgm:prSet/>
      <dgm:spPr/>
      <dgm:t>
        <a:bodyPr/>
        <a:lstStyle/>
        <a:p>
          <a:pPr algn="ctr"/>
          <a:endParaRPr lang="ru-RU"/>
        </a:p>
      </dgm:t>
    </dgm:pt>
    <dgm:pt modelId="{0E7195E5-57B2-6A44-B926-0909B98305BE}" type="sibTrans" cxnId="{FD7A3802-7C19-7D40-90FA-4493C422DF57}">
      <dgm:prSet/>
      <dgm:spPr/>
      <dgm:t>
        <a:bodyPr/>
        <a:lstStyle/>
        <a:p>
          <a:pPr algn="ctr"/>
          <a:endParaRPr lang="ru-RU"/>
        </a:p>
      </dgm:t>
    </dgm:pt>
    <dgm:pt modelId="{F1499119-ECCC-8A48-8D38-ACF12AE66232}">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23</a:t>
          </a:r>
        </a:p>
      </dgm:t>
    </dgm:pt>
    <dgm:pt modelId="{336614F4-3B86-A74F-B955-D222E95EDDC8}" type="parTrans" cxnId="{400DD014-33E4-9141-8F06-7FC89D77263C}">
      <dgm:prSet/>
      <dgm:spPr/>
      <dgm:t>
        <a:bodyPr/>
        <a:lstStyle/>
        <a:p>
          <a:pPr algn="ctr"/>
          <a:endParaRPr lang="ru-RU"/>
        </a:p>
      </dgm:t>
    </dgm:pt>
    <dgm:pt modelId="{5AF35A66-93DE-5943-9F92-3BDF1B8B2979}" type="sibTrans" cxnId="{400DD014-33E4-9141-8F06-7FC89D77263C}">
      <dgm:prSet/>
      <dgm:spPr/>
      <dgm:t>
        <a:bodyPr/>
        <a:lstStyle/>
        <a:p>
          <a:pPr algn="ctr"/>
          <a:endParaRPr lang="ru-RU"/>
        </a:p>
      </dgm:t>
    </dgm:pt>
    <dgm:pt modelId="{A27A51F3-7FE4-AA49-B18C-E21BA312ADDC}">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24</a:t>
          </a:r>
        </a:p>
      </dgm:t>
    </dgm:pt>
    <dgm:pt modelId="{DBF0B7EF-A447-3244-BD30-0A25D338B294}" type="parTrans" cxnId="{0746A813-3390-2746-A5AC-0D6F551576DA}">
      <dgm:prSet/>
      <dgm:spPr/>
      <dgm:t>
        <a:bodyPr/>
        <a:lstStyle/>
        <a:p>
          <a:pPr algn="ctr"/>
          <a:endParaRPr lang="ru-RU"/>
        </a:p>
      </dgm:t>
    </dgm:pt>
    <dgm:pt modelId="{59CF4568-57B8-DC4C-B8D7-109C4D90D570}" type="sibTrans" cxnId="{0746A813-3390-2746-A5AC-0D6F551576DA}">
      <dgm:prSet/>
      <dgm:spPr/>
      <dgm:t>
        <a:bodyPr/>
        <a:lstStyle/>
        <a:p>
          <a:pPr algn="ctr"/>
          <a:endParaRPr lang="ru-RU"/>
        </a:p>
      </dgm:t>
    </dgm:pt>
    <dgm:pt modelId="{D20B4D4C-C940-AC4D-8908-D286247C2DB8}">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25</a:t>
          </a:r>
        </a:p>
      </dgm:t>
    </dgm:pt>
    <dgm:pt modelId="{E1C96419-2561-3842-B000-9A7F64539547}" type="parTrans" cxnId="{D95C8F78-BD3E-3A40-88BC-F17F56697F24}">
      <dgm:prSet/>
      <dgm:spPr/>
      <dgm:t>
        <a:bodyPr/>
        <a:lstStyle/>
        <a:p>
          <a:pPr algn="ctr"/>
          <a:endParaRPr lang="ru-RU"/>
        </a:p>
      </dgm:t>
    </dgm:pt>
    <dgm:pt modelId="{D020E5B7-8AC7-9643-98F4-E8AD854B51A2}" type="sibTrans" cxnId="{D95C8F78-BD3E-3A40-88BC-F17F56697F24}">
      <dgm:prSet/>
      <dgm:spPr/>
      <dgm:t>
        <a:bodyPr/>
        <a:lstStyle/>
        <a:p>
          <a:pPr algn="ctr"/>
          <a:endParaRPr lang="ru-RU"/>
        </a:p>
      </dgm:t>
    </dgm:pt>
    <dgm:pt modelId="{AF42D1AC-C466-C447-A146-8B1E71DE22D1}">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26</a:t>
          </a:r>
        </a:p>
      </dgm:t>
    </dgm:pt>
    <dgm:pt modelId="{72BA685E-6F3D-094A-85A4-5199410AB77F}" type="parTrans" cxnId="{42D33452-F8AE-6F45-9D2E-FF01622A2550}">
      <dgm:prSet/>
      <dgm:spPr/>
      <dgm:t>
        <a:bodyPr/>
        <a:lstStyle/>
        <a:p>
          <a:pPr algn="ctr"/>
          <a:endParaRPr lang="ru-RU"/>
        </a:p>
      </dgm:t>
    </dgm:pt>
    <dgm:pt modelId="{DF0604F4-2A63-C543-9FA4-D57E6E81D334}" type="sibTrans" cxnId="{42D33452-F8AE-6F45-9D2E-FF01622A2550}">
      <dgm:prSet/>
      <dgm:spPr/>
      <dgm:t>
        <a:bodyPr/>
        <a:lstStyle/>
        <a:p>
          <a:pPr algn="ctr"/>
          <a:endParaRPr lang="ru-RU"/>
        </a:p>
      </dgm:t>
    </dgm:pt>
    <dgm:pt modelId="{665FD68B-099E-754E-BDE9-4A9E1306C27F}">
      <dgm:prSet phldrT="[Текст]" custT="1"/>
      <dgm:spPr>
        <a:solidFill>
          <a:schemeClr val="accent2">
            <a:lumMod val="20000"/>
            <a:lumOff val="80000"/>
            <a:alpha val="89804"/>
          </a:schemeClr>
        </a:solidFill>
        <a:ln>
          <a:solidFill>
            <a:schemeClr val="bg2">
              <a:lumMod val="75000"/>
            </a:schemeClr>
          </a:solidFill>
        </a:ln>
      </dgm:spPr>
      <dgm:t>
        <a:bodyPr/>
        <a:lstStyle/>
        <a:p>
          <a:pPr algn="ctr"/>
          <a:r>
            <a:rPr lang="ru-RU" sz="600" dirty="0"/>
            <a:t>Набор 27</a:t>
          </a:r>
        </a:p>
      </dgm:t>
    </dgm:pt>
    <dgm:pt modelId="{11FE4E3A-3868-3C44-BB12-EC329F1F8FDD}" type="parTrans" cxnId="{097D832B-0E16-0549-8CA4-12ACB8454D08}">
      <dgm:prSet/>
      <dgm:spPr/>
      <dgm:t>
        <a:bodyPr/>
        <a:lstStyle/>
        <a:p>
          <a:pPr algn="ctr"/>
          <a:endParaRPr lang="ru-RU"/>
        </a:p>
      </dgm:t>
    </dgm:pt>
    <dgm:pt modelId="{520148A0-BDD4-8A47-BE08-8D65946E5F0F}" type="sibTrans" cxnId="{097D832B-0E16-0549-8CA4-12ACB8454D08}">
      <dgm:prSet/>
      <dgm:spPr/>
      <dgm:t>
        <a:bodyPr/>
        <a:lstStyle/>
        <a:p>
          <a:pPr algn="ctr"/>
          <a:endParaRPr lang="ru-RU"/>
        </a:p>
      </dgm:t>
    </dgm:pt>
    <dgm:pt modelId="{ED1949B9-32A0-3D47-984D-D6A48F1701BC}" type="pres">
      <dgm:prSet presAssocID="{2EDD5AC2-0841-4345-A216-E2F46598BD0F}" presName="hierChild1" presStyleCnt="0">
        <dgm:presLayoutVars>
          <dgm:chPref val="1"/>
          <dgm:dir/>
          <dgm:animOne val="branch"/>
          <dgm:animLvl val="lvl"/>
          <dgm:resizeHandles/>
        </dgm:presLayoutVars>
      </dgm:prSet>
      <dgm:spPr/>
    </dgm:pt>
    <dgm:pt modelId="{867002B4-C116-B349-B62D-69C2EF7E017E}" type="pres">
      <dgm:prSet presAssocID="{97A5F74D-DD86-9E4F-9E1F-461895BE237E}" presName="hierRoot1" presStyleCnt="0"/>
      <dgm:spPr/>
    </dgm:pt>
    <dgm:pt modelId="{B801F61F-B188-B84E-8929-0FA0064FE139}" type="pres">
      <dgm:prSet presAssocID="{97A5F74D-DD86-9E4F-9E1F-461895BE237E}" presName="composite" presStyleCnt="0"/>
      <dgm:spPr/>
    </dgm:pt>
    <dgm:pt modelId="{5302BF47-110D-3747-A2B9-F21609B94C52}" type="pres">
      <dgm:prSet presAssocID="{97A5F74D-DD86-9E4F-9E1F-461895BE237E}" presName="background" presStyleLbl="node0" presStyleIdx="0" presStyleCnt="1"/>
      <dgm:spPr>
        <a:prstGeom prst="flowChartDecision">
          <a:avLst/>
        </a:prstGeom>
      </dgm:spPr>
    </dgm:pt>
    <dgm:pt modelId="{36EFE29E-8D9B-6241-8B1C-2D4CD9F3AAA6}" type="pres">
      <dgm:prSet presAssocID="{97A5F74D-DD86-9E4F-9E1F-461895BE237E}" presName="text" presStyleLbl="fgAcc0" presStyleIdx="0" presStyleCnt="1" custScaleX="914886" custScaleY="962203" custLinFactY="-500000" custLinFactNeighborX="-31985" custLinFactNeighborY="-527159">
        <dgm:presLayoutVars>
          <dgm:chPref val="3"/>
        </dgm:presLayoutVars>
      </dgm:prSet>
      <dgm:spPr>
        <a:prstGeom prst="flowChartDecision">
          <a:avLst/>
        </a:prstGeom>
      </dgm:spPr>
    </dgm:pt>
    <dgm:pt modelId="{604312DA-2900-504C-B0C9-0EA08BAC2DBE}" type="pres">
      <dgm:prSet presAssocID="{97A5F74D-DD86-9E4F-9E1F-461895BE237E}" presName="hierChild2" presStyleCnt="0"/>
      <dgm:spPr/>
    </dgm:pt>
    <dgm:pt modelId="{AE364AA5-B3D4-554A-B376-FEDD180C21AB}" type="pres">
      <dgm:prSet presAssocID="{8BAD6095-1F66-A143-ABDC-6EA9ED216163}" presName="Name10" presStyleLbl="parChTrans1D2" presStyleIdx="0" presStyleCnt="3"/>
      <dgm:spPr/>
    </dgm:pt>
    <dgm:pt modelId="{5F0586B1-8832-EE42-A35B-96D49EC66F11}" type="pres">
      <dgm:prSet presAssocID="{BB827D84-CE2C-6747-B311-0E7C07802E3B}" presName="hierRoot2" presStyleCnt="0"/>
      <dgm:spPr/>
    </dgm:pt>
    <dgm:pt modelId="{0B666CDB-66A6-6B4E-B566-9653AE764171}" type="pres">
      <dgm:prSet presAssocID="{BB827D84-CE2C-6747-B311-0E7C07802E3B}" presName="composite2" presStyleCnt="0"/>
      <dgm:spPr/>
    </dgm:pt>
    <dgm:pt modelId="{4B9367BB-7228-FA49-AAE2-AC1C6066476F}" type="pres">
      <dgm:prSet presAssocID="{BB827D84-CE2C-6747-B311-0E7C07802E3B}" presName="background2" presStyleLbl="node2" presStyleIdx="0" presStyleCnt="3"/>
      <dgm:spPr/>
    </dgm:pt>
    <dgm:pt modelId="{312EE022-487B-A343-B1B9-1EBC3CA521E9}" type="pres">
      <dgm:prSet presAssocID="{BB827D84-CE2C-6747-B311-0E7C07802E3B}" presName="text2" presStyleLbl="fgAcc2" presStyleIdx="0" presStyleCnt="3" custScaleX="732579" custScaleY="498676" custLinFactY="-196928" custLinFactNeighborX="-8691" custLinFactNeighborY="-200000">
        <dgm:presLayoutVars>
          <dgm:chPref val="3"/>
        </dgm:presLayoutVars>
      </dgm:prSet>
      <dgm:spPr/>
    </dgm:pt>
    <dgm:pt modelId="{0B603FA9-02F9-D843-B5C5-BF523C8780B2}" type="pres">
      <dgm:prSet presAssocID="{BB827D84-CE2C-6747-B311-0E7C07802E3B}" presName="hierChild3" presStyleCnt="0"/>
      <dgm:spPr/>
    </dgm:pt>
    <dgm:pt modelId="{8D4BFC3F-B4AB-7648-A7F9-F4D378A0360F}" type="pres">
      <dgm:prSet presAssocID="{1A3103D1-4B5C-314B-945A-4E74DC40D003}" presName="Name17" presStyleLbl="parChTrans1D3" presStyleIdx="0" presStyleCnt="3"/>
      <dgm:spPr/>
    </dgm:pt>
    <dgm:pt modelId="{9E075F3C-F4D2-6645-BD78-0E593A32EB5E}" type="pres">
      <dgm:prSet presAssocID="{B15C42D3-066C-5445-9BC9-D0038C5F04B0}" presName="hierRoot3" presStyleCnt="0"/>
      <dgm:spPr/>
    </dgm:pt>
    <dgm:pt modelId="{E70AD639-45A0-F14F-AF80-36D9E7ACF3A2}" type="pres">
      <dgm:prSet presAssocID="{B15C42D3-066C-5445-9BC9-D0038C5F04B0}" presName="composite3" presStyleCnt="0"/>
      <dgm:spPr/>
    </dgm:pt>
    <dgm:pt modelId="{FA9DBE09-AAD1-6744-AD6D-53C14E23F9CB}" type="pres">
      <dgm:prSet presAssocID="{B15C42D3-066C-5445-9BC9-D0038C5F04B0}" presName="background3" presStyleLbl="node3" presStyleIdx="0" presStyleCnt="3"/>
      <dgm:spPr>
        <a:prstGeom prst="flowChartDecision">
          <a:avLst/>
        </a:prstGeom>
      </dgm:spPr>
    </dgm:pt>
    <dgm:pt modelId="{6C2A7838-0CD0-C748-A244-5A462905D879}" type="pres">
      <dgm:prSet presAssocID="{B15C42D3-066C-5445-9BC9-D0038C5F04B0}" presName="text3" presStyleLbl="fgAcc3" presStyleIdx="0" presStyleCnt="3" custScaleX="826162" custScaleY="671441" custLinFactY="-100000" custLinFactNeighborX="-8691" custLinFactNeighborY="-110728">
        <dgm:presLayoutVars>
          <dgm:chPref val="3"/>
        </dgm:presLayoutVars>
      </dgm:prSet>
      <dgm:spPr>
        <a:prstGeom prst="flowChartDecision">
          <a:avLst/>
        </a:prstGeom>
      </dgm:spPr>
    </dgm:pt>
    <dgm:pt modelId="{896894BB-0B87-F046-B46A-69DB06677F8E}" type="pres">
      <dgm:prSet presAssocID="{B15C42D3-066C-5445-9BC9-D0038C5F04B0}" presName="hierChild4" presStyleCnt="0"/>
      <dgm:spPr/>
    </dgm:pt>
    <dgm:pt modelId="{02502142-F823-C344-B09C-90A7B27641E3}" type="pres">
      <dgm:prSet presAssocID="{D79D93B5-084C-2345-9AB0-285943CFC541}" presName="Name23" presStyleLbl="parChTrans1D4" presStyleIdx="0" presStyleCnt="72"/>
      <dgm:spPr/>
    </dgm:pt>
    <dgm:pt modelId="{E088A01F-2857-5849-AAF1-B8A319645FF6}" type="pres">
      <dgm:prSet presAssocID="{F55DB59C-F88A-604A-894C-F20F1FB2060E}" presName="hierRoot4" presStyleCnt="0"/>
      <dgm:spPr/>
    </dgm:pt>
    <dgm:pt modelId="{D7C67F79-B0ED-1841-A560-49927AD7FE65}" type="pres">
      <dgm:prSet presAssocID="{F55DB59C-F88A-604A-894C-F20F1FB2060E}" presName="composite4" presStyleCnt="0"/>
      <dgm:spPr/>
    </dgm:pt>
    <dgm:pt modelId="{941D23D6-A43A-784A-A77C-C70CA5B4BE25}" type="pres">
      <dgm:prSet presAssocID="{F55DB59C-F88A-604A-894C-F20F1FB2060E}" presName="background4" presStyleLbl="node4" presStyleIdx="0" presStyleCnt="72"/>
      <dgm:spPr/>
    </dgm:pt>
    <dgm:pt modelId="{9EFA0288-D065-F94C-9228-093D7FA06340}" type="pres">
      <dgm:prSet presAssocID="{F55DB59C-F88A-604A-894C-F20F1FB2060E}" presName="text4" presStyleLbl="fgAcc4" presStyleIdx="0" presStyleCnt="72" custScaleX="508186" custScaleY="345931" custLinFactY="18832" custLinFactNeighborX="-8691" custLinFactNeighborY="100000">
        <dgm:presLayoutVars>
          <dgm:chPref val="3"/>
        </dgm:presLayoutVars>
      </dgm:prSet>
      <dgm:spPr/>
    </dgm:pt>
    <dgm:pt modelId="{64F85545-45EF-D749-8328-803B1FBBC416}" type="pres">
      <dgm:prSet presAssocID="{F55DB59C-F88A-604A-894C-F20F1FB2060E}" presName="hierChild5" presStyleCnt="0"/>
      <dgm:spPr/>
    </dgm:pt>
    <dgm:pt modelId="{27C66F93-FC70-0A41-9354-2E82D90F02ED}" type="pres">
      <dgm:prSet presAssocID="{854F69DC-9181-1B4B-9B62-245DEE1C7CAF}" presName="Name23" presStyleLbl="parChTrans1D4" presStyleIdx="1" presStyleCnt="72"/>
      <dgm:spPr/>
    </dgm:pt>
    <dgm:pt modelId="{3F81CAC3-AB66-B24C-8DF8-DD42AF54DADE}" type="pres">
      <dgm:prSet presAssocID="{1939A14E-15BD-064E-82B7-91897BA79BFC}" presName="hierRoot4" presStyleCnt="0"/>
      <dgm:spPr/>
    </dgm:pt>
    <dgm:pt modelId="{5EE6F526-E895-8948-890F-DC5DDED3640A}" type="pres">
      <dgm:prSet presAssocID="{1939A14E-15BD-064E-82B7-91897BA79BFC}" presName="composite4" presStyleCnt="0"/>
      <dgm:spPr/>
    </dgm:pt>
    <dgm:pt modelId="{117AA387-7E4C-C447-AC80-A4D35E50742C}" type="pres">
      <dgm:prSet presAssocID="{1939A14E-15BD-064E-82B7-91897BA79BFC}" presName="background4" presStyleLbl="node4" presStyleIdx="1" presStyleCnt="72"/>
      <dgm:spPr>
        <a:prstGeom prst="flowChartDecision">
          <a:avLst/>
        </a:prstGeom>
      </dgm:spPr>
    </dgm:pt>
    <dgm:pt modelId="{183BD32A-571A-564F-8829-43516214557C}" type="pres">
      <dgm:prSet presAssocID="{1939A14E-15BD-064E-82B7-91897BA79BFC}" presName="text4" presStyleLbl="fgAcc4" presStyleIdx="1" presStyleCnt="72" custScaleX="653509" custScaleY="686732" custLinFactY="210235" custLinFactNeighborY="300000">
        <dgm:presLayoutVars>
          <dgm:chPref val="3"/>
        </dgm:presLayoutVars>
      </dgm:prSet>
      <dgm:spPr>
        <a:prstGeom prst="diamond">
          <a:avLst/>
        </a:prstGeom>
      </dgm:spPr>
    </dgm:pt>
    <dgm:pt modelId="{7341AAE0-4F0B-F14D-BAA9-7E8DF7FE1DD5}" type="pres">
      <dgm:prSet presAssocID="{1939A14E-15BD-064E-82B7-91897BA79BFC}" presName="hierChild5" presStyleCnt="0"/>
      <dgm:spPr/>
    </dgm:pt>
    <dgm:pt modelId="{1581DCAE-1478-EA45-B75D-F6F1AC2C2DF7}" type="pres">
      <dgm:prSet presAssocID="{5DF61FB5-0FC2-3B41-9C6C-A7CE894A3877}" presName="Name23" presStyleLbl="parChTrans1D4" presStyleIdx="2" presStyleCnt="72"/>
      <dgm:spPr/>
    </dgm:pt>
    <dgm:pt modelId="{8A721C68-D830-F242-86B8-BFE402DCBA07}" type="pres">
      <dgm:prSet presAssocID="{69211795-98AA-E34F-AF7D-72AF365505B7}" presName="hierRoot4" presStyleCnt="0"/>
      <dgm:spPr/>
    </dgm:pt>
    <dgm:pt modelId="{3131E4E1-DAE4-AC46-BF38-50D03C95A0B1}" type="pres">
      <dgm:prSet presAssocID="{69211795-98AA-E34F-AF7D-72AF365505B7}" presName="composite4" presStyleCnt="0"/>
      <dgm:spPr/>
    </dgm:pt>
    <dgm:pt modelId="{BC2521D2-0135-8F43-BAEA-2B58D8D5DD08}" type="pres">
      <dgm:prSet presAssocID="{69211795-98AA-E34F-AF7D-72AF365505B7}" presName="background4" presStyleLbl="node4" presStyleIdx="2" presStyleCnt="72"/>
      <dgm:spPr/>
    </dgm:pt>
    <dgm:pt modelId="{70034CD5-DC11-3C4B-B1AA-2B86DD11CA11}" type="pres">
      <dgm:prSet presAssocID="{69211795-98AA-E34F-AF7D-72AF365505B7}" presName="text4" presStyleLbl="fgAcc4" presStyleIdx="2" presStyleCnt="72" custScaleX="223990" custScaleY="483115" custLinFactY="304597" custLinFactNeighborX="-14781" custLinFactNeighborY="400000">
        <dgm:presLayoutVars>
          <dgm:chPref val="3"/>
        </dgm:presLayoutVars>
      </dgm:prSet>
      <dgm:spPr/>
    </dgm:pt>
    <dgm:pt modelId="{A99A9593-7DAD-1F4B-B7DA-513D62F755DB}" type="pres">
      <dgm:prSet presAssocID="{69211795-98AA-E34F-AF7D-72AF365505B7}" presName="hierChild5" presStyleCnt="0"/>
      <dgm:spPr/>
    </dgm:pt>
    <dgm:pt modelId="{66525864-6349-BB4F-9ACC-A417E6CCD3B4}" type="pres">
      <dgm:prSet presAssocID="{9C626DDB-205A-7E4D-892D-C7D2510C0F25}" presName="Name23" presStyleLbl="parChTrans1D4" presStyleIdx="3" presStyleCnt="72"/>
      <dgm:spPr/>
    </dgm:pt>
    <dgm:pt modelId="{346A757B-1D9C-1646-9FA8-2A7350119132}" type="pres">
      <dgm:prSet presAssocID="{8BE13FEB-AAB2-E246-8967-3223A74161B5}" presName="hierRoot4" presStyleCnt="0"/>
      <dgm:spPr/>
    </dgm:pt>
    <dgm:pt modelId="{C1C96CE5-1185-6D41-A605-2BD12AB2B885}" type="pres">
      <dgm:prSet presAssocID="{8BE13FEB-AAB2-E246-8967-3223A74161B5}" presName="composite4" presStyleCnt="0"/>
      <dgm:spPr/>
    </dgm:pt>
    <dgm:pt modelId="{3E630F7E-7C40-1B45-8EAC-3C506C776572}" type="pres">
      <dgm:prSet presAssocID="{8BE13FEB-AAB2-E246-8967-3223A74161B5}" presName="background4" presStyleLbl="node4" presStyleIdx="3" presStyleCnt="72"/>
      <dgm:spPr/>
    </dgm:pt>
    <dgm:pt modelId="{A1E4E7A2-3DA3-964B-9D6C-97A4314D70DC}" type="pres">
      <dgm:prSet presAssocID="{8BE13FEB-AAB2-E246-8967-3223A74161B5}" presName="text4" presStyleLbl="fgAcc4" presStyleIdx="3" presStyleCnt="72" custScaleX="223990" custScaleY="371028" custLinFactY="324132" custLinFactNeighborY="400000">
        <dgm:presLayoutVars>
          <dgm:chPref val="3"/>
        </dgm:presLayoutVars>
      </dgm:prSet>
      <dgm:spPr/>
    </dgm:pt>
    <dgm:pt modelId="{B1CA609E-B25C-DD4E-B8B0-9AC2D99C37A5}" type="pres">
      <dgm:prSet presAssocID="{8BE13FEB-AAB2-E246-8967-3223A74161B5}" presName="hierChild5" presStyleCnt="0"/>
      <dgm:spPr/>
    </dgm:pt>
    <dgm:pt modelId="{C9C5BAC1-4354-1941-AAD3-6C59F700728F}" type="pres">
      <dgm:prSet presAssocID="{E1812EBC-6D3D-924F-B81D-5C00CBC9A1E5}" presName="Name23" presStyleLbl="parChTrans1D4" presStyleIdx="4" presStyleCnt="72"/>
      <dgm:spPr/>
    </dgm:pt>
    <dgm:pt modelId="{61DBB4BB-1C35-8943-A14E-67B31CBFBE2A}" type="pres">
      <dgm:prSet presAssocID="{0EE7E594-57D2-4140-8956-13E6E9C4B4F8}" presName="hierRoot4" presStyleCnt="0"/>
      <dgm:spPr/>
    </dgm:pt>
    <dgm:pt modelId="{7E4BF93E-98E2-3B40-8457-EC00F3599A69}" type="pres">
      <dgm:prSet presAssocID="{0EE7E594-57D2-4140-8956-13E6E9C4B4F8}" presName="composite4" presStyleCnt="0"/>
      <dgm:spPr/>
    </dgm:pt>
    <dgm:pt modelId="{66AE33EE-0865-B443-B886-71D2894B84EB}" type="pres">
      <dgm:prSet presAssocID="{0EE7E594-57D2-4140-8956-13E6E9C4B4F8}" presName="background4" presStyleLbl="node4" presStyleIdx="4" presStyleCnt="72"/>
      <dgm:spPr/>
    </dgm:pt>
    <dgm:pt modelId="{A8240EFA-AFA8-3343-8A2B-FE3FB43A29DF}" type="pres">
      <dgm:prSet presAssocID="{0EE7E594-57D2-4140-8956-13E6E9C4B4F8}" presName="text4" presStyleLbl="fgAcc4" presStyleIdx="4" presStyleCnt="72" custScaleX="223990" custScaleY="483115" custLinFactY="309895" custLinFactNeighborY="400000">
        <dgm:presLayoutVars>
          <dgm:chPref val="3"/>
        </dgm:presLayoutVars>
      </dgm:prSet>
      <dgm:spPr/>
    </dgm:pt>
    <dgm:pt modelId="{18D43C8D-165C-574C-8A4E-BCB170DB04C2}" type="pres">
      <dgm:prSet presAssocID="{0EE7E594-57D2-4140-8956-13E6E9C4B4F8}" presName="hierChild5" presStyleCnt="0"/>
      <dgm:spPr/>
    </dgm:pt>
    <dgm:pt modelId="{FC5D4ACD-7D8D-6148-A32D-CB7DA50987AE}" type="pres">
      <dgm:prSet presAssocID="{90F5D3CF-7C6A-704E-ABC2-F155B87C068D}" presName="Name23" presStyleLbl="parChTrans1D4" presStyleIdx="5" presStyleCnt="72"/>
      <dgm:spPr/>
    </dgm:pt>
    <dgm:pt modelId="{1B51331D-5ED3-E242-B782-9A7B36610AD9}" type="pres">
      <dgm:prSet presAssocID="{AE4DE3C9-A927-5249-B6BC-DDB43B36B6DC}" presName="hierRoot4" presStyleCnt="0"/>
      <dgm:spPr/>
    </dgm:pt>
    <dgm:pt modelId="{921E2D90-0EB0-184A-99C8-F9F82A097189}" type="pres">
      <dgm:prSet presAssocID="{AE4DE3C9-A927-5249-B6BC-DDB43B36B6DC}" presName="composite4" presStyleCnt="0"/>
      <dgm:spPr/>
    </dgm:pt>
    <dgm:pt modelId="{7ED731C3-4918-A84E-B751-8C7EBADA4293}" type="pres">
      <dgm:prSet presAssocID="{AE4DE3C9-A927-5249-B6BC-DDB43B36B6DC}" presName="background4" presStyleLbl="node4" presStyleIdx="5" presStyleCnt="72"/>
      <dgm:spPr/>
    </dgm:pt>
    <dgm:pt modelId="{977C2FC3-17B2-7848-8464-6983B3FF14EC}" type="pres">
      <dgm:prSet presAssocID="{AE4DE3C9-A927-5249-B6BC-DDB43B36B6DC}" presName="text4" presStyleLbl="fgAcc4" presStyleIdx="5" presStyleCnt="72" custScaleX="223990" custScaleY="371028" custLinFactY="324132" custLinFactNeighborY="400000">
        <dgm:presLayoutVars>
          <dgm:chPref val="3"/>
        </dgm:presLayoutVars>
      </dgm:prSet>
      <dgm:spPr/>
    </dgm:pt>
    <dgm:pt modelId="{CFEB403D-7272-2746-B121-8FDE60388C14}" type="pres">
      <dgm:prSet presAssocID="{AE4DE3C9-A927-5249-B6BC-DDB43B36B6DC}" presName="hierChild5" presStyleCnt="0"/>
      <dgm:spPr/>
    </dgm:pt>
    <dgm:pt modelId="{22133CFD-AE1E-ED40-9F9E-DC3C1190BAD5}" type="pres">
      <dgm:prSet presAssocID="{C281F794-9907-0648-B503-B51D9D3AC448}" presName="Name23" presStyleLbl="parChTrans1D4" presStyleIdx="6" presStyleCnt="72"/>
      <dgm:spPr/>
    </dgm:pt>
    <dgm:pt modelId="{0873AF8C-B6B7-4145-9A39-135CCCBB1B55}" type="pres">
      <dgm:prSet presAssocID="{5CB9F8F5-E8B3-3948-8A2B-6CC089EF2C73}" presName="hierRoot4" presStyleCnt="0"/>
      <dgm:spPr/>
    </dgm:pt>
    <dgm:pt modelId="{F64DD4F0-0543-264F-A512-A79D09A34064}" type="pres">
      <dgm:prSet presAssocID="{5CB9F8F5-E8B3-3948-8A2B-6CC089EF2C73}" presName="composite4" presStyleCnt="0"/>
      <dgm:spPr/>
    </dgm:pt>
    <dgm:pt modelId="{16ADEFDB-D5F7-5E47-8428-EBC65BA66EF5}" type="pres">
      <dgm:prSet presAssocID="{5CB9F8F5-E8B3-3948-8A2B-6CC089EF2C73}" presName="background4" presStyleLbl="node4" presStyleIdx="6" presStyleCnt="72"/>
      <dgm:spPr/>
    </dgm:pt>
    <dgm:pt modelId="{CB381FD0-4730-A54E-B93D-E6298BFF43B5}" type="pres">
      <dgm:prSet presAssocID="{5CB9F8F5-E8B3-3948-8A2B-6CC089EF2C73}" presName="text4" presStyleLbl="fgAcc4" presStyleIdx="6" presStyleCnt="72" custScaleX="223990" custScaleY="483115" custLinFactY="309895" custLinFactNeighborY="400000">
        <dgm:presLayoutVars>
          <dgm:chPref val="3"/>
        </dgm:presLayoutVars>
      </dgm:prSet>
      <dgm:spPr/>
    </dgm:pt>
    <dgm:pt modelId="{66A45586-2E73-8448-90B0-CB99D54A8FE2}" type="pres">
      <dgm:prSet presAssocID="{5CB9F8F5-E8B3-3948-8A2B-6CC089EF2C73}" presName="hierChild5" presStyleCnt="0"/>
      <dgm:spPr/>
    </dgm:pt>
    <dgm:pt modelId="{1C1F6A6A-DB58-A343-B1E4-DD2D043C5ADF}" type="pres">
      <dgm:prSet presAssocID="{2B1D80C1-A2B8-4746-8CBE-48D4418F2F39}" presName="Name23" presStyleLbl="parChTrans1D4" presStyleIdx="7" presStyleCnt="72"/>
      <dgm:spPr/>
    </dgm:pt>
    <dgm:pt modelId="{CF881B2E-3AA5-5948-BB61-35EB1BE86871}" type="pres">
      <dgm:prSet presAssocID="{82669147-4FC4-0548-8BCC-2E29E6DF595B}" presName="hierRoot4" presStyleCnt="0"/>
      <dgm:spPr/>
    </dgm:pt>
    <dgm:pt modelId="{F276C4E3-2439-0148-9C16-6DD2291F810A}" type="pres">
      <dgm:prSet presAssocID="{82669147-4FC4-0548-8BCC-2E29E6DF595B}" presName="composite4" presStyleCnt="0"/>
      <dgm:spPr/>
    </dgm:pt>
    <dgm:pt modelId="{FEF047BA-12F3-AA41-AB75-3700D88F6456}" type="pres">
      <dgm:prSet presAssocID="{82669147-4FC4-0548-8BCC-2E29E6DF595B}" presName="background4" presStyleLbl="node4" presStyleIdx="7" presStyleCnt="72"/>
      <dgm:spPr/>
    </dgm:pt>
    <dgm:pt modelId="{302CB2C3-3852-D742-A6EC-103111025C0E}" type="pres">
      <dgm:prSet presAssocID="{82669147-4FC4-0548-8BCC-2E29E6DF595B}" presName="text4" presStyleLbl="fgAcc4" presStyleIdx="7" presStyleCnt="72" custScaleX="223990" custScaleY="371028" custLinFactY="324132" custLinFactNeighborY="400000">
        <dgm:presLayoutVars>
          <dgm:chPref val="3"/>
        </dgm:presLayoutVars>
      </dgm:prSet>
      <dgm:spPr/>
    </dgm:pt>
    <dgm:pt modelId="{63C7E82F-C873-4346-983A-F4ACD363EDA1}" type="pres">
      <dgm:prSet presAssocID="{82669147-4FC4-0548-8BCC-2E29E6DF595B}" presName="hierChild5" presStyleCnt="0"/>
      <dgm:spPr/>
    </dgm:pt>
    <dgm:pt modelId="{02CCA1B5-A152-F840-A094-BF9F06A82623}" type="pres">
      <dgm:prSet presAssocID="{D9F85E34-70CA-854A-B82A-A5FB7BCCBA92}" presName="Name23" presStyleLbl="parChTrans1D4" presStyleIdx="8" presStyleCnt="72"/>
      <dgm:spPr/>
    </dgm:pt>
    <dgm:pt modelId="{EF04C1D0-885D-ED42-8B4B-734EA39185FC}" type="pres">
      <dgm:prSet presAssocID="{93696F35-4F85-944E-9039-43076CBEE68B}" presName="hierRoot4" presStyleCnt="0"/>
      <dgm:spPr/>
    </dgm:pt>
    <dgm:pt modelId="{DE8628A1-4FBA-1A4F-A267-F015B195B73C}" type="pres">
      <dgm:prSet presAssocID="{93696F35-4F85-944E-9039-43076CBEE68B}" presName="composite4" presStyleCnt="0"/>
      <dgm:spPr/>
    </dgm:pt>
    <dgm:pt modelId="{C898FB96-98A1-9F47-8526-C0A5C2512B92}" type="pres">
      <dgm:prSet presAssocID="{93696F35-4F85-944E-9039-43076CBEE68B}" presName="background4" presStyleLbl="node4" presStyleIdx="8" presStyleCnt="72"/>
      <dgm:spPr>
        <a:solidFill>
          <a:schemeClr val="accent5">
            <a:lumMod val="20000"/>
            <a:lumOff val="80000"/>
          </a:schemeClr>
        </a:solidFill>
      </dgm:spPr>
    </dgm:pt>
    <dgm:pt modelId="{EE9710D8-C104-D84B-BD1A-6E74A7FB178C}" type="pres">
      <dgm:prSet presAssocID="{93696F35-4F85-944E-9039-43076CBEE68B}" presName="text4" presStyleLbl="fgAcc4" presStyleIdx="8" presStyleCnt="72" custScaleX="508186" custScaleY="345931" custLinFactY="18832" custLinFactNeighborX="-8691" custLinFactNeighborY="100000">
        <dgm:presLayoutVars>
          <dgm:chPref val="3"/>
        </dgm:presLayoutVars>
      </dgm:prSet>
      <dgm:spPr/>
    </dgm:pt>
    <dgm:pt modelId="{24B1C289-1C2C-1541-BB6D-6CF48626827E}" type="pres">
      <dgm:prSet presAssocID="{93696F35-4F85-944E-9039-43076CBEE68B}" presName="hierChild5" presStyleCnt="0"/>
      <dgm:spPr/>
    </dgm:pt>
    <dgm:pt modelId="{4ECAC0FE-C58E-EB4A-8248-4F9BD42EB99C}" type="pres">
      <dgm:prSet presAssocID="{FB1233AC-951F-FC43-BDB6-EDD1202C0F6F}" presName="Name23" presStyleLbl="parChTrans1D4" presStyleIdx="9" presStyleCnt="72"/>
      <dgm:spPr/>
    </dgm:pt>
    <dgm:pt modelId="{E095B469-0C9F-D540-AC1D-4EAF309ECE6C}" type="pres">
      <dgm:prSet presAssocID="{84158BEE-FC9A-8E4D-BE4C-465CFE20A728}" presName="hierRoot4" presStyleCnt="0"/>
      <dgm:spPr/>
    </dgm:pt>
    <dgm:pt modelId="{880985DD-55C7-1B43-A107-DE15789B783A}" type="pres">
      <dgm:prSet presAssocID="{84158BEE-FC9A-8E4D-BE4C-465CFE20A728}" presName="composite4" presStyleCnt="0"/>
      <dgm:spPr/>
    </dgm:pt>
    <dgm:pt modelId="{E68DC926-DD52-3D44-9329-3B341B5F95AC}" type="pres">
      <dgm:prSet presAssocID="{84158BEE-FC9A-8E4D-BE4C-465CFE20A728}" presName="background4" presStyleLbl="node4" presStyleIdx="9" presStyleCnt="72"/>
      <dgm:spPr>
        <a:prstGeom prst="flowChartDecision">
          <a:avLst/>
        </a:prstGeom>
      </dgm:spPr>
    </dgm:pt>
    <dgm:pt modelId="{5D9D0ECC-AB4C-B849-8A35-BA9BFD15565F}" type="pres">
      <dgm:prSet presAssocID="{84158BEE-FC9A-8E4D-BE4C-465CFE20A728}" presName="text4" presStyleLbl="fgAcc4" presStyleIdx="9" presStyleCnt="72" custScaleX="653509" custScaleY="686732" custLinFactY="210235" custLinFactNeighborY="300000">
        <dgm:presLayoutVars>
          <dgm:chPref val="3"/>
        </dgm:presLayoutVars>
      </dgm:prSet>
      <dgm:spPr>
        <a:prstGeom prst="diamond">
          <a:avLst/>
        </a:prstGeom>
      </dgm:spPr>
    </dgm:pt>
    <dgm:pt modelId="{1BE59F84-6729-7C42-817D-CDEE274E0F9A}" type="pres">
      <dgm:prSet presAssocID="{84158BEE-FC9A-8E4D-BE4C-465CFE20A728}" presName="hierChild5" presStyleCnt="0"/>
      <dgm:spPr/>
    </dgm:pt>
    <dgm:pt modelId="{AF716D94-D3E7-514F-956B-D9D732DFB31A}" type="pres">
      <dgm:prSet presAssocID="{EDC780BE-9D75-F642-96F4-F841F86ED5B6}" presName="Name23" presStyleLbl="parChTrans1D4" presStyleIdx="10" presStyleCnt="72"/>
      <dgm:spPr/>
    </dgm:pt>
    <dgm:pt modelId="{B943C3C0-760D-624C-8881-19C7999DBC17}" type="pres">
      <dgm:prSet presAssocID="{27A4959C-27EC-4247-A78D-09BBF920ED7D}" presName="hierRoot4" presStyleCnt="0"/>
      <dgm:spPr/>
    </dgm:pt>
    <dgm:pt modelId="{67EC04A1-E92D-9F46-A1FF-FE9F8743FECA}" type="pres">
      <dgm:prSet presAssocID="{27A4959C-27EC-4247-A78D-09BBF920ED7D}" presName="composite4" presStyleCnt="0"/>
      <dgm:spPr/>
    </dgm:pt>
    <dgm:pt modelId="{C888BDE1-CEF4-7B47-BE7E-DA4655A5728E}" type="pres">
      <dgm:prSet presAssocID="{27A4959C-27EC-4247-A78D-09BBF920ED7D}" presName="background4" presStyleLbl="node4" presStyleIdx="10" presStyleCnt="72"/>
      <dgm:spPr/>
    </dgm:pt>
    <dgm:pt modelId="{DD45D7E8-0AB9-624E-A061-176D110B9171}" type="pres">
      <dgm:prSet presAssocID="{27A4959C-27EC-4247-A78D-09BBF920ED7D}" presName="text4" presStyleLbl="fgAcc4" presStyleIdx="10" presStyleCnt="72" custScaleX="223990" custScaleY="483115" custLinFactY="300000" custLinFactNeighborY="316043">
        <dgm:presLayoutVars>
          <dgm:chPref val="3"/>
        </dgm:presLayoutVars>
      </dgm:prSet>
      <dgm:spPr/>
    </dgm:pt>
    <dgm:pt modelId="{493468F1-2138-6A42-BBD4-EEEAFCA03C2B}" type="pres">
      <dgm:prSet presAssocID="{27A4959C-27EC-4247-A78D-09BBF920ED7D}" presName="hierChild5" presStyleCnt="0"/>
      <dgm:spPr/>
    </dgm:pt>
    <dgm:pt modelId="{916CDE1F-3BA2-F042-91CA-29D579E5447A}" type="pres">
      <dgm:prSet presAssocID="{4486B5DD-79D3-564B-8A2D-A7C071DB9AB4}" presName="Name23" presStyleLbl="parChTrans1D4" presStyleIdx="11" presStyleCnt="72"/>
      <dgm:spPr/>
    </dgm:pt>
    <dgm:pt modelId="{01C0C2D4-5B39-334D-BEA1-B321C4A78631}" type="pres">
      <dgm:prSet presAssocID="{0B31F4CE-6EEE-2941-8229-72AF1E8178D7}" presName="hierRoot4" presStyleCnt="0"/>
      <dgm:spPr/>
    </dgm:pt>
    <dgm:pt modelId="{E59697C1-1EE5-FE40-B0C7-829BB11B22F3}" type="pres">
      <dgm:prSet presAssocID="{0B31F4CE-6EEE-2941-8229-72AF1E8178D7}" presName="composite4" presStyleCnt="0"/>
      <dgm:spPr/>
    </dgm:pt>
    <dgm:pt modelId="{5DA8D6A3-0BB8-B34C-9BFD-DA72703DB577}" type="pres">
      <dgm:prSet presAssocID="{0B31F4CE-6EEE-2941-8229-72AF1E8178D7}" presName="background4" presStyleLbl="node4" presStyleIdx="11" presStyleCnt="72"/>
      <dgm:spPr/>
    </dgm:pt>
    <dgm:pt modelId="{1F782E07-A947-014A-A31F-3D8074B197F4}" type="pres">
      <dgm:prSet presAssocID="{0B31F4CE-6EEE-2941-8229-72AF1E8178D7}" presName="text4" presStyleLbl="fgAcc4" presStyleIdx="11" presStyleCnt="72" custScaleX="223990" custScaleY="371028" custLinFactY="324132" custLinFactNeighborY="400000">
        <dgm:presLayoutVars>
          <dgm:chPref val="3"/>
        </dgm:presLayoutVars>
      </dgm:prSet>
      <dgm:spPr/>
    </dgm:pt>
    <dgm:pt modelId="{BBB0BEC4-C9C6-6C41-9E58-432082FE9B02}" type="pres">
      <dgm:prSet presAssocID="{0B31F4CE-6EEE-2941-8229-72AF1E8178D7}" presName="hierChild5" presStyleCnt="0"/>
      <dgm:spPr/>
    </dgm:pt>
    <dgm:pt modelId="{2534E53A-1A8B-1C42-8E34-26395D87116E}" type="pres">
      <dgm:prSet presAssocID="{E30CECF5-354B-6043-A646-A66717AA6B63}" presName="Name23" presStyleLbl="parChTrans1D4" presStyleIdx="12" presStyleCnt="72"/>
      <dgm:spPr/>
    </dgm:pt>
    <dgm:pt modelId="{E07575CF-029D-5440-88C4-4152AA2C3DDA}" type="pres">
      <dgm:prSet presAssocID="{8B3B1137-4C84-C24D-8A7B-A9544E87A87B}" presName="hierRoot4" presStyleCnt="0"/>
      <dgm:spPr/>
    </dgm:pt>
    <dgm:pt modelId="{E73330A1-6285-9849-8D77-39F9FB8F3A5B}" type="pres">
      <dgm:prSet presAssocID="{8B3B1137-4C84-C24D-8A7B-A9544E87A87B}" presName="composite4" presStyleCnt="0"/>
      <dgm:spPr/>
    </dgm:pt>
    <dgm:pt modelId="{8722F92E-4DD6-5042-907D-A0528D9A8557}" type="pres">
      <dgm:prSet presAssocID="{8B3B1137-4C84-C24D-8A7B-A9544E87A87B}" presName="background4" presStyleLbl="node4" presStyleIdx="12" presStyleCnt="72"/>
      <dgm:spPr/>
    </dgm:pt>
    <dgm:pt modelId="{5064F385-711E-324D-BFFC-D3C0868689D8}" type="pres">
      <dgm:prSet presAssocID="{8B3B1137-4C84-C24D-8A7B-A9544E87A87B}" presName="text4" presStyleLbl="fgAcc4" presStyleIdx="12" presStyleCnt="72" custScaleX="223990" custScaleY="483115" custLinFactY="300000" custLinFactNeighborY="316043">
        <dgm:presLayoutVars>
          <dgm:chPref val="3"/>
        </dgm:presLayoutVars>
      </dgm:prSet>
      <dgm:spPr/>
    </dgm:pt>
    <dgm:pt modelId="{3E216F31-7FD2-7346-ADE8-9387A93B2B73}" type="pres">
      <dgm:prSet presAssocID="{8B3B1137-4C84-C24D-8A7B-A9544E87A87B}" presName="hierChild5" presStyleCnt="0"/>
      <dgm:spPr/>
    </dgm:pt>
    <dgm:pt modelId="{8C853117-F490-F842-B12A-591E53528676}" type="pres">
      <dgm:prSet presAssocID="{14B429EA-2160-4E45-BEF8-19800FAF1382}" presName="Name23" presStyleLbl="parChTrans1D4" presStyleIdx="13" presStyleCnt="72"/>
      <dgm:spPr/>
    </dgm:pt>
    <dgm:pt modelId="{39EC2E83-B4F9-5E40-B63E-F8E82FED9B89}" type="pres">
      <dgm:prSet presAssocID="{1FB77A29-70C8-F041-BBD3-56A95E5550E2}" presName="hierRoot4" presStyleCnt="0"/>
      <dgm:spPr/>
    </dgm:pt>
    <dgm:pt modelId="{50418AE4-07EC-DA4D-A422-7FA62619F0C3}" type="pres">
      <dgm:prSet presAssocID="{1FB77A29-70C8-F041-BBD3-56A95E5550E2}" presName="composite4" presStyleCnt="0"/>
      <dgm:spPr/>
    </dgm:pt>
    <dgm:pt modelId="{8D871BF9-E34A-9140-86D8-C1CA9D37193B}" type="pres">
      <dgm:prSet presAssocID="{1FB77A29-70C8-F041-BBD3-56A95E5550E2}" presName="background4" presStyleLbl="node4" presStyleIdx="13" presStyleCnt="72"/>
      <dgm:spPr/>
    </dgm:pt>
    <dgm:pt modelId="{EB6DFD2E-AE57-894B-A9E3-6E5BBD04E498}" type="pres">
      <dgm:prSet presAssocID="{1FB77A29-70C8-F041-BBD3-56A95E5550E2}" presName="text4" presStyleLbl="fgAcc4" presStyleIdx="13" presStyleCnt="72" custScaleX="223990" custScaleY="371028" custLinFactY="324132" custLinFactNeighborY="400000">
        <dgm:presLayoutVars>
          <dgm:chPref val="3"/>
        </dgm:presLayoutVars>
      </dgm:prSet>
      <dgm:spPr/>
    </dgm:pt>
    <dgm:pt modelId="{F365B006-F584-FD4C-8862-56D2D7F1157F}" type="pres">
      <dgm:prSet presAssocID="{1FB77A29-70C8-F041-BBD3-56A95E5550E2}" presName="hierChild5" presStyleCnt="0"/>
      <dgm:spPr/>
    </dgm:pt>
    <dgm:pt modelId="{C7664447-511A-F849-A6DB-D16D27EDF86C}" type="pres">
      <dgm:prSet presAssocID="{5763BB06-B535-1C45-9A68-A414E176287A}" presName="Name23" presStyleLbl="parChTrans1D4" presStyleIdx="14" presStyleCnt="72"/>
      <dgm:spPr/>
    </dgm:pt>
    <dgm:pt modelId="{0FEA97B7-1557-FE4E-89E7-645E5581A14A}" type="pres">
      <dgm:prSet presAssocID="{BAFE3A95-89D9-BA4D-A6E6-9B5AE79CABA4}" presName="hierRoot4" presStyleCnt="0"/>
      <dgm:spPr/>
    </dgm:pt>
    <dgm:pt modelId="{1968C76B-6E11-8F48-894F-699C4FDAF281}" type="pres">
      <dgm:prSet presAssocID="{BAFE3A95-89D9-BA4D-A6E6-9B5AE79CABA4}" presName="composite4" presStyleCnt="0"/>
      <dgm:spPr/>
    </dgm:pt>
    <dgm:pt modelId="{E894FD72-8A02-A648-8092-48D1FD8F5435}" type="pres">
      <dgm:prSet presAssocID="{BAFE3A95-89D9-BA4D-A6E6-9B5AE79CABA4}" presName="background4" presStyleLbl="node4" presStyleIdx="14" presStyleCnt="72"/>
      <dgm:spPr/>
    </dgm:pt>
    <dgm:pt modelId="{1A37A737-9C7C-1445-A11D-3D9DC93913EA}" type="pres">
      <dgm:prSet presAssocID="{BAFE3A95-89D9-BA4D-A6E6-9B5AE79CABA4}" presName="text4" presStyleLbl="fgAcc4" presStyleIdx="14" presStyleCnt="72" custScaleX="223990" custScaleY="483115" custLinFactY="300000" custLinFactNeighborY="316043">
        <dgm:presLayoutVars>
          <dgm:chPref val="3"/>
        </dgm:presLayoutVars>
      </dgm:prSet>
      <dgm:spPr/>
    </dgm:pt>
    <dgm:pt modelId="{FA4E395B-E749-8F4F-901A-1ED91545E391}" type="pres">
      <dgm:prSet presAssocID="{BAFE3A95-89D9-BA4D-A6E6-9B5AE79CABA4}" presName="hierChild5" presStyleCnt="0"/>
      <dgm:spPr/>
    </dgm:pt>
    <dgm:pt modelId="{DE2C9A16-BFB1-0A4F-84EF-E632C1632B56}" type="pres">
      <dgm:prSet presAssocID="{09B1BF80-AC59-D241-BF78-E48D4BD29EFF}" presName="Name23" presStyleLbl="parChTrans1D4" presStyleIdx="15" presStyleCnt="72"/>
      <dgm:spPr/>
    </dgm:pt>
    <dgm:pt modelId="{6A6684EC-999B-0048-8E0F-F8962ABFCF02}" type="pres">
      <dgm:prSet presAssocID="{1109E965-CE68-974D-8D11-97187707DCFF}" presName="hierRoot4" presStyleCnt="0"/>
      <dgm:spPr/>
    </dgm:pt>
    <dgm:pt modelId="{6BC0AE16-23AB-C04D-8B4F-6F35982A51CF}" type="pres">
      <dgm:prSet presAssocID="{1109E965-CE68-974D-8D11-97187707DCFF}" presName="composite4" presStyleCnt="0"/>
      <dgm:spPr/>
    </dgm:pt>
    <dgm:pt modelId="{83E6FB91-7753-3349-BAF5-7378239ACDD0}" type="pres">
      <dgm:prSet presAssocID="{1109E965-CE68-974D-8D11-97187707DCFF}" presName="background4" presStyleLbl="node4" presStyleIdx="15" presStyleCnt="72"/>
      <dgm:spPr/>
    </dgm:pt>
    <dgm:pt modelId="{2ADED703-0106-CD48-99C3-1816F4EB4B4F}" type="pres">
      <dgm:prSet presAssocID="{1109E965-CE68-974D-8D11-97187707DCFF}" presName="text4" presStyleLbl="fgAcc4" presStyleIdx="15" presStyleCnt="72" custScaleX="223990" custScaleY="371028" custLinFactY="324132" custLinFactNeighborY="400000">
        <dgm:presLayoutVars>
          <dgm:chPref val="3"/>
        </dgm:presLayoutVars>
      </dgm:prSet>
      <dgm:spPr/>
    </dgm:pt>
    <dgm:pt modelId="{2F938526-7C6B-F04C-BECD-9AAF5B224747}" type="pres">
      <dgm:prSet presAssocID="{1109E965-CE68-974D-8D11-97187707DCFF}" presName="hierChild5" presStyleCnt="0"/>
      <dgm:spPr/>
    </dgm:pt>
    <dgm:pt modelId="{598C1972-523D-514A-84D6-201FA75ECCC5}" type="pres">
      <dgm:prSet presAssocID="{A2F5CA9B-30DF-794C-BF38-831F3DD53695}" presName="Name23" presStyleLbl="parChTrans1D4" presStyleIdx="16" presStyleCnt="72"/>
      <dgm:spPr/>
    </dgm:pt>
    <dgm:pt modelId="{F685E21C-CE70-DD42-9B74-39F780B24D1E}" type="pres">
      <dgm:prSet presAssocID="{AB4E76DF-E083-D74C-A419-CFB3C3731FCF}" presName="hierRoot4" presStyleCnt="0"/>
      <dgm:spPr/>
    </dgm:pt>
    <dgm:pt modelId="{3574288B-4B3F-F047-9E21-25670DA2C9D6}" type="pres">
      <dgm:prSet presAssocID="{AB4E76DF-E083-D74C-A419-CFB3C3731FCF}" presName="composite4" presStyleCnt="0"/>
      <dgm:spPr/>
    </dgm:pt>
    <dgm:pt modelId="{E5EB6675-9BDA-5A40-AA25-CE2F1E468B85}" type="pres">
      <dgm:prSet presAssocID="{AB4E76DF-E083-D74C-A419-CFB3C3731FCF}" presName="background4" presStyleLbl="node4" presStyleIdx="16" presStyleCnt="72"/>
      <dgm:spPr/>
    </dgm:pt>
    <dgm:pt modelId="{A039D848-6DFB-7E44-A4D7-EF38FB2160C6}" type="pres">
      <dgm:prSet presAssocID="{AB4E76DF-E083-D74C-A419-CFB3C3731FCF}" presName="text4" presStyleLbl="fgAcc4" presStyleIdx="16" presStyleCnt="72" custScaleX="508186" custScaleY="345931" custLinFactY="18832" custLinFactNeighborX="-8691" custLinFactNeighborY="100000">
        <dgm:presLayoutVars>
          <dgm:chPref val="3"/>
        </dgm:presLayoutVars>
      </dgm:prSet>
      <dgm:spPr/>
    </dgm:pt>
    <dgm:pt modelId="{5C2E8809-5680-C141-8147-ECBC1A6FE203}" type="pres">
      <dgm:prSet presAssocID="{AB4E76DF-E083-D74C-A419-CFB3C3731FCF}" presName="hierChild5" presStyleCnt="0"/>
      <dgm:spPr/>
    </dgm:pt>
    <dgm:pt modelId="{BB72F5E9-E5F4-654B-BFAC-84E9E73410EA}" type="pres">
      <dgm:prSet presAssocID="{8C289B7F-21F2-514D-912F-85F9EE246771}" presName="Name23" presStyleLbl="parChTrans1D4" presStyleIdx="17" presStyleCnt="72"/>
      <dgm:spPr/>
    </dgm:pt>
    <dgm:pt modelId="{1374AD4E-24B4-6E47-9B65-AC02846B3AE1}" type="pres">
      <dgm:prSet presAssocID="{40C80845-5BB2-3E45-AF22-22CF6312F900}" presName="hierRoot4" presStyleCnt="0"/>
      <dgm:spPr/>
    </dgm:pt>
    <dgm:pt modelId="{9628B537-2C3F-D642-BCEB-6BC8D613BD36}" type="pres">
      <dgm:prSet presAssocID="{40C80845-5BB2-3E45-AF22-22CF6312F900}" presName="composite4" presStyleCnt="0"/>
      <dgm:spPr/>
    </dgm:pt>
    <dgm:pt modelId="{0B54D0E0-0FA5-7B43-B102-E63828DE7931}" type="pres">
      <dgm:prSet presAssocID="{40C80845-5BB2-3E45-AF22-22CF6312F900}" presName="background4" presStyleLbl="node4" presStyleIdx="17" presStyleCnt="72"/>
      <dgm:spPr>
        <a:prstGeom prst="flowChartDecision">
          <a:avLst/>
        </a:prstGeom>
        <a:solidFill>
          <a:schemeClr val="accent6">
            <a:lumMod val="40000"/>
            <a:lumOff val="60000"/>
          </a:schemeClr>
        </a:solidFill>
        <a:ln>
          <a:solidFill>
            <a:schemeClr val="accent6">
              <a:lumMod val="40000"/>
              <a:lumOff val="60000"/>
            </a:schemeClr>
          </a:solidFill>
        </a:ln>
      </dgm:spPr>
    </dgm:pt>
    <dgm:pt modelId="{E55C1E3F-9DF9-1944-BBED-B7435441DE2E}" type="pres">
      <dgm:prSet presAssocID="{40C80845-5BB2-3E45-AF22-22CF6312F900}" presName="text4" presStyleLbl="fgAcc4" presStyleIdx="17" presStyleCnt="72" custScaleX="653509" custScaleY="686732" custLinFactY="210235" custLinFactNeighborY="300000">
        <dgm:presLayoutVars>
          <dgm:chPref val="3"/>
        </dgm:presLayoutVars>
      </dgm:prSet>
      <dgm:spPr>
        <a:prstGeom prst="flowChartDecision">
          <a:avLst/>
        </a:prstGeom>
      </dgm:spPr>
    </dgm:pt>
    <dgm:pt modelId="{68E2235A-C736-2643-BC9D-865256100906}" type="pres">
      <dgm:prSet presAssocID="{40C80845-5BB2-3E45-AF22-22CF6312F900}" presName="hierChild5" presStyleCnt="0"/>
      <dgm:spPr/>
    </dgm:pt>
    <dgm:pt modelId="{E832F44C-4939-0C4F-9B1A-151FF3E49BCA}" type="pres">
      <dgm:prSet presAssocID="{DC69916E-E919-7F4F-B13E-56E64C12ED35}" presName="Name23" presStyleLbl="parChTrans1D4" presStyleIdx="18" presStyleCnt="72"/>
      <dgm:spPr/>
    </dgm:pt>
    <dgm:pt modelId="{82F569C5-77F9-D149-843E-6CD07673914E}" type="pres">
      <dgm:prSet presAssocID="{ABC2E71F-28B1-9F4C-9294-E165630D3608}" presName="hierRoot4" presStyleCnt="0"/>
      <dgm:spPr/>
    </dgm:pt>
    <dgm:pt modelId="{0E928CE4-481D-804A-B46B-D46FDDD57F07}" type="pres">
      <dgm:prSet presAssocID="{ABC2E71F-28B1-9F4C-9294-E165630D3608}" presName="composite4" presStyleCnt="0"/>
      <dgm:spPr/>
    </dgm:pt>
    <dgm:pt modelId="{72F23AF1-A15A-9143-B0E8-2CF81C661E5F}" type="pres">
      <dgm:prSet presAssocID="{ABC2E71F-28B1-9F4C-9294-E165630D3608}" presName="background4" presStyleLbl="node4" presStyleIdx="18" presStyleCnt="72"/>
      <dgm:spPr/>
    </dgm:pt>
    <dgm:pt modelId="{929BE64F-F8E3-DE4C-94D7-64C15A51AFC6}" type="pres">
      <dgm:prSet presAssocID="{ABC2E71F-28B1-9F4C-9294-E165630D3608}" presName="text4" presStyleLbl="fgAcc4" presStyleIdx="18" presStyleCnt="72" custScaleX="223990" custScaleY="483115" custLinFactY="309895" custLinFactNeighborY="400000">
        <dgm:presLayoutVars>
          <dgm:chPref val="3"/>
        </dgm:presLayoutVars>
      </dgm:prSet>
      <dgm:spPr/>
    </dgm:pt>
    <dgm:pt modelId="{08BB2555-A96F-B449-B454-6DE006281DF6}" type="pres">
      <dgm:prSet presAssocID="{ABC2E71F-28B1-9F4C-9294-E165630D3608}" presName="hierChild5" presStyleCnt="0"/>
      <dgm:spPr/>
    </dgm:pt>
    <dgm:pt modelId="{F821C026-A059-5C47-8D04-FA72E159280A}" type="pres">
      <dgm:prSet presAssocID="{EE973070-397C-9845-A0C4-1900BC178F98}" presName="Name23" presStyleLbl="parChTrans1D4" presStyleIdx="19" presStyleCnt="72"/>
      <dgm:spPr/>
    </dgm:pt>
    <dgm:pt modelId="{EAD234C6-9A4C-A84C-82C7-899AE073B1EC}" type="pres">
      <dgm:prSet presAssocID="{24B18FC2-66EF-FC47-BFD7-8EE90D6423DD}" presName="hierRoot4" presStyleCnt="0"/>
      <dgm:spPr/>
    </dgm:pt>
    <dgm:pt modelId="{7DDFA99C-E07E-2D46-8D55-E12A6BBAE7BF}" type="pres">
      <dgm:prSet presAssocID="{24B18FC2-66EF-FC47-BFD7-8EE90D6423DD}" presName="composite4" presStyleCnt="0"/>
      <dgm:spPr/>
    </dgm:pt>
    <dgm:pt modelId="{936F178C-7B0E-CD41-9BCE-BCEFDF6EBBC6}" type="pres">
      <dgm:prSet presAssocID="{24B18FC2-66EF-FC47-BFD7-8EE90D6423DD}" presName="background4" presStyleLbl="node4" presStyleIdx="19" presStyleCnt="72"/>
      <dgm:spPr/>
    </dgm:pt>
    <dgm:pt modelId="{0E5F6CB1-4720-C047-A8B7-860FC329BA94}" type="pres">
      <dgm:prSet presAssocID="{24B18FC2-66EF-FC47-BFD7-8EE90D6423DD}" presName="text4" presStyleLbl="fgAcc4" presStyleIdx="19" presStyleCnt="72" custScaleX="223990" custScaleY="371028" custLinFactY="324132" custLinFactNeighborY="400000">
        <dgm:presLayoutVars>
          <dgm:chPref val="3"/>
        </dgm:presLayoutVars>
      </dgm:prSet>
      <dgm:spPr/>
    </dgm:pt>
    <dgm:pt modelId="{1308BC6E-0CA5-EC4F-B4A9-18C83CDAC36D}" type="pres">
      <dgm:prSet presAssocID="{24B18FC2-66EF-FC47-BFD7-8EE90D6423DD}" presName="hierChild5" presStyleCnt="0"/>
      <dgm:spPr/>
    </dgm:pt>
    <dgm:pt modelId="{A057847E-1C01-C84A-A9C7-0030208311B1}" type="pres">
      <dgm:prSet presAssocID="{8758811A-1094-2641-8B05-A8C804FBC521}" presName="Name23" presStyleLbl="parChTrans1D4" presStyleIdx="20" presStyleCnt="72"/>
      <dgm:spPr/>
    </dgm:pt>
    <dgm:pt modelId="{A1336A66-1821-3848-9593-131C8A7EAEE2}" type="pres">
      <dgm:prSet presAssocID="{47292E83-FAEC-ED43-BF08-0DC1D5231396}" presName="hierRoot4" presStyleCnt="0"/>
      <dgm:spPr/>
    </dgm:pt>
    <dgm:pt modelId="{BBF9EDCB-737B-EE4E-99A0-7D1E2AD9B44E}" type="pres">
      <dgm:prSet presAssocID="{47292E83-FAEC-ED43-BF08-0DC1D5231396}" presName="composite4" presStyleCnt="0"/>
      <dgm:spPr/>
    </dgm:pt>
    <dgm:pt modelId="{C043BAE9-92E0-CB4F-8310-B057B0907226}" type="pres">
      <dgm:prSet presAssocID="{47292E83-FAEC-ED43-BF08-0DC1D5231396}" presName="background4" presStyleLbl="node4" presStyleIdx="20" presStyleCnt="72"/>
      <dgm:spPr/>
    </dgm:pt>
    <dgm:pt modelId="{B5CC3604-D2AC-4849-A7EF-484F002A2740}" type="pres">
      <dgm:prSet presAssocID="{47292E83-FAEC-ED43-BF08-0DC1D5231396}" presName="text4" presStyleLbl="fgAcc4" presStyleIdx="20" presStyleCnt="72" custScaleX="223990" custScaleY="483115" custLinFactY="309895" custLinFactNeighborY="400000">
        <dgm:presLayoutVars>
          <dgm:chPref val="3"/>
        </dgm:presLayoutVars>
      </dgm:prSet>
      <dgm:spPr/>
    </dgm:pt>
    <dgm:pt modelId="{02EF8BF2-D30C-8449-941C-3C78D57DBBF2}" type="pres">
      <dgm:prSet presAssocID="{47292E83-FAEC-ED43-BF08-0DC1D5231396}" presName="hierChild5" presStyleCnt="0"/>
      <dgm:spPr/>
    </dgm:pt>
    <dgm:pt modelId="{C61C2B20-CE1F-0247-BB0A-23A8A02D3172}" type="pres">
      <dgm:prSet presAssocID="{C6464E5A-5214-B34D-B4BE-2DA02DFB5CEA}" presName="Name23" presStyleLbl="parChTrans1D4" presStyleIdx="21" presStyleCnt="72"/>
      <dgm:spPr/>
    </dgm:pt>
    <dgm:pt modelId="{EB162B92-65DE-0E4C-A761-D076CB02B48A}" type="pres">
      <dgm:prSet presAssocID="{0606C316-B53E-BA41-9BF6-6D5277C37510}" presName="hierRoot4" presStyleCnt="0"/>
      <dgm:spPr/>
    </dgm:pt>
    <dgm:pt modelId="{3B1AE642-8675-EB43-9E93-8EA4FE5A73CB}" type="pres">
      <dgm:prSet presAssocID="{0606C316-B53E-BA41-9BF6-6D5277C37510}" presName="composite4" presStyleCnt="0"/>
      <dgm:spPr/>
    </dgm:pt>
    <dgm:pt modelId="{CAD9E6C7-B4B5-BC42-9CE1-5600C92E9D32}" type="pres">
      <dgm:prSet presAssocID="{0606C316-B53E-BA41-9BF6-6D5277C37510}" presName="background4" presStyleLbl="node4" presStyleIdx="21" presStyleCnt="72"/>
      <dgm:spPr/>
    </dgm:pt>
    <dgm:pt modelId="{945A8497-C10A-084F-9075-51E4953AD8DA}" type="pres">
      <dgm:prSet presAssocID="{0606C316-B53E-BA41-9BF6-6D5277C37510}" presName="text4" presStyleLbl="fgAcc4" presStyleIdx="21" presStyleCnt="72" custScaleX="223990" custScaleY="371028" custLinFactY="324132" custLinFactNeighborY="400000">
        <dgm:presLayoutVars>
          <dgm:chPref val="3"/>
        </dgm:presLayoutVars>
      </dgm:prSet>
      <dgm:spPr/>
    </dgm:pt>
    <dgm:pt modelId="{5B6F3FE6-9B83-4E4E-B149-982D99E3714F}" type="pres">
      <dgm:prSet presAssocID="{0606C316-B53E-BA41-9BF6-6D5277C37510}" presName="hierChild5" presStyleCnt="0"/>
      <dgm:spPr/>
    </dgm:pt>
    <dgm:pt modelId="{333A89FB-4C33-C643-8D48-47B56B793C71}" type="pres">
      <dgm:prSet presAssocID="{9F48F52A-4D7C-A04A-BB78-00C8B41EF25A}" presName="Name23" presStyleLbl="parChTrans1D4" presStyleIdx="22" presStyleCnt="72"/>
      <dgm:spPr/>
    </dgm:pt>
    <dgm:pt modelId="{F5DBF59E-C4FF-6C47-9DBC-F5D28C2EB7F3}" type="pres">
      <dgm:prSet presAssocID="{5454F299-0A79-C74C-9EB9-DA4227EFE230}" presName="hierRoot4" presStyleCnt="0"/>
      <dgm:spPr/>
    </dgm:pt>
    <dgm:pt modelId="{DC32BD7D-7694-5348-A74F-62F746EC7A81}" type="pres">
      <dgm:prSet presAssocID="{5454F299-0A79-C74C-9EB9-DA4227EFE230}" presName="composite4" presStyleCnt="0"/>
      <dgm:spPr/>
    </dgm:pt>
    <dgm:pt modelId="{DCB03DDF-406B-724A-AAAD-9EDB60776DE6}" type="pres">
      <dgm:prSet presAssocID="{5454F299-0A79-C74C-9EB9-DA4227EFE230}" presName="background4" presStyleLbl="node4" presStyleIdx="22" presStyleCnt="72"/>
      <dgm:spPr>
        <a:solidFill>
          <a:schemeClr val="accent5">
            <a:lumMod val="20000"/>
            <a:lumOff val="80000"/>
          </a:schemeClr>
        </a:solidFill>
      </dgm:spPr>
    </dgm:pt>
    <dgm:pt modelId="{119E8F65-09C7-0A4C-A004-8BAE25B20312}" type="pres">
      <dgm:prSet presAssocID="{5454F299-0A79-C74C-9EB9-DA4227EFE230}" presName="text4" presStyleLbl="fgAcc4" presStyleIdx="22" presStyleCnt="72" custScaleX="223990" custScaleY="483115" custLinFactY="309895" custLinFactNeighborY="400000">
        <dgm:presLayoutVars>
          <dgm:chPref val="3"/>
        </dgm:presLayoutVars>
      </dgm:prSet>
      <dgm:spPr/>
    </dgm:pt>
    <dgm:pt modelId="{B3A1EEC8-D555-3E4D-96C7-D0BFA792778C}" type="pres">
      <dgm:prSet presAssocID="{5454F299-0A79-C74C-9EB9-DA4227EFE230}" presName="hierChild5" presStyleCnt="0"/>
      <dgm:spPr/>
    </dgm:pt>
    <dgm:pt modelId="{215B69DC-34D0-3048-91F6-953AC2B97453}" type="pres">
      <dgm:prSet presAssocID="{C8EC9A56-A4CA-294A-821E-C199492AC32F}" presName="Name23" presStyleLbl="parChTrans1D4" presStyleIdx="23" presStyleCnt="72"/>
      <dgm:spPr/>
    </dgm:pt>
    <dgm:pt modelId="{6A358280-7650-4F49-A1F6-A09C437B0D22}" type="pres">
      <dgm:prSet presAssocID="{52B7AA5D-81CF-5841-9118-A6D8822E072D}" presName="hierRoot4" presStyleCnt="0"/>
      <dgm:spPr/>
    </dgm:pt>
    <dgm:pt modelId="{734562CE-9E21-6D41-9EF8-2D85587EB0A3}" type="pres">
      <dgm:prSet presAssocID="{52B7AA5D-81CF-5841-9118-A6D8822E072D}" presName="composite4" presStyleCnt="0"/>
      <dgm:spPr/>
    </dgm:pt>
    <dgm:pt modelId="{1B3AA790-340C-2641-9B91-C1D6FA5F0262}" type="pres">
      <dgm:prSet presAssocID="{52B7AA5D-81CF-5841-9118-A6D8822E072D}" presName="background4" presStyleLbl="node4" presStyleIdx="23" presStyleCnt="72"/>
      <dgm:spPr/>
    </dgm:pt>
    <dgm:pt modelId="{31182168-521C-E841-B3D3-67633873441C}" type="pres">
      <dgm:prSet presAssocID="{52B7AA5D-81CF-5841-9118-A6D8822E072D}" presName="text4" presStyleLbl="fgAcc4" presStyleIdx="23" presStyleCnt="72" custScaleX="223990" custScaleY="371028" custLinFactY="324132" custLinFactNeighborY="400000">
        <dgm:presLayoutVars>
          <dgm:chPref val="3"/>
        </dgm:presLayoutVars>
      </dgm:prSet>
      <dgm:spPr/>
    </dgm:pt>
    <dgm:pt modelId="{0265DF92-89A3-AB49-B2CB-7D0114B103AC}" type="pres">
      <dgm:prSet presAssocID="{52B7AA5D-81CF-5841-9118-A6D8822E072D}" presName="hierChild5" presStyleCnt="0"/>
      <dgm:spPr/>
    </dgm:pt>
    <dgm:pt modelId="{39BE444B-F4C8-6340-BE7D-59EAFDDB653B}" type="pres">
      <dgm:prSet presAssocID="{25C77C99-4CD4-6043-9315-CD7D39888CD6}" presName="Name10" presStyleLbl="parChTrans1D2" presStyleIdx="1" presStyleCnt="3"/>
      <dgm:spPr/>
    </dgm:pt>
    <dgm:pt modelId="{6168166F-E7D5-DA4C-8F7A-8760F45EFD7B}" type="pres">
      <dgm:prSet presAssocID="{473E0892-BFF1-114C-B557-9D8D1DDE1497}" presName="hierRoot2" presStyleCnt="0"/>
      <dgm:spPr/>
    </dgm:pt>
    <dgm:pt modelId="{1E2985F8-99DB-E244-8728-1B147DE21EFE}" type="pres">
      <dgm:prSet presAssocID="{473E0892-BFF1-114C-B557-9D8D1DDE1497}" presName="composite2" presStyleCnt="0"/>
      <dgm:spPr/>
    </dgm:pt>
    <dgm:pt modelId="{D161169D-BF75-A740-B9B6-BA292C1E0985}" type="pres">
      <dgm:prSet presAssocID="{473E0892-BFF1-114C-B557-9D8D1DDE1497}" presName="background2" presStyleLbl="node2" presStyleIdx="1" presStyleCnt="3"/>
      <dgm:spPr/>
    </dgm:pt>
    <dgm:pt modelId="{9DCCCC66-6893-AF48-A7E3-EC94816F1033}" type="pres">
      <dgm:prSet presAssocID="{473E0892-BFF1-114C-B557-9D8D1DDE1497}" presName="text2" presStyleLbl="fgAcc2" presStyleIdx="1" presStyleCnt="3" custScaleX="732579" custScaleY="498676" custLinFactY="-196928" custLinFactNeighborX="-8691" custLinFactNeighborY="-200000">
        <dgm:presLayoutVars>
          <dgm:chPref val="3"/>
        </dgm:presLayoutVars>
      </dgm:prSet>
      <dgm:spPr/>
    </dgm:pt>
    <dgm:pt modelId="{3DB37E62-F6B3-7644-B42D-37D2E274E847}" type="pres">
      <dgm:prSet presAssocID="{473E0892-BFF1-114C-B557-9D8D1DDE1497}" presName="hierChild3" presStyleCnt="0"/>
      <dgm:spPr/>
    </dgm:pt>
    <dgm:pt modelId="{53FE4436-1A75-3947-844F-6E3B679C007B}" type="pres">
      <dgm:prSet presAssocID="{CB0C2B97-A05C-224F-BF6F-C59C7FED4F12}" presName="Name17" presStyleLbl="parChTrans1D3" presStyleIdx="1" presStyleCnt="3"/>
      <dgm:spPr/>
    </dgm:pt>
    <dgm:pt modelId="{A4348797-8BFA-8147-AE09-C04BC682CBD7}" type="pres">
      <dgm:prSet presAssocID="{7DE1265D-8D64-0343-8A30-658E09F656D2}" presName="hierRoot3" presStyleCnt="0"/>
      <dgm:spPr/>
    </dgm:pt>
    <dgm:pt modelId="{ECA12E2A-A28E-B84E-B792-329E852AF29F}" type="pres">
      <dgm:prSet presAssocID="{7DE1265D-8D64-0343-8A30-658E09F656D2}" presName="composite3" presStyleCnt="0"/>
      <dgm:spPr/>
    </dgm:pt>
    <dgm:pt modelId="{57D5E36A-D52B-BC41-A51B-DF428085284E}" type="pres">
      <dgm:prSet presAssocID="{7DE1265D-8D64-0343-8A30-658E09F656D2}" presName="background3" presStyleLbl="node3" presStyleIdx="1" presStyleCnt="3"/>
      <dgm:spPr>
        <a:prstGeom prst="flowChartDecision">
          <a:avLst/>
        </a:prstGeom>
      </dgm:spPr>
    </dgm:pt>
    <dgm:pt modelId="{3AD205E9-5301-CC41-B8F2-44DC8DA885DE}" type="pres">
      <dgm:prSet presAssocID="{7DE1265D-8D64-0343-8A30-658E09F656D2}" presName="text3" presStyleLbl="fgAcc3" presStyleIdx="1" presStyleCnt="3" custScaleX="778044" custScaleY="756717" custLinFactY="86845" custLinFactNeighborX="-8691" custLinFactNeighborY="100000">
        <dgm:presLayoutVars>
          <dgm:chPref val="3"/>
        </dgm:presLayoutVars>
      </dgm:prSet>
      <dgm:spPr>
        <a:prstGeom prst="flowChartDecision">
          <a:avLst/>
        </a:prstGeom>
      </dgm:spPr>
    </dgm:pt>
    <dgm:pt modelId="{B37FB3C4-8D69-8842-951C-3B5FFFAF9187}" type="pres">
      <dgm:prSet presAssocID="{7DE1265D-8D64-0343-8A30-658E09F656D2}" presName="hierChild4" presStyleCnt="0"/>
      <dgm:spPr/>
    </dgm:pt>
    <dgm:pt modelId="{B2E064F9-771C-5543-920A-D2EBF51F8A11}" type="pres">
      <dgm:prSet presAssocID="{66F24DF9-E2CF-7743-8DBB-341714B2E798}" presName="Name23" presStyleLbl="parChTrans1D4" presStyleIdx="24" presStyleCnt="72"/>
      <dgm:spPr/>
    </dgm:pt>
    <dgm:pt modelId="{F4215EEB-E1E2-C94E-A985-9F0B78D846C8}" type="pres">
      <dgm:prSet presAssocID="{0B264926-7CA9-9849-8CB0-BA33D2E92B1B}" presName="hierRoot4" presStyleCnt="0"/>
      <dgm:spPr/>
    </dgm:pt>
    <dgm:pt modelId="{0CD3F6A3-9792-5E4C-8CFC-C28363FA3AF0}" type="pres">
      <dgm:prSet presAssocID="{0B264926-7CA9-9849-8CB0-BA33D2E92B1B}" presName="composite4" presStyleCnt="0"/>
      <dgm:spPr/>
    </dgm:pt>
    <dgm:pt modelId="{6DDC8783-46DA-784B-A4E1-C5448FE44C74}" type="pres">
      <dgm:prSet presAssocID="{0B264926-7CA9-9849-8CB0-BA33D2E92B1B}" presName="background4" presStyleLbl="node4" presStyleIdx="24" presStyleCnt="72"/>
      <dgm:spPr/>
    </dgm:pt>
    <dgm:pt modelId="{40912710-DE54-E947-A900-064DF4F39B0B}" type="pres">
      <dgm:prSet presAssocID="{0B264926-7CA9-9849-8CB0-BA33D2E92B1B}" presName="text4" presStyleLbl="fgAcc4" presStyleIdx="24" presStyleCnt="72" custScaleX="508186" custScaleY="345931" custLinFactY="216405" custLinFactNeighborX="-8691" custLinFactNeighborY="300000">
        <dgm:presLayoutVars>
          <dgm:chPref val="3"/>
        </dgm:presLayoutVars>
      </dgm:prSet>
      <dgm:spPr/>
    </dgm:pt>
    <dgm:pt modelId="{CCAA0A04-B50F-1D42-B382-FFE9B699BE15}" type="pres">
      <dgm:prSet presAssocID="{0B264926-7CA9-9849-8CB0-BA33D2E92B1B}" presName="hierChild5" presStyleCnt="0"/>
      <dgm:spPr/>
    </dgm:pt>
    <dgm:pt modelId="{3E8EFD92-9BFA-A14F-8258-A89E7EA1DC92}" type="pres">
      <dgm:prSet presAssocID="{67E825C4-7298-FD46-8815-1D7C1E1E434D}" presName="Name23" presStyleLbl="parChTrans1D4" presStyleIdx="25" presStyleCnt="72"/>
      <dgm:spPr/>
    </dgm:pt>
    <dgm:pt modelId="{5169245B-B27F-3C41-B322-A8F45FFB3790}" type="pres">
      <dgm:prSet presAssocID="{CE3CB958-0F98-8543-BDDA-C020B3224548}" presName="hierRoot4" presStyleCnt="0"/>
      <dgm:spPr/>
    </dgm:pt>
    <dgm:pt modelId="{620F85F5-63FF-554D-8E98-9A3196EA9B10}" type="pres">
      <dgm:prSet presAssocID="{CE3CB958-0F98-8543-BDDA-C020B3224548}" presName="composite4" presStyleCnt="0"/>
      <dgm:spPr/>
    </dgm:pt>
    <dgm:pt modelId="{49A8D662-DC3F-EB48-B1BD-32455C8B88B8}" type="pres">
      <dgm:prSet presAssocID="{CE3CB958-0F98-8543-BDDA-C020B3224548}" presName="background4" presStyleLbl="node4" presStyleIdx="25" presStyleCnt="72"/>
      <dgm:spPr>
        <a:prstGeom prst="flowChartDecision">
          <a:avLst/>
        </a:prstGeom>
      </dgm:spPr>
    </dgm:pt>
    <dgm:pt modelId="{55BBCCE6-B5BB-D24C-A729-7EFF3CA57C3F}" type="pres">
      <dgm:prSet presAssocID="{CE3CB958-0F98-8543-BDDA-C020B3224548}" presName="text4" presStyleLbl="fgAcc4" presStyleIdx="25" presStyleCnt="72" custScaleX="653509" custScaleY="686732" custLinFactY="407808" custLinFactNeighborY="500000">
        <dgm:presLayoutVars>
          <dgm:chPref val="3"/>
        </dgm:presLayoutVars>
      </dgm:prSet>
      <dgm:spPr>
        <a:prstGeom prst="diamond">
          <a:avLst/>
        </a:prstGeom>
      </dgm:spPr>
    </dgm:pt>
    <dgm:pt modelId="{FF727B6A-B962-5544-B55B-75F2F44E323A}" type="pres">
      <dgm:prSet presAssocID="{CE3CB958-0F98-8543-BDDA-C020B3224548}" presName="hierChild5" presStyleCnt="0"/>
      <dgm:spPr/>
    </dgm:pt>
    <dgm:pt modelId="{3D573DC4-9A92-824A-BD92-5622E33B7461}" type="pres">
      <dgm:prSet presAssocID="{10F64AB4-ADDA-E349-93B0-0A3D86468234}" presName="Name23" presStyleLbl="parChTrans1D4" presStyleIdx="26" presStyleCnt="72"/>
      <dgm:spPr/>
    </dgm:pt>
    <dgm:pt modelId="{31A7B08D-FAB6-674E-A840-372F6E56EDEB}" type="pres">
      <dgm:prSet presAssocID="{66BFDD7E-4E0E-0249-8757-06A9440653E1}" presName="hierRoot4" presStyleCnt="0"/>
      <dgm:spPr/>
    </dgm:pt>
    <dgm:pt modelId="{60081651-5402-0E4A-82D5-EE35202635F5}" type="pres">
      <dgm:prSet presAssocID="{66BFDD7E-4E0E-0249-8757-06A9440653E1}" presName="composite4" presStyleCnt="0"/>
      <dgm:spPr/>
    </dgm:pt>
    <dgm:pt modelId="{21F1680B-2930-2C43-80BD-68B67D7B0524}" type="pres">
      <dgm:prSet presAssocID="{66BFDD7E-4E0E-0249-8757-06A9440653E1}" presName="background4" presStyleLbl="node4" presStyleIdx="26" presStyleCnt="72"/>
      <dgm:spPr/>
    </dgm:pt>
    <dgm:pt modelId="{C5722E06-F3B0-6548-97DB-A31F2A6D1D22}" type="pres">
      <dgm:prSet presAssocID="{66BFDD7E-4E0E-0249-8757-06A9440653E1}" presName="text4" presStyleLbl="fgAcc4" presStyleIdx="26" presStyleCnt="72" custScaleX="223990" custScaleY="483115" custLinFactY="500000" custLinFactNeighborY="599647">
        <dgm:presLayoutVars>
          <dgm:chPref val="3"/>
        </dgm:presLayoutVars>
      </dgm:prSet>
      <dgm:spPr/>
    </dgm:pt>
    <dgm:pt modelId="{5ACF493D-3D55-674C-A1F1-866E27BE1A40}" type="pres">
      <dgm:prSet presAssocID="{66BFDD7E-4E0E-0249-8757-06A9440653E1}" presName="hierChild5" presStyleCnt="0"/>
      <dgm:spPr/>
    </dgm:pt>
    <dgm:pt modelId="{3A1AA86E-4822-D64E-9A6D-9B0550F0CCBE}" type="pres">
      <dgm:prSet presAssocID="{3150140A-E495-6D4E-9AA8-97CCB97D5C2A}" presName="Name23" presStyleLbl="parChTrans1D4" presStyleIdx="27" presStyleCnt="72"/>
      <dgm:spPr/>
    </dgm:pt>
    <dgm:pt modelId="{FB537F60-DCE8-0E48-BA65-A1AE49F0F861}" type="pres">
      <dgm:prSet presAssocID="{2FD3E70D-ED7F-C242-A5CC-A69C01B2C05B}" presName="hierRoot4" presStyleCnt="0"/>
      <dgm:spPr/>
    </dgm:pt>
    <dgm:pt modelId="{1BC08017-50CF-E243-A0BB-622F98F7B19F}" type="pres">
      <dgm:prSet presAssocID="{2FD3E70D-ED7F-C242-A5CC-A69C01B2C05B}" presName="composite4" presStyleCnt="0"/>
      <dgm:spPr/>
    </dgm:pt>
    <dgm:pt modelId="{661310FC-5C64-FE4D-A3F6-77A183EF17AD}" type="pres">
      <dgm:prSet presAssocID="{2FD3E70D-ED7F-C242-A5CC-A69C01B2C05B}" presName="background4" presStyleLbl="node4" presStyleIdx="27" presStyleCnt="72"/>
      <dgm:spPr/>
    </dgm:pt>
    <dgm:pt modelId="{B6532120-2AF1-7743-B580-19A58DB50AA1}" type="pres">
      <dgm:prSet presAssocID="{2FD3E70D-ED7F-C242-A5CC-A69C01B2C05B}" presName="text4" presStyleLbl="fgAcc4" presStyleIdx="27" presStyleCnt="72" custScaleX="223990" custScaleY="371028" custLinFactY="521705" custLinFactNeighborY="600000">
        <dgm:presLayoutVars>
          <dgm:chPref val="3"/>
        </dgm:presLayoutVars>
      </dgm:prSet>
      <dgm:spPr/>
    </dgm:pt>
    <dgm:pt modelId="{95C4702B-D349-7042-9F39-EC79CF0C6F2F}" type="pres">
      <dgm:prSet presAssocID="{2FD3E70D-ED7F-C242-A5CC-A69C01B2C05B}" presName="hierChild5" presStyleCnt="0"/>
      <dgm:spPr/>
    </dgm:pt>
    <dgm:pt modelId="{7C2BD65E-2925-854A-A99D-880385BB6BDC}" type="pres">
      <dgm:prSet presAssocID="{EC4E7AE6-D07A-0340-BA62-7C42D48F6074}" presName="Name23" presStyleLbl="parChTrans1D4" presStyleIdx="28" presStyleCnt="72"/>
      <dgm:spPr/>
    </dgm:pt>
    <dgm:pt modelId="{45F69CE7-BD03-4042-9A81-49862F9F5FA4}" type="pres">
      <dgm:prSet presAssocID="{92605385-A0DC-0B43-A088-8DC176DB84E0}" presName="hierRoot4" presStyleCnt="0"/>
      <dgm:spPr/>
    </dgm:pt>
    <dgm:pt modelId="{D72A8FB3-B25D-6840-B516-DF313FA630AF}" type="pres">
      <dgm:prSet presAssocID="{92605385-A0DC-0B43-A088-8DC176DB84E0}" presName="composite4" presStyleCnt="0"/>
      <dgm:spPr/>
    </dgm:pt>
    <dgm:pt modelId="{30A40808-DC0F-C541-BC71-69663CA31599}" type="pres">
      <dgm:prSet presAssocID="{92605385-A0DC-0B43-A088-8DC176DB84E0}" presName="background4" presStyleLbl="node4" presStyleIdx="28" presStyleCnt="72"/>
      <dgm:spPr/>
    </dgm:pt>
    <dgm:pt modelId="{F1FC5803-19A6-4D4A-AA1C-93A35E9A2A71}" type="pres">
      <dgm:prSet presAssocID="{92605385-A0DC-0B43-A088-8DC176DB84E0}" presName="text4" presStyleLbl="fgAcc4" presStyleIdx="28" presStyleCnt="72" custScaleX="223990" custScaleY="483115" custLinFactY="500000" custLinFactNeighborY="599647">
        <dgm:presLayoutVars>
          <dgm:chPref val="3"/>
        </dgm:presLayoutVars>
      </dgm:prSet>
      <dgm:spPr/>
    </dgm:pt>
    <dgm:pt modelId="{C4676DFE-C070-5D45-8094-E6C829438185}" type="pres">
      <dgm:prSet presAssocID="{92605385-A0DC-0B43-A088-8DC176DB84E0}" presName="hierChild5" presStyleCnt="0"/>
      <dgm:spPr/>
    </dgm:pt>
    <dgm:pt modelId="{14016A20-A4E9-E348-A6AE-987E2068AE50}" type="pres">
      <dgm:prSet presAssocID="{8BF08B04-F7E7-884D-8854-4128AF2E9C11}" presName="Name23" presStyleLbl="parChTrans1D4" presStyleIdx="29" presStyleCnt="72"/>
      <dgm:spPr/>
    </dgm:pt>
    <dgm:pt modelId="{66A680B6-3EB2-564F-B69D-87FF95A4DC86}" type="pres">
      <dgm:prSet presAssocID="{EEC3951C-73D7-9545-9C2A-C75FAAADA0FA}" presName="hierRoot4" presStyleCnt="0"/>
      <dgm:spPr/>
    </dgm:pt>
    <dgm:pt modelId="{8446FAF4-7FFC-5947-A803-AD527B29EB46}" type="pres">
      <dgm:prSet presAssocID="{EEC3951C-73D7-9545-9C2A-C75FAAADA0FA}" presName="composite4" presStyleCnt="0"/>
      <dgm:spPr/>
    </dgm:pt>
    <dgm:pt modelId="{0C5EFADF-6B39-3047-8BAF-8DCA584BCFBD}" type="pres">
      <dgm:prSet presAssocID="{EEC3951C-73D7-9545-9C2A-C75FAAADA0FA}" presName="background4" presStyleLbl="node4" presStyleIdx="29" presStyleCnt="72"/>
      <dgm:spPr/>
    </dgm:pt>
    <dgm:pt modelId="{EDB95669-1543-284C-BDEE-CDA55827E1BB}" type="pres">
      <dgm:prSet presAssocID="{EEC3951C-73D7-9545-9C2A-C75FAAADA0FA}" presName="text4" presStyleLbl="fgAcc4" presStyleIdx="29" presStyleCnt="72" custScaleX="223990" custScaleY="371028" custLinFactY="521705" custLinFactNeighborY="600000">
        <dgm:presLayoutVars>
          <dgm:chPref val="3"/>
        </dgm:presLayoutVars>
      </dgm:prSet>
      <dgm:spPr/>
    </dgm:pt>
    <dgm:pt modelId="{FB9ABA25-AD5F-544A-9B43-EB2E749EC28F}" type="pres">
      <dgm:prSet presAssocID="{EEC3951C-73D7-9545-9C2A-C75FAAADA0FA}" presName="hierChild5" presStyleCnt="0"/>
      <dgm:spPr/>
    </dgm:pt>
    <dgm:pt modelId="{117001EC-A9E2-8045-98AA-54E61E119A2F}" type="pres">
      <dgm:prSet presAssocID="{CA0BB067-391B-DC42-B052-B8FEF9D7880D}" presName="Name23" presStyleLbl="parChTrans1D4" presStyleIdx="30" presStyleCnt="72"/>
      <dgm:spPr/>
    </dgm:pt>
    <dgm:pt modelId="{B8C572A7-D19B-F24E-8134-D2FF216193AA}" type="pres">
      <dgm:prSet presAssocID="{D7AE3DE4-E921-C94E-88AE-BBAF144A24D4}" presName="hierRoot4" presStyleCnt="0"/>
      <dgm:spPr/>
    </dgm:pt>
    <dgm:pt modelId="{9BD29529-24B4-984E-83F7-BFC608FA14EE}" type="pres">
      <dgm:prSet presAssocID="{D7AE3DE4-E921-C94E-88AE-BBAF144A24D4}" presName="composite4" presStyleCnt="0"/>
      <dgm:spPr/>
    </dgm:pt>
    <dgm:pt modelId="{701C221C-9296-F243-A967-0124F67AFC59}" type="pres">
      <dgm:prSet presAssocID="{D7AE3DE4-E921-C94E-88AE-BBAF144A24D4}" presName="background4" presStyleLbl="node4" presStyleIdx="30" presStyleCnt="72"/>
      <dgm:spPr/>
    </dgm:pt>
    <dgm:pt modelId="{267B5469-D1AC-644E-B4C6-B59013381037}" type="pres">
      <dgm:prSet presAssocID="{D7AE3DE4-E921-C94E-88AE-BBAF144A24D4}" presName="text4" presStyleLbl="fgAcc4" presStyleIdx="30" presStyleCnt="72" custScaleX="223990" custScaleY="483115" custLinFactY="500000" custLinFactNeighborY="599647">
        <dgm:presLayoutVars>
          <dgm:chPref val="3"/>
        </dgm:presLayoutVars>
      </dgm:prSet>
      <dgm:spPr/>
    </dgm:pt>
    <dgm:pt modelId="{B6F4758C-7773-E74B-9522-1F62CD7D440D}" type="pres">
      <dgm:prSet presAssocID="{D7AE3DE4-E921-C94E-88AE-BBAF144A24D4}" presName="hierChild5" presStyleCnt="0"/>
      <dgm:spPr/>
    </dgm:pt>
    <dgm:pt modelId="{D6FB6766-29C8-074A-9B98-D4046C174A4C}" type="pres">
      <dgm:prSet presAssocID="{1E0875D8-14C9-764A-A994-58B30A9729AF}" presName="Name23" presStyleLbl="parChTrans1D4" presStyleIdx="31" presStyleCnt="72"/>
      <dgm:spPr/>
    </dgm:pt>
    <dgm:pt modelId="{493944C6-8694-8447-A308-05A2BC086785}" type="pres">
      <dgm:prSet presAssocID="{53D04DCD-8F00-1943-B415-35B67D7ADC67}" presName="hierRoot4" presStyleCnt="0"/>
      <dgm:spPr/>
    </dgm:pt>
    <dgm:pt modelId="{8FE738E1-B2C0-BF44-8796-C3869882C894}" type="pres">
      <dgm:prSet presAssocID="{53D04DCD-8F00-1943-B415-35B67D7ADC67}" presName="composite4" presStyleCnt="0"/>
      <dgm:spPr/>
    </dgm:pt>
    <dgm:pt modelId="{1AFDAD95-A7AE-AC41-90E7-BE7267F60F65}" type="pres">
      <dgm:prSet presAssocID="{53D04DCD-8F00-1943-B415-35B67D7ADC67}" presName="background4" presStyleLbl="node4" presStyleIdx="31" presStyleCnt="72"/>
      <dgm:spPr/>
    </dgm:pt>
    <dgm:pt modelId="{1473A6BC-6374-A14C-A520-121BA0A2603A}" type="pres">
      <dgm:prSet presAssocID="{53D04DCD-8F00-1943-B415-35B67D7ADC67}" presName="text4" presStyleLbl="fgAcc4" presStyleIdx="31" presStyleCnt="72" custScaleX="223990" custScaleY="371028" custLinFactY="521705" custLinFactNeighborY="600000">
        <dgm:presLayoutVars>
          <dgm:chPref val="3"/>
        </dgm:presLayoutVars>
      </dgm:prSet>
      <dgm:spPr/>
    </dgm:pt>
    <dgm:pt modelId="{C63D33BA-D932-EA43-AFD1-BBE5E0747CA8}" type="pres">
      <dgm:prSet presAssocID="{53D04DCD-8F00-1943-B415-35B67D7ADC67}" presName="hierChild5" presStyleCnt="0"/>
      <dgm:spPr/>
    </dgm:pt>
    <dgm:pt modelId="{751B35FD-D965-A84A-9C52-44610CAD6983}" type="pres">
      <dgm:prSet presAssocID="{AA53D207-4173-3B49-89FA-945CA59EB637}" presName="Name23" presStyleLbl="parChTrans1D4" presStyleIdx="32" presStyleCnt="72"/>
      <dgm:spPr/>
    </dgm:pt>
    <dgm:pt modelId="{B144F5E4-143E-7343-80FA-5EBB3557F144}" type="pres">
      <dgm:prSet presAssocID="{2529A4A4-ABB0-4049-92D7-366715A0A8B9}" presName="hierRoot4" presStyleCnt="0"/>
      <dgm:spPr/>
    </dgm:pt>
    <dgm:pt modelId="{8F3A851F-C79D-3F4C-AF4B-A8CC660C8D5C}" type="pres">
      <dgm:prSet presAssocID="{2529A4A4-ABB0-4049-92D7-366715A0A8B9}" presName="composite4" presStyleCnt="0"/>
      <dgm:spPr/>
    </dgm:pt>
    <dgm:pt modelId="{568D0153-552F-B246-8804-FFADE5B40B26}" type="pres">
      <dgm:prSet presAssocID="{2529A4A4-ABB0-4049-92D7-366715A0A8B9}" presName="background4" presStyleLbl="node4" presStyleIdx="32" presStyleCnt="72"/>
      <dgm:spPr/>
    </dgm:pt>
    <dgm:pt modelId="{149ADF42-5B81-184E-BC8C-64022B86DBE4}" type="pres">
      <dgm:prSet presAssocID="{2529A4A4-ABB0-4049-92D7-366715A0A8B9}" presName="text4" presStyleLbl="fgAcc4" presStyleIdx="32" presStyleCnt="72" custScaleX="508186" custScaleY="345931" custLinFactY="216405" custLinFactNeighborX="-8691" custLinFactNeighborY="300000">
        <dgm:presLayoutVars>
          <dgm:chPref val="3"/>
        </dgm:presLayoutVars>
      </dgm:prSet>
      <dgm:spPr/>
    </dgm:pt>
    <dgm:pt modelId="{C7C63063-501D-3844-A443-B2870EA76180}" type="pres">
      <dgm:prSet presAssocID="{2529A4A4-ABB0-4049-92D7-366715A0A8B9}" presName="hierChild5" presStyleCnt="0"/>
      <dgm:spPr/>
    </dgm:pt>
    <dgm:pt modelId="{4874989F-5A13-2446-BDE2-62A1A6D53BDB}" type="pres">
      <dgm:prSet presAssocID="{462533F0-31ED-0540-BFBD-03A1B0CA748B}" presName="Name23" presStyleLbl="parChTrans1D4" presStyleIdx="33" presStyleCnt="72"/>
      <dgm:spPr/>
    </dgm:pt>
    <dgm:pt modelId="{0CC1499A-753B-7A4F-8D92-00D01CECFE0B}" type="pres">
      <dgm:prSet presAssocID="{3103FCE8-F736-984C-BF0F-849E39452E71}" presName="hierRoot4" presStyleCnt="0"/>
      <dgm:spPr/>
    </dgm:pt>
    <dgm:pt modelId="{EC72D3DF-F8F3-E040-99AE-C626A76AB334}" type="pres">
      <dgm:prSet presAssocID="{3103FCE8-F736-984C-BF0F-849E39452E71}" presName="composite4" presStyleCnt="0"/>
      <dgm:spPr/>
    </dgm:pt>
    <dgm:pt modelId="{A1AC84BF-BA23-7D49-A6B8-2806D48D2702}" type="pres">
      <dgm:prSet presAssocID="{3103FCE8-F736-984C-BF0F-849E39452E71}" presName="background4" presStyleLbl="node4" presStyleIdx="33" presStyleCnt="72"/>
      <dgm:spPr>
        <a:prstGeom prst="flowChartDecision">
          <a:avLst/>
        </a:prstGeom>
      </dgm:spPr>
    </dgm:pt>
    <dgm:pt modelId="{20AA8FC7-A402-0549-8DFE-3EB9748CCD9F}" type="pres">
      <dgm:prSet presAssocID="{3103FCE8-F736-984C-BF0F-849E39452E71}" presName="text4" presStyleLbl="fgAcc4" presStyleIdx="33" presStyleCnt="72" custScaleX="653509" custScaleY="686732" custLinFactY="407808" custLinFactNeighborY="500000">
        <dgm:presLayoutVars>
          <dgm:chPref val="3"/>
        </dgm:presLayoutVars>
      </dgm:prSet>
      <dgm:spPr>
        <a:prstGeom prst="diamond">
          <a:avLst/>
        </a:prstGeom>
      </dgm:spPr>
    </dgm:pt>
    <dgm:pt modelId="{C6FE0D27-E64A-734D-95F7-04B1D8FBA25E}" type="pres">
      <dgm:prSet presAssocID="{3103FCE8-F736-984C-BF0F-849E39452E71}" presName="hierChild5" presStyleCnt="0"/>
      <dgm:spPr/>
    </dgm:pt>
    <dgm:pt modelId="{53CDAB37-1D89-CA4C-86FB-EE7F013A341E}" type="pres">
      <dgm:prSet presAssocID="{8144D93B-1A90-A145-91A0-45B1EE4C93B3}" presName="Name23" presStyleLbl="parChTrans1D4" presStyleIdx="34" presStyleCnt="72"/>
      <dgm:spPr/>
    </dgm:pt>
    <dgm:pt modelId="{14E87FD5-45C7-3548-A260-DE2B99728304}" type="pres">
      <dgm:prSet presAssocID="{D99ADF78-401D-204B-B128-3F4AAF8E68D2}" presName="hierRoot4" presStyleCnt="0"/>
      <dgm:spPr/>
    </dgm:pt>
    <dgm:pt modelId="{F99F8CF0-737E-5F41-8065-88C62ABE8E27}" type="pres">
      <dgm:prSet presAssocID="{D99ADF78-401D-204B-B128-3F4AAF8E68D2}" presName="composite4" presStyleCnt="0"/>
      <dgm:spPr/>
    </dgm:pt>
    <dgm:pt modelId="{B3317233-92CC-BB43-ADBB-441F3C25B104}" type="pres">
      <dgm:prSet presAssocID="{D99ADF78-401D-204B-B128-3F4AAF8E68D2}" presName="background4" presStyleLbl="node4" presStyleIdx="34" presStyleCnt="72"/>
      <dgm:spPr/>
    </dgm:pt>
    <dgm:pt modelId="{DC389B2F-4319-014F-8B12-19000957663A}" type="pres">
      <dgm:prSet presAssocID="{D99ADF78-401D-204B-B128-3F4AAF8E68D2}" presName="text4" presStyleLbl="fgAcc4" presStyleIdx="34" presStyleCnt="72" custScaleX="223990" custScaleY="483115" custLinFactY="500000" custLinFactNeighborY="513616">
        <dgm:presLayoutVars>
          <dgm:chPref val="3"/>
        </dgm:presLayoutVars>
      </dgm:prSet>
      <dgm:spPr/>
    </dgm:pt>
    <dgm:pt modelId="{29BD2B0E-1286-C449-BCB8-EA32A57CFB0A}" type="pres">
      <dgm:prSet presAssocID="{D99ADF78-401D-204B-B128-3F4AAF8E68D2}" presName="hierChild5" presStyleCnt="0"/>
      <dgm:spPr/>
    </dgm:pt>
    <dgm:pt modelId="{C1124B68-D043-6848-BF00-4A04AF1608F7}" type="pres">
      <dgm:prSet presAssocID="{6166E238-2019-5744-9608-75274BE90F65}" presName="Name23" presStyleLbl="parChTrans1D4" presStyleIdx="35" presStyleCnt="72"/>
      <dgm:spPr/>
    </dgm:pt>
    <dgm:pt modelId="{2F99F1CB-B291-8D4D-8CE0-E0C95B0C4DA6}" type="pres">
      <dgm:prSet presAssocID="{2B7B8002-3681-9742-B023-C3DA37269F48}" presName="hierRoot4" presStyleCnt="0"/>
      <dgm:spPr/>
    </dgm:pt>
    <dgm:pt modelId="{E261ED30-6B65-CE44-BE3A-4DE33A15501D}" type="pres">
      <dgm:prSet presAssocID="{2B7B8002-3681-9742-B023-C3DA37269F48}" presName="composite4" presStyleCnt="0"/>
      <dgm:spPr/>
    </dgm:pt>
    <dgm:pt modelId="{04ACB390-E710-9E49-B04E-07A4B9351EA5}" type="pres">
      <dgm:prSet presAssocID="{2B7B8002-3681-9742-B023-C3DA37269F48}" presName="background4" presStyleLbl="node4" presStyleIdx="35" presStyleCnt="72"/>
      <dgm:spPr/>
    </dgm:pt>
    <dgm:pt modelId="{663B0607-40BF-004F-8032-E3E92EAF58EA}" type="pres">
      <dgm:prSet presAssocID="{2B7B8002-3681-9742-B023-C3DA37269F48}" presName="text4" presStyleLbl="fgAcc4" presStyleIdx="35" presStyleCnt="72" custScaleX="223990" custScaleY="371028" custLinFactY="521705" custLinFactNeighborY="600000">
        <dgm:presLayoutVars>
          <dgm:chPref val="3"/>
        </dgm:presLayoutVars>
      </dgm:prSet>
      <dgm:spPr/>
    </dgm:pt>
    <dgm:pt modelId="{CCB03AFE-E3E0-6049-85D2-DDDC2F2DB7AC}" type="pres">
      <dgm:prSet presAssocID="{2B7B8002-3681-9742-B023-C3DA37269F48}" presName="hierChild5" presStyleCnt="0"/>
      <dgm:spPr/>
    </dgm:pt>
    <dgm:pt modelId="{0EC9EFB6-CD22-1C44-9EDD-0A6D21BE257A}" type="pres">
      <dgm:prSet presAssocID="{D0F2AE0B-BB03-DF48-A6C3-D83DF22E6787}" presName="Name23" presStyleLbl="parChTrans1D4" presStyleIdx="36" presStyleCnt="72"/>
      <dgm:spPr/>
    </dgm:pt>
    <dgm:pt modelId="{227AD65D-923F-A542-95B5-6B2BCC6C3298}" type="pres">
      <dgm:prSet presAssocID="{20801204-EBCD-5B45-A0DF-43234395A20E}" presName="hierRoot4" presStyleCnt="0"/>
      <dgm:spPr/>
    </dgm:pt>
    <dgm:pt modelId="{122EA208-36D5-9245-B536-1BDFAF35A337}" type="pres">
      <dgm:prSet presAssocID="{20801204-EBCD-5B45-A0DF-43234395A20E}" presName="composite4" presStyleCnt="0"/>
      <dgm:spPr/>
    </dgm:pt>
    <dgm:pt modelId="{9EBE6C47-6396-4248-9BBE-2AD4EA1B4673}" type="pres">
      <dgm:prSet presAssocID="{20801204-EBCD-5B45-A0DF-43234395A20E}" presName="background4" presStyleLbl="node4" presStyleIdx="36" presStyleCnt="72"/>
      <dgm:spPr/>
    </dgm:pt>
    <dgm:pt modelId="{7556E7B3-4134-1F41-AF30-850C3560242A}" type="pres">
      <dgm:prSet presAssocID="{20801204-EBCD-5B45-A0DF-43234395A20E}" presName="text4" presStyleLbl="fgAcc4" presStyleIdx="36" presStyleCnt="72" custScaleX="223990" custScaleY="483115" custLinFactY="500000" custLinFactNeighborY="513616">
        <dgm:presLayoutVars>
          <dgm:chPref val="3"/>
        </dgm:presLayoutVars>
      </dgm:prSet>
      <dgm:spPr/>
    </dgm:pt>
    <dgm:pt modelId="{3CD1BDAA-BFA7-2947-8EE2-C5B155061767}" type="pres">
      <dgm:prSet presAssocID="{20801204-EBCD-5B45-A0DF-43234395A20E}" presName="hierChild5" presStyleCnt="0"/>
      <dgm:spPr/>
    </dgm:pt>
    <dgm:pt modelId="{C32FEDF9-F305-2B41-A71E-76B83B3F0E92}" type="pres">
      <dgm:prSet presAssocID="{1AED05A5-1161-8E4F-B6FA-80EC2E006635}" presName="Name23" presStyleLbl="parChTrans1D4" presStyleIdx="37" presStyleCnt="72"/>
      <dgm:spPr/>
    </dgm:pt>
    <dgm:pt modelId="{8D5E5142-BFD8-B048-9D1C-DD41E95EFB6A}" type="pres">
      <dgm:prSet presAssocID="{D2B98695-704F-7845-A2A8-36C688925ED3}" presName="hierRoot4" presStyleCnt="0"/>
      <dgm:spPr/>
    </dgm:pt>
    <dgm:pt modelId="{42769F74-4DC5-F146-974D-81354F22E0BA}" type="pres">
      <dgm:prSet presAssocID="{D2B98695-704F-7845-A2A8-36C688925ED3}" presName="composite4" presStyleCnt="0"/>
      <dgm:spPr/>
    </dgm:pt>
    <dgm:pt modelId="{8C8E5C1F-AB89-2247-BC07-0CCBA35407A5}" type="pres">
      <dgm:prSet presAssocID="{D2B98695-704F-7845-A2A8-36C688925ED3}" presName="background4" presStyleLbl="node4" presStyleIdx="37" presStyleCnt="72"/>
      <dgm:spPr/>
    </dgm:pt>
    <dgm:pt modelId="{9F6FE15B-1AA8-9D47-8976-5635C8EB1E09}" type="pres">
      <dgm:prSet presAssocID="{D2B98695-704F-7845-A2A8-36C688925ED3}" presName="text4" presStyleLbl="fgAcc4" presStyleIdx="37" presStyleCnt="72" custScaleX="223990" custScaleY="371028" custLinFactY="521705" custLinFactNeighborY="600000">
        <dgm:presLayoutVars>
          <dgm:chPref val="3"/>
        </dgm:presLayoutVars>
      </dgm:prSet>
      <dgm:spPr/>
    </dgm:pt>
    <dgm:pt modelId="{29DA9781-B3BF-B840-A3B7-43D4B9945BD8}" type="pres">
      <dgm:prSet presAssocID="{D2B98695-704F-7845-A2A8-36C688925ED3}" presName="hierChild5" presStyleCnt="0"/>
      <dgm:spPr/>
    </dgm:pt>
    <dgm:pt modelId="{D7ECB3F5-60B4-4245-8737-7565923E3930}" type="pres">
      <dgm:prSet presAssocID="{F30C2D91-525C-8E43-9038-FF926B6DB4B0}" presName="Name23" presStyleLbl="parChTrans1D4" presStyleIdx="38" presStyleCnt="72"/>
      <dgm:spPr/>
    </dgm:pt>
    <dgm:pt modelId="{CF4B6B0D-9B67-CB4E-80CE-AFC867CE8458}" type="pres">
      <dgm:prSet presAssocID="{1441BE79-A551-5D4E-9C3D-FB81EF6E33A3}" presName="hierRoot4" presStyleCnt="0"/>
      <dgm:spPr/>
    </dgm:pt>
    <dgm:pt modelId="{09EF13A2-E1C5-8748-A06C-001B9160E022}" type="pres">
      <dgm:prSet presAssocID="{1441BE79-A551-5D4E-9C3D-FB81EF6E33A3}" presName="composite4" presStyleCnt="0"/>
      <dgm:spPr/>
    </dgm:pt>
    <dgm:pt modelId="{FA3DBAE5-8AEB-B741-9B19-37C8A5DFB086}" type="pres">
      <dgm:prSet presAssocID="{1441BE79-A551-5D4E-9C3D-FB81EF6E33A3}" presName="background4" presStyleLbl="node4" presStyleIdx="38" presStyleCnt="72"/>
      <dgm:spPr/>
    </dgm:pt>
    <dgm:pt modelId="{D3A322F4-B9D1-8C42-8055-129B40C208B7}" type="pres">
      <dgm:prSet presAssocID="{1441BE79-A551-5D4E-9C3D-FB81EF6E33A3}" presName="text4" presStyleLbl="fgAcc4" presStyleIdx="38" presStyleCnt="72" custScaleX="223990" custScaleY="483115" custLinFactY="500000" custLinFactNeighborY="513616">
        <dgm:presLayoutVars>
          <dgm:chPref val="3"/>
        </dgm:presLayoutVars>
      </dgm:prSet>
      <dgm:spPr/>
    </dgm:pt>
    <dgm:pt modelId="{8CEF80F1-C518-9C4E-8065-5A42BB2183AD}" type="pres">
      <dgm:prSet presAssocID="{1441BE79-A551-5D4E-9C3D-FB81EF6E33A3}" presName="hierChild5" presStyleCnt="0"/>
      <dgm:spPr/>
    </dgm:pt>
    <dgm:pt modelId="{BE45DBA7-58DB-604E-B5AF-C1C9E6996C44}" type="pres">
      <dgm:prSet presAssocID="{BE0272A2-98C8-D64B-BB4F-49330C7500FE}" presName="Name23" presStyleLbl="parChTrans1D4" presStyleIdx="39" presStyleCnt="72"/>
      <dgm:spPr/>
    </dgm:pt>
    <dgm:pt modelId="{E7558992-5350-3848-9A3C-006D040AFEB5}" type="pres">
      <dgm:prSet presAssocID="{0D771B4A-F966-F744-A210-AC573A944D6B}" presName="hierRoot4" presStyleCnt="0"/>
      <dgm:spPr/>
    </dgm:pt>
    <dgm:pt modelId="{78014DE4-3F62-CE43-85C9-EA5AF06FA372}" type="pres">
      <dgm:prSet presAssocID="{0D771B4A-F966-F744-A210-AC573A944D6B}" presName="composite4" presStyleCnt="0"/>
      <dgm:spPr/>
    </dgm:pt>
    <dgm:pt modelId="{CD97408B-2C8D-B443-B5B6-215AEB16D078}" type="pres">
      <dgm:prSet presAssocID="{0D771B4A-F966-F744-A210-AC573A944D6B}" presName="background4" presStyleLbl="node4" presStyleIdx="39" presStyleCnt="72"/>
      <dgm:spPr/>
    </dgm:pt>
    <dgm:pt modelId="{1911B287-80FA-0343-B7CA-FCCD834B693D}" type="pres">
      <dgm:prSet presAssocID="{0D771B4A-F966-F744-A210-AC573A944D6B}" presName="text4" presStyleLbl="fgAcc4" presStyleIdx="39" presStyleCnt="72" custScaleX="223990" custScaleY="371028" custLinFactY="521705" custLinFactNeighborY="600000">
        <dgm:presLayoutVars>
          <dgm:chPref val="3"/>
        </dgm:presLayoutVars>
      </dgm:prSet>
      <dgm:spPr/>
    </dgm:pt>
    <dgm:pt modelId="{9CB81A6A-AF46-FB46-A974-075E19E25BF7}" type="pres">
      <dgm:prSet presAssocID="{0D771B4A-F966-F744-A210-AC573A944D6B}" presName="hierChild5" presStyleCnt="0"/>
      <dgm:spPr/>
    </dgm:pt>
    <dgm:pt modelId="{661A2BCD-0853-2243-ADA3-9BB7886006DA}" type="pres">
      <dgm:prSet presAssocID="{6C503282-2CFC-8F45-9B97-5DD0692FF7DA}" presName="Name23" presStyleLbl="parChTrans1D4" presStyleIdx="40" presStyleCnt="72"/>
      <dgm:spPr/>
    </dgm:pt>
    <dgm:pt modelId="{68498ADB-9FEE-EC47-9929-33DD19EF4706}" type="pres">
      <dgm:prSet presAssocID="{419A9044-4A7C-C046-9AF8-67E3A5298CBD}" presName="hierRoot4" presStyleCnt="0"/>
      <dgm:spPr/>
    </dgm:pt>
    <dgm:pt modelId="{1571DA39-2917-6A44-A3EA-734497CDCD03}" type="pres">
      <dgm:prSet presAssocID="{419A9044-4A7C-C046-9AF8-67E3A5298CBD}" presName="composite4" presStyleCnt="0"/>
      <dgm:spPr/>
    </dgm:pt>
    <dgm:pt modelId="{A431D271-8E18-2240-80CF-A9E071007E36}" type="pres">
      <dgm:prSet presAssocID="{419A9044-4A7C-C046-9AF8-67E3A5298CBD}" presName="background4" presStyleLbl="node4" presStyleIdx="40" presStyleCnt="72"/>
      <dgm:spPr>
        <a:solidFill>
          <a:schemeClr val="accent5">
            <a:lumMod val="20000"/>
            <a:lumOff val="80000"/>
          </a:schemeClr>
        </a:solidFill>
      </dgm:spPr>
    </dgm:pt>
    <dgm:pt modelId="{BF12F27A-66B7-F747-B981-CBDAE6305E6F}" type="pres">
      <dgm:prSet presAssocID="{419A9044-4A7C-C046-9AF8-67E3A5298CBD}" presName="text4" presStyleLbl="fgAcc4" presStyleIdx="40" presStyleCnt="72" custScaleX="508186" custScaleY="345931" custLinFactY="216405" custLinFactNeighborX="-8691" custLinFactNeighborY="300000">
        <dgm:presLayoutVars>
          <dgm:chPref val="3"/>
        </dgm:presLayoutVars>
      </dgm:prSet>
      <dgm:spPr/>
    </dgm:pt>
    <dgm:pt modelId="{19470181-F11F-464C-A48C-F3867561C7E8}" type="pres">
      <dgm:prSet presAssocID="{419A9044-4A7C-C046-9AF8-67E3A5298CBD}" presName="hierChild5" presStyleCnt="0"/>
      <dgm:spPr/>
    </dgm:pt>
    <dgm:pt modelId="{455E5AAB-CF9A-C043-BA2C-C916866BBBE1}" type="pres">
      <dgm:prSet presAssocID="{38AF831C-D758-3E45-96B7-86EDD4BE5C00}" presName="Name23" presStyleLbl="parChTrans1D4" presStyleIdx="41" presStyleCnt="72"/>
      <dgm:spPr/>
    </dgm:pt>
    <dgm:pt modelId="{68F9D760-DB33-6441-BA78-3DED563EC0A6}" type="pres">
      <dgm:prSet presAssocID="{AA8939FF-E029-E249-B6DD-CAE421FC75D2}" presName="hierRoot4" presStyleCnt="0"/>
      <dgm:spPr/>
    </dgm:pt>
    <dgm:pt modelId="{A33831F2-924A-2049-8D70-782EA18E3158}" type="pres">
      <dgm:prSet presAssocID="{AA8939FF-E029-E249-B6DD-CAE421FC75D2}" presName="composite4" presStyleCnt="0"/>
      <dgm:spPr/>
    </dgm:pt>
    <dgm:pt modelId="{5C463A3A-E226-F647-840E-2FA495CC49A2}" type="pres">
      <dgm:prSet presAssocID="{AA8939FF-E029-E249-B6DD-CAE421FC75D2}" presName="background4" presStyleLbl="node4" presStyleIdx="41" presStyleCnt="72"/>
      <dgm:spPr>
        <a:prstGeom prst="flowChartDecision">
          <a:avLst/>
        </a:prstGeom>
      </dgm:spPr>
    </dgm:pt>
    <dgm:pt modelId="{A7FA0D79-95DE-6B40-BDB9-E27BF31C9FD8}" type="pres">
      <dgm:prSet presAssocID="{AA8939FF-E029-E249-B6DD-CAE421FC75D2}" presName="text4" presStyleLbl="fgAcc4" presStyleIdx="41" presStyleCnt="72" custScaleX="653509" custScaleY="686732" custLinFactY="407808" custLinFactNeighborY="500000">
        <dgm:presLayoutVars>
          <dgm:chPref val="3"/>
        </dgm:presLayoutVars>
      </dgm:prSet>
      <dgm:spPr>
        <a:prstGeom prst="flowChartDecision">
          <a:avLst/>
        </a:prstGeom>
      </dgm:spPr>
    </dgm:pt>
    <dgm:pt modelId="{EFD395E0-5E39-574E-A448-1E3167B86C37}" type="pres">
      <dgm:prSet presAssocID="{AA8939FF-E029-E249-B6DD-CAE421FC75D2}" presName="hierChild5" presStyleCnt="0"/>
      <dgm:spPr/>
    </dgm:pt>
    <dgm:pt modelId="{BEEAA833-CB69-C446-B6A8-91BA1098B5DE}" type="pres">
      <dgm:prSet presAssocID="{A5D41785-CCE5-1845-AA7A-F5D1275CC30B}" presName="Name23" presStyleLbl="parChTrans1D4" presStyleIdx="42" presStyleCnt="72"/>
      <dgm:spPr/>
    </dgm:pt>
    <dgm:pt modelId="{E676DE7C-EDF8-E546-9E82-FFC3408881D0}" type="pres">
      <dgm:prSet presAssocID="{ABA803CC-9492-C942-A6FA-08AA169CABAD}" presName="hierRoot4" presStyleCnt="0"/>
      <dgm:spPr/>
    </dgm:pt>
    <dgm:pt modelId="{26A27575-B5A7-0040-86F9-DD74F2EA68FF}" type="pres">
      <dgm:prSet presAssocID="{ABA803CC-9492-C942-A6FA-08AA169CABAD}" presName="composite4" presStyleCnt="0"/>
      <dgm:spPr/>
    </dgm:pt>
    <dgm:pt modelId="{63A65897-47FD-EA41-9C9E-938B035B7F8D}" type="pres">
      <dgm:prSet presAssocID="{ABA803CC-9492-C942-A6FA-08AA169CABAD}" presName="background4" presStyleLbl="node4" presStyleIdx="42" presStyleCnt="72"/>
      <dgm:spPr>
        <a:solidFill>
          <a:schemeClr val="accent5">
            <a:lumMod val="20000"/>
            <a:lumOff val="80000"/>
          </a:schemeClr>
        </a:solidFill>
      </dgm:spPr>
    </dgm:pt>
    <dgm:pt modelId="{28B1D90B-E67F-8442-840F-7DAA9724A7DE}" type="pres">
      <dgm:prSet presAssocID="{ABA803CC-9492-C942-A6FA-08AA169CABAD}" presName="text4" presStyleLbl="fgAcc4" presStyleIdx="42" presStyleCnt="72" custScaleX="223990" custScaleY="483115" custLinFactY="500000" custLinFactNeighborY="599647">
        <dgm:presLayoutVars>
          <dgm:chPref val="3"/>
        </dgm:presLayoutVars>
      </dgm:prSet>
      <dgm:spPr/>
    </dgm:pt>
    <dgm:pt modelId="{66A2CFD3-8959-2D4C-A8A5-DD1AF9163120}" type="pres">
      <dgm:prSet presAssocID="{ABA803CC-9492-C942-A6FA-08AA169CABAD}" presName="hierChild5" presStyleCnt="0"/>
      <dgm:spPr/>
    </dgm:pt>
    <dgm:pt modelId="{32D86AA3-71A4-C44B-8692-2A66E6043EB3}" type="pres">
      <dgm:prSet presAssocID="{FA791B02-5E69-9A42-92B3-DB807495B5B5}" presName="Name23" presStyleLbl="parChTrans1D4" presStyleIdx="43" presStyleCnt="72"/>
      <dgm:spPr/>
    </dgm:pt>
    <dgm:pt modelId="{717C4347-F23D-3D48-830E-E9FD155FC8CD}" type="pres">
      <dgm:prSet presAssocID="{039F9B7B-FD3F-5E4A-A332-05D5F3E24C5A}" presName="hierRoot4" presStyleCnt="0"/>
      <dgm:spPr/>
    </dgm:pt>
    <dgm:pt modelId="{357038B9-1D60-4E44-AA60-0181748BDC32}" type="pres">
      <dgm:prSet presAssocID="{039F9B7B-FD3F-5E4A-A332-05D5F3E24C5A}" presName="composite4" presStyleCnt="0"/>
      <dgm:spPr/>
    </dgm:pt>
    <dgm:pt modelId="{E27DB339-33AC-FE45-B3F2-A512C8404D80}" type="pres">
      <dgm:prSet presAssocID="{039F9B7B-FD3F-5E4A-A332-05D5F3E24C5A}" presName="background4" presStyleLbl="node4" presStyleIdx="43" presStyleCnt="72"/>
      <dgm:spPr/>
    </dgm:pt>
    <dgm:pt modelId="{3D3F85E6-8E2B-7F4D-88D5-4051769805DF}" type="pres">
      <dgm:prSet presAssocID="{039F9B7B-FD3F-5E4A-A332-05D5F3E24C5A}" presName="text4" presStyleLbl="fgAcc4" presStyleIdx="43" presStyleCnt="72" custScaleX="223990" custScaleY="371028" custLinFactY="521705" custLinFactNeighborY="600000">
        <dgm:presLayoutVars>
          <dgm:chPref val="3"/>
        </dgm:presLayoutVars>
      </dgm:prSet>
      <dgm:spPr/>
    </dgm:pt>
    <dgm:pt modelId="{05754965-E4BE-7845-B53B-BD162A8903B0}" type="pres">
      <dgm:prSet presAssocID="{039F9B7B-FD3F-5E4A-A332-05D5F3E24C5A}" presName="hierChild5" presStyleCnt="0"/>
      <dgm:spPr/>
    </dgm:pt>
    <dgm:pt modelId="{4F715820-1181-9E43-9591-0B33BCCFCB65}" type="pres">
      <dgm:prSet presAssocID="{52D58A90-9C15-C24F-AEB2-4E797F1962EC}" presName="Name23" presStyleLbl="parChTrans1D4" presStyleIdx="44" presStyleCnt="72"/>
      <dgm:spPr/>
    </dgm:pt>
    <dgm:pt modelId="{D7091409-1DCF-DF4F-888A-5229A84A4F8D}" type="pres">
      <dgm:prSet presAssocID="{D969CCA1-9841-464F-B3D7-52197EBA714B}" presName="hierRoot4" presStyleCnt="0"/>
      <dgm:spPr/>
    </dgm:pt>
    <dgm:pt modelId="{1EF4C27E-94E9-C644-880A-B1D9BE992D3A}" type="pres">
      <dgm:prSet presAssocID="{D969CCA1-9841-464F-B3D7-52197EBA714B}" presName="composite4" presStyleCnt="0"/>
      <dgm:spPr/>
    </dgm:pt>
    <dgm:pt modelId="{9BFAEAFD-3350-D74D-9965-5D8E4BFD9B78}" type="pres">
      <dgm:prSet presAssocID="{D969CCA1-9841-464F-B3D7-52197EBA714B}" presName="background4" presStyleLbl="node4" presStyleIdx="44" presStyleCnt="72"/>
      <dgm:spPr/>
    </dgm:pt>
    <dgm:pt modelId="{BEA72D66-D533-9C46-A48E-71CEFA6F570A}" type="pres">
      <dgm:prSet presAssocID="{D969CCA1-9841-464F-B3D7-52197EBA714B}" presName="text4" presStyleLbl="fgAcc4" presStyleIdx="44" presStyleCnt="72" custScaleX="223990" custScaleY="483115" custLinFactY="500000" custLinFactNeighborY="597201">
        <dgm:presLayoutVars>
          <dgm:chPref val="3"/>
        </dgm:presLayoutVars>
      </dgm:prSet>
      <dgm:spPr/>
    </dgm:pt>
    <dgm:pt modelId="{32F57711-5782-8548-8DE4-D3827C9E650F}" type="pres">
      <dgm:prSet presAssocID="{D969CCA1-9841-464F-B3D7-52197EBA714B}" presName="hierChild5" presStyleCnt="0"/>
      <dgm:spPr/>
    </dgm:pt>
    <dgm:pt modelId="{EED93325-047E-DC40-B16D-E5C1BD278A9D}" type="pres">
      <dgm:prSet presAssocID="{5CA5B2D8-C12E-D144-968A-2AD879723652}" presName="Name23" presStyleLbl="parChTrans1D4" presStyleIdx="45" presStyleCnt="72"/>
      <dgm:spPr/>
    </dgm:pt>
    <dgm:pt modelId="{FB3CB7C3-3684-3643-B17C-AF83A4EE60A7}" type="pres">
      <dgm:prSet presAssocID="{7BF30E2F-2BAD-8843-87E5-323EEEE6DC2F}" presName="hierRoot4" presStyleCnt="0"/>
      <dgm:spPr/>
    </dgm:pt>
    <dgm:pt modelId="{89EBA913-642B-A94B-9450-6A5B4714B269}" type="pres">
      <dgm:prSet presAssocID="{7BF30E2F-2BAD-8843-87E5-323EEEE6DC2F}" presName="composite4" presStyleCnt="0"/>
      <dgm:spPr/>
    </dgm:pt>
    <dgm:pt modelId="{EBBB5C05-91B9-374B-845B-6617B4061A9C}" type="pres">
      <dgm:prSet presAssocID="{7BF30E2F-2BAD-8843-87E5-323EEEE6DC2F}" presName="background4" presStyleLbl="node4" presStyleIdx="45" presStyleCnt="72"/>
      <dgm:spPr/>
    </dgm:pt>
    <dgm:pt modelId="{FF86D473-CA6C-2A41-9AB9-434F2233EF57}" type="pres">
      <dgm:prSet presAssocID="{7BF30E2F-2BAD-8843-87E5-323EEEE6DC2F}" presName="text4" presStyleLbl="fgAcc4" presStyleIdx="45" presStyleCnt="72" custScaleX="223990" custScaleY="371028" custLinFactY="521705" custLinFactNeighborY="600000">
        <dgm:presLayoutVars>
          <dgm:chPref val="3"/>
        </dgm:presLayoutVars>
      </dgm:prSet>
      <dgm:spPr/>
    </dgm:pt>
    <dgm:pt modelId="{335FF73C-697B-FA49-BFF7-D2A746AB4855}" type="pres">
      <dgm:prSet presAssocID="{7BF30E2F-2BAD-8843-87E5-323EEEE6DC2F}" presName="hierChild5" presStyleCnt="0"/>
      <dgm:spPr/>
    </dgm:pt>
    <dgm:pt modelId="{CC66BB4B-EE75-5C4B-A381-66F329DFFDE6}" type="pres">
      <dgm:prSet presAssocID="{F1FA8A19-227D-8746-98B2-C7CE1DAB78D5}" presName="Name23" presStyleLbl="parChTrans1D4" presStyleIdx="46" presStyleCnt="72"/>
      <dgm:spPr/>
    </dgm:pt>
    <dgm:pt modelId="{B78CC561-0705-4D49-BB1E-5A7ABE93B79E}" type="pres">
      <dgm:prSet presAssocID="{FA3892D2-2F96-8045-A25C-A1FAA99F48EB}" presName="hierRoot4" presStyleCnt="0"/>
      <dgm:spPr/>
    </dgm:pt>
    <dgm:pt modelId="{4E3DDB4F-1E69-0344-96C3-03A5610FC20A}" type="pres">
      <dgm:prSet presAssocID="{FA3892D2-2F96-8045-A25C-A1FAA99F48EB}" presName="composite4" presStyleCnt="0"/>
      <dgm:spPr/>
    </dgm:pt>
    <dgm:pt modelId="{D3EA7929-72D9-1A44-BBB2-6C97914DA26D}" type="pres">
      <dgm:prSet presAssocID="{FA3892D2-2F96-8045-A25C-A1FAA99F48EB}" presName="background4" presStyleLbl="node4" presStyleIdx="46" presStyleCnt="72"/>
      <dgm:spPr/>
    </dgm:pt>
    <dgm:pt modelId="{C184FB0E-1A3F-7445-82BF-2720A8CC7C2A}" type="pres">
      <dgm:prSet presAssocID="{FA3892D2-2F96-8045-A25C-A1FAA99F48EB}" presName="text4" presStyleLbl="fgAcc4" presStyleIdx="46" presStyleCnt="72" custScaleX="223990" custScaleY="483115" custLinFactY="500000" custLinFactNeighborY="597201">
        <dgm:presLayoutVars>
          <dgm:chPref val="3"/>
        </dgm:presLayoutVars>
      </dgm:prSet>
      <dgm:spPr/>
    </dgm:pt>
    <dgm:pt modelId="{BDEED81A-2A71-734E-A158-6D81D1EC8771}" type="pres">
      <dgm:prSet presAssocID="{FA3892D2-2F96-8045-A25C-A1FAA99F48EB}" presName="hierChild5" presStyleCnt="0"/>
      <dgm:spPr/>
    </dgm:pt>
    <dgm:pt modelId="{B3F60959-B523-1F42-9988-05BAE42440BF}" type="pres">
      <dgm:prSet presAssocID="{54FE2B69-149A-F54A-BCBD-4127D66712FD}" presName="Name23" presStyleLbl="parChTrans1D4" presStyleIdx="47" presStyleCnt="72"/>
      <dgm:spPr/>
    </dgm:pt>
    <dgm:pt modelId="{A8EB9CAD-81AC-AD45-B9EE-E8C4B5BDE5AF}" type="pres">
      <dgm:prSet presAssocID="{D7E0A1D4-230F-CB4F-8E9D-03BCAB22340F}" presName="hierRoot4" presStyleCnt="0"/>
      <dgm:spPr/>
    </dgm:pt>
    <dgm:pt modelId="{3F804BB9-50AD-6345-AC48-917A8C3F06D5}" type="pres">
      <dgm:prSet presAssocID="{D7E0A1D4-230F-CB4F-8E9D-03BCAB22340F}" presName="composite4" presStyleCnt="0"/>
      <dgm:spPr/>
    </dgm:pt>
    <dgm:pt modelId="{65C2D7C3-5427-FB4E-9087-7D0422DA3C9D}" type="pres">
      <dgm:prSet presAssocID="{D7E0A1D4-230F-CB4F-8E9D-03BCAB22340F}" presName="background4" presStyleLbl="node4" presStyleIdx="47" presStyleCnt="72"/>
      <dgm:spPr/>
    </dgm:pt>
    <dgm:pt modelId="{61FCC42A-C8C8-CA4D-846D-03A727578D36}" type="pres">
      <dgm:prSet presAssocID="{D7E0A1D4-230F-CB4F-8E9D-03BCAB22340F}" presName="text4" presStyleLbl="fgAcc4" presStyleIdx="47" presStyleCnt="72" custScaleX="223990" custScaleY="371028" custLinFactY="521705" custLinFactNeighborY="600000">
        <dgm:presLayoutVars>
          <dgm:chPref val="3"/>
        </dgm:presLayoutVars>
      </dgm:prSet>
      <dgm:spPr/>
    </dgm:pt>
    <dgm:pt modelId="{1863AE3C-5E32-2746-BDEE-93E1BF4F2CCE}" type="pres">
      <dgm:prSet presAssocID="{D7E0A1D4-230F-CB4F-8E9D-03BCAB22340F}" presName="hierChild5" presStyleCnt="0"/>
      <dgm:spPr/>
    </dgm:pt>
    <dgm:pt modelId="{D5DABFC6-FEEB-3F44-B18D-103D00BFD342}" type="pres">
      <dgm:prSet presAssocID="{55B2F01F-FF97-3844-ADA5-8DF049362A78}" presName="Name10" presStyleLbl="parChTrans1D2" presStyleIdx="2" presStyleCnt="3"/>
      <dgm:spPr/>
    </dgm:pt>
    <dgm:pt modelId="{5215087B-D8EC-194E-B08D-5D1C8C8884B8}" type="pres">
      <dgm:prSet presAssocID="{9A3FFFA8-7093-8843-884A-AED8B9DCAB43}" presName="hierRoot2" presStyleCnt="0"/>
      <dgm:spPr/>
    </dgm:pt>
    <dgm:pt modelId="{9A538D01-4C1C-BA4F-A3A5-1E8E73474CD7}" type="pres">
      <dgm:prSet presAssocID="{9A3FFFA8-7093-8843-884A-AED8B9DCAB43}" presName="composite2" presStyleCnt="0"/>
      <dgm:spPr/>
    </dgm:pt>
    <dgm:pt modelId="{4B0A345E-2879-3549-8347-22CA736731CC}" type="pres">
      <dgm:prSet presAssocID="{9A3FFFA8-7093-8843-884A-AED8B9DCAB43}" presName="background2" presStyleLbl="node2" presStyleIdx="2" presStyleCnt="3"/>
      <dgm:spPr/>
    </dgm:pt>
    <dgm:pt modelId="{8897E456-9DEF-3343-9301-0C2288BBD96F}" type="pres">
      <dgm:prSet presAssocID="{9A3FFFA8-7093-8843-884A-AED8B9DCAB43}" presName="text2" presStyleLbl="fgAcc2" presStyleIdx="2" presStyleCnt="3" custScaleX="732579" custScaleY="498676" custLinFactY="-196927" custLinFactNeighborX="-8691" custLinFactNeighborY="-200000">
        <dgm:presLayoutVars>
          <dgm:chPref val="3"/>
        </dgm:presLayoutVars>
      </dgm:prSet>
      <dgm:spPr/>
    </dgm:pt>
    <dgm:pt modelId="{4524FD62-AB34-AC43-AD7C-AC044D96BB5B}" type="pres">
      <dgm:prSet presAssocID="{9A3FFFA8-7093-8843-884A-AED8B9DCAB43}" presName="hierChild3" presStyleCnt="0"/>
      <dgm:spPr/>
    </dgm:pt>
    <dgm:pt modelId="{89839FB8-E1D5-8347-AE0F-297983DD0925}" type="pres">
      <dgm:prSet presAssocID="{7079A634-019B-374F-9AC4-0A6097521DEB}" presName="Name17" presStyleLbl="parChTrans1D3" presStyleIdx="2" presStyleCnt="3"/>
      <dgm:spPr/>
    </dgm:pt>
    <dgm:pt modelId="{97D0D120-BCE2-E64F-A506-2D95F8A4872E}" type="pres">
      <dgm:prSet presAssocID="{3367BEEE-7091-E147-89C5-F539605A9667}" presName="hierRoot3" presStyleCnt="0"/>
      <dgm:spPr/>
    </dgm:pt>
    <dgm:pt modelId="{BCC6DD60-0D51-A149-A375-4CC493F251AD}" type="pres">
      <dgm:prSet presAssocID="{3367BEEE-7091-E147-89C5-F539605A9667}" presName="composite3" presStyleCnt="0"/>
      <dgm:spPr/>
    </dgm:pt>
    <dgm:pt modelId="{63DF56B9-F8D4-1A44-9993-4E465DF07BF3}" type="pres">
      <dgm:prSet presAssocID="{3367BEEE-7091-E147-89C5-F539605A9667}" presName="background3" presStyleLbl="node3" presStyleIdx="2" presStyleCnt="3"/>
      <dgm:spPr>
        <a:prstGeom prst="flowChartDecision">
          <a:avLst/>
        </a:prstGeom>
      </dgm:spPr>
    </dgm:pt>
    <dgm:pt modelId="{626DB889-3E09-CB42-86B8-70BCC02EA2C5}" type="pres">
      <dgm:prSet presAssocID="{3367BEEE-7091-E147-89C5-F539605A9667}" presName="text3" presStyleLbl="fgAcc3" presStyleIdx="2" presStyleCnt="3" custScaleX="812910" custScaleY="775502" custLinFactY="-100000" custLinFactNeighborX="-8691" custLinFactNeighborY="-110728">
        <dgm:presLayoutVars>
          <dgm:chPref val="3"/>
        </dgm:presLayoutVars>
      </dgm:prSet>
      <dgm:spPr>
        <a:prstGeom prst="diamond">
          <a:avLst/>
        </a:prstGeom>
      </dgm:spPr>
    </dgm:pt>
    <dgm:pt modelId="{0B83FBDB-79E0-4448-96F3-1E79F64AD124}" type="pres">
      <dgm:prSet presAssocID="{3367BEEE-7091-E147-89C5-F539605A9667}" presName="hierChild4" presStyleCnt="0"/>
      <dgm:spPr/>
    </dgm:pt>
    <dgm:pt modelId="{B08482A0-F18C-664F-9743-4AECF3097DA0}" type="pres">
      <dgm:prSet presAssocID="{618B84D1-0F1B-A24E-90AD-4E105BC46447}" presName="Name23" presStyleLbl="parChTrans1D4" presStyleIdx="48" presStyleCnt="72"/>
      <dgm:spPr/>
    </dgm:pt>
    <dgm:pt modelId="{2E24AF6F-6BC2-0443-936E-AE28B746A969}" type="pres">
      <dgm:prSet presAssocID="{E63E1B2B-42FE-5942-B961-FB7F50C9E285}" presName="hierRoot4" presStyleCnt="0"/>
      <dgm:spPr/>
    </dgm:pt>
    <dgm:pt modelId="{B57DA41E-51B2-984E-9727-C552471954CB}" type="pres">
      <dgm:prSet presAssocID="{E63E1B2B-42FE-5942-B961-FB7F50C9E285}" presName="composite4" presStyleCnt="0"/>
      <dgm:spPr/>
    </dgm:pt>
    <dgm:pt modelId="{F0EAB937-12DE-0E4F-A0D4-1310FEFF2C18}" type="pres">
      <dgm:prSet presAssocID="{E63E1B2B-42FE-5942-B961-FB7F50C9E285}" presName="background4" presStyleLbl="node4" presStyleIdx="48" presStyleCnt="72"/>
      <dgm:spPr/>
    </dgm:pt>
    <dgm:pt modelId="{65E6F74D-2E85-DB44-AFB2-B781AEDB0EC0}" type="pres">
      <dgm:prSet presAssocID="{E63E1B2B-42FE-5942-B961-FB7F50C9E285}" presName="text4" presStyleLbl="fgAcc4" presStyleIdx="48" presStyleCnt="72" custScaleX="508186" custScaleY="345931" custLinFactY="18832" custLinFactNeighborX="-8691" custLinFactNeighborY="100000">
        <dgm:presLayoutVars>
          <dgm:chPref val="3"/>
        </dgm:presLayoutVars>
      </dgm:prSet>
      <dgm:spPr/>
    </dgm:pt>
    <dgm:pt modelId="{320EA5BF-92C5-EF40-BD8E-B1862ADA18B6}" type="pres">
      <dgm:prSet presAssocID="{E63E1B2B-42FE-5942-B961-FB7F50C9E285}" presName="hierChild5" presStyleCnt="0"/>
      <dgm:spPr/>
    </dgm:pt>
    <dgm:pt modelId="{6353DA64-E170-8F45-A488-743476E6EC49}" type="pres">
      <dgm:prSet presAssocID="{F513B8AB-554F-5A42-8333-E74E0562C0D3}" presName="Name23" presStyleLbl="parChTrans1D4" presStyleIdx="49" presStyleCnt="72"/>
      <dgm:spPr/>
    </dgm:pt>
    <dgm:pt modelId="{47FEC053-EA95-7946-8C4D-E19A734CCAC4}" type="pres">
      <dgm:prSet presAssocID="{F9BCC2DA-B7C4-5B43-817C-AAA74F40FB05}" presName="hierRoot4" presStyleCnt="0"/>
      <dgm:spPr/>
    </dgm:pt>
    <dgm:pt modelId="{576ACBC9-E9E8-D840-B82C-CA86824C01E5}" type="pres">
      <dgm:prSet presAssocID="{F9BCC2DA-B7C4-5B43-817C-AAA74F40FB05}" presName="composite4" presStyleCnt="0"/>
      <dgm:spPr/>
    </dgm:pt>
    <dgm:pt modelId="{98BD42BF-3682-A34F-8B7B-384BF07F185F}" type="pres">
      <dgm:prSet presAssocID="{F9BCC2DA-B7C4-5B43-817C-AAA74F40FB05}" presName="background4" presStyleLbl="node4" presStyleIdx="49" presStyleCnt="72"/>
      <dgm:spPr>
        <a:prstGeom prst="flowChartDecision">
          <a:avLst/>
        </a:prstGeom>
      </dgm:spPr>
    </dgm:pt>
    <dgm:pt modelId="{9D828292-C904-E14C-BA9B-8FC65F48CB4A}" type="pres">
      <dgm:prSet presAssocID="{F9BCC2DA-B7C4-5B43-817C-AAA74F40FB05}" presName="text4" presStyleLbl="fgAcc4" presStyleIdx="49" presStyleCnt="72" custScaleX="653509" custScaleY="686732" custLinFactY="210235" custLinFactNeighborY="300000">
        <dgm:presLayoutVars>
          <dgm:chPref val="3"/>
        </dgm:presLayoutVars>
      </dgm:prSet>
      <dgm:spPr>
        <a:prstGeom prst="flowChartDecision">
          <a:avLst/>
        </a:prstGeom>
      </dgm:spPr>
    </dgm:pt>
    <dgm:pt modelId="{0425B3CF-DE42-6A41-8821-4398F143E59D}" type="pres">
      <dgm:prSet presAssocID="{F9BCC2DA-B7C4-5B43-817C-AAA74F40FB05}" presName="hierChild5" presStyleCnt="0"/>
      <dgm:spPr/>
    </dgm:pt>
    <dgm:pt modelId="{9BBDC84F-C8AB-9848-A983-7293D6D19894}" type="pres">
      <dgm:prSet presAssocID="{69F4CDF5-5F05-514F-B59B-2A116BBEA683}" presName="Name23" presStyleLbl="parChTrans1D4" presStyleIdx="50" presStyleCnt="72"/>
      <dgm:spPr/>
    </dgm:pt>
    <dgm:pt modelId="{E1137BD1-7380-F444-99EB-8945C084A80B}" type="pres">
      <dgm:prSet presAssocID="{572837D7-8CB3-6740-82D5-C7FA98D89111}" presName="hierRoot4" presStyleCnt="0"/>
      <dgm:spPr/>
    </dgm:pt>
    <dgm:pt modelId="{582F0A20-F455-CE47-89C3-A43DAE7C91C5}" type="pres">
      <dgm:prSet presAssocID="{572837D7-8CB3-6740-82D5-C7FA98D89111}" presName="composite4" presStyleCnt="0"/>
      <dgm:spPr/>
    </dgm:pt>
    <dgm:pt modelId="{B8EEB3B3-03AE-1E48-ACD6-96968FDDCEA2}" type="pres">
      <dgm:prSet presAssocID="{572837D7-8CB3-6740-82D5-C7FA98D89111}" presName="background4" presStyleLbl="node4" presStyleIdx="50" presStyleCnt="72"/>
      <dgm:spPr/>
    </dgm:pt>
    <dgm:pt modelId="{9CB0BF5D-F9EF-FF40-9C10-531914B609C1}" type="pres">
      <dgm:prSet presAssocID="{572837D7-8CB3-6740-82D5-C7FA98D89111}" presName="text4" presStyleLbl="fgAcc4" presStyleIdx="50" presStyleCnt="72" custScaleX="223990" custScaleY="483115" custLinFactY="309895" custLinFactNeighborY="400000">
        <dgm:presLayoutVars>
          <dgm:chPref val="3"/>
        </dgm:presLayoutVars>
      </dgm:prSet>
      <dgm:spPr/>
    </dgm:pt>
    <dgm:pt modelId="{667A755D-7ADD-5645-B021-35E54869D994}" type="pres">
      <dgm:prSet presAssocID="{572837D7-8CB3-6740-82D5-C7FA98D89111}" presName="hierChild5" presStyleCnt="0"/>
      <dgm:spPr/>
    </dgm:pt>
    <dgm:pt modelId="{511EBE2B-07A2-A04B-A88A-2EA0551E5536}" type="pres">
      <dgm:prSet presAssocID="{4D1DA695-D6FA-7E45-9298-0C133A57D1CC}" presName="Name23" presStyleLbl="parChTrans1D4" presStyleIdx="51" presStyleCnt="72"/>
      <dgm:spPr/>
    </dgm:pt>
    <dgm:pt modelId="{694CBDE5-A559-9D4C-B603-39A85762B03E}" type="pres">
      <dgm:prSet presAssocID="{9A463C4A-9788-CA41-BB7D-E5ECD723A817}" presName="hierRoot4" presStyleCnt="0"/>
      <dgm:spPr/>
    </dgm:pt>
    <dgm:pt modelId="{E931E805-DC04-F345-8B00-6B0DBAB3FEAB}" type="pres">
      <dgm:prSet presAssocID="{9A463C4A-9788-CA41-BB7D-E5ECD723A817}" presName="composite4" presStyleCnt="0"/>
      <dgm:spPr/>
    </dgm:pt>
    <dgm:pt modelId="{9DA19300-6213-5144-8AF0-5B066EFF52B0}" type="pres">
      <dgm:prSet presAssocID="{9A463C4A-9788-CA41-BB7D-E5ECD723A817}" presName="background4" presStyleLbl="node4" presStyleIdx="51" presStyleCnt="72"/>
      <dgm:spPr/>
    </dgm:pt>
    <dgm:pt modelId="{CAF8C98B-9DC4-0544-A22F-37D2C4B2E08E}" type="pres">
      <dgm:prSet presAssocID="{9A463C4A-9788-CA41-BB7D-E5ECD723A817}" presName="text4" presStyleLbl="fgAcc4" presStyleIdx="51" presStyleCnt="72" custScaleX="223990" custScaleY="371028" custLinFactY="324132" custLinFactNeighborY="400000">
        <dgm:presLayoutVars>
          <dgm:chPref val="3"/>
        </dgm:presLayoutVars>
      </dgm:prSet>
      <dgm:spPr/>
    </dgm:pt>
    <dgm:pt modelId="{D6C83E8E-3A20-6C41-9A9A-B9051012F291}" type="pres">
      <dgm:prSet presAssocID="{9A463C4A-9788-CA41-BB7D-E5ECD723A817}" presName="hierChild5" presStyleCnt="0"/>
      <dgm:spPr/>
    </dgm:pt>
    <dgm:pt modelId="{228D6751-C54F-C949-AD9A-6C5014C449D0}" type="pres">
      <dgm:prSet presAssocID="{172ACA4F-04A7-DE47-A086-3FC519414CB1}" presName="Name23" presStyleLbl="parChTrans1D4" presStyleIdx="52" presStyleCnt="72"/>
      <dgm:spPr/>
    </dgm:pt>
    <dgm:pt modelId="{4A324E7C-19B2-2E44-AB4B-7706666B9352}" type="pres">
      <dgm:prSet presAssocID="{658A42DE-0E15-EB4A-9DDD-6864F4E30337}" presName="hierRoot4" presStyleCnt="0"/>
      <dgm:spPr/>
    </dgm:pt>
    <dgm:pt modelId="{DCBBDAC2-20C9-EC47-94F3-2C2360CFE0BA}" type="pres">
      <dgm:prSet presAssocID="{658A42DE-0E15-EB4A-9DDD-6864F4E30337}" presName="composite4" presStyleCnt="0"/>
      <dgm:spPr/>
    </dgm:pt>
    <dgm:pt modelId="{E037DA56-3406-2042-BC9B-5DF2F35EE8DE}" type="pres">
      <dgm:prSet presAssocID="{658A42DE-0E15-EB4A-9DDD-6864F4E30337}" presName="background4" presStyleLbl="node4" presStyleIdx="52" presStyleCnt="72"/>
      <dgm:spPr/>
    </dgm:pt>
    <dgm:pt modelId="{02C6274C-CF47-0142-9C2F-EF85AF6ED7C7}" type="pres">
      <dgm:prSet presAssocID="{658A42DE-0E15-EB4A-9DDD-6864F4E30337}" presName="text4" presStyleLbl="fgAcc4" presStyleIdx="52" presStyleCnt="72" custScaleX="223990" custScaleY="483115" custLinFactY="309895" custLinFactNeighborY="400000">
        <dgm:presLayoutVars>
          <dgm:chPref val="3"/>
        </dgm:presLayoutVars>
      </dgm:prSet>
      <dgm:spPr/>
    </dgm:pt>
    <dgm:pt modelId="{F09CB5BE-9C11-B649-9A59-E0E08D04A6FB}" type="pres">
      <dgm:prSet presAssocID="{658A42DE-0E15-EB4A-9DDD-6864F4E30337}" presName="hierChild5" presStyleCnt="0"/>
      <dgm:spPr/>
    </dgm:pt>
    <dgm:pt modelId="{5094B091-B982-824E-9AB3-A53D280B3DE9}" type="pres">
      <dgm:prSet presAssocID="{1030BB3E-A5CA-0C43-AF9B-74BDA35229DD}" presName="Name23" presStyleLbl="parChTrans1D4" presStyleIdx="53" presStyleCnt="72"/>
      <dgm:spPr/>
    </dgm:pt>
    <dgm:pt modelId="{9469D9F0-97E4-FF48-BF06-6D807ED14E37}" type="pres">
      <dgm:prSet presAssocID="{0A625E79-3771-2448-940A-02621943E84C}" presName="hierRoot4" presStyleCnt="0"/>
      <dgm:spPr/>
    </dgm:pt>
    <dgm:pt modelId="{CC489B8F-9C6A-F54F-901C-37F474D2FAF1}" type="pres">
      <dgm:prSet presAssocID="{0A625E79-3771-2448-940A-02621943E84C}" presName="composite4" presStyleCnt="0"/>
      <dgm:spPr/>
    </dgm:pt>
    <dgm:pt modelId="{5E6388FD-DBF3-934C-BBA0-27FC2641CB8A}" type="pres">
      <dgm:prSet presAssocID="{0A625E79-3771-2448-940A-02621943E84C}" presName="background4" presStyleLbl="node4" presStyleIdx="53" presStyleCnt="72"/>
      <dgm:spPr/>
    </dgm:pt>
    <dgm:pt modelId="{7F879DD6-F10A-5442-B0A3-9F241DD614C3}" type="pres">
      <dgm:prSet presAssocID="{0A625E79-3771-2448-940A-02621943E84C}" presName="text4" presStyleLbl="fgAcc4" presStyleIdx="53" presStyleCnt="72" custScaleX="223990" custScaleY="371028" custLinFactY="324132" custLinFactNeighborY="400000">
        <dgm:presLayoutVars>
          <dgm:chPref val="3"/>
        </dgm:presLayoutVars>
      </dgm:prSet>
      <dgm:spPr/>
    </dgm:pt>
    <dgm:pt modelId="{376D7F36-E255-FE48-ABF4-CDCE7C452878}" type="pres">
      <dgm:prSet presAssocID="{0A625E79-3771-2448-940A-02621943E84C}" presName="hierChild5" presStyleCnt="0"/>
      <dgm:spPr/>
    </dgm:pt>
    <dgm:pt modelId="{94739EC3-08B5-3C42-8ADC-45D20C939A47}" type="pres">
      <dgm:prSet presAssocID="{86F172AF-D04C-834E-96BE-6A6A666E8471}" presName="Name23" presStyleLbl="parChTrans1D4" presStyleIdx="54" presStyleCnt="72"/>
      <dgm:spPr/>
    </dgm:pt>
    <dgm:pt modelId="{B738319A-AEAF-B14E-A6CE-3CC9FA08F6AF}" type="pres">
      <dgm:prSet presAssocID="{D28DA07E-5077-B446-9B54-93856BB70F82}" presName="hierRoot4" presStyleCnt="0"/>
      <dgm:spPr/>
    </dgm:pt>
    <dgm:pt modelId="{2D9C2D18-6A2D-1440-8C75-31AF05A6B231}" type="pres">
      <dgm:prSet presAssocID="{D28DA07E-5077-B446-9B54-93856BB70F82}" presName="composite4" presStyleCnt="0"/>
      <dgm:spPr/>
    </dgm:pt>
    <dgm:pt modelId="{85BF7882-4471-FC48-8635-5C55177A43B1}" type="pres">
      <dgm:prSet presAssocID="{D28DA07E-5077-B446-9B54-93856BB70F82}" presName="background4" presStyleLbl="node4" presStyleIdx="54" presStyleCnt="72"/>
      <dgm:spPr/>
    </dgm:pt>
    <dgm:pt modelId="{68A021B2-1CD0-2843-BB1D-FA1C6BC5757B}" type="pres">
      <dgm:prSet presAssocID="{D28DA07E-5077-B446-9B54-93856BB70F82}" presName="text4" presStyleLbl="fgAcc4" presStyleIdx="54" presStyleCnt="72" custScaleX="223990" custScaleY="483115" custLinFactY="309895" custLinFactNeighborY="400000">
        <dgm:presLayoutVars>
          <dgm:chPref val="3"/>
        </dgm:presLayoutVars>
      </dgm:prSet>
      <dgm:spPr/>
    </dgm:pt>
    <dgm:pt modelId="{C2222447-77EE-544F-9DCE-D079571B3CF5}" type="pres">
      <dgm:prSet presAssocID="{D28DA07E-5077-B446-9B54-93856BB70F82}" presName="hierChild5" presStyleCnt="0"/>
      <dgm:spPr/>
    </dgm:pt>
    <dgm:pt modelId="{34450D58-3F58-4640-AD1A-F94DF036FC63}" type="pres">
      <dgm:prSet presAssocID="{C984AF95-861F-0F48-904F-2FC533143C0E}" presName="Name23" presStyleLbl="parChTrans1D4" presStyleIdx="55" presStyleCnt="72"/>
      <dgm:spPr/>
    </dgm:pt>
    <dgm:pt modelId="{7C72DCDC-66F5-9C41-B7C7-CCA6CD91700E}" type="pres">
      <dgm:prSet presAssocID="{0BEE838E-5713-964A-B879-2A172DE4E108}" presName="hierRoot4" presStyleCnt="0"/>
      <dgm:spPr/>
    </dgm:pt>
    <dgm:pt modelId="{2A688DEE-F072-3641-AC62-7D95AACAD758}" type="pres">
      <dgm:prSet presAssocID="{0BEE838E-5713-964A-B879-2A172DE4E108}" presName="composite4" presStyleCnt="0"/>
      <dgm:spPr/>
    </dgm:pt>
    <dgm:pt modelId="{0A3DA9CF-CF05-8640-8006-6FF20BBF0893}" type="pres">
      <dgm:prSet presAssocID="{0BEE838E-5713-964A-B879-2A172DE4E108}" presName="background4" presStyleLbl="node4" presStyleIdx="55" presStyleCnt="72"/>
      <dgm:spPr/>
    </dgm:pt>
    <dgm:pt modelId="{74CF6F41-28FA-ED44-B92B-F9D5D4D8DC61}" type="pres">
      <dgm:prSet presAssocID="{0BEE838E-5713-964A-B879-2A172DE4E108}" presName="text4" presStyleLbl="fgAcc4" presStyleIdx="55" presStyleCnt="72" custScaleX="223990" custScaleY="371028" custLinFactY="324132" custLinFactNeighborY="400000">
        <dgm:presLayoutVars>
          <dgm:chPref val="3"/>
        </dgm:presLayoutVars>
      </dgm:prSet>
      <dgm:spPr/>
    </dgm:pt>
    <dgm:pt modelId="{5F35BFC9-F6DC-E54C-A699-71463FD73CC0}" type="pres">
      <dgm:prSet presAssocID="{0BEE838E-5713-964A-B879-2A172DE4E108}" presName="hierChild5" presStyleCnt="0"/>
      <dgm:spPr/>
    </dgm:pt>
    <dgm:pt modelId="{446B1017-9018-8D43-BF61-992F084CE8CC}" type="pres">
      <dgm:prSet presAssocID="{CB0AC622-B97D-E643-8328-44C2F7B5217F}" presName="Name23" presStyleLbl="parChTrans1D4" presStyleIdx="56" presStyleCnt="72"/>
      <dgm:spPr/>
    </dgm:pt>
    <dgm:pt modelId="{288E4DE4-7E98-5E41-AFDD-A7B86273E63B}" type="pres">
      <dgm:prSet presAssocID="{D4853B49-08AC-CE4A-91E3-8E35DC4D2D21}" presName="hierRoot4" presStyleCnt="0"/>
      <dgm:spPr/>
    </dgm:pt>
    <dgm:pt modelId="{D93ED57B-7A22-A34E-9E04-93D481EB9773}" type="pres">
      <dgm:prSet presAssocID="{D4853B49-08AC-CE4A-91E3-8E35DC4D2D21}" presName="composite4" presStyleCnt="0"/>
      <dgm:spPr/>
    </dgm:pt>
    <dgm:pt modelId="{3A4A1193-91FA-F04E-A8EF-866CC5211E8A}" type="pres">
      <dgm:prSet presAssocID="{D4853B49-08AC-CE4A-91E3-8E35DC4D2D21}" presName="background4" presStyleLbl="node4" presStyleIdx="56" presStyleCnt="72"/>
      <dgm:spPr/>
    </dgm:pt>
    <dgm:pt modelId="{FE56743F-7530-E049-8098-2753C111E13C}" type="pres">
      <dgm:prSet presAssocID="{D4853B49-08AC-CE4A-91E3-8E35DC4D2D21}" presName="text4" presStyleLbl="fgAcc4" presStyleIdx="56" presStyleCnt="72" custScaleX="508186" custScaleY="345931" custLinFactY="18832" custLinFactNeighborX="-8691" custLinFactNeighborY="100000">
        <dgm:presLayoutVars>
          <dgm:chPref val="3"/>
        </dgm:presLayoutVars>
      </dgm:prSet>
      <dgm:spPr/>
    </dgm:pt>
    <dgm:pt modelId="{4CEFDAE7-D314-BC4E-85E1-0316BEA7DBFD}" type="pres">
      <dgm:prSet presAssocID="{D4853B49-08AC-CE4A-91E3-8E35DC4D2D21}" presName="hierChild5" presStyleCnt="0"/>
      <dgm:spPr/>
    </dgm:pt>
    <dgm:pt modelId="{AF71A0C1-D0D4-F84B-9F90-F5A49522B6B7}" type="pres">
      <dgm:prSet presAssocID="{3A35BE89-D5BC-6049-843D-F0D17BDCF37A}" presName="Name23" presStyleLbl="parChTrans1D4" presStyleIdx="57" presStyleCnt="72"/>
      <dgm:spPr/>
    </dgm:pt>
    <dgm:pt modelId="{DB562051-C4B0-7D48-89C3-63498753DB6E}" type="pres">
      <dgm:prSet presAssocID="{66D1E863-E1CB-4540-B920-34FB161D859E}" presName="hierRoot4" presStyleCnt="0"/>
      <dgm:spPr/>
    </dgm:pt>
    <dgm:pt modelId="{90C1F246-9545-B941-9B76-9035802D10FA}" type="pres">
      <dgm:prSet presAssocID="{66D1E863-E1CB-4540-B920-34FB161D859E}" presName="composite4" presStyleCnt="0"/>
      <dgm:spPr/>
    </dgm:pt>
    <dgm:pt modelId="{0B302945-3547-9A43-BFD8-DE893C3CC605}" type="pres">
      <dgm:prSet presAssocID="{66D1E863-E1CB-4540-B920-34FB161D859E}" presName="background4" presStyleLbl="node4" presStyleIdx="57" presStyleCnt="72"/>
      <dgm:spPr>
        <a:prstGeom prst="flowChartDecision">
          <a:avLst/>
        </a:prstGeom>
      </dgm:spPr>
    </dgm:pt>
    <dgm:pt modelId="{F0E9B126-B435-D846-9025-DDAAAD968220}" type="pres">
      <dgm:prSet presAssocID="{66D1E863-E1CB-4540-B920-34FB161D859E}" presName="text4" presStyleLbl="fgAcc4" presStyleIdx="57" presStyleCnt="72" custScaleX="653509" custScaleY="686732" custLinFactY="210235" custLinFactNeighborY="300000">
        <dgm:presLayoutVars>
          <dgm:chPref val="3"/>
        </dgm:presLayoutVars>
      </dgm:prSet>
      <dgm:spPr>
        <a:prstGeom prst="diamond">
          <a:avLst/>
        </a:prstGeom>
      </dgm:spPr>
    </dgm:pt>
    <dgm:pt modelId="{B5403908-70B6-A949-83FC-327721F1D6F9}" type="pres">
      <dgm:prSet presAssocID="{66D1E863-E1CB-4540-B920-34FB161D859E}" presName="hierChild5" presStyleCnt="0"/>
      <dgm:spPr/>
    </dgm:pt>
    <dgm:pt modelId="{4EAACB6A-B3AD-AC4F-9977-0AA3B7C378C8}" type="pres">
      <dgm:prSet presAssocID="{BF8D6504-2CE5-BF41-AB29-88C5FDA70615}" presName="Name23" presStyleLbl="parChTrans1D4" presStyleIdx="58" presStyleCnt="72"/>
      <dgm:spPr/>
    </dgm:pt>
    <dgm:pt modelId="{166D5AE0-CA6E-244E-A174-A98E0AEBFB93}" type="pres">
      <dgm:prSet presAssocID="{639BCC65-6CC7-4544-A1FC-38CB151C1376}" presName="hierRoot4" presStyleCnt="0"/>
      <dgm:spPr/>
    </dgm:pt>
    <dgm:pt modelId="{7602523D-D941-5E49-A61D-ADA234114175}" type="pres">
      <dgm:prSet presAssocID="{639BCC65-6CC7-4544-A1FC-38CB151C1376}" presName="composite4" presStyleCnt="0"/>
      <dgm:spPr/>
    </dgm:pt>
    <dgm:pt modelId="{2676F4D9-F87C-4A41-894B-63DB17B1392C}" type="pres">
      <dgm:prSet presAssocID="{639BCC65-6CC7-4544-A1FC-38CB151C1376}" presName="background4" presStyleLbl="node4" presStyleIdx="58" presStyleCnt="72"/>
      <dgm:spPr/>
    </dgm:pt>
    <dgm:pt modelId="{4670014F-EEB4-CD48-A09A-10C5017F43B8}" type="pres">
      <dgm:prSet presAssocID="{639BCC65-6CC7-4544-A1FC-38CB151C1376}" presName="text4" presStyleLbl="fgAcc4" presStyleIdx="58" presStyleCnt="72" custScaleX="223990" custScaleY="483115" custLinFactY="300000" custLinFactNeighborY="316043">
        <dgm:presLayoutVars>
          <dgm:chPref val="3"/>
        </dgm:presLayoutVars>
      </dgm:prSet>
      <dgm:spPr/>
    </dgm:pt>
    <dgm:pt modelId="{C409EA31-C80F-B143-A6FB-A75C49FB7057}" type="pres">
      <dgm:prSet presAssocID="{639BCC65-6CC7-4544-A1FC-38CB151C1376}" presName="hierChild5" presStyleCnt="0"/>
      <dgm:spPr/>
    </dgm:pt>
    <dgm:pt modelId="{009FF64A-A598-4747-BAA6-A0A3BAF1F8AD}" type="pres">
      <dgm:prSet presAssocID="{66C703B3-252B-CE45-BD9F-CD9FBD59306B}" presName="Name23" presStyleLbl="parChTrans1D4" presStyleIdx="59" presStyleCnt="72"/>
      <dgm:spPr/>
    </dgm:pt>
    <dgm:pt modelId="{F348F501-9A10-E449-8F29-6689C0E44AD4}" type="pres">
      <dgm:prSet presAssocID="{DB387969-808E-2645-B782-10DA4DC985AA}" presName="hierRoot4" presStyleCnt="0"/>
      <dgm:spPr/>
    </dgm:pt>
    <dgm:pt modelId="{73A3A60E-F2BC-034D-B2EA-E5F5A7A897BE}" type="pres">
      <dgm:prSet presAssocID="{DB387969-808E-2645-B782-10DA4DC985AA}" presName="composite4" presStyleCnt="0"/>
      <dgm:spPr/>
    </dgm:pt>
    <dgm:pt modelId="{E40A3CFD-32E2-A640-B217-250C2097C8E4}" type="pres">
      <dgm:prSet presAssocID="{DB387969-808E-2645-B782-10DA4DC985AA}" presName="background4" presStyleLbl="node4" presStyleIdx="59" presStyleCnt="72"/>
      <dgm:spPr/>
    </dgm:pt>
    <dgm:pt modelId="{40E9ACB7-7B38-4D4B-BF7C-6EFC9372C44C}" type="pres">
      <dgm:prSet presAssocID="{DB387969-808E-2645-B782-10DA4DC985AA}" presName="text4" presStyleLbl="fgAcc4" presStyleIdx="59" presStyleCnt="72" custScaleX="223990" custScaleY="371028" custLinFactY="324132" custLinFactNeighborY="400000">
        <dgm:presLayoutVars>
          <dgm:chPref val="3"/>
        </dgm:presLayoutVars>
      </dgm:prSet>
      <dgm:spPr/>
    </dgm:pt>
    <dgm:pt modelId="{211CD7DC-E700-9340-870A-E14D669D68BC}" type="pres">
      <dgm:prSet presAssocID="{DB387969-808E-2645-B782-10DA4DC985AA}" presName="hierChild5" presStyleCnt="0"/>
      <dgm:spPr/>
    </dgm:pt>
    <dgm:pt modelId="{386397A3-85C6-0149-991B-A8765591E069}" type="pres">
      <dgm:prSet presAssocID="{46D105FE-3372-9B49-9DFF-33D63DA557FF}" presName="Name23" presStyleLbl="parChTrans1D4" presStyleIdx="60" presStyleCnt="72"/>
      <dgm:spPr/>
    </dgm:pt>
    <dgm:pt modelId="{1721EA39-5A5D-7547-BAC7-6F133356B33B}" type="pres">
      <dgm:prSet presAssocID="{0A71380A-DC15-3941-A27A-C975C8FEEC53}" presName="hierRoot4" presStyleCnt="0"/>
      <dgm:spPr/>
    </dgm:pt>
    <dgm:pt modelId="{9EABA675-3C50-6F47-96FC-42E81C68B116}" type="pres">
      <dgm:prSet presAssocID="{0A71380A-DC15-3941-A27A-C975C8FEEC53}" presName="composite4" presStyleCnt="0"/>
      <dgm:spPr/>
    </dgm:pt>
    <dgm:pt modelId="{B4EEE613-AF0B-1246-8995-E3EE1841E9F2}" type="pres">
      <dgm:prSet presAssocID="{0A71380A-DC15-3941-A27A-C975C8FEEC53}" presName="background4" presStyleLbl="node4" presStyleIdx="60" presStyleCnt="72"/>
      <dgm:spPr>
        <a:solidFill>
          <a:schemeClr val="accent5">
            <a:lumMod val="20000"/>
            <a:lumOff val="80000"/>
          </a:schemeClr>
        </a:solidFill>
      </dgm:spPr>
    </dgm:pt>
    <dgm:pt modelId="{AA047BBD-EFF9-CA44-9C71-986A889AAD31}" type="pres">
      <dgm:prSet presAssocID="{0A71380A-DC15-3941-A27A-C975C8FEEC53}" presName="text4" presStyleLbl="fgAcc4" presStyleIdx="60" presStyleCnt="72" custScaleX="223990" custScaleY="483115" custLinFactY="300000" custLinFactNeighborY="316043">
        <dgm:presLayoutVars>
          <dgm:chPref val="3"/>
        </dgm:presLayoutVars>
      </dgm:prSet>
      <dgm:spPr/>
    </dgm:pt>
    <dgm:pt modelId="{D67BF289-9D74-DB48-9BC6-FC567EC099C0}" type="pres">
      <dgm:prSet presAssocID="{0A71380A-DC15-3941-A27A-C975C8FEEC53}" presName="hierChild5" presStyleCnt="0"/>
      <dgm:spPr/>
    </dgm:pt>
    <dgm:pt modelId="{EF0DF839-A74C-1D41-B4C9-F77982139943}" type="pres">
      <dgm:prSet presAssocID="{336614F4-3B86-A74F-B955-D222E95EDDC8}" presName="Name23" presStyleLbl="parChTrans1D4" presStyleIdx="61" presStyleCnt="72"/>
      <dgm:spPr/>
    </dgm:pt>
    <dgm:pt modelId="{D2619C62-1280-9A47-968B-C6F795C7F6B9}" type="pres">
      <dgm:prSet presAssocID="{F1499119-ECCC-8A48-8D38-ACF12AE66232}" presName="hierRoot4" presStyleCnt="0"/>
      <dgm:spPr/>
    </dgm:pt>
    <dgm:pt modelId="{7B446F94-2F72-9948-BB7B-16257A9525F9}" type="pres">
      <dgm:prSet presAssocID="{F1499119-ECCC-8A48-8D38-ACF12AE66232}" presName="composite4" presStyleCnt="0"/>
      <dgm:spPr/>
    </dgm:pt>
    <dgm:pt modelId="{4BDD9F23-5A1F-9643-A69D-A12A7618354C}" type="pres">
      <dgm:prSet presAssocID="{F1499119-ECCC-8A48-8D38-ACF12AE66232}" presName="background4" presStyleLbl="node4" presStyleIdx="61" presStyleCnt="72"/>
      <dgm:spPr/>
    </dgm:pt>
    <dgm:pt modelId="{F804E902-0485-7F40-9998-59DDFDFC49AD}" type="pres">
      <dgm:prSet presAssocID="{F1499119-ECCC-8A48-8D38-ACF12AE66232}" presName="text4" presStyleLbl="fgAcc4" presStyleIdx="61" presStyleCnt="72" custScaleX="223990" custScaleY="371028" custLinFactY="324132" custLinFactNeighborY="400000">
        <dgm:presLayoutVars>
          <dgm:chPref val="3"/>
        </dgm:presLayoutVars>
      </dgm:prSet>
      <dgm:spPr/>
    </dgm:pt>
    <dgm:pt modelId="{8626B341-EAE2-7B41-A358-2DEC5C57C40D}" type="pres">
      <dgm:prSet presAssocID="{F1499119-ECCC-8A48-8D38-ACF12AE66232}" presName="hierChild5" presStyleCnt="0"/>
      <dgm:spPr/>
    </dgm:pt>
    <dgm:pt modelId="{71CB1C3F-C3C8-E44A-8DBB-F5C80B9B4DB9}" type="pres">
      <dgm:prSet presAssocID="{1464E6FA-B105-2746-8AF7-B221ABAA2A53}" presName="Name23" presStyleLbl="parChTrans1D4" presStyleIdx="62" presStyleCnt="72"/>
      <dgm:spPr/>
    </dgm:pt>
    <dgm:pt modelId="{B1B21F7E-9E7B-7647-8296-1F07A845E83F}" type="pres">
      <dgm:prSet presAssocID="{1E4C7303-B8B7-9846-BE56-D0985C1D4470}" presName="hierRoot4" presStyleCnt="0"/>
      <dgm:spPr/>
    </dgm:pt>
    <dgm:pt modelId="{63E74DE5-AC43-B746-8377-B98A77E1F2E2}" type="pres">
      <dgm:prSet presAssocID="{1E4C7303-B8B7-9846-BE56-D0985C1D4470}" presName="composite4" presStyleCnt="0"/>
      <dgm:spPr/>
    </dgm:pt>
    <dgm:pt modelId="{D2D8BB16-AE03-0D46-BF90-AB99D508C565}" type="pres">
      <dgm:prSet presAssocID="{1E4C7303-B8B7-9846-BE56-D0985C1D4470}" presName="background4" presStyleLbl="node4" presStyleIdx="62" presStyleCnt="72"/>
      <dgm:spPr/>
    </dgm:pt>
    <dgm:pt modelId="{09A339F9-E370-9241-B7EA-965F4E05B715}" type="pres">
      <dgm:prSet presAssocID="{1E4C7303-B8B7-9846-BE56-D0985C1D4470}" presName="text4" presStyleLbl="fgAcc4" presStyleIdx="62" presStyleCnt="72" custScaleX="223990" custScaleY="483115" custLinFactY="300000" custLinFactNeighborY="316043">
        <dgm:presLayoutVars>
          <dgm:chPref val="3"/>
        </dgm:presLayoutVars>
      </dgm:prSet>
      <dgm:spPr/>
    </dgm:pt>
    <dgm:pt modelId="{F61B1A57-E765-7B45-B2BF-08A8FE897AE1}" type="pres">
      <dgm:prSet presAssocID="{1E4C7303-B8B7-9846-BE56-D0985C1D4470}" presName="hierChild5" presStyleCnt="0"/>
      <dgm:spPr/>
    </dgm:pt>
    <dgm:pt modelId="{F252FA89-1143-F742-8EE7-0A0DD82E5C4E}" type="pres">
      <dgm:prSet presAssocID="{DBF0B7EF-A447-3244-BD30-0A25D338B294}" presName="Name23" presStyleLbl="parChTrans1D4" presStyleIdx="63" presStyleCnt="72"/>
      <dgm:spPr/>
    </dgm:pt>
    <dgm:pt modelId="{DE1F0F70-9B4D-5645-ABF0-AA88455A6891}" type="pres">
      <dgm:prSet presAssocID="{A27A51F3-7FE4-AA49-B18C-E21BA312ADDC}" presName="hierRoot4" presStyleCnt="0"/>
      <dgm:spPr/>
    </dgm:pt>
    <dgm:pt modelId="{58019411-0F19-5A4B-89AB-6E91935B326D}" type="pres">
      <dgm:prSet presAssocID="{A27A51F3-7FE4-AA49-B18C-E21BA312ADDC}" presName="composite4" presStyleCnt="0"/>
      <dgm:spPr/>
    </dgm:pt>
    <dgm:pt modelId="{A912AFF5-E758-0848-A6F5-ED25CA992300}" type="pres">
      <dgm:prSet presAssocID="{A27A51F3-7FE4-AA49-B18C-E21BA312ADDC}" presName="background4" presStyleLbl="node4" presStyleIdx="63" presStyleCnt="72"/>
      <dgm:spPr/>
    </dgm:pt>
    <dgm:pt modelId="{8678B8EB-0F0D-C246-BFA6-FD8BCBAEC235}" type="pres">
      <dgm:prSet presAssocID="{A27A51F3-7FE4-AA49-B18C-E21BA312ADDC}" presName="text4" presStyleLbl="fgAcc4" presStyleIdx="63" presStyleCnt="72" custScaleX="223990" custScaleY="371028" custLinFactY="324132" custLinFactNeighborY="400000">
        <dgm:presLayoutVars>
          <dgm:chPref val="3"/>
        </dgm:presLayoutVars>
      </dgm:prSet>
      <dgm:spPr/>
    </dgm:pt>
    <dgm:pt modelId="{38A18CFC-FC30-7B4E-B71D-60B6E550EB7F}" type="pres">
      <dgm:prSet presAssocID="{A27A51F3-7FE4-AA49-B18C-E21BA312ADDC}" presName="hierChild5" presStyleCnt="0"/>
      <dgm:spPr/>
    </dgm:pt>
    <dgm:pt modelId="{490F2EDE-D215-5C46-99A3-A33D8CABAC08}" type="pres">
      <dgm:prSet presAssocID="{E889C4F8-ABE2-BA42-BA09-BA372835336F}" presName="Name23" presStyleLbl="parChTrans1D4" presStyleIdx="64" presStyleCnt="72"/>
      <dgm:spPr/>
    </dgm:pt>
    <dgm:pt modelId="{CB2EAC07-B381-8146-A6D3-1BF79CFCF759}" type="pres">
      <dgm:prSet presAssocID="{F50C2A12-D51D-FF4E-896D-5460D886A0B2}" presName="hierRoot4" presStyleCnt="0"/>
      <dgm:spPr/>
    </dgm:pt>
    <dgm:pt modelId="{4CA411A7-8D0C-EF4F-8FB8-3C4FD3E96EB2}" type="pres">
      <dgm:prSet presAssocID="{F50C2A12-D51D-FF4E-896D-5460D886A0B2}" presName="composite4" presStyleCnt="0"/>
      <dgm:spPr/>
    </dgm:pt>
    <dgm:pt modelId="{C843CF10-554A-F541-B4E4-BE3ACDA6D24F}" type="pres">
      <dgm:prSet presAssocID="{F50C2A12-D51D-FF4E-896D-5460D886A0B2}" presName="background4" presStyleLbl="node4" presStyleIdx="64" presStyleCnt="72"/>
      <dgm:spPr/>
    </dgm:pt>
    <dgm:pt modelId="{8BA1D8D3-5B1F-6440-A102-96EC16596E64}" type="pres">
      <dgm:prSet presAssocID="{F50C2A12-D51D-FF4E-896D-5460D886A0B2}" presName="text4" presStyleLbl="fgAcc4" presStyleIdx="64" presStyleCnt="72" custScaleX="508186" custScaleY="345931" custLinFactY="18832" custLinFactNeighborX="-8691" custLinFactNeighborY="100000">
        <dgm:presLayoutVars>
          <dgm:chPref val="3"/>
        </dgm:presLayoutVars>
      </dgm:prSet>
      <dgm:spPr/>
    </dgm:pt>
    <dgm:pt modelId="{9B983D7B-EE90-1F40-BD0A-2F53CF40DDD6}" type="pres">
      <dgm:prSet presAssocID="{F50C2A12-D51D-FF4E-896D-5460D886A0B2}" presName="hierChild5" presStyleCnt="0"/>
      <dgm:spPr/>
    </dgm:pt>
    <dgm:pt modelId="{5BF36B58-FCB9-B040-8D19-2CC76E85DDE9}" type="pres">
      <dgm:prSet presAssocID="{6D9ECE92-1D8F-FA4B-9874-E7BCF44E4C82}" presName="Name23" presStyleLbl="parChTrans1D4" presStyleIdx="65" presStyleCnt="72"/>
      <dgm:spPr/>
    </dgm:pt>
    <dgm:pt modelId="{C94890F1-EEED-3C41-BEA5-5C4E26EDBC29}" type="pres">
      <dgm:prSet presAssocID="{017338DD-0159-4448-8ECD-FDE2574121A2}" presName="hierRoot4" presStyleCnt="0"/>
      <dgm:spPr/>
    </dgm:pt>
    <dgm:pt modelId="{34485868-9D1D-8E4D-991C-9B4E6E76B05C}" type="pres">
      <dgm:prSet presAssocID="{017338DD-0159-4448-8ECD-FDE2574121A2}" presName="composite4" presStyleCnt="0"/>
      <dgm:spPr/>
    </dgm:pt>
    <dgm:pt modelId="{FB86059B-360B-714C-86B4-8CC4324D5A8E}" type="pres">
      <dgm:prSet presAssocID="{017338DD-0159-4448-8ECD-FDE2574121A2}" presName="background4" presStyleLbl="node4" presStyleIdx="65" presStyleCnt="72"/>
      <dgm:spPr>
        <a:prstGeom prst="flowChartDecision">
          <a:avLst/>
        </a:prstGeom>
      </dgm:spPr>
    </dgm:pt>
    <dgm:pt modelId="{99CE3620-63B7-3A49-ACB7-34B627BFA013}" type="pres">
      <dgm:prSet presAssocID="{017338DD-0159-4448-8ECD-FDE2574121A2}" presName="text4" presStyleLbl="fgAcc4" presStyleIdx="65" presStyleCnt="72" custScaleX="653509" custScaleY="686732" custLinFactY="210235" custLinFactNeighborY="300000">
        <dgm:presLayoutVars>
          <dgm:chPref val="3"/>
        </dgm:presLayoutVars>
      </dgm:prSet>
      <dgm:spPr>
        <a:prstGeom prst="flowChartDecision">
          <a:avLst/>
        </a:prstGeom>
      </dgm:spPr>
    </dgm:pt>
    <dgm:pt modelId="{DCA83B3B-48BE-1746-B400-3EF883B1980E}" type="pres">
      <dgm:prSet presAssocID="{017338DD-0159-4448-8ECD-FDE2574121A2}" presName="hierChild5" presStyleCnt="0"/>
      <dgm:spPr/>
    </dgm:pt>
    <dgm:pt modelId="{A4148D19-BC56-E545-B8AF-4DD52A68ACC7}" type="pres">
      <dgm:prSet presAssocID="{282FE40B-8E25-A548-A5B5-731E9A03A97C}" presName="Name23" presStyleLbl="parChTrans1D4" presStyleIdx="66" presStyleCnt="72"/>
      <dgm:spPr/>
    </dgm:pt>
    <dgm:pt modelId="{FE40CEA8-09BE-5042-A1E8-656A6703CA00}" type="pres">
      <dgm:prSet presAssocID="{F8E890DE-DAA4-9E49-A7D5-B8939220514D}" presName="hierRoot4" presStyleCnt="0"/>
      <dgm:spPr/>
    </dgm:pt>
    <dgm:pt modelId="{AF62AE81-750F-5B40-89FD-3220B8F7D1E4}" type="pres">
      <dgm:prSet presAssocID="{F8E890DE-DAA4-9E49-A7D5-B8939220514D}" presName="composite4" presStyleCnt="0"/>
      <dgm:spPr/>
    </dgm:pt>
    <dgm:pt modelId="{6DCA4515-06EB-104B-93CE-AE7B2A48C1FF}" type="pres">
      <dgm:prSet presAssocID="{F8E890DE-DAA4-9E49-A7D5-B8939220514D}" presName="background4" presStyleLbl="node4" presStyleIdx="66" presStyleCnt="72"/>
      <dgm:spPr/>
    </dgm:pt>
    <dgm:pt modelId="{064D524B-1E01-6340-96D0-FF135449007C}" type="pres">
      <dgm:prSet presAssocID="{F8E890DE-DAA4-9E49-A7D5-B8939220514D}" presName="text4" presStyleLbl="fgAcc4" presStyleIdx="66" presStyleCnt="72" custScaleX="223990" custScaleY="483115" custLinFactY="309895" custLinFactNeighborY="400000">
        <dgm:presLayoutVars>
          <dgm:chPref val="3"/>
        </dgm:presLayoutVars>
      </dgm:prSet>
      <dgm:spPr/>
    </dgm:pt>
    <dgm:pt modelId="{AF3E294E-9061-3F41-A489-FE8814EC9710}" type="pres">
      <dgm:prSet presAssocID="{F8E890DE-DAA4-9E49-A7D5-B8939220514D}" presName="hierChild5" presStyleCnt="0"/>
      <dgm:spPr/>
    </dgm:pt>
    <dgm:pt modelId="{6C675F73-60F9-3548-8F5F-0A2CC2D7350E}" type="pres">
      <dgm:prSet presAssocID="{E1C96419-2561-3842-B000-9A7F64539547}" presName="Name23" presStyleLbl="parChTrans1D4" presStyleIdx="67" presStyleCnt="72"/>
      <dgm:spPr/>
    </dgm:pt>
    <dgm:pt modelId="{C7BBBF46-F46A-6149-96F7-85406AA68280}" type="pres">
      <dgm:prSet presAssocID="{D20B4D4C-C940-AC4D-8908-D286247C2DB8}" presName="hierRoot4" presStyleCnt="0"/>
      <dgm:spPr/>
    </dgm:pt>
    <dgm:pt modelId="{6B29ED77-66A7-6442-882D-BD40DF212DBB}" type="pres">
      <dgm:prSet presAssocID="{D20B4D4C-C940-AC4D-8908-D286247C2DB8}" presName="composite4" presStyleCnt="0"/>
      <dgm:spPr/>
    </dgm:pt>
    <dgm:pt modelId="{C1920C29-8D0C-DC4A-866F-4A54D08892A0}" type="pres">
      <dgm:prSet presAssocID="{D20B4D4C-C940-AC4D-8908-D286247C2DB8}" presName="background4" presStyleLbl="node4" presStyleIdx="67" presStyleCnt="72"/>
      <dgm:spPr/>
    </dgm:pt>
    <dgm:pt modelId="{E7D74410-0099-F34D-B807-8F71C9147A05}" type="pres">
      <dgm:prSet presAssocID="{D20B4D4C-C940-AC4D-8908-D286247C2DB8}" presName="text4" presStyleLbl="fgAcc4" presStyleIdx="67" presStyleCnt="72" custScaleX="223990" custScaleY="371028" custLinFactY="324132" custLinFactNeighborY="400000">
        <dgm:presLayoutVars>
          <dgm:chPref val="3"/>
        </dgm:presLayoutVars>
      </dgm:prSet>
      <dgm:spPr/>
    </dgm:pt>
    <dgm:pt modelId="{DF36B94C-3C25-7C49-BA2A-1439B3E8F11C}" type="pres">
      <dgm:prSet presAssocID="{D20B4D4C-C940-AC4D-8908-D286247C2DB8}" presName="hierChild5" presStyleCnt="0"/>
      <dgm:spPr/>
    </dgm:pt>
    <dgm:pt modelId="{C8EC346F-7436-E14F-8EF3-4C5C6E10F4B5}" type="pres">
      <dgm:prSet presAssocID="{A0104912-2880-C64E-B8FF-6AC38369C0C4}" presName="Name23" presStyleLbl="parChTrans1D4" presStyleIdx="68" presStyleCnt="72"/>
      <dgm:spPr/>
    </dgm:pt>
    <dgm:pt modelId="{366129BE-073E-8548-AA11-4617DFA39295}" type="pres">
      <dgm:prSet presAssocID="{D27F64CA-C5EF-D34A-B6FF-773CD4210BD2}" presName="hierRoot4" presStyleCnt="0"/>
      <dgm:spPr/>
    </dgm:pt>
    <dgm:pt modelId="{14F052D5-489E-D345-ACDB-7B87528D7FD2}" type="pres">
      <dgm:prSet presAssocID="{D27F64CA-C5EF-D34A-B6FF-773CD4210BD2}" presName="composite4" presStyleCnt="0"/>
      <dgm:spPr/>
    </dgm:pt>
    <dgm:pt modelId="{B01CCCB2-AD29-FF4C-8FC4-F43175966FC7}" type="pres">
      <dgm:prSet presAssocID="{D27F64CA-C5EF-D34A-B6FF-773CD4210BD2}" presName="background4" presStyleLbl="node4" presStyleIdx="68" presStyleCnt="72"/>
      <dgm:spPr>
        <a:solidFill>
          <a:schemeClr val="accent5">
            <a:lumMod val="20000"/>
            <a:lumOff val="80000"/>
          </a:schemeClr>
        </a:solidFill>
      </dgm:spPr>
    </dgm:pt>
    <dgm:pt modelId="{F983DEF7-3AD8-F442-BF82-C5971C674B7C}" type="pres">
      <dgm:prSet presAssocID="{D27F64CA-C5EF-D34A-B6FF-773CD4210BD2}" presName="text4" presStyleLbl="fgAcc4" presStyleIdx="68" presStyleCnt="72" custScaleX="223990" custScaleY="483115" custLinFactY="309895" custLinFactNeighborY="400000">
        <dgm:presLayoutVars>
          <dgm:chPref val="3"/>
        </dgm:presLayoutVars>
      </dgm:prSet>
      <dgm:spPr/>
    </dgm:pt>
    <dgm:pt modelId="{7D118106-E9A7-8B4B-8EAF-BF5E10EDD0DC}" type="pres">
      <dgm:prSet presAssocID="{D27F64CA-C5EF-D34A-B6FF-773CD4210BD2}" presName="hierChild5" presStyleCnt="0"/>
      <dgm:spPr/>
    </dgm:pt>
    <dgm:pt modelId="{1CE00AE4-1865-C145-9814-7619DD2F534E}" type="pres">
      <dgm:prSet presAssocID="{72BA685E-6F3D-094A-85A4-5199410AB77F}" presName="Name23" presStyleLbl="parChTrans1D4" presStyleIdx="69" presStyleCnt="72"/>
      <dgm:spPr/>
    </dgm:pt>
    <dgm:pt modelId="{38090810-741F-5A4D-BA40-282DFFC8F158}" type="pres">
      <dgm:prSet presAssocID="{AF42D1AC-C466-C447-A146-8B1E71DE22D1}" presName="hierRoot4" presStyleCnt="0"/>
      <dgm:spPr/>
    </dgm:pt>
    <dgm:pt modelId="{5BBE8116-3781-EC49-8E3D-2C7CDEBE4645}" type="pres">
      <dgm:prSet presAssocID="{AF42D1AC-C466-C447-A146-8B1E71DE22D1}" presName="composite4" presStyleCnt="0"/>
      <dgm:spPr/>
    </dgm:pt>
    <dgm:pt modelId="{08DD385F-D53F-F44A-AEA2-E285CB1C3F5F}" type="pres">
      <dgm:prSet presAssocID="{AF42D1AC-C466-C447-A146-8B1E71DE22D1}" presName="background4" presStyleLbl="node4" presStyleIdx="69" presStyleCnt="72"/>
      <dgm:spPr/>
    </dgm:pt>
    <dgm:pt modelId="{12771C9E-5707-884A-AA99-18B13E574FBD}" type="pres">
      <dgm:prSet presAssocID="{AF42D1AC-C466-C447-A146-8B1E71DE22D1}" presName="text4" presStyleLbl="fgAcc4" presStyleIdx="69" presStyleCnt="72" custScaleX="223990" custScaleY="371028" custLinFactY="324132" custLinFactNeighborY="400000">
        <dgm:presLayoutVars>
          <dgm:chPref val="3"/>
        </dgm:presLayoutVars>
      </dgm:prSet>
      <dgm:spPr/>
    </dgm:pt>
    <dgm:pt modelId="{2D041655-6A65-A544-B3F3-16264081B688}" type="pres">
      <dgm:prSet presAssocID="{AF42D1AC-C466-C447-A146-8B1E71DE22D1}" presName="hierChild5" presStyleCnt="0"/>
      <dgm:spPr/>
    </dgm:pt>
    <dgm:pt modelId="{FBB8F7B0-131A-7944-B0B3-EB9D5AEDF3DA}" type="pres">
      <dgm:prSet presAssocID="{971B04DA-3D29-A64B-A7B7-B7144EF28FF1}" presName="Name23" presStyleLbl="parChTrans1D4" presStyleIdx="70" presStyleCnt="72"/>
      <dgm:spPr/>
    </dgm:pt>
    <dgm:pt modelId="{E386DD45-CE60-484A-AB0E-6C27A3A2A396}" type="pres">
      <dgm:prSet presAssocID="{C4365594-B9B1-6E43-B2F6-E4F6D7F39860}" presName="hierRoot4" presStyleCnt="0"/>
      <dgm:spPr/>
    </dgm:pt>
    <dgm:pt modelId="{9546A797-92ED-CC4D-89DD-7EE7B7C089DD}" type="pres">
      <dgm:prSet presAssocID="{C4365594-B9B1-6E43-B2F6-E4F6D7F39860}" presName="composite4" presStyleCnt="0"/>
      <dgm:spPr/>
    </dgm:pt>
    <dgm:pt modelId="{A5A589C0-32DE-DC43-B624-F79932B2FE72}" type="pres">
      <dgm:prSet presAssocID="{C4365594-B9B1-6E43-B2F6-E4F6D7F39860}" presName="background4" presStyleLbl="node4" presStyleIdx="70" presStyleCnt="72"/>
      <dgm:spPr/>
    </dgm:pt>
    <dgm:pt modelId="{C941BE3D-FC98-C54E-AA70-EB342FDC7579}" type="pres">
      <dgm:prSet presAssocID="{C4365594-B9B1-6E43-B2F6-E4F6D7F39860}" presName="text4" presStyleLbl="fgAcc4" presStyleIdx="70" presStyleCnt="72" custScaleX="223990" custScaleY="483115" custLinFactY="309895" custLinFactNeighborY="400000">
        <dgm:presLayoutVars>
          <dgm:chPref val="3"/>
        </dgm:presLayoutVars>
      </dgm:prSet>
      <dgm:spPr/>
    </dgm:pt>
    <dgm:pt modelId="{3EDE9792-F0BC-9646-9ED7-40AA6C9AB97A}" type="pres">
      <dgm:prSet presAssocID="{C4365594-B9B1-6E43-B2F6-E4F6D7F39860}" presName="hierChild5" presStyleCnt="0"/>
      <dgm:spPr/>
    </dgm:pt>
    <dgm:pt modelId="{6909BBCC-B2D6-CD40-B5FE-0771D59B698D}" type="pres">
      <dgm:prSet presAssocID="{11FE4E3A-3868-3C44-BB12-EC329F1F8FDD}" presName="Name23" presStyleLbl="parChTrans1D4" presStyleIdx="71" presStyleCnt="72"/>
      <dgm:spPr/>
    </dgm:pt>
    <dgm:pt modelId="{D7EFBC28-0434-0142-B715-8B4FD4A8B3CF}" type="pres">
      <dgm:prSet presAssocID="{665FD68B-099E-754E-BDE9-4A9E1306C27F}" presName="hierRoot4" presStyleCnt="0"/>
      <dgm:spPr/>
    </dgm:pt>
    <dgm:pt modelId="{3B5F4E65-4CD9-F341-86D6-0E48BC576AD3}" type="pres">
      <dgm:prSet presAssocID="{665FD68B-099E-754E-BDE9-4A9E1306C27F}" presName="composite4" presStyleCnt="0"/>
      <dgm:spPr/>
    </dgm:pt>
    <dgm:pt modelId="{E74BC834-BF36-C14A-826C-99BEC9F031CA}" type="pres">
      <dgm:prSet presAssocID="{665FD68B-099E-754E-BDE9-4A9E1306C27F}" presName="background4" presStyleLbl="node4" presStyleIdx="71" presStyleCnt="72"/>
      <dgm:spPr/>
    </dgm:pt>
    <dgm:pt modelId="{D8504151-5FD6-2E47-939E-1E5E1BB09231}" type="pres">
      <dgm:prSet presAssocID="{665FD68B-099E-754E-BDE9-4A9E1306C27F}" presName="text4" presStyleLbl="fgAcc4" presStyleIdx="71" presStyleCnt="72" custScaleX="223990" custScaleY="371028" custLinFactY="324132" custLinFactNeighborY="400000">
        <dgm:presLayoutVars>
          <dgm:chPref val="3"/>
        </dgm:presLayoutVars>
      </dgm:prSet>
      <dgm:spPr/>
    </dgm:pt>
    <dgm:pt modelId="{B9F129CE-1418-B24C-99AC-5B7A2E9B429F}" type="pres">
      <dgm:prSet presAssocID="{665FD68B-099E-754E-BDE9-4A9E1306C27F}" presName="hierChild5" presStyleCnt="0"/>
      <dgm:spPr/>
    </dgm:pt>
  </dgm:ptLst>
  <dgm:cxnLst>
    <dgm:cxn modelId="{9BEFC000-F7B3-6247-B313-9092A8A7B5A5}" type="presOf" srcId="{F55DB59C-F88A-604A-894C-F20F1FB2060E}" destId="{9EFA0288-D065-F94C-9228-093D7FA06340}" srcOrd="0" destOrd="0" presId="urn:microsoft.com/office/officeart/2005/8/layout/hierarchy1"/>
    <dgm:cxn modelId="{74062B01-1D63-AA45-A520-CF0E88C464C3}" type="presOf" srcId="{419A9044-4A7C-C046-9AF8-67E3A5298CBD}" destId="{BF12F27A-66B7-F747-B981-CBDAE6305E6F}" srcOrd="0" destOrd="0" presId="urn:microsoft.com/office/officeart/2005/8/layout/hierarchy1"/>
    <dgm:cxn modelId="{FD7A3802-7C19-7D40-90FA-4493C422DF57}" srcId="{639BCC65-6CC7-4544-A1FC-38CB151C1376}" destId="{DB387969-808E-2645-B782-10DA4DC985AA}" srcOrd="0" destOrd="0" parTransId="{66C703B3-252B-CE45-BD9F-CD9FBD59306B}" sibTransId="{0E7195E5-57B2-6A44-B926-0909B98305BE}"/>
    <dgm:cxn modelId="{301F4302-3045-624C-B71F-453F4EA69B5E}" type="presOf" srcId="{F50C2A12-D51D-FF4E-896D-5460D886A0B2}" destId="{8BA1D8D3-5B1F-6440-A102-96EC16596E64}" srcOrd="0" destOrd="0" presId="urn:microsoft.com/office/officeart/2005/8/layout/hierarchy1"/>
    <dgm:cxn modelId="{5CEC9902-5417-274B-9289-3C9934D87FF0}" type="presOf" srcId="{DB387969-808E-2645-B782-10DA4DC985AA}" destId="{40E9ACB7-7B38-4D4B-BF7C-6EFC9372C44C}" srcOrd="0" destOrd="0" presId="urn:microsoft.com/office/officeart/2005/8/layout/hierarchy1"/>
    <dgm:cxn modelId="{7E40E002-9A4F-3F4E-BC9A-BCD1DABFF39B}" type="presOf" srcId="{336614F4-3B86-A74F-B955-D222E95EDDC8}" destId="{EF0DF839-A74C-1D41-B4C9-F77982139943}" srcOrd="0" destOrd="0" presId="urn:microsoft.com/office/officeart/2005/8/layout/hierarchy1"/>
    <dgm:cxn modelId="{111F0C03-2A3C-9A49-A269-D69CAB8BD8DE}" srcId="{66BFDD7E-4E0E-0249-8757-06A9440653E1}" destId="{2FD3E70D-ED7F-C242-A5CC-A69C01B2C05B}" srcOrd="0" destOrd="0" parTransId="{3150140A-E495-6D4E-9AA8-97CCB97D5C2A}" sibTransId="{5FACE3CF-68CE-CF44-AB5C-48C8B2E79B31}"/>
    <dgm:cxn modelId="{A6654104-8326-B74B-B2BE-D9619E6E9405}" type="presOf" srcId="{1E0875D8-14C9-764A-A994-58B30A9729AF}" destId="{D6FB6766-29C8-074A-9B98-D4046C174A4C}" srcOrd="0" destOrd="0" presId="urn:microsoft.com/office/officeart/2005/8/layout/hierarchy1"/>
    <dgm:cxn modelId="{DB25FF04-2572-524A-8AE4-A6E1DEA4F9AC}" type="presOf" srcId="{E30CECF5-354B-6043-A646-A66717AA6B63}" destId="{2534E53A-1A8B-1C42-8E34-26395D87116E}" srcOrd="0" destOrd="0" presId="urn:microsoft.com/office/officeart/2005/8/layout/hierarchy1"/>
    <dgm:cxn modelId="{41143206-C5BC-5646-A72D-AF15EC7A194C}" srcId="{F9BCC2DA-B7C4-5B43-817C-AAA74F40FB05}" destId="{572837D7-8CB3-6740-82D5-C7FA98D89111}" srcOrd="0" destOrd="0" parTransId="{69F4CDF5-5F05-514F-B59B-2A116BBEA683}" sibTransId="{CD5A5D0C-9A29-7E47-8A6A-57B7829E9C83}"/>
    <dgm:cxn modelId="{18C66E07-5F77-8949-A94C-A8E8C3E29B22}" srcId="{27A4959C-27EC-4247-A78D-09BBF920ED7D}" destId="{0B31F4CE-6EEE-2941-8229-72AF1E8178D7}" srcOrd="0" destOrd="0" parTransId="{4486B5DD-79D3-564B-8A2D-A7C071DB9AB4}" sibTransId="{62912419-E9ED-3E4F-9734-9C0BECB26238}"/>
    <dgm:cxn modelId="{C233D707-F283-2847-8641-361308AB5419}" type="presOf" srcId="{BAFE3A95-89D9-BA4D-A6E6-9B5AE79CABA4}" destId="{1A37A737-9C7C-1445-A11D-3D9DC93913EA}" srcOrd="0" destOrd="0" presId="urn:microsoft.com/office/officeart/2005/8/layout/hierarchy1"/>
    <dgm:cxn modelId="{3E01940A-D463-4941-9EEF-B38968314AEF}" type="presOf" srcId="{1AED05A5-1161-8E4F-B6FA-80EC2E006635}" destId="{C32FEDF9-F305-2B41-A71E-76B83B3F0E92}" srcOrd="0" destOrd="0" presId="urn:microsoft.com/office/officeart/2005/8/layout/hierarchy1"/>
    <dgm:cxn modelId="{B1BA360B-0C60-FE46-B13A-8B41E5097635}" type="presOf" srcId="{572837D7-8CB3-6740-82D5-C7FA98D89111}" destId="{9CB0BF5D-F9EF-FF40-9C10-531914B609C1}" srcOrd="0" destOrd="0" presId="urn:microsoft.com/office/officeart/2005/8/layout/hierarchy1"/>
    <dgm:cxn modelId="{F53BA40B-C5B1-4744-BFE4-62E177CAB06D}" type="presOf" srcId="{C984AF95-861F-0F48-904F-2FC533143C0E}" destId="{34450D58-3F58-4640-AD1A-F94DF036FC63}" srcOrd="0" destOrd="0" presId="urn:microsoft.com/office/officeart/2005/8/layout/hierarchy1"/>
    <dgm:cxn modelId="{DC8BCF0B-A3CB-4B49-BA75-523ED059BA81}" type="presOf" srcId="{4486B5DD-79D3-564B-8A2D-A7C071DB9AB4}" destId="{916CDE1F-3BA2-F042-91CA-29D579E5447A}" srcOrd="0" destOrd="0" presId="urn:microsoft.com/office/officeart/2005/8/layout/hierarchy1"/>
    <dgm:cxn modelId="{4702010C-4C3B-7947-B7A9-FFB4CD1E318B}" srcId="{CE3CB958-0F98-8543-BDDA-C020B3224548}" destId="{D7AE3DE4-E921-C94E-88AE-BBAF144A24D4}" srcOrd="2" destOrd="0" parTransId="{CA0BB067-391B-DC42-B052-B8FEF9D7880D}" sibTransId="{2FDA8A4B-E7E7-7B47-90EC-9011E5415A86}"/>
    <dgm:cxn modelId="{6EF1040C-394C-5341-AC94-E122EE2ACFA7}" type="presOf" srcId="{1939A14E-15BD-064E-82B7-91897BA79BFC}" destId="{183BD32A-571A-564F-8829-43516214557C}" srcOrd="0" destOrd="0" presId="urn:microsoft.com/office/officeart/2005/8/layout/hierarchy1"/>
    <dgm:cxn modelId="{2374080E-217F-7A4C-8458-FD3C2E5F543E}" type="presOf" srcId="{55B2F01F-FF97-3844-ADA5-8DF049362A78}" destId="{D5DABFC6-FEEB-3F44-B18D-103D00BFD342}" srcOrd="0" destOrd="0" presId="urn:microsoft.com/office/officeart/2005/8/layout/hierarchy1"/>
    <dgm:cxn modelId="{F3DE730E-A2CF-194C-9D88-719E97004391}" type="presOf" srcId="{5CB9F8F5-E8B3-3948-8A2B-6CC089EF2C73}" destId="{CB381FD0-4730-A54E-B93D-E6298BFF43B5}" srcOrd="0" destOrd="0" presId="urn:microsoft.com/office/officeart/2005/8/layout/hierarchy1"/>
    <dgm:cxn modelId="{FB8CA610-E26E-1B46-A455-D6E3AE277BD2}" srcId="{AA8939FF-E029-E249-B6DD-CAE421FC75D2}" destId="{FA3892D2-2F96-8045-A25C-A1FAA99F48EB}" srcOrd="2" destOrd="0" parTransId="{F1FA8A19-227D-8746-98B2-C7CE1DAB78D5}" sibTransId="{EEC514C0-88A5-A341-BAF4-DFC29FCD397E}"/>
    <dgm:cxn modelId="{4902E711-EFDC-7C45-ADC2-94AFDBBCE4C4}" srcId="{93696F35-4F85-944E-9039-43076CBEE68B}" destId="{84158BEE-FC9A-8E4D-BE4C-465CFE20A728}" srcOrd="0" destOrd="0" parTransId="{FB1233AC-951F-FC43-BDB6-EDD1202C0F6F}" sibTransId="{B50990C5-56E1-3541-A702-6BC56E812A9B}"/>
    <dgm:cxn modelId="{0746A813-3390-2746-A5AC-0D6F551576DA}" srcId="{1E4C7303-B8B7-9846-BE56-D0985C1D4470}" destId="{A27A51F3-7FE4-AA49-B18C-E21BA312ADDC}" srcOrd="0" destOrd="0" parTransId="{DBF0B7EF-A447-3244-BD30-0A25D338B294}" sibTransId="{59CF4568-57B8-DC4C-B8D7-109C4D90D570}"/>
    <dgm:cxn modelId="{DC6CA114-9F5C-1C48-B4F4-4D40BB70444B}" type="presOf" srcId="{52B7AA5D-81CF-5841-9118-A6D8822E072D}" destId="{31182168-521C-E841-B3D3-67633873441C}" srcOrd="0" destOrd="0" presId="urn:microsoft.com/office/officeart/2005/8/layout/hierarchy1"/>
    <dgm:cxn modelId="{3DEEB614-DC2B-774C-ACA5-6D53EDF0BD49}" type="presOf" srcId="{D20B4D4C-C940-AC4D-8908-D286247C2DB8}" destId="{E7D74410-0099-F34D-B807-8F71C9147A05}" srcOrd="0" destOrd="0" presId="urn:microsoft.com/office/officeart/2005/8/layout/hierarchy1"/>
    <dgm:cxn modelId="{FD90BC14-0C85-004B-8DF6-6F90E8919004}" type="presOf" srcId="{4D1DA695-D6FA-7E45-9298-0C133A57D1CC}" destId="{511EBE2B-07A2-A04B-A88A-2EA0551E5536}" srcOrd="0" destOrd="0" presId="urn:microsoft.com/office/officeart/2005/8/layout/hierarchy1"/>
    <dgm:cxn modelId="{400DD014-33E4-9141-8F06-7FC89D77263C}" srcId="{0A71380A-DC15-3941-A27A-C975C8FEEC53}" destId="{F1499119-ECCC-8A48-8D38-ACF12AE66232}" srcOrd="0" destOrd="0" parTransId="{336614F4-3B86-A74F-B955-D222E95EDDC8}" sibTransId="{5AF35A66-93DE-5943-9F92-3BDF1B8B2979}"/>
    <dgm:cxn modelId="{36C9A416-627C-9241-88E8-0EDA6B58EE05}" srcId="{D7AE3DE4-E921-C94E-88AE-BBAF144A24D4}" destId="{53D04DCD-8F00-1943-B415-35B67D7ADC67}" srcOrd="0" destOrd="0" parTransId="{1E0875D8-14C9-764A-A994-58B30A9729AF}" sibTransId="{0723BD2C-BD3A-C842-80E3-64232B847ECF}"/>
    <dgm:cxn modelId="{8959E116-ADE6-7846-89E3-BACB579FDB90}" type="presOf" srcId="{CB0AC622-B97D-E643-8328-44C2F7B5217F}" destId="{446B1017-9018-8D43-BF61-992F084CE8CC}" srcOrd="0" destOrd="0" presId="urn:microsoft.com/office/officeart/2005/8/layout/hierarchy1"/>
    <dgm:cxn modelId="{D7A3F119-7E56-5944-B520-E57D1B209E3C}" type="presOf" srcId="{7DE1265D-8D64-0343-8A30-658E09F656D2}" destId="{3AD205E9-5301-CC41-B8F2-44DC8DA885DE}" srcOrd="0" destOrd="0" presId="urn:microsoft.com/office/officeart/2005/8/layout/hierarchy1"/>
    <dgm:cxn modelId="{4D933B1D-712C-3045-82C1-30041646F10A}" srcId="{017338DD-0159-4448-8ECD-FDE2574121A2}" destId="{D27F64CA-C5EF-D34A-B6FF-773CD4210BD2}" srcOrd="1" destOrd="0" parTransId="{A0104912-2880-C64E-B8FF-6AC38369C0C4}" sibTransId="{4CCD494A-C107-0142-A089-8E3C0D87F804}"/>
    <dgm:cxn modelId="{4B08A31F-6A61-7F4E-A2B7-296028EE8563}" type="presOf" srcId="{017338DD-0159-4448-8ECD-FDE2574121A2}" destId="{99CE3620-63B7-3A49-ACB7-34B627BFA013}" srcOrd="0" destOrd="0" presId="urn:microsoft.com/office/officeart/2005/8/layout/hierarchy1"/>
    <dgm:cxn modelId="{1A602C21-D2C3-B643-BAC3-D9FAD3F4B231}" srcId="{7DE1265D-8D64-0343-8A30-658E09F656D2}" destId="{419A9044-4A7C-C046-9AF8-67E3A5298CBD}" srcOrd="2" destOrd="0" parTransId="{6C503282-2CFC-8F45-9B97-5DD0692FF7DA}" sibTransId="{A64DB134-0FCD-FA4F-B1D1-C28129A043E9}"/>
    <dgm:cxn modelId="{9A0B9F21-C202-F741-AB29-C5E6499CB4BC}" type="presOf" srcId="{CE3CB958-0F98-8543-BDDA-C020B3224548}" destId="{55BBCCE6-B5BB-D24C-A729-7EFF3CA57C3F}" srcOrd="0" destOrd="0" presId="urn:microsoft.com/office/officeart/2005/8/layout/hierarchy1"/>
    <dgm:cxn modelId="{FB2D8622-4EDD-BE47-BB21-A6500B9600C5}" srcId="{D969CCA1-9841-464F-B3D7-52197EBA714B}" destId="{7BF30E2F-2BAD-8843-87E5-323EEEE6DC2F}" srcOrd="0" destOrd="0" parTransId="{5CA5B2D8-C12E-D144-968A-2AD879723652}" sibTransId="{FCA200A8-2EF5-F44A-8B89-0E45AB1253EA}"/>
    <dgm:cxn modelId="{47B85423-FC19-594D-ABD7-AB7BBE986988}" srcId="{B15C42D3-066C-5445-9BC9-D0038C5F04B0}" destId="{AB4E76DF-E083-D74C-A419-CFB3C3731FCF}" srcOrd="2" destOrd="0" parTransId="{A2F5CA9B-30DF-794C-BF38-831F3DD53695}" sibTransId="{B8026E35-0F57-2740-9E8D-966B218E2B46}"/>
    <dgm:cxn modelId="{33687823-80CD-4A40-9141-9C6908E4F5C7}" type="presOf" srcId="{D7E0A1D4-230F-CB4F-8E9D-03BCAB22340F}" destId="{61FCC42A-C8C8-CA4D-846D-03A727578D36}" srcOrd="0" destOrd="0" presId="urn:microsoft.com/office/officeart/2005/8/layout/hierarchy1"/>
    <dgm:cxn modelId="{D922D123-2C95-074A-8DF2-063F0C65A3D6}" type="presOf" srcId="{66BFDD7E-4E0E-0249-8757-06A9440653E1}" destId="{C5722E06-F3B0-6548-97DB-A31F2A6D1D22}" srcOrd="0" destOrd="0" presId="urn:microsoft.com/office/officeart/2005/8/layout/hierarchy1"/>
    <dgm:cxn modelId="{F5B41B24-686F-D94D-94C3-41FD9D43C6B1}" srcId="{3103FCE8-F736-984C-BF0F-849E39452E71}" destId="{20801204-EBCD-5B45-A0DF-43234395A20E}" srcOrd="1" destOrd="0" parTransId="{D0F2AE0B-BB03-DF48-A6C3-D83DF22E6787}" sibTransId="{DDFBEFB9-079C-E140-BC77-3B86F4F5E7B8}"/>
    <dgm:cxn modelId="{18002B24-EC7F-DA4F-9A87-945F5EAA3993}" srcId="{CE3CB958-0F98-8543-BDDA-C020B3224548}" destId="{66BFDD7E-4E0E-0249-8757-06A9440653E1}" srcOrd="0" destOrd="0" parTransId="{10F64AB4-ADDA-E349-93B0-0A3D86468234}" sibTransId="{A5265BF6-0683-AF49-A1C6-C0F3D7B1A877}"/>
    <dgm:cxn modelId="{FED53524-6342-F749-832E-D489D610EDFB}" type="presOf" srcId="{A5D41785-CCE5-1845-AA7A-F5D1275CC30B}" destId="{BEEAA833-CB69-C446-B6A8-91BA1098B5DE}" srcOrd="0" destOrd="0" presId="urn:microsoft.com/office/officeart/2005/8/layout/hierarchy1"/>
    <dgm:cxn modelId="{AB69F724-41C2-1E41-BBCD-08A933AD0AE3}" type="presOf" srcId="{A2F5CA9B-30DF-794C-BF38-831F3DD53695}" destId="{598C1972-523D-514A-84D6-201FA75ECCC5}" srcOrd="0" destOrd="0" presId="urn:microsoft.com/office/officeart/2005/8/layout/hierarchy1"/>
    <dgm:cxn modelId="{DB5D5025-71F8-DA46-A967-7C71F013BC33}" type="presOf" srcId="{7BF30E2F-2BAD-8843-87E5-323EEEE6DC2F}" destId="{FF86D473-CA6C-2A41-9AB9-434F2233EF57}" srcOrd="0" destOrd="0" presId="urn:microsoft.com/office/officeart/2005/8/layout/hierarchy1"/>
    <dgm:cxn modelId="{BB3DE126-630E-BB4A-9960-4226C0899BCC}" srcId="{2529A4A4-ABB0-4049-92D7-366715A0A8B9}" destId="{3103FCE8-F736-984C-BF0F-849E39452E71}" srcOrd="0" destOrd="0" parTransId="{462533F0-31ED-0540-BFBD-03A1B0CA748B}" sibTransId="{2C5A6C5F-5461-0745-A22B-7DE4CF52A8F5}"/>
    <dgm:cxn modelId="{8D2B3629-50DF-894A-A829-E7C6A4706145}" type="presOf" srcId="{D99ADF78-401D-204B-B128-3F4AAF8E68D2}" destId="{DC389B2F-4319-014F-8B12-19000957663A}" srcOrd="0" destOrd="0" presId="urn:microsoft.com/office/officeart/2005/8/layout/hierarchy1"/>
    <dgm:cxn modelId="{097D832B-0E16-0549-8CA4-12ACB8454D08}" srcId="{C4365594-B9B1-6E43-B2F6-E4F6D7F39860}" destId="{665FD68B-099E-754E-BDE9-4A9E1306C27F}" srcOrd="0" destOrd="0" parTransId="{11FE4E3A-3868-3C44-BB12-EC329F1F8FDD}" sibTransId="{520148A0-BDD4-8A47-BE08-8D65946E5F0F}"/>
    <dgm:cxn modelId="{64E3662D-5DBA-B74F-BA08-B3B2E0A95DC4}" srcId="{66D1E863-E1CB-4540-B920-34FB161D859E}" destId="{639BCC65-6CC7-4544-A1FC-38CB151C1376}" srcOrd="0" destOrd="0" parTransId="{BF8D6504-2CE5-BF41-AB29-88C5FDA70615}" sibTransId="{4B48D509-8A6F-E346-A500-A83D5B303152}"/>
    <dgm:cxn modelId="{3A20912E-59D2-6B42-892F-E3D6A04C70AF}" type="presOf" srcId="{473E0892-BFF1-114C-B557-9D8D1DDE1497}" destId="{9DCCCC66-6893-AF48-A7E3-EC94816F1033}" srcOrd="0" destOrd="0" presId="urn:microsoft.com/office/officeart/2005/8/layout/hierarchy1"/>
    <dgm:cxn modelId="{E060BC2E-6F39-A347-8E52-41209FB6E5A9}" type="presOf" srcId="{2B1D80C1-A2B8-4746-8CBE-48D4418F2F39}" destId="{1C1F6A6A-DB58-A343-B1E4-DD2D043C5ADF}" srcOrd="0" destOrd="0" presId="urn:microsoft.com/office/officeart/2005/8/layout/hierarchy1"/>
    <dgm:cxn modelId="{64BABB2F-BC35-924F-BCE5-C5F75134A5F5}" type="presOf" srcId="{C4365594-B9B1-6E43-B2F6-E4F6D7F39860}" destId="{C941BE3D-FC98-C54E-AA70-EB342FDC7579}" srcOrd="0" destOrd="0" presId="urn:microsoft.com/office/officeart/2005/8/layout/hierarchy1"/>
    <dgm:cxn modelId="{1CE75A30-3F20-8347-84CD-D1B1FDDC0DA7}" type="presOf" srcId="{E1812EBC-6D3D-924F-B81D-5C00CBC9A1E5}" destId="{C9C5BAC1-4354-1941-AAD3-6C59F700728F}" srcOrd="0" destOrd="0" presId="urn:microsoft.com/office/officeart/2005/8/layout/hierarchy1"/>
    <dgm:cxn modelId="{FF96BA30-F5DE-5D4F-9E5F-A4F3BE182E87}" type="presOf" srcId="{BE0272A2-98C8-D64B-BB4F-49330C7500FE}" destId="{BE45DBA7-58DB-604E-B5AF-C1C9E6996C44}" srcOrd="0" destOrd="0" presId="urn:microsoft.com/office/officeart/2005/8/layout/hierarchy1"/>
    <dgm:cxn modelId="{40EDE332-51B3-7846-B470-93D0FEDAAF70}" type="presOf" srcId="{ABA803CC-9492-C942-A6FA-08AA169CABAD}" destId="{28B1D90B-E67F-8442-840F-7DAA9724A7DE}" srcOrd="0" destOrd="0" presId="urn:microsoft.com/office/officeart/2005/8/layout/hierarchy1"/>
    <dgm:cxn modelId="{17032133-7E34-AA46-A846-276D169FB3DC}" type="presOf" srcId="{E1C96419-2561-3842-B000-9A7F64539547}" destId="{6C675F73-60F9-3548-8F5F-0A2CC2D7350E}" srcOrd="0" destOrd="0" presId="urn:microsoft.com/office/officeart/2005/8/layout/hierarchy1"/>
    <dgm:cxn modelId="{8F136C33-9D8F-5E40-AA11-38E218F4C626}" type="presOf" srcId="{9A3FFFA8-7093-8843-884A-AED8B9DCAB43}" destId="{8897E456-9DEF-3343-9301-0C2288BBD96F}" srcOrd="0" destOrd="0" presId="urn:microsoft.com/office/officeart/2005/8/layout/hierarchy1"/>
    <dgm:cxn modelId="{26160C34-ED22-F741-B365-C4F1996DF795}" type="presOf" srcId="{AA8939FF-E029-E249-B6DD-CAE421FC75D2}" destId="{A7FA0D79-95DE-6B40-BDB9-E27BF31C9FD8}" srcOrd="0" destOrd="0" presId="urn:microsoft.com/office/officeart/2005/8/layout/hierarchy1"/>
    <dgm:cxn modelId="{C8ACB934-A343-164B-908F-4EA7F30C2F1F}" srcId="{D4853B49-08AC-CE4A-91E3-8E35DC4D2D21}" destId="{66D1E863-E1CB-4540-B920-34FB161D859E}" srcOrd="0" destOrd="0" parTransId="{3A35BE89-D5BC-6049-843D-F0D17BDCF37A}" sibTransId="{35A2FC9D-3823-A740-8B38-74403314D71D}"/>
    <dgm:cxn modelId="{E3C7FC34-4636-CE45-977D-96B3DA88594A}" srcId="{92605385-A0DC-0B43-A088-8DC176DB84E0}" destId="{EEC3951C-73D7-9545-9C2A-C75FAAADA0FA}" srcOrd="0" destOrd="0" parTransId="{8BF08B04-F7E7-884D-8854-4128AF2E9C11}" sibTransId="{834FD23A-43C6-DF4A-9C20-5BD56352E089}"/>
    <dgm:cxn modelId="{4A4D5535-2201-474A-88A3-7DB0C9BB4160}" srcId="{1441BE79-A551-5D4E-9C3D-FB81EF6E33A3}" destId="{0D771B4A-F966-F744-A210-AC573A944D6B}" srcOrd="0" destOrd="0" parTransId="{BE0272A2-98C8-D64B-BB4F-49330C7500FE}" sibTransId="{6FEA92CF-6497-D44E-BAF8-D43913B45FF9}"/>
    <dgm:cxn modelId="{287B9F37-12BC-434B-995A-5DCA13691E03}" type="presOf" srcId="{84158BEE-FC9A-8E4D-BE4C-465CFE20A728}" destId="{5D9D0ECC-AB4C-B849-8A35-BA9BFD15565F}" srcOrd="0" destOrd="0" presId="urn:microsoft.com/office/officeart/2005/8/layout/hierarchy1"/>
    <dgm:cxn modelId="{32980E39-627E-0F43-9608-609F8C3FB541}" type="presOf" srcId="{C281F794-9907-0648-B503-B51D9D3AC448}" destId="{22133CFD-AE1E-ED40-9F9E-DC3C1190BAD5}" srcOrd="0" destOrd="0" presId="urn:microsoft.com/office/officeart/2005/8/layout/hierarchy1"/>
    <dgm:cxn modelId="{BFAE7B3A-46C5-2040-869B-6D5C0C46B57D}" type="presOf" srcId="{462533F0-31ED-0540-BFBD-03A1B0CA748B}" destId="{4874989F-5A13-2446-BDE2-62A1A6D53BDB}" srcOrd="0" destOrd="0" presId="urn:microsoft.com/office/officeart/2005/8/layout/hierarchy1"/>
    <dgm:cxn modelId="{BB15C83B-99AD-6141-96F4-2705102FCF55}" type="presOf" srcId="{AA53D207-4173-3B49-89FA-945CA59EB637}" destId="{751B35FD-D965-A84A-9C52-44610CAD6983}" srcOrd="0" destOrd="0" presId="urn:microsoft.com/office/officeart/2005/8/layout/hierarchy1"/>
    <dgm:cxn modelId="{D0C96D3E-1224-454F-B701-3CDBB73A076C}" srcId="{3103FCE8-F736-984C-BF0F-849E39452E71}" destId="{D99ADF78-401D-204B-B128-3F4AAF8E68D2}" srcOrd="0" destOrd="0" parTransId="{8144D93B-1A90-A145-91A0-45B1EE4C93B3}" sibTransId="{C427270C-3FF7-3F48-84B0-50B374A7288B}"/>
    <dgm:cxn modelId="{C863BC3E-4A33-6F4E-8AE5-8C3DE135DCD2}" type="presOf" srcId="{1109E965-CE68-974D-8D11-97187707DCFF}" destId="{2ADED703-0106-CD48-99C3-1816F4EB4B4F}" srcOrd="0" destOrd="0" presId="urn:microsoft.com/office/officeart/2005/8/layout/hierarchy1"/>
    <dgm:cxn modelId="{7F19323F-79EA-E14B-9DBC-7495EC167A74}" srcId="{40C80845-5BB2-3E45-AF22-22CF6312F900}" destId="{ABC2E71F-28B1-9F4C-9294-E165630D3608}" srcOrd="0" destOrd="0" parTransId="{DC69916E-E919-7F4F-B13E-56E64C12ED35}" sibTransId="{9AFA2D77-F4DC-6D4B-A547-6A9316F30FDF}"/>
    <dgm:cxn modelId="{0E6CBB3F-1FDF-334D-9205-3A9207A7CBE7}" type="presOf" srcId="{0B31F4CE-6EEE-2941-8229-72AF1E8178D7}" destId="{1F782E07-A947-014A-A31F-3D8074B197F4}" srcOrd="0" destOrd="0" presId="urn:microsoft.com/office/officeart/2005/8/layout/hierarchy1"/>
    <dgm:cxn modelId="{48FCC646-582B-2846-8574-7754CC0E3417}" type="presOf" srcId="{82669147-4FC4-0548-8BCC-2E29E6DF595B}" destId="{302CB2C3-3852-D742-A6EC-103111025C0E}" srcOrd="0" destOrd="0" presId="urn:microsoft.com/office/officeart/2005/8/layout/hierarchy1"/>
    <dgm:cxn modelId="{11852847-9313-CC43-981C-CBF118207C7F}" type="presOf" srcId="{92605385-A0DC-0B43-A088-8DC176DB84E0}" destId="{F1FC5803-19A6-4D4A-AA1C-93A35E9A2A71}" srcOrd="0" destOrd="0" presId="urn:microsoft.com/office/officeart/2005/8/layout/hierarchy1"/>
    <dgm:cxn modelId="{6B76E948-9966-2B48-9E71-0355C349C1D3}" srcId="{1939A14E-15BD-064E-82B7-91897BA79BFC}" destId="{69211795-98AA-E34F-AF7D-72AF365505B7}" srcOrd="0" destOrd="0" parTransId="{5DF61FB5-0FC2-3B41-9C6C-A7CE894A3877}" sibTransId="{7C8EFAAB-8249-5148-AEFE-10DF213E10EF}"/>
    <dgm:cxn modelId="{BC4DD949-2322-4046-B82D-294FC7B7BF1E}" type="presOf" srcId="{90F5D3CF-7C6A-704E-ABC2-F155B87C068D}" destId="{FC5D4ACD-7D8D-6148-A32D-CB7DA50987AE}" srcOrd="0" destOrd="0" presId="urn:microsoft.com/office/officeart/2005/8/layout/hierarchy1"/>
    <dgm:cxn modelId="{B94D6C4A-1B51-B543-8FCF-59886F3367C6}" type="presOf" srcId="{97A5F74D-DD86-9E4F-9E1F-461895BE237E}" destId="{36EFE29E-8D9B-6241-8B1C-2D4CD9F3AAA6}" srcOrd="0" destOrd="0" presId="urn:microsoft.com/office/officeart/2005/8/layout/hierarchy1"/>
    <dgm:cxn modelId="{D5ECF04A-D4C4-7749-AE8B-C87A3E5409BD}" type="presOf" srcId="{66C703B3-252B-CE45-BD9F-CD9FBD59306B}" destId="{009FF64A-A598-4747-BAA6-A0A3BAF1F8AD}" srcOrd="0" destOrd="0" presId="urn:microsoft.com/office/officeart/2005/8/layout/hierarchy1"/>
    <dgm:cxn modelId="{8AFEF44B-F501-7F4B-9633-83BE21878EBF}" type="presOf" srcId="{282FE40B-8E25-A548-A5B5-731E9A03A97C}" destId="{A4148D19-BC56-E545-B8AF-4DD52A68ACC7}" srcOrd="0" destOrd="0" presId="urn:microsoft.com/office/officeart/2005/8/layout/hierarchy1"/>
    <dgm:cxn modelId="{E348B14C-F6A3-5144-AC16-551F5F1EB000}" srcId="{BAFE3A95-89D9-BA4D-A6E6-9B5AE79CABA4}" destId="{1109E965-CE68-974D-8D11-97187707DCFF}" srcOrd="0" destOrd="0" parTransId="{09B1BF80-AC59-D241-BF78-E48D4BD29EFF}" sibTransId="{BA4DB0BF-1B0F-8446-B57A-70F947B8F322}"/>
    <dgm:cxn modelId="{D697504D-2CA8-D448-94F8-997417C32D8C}" type="presOf" srcId="{54FE2B69-149A-F54A-BCBD-4127D66712FD}" destId="{B3F60959-B523-1F42-9988-05BAE42440BF}" srcOrd="0" destOrd="0" presId="urn:microsoft.com/office/officeart/2005/8/layout/hierarchy1"/>
    <dgm:cxn modelId="{238C584E-B8C1-0C41-BC85-18E091A4173D}" srcId="{66D1E863-E1CB-4540-B920-34FB161D859E}" destId="{0A71380A-DC15-3941-A27A-C975C8FEEC53}" srcOrd="1" destOrd="0" parTransId="{46D105FE-3372-9B49-9DFF-33D63DA557FF}" sibTransId="{58242A54-565F-F845-845B-3699FE734BB5}"/>
    <dgm:cxn modelId="{0A8BAB4E-E69D-3546-8F60-1A28818A1D6D}" type="presOf" srcId="{1A3103D1-4B5C-314B-945A-4E74DC40D003}" destId="{8D4BFC3F-B4AB-7648-A7F9-F4D378A0360F}" srcOrd="0" destOrd="0" presId="urn:microsoft.com/office/officeart/2005/8/layout/hierarchy1"/>
    <dgm:cxn modelId="{2BC01E4F-E603-3A45-B6C6-77F7658174FE}" srcId="{658A42DE-0E15-EB4A-9DDD-6864F4E30337}" destId="{0A625E79-3771-2448-940A-02621943E84C}" srcOrd="0" destOrd="0" parTransId="{1030BB3E-A5CA-0C43-AF9B-74BDA35229DD}" sibTransId="{72D66A9B-F036-5E4C-A0DE-2F3829370CAA}"/>
    <dgm:cxn modelId="{17A1C34F-8B7F-F940-9DAA-1FF6DC60BB54}" type="presOf" srcId="{D28DA07E-5077-B446-9B54-93856BB70F82}" destId="{68A021B2-1CD0-2843-BB1D-FA1C6BC5757B}" srcOrd="0" destOrd="0" presId="urn:microsoft.com/office/officeart/2005/8/layout/hierarchy1"/>
    <dgm:cxn modelId="{42D33452-F8AE-6F45-9D2E-FF01622A2550}" srcId="{D27F64CA-C5EF-D34A-B6FF-773CD4210BD2}" destId="{AF42D1AC-C466-C447-A146-8B1E71DE22D1}" srcOrd="0" destOrd="0" parTransId="{72BA685E-6F3D-094A-85A4-5199410AB77F}" sibTransId="{DF0604F4-2A63-C543-9FA4-D57E6E81D334}"/>
    <dgm:cxn modelId="{EAC8EF52-C315-E54F-89B2-FE00EAC66F34}" type="presOf" srcId="{69F4CDF5-5F05-514F-B59B-2A116BBEA683}" destId="{9BBDC84F-C8AB-9848-A983-7293D6D19894}" srcOrd="0" destOrd="0" presId="urn:microsoft.com/office/officeart/2005/8/layout/hierarchy1"/>
    <dgm:cxn modelId="{EE7A8154-82E5-8A44-84C0-733C44C64FDF}" type="presOf" srcId="{F8E890DE-DAA4-9E49-A7D5-B8939220514D}" destId="{064D524B-1E01-6340-96D0-FF135449007C}" srcOrd="0" destOrd="0" presId="urn:microsoft.com/office/officeart/2005/8/layout/hierarchy1"/>
    <dgm:cxn modelId="{EFA60055-B80A-6443-8A05-4CBCE8C73CB5}" type="presOf" srcId="{0A625E79-3771-2448-940A-02621943E84C}" destId="{7F879DD6-F10A-5442-B0A3-9F241DD614C3}" srcOrd="0" destOrd="0" presId="urn:microsoft.com/office/officeart/2005/8/layout/hierarchy1"/>
    <dgm:cxn modelId="{72420455-1F32-6945-85A6-41E8661A1427}" type="presOf" srcId="{8BF08B04-F7E7-884D-8854-4128AF2E9C11}" destId="{14016A20-A4E9-E348-A6AE-987E2068AE50}" srcOrd="0" destOrd="0" presId="urn:microsoft.com/office/officeart/2005/8/layout/hierarchy1"/>
    <dgm:cxn modelId="{520CA455-B5D2-5148-8028-931E51D5D950}" type="presOf" srcId="{F513B8AB-554F-5A42-8333-E74E0562C0D3}" destId="{6353DA64-E170-8F45-A488-743476E6EC49}" srcOrd="0" destOrd="0" presId="urn:microsoft.com/office/officeart/2005/8/layout/hierarchy1"/>
    <dgm:cxn modelId="{8B54E155-9EEE-7C45-8882-304E7866D427}" type="presOf" srcId="{0A71380A-DC15-3941-A27A-C975C8FEEC53}" destId="{AA047BBD-EFF9-CA44-9C71-986A889AAD31}" srcOrd="0" destOrd="0" presId="urn:microsoft.com/office/officeart/2005/8/layout/hierarchy1"/>
    <dgm:cxn modelId="{B10E2859-50E4-2A47-A8D8-0C8870B48C00}" type="presOf" srcId="{8144D93B-1A90-A145-91A0-45B1EE4C93B3}" destId="{53CDAB37-1D89-CA4C-86FB-EE7F013A341E}" srcOrd="0" destOrd="0" presId="urn:microsoft.com/office/officeart/2005/8/layout/hierarchy1"/>
    <dgm:cxn modelId="{AC044C59-4DF0-874F-A258-1E0F2F0FAA70}" type="presOf" srcId="{0B264926-7CA9-9849-8CB0-BA33D2E92B1B}" destId="{40912710-DE54-E947-A900-064DF4F39B0B}" srcOrd="0" destOrd="0" presId="urn:microsoft.com/office/officeart/2005/8/layout/hierarchy1"/>
    <dgm:cxn modelId="{3782295D-D870-2744-BE8A-2D1451EDC94A}" type="presOf" srcId="{F1FA8A19-227D-8746-98B2-C7CE1DAB78D5}" destId="{CC66BB4B-EE75-5C4B-A381-66F329DFFDE6}" srcOrd="0" destOrd="0" presId="urn:microsoft.com/office/officeart/2005/8/layout/hierarchy1"/>
    <dgm:cxn modelId="{E0ED575F-5F15-9842-9672-1F39E7DD1E83}" type="presOf" srcId="{0BEE838E-5713-964A-B879-2A172DE4E108}" destId="{74CF6F41-28FA-ED44-B92B-F9D5D4D8DC61}" srcOrd="0" destOrd="0" presId="urn:microsoft.com/office/officeart/2005/8/layout/hierarchy1"/>
    <dgm:cxn modelId="{3314B85F-8953-4243-B916-044A20A4073C}" type="presOf" srcId="{665FD68B-099E-754E-BDE9-4A9E1306C27F}" destId="{D8504151-5FD6-2E47-939E-1E5E1BB09231}" srcOrd="0" destOrd="0" presId="urn:microsoft.com/office/officeart/2005/8/layout/hierarchy1"/>
    <dgm:cxn modelId="{99D8F15F-ED5B-2541-BDEF-E870DB63E35C}" srcId="{E63E1B2B-42FE-5942-B961-FB7F50C9E285}" destId="{F9BCC2DA-B7C4-5B43-817C-AAA74F40FB05}" srcOrd="0" destOrd="0" parTransId="{F513B8AB-554F-5A42-8333-E74E0562C0D3}" sibTransId="{3662D29F-1EC1-8B4D-9B9A-FCA698842581}"/>
    <dgm:cxn modelId="{7FE32462-D61C-B146-A8D5-0417BD21DB9E}" srcId="{F9BCC2DA-B7C4-5B43-817C-AAA74F40FB05}" destId="{D28DA07E-5077-B446-9B54-93856BB70F82}" srcOrd="2" destOrd="0" parTransId="{86F172AF-D04C-834E-96BE-6A6A666E8471}" sibTransId="{46388796-7240-B64F-828C-6BBE9997611F}"/>
    <dgm:cxn modelId="{69B06763-D007-B44C-A361-6E1E040152DC}" type="presOf" srcId="{2529A4A4-ABB0-4049-92D7-366715A0A8B9}" destId="{149ADF42-5B81-184E-BC8C-64022B86DBE4}" srcOrd="0" destOrd="0" presId="urn:microsoft.com/office/officeart/2005/8/layout/hierarchy1"/>
    <dgm:cxn modelId="{E758CB64-A249-E447-8006-5476534BC21C}" type="presOf" srcId="{D27F64CA-C5EF-D34A-B6FF-773CD4210BD2}" destId="{F983DEF7-3AD8-F442-BF82-C5971C674B7C}" srcOrd="0" destOrd="0" presId="urn:microsoft.com/office/officeart/2005/8/layout/hierarchy1"/>
    <dgm:cxn modelId="{A0CCF564-BEB8-B14B-8E23-78EA31CB0483}" type="presOf" srcId="{971B04DA-3D29-A64B-A7B7-B7144EF28FF1}" destId="{FBB8F7B0-131A-7944-B0B3-EB9D5AEDF3DA}" srcOrd="0" destOrd="0" presId="urn:microsoft.com/office/officeart/2005/8/layout/hierarchy1"/>
    <dgm:cxn modelId="{F5F3D065-4FC3-B849-9646-8D940F272B09}" type="presOf" srcId="{8C289B7F-21F2-514D-912F-85F9EE246771}" destId="{BB72F5E9-E5F4-654B-BFAC-84E9E73410EA}" srcOrd="0" destOrd="0" presId="urn:microsoft.com/office/officeart/2005/8/layout/hierarchy1"/>
    <dgm:cxn modelId="{EA86A466-5D36-674B-A887-F4531C48E750}" type="presOf" srcId="{DC69916E-E919-7F4F-B13E-56E64C12ED35}" destId="{E832F44C-4939-0C4F-9B1A-151FF3E49BCA}" srcOrd="0" destOrd="0" presId="urn:microsoft.com/office/officeart/2005/8/layout/hierarchy1"/>
    <dgm:cxn modelId="{1987A668-0241-124D-A64C-7F6E0BF64002}" type="presOf" srcId="{D9F85E34-70CA-854A-B82A-A5FB7BCCBA92}" destId="{02CCA1B5-A152-F840-A094-BF9F06A82623}" srcOrd="0" destOrd="0" presId="urn:microsoft.com/office/officeart/2005/8/layout/hierarchy1"/>
    <dgm:cxn modelId="{FD3BED68-4E46-1C4C-AE07-BCDB87F3ED2A}" type="presOf" srcId="{14B429EA-2160-4E45-BEF8-19800FAF1382}" destId="{8C853117-F490-F842-B12A-591E53528676}" srcOrd="0" destOrd="0" presId="urn:microsoft.com/office/officeart/2005/8/layout/hierarchy1"/>
    <dgm:cxn modelId="{A0E13F6B-3D03-D047-9B37-EF5F6A78135E}" srcId="{B15C42D3-066C-5445-9BC9-D0038C5F04B0}" destId="{93696F35-4F85-944E-9039-43076CBEE68B}" srcOrd="1" destOrd="0" parTransId="{D9F85E34-70CA-854A-B82A-A5FB7BCCBA92}" sibTransId="{EA329DB5-9311-E943-AD71-60B663A8264F}"/>
    <dgm:cxn modelId="{1AD9346C-A425-D84D-AB18-44FC00413E8D}" type="presOf" srcId="{854F69DC-9181-1B4B-9B62-245DEE1C7CAF}" destId="{27C66F93-FC70-0A41-9354-2E82D90F02ED}" srcOrd="0" destOrd="0" presId="urn:microsoft.com/office/officeart/2005/8/layout/hierarchy1"/>
    <dgm:cxn modelId="{EEA8436C-387F-4B4B-AD40-76617CB43386}" srcId="{40C80845-5BB2-3E45-AF22-22CF6312F900}" destId="{5454F299-0A79-C74C-9EB9-DA4227EFE230}" srcOrd="2" destOrd="0" parTransId="{9F48F52A-4D7C-A04A-BB78-00C8B41EF25A}" sibTransId="{EEA7CCC1-9901-2B45-9DEB-6FF7570B8003}"/>
    <dgm:cxn modelId="{D4760771-CAB5-344B-998E-29E8512AD0FB}" srcId="{0B264926-7CA9-9849-8CB0-BA33D2E92B1B}" destId="{CE3CB958-0F98-8543-BDDA-C020B3224548}" srcOrd="0" destOrd="0" parTransId="{67E825C4-7298-FD46-8815-1D7C1E1E434D}" sibTransId="{57479B49-A3FC-E64D-B2BD-240B814E89AD}"/>
    <dgm:cxn modelId="{84327871-4B31-1E45-9E22-6213A6AB7056}" srcId="{40C80845-5BB2-3E45-AF22-22CF6312F900}" destId="{47292E83-FAEC-ED43-BF08-0DC1D5231396}" srcOrd="1" destOrd="0" parTransId="{8758811A-1094-2641-8B05-A8C804FBC521}" sibTransId="{A46354F2-F583-464B-93E8-E0390549D681}"/>
    <dgm:cxn modelId="{185EA771-2765-BC4E-9C80-FCE71E035646}" type="presOf" srcId="{1464E6FA-B105-2746-8AF7-B221ABAA2A53}" destId="{71CB1C3F-C3C8-E44A-8DBB-F5C80B9B4DB9}" srcOrd="0" destOrd="0" presId="urn:microsoft.com/office/officeart/2005/8/layout/hierarchy1"/>
    <dgm:cxn modelId="{562AAA72-A1CB-D542-A238-A57183071F69}" type="presOf" srcId="{1441BE79-A551-5D4E-9C3D-FB81EF6E33A3}" destId="{D3A322F4-B9D1-8C42-8055-129B40C208B7}" srcOrd="0" destOrd="0" presId="urn:microsoft.com/office/officeart/2005/8/layout/hierarchy1"/>
    <dgm:cxn modelId="{EDC32E76-401E-E14D-BAF9-79CF7A1D5447}" type="presOf" srcId="{0EE7E594-57D2-4140-8956-13E6E9C4B4F8}" destId="{A8240EFA-AFA8-3343-8A2B-FE3FB43A29DF}" srcOrd="0" destOrd="0" presId="urn:microsoft.com/office/officeart/2005/8/layout/hierarchy1"/>
    <dgm:cxn modelId="{F7AA4178-18B7-0246-AFB8-0FC444C439D8}" srcId="{7DE1265D-8D64-0343-8A30-658E09F656D2}" destId="{0B264926-7CA9-9849-8CB0-BA33D2E92B1B}" srcOrd="0" destOrd="0" parTransId="{66F24DF9-E2CF-7743-8DBB-341714B2E798}" sibTransId="{2643F447-B131-E847-B2AA-C4D5F40B8D05}"/>
    <dgm:cxn modelId="{E6F35378-E390-D040-B0DA-D65B7EB1E93D}" type="presOf" srcId="{6C503282-2CFC-8F45-9B97-5DD0692FF7DA}" destId="{661A2BCD-0853-2243-ADA3-9BB7886006DA}" srcOrd="0" destOrd="0" presId="urn:microsoft.com/office/officeart/2005/8/layout/hierarchy1"/>
    <dgm:cxn modelId="{D95C8F78-BD3E-3A40-88BC-F17F56697F24}" srcId="{F8E890DE-DAA4-9E49-A7D5-B8939220514D}" destId="{D20B4D4C-C940-AC4D-8908-D286247C2DB8}" srcOrd="0" destOrd="0" parTransId="{E1C96419-2561-3842-B000-9A7F64539547}" sibTransId="{D020E5B7-8AC7-9643-98F4-E8AD854B51A2}"/>
    <dgm:cxn modelId="{DA39F379-054C-E14E-8A77-318C9450D72C}" type="presOf" srcId="{24B18FC2-66EF-FC47-BFD7-8EE90D6423DD}" destId="{0E5F6CB1-4720-C047-A8B7-860FC329BA94}" srcOrd="0" destOrd="0" presId="urn:microsoft.com/office/officeart/2005/8/layout/hierarchy1"/>
    <dgm:cxn modelId="{445CE77B-733A-2C4E-97C3-1AE86D2FC154}" srcId="{8B3B1137-4C84-C24D-8A7B-A9544E87A87B}" destId="{1FB77A29-70C8-F041-BBD3-56A95E5550E2}" srcOrd="0" destOrd="0" parTransId="{14B429EA-2160-4E45-BEF8-19800FAF1382}" sibTransId="{0CFC0A2A-05F2-2B43-BBB6-78A5C2940F60}"/>
    <dgm:cxn modelId="{78CDB57C-2912-554B-8FFD-380DC747D8CF}" srcId="{BB827D84-CE2C-6747-B311-0E7C07802E3B}" destId="{B15C42D3-066C-5445-9BC9-D0038C5F04B0}" srcOrd="0" destOrd="0" parTransId="{1A3103D1-4B5C-314B-945A-4E74DC40D003}" sibTransId="{4E71CAB6-0C16-5F45-B4D7-A1FD22A013D3}"/>
    <dgm:cxn modelId="{ED62E67C-7130-D04F-8119-EFDD1B918A25}" type="presOf" srcId="{8758811A-1094-2641-8B05-A8C804FBC521}" destId="{A057847E-1C01-C84A-A9C7-0030208311B1}" srcOrd="0" destOrd="0" presId="urn:microsoft.com/office/officeart/2005/8/layout/hierarchy1"/>
    <dgm:cxn modelId="{4E35437E-FCB9-5046-AAB5-953D7BDAB4FB}" srcId="{017338DD-0159-4448-8ECD-FDE2574121A2}" destId="{F8E890DE-DAA4-9E49-A7D5-B8939220514D}" srcOrd="0" destOrd="0" parTransId="{282FE40B-8E25-A548-A5B5-731E9A03A97C}" sibTransId="{20A651D9-1EE8-F640-BD61-5C5207EEEC4A}"/>
    <dgm:cxn modelId="{A0ED437E-D0B7-EE43-8214-69D57B46EA46}" type="presOf" srcId="{40C80845-5BB2-3E45-AF22-22CF6312F900}" destId="{E55C1E3F-9DF9-1944-BBED-B7435441DE2E}" srcOrd="0" destOrd="0" presId="urn:microsoft.com/office/officeart/2005/8/layout/hierarchy1"/>
    <dgm:cxn modelId="{E8A6707E-B92D-1A4E-B9BB-9D3979F7F7C5}" srcId="{ABC2E71F-28B1-9F4C-9294-E165630D3608}" destId="{24B18FC2-66EF-FC47-BFD7-8EE90D6423DD}" srcOrd="0" destOrd="0" parTransId="{EE973070-397C-9845-A0C4-1900BC178F98}" sibTransId="{C3E19B2A-37C7-D146-A00A-DB24C7621436}"/>
    <dgm:cxn modelId="{0D17737E-537F-B14E-A52D-AC451A5890C9}" type="presOf" srcId="{0D771B4A-F966-F744-A210-AC573A944D6B}" destId="{1911B287-80FA-0343-B7CA-FCCD834B693D}" srcOrd="0" destOrd="0" presId="urn:microsoft.com/office/officeart/2005/8/layout/hierarchy1"/>
    <dgm:cxn modelId="{1B3CAD7E-97F4-7242-A3EB-A095ED0715A3}" type="presOf" srcId="{9A463C4A-9788-CA41-BB7D-E5ECD723A817}" destId="{CAF8C98B-9DC4-0544-A22F-37D2C4B2E08E}" srcOrd="0" destOrd="0" presId="urn:microsoft.com/office/officeart/2005/8/layout/hierarchy1"/>
    <dgm:cxn modelId="{DC92497F-0696-E44D-8A01-19EC4CAD8744}" srcId="{D99ADF78-401D-204B-B128-3F4AAF8E68D2}" destId="{2B7B8002-3681-9742-B023-C3DA37269F48}" srcOrd="0" destOrd="0" parTransId="{6166E238-2019-5744-9608-75274BE90F65}" sibTransId="{6D6D63BA-2B60-7440-9F63-B06BB1373C7E}"/>
    <dgm:cxn modelId="{286A0881-F813-754A-BE9C-1964AC7060C2}" type="presOf" srcId="{67E825C4-7298-FD46-8815-1D7C1E1E434D}" destId="{3E8EFD92-9BFA-A14F-8258-A89E7EA1DC92}" srcOrd="0" destOrd="0" presId="urn:microsoft.com/office/officeart/2005/8/layout/hierarchy1"/>
    <dgm:cxn modelId="{3F61AC81-DC18-7245-919B-FAD576F69980}" type="presOf" srcId="{5454F299-0A79-C74C-9EB9-DA4227EFE230}" destId="{119E8F65-09C7-0A4C-A004-8BAE25B20312}" srcOrd="0" destOrd="0" presId="urn:microsoft.com/office/officeart/2005/8/layout/hierarchy1"/>
    <dgm:cxn modelId="{4AD99385-3C5A-1449-83EE-9706E7E6E7D0}" srcId="{9A3FFFA8-7093-8843-884A-AED8B9DCAB43}" destId="{3367BEEE-7091-E147-89C5-F539605A9667}" srcOrd="0" destOrd="0" parTransId="{7079A634-019B-374F-9AC4-0A6097521DEB}" sibTransId="{BC236104-D661-5541-8E32-138A1CE8F217}"/>
    <dgm:cxn modelId="{4BAE6F86-8001-2046-AFAE-8BC34BA070BF}" type="presOf" srcId="{5CA5B2D8-C12E-D144-968A-2AD879723652}" destId="{EED93325-047E-DC40-B16D-E5C1BD278A9D}" srcOrd="0" destOrd="0" presId="urn:microsoft.com/office/officeart/2005/8/layout/hierarchy1"/>
    <dgm:cxn modelId="{F5BBD587-40FD-8145-A991-0CD9A0FD225A}" type="presOf" srcId="{E889C4F8-ABE2-BA42-BA09-BA372835336F}" destId="{490F2EDE-D215-5C46-99A3-A33D8CABAC08}" srcOrd="0" destOrd="0" presId="urn:microsoft.com/office/officeart/2005/8/layout/hierarchy1"/>
    <dgm:cxn modelId="{2CFCF788-7E9C-AC41-8DED-A04EE2FDA040}" srcId="{0EE7E594-57D2-4140-8956-13E6E9C4B4F8}" destId="{AE4DE3C9-A927-5249-B6BC-DDB43B36B6DC}" srcOrd="0" destOrd="0" parTransId="{90F5D3CF-7C6A-704E-ABC2-F155B87C068D}" sibTransId="{DF6B6D8E-4C79-1F4F-80A0-AEE53E327230}"/>
    <dgm:cxn modelId="{F0127B8C-AD42-1643-BCC6-DF3A092A860F}" srcId="{66D1E863-E1CB-4540-B920-34FB161D859E}" destId="{1E4C7303-B8B7-9846-BE56-D0985C1D4470}" srcOrd="2" destOrd="0" parTransId="{1464E6FA-B105-2746-8AF7-B221ABAA2A53}" sibTransId="{B4A5BE33-FA33-5C40-AE03-85078052F0E0}"/>
    <dgm:cxn modelId="{CE60B68C-608B-5C43-9BD8-7575A5CC783C}" srcId="{2EDD5AC2-0841-4345-A216-E2F46598BD0F}" destId="{97A5F74D-DD86-9E4F-9E1F-461895BE237E}" srcOrd="0" destOrd="0" parTransId="{DEC8158C-607D-2F43-AA19-3664FC35F2D3}" sibTransId="{2F3B60B3-2C5E-9E46-AD7A-8BF258C75BBF}"/>
    <dgm:cxn modelId="{1DCD308D-7D28-5A4E-BF07-7B627F552C70}" type="presOf" srcId="{D7AE3DE4-E921-C94E-88AE-BBAF144A24D4}" destId="{267B5469-D1AC-644E-B4C6-B59013381037}" srcOrd="0" destOrd="0" presId="urn:microsoft.com/office/officeart/2005/8/layout/hierarchy1"/>
    <dgm:cxn modelId="{FAFDA38F-9CAC-4F49-9B9E-7F172A955FC8}" srcId="{3103FCE8-F736-984C-BF0F-849E39452E71}" destId="{1441BE79-A551-5D4E-9C3D-FB81EF6E33A3}" srcOrd="2" destOrd="0" parTransId="{F30C2D91-525C-8E43-9038-FF926B6DB4B0}" sibTransId="{0C0A35E1-BFD4-C74D-944C-E2B46EE9E64C}"/>
    <dgm:cxn modelId="{10052F90-BD4A-E948-B20A-F35C00234E08}" type="presOf" srcId="{EDC780BE-9D75-F642-96F4-F841F86ED5B6}" destId="{AF716D94-D3E7-514F-956B-D9D732DFB31A}" srcOrd="0" destOrd="0" presId="urn:microsoft.com/office/officeart/2005/8/layout/hierarchy1"/>
    <dgm:cxn modelId="{CD623C90-16BE-B444-A2AA-79582A74553A}" type="presOf" srcId="{EC4E7AE6-D07A-0340-BA62-7C42D48F6074}" destId="{7C2BD65E-2925-854A-A99D-880385BB6BDC}" srcOrd="0" destOrd="0" presId="urn:microsoft.com/office/officeart/2005/8/layout/hierarchy1"/>
    <dgm:cxn modelId="{C346C590-CD9C-A741-9FC6-EDC543DA8602}" type="presOf" srcId="{93696F35-4F85-944E-9039-43076CBEE68B}" destId="{EE9710D8-C104-D84B-BD1A-6E74A7FB178C}" srcOrd="0" destOrd="0" presId="urn:microsoft.com/office/officeart/2005/8/layout/hierarchy1"/>
    <dgm:cxn modelId="{E7C0F590-46FE-3B48-89E0-5E15E51987CC}" type="presOf" srcId="{FA791B02-5E69-9A42-92B3-DB807495B5B5}" destId="{32D86AA3-71A4-C44B-8692-2A66E6043EB3}" srcOrd="0" destOrd="0" presId="urn:microsoft.com/office/officeart/2005/8/layout/hierarchy1"/>
    <dgm:cxn modelId="{4BF09292-7808-0141-8800-BD19288FFE20}" type="presOf" srcId="{F9BCC2DA-B7C4-5B43-817C-AAA74F40FB05}" destId="{9D828292-C904-E14C-BA9B-8FC65F48CB4A}" srcOrd="0" destOrd="0" presId="urn:microsoft.com/office/officeart/2005/8/layout/hierarchy1"/>
    <dgm:cxn modelId="{7F549992-6C36-EE4A-B71E-B57827A40F81}" type="presOf" srcId="{3103FCE8-F736-984C-BF0F-849E39452E71}" destId="{20AA8FC7-A402-0549-8DFE-3EB9748CCD9F}" srcOrd="0" destOrd="0" presId="urn:microsoft.com/office/officeart/2005/8/layout/hierarchy1"/>
    <dgm:cxn modelId="{D2A85A93-D0E4-F647-B7E4-930AAF20E176}" type="presOf" srcId="{CB0C2B97-A05C-224F-BF6F-C59C7FED4F12}" destId="{53FE4436-1A75-3947-844F-6E3B679C007B}" srcOrd="0" destOrd="0" presId="urn:microsoft.com/office/officeart/2005/8/layout/hierarchy1"/>
    <dgm:cxn modelId="{37E77993-A264-A74E-BAC1-BA0463086AD9}" srcId="{47292E83-FAEC-ED43-BF08-0DC1D5231396}" destId="{0606C316-B53E-BA41-9BF6-6D5277C37510}" srcOrd="0" destOrd="0" parTransId="{C6464E5A-5214-B34D-B4BE-2DA02DFB5CEA}" sibTransId="{9965738D-B67A-3549-B093-347C1A89127E}"/>
    <dgm:cxn modelId="{B92EDA93-4695-0A4F-B0A8-A84729551F28}" type="presOf" srcId="{EE973070-397C-9845-A0C4-1900BC178F98}" destId="{F821C026-A059-5C47-8D04-FA72E159280A}" srcOrd="0" destOrd="0" presId="urn:microsoft.com/office/officeart/2005/8/layout/hierarchy1"/>
    <dgm:cxn modelId="{48388F94-9090-4E46-9FAD-91E8C94AF006}" type="presOf" srcId="{AF42D1AC-C466-C447-A146-8B1E71DE22D1}" destId="{12771C9E-5707-884A-AA99-18B13E574FBD}" srcOrd="0" destOrd="0" presId="urn:microsoft.com/office/officeart/2005/8/layout/hierarchy1"/>
    <dgm:cxn modelId="{30FFA494-00CD-534B-BB6C-76725A83E1C9}" type="presOf" srcId="{09B1BF80-AC59-D241-BF78-E48D4BD29EFF}" destId="{DE2C9A16-BFB1-0A4F-84EF-E632C1632B56}" srcOrd="0" destOrd="0" presId="urn:microsoft.com/office/officeart/2005/8/layout/hierarchy1"/>
    <dgm:cxn modelId="{0D00B494-549C-D147-9EF9-CCFBB5BEAE7B}" type="presOf" srcId="{AE4DE3C9-A927-5249-B6BC-DDB43B36B6DC}" destId="{977C2FC3-17B2-7848-8464-6983B3FF14EC}" srcOrd="0" destOrd="0" presId="urn:microsoft.com/office/officeart/2005/8/layout/hierarchy1"/>
    <dgm:cxn modelId="{B9688F95-13FF-984E-B051-C1C378E209B1}" type="presOf" srcId="{25C77C99-4CD4-6043-9315-CD7D39888CD6}" destId="{39BE444B-F4C8-6340-BE7D-59EAFDDB653B}" srcOrd="0" destOrd="0" presId="urn:microsoft.com/office/officeart/2005/8/layout/hierarchy1"/>
    <dgm:cxn modelId="{1EF49595-8097-624C-9396-9A6784328EFF}" srcId="{ABA803CC-9492-C942-A6FA-08AA169CABAD}" destId="{039F9B7B-FD3F-5E4A-A332-05D5F3E24C5A}" srcOrd="0" destOrd="0" parTransId="{FA791B02-5E69-9A42-92B3-DB807495B5B5}" sibTransId="{303E3FB9-52B7-C74F-9824-D79244E17A7B}"/>
    <dgm:cxn modelId="{33B7AC96-AA62-9741-8406-662A2D35900A}" srcId="{69211795-98AA-E34F-AF7D-72AF365505B7}" destId="{8BE13FEB-AAB2-E246-8967-3223A74161B5}" srcOrd="0" destOrd="0" parTransId="{9C626DDB-205A-7E4D-892D-C7D2510C0F25}" sibTransId="{FAB51AD6-048B-AA42-BB0C-A54AEDF60EAE}"/>
    <dgm:cxn modelId="{FB519D97-7FB8-E04B-BA31-7D3648174BCB}" type="presOf" srcId="{7079A634-019B-374F-9AC4-0A6097521DEB}" destId="{89839FB8-E1D5-8347-AE0F-297983DD0925}" srcOrd="0" destOrd="0" presId="urn:microsoft.com/office/officeart/2005/8/layout/hierarchy1"/>
    <dgm:cxn modelId="{AB7D0E99-82DF-424E-B967-4DA5F11DD472}" srcId="{7DE1265D-8D64-0343-8A30-658E09F656D2}" destId="{2529A4A4-ABB0-4049-92D7-366715A0A8B9}" srcOrd="1" destOrd="0" parTransId="{AA53D207-4173-3B49-89FA-945CA59EB637}" sibTransId="{27A5DFD0-D6FF-F54D-8194-F222632CDBD7}"/>
    <dgm:cxn modelId="{A5288F9C-DE59-0841-A557-A0F5C8E740AD}" type="presOf" srcId="{5DF61FB5-0FC2-3B41-9C6C-A7CE894A3877}" destId="{1581DCAE-1478-EA45-B75D-F6F1AC2C2DF7}" srcOrd="0" destOrd="0" presId="urn:microsoft.com/office/officeart/2005/8/layout/hierarchy1"/>
    <dgm:cxn modelId="{DD1C479D-DC97-FB4D-AA57-1A19F7F43BFD}" srcId="{AB4E76DF-E083-D74C-A419-CFB3C3731FCF}" destId="{40C80845-5BB2-3E45-AF22-22CF6312F900}" srcOrd="0" destOrd="0" parTransId="{8C289B7F-21F2-514D-912F-85F9EE246771}" sibTransId="{AFC2FDB2-82EC-0942-93C7-A85C9C0C15ED}"/>
    <dgm:cxn modelId="{4901E39D-2A56-EE46-8ECB-7ACB3DA252C7}" srcId="{84158BEE-FC9A-8E4D-BE4C-465CFE20A728}" destId="{BAFE3A95-89D9-BA4D-A6E6-9B5AE79CABA4}" srcOrd="2" destOrd="0" parTransId="{5763BB06-B535-1C45-9A68-A414E176287A}" sibTransId="{C8D930AE-84F0-5F49-9639-9A9F01E5F8A8}"/>
    <dgm:cxn modelId="{46B8E89D-4D9A-5C4F-89C5-62C378CED9C7}" type="presOf" srcId="{9C626DDB-205A-7E4D-892D-C7D2510C0F25}" destId="{66525864-6349-BB4F-9ACC-A417E6CCD3B4}" srcOrd="0" destOrd="0" presId="urn:microsoft.com/office/officeart/2005/8/layout/hierarchy1"/>
    <dgm:cxn modelId="{E3FF2C9E-749A-6546-9010-B9D8126AA0D8}" type="presOf" srcId="{6166E238-2019-5744-9608-75274BE90F65}" destId="{C1124B68-D043-6848-BF00-4A04AF1608F7}" srcOrd="0" destOrd="0" presId="urn:microsoft.com/office/officeart/2005/8/layout/hierarchy1"/>
    <dgm:cxn modelId="{04C9099F-4B5B-414B-89CF-29C53C4A3CC9}" type="presOf" srcId="{2EDD5AC2-0841-4345-A216-E2F46598BD0F}" destId="{ED1949B9-32A0-3D47-984D-D6A48F1701BC}" srcOrd="0" destOrd="0" presId="urn:microsoft.com/office/officeart/2005/8/layout/hierarchy1"/>
    <dgm:cxn modelId="{AC70E2A0-A5B9-364F-8957-1DF180427B1C}" srcId="{F50C2A12-D51D-FF4E-896D-5460D886A0B2}" destId="{017338DD-0159-4448-8ECD-FDE2574121A2}" srcOrd="0" destOrd="0" parTransId="{6D9ECE92-1D8F-FA4B-9874-E7BCF44E4C82}" sibTransId="{FEB7A085-A4F3-2742-96FC-A07DC1559869}"/>
    <dgm:cxn modelId="{C72E1BA2-B471-A24F-8030-9C4083E0DAA0}" type="presOf" srcId="{2FD3E70D-ED7F-C242-A5CC-A69C01B2C05B}" destId="{B6532120-2AF1-7743-B580-19A58DB50AA1}" srcOrd="0" destOrd="0" presId="urn:microsoft.com/office/officeart/2005/8/layout/hierarchy1"/>
    <dgm:cxn modelId="{E4967EA2-F593-BE4E-931C-17B234C81F2D}" type="presOf" srcId="{618B84D1-0F1B-A24E-90AD-4E105BC46447}" destId="{B08482A0-F18C-664F-9743-4AECF3097DA0}" srcOrd="0" destOrd="0" presId="urn:microsoft.com/office/officeart/2005/8/layout/hierarchy1"/>
    <dgm:cxn modelId="{7444B2A2-897A-864F-B86B-380672A901EF}" type="presOf" srcId="{D79D93B5-084C-2345-9AB0-285943CFC541}" destId="{02502142-F823-C344-B09C-90A7B27641E3}" srcOrd="0" destOrd="0" presId="urn:microsoft.com/office/officeart/2005/8/layout/hierarchy1"/>
    <dgm:cxn modelId="{5A1B6FA4-44E6-0B49-B464-8292D10BC11A}" type="presOf" srcId="{6D9ECE92-1D8F-FA4B-9874-E7BCF44E4C82}" destId="{5BF36B58-FCB9-B040-8D19-2CC76E85DDE9}" srcOrd="0" destOrd="0" presId="urn:microsoft.com/office/officeart/2005/8/layout/hierarchy1"/>
    <dgm:cxn modelId="{BE14CEA4-A83B-AC41-9B36-D570673F1B69}" type="presOf" srcId="{1030BB3E-A5CA-0C43-AF9B-74BDA35229DD}" destId="{5094B091-B982-824E-9AB3-A53D280B3DE9}" srcOrd="0" destOrd="0" presId="urn:microsoft.com/office/officeart/2005/8/layout/hierarchy1"/>
    <dgm:cxn modelId="{19F00BA5-132E-0741-8FA9-3DCCC7A4E605}" type="presOf" srcId="{47292E83-FAEC-ED43-BF08-0DC1D5231396}" destId="{B5CC3604-D2AC-4849-A7EF-484F002A2740}" srcOrd="0" destOrd="0" presId="urn:microsoft.com/office/officeart/2005/8/layout/hierarchy1"/>
    <dgm:cxn modelId="{7D84B7A5-232D-F84B-92C0-0A9A963A3D37}" srcId="{84158BEE-FC9A-8E4D-BE4C-465CFE20A728}" destId="{8B3B1137-4C84-C24D-8A7B-A9544E87A87B}" srcOrd="1" destOrd="0" parTransId="{E30CECF5-354B-6043-A646-A66717AA6B63}" sibTransId="{685BCFF5-B7C8-5B4C-AEBC-F6090D557579}"/>
    <dgm:cxn modelId="{D5536AA6-F134-4445-8884-953B688368AA}" srcId="{473E0892-BFF1-114C-B557-9D8D1DDE1497}" destId="{7DE1265D-8D64-0343-8A30-658E09F656D2}" srcOrd="0" destOrd="0" parTransId="{CB0C2B97-A05C-224F-BF6F-C59C7FED4F12}" sibTransId="{15B3D34A-B504-3B45-B1C0-9137BB253D51}"/>
    <dgm:cxn modelId="{7E6AB0A6-1EB4-E34F-B89E-3B61FE18BF72}" type="presOf" srcId="{52D58A90-9C15-C24F-AEB2-4E797F1962EC}" destId="{4F715820-1181-9E43-9591-0B33BCCFCB65}" srcOrd="0" destOrd="0" presId="urn:microsoft.com/office/officeart/2005/8/layout/hierarchy1"/>
    <dgm:cxn modelId="{701C94A7-DB88-534B-8A3E-56D4E12DB25C}" type="presOf" srcId="{1FB77A29-70C8-F041-BBD3-56A95E5550E2}" destId="{EB6DFD2E-AE57-894B-A9E3-6E5BBD04E498}" srcOrd="0" destOrd="0" presId="urn:microsoft.com/office/officeart/2005/8/layout/hierarchy1"/>
    <dgm:cxn modelId="{77DD08A8-F420-734B-B2C3-6576F7662BBB}" type="presOf" srcId="{8BE13FEB-AAB2-E246-8967-3223A74161B5}" destId="{A1E4E7A2-3DA3-964B-9D6C-97A4314D70DC}" srcOrd="0" destOrd="0" presId="urn:microsoft.com/office/officeart/2005/8/layout/hierarchy1"/>
    <dgm:cxn modelId="{3B4E90A8-BA32-D446-90B0-722E45FB7973}" srcId="{1939A14E-15BD-064E-82B7-91897BA79BFC}" destId="{0EE7E594-57D2-4140-8956-13E6E9C4B4F8}" srcOrd="1" destOrd="0" parTransId="{E1812EBC-6D3D-924F-B81D-5C00CBC9A1E5}" sibTransId="{B1AFBE9F-C1AF-4847-8E43-938F09E66863}"/>
    <dgm:cxn modelId="{377FC3A9-862C-F345-87F6-8BDA60E2DE0F}" type="presOf" srcId="{27A4959C-27EC-4247-A78D-09BBF920ED7D}" destId="{DD45D7E8-0AB9-624E-A061-176D110B9171}" srcOrd="0" destOrd="0" presId="urn:microsoft.com/office/officeart/2005/8/layout/hierarchy1"/>
    <dgm:cxn modelId="{D8EC0EAB-0A34-9C40-B6F1-A6FD567CCEA8}" type="presOf" srcId="{66F24DF9-E2CF-7743-8DBB-341714B2E798}" destId="{B2E064F9-771C-5543-920A-D2EBF51F8A11}" srcOrd="0" destOrd="0" presId="urn:microsoft.com/office/officeart/2005/8/layout/hierarchy1"/>
    <dgm:cxn modelId="{5B8FA8AB-74CF-5B49-8ECC-70DA00364336}" type="presOf" srcId="{172ACA4F-04A7-DE47-A086-3FC519414CB1}" destId="{228D6751-C54F-C949-AD9A-6C5014C449D0}" srcOrd="0" destOrd="0" presId="urn:microsoft.com/office/officeart/2005/8/layout/hierarchy1"/>
    <dgm:cxn modelId="{E49625AF-DD58-EF4D-9052-BB8D8E1B241D}" srcId="{5CB9F8F5-E8B3-3948-8A2B-6CC089EF2C73}" destId="{82669147-4FC4-0548-8BCC-2E29E6DF595B}" srcOrd="0" destOrd="0" parTransId="{2B1D80C1-A2B8-4746-8CBE-48D4418F2F39}" sibTransId="{A1045C4E-221D-0643-B283-137FE03CEE82}"/>
    <dgm:cxn modelId="{7B764DB1-51E1-014A-B704-3DAF897F99AD}" type="presOf" srcId="{A27A51F3-7FE4-AA49-B18C-E21BA312ADDC}" destId="{8678B8EB-0F0D-C246-BFA6-FD8BCBAEC235}" srcOrd="0" destOrd="0" presId="urn:microsoft.com/office/officeart/2005/8/layout/hierarchy1"/>
    <dgm:cxn modelId="{1E9AF3B2-0F1A-7944-8AC0-21C1137A1C42}" srcId="{97A5F74D-DD86-9E4F-9E1F-461895BE237E}" destId="{473E0892-BFF1-114C-B557-9D8D1DDE1497}" srcOrd="1" destOrd="0" parTransId="{25C77C99-4CD4-6043-9315-CD7D39888CD6}" sibTransId="{63C24494-F85B-3845-A895-402F76ABD014}"/>
    <dgm:cxn modelId="{6835AFB4-1350-D443-A0D9-CA0B38E2582B}" type="presOf" srcId="{0606C316-B53E-BA41-9BF6-6D5277C37510}" destId="{945A8497-C10A-084F-9075-51E4953AD8DA}" srcOrd="0" destOrd="0" presId="urn:microsoft.com/office/officeart/2005/8/layout/hierarchy1"/>
    <dgm:cxn modelId="{254965BA-61E7-BD44-8108-F8715365795A}" srcId="{CE3CB958-0F98-8543-BDDA-C020B3224548}" destId="{92605385-A0DC-0B43-A088-8DC176DB84E0}" srcOrd="1" destOrd="0" parTransId="{EC4E7AE6-D07A-0340-BA62-7C42D48F6074}" sibTransId="{B1703C07-D3C6-4749-A629-1E1E20903F1B}"/>
    <dgm:cxn modelId="{79FE57BB-B199-F14B-9C7A-8767894BD796}" type="presOf" srcId="{3150140A-E495-6D4E-9AA8-97CCB97D5C2A}" destId="{3A1AA86E-4822-D64E-9A6D-9B0550F0CCBE}" srcOrd="0" destOrd="0" presId="urn:microsoft.com/office/officeart/2005/8/layout/hierarchy1"/>
    <dgm:cxn modelId="{3BA094BC-D177-164D-A854-DF977BA0302D}" srcId="{97A5F74D-DD86-9E4F-9E1F-461895BE237E}" destId="{9A3FFFA8-7093-8843-884A-AED8B9DCAB43}" srcOrd="2" destOrd="0" parTransId="{55B2F01F-FF97-3844-ADA5-8DF049362A78}" sibTransId="{DCB7C939-D4B3-E444-A322-2A6D9697FF8D}"/>
    <dgm:cxn modelId="{BE9A8ABD-3487-5942-8B8C-268AD2B75BC9}" type="presOf" srcId="{F30C2D91-525C-8E43-9038-FF926B6DB4B0}" destId="{D7ECB3F5-60B4-4245-8737-7565923E3930}" srcOrd="0" destOrd="0" presId="urn:microsoft.com/office/officeart/2005/8/layout/hierarchy1"/>
    <dgm:cxn modelId="{81EEBBBF-CF98-EA40-B8FC-4F21CBC3128A}" type="presOf" srcId="{D0F2AE0B-BB03-DF48-A6C3-D83DF22E6787}" destId="{0EC9EFB6-CD22-1C44-9EDD-0A6D21BE257A}" srcOrd="0" destOrd="0" presId="urn:microsoft.com/office/officeart/2005/8/layout/hierarchy1"/>
    <dgm:cxn modelId="{4CEB02C0-982B-0B46-80BF-0EB24B2139FA}" type="presOf" srcId="{10F64AB4-ADDA-E349-93B0-0A3D86468234}" destId="{3D573DC4-9A92-824A-BD92-5622E33B7461}" srcOrd="0" destOrd="0" presId="urn:microsoft.com/office/officeart/2005/8/layout/hierarchy1"/>
    <dgm:cxn modelId="{1C6D1FC0-114F-A744-8C45-4B187D3D4585}" srcId="{5454F299-0A79-C74C-9EB9-DA4227EFE230}" destId="{52B7AA5D-81CF-5841-9118-A6D8822E072D}" srcOrd="0" destOrd="0" parTransId="{C8EC9A56-A4CA-294A-821E-C199492AC32F}" sibTransId="{AD583FB5-8169-CA42-BD06-132061624722}"/>
    <dgm:cxn modelId="{3D3C09C1-3288-8D4A-B168-473D313B40EF}" type="presOf" srcId="{9F48F52A-4D7C-A04A-BB78-00C8B41EF25A}" destId="{333A89FB-4C33-C643-8D48-47B56B793C71}" srcOrd="0" destOrd="0" presId="urn:microsoft.com/office/officeart/2005/8/layout/hierarchy1"/>
    <dgm:cxn modelId="{7209DBC3-DAF6-E945-8841-676E8378E163}" type="presOf" srcId="{F1499119-ECCC-8A48-8D38-ACF12AE66232}" destId="{F804E902-0485-7F40-9998-59DDFDFC49AD}" srcOrd="0" destOrd="0" presId="urn:microsoft.com/office/officeart/2005/8/layout/hierarchy1"/>
    <dgm:cxn modelId="{B0DB49C4-F614-FE49-B491-F61519C8964F}" srcId="{1939A14E-15BD-064E-82B7-91897BA79BFC}" destId="{5CB9F8F5-E8B3-3948-8A2B-6CC089EF2C73}" srcOrd="2" destOrd="0" parTransId="{C281F794-9907-0648-B503-B51D9D3AC448}" sibTransId="{6F5B4553-879E-7F46-98A9-FD3EC948CA60}"/>
    <dgm:cxn modelId="{F6916BC4-7CBF-5247-BAC9-3E1CF1D24DE2}" type="presOf" srcId="{BB827D84-CE2C-6747-B311-0E7C07802E3B}" destId="{312EE022-487B-A343-B1B9-1EBC3CA521E9}" srcOrd="0" destOrd="0" presId="urn:microsoft.com/office/officeart/2005/8/layout/hierarchy1"/>
    <dgm:cxn modelId="{81A4CCC5-E7DE-7D41-98A9-AB62E57BD4D6}" type="presOf" srcId="{46D105FE-3372-9B49-9DFF-33D63DA557FF}" destId="{386397A3-85C6-0149-991B-A8765591E069}" srcOrd="0" destOrd="0" presId="urn:microsoft.com/office/officeart/2005/8/layout/hierarchy1"/>
    <dgm:cxn modelId="{DC02B1C8-B99B-1B4A-A452-C86772EE039C}" type="presOf" srcId="{69211795-98AA-E34F-AF7D-72AF365505B7}" destId="{70034CD5-DC11-3C4B-B1AA-2B86DD11CA11}" srcOrd="0" destOrd="0" presId="urn:microsoft.com/office/officeart/2005/8/layout/hierarchy1"/>
    <dgm:cxn modelId="{85B6CEC8-0A21-1F43-986D-DD5B725BE958}" type="presOf" srcId="{EEC3951C-73D7-9545-9C2A-C75FAAADA0FA}" destId="{EDB95669-1543-284C-BDEE-CDA55827E1BB}" srcOrd="0" destOrd="0" presId="urn:microsoft.com/office/officeart/2005/8/layout/hierarchy1"/>
    <dgm:cxn modelId="{047D41C9-7EDD-DA45-9CAF-7AB67434A327}" type="presOf" srcId="{C6464E5A-5214-B34D-B4BE-2DA02DFB5CEA}" destId="{C61C2B20-CE1F-0247-BB0A-23A8A02D3172}" srcOrd="0" destOrd="0" presId="urn:microsoft.com/office/officeart/2005/8/layout/hierarchy1"/>
    <dgm:cxn modelId="{3EC136CB-D359-6C46-9414-431182FD0097}" type="presOf" srcId="{D2B98695-704F-7845-A2A8-36C688925ED3}" destId="{9F6FE15B-1AA8-9D47-8976-5635C8EB1E09}" srcOrd="0" destOrd="0" presId="urn:microsoft.com/office/officeart/2005/8/layout/hierarchy1"/>
    <dgm:cxn modelId="{AAF5EBCB-BEC7-7C4C-B769-9D3859E8C1FC}" type="presOf" srcId="{E63E1B2B-42FE-5942-B961-FB7F50C9E285}" destId="{65E6F74D-2E85-DB44-AFB2-B781AEDB0EC0}" srcOrd="0" destOrd="0" presId="urn:microsoft.com/office/officeart/2005/8/layout/hierarchy1"/>
    <dgm:cxn modelId="{276D1BCD-F3FC-2A41-957B-8B990EDA78F4}" srcId="{D28DA07E-5077-B446-9B54-93856BB70F82}" destId="{0BEE838E-5713-964A-B879-2A172DE4E108}" srcOrd="0" destOrd="0" parTransId="{C984AF95-861F-0F48-904F-2FC533143C0E}" sibTransId="{74650AEA-54AE-7541-BAFB-C4FAF90BFB25}"/>
    <dgm:cxn modelId="{85AF5ACD-08A4-4045-BBC1-263CC2D05110}" type="presOf" srcId="{2B7B8002-3681-9742-B023-C3DA37269F48}" destId="{663B0607-40BF-004F-8032-E3E92EAF58EA}" srcOrd="0" destOrd="0" presId="urn:microsoft.com/office/officeart/2005/8/layout/hierarchy1"/>
    <dgm:cxn modelId="{500D3ECE-6B46-AA4D-B0FE-798A89988E64}" type="presOf" srcId="{DBF0B7EF-A447-3244-BD30-0A25D338B294}" destId="{F252FA89-1143-F742-8EE7-0A0DD82E5C4E}" srcOrd="0" destOrd="0" presId="urn:microsoft.com/office/officeart/2005/8/layout/hierarchy1"/>
    <dgm:cxn modelId="{15085FCE-76A2-F14C-8CDB-00C6DA3F4B82}" type="presOf" srcId="{8B3B1137-4C84-C24D-8A7B-A9544E87A87B}" destId="{5064F385-711E-324D-BFFC-D3C0868689D8}" srcOrd="0" destOrd="0" presId="urn:microsoft.com/office/officeart/2005/8/layout/hierarchy1"/>
    <dgm:cxn modelId="{9BD935D1-1558-ED4C-A958-2DDB0318E581}" srcId="{20801204-EBCD-5B45-A0DF-43234395A20E}" destId="{D2B98695-704F-7845-A2A8-36C688925ED3}" srcOrd="0" destOrd="0" parTransId="{1AED05A5-1161-8E4F-B6FA-80EC2E006635}" sibTransId="{012439C8-D5AF-8844-A378-0D6E7EABC546}"/>
    <dgm:cxn modelId="{299AF8D2-DC5B-FB4E-BF71-4CCEE34D3FA2}" type="presOf" srcId="{658A42DE-0E15-EB4A-9DDD-6864F4E30337}" destId="{02C6274C-CF47-0142-9C2F-EF85AF6ED7C7}" srcOrd="0" destOrd="0" presId="urn:microsoft.com/office/officeart/2005/8/layout/hierarchy1"/>
    <dgm:cxn modelId="{BDC871D4-3228-BE40-9626-F1CBDF0F88E2}" type="presOf" srcId="{D969CCA1-9841-464F-B3D7-52197EBA714B}" destId="{BEA72D66-D533-9C46-A48E-71CEFA6F570A}" srcOrd="0" destOrd="0" presId="urn:microsoft.com/office/officeart/2005/8/layout/hierarchy1"/>
    <dgm:cxn modelId="{E63969D7-A2E0-5749-8668-7463EFF30D11}" type="presOf" srcId="{A0104912-2880-C64E-B8FF-6AC38369C0C4}" destId="{C8EC346F-7436-E14F-8EF3-4C5C6E10F4B5}" srcOrd="0" destOrd="0" presId="urn:microsoft.com/office/officeart/2005/8/layout/hierarchy1"/>
    <dgm:cxn modelId="{1D1AB3D7-8F37-FF44-94EA-F545FD9B1B0F}" type="presOf" srcId="{ABC2E71F-28B1-9F4C-9294-E165630D3608}" destId="{929BE64F-F8E3-DE4C-94D7-64C15A51AFC6}" srcOrd="0" destOrd="0" presId="urn:microsoft.com/office/officeart/2005/8/layout/hierarchy1"/>
    <dgm:cxn modelId="{C992E6D7-49DC-1541-9494-C39E5EBD4554}" srcId="{3367BEEE-7091-E147-89C5-F539605A9667}" destId="{F50C2A12-D51D-FF4E-896D-5460D886A0B2}" srcOrd="2" destOrd="0" parTransId="{E889C4F8-ABE2-BA42-BA09-BA372835336F}" sibTransId="{3C36AFA7-3875-1148-8E3C-AC1FAE2D4ACA}"/>
    <dgm:cxn modelId="{1A6663DB-6CC3-4C4D-AF67-EF17A4DA220C}" type="presOf" srcId="{8BAD6095-1F66-A143-ABDC-6EA9ED216163}" destId="{AE364AA5-B3D4-554A-B376-FEDD180C21AB}" srcOrd="0" destOrd="0" presId="urn:microsoft.com/office/officeart/2005/8/layout/hierarchy1"/>
    <dgm:cxn modelId="{2796B7DB-59D5-9344-8F4C-EEA57F831971}" srcId="{FA3892D2-2F96-8045-A25C-A1FAA99F48EB}" destId="{D7E0A1D4-230F-CB4F-8E9D-03BCAB22340F}" srcOrd="0" destOrd="0" parTransId="{54FE2B69-149A-F54A-BCBD-4127D66712FD}" sibTransId="{0BAFBF41-CB27-D14C-83CB-096EAFD32B2E}"/>
    <dgm:cxn modelId="{3E64D7DB-6453-014C-8C3E-6F5FE07BDC7B}" type="presOf" srcId="{FA3892D2-2F96-8045-A25C-A1FAA99F48EB}" destId="{C184FB0E-1A3F-7445-82BF-2720A8CC7C2A}" srcOrd="0" destOrd="0" presId="urn:microsoft.com/office/officeart/2005/8/layout/hierarchy1"/>
    <dgm:cxn modelId="{8D2D7CE0-D86A-BD45-A20A-42459172F768}" type="presOf" srcId="{53D04DCD-8F00-1943-B415-35B67D7ADC67}" destId="{1473A6BC-6374-A14C-A520-121BA0A2603A}" srcOrd="0" destOrd="0" presId="urn:microsoft.com/office/officeart/2005/8/layout/hierarchy1"/>
    <dgm:cxn modelId="{E5F626E1-A527-1C42-BF76-71BA90159E88}" type="presOf" srcId="{D4853B49-08AC-CE4A-91E3-8E35DC4D2D21}" destId="{FE56743F-7530-E049-8098-2753C111E13C}" srcOrd="0" destOrd="0" presId="urn:microsoft.com/office/officeart/2005/8/layout/hierarchy1"/>
    <dgm:cxn modelId="{74D49BE1-2769-DB4F-877A-F3F7197E1622}" type="presOf" srcId="{1E4C7303-B8B7-9846-BE56-D0985C1D4470}" destId="{09A339F9-E370-9241-B7EA-965F4E05B715}" srcOrd="0" destOrd="0" presId="urn:microsoft.com/office/officeart/2005/8/layout/hierarchy1"/>
    <dgm:cxn modelId="{BC5D06E2-D5AB-6040-800B-7B4D4E6D211A}" type="presOf" srcId="{C8EC9A56-A4CA-294A-821E-C199492AC32F}" destId="{215B69DC-34D0-3048-91F6-953AC2B97453}" srcOrd="0" destOrd="0" presId="urn:microsoft.com/office/officeart/2005/8/layout/hierarchy1"/>
    <dgm:cxn modelId="{0E3E35E2-5280-2046-BA86-04AF7F3275CD}" srcId="{97A5F74D-DD86-9E4F-9E1F-461895BE237E}" destId="{BB827D84-CE2C-6747-B311-0E7C07802E3B}" srcOrd="0" destOrd="0" parTransId="{8BAD6095-1F66-A143-ABDC-6EA9ED216163}" sibTransId="{FED0A4B5-A23B-4843-BC22-EB18272242DE}"/>
    <dgm:cxn modelId="{C8C289E2-8FEE-0741-94A2-0CDDB0E89B8B}" type="presOf" srcId="{CA0BB067-391B-DC42-B052-B8FEF9D7880D}" destId="{117001EC-A9E2-8045-98AA-54E61E119A2F}" srcOrd="0" destOrd="0" presId="urn:microsoft.com/office/officeart/2005/8/layout/hierarchy1"/>
    <dgm:cxn modelId="{AC63C0E2-80D7-AE42-B50C-DAAAD2606F47}" type="presOf" srcId="{38AF831C-D758-3E45-96B7-86EDD4BE5C00}" destId="{455E5AAB-CF9A-C043-BA2C-C916866BBBE1}" srcOrd="0" destOrd="0" presId="urn:microsoft.com/office/officeart/2005/8/layout/hierarchy1"/>
    <dgm:cxn modelId="{ECECC1E2-2FF2-064F-9B90-B766DDF64443}" srcId="{3367BEEE-7091-E147-89C5-F539605A9667}" destId="{E63E1B2B-42FE-5942-B961-FB7F50C9E285}" srcOrd="0" destOrd="0" parTransId="{618B84D1-0F1B-A24E-90AD-4E105BC46447}" sibTransId="{A9EEE0A4-D98E-0944-B88B-5300566E27D0}"/>
    <dgm:cxn modelId="{3A3122E3-46EE-5340-B319-6BF8554282BE}" type="presOf" srcId="{3A35BE89-D5BC-6049-843D-F0D17BDCF37A}" destId="{AF71A0C1-D0D4-F84B-9F90-F5A49522B6B7}" srcOrd="0" destOrd="0" presId="urn:microsoft.com/office/officeart/2005/8/layout/hierarchy1"/>
    <dgm:cxn modelId="{8CF7AAE5-149C-BF4F-A7B6-32E7F1AFB268}" type="presOf" srcId="{20801204-EBCD-5B45-A0DF-43234395A20E}" destId="{7556E7B3-4134-1F41-AF30-850C3560242A}" srcOrd="0" destOrd="0" presId="urn:microsoft.com/office/officeart/2005/8/layout/hierarchy1"/>
    <dgm:cxn modelId="{5B2042E7-F94E-464A-B6AB-CDE935112606}" srcId="{F9BCC2DA-B7C4-5B43-817C-AAA74F40FB05}" destId="{658A42DE-0E15-EB4A-9DDD-6864F4E30337}" srcOrd="1" destOrd="0" parTransId="{172ACA4F-04A7-DE47-A086-3FC519414CB1}" sibTransId="{6F591823-C127-E749-9D50-6C9733097249}"/>
    <dgm:cxn modelId="{F8089FE7-E3C2-824C-A85B-086CDE290CDA}" srcId="{AA8939FF-E029-E249-B6DD-CAE421FC75D2}" destId="{ABA803CC-9492-C942-A6FA-08AA169CABAD}" srcOrd="0" destOrd="0" parTransId="{A5D41785-CCE5-1845-AA7A-F5D1275CC30B}" sibTransId="{1F57AA81-F89B-074F-9474-03ECD854B453}"/>
    <dgm:cxn modelId="{7EBC53EA-5E64-E84E-B197-063E1AE8E61F}" srcId="{F55DB59C-F88A-604A-894C-F20F1FB2060E}" destId="{1939A14E-15BD-064E-82B7-91897BA79BFC}" srcOrd="0" destOrd="0" parTransId="{854F69DC-9181-1B4B-9B62-245DEE1C7CAF}" sibTransId="{98DB4E6A-8AAF-F44F-B702-7782EEC45C1B}"/>
    <dgm:cxn modelId="{24BC40ED-E776-EA49-AD9D-016DC781565A}" type="presOf" srcId="{BF8D6504-2CE5-BF41-AB29-88C5FDA70615}" destId="{4EAACB6A-B3AD-AC4F-9977-0AA3B7C378C8}" srcOrd="0" destOrd="0" presId="urn:microsoft.com/office/officeart/2005/8/layout/hierarchy1"/>
    <dgm:cxn modelId="{EDFC1FEE-58AD-C646-8569-A7AB42B808A5}" srcId="{AA8939FF-E029-E249-B6DD-CAE421FC75D2}" destId="{D969CCA1-9841-464F-B3D7-52197EBA714B}" srcOrd="1" destOrd="0" parTransId="{52D58A90-9C15-C24F-AEB2-4E797F1962EC}" sibTransId="{9EA95A84-03E6-D24C-8BCC-74530F46E7B8}"/>
    <dgm:cxn modelId="{ED5203F0-A962-D144-B67B-6C6F10342C0A}" type="presOf" srcId="{3367BEEE-7091-E147-89C5-F539605A9667}" destId="{626DB889-3E09-CB42-86B8-70BCC02EA2C5}" srcOrd="0" destOrd="0" presId="urn:microsoft.com/office/officeart/2005/8/layout/hierarchy1"/>
    <dgm:cxn modelId="{2B4A83F0-DD2A-224E-AB3F-E42C0BF98372}" type="presOf" srcId="{86F172AF-D04C-834E-96BE-6A6A666E8471}" destId="{94739EC3-08B5-3C42-8ADC-45D20C939A47}" srcOrd="0" destOrd="0" presId="urn:microsoft.com/office/officeart/2005/8/layout/hierarchy1"/>
    <dgm:cxn modelId="{C767DFF0-D7F5-AA4F-8FE6-F421F0C41580}" type="presOf" srcId="{639BCC65-6CC7-4544-A1FC-38CB151C1376}" destId="{4670014F-EEB4-CD48-A09A-10C5017F43B8}" srcOrd="0" destOrd="0" presId="urn:microsoft.com/office/officeart/2005/8/layout/hierarchy1"/>
    <dgm:cxn modelId="{7E7915F1-AAFB-8E4F-9042-D811AAB58EAF}" type="presOf" srcId="{B15C42D3-066C-5445-9BC9-D0038C5F04B0}" destId="{6C2A7838-0CD0-C748-A244-5A462905D879}" srcOrd="0" destOrd="0" presId="urn:microsoft.com/office/officeart/2005/8/layout/hierarchy1"/>
    <dgm:cxn modelId="{20E6B6F1-6635-6A46-843B-5ED0D4B3807E}" type="presOf" srcId="{5763BB06-B535-1C45-9A68-A414E176287A}" destId="{C7664447-511A-F849-A6DB-D16D27EDF86C}" srcOrd="0" destOrd="0" presId="urn:microsoft.com/office/officeart/2005/8/layout/hierarchy1"/>
    <dgm:cxn modelId="{923D04F4-E2A4-A647-96B3-3F9EB3C77B5D}" type="presOf" srcId="{FB1233AC-951F-FC43-BDB6-EDD1202C0F6F}" destId="{4ECAC0FE-C58E-EB4A-8248-4F9BD42EB99C}" srcOrd="0" destOrd="0" presId="urn:microsoft.com/office/officeart/2005/8/layout/hierarchy1"/>
    <dgm:cxn modelId="{88100DF4-F5BE-9C4E-AF98-D458B28E5716}" type="presOf" srcId="{AB4E76DF-E083-D74C-A419-CFB3C3731FCF}" destId="{A039D848-6DFB-7E44-A4D7-EF38FB2160C6}" srcOrd="0" destOrd="0" presId="urn:microsoft.com/office/officeart/2005/8/layout/hierarchy1"/>
    <dgm:cxn modelId="{9B68A9F4-94FB-1944-8CB7-ED678A55ADFD}" type="presOf" srcId="{039F9B7B-FD3F-5E4A-A332-05D5F3E24C5A}" destId="{3D3F85E6-8E2B-7F4D-88D5-4051769805DF}" srcOrd="0" destOrd="0" presId="urn:microsoft.com/office/officeart/2005/8/layout/hierarchy1"/>
    <dgm:cxn modelId="{AFB417F6-420A-5A40-9B8D-D733FD330D93}" type="presOf" srcId="{11FE4E3A-3868-3C44-BB12-EC329F1F8FDD}" destId="{6909BBCC-B2D6-CD40-B5FE-0771D59B698D}" srcOrd="0" destOrd="0" presId="urn:microsoft.com/office/officeart/2005/8/layout/hierarchy1"/>
    <dgm:cxn modelId="{9223CFF6-CF69-E04D-9C2F-C450F80EF41E}" srcId="{017338DD-0159-4448-8ECD-FDE2574121A2}" destId="{C4365594-B9B1-6E43-B2F6-E4F6D7F39860}" srcOrd="2" destOrd="0" parTransId="{971B04DA-3D29-A64B-A7B7-B7144EF28FF1}" sibTransId="{CE51DF21-B9F6-954F-85EB-39A0DCEE57FB}"/>
    <dgm:cxn modelId="{D2060EF9-E87D-4E43-8010-CC76675F6D83}" type="presOf" srcId="{66D1E863-E1CB-4540-B920-34FB161D859E}" destId="{F0E9B126-B435-D846-9025-DDAAAD968220}" srcOrd="0" destOrd="0" presId="urn:microsoft.com/office/officeart/2005/8/layout/hierarchy1"/>
    <dgm:cxn modelId="{1B6B13F9-745D-4343-A7FF-F783A77EF655}" srcId="{419A9044-4A7C-C046-9AF8-67E3A5298CBD}" destId="{AA8939FF-E029-E249-B6DD-CAE421FC75D2}" srcOrd="0" destOrd="0" parTransId="{38AF831C-D758-3E45-96B7-86EDD4BE5C00}" sibTransId="{B6B4EE17-A8C2-8E42-B3AD-440F64494200}"/>
    <dgm:cxn modelId="{812A8BF9-5595-F24A-9A25-73D4D8AF84D6}" type="presOf" srcId="{72BA685E-6F3D-094A-85A4-5199410AB77F}" destId="{1CE00AE4-1865-C145-9814-7619DD2F534E}" srcOrd="0" destOrd="0" presId="urn:microsoft.com/office/officeart/2005/8/layout/hierarchy1"/>
    <dgm:cxn modelId="{12E5D4FA-8EBF-AF45-8130-C4FE713BB63D}" srcId="{572837D7-8CB3-6740-82D5-C7FA98D89111}" destId="{9A463C4A-9788-CA41-BB7D-E5ECD723A817}" srcOrd="0" destOrd="0" parTransId="{4D1DA695-D6FA-7E45-9298-0C133A57D1CC}" sibTransId="{DB694C7D-04A7-6B47-BEF6-E94A709917FF}"/>
    <dgm:cxn modelId="{F8F696FB-A49B-A945-8ED7-125002F48B26}" srcId="{3367BEEE-7091-E147-89C5-F539605A9667}" destId="{D4853B49-08AC-CE4A-91E3-8E35DC4D2D21}" srcOrd="1" destOrd="0" parTransId="{CB0AC622-B97D-E643-8328-44C2F7B5217F}" sibTransId="{3369339A-128E-BB4A-9F87-357927DB3546}"/>
    <dgm:cxn modelId="{183139FE-FE70-E34F-9377-887B48CA3933}" srcId="{84158BEE-FC9A-8E4D-BE4C-465CFE20A728}" destId="{27A4959C-27EC-4247-A78D-09BBF920ED7D}" srcOrd="0" destOrd="0" parTransId="{EDC780BE-9D75-F642-96F4-F841F86ED5B6}" sibTransId="{5A893D5A-3D63-894D-BBDD-C37D6C0E6D74}"/>
    <dgm:cxn modelId="{0DD6E3FE-4C93-C444-BE50-6562F81C8C41}" srcId="{B15C42D3-066C-5445-9BC9-D0038C5F04B0}" destId="{F55DB59C-F88A-604A-894C-F20F1FB2060E}" srcOrd="0" destOrd="0" parTransId="{D79D93B5-084C-2345-9AB0-285943CFC541}" sibTransId="{3A6F1FEA-7A8B-FA42-878D-DA1EBA86B443}"/>
    <dgm:cxn modelId="{E36300D8-E842-D74F-83D4-C7DA5DD0709D}" type="presParOf" srcId="{ED1949B9-32A0-3D47-984D-D6A48F1701BC}" destId="{867002B4-C116-B349-B62D-69C2EF7E017E}" srcOrd="0" destOrd="0" presId="urn:microsoft.com/office/officeart/2005/8/layout/hierarchy1"/>
    <dgm:cxn modelId="{0D914D2E-36EC-4645-88EB-AA010695A8F9}" type="presParOf" srcId="{867002B4-C116-B349-B62D-69C2EF7E017E}" destId="{B801F61F-B188-B84E-8929-0FA0064FE139}" srcOrd="0" destOrd="0" presId="urn:microsoft.com/office/officeart/2005/8/layout/hierarchy1"/>
    <dgm:cxn modelId="{3E8260C2-DCF5-1445-941B-46C1EC89E82E}" type="presParOf" srcId="{B801F61F-B188-B84E-8929-0FA0064FE139}" destId="{5302BF47-110D-3747-A2B9-F21609B94C52}" srcOrd="0" destOrd="0" presId="urn:microsoft.com/office/officeart/2005/8/layout/hierarchy1"/>
    <dgm:cxn modelId="{A4A0F574-C1DD-5C46-8E9B-FD384E047DD8}" type="presParOf" srcId="{B801F61F-B188-B84E-8929-0FA0064FE139}" destId="{36EFE29E-8D9B-6241-8B1C-2D4CD9F3AAA6}" srcOrd="1" destOrd="0" presId="urn:microsoft.com/office/officeart/2005/8/layout/hierarchy1"/>
    <dgm:cxn modelId="{B33CE9DA-D286-D043-831B-20F46CB839B4}" type="presParOf" srcId="{867002B4-C116-B349-B62D-69C2EF7E017E}" destId="{604312DA-2900-504C-B0C9-0EA08BAC2DBE}" srcOrd="1" destOrd="0" presId="urn:microsoft.com/office/officeart/2005/8/layout/hierarchy1"/>
    <dgm:cxn modelId="{139DF575-8E6F-DB41-9C8D-3358DE243BC1}" type="presParOf" srcId="{604312DA-2900-504C-B0C9-0EA08BAC2DBE}" destId="{AE364AA5-B3D4-554A-B376-FEDD180C21AB}" srcOrd="0" destOrd="0" presId="urn:microsoft.com/office/officeart/2005/8/layout/hierarchy1"/>
    <dgm:cxn modelId="{38A3B843-6FC0-3F43-9C29-918602C24696}" type="presParOf" srcId="{604312DA-2900-504C-B0C9-0EA08BAC2DBE}" destId="{5F0586B1-8832-EE42-A35B-96D49EC66F11}" srcOrd="1" destOrd="0" presId="urn:microsoft.com/office/officeart/2005/8/layout/hierarchy1"/>
    <dgm:cxn modelId="{2E227339-B095-BF44-B0BD-AC8F31B4FF59}" type="presParOf" srcId="{5F0586B1-8832-EE42-A35B-96D49EC66F11}" destId="{0B666CDB-66A6-6B4E-B566-9653AE764171}" srcOrd="0" destOrd="0" presId="urn:microsoft.com/office/officeart/2005/8/layout/hierarchy1"/>
    <dgm:cxn modelId="{C5A52CFE-E923-FE40-89EC-8FE123CA94A9}" type="presParOf" srcId="{0B666CDB-66A6-6B4E-B566-9653AE764171}" destId="{4B9367BB-7228-FA49-AAE2-AC1C6066476F}" srcOrd="0" destOrd="0" presId="urn:microsoft.com/office/officeart/2005/8/layout/hierarchy1"/>
    <dgm:cxn modelId="{3EE4305D-8E46-FA4C-BF21-D645CE396984}" type="presParOf" srcId="{0B666CDB-66A6-6B4E-B566-9653AE764171}" destId="{312EE022-487B-A343-B1B9-1EBC3CA521E9}" srcOrd="1" destOrd="0" presId="urn:microsoft.com/office/officeart/2005/8/layout/hierarchy1"/>
    <dgm:cxn modelId="{5B557B8A-F8EC-2B42-BB00-7F305D9F8FF2}" type="presParOf" srcId="{5F0586B1-8832-EE42-A35B-96D49EC66F11}" destId="{0B603FA9-02F9-D843-B5C5-BF523C8780B2}" srcOrd="1" destOrd="0" presId="urn:microsoft.com/office/officeart/2005/8/layout/hierarchy1"/>
    <dgm:cxn modelId="{0D647FFD-F56C-6D4F-AB37-D26D519D40A2}" type="presParOf" srcId="{0B603FA9-02F9-D843-B5C5-BF523C8780B2}" destId="{8D4BFC3F-B4AB-7648-A7F9-F4D378A0360F}" srcOrd="0" destOrd="0" presId="urn:microsoft.com/office/officeart/2005/8/layout/hierarchy1"/>
    <dgm:cxn modelId="{D9CA6C88-8FC5-244E-8CFF-F3B5B041D406}" type="presParOf" srcId="{0B603FA9-02F9-D843-B5C5-BF523C8780B2}" destId="{9E075F3C-F4D2-6645-BD78-0E593A32EB5E}" srcOrd="1" destOrd="0" presId="urn:microsoft.com/office/officeart/2005/8/layout/hierarchy1"/>
    <dgm:cxn modelId="{45F2E14C-D7EA-314F-9FF8-A395FA94458C}" type="presParOf" srcId="{9E075F3C-F4D2-6645-BD78-0E593A32EB5E}" destId="{E70AD639-45A0-F14F-AF80-36D9E7ACF3A2}" srcOrd="0" destOrd="0" presId="urn:microsoft.com/office/officeart/2005/8/layout/hierarchy1"/>
    <dgm:cxn modelId="{B7412DAF-1771-3C42-A303-FBFFB99146E7}" type="presParOf" srcId="{E70AD639-45A0-F14F-AF80-36D9E7ACF3A2}" destId="{FA9DBE09-AAD1-6744-AD6D-53C14E23F9CB}" srcOrd="0" destOrd="0" presId="urn:microsoft.com/office/officeart/2005/8/layout/hierarchy1"/>
    <dgm:cxn modelId="{DB236500-F892-544B-A1A8-B1F2F4B83994}" type="presParOf" srcId="{E70AD639-45A0-F14F-AF80-36D9E7ACF3A2}" destId="{6C2A7838-0CD0-C748-A244-5A462905D879}" srcOrd="1" destOrd="0" presId="urn:microsoft.com/office/officeart/2005/8/layout/hierarchy1"/>
    <dgm:cxn modelId="{FD35B5D4-E98F-4B47-96C2-74BD9A1A99DA}" type="presParOf" srcId="{9E075F3C-F4D2-6645-BD78-0E593A32EB5E}" destId="{896894BB-0B87-F046-B46A-69DB06677F8E}" srcOrd="1" destOrd="0" presId="urn:microsoft.com/office/officeart/2005/8/layout/hierarchy1"/>
    <dgm:cxn modelId="{F30019AF-E356-1C47-8070-F5823E0ED09C}" type="presParOf" srcId="{896894BB-0B87-F046-B46A-69DB06677F8E}" destId="{02502142-F823-C344-B09C-90A7B27641E3}" srcOrd="0" destOrd="0" presId="urn:microsoft.com/office/officeart/2005/8/layout/hierarchy1"/>
    <dgm:cxn modelId="{5D817455-9A55-D04F-905F-A63334DEF5A4}" type="presParOf" srcId="{896894BB-0B87-F046-B46A-69DB06677F8E}" destId="{E088A01F-2857-5849-AAF1-B8A319645FF6}" srcOrd="1" destOrd="0" presId="urn:microsoft.com/office/officeart/2005/8/layout/hierarchy1"/>
    <dgm:cxn modelId="{7DD12F25-496B-C843-9C66-F804FA2B5FDE}" type="presParOf" srcId="{E088A01F-2857-5849-AAF1-B8A319645FF6}" destId="{D7C67F79-B0ED-1841-A560-49927AD7FE65}" srcOrd="0" destOrd="0" presId="urn:microsoft.com/office/officeart/2005/8/layout/hierarchy1"/>
    <dgm:cxn modelId="{5C49A587-786E-2547-B555-9036D08ACB55}" type="presParOf" srcId="{D7C67F79-B0ED-1841-A560-49927AD7FE65}" destId="{941D23D6-A43A-784A-A77C-C70CA5B4BE25}" srcOrd="0" destOrd="0" presId="urn:microsoft.com/office/officeart/2005/8/layout/hierarchy1"/>
    <dgm:cxn modelId="{149E7AE0-480A-0947-A245-4C3E53CA0A89}" type="presParOf" srcId="{D7C67F79-B0ED-1841-A560-49927AD7FE65}" destId="{9EFA0288-D065-F94C-9228-093D7FA06340}" srcOrd="1" destOrd="0" presId="urn:microsoft.com/office/officeart/2005/8/layout/hierarchy1"/>
    <dgm:cxn modelId="{C77815FB-6712-F449-AAE8-75ADB2E129D9}" type="presParOf" srcId="{E088A01F-2857-5849-AAF1-B8A319645FF6}" destId="{64F85545-45EF-D749-8328-803B1FBBC416}" srcOrd="1" destOrd="0" presId="urn:microsoft.com/office/officeart/2005/8/layout/hierarchy1"/>
    <dgm:cxn modelId="{2F8E5420-9D35-2443-8633-D9495CB3D9D8}" type="presParOf" srcId="{64F85545-45EF-D749-8328-803B1FBBC416}" destId="{27C66F93-FC70-0A41-9354-2E82D90F02ED}" srcOrd="0" destOrd="0" presId="urn:microsoft.com/office/officeart/2005/8/layout/hierarchy1"/>
    <dgm:cxn modelId="{A0CE9076-D017-CE41-AC83-5502CEA58D2F}" type="presParOf" srcId="{64F85545-45EF-D749-8328-803B1FBBC416}" destId="{3F81CAC3-AB66-B24C-8DF8-DD42AF54DADE}" srcOrd="1" destOrd="0" presId="urn:microsoft.com/office/officeart/2005/8/layout/hierarchy1"/>
    <dgm:cxn modelId="{2A9D6252-00DC-284B-806F-06DCC924EB41}" type="presParOf" srcId="{3F81CAC3-AB66-B24C-8DF8-DD42AF54DADE}" destId="{5EE6F526-E895-8948-890F-DC5DDED3640A}" srcOrd="0" destOrd="0" presId="urn:microsoft.com/office/officeart/2005/8/layout/hierarchy1"/>
    <dgm:cxn modelId="{9F4A4142-F480-2944-A93E-A675837D0868}" type="presParOf" srcId="{5EE6F526-E895-8948-890F-DC5DDED3640A}" destId="{117AA387-7E4C-C447-AC80-A4D35E50742C}" srcOrd="0" destOrd="0" presId="urn:microsoft.com/office/officeart/2005/8/layout/hierarchy1"/>
    <dgm:cxn modelId="{DA807C5E-FEBA-F84F-A014-62C8B6764290}" type="presParOf" srcId="{5EE6F526-E895-8948-890F-DC5DDED3640A}" destId="{183BD32A-571A-564F-8829-43516214557C}" srcOrd="1" destOrd="0" presId="urn:microsoft.com/office/officeart/2005/8/layout/hierarchy1"/>
    <dgm:cxn modelId="{CAF92EFF-3A2E-5D4C-A723-E13350B2938C}" type="presParOf" srcId="{3F81CAC3-AB66-B24C-8DF8-DD42AF54DADE}" destId="{7341AAE0-4F0B-F14D-BAA9-7E8DF7FE1DD5}" srcOrd="1" destOrd="0" presId="urn:microsoft.com/office/officeart/2005/8/layout/hierarchy1"/>
    <dgm:cxn modelId="{84689B75-65E0-D240-A545-376F05624254}" type="presParOf" srcId="{7341AAE0-4F0B-F14D-BAA9-7E8DF7FE1DD5}" destId="{1581DCAE-1478-EA45-B75D-F6F1AC2C2DF7}" srcOrd="0" destOrd="0" presId="urn:microsoft.com/office/officeart/2005/8/layout/hierarchy1"/>
    <dgm:cxn modelId="{B3225F5E-01EC-484B-855A-2C8B5BC2CB6F}" type="presParOf" srcId="{7341AAE0-4F0B-F14D-BAA9-7E8DF7FE1DD5}" destId="{8A721C68-D830-F242-86B8-BFE402DCBA07}" srcOrd="1" destOrd="0" presId="urn:microsoft.com/office/officeart/2005/8/layout/hierarchy1"/>
    <dgm:cxn modelId="{B0FB7BE1-B12F-8F4D-A9B9-E54207040D11}" type="presParOf" srcId="{8A721C68-D830-F242-86B8-BFE402DCBA07}" destId="{3131E4E1-DAE4-AC46-BF38-50D03C95A0B1}" srcOrd="0" destOrd="0" presId="urn:microsoft.com/office/officeart/2005/8/layout/hierarchy1"/>
    <dgm:cxn modelId="{4BFD9B85-1095-9140-B952-EC9B348A9A18}" type="presParOf" srcId="{3131E4E1-DAE4-AC46-BF38-50D03C95A0B1}" destId="{BC2521D2-0135-8F43-BAEA-2B58D8D5DD08}" srcOrd="0" destOrd="0" presId="urn:microsoft.com/office/officeart/2005/8/layout/hierarchy1"/>
    <dgm:cxn modelId="{E19A2433-51DA-764E-B3F9-058511766A47}" type="presParOf" srcId="{3131E4E1-DAE4-AC46-BF38-50D03C95A0B1}" destId="{70034CD5-DC11-3C4B-B1AA-2B86DD11CA11}" srcOrd="1" destOrd="0" presId="urn:microsoft.com/office/officeart/2005/8/layout/hierarchy1"/>
    <dgm:cxn modelId="{8397F1D2-301E-0F4F-81EA-F0D3C76BC954}" type="presParOf" srcId="{8A721C68-D830-F242-86B8-BFE402DCBA07}" destId="{A99A9593-7DAD-1F4B-B7DA-513D62F755DB}" srcOrd="1" destOrd="0" presId="urn:microsoft.com/office/officeart/2005/8/layout/hierarchy1"/>
    <dgm:cxn modelId="{E8B58CA8-4390-9541-B63F-FAAB0F483378}" type="presParOf" srcId="{A99A9593-7DAD-1F4B-B7DA-513D62F755DB}" destId="{66525864-6349-BB4F-9ACC-A417E6CCD3B4}" srcOrd="0" destOrd="0" presId="urn:microsoft.com/office/officeart/2005/8/layout/hierarchy1"/>
    <dgm:cxn modelId="{B5544037-64F4-9E41-B8F8-A88443F07EB1}" type="presParOf" srcId="{A99A9593-7DAD-1F4B-B7DA-513D62F755DB}" destId="{346A757B-1D9C-1646-9FA8-2A7350119132}" srcOrd="1" destOrd="0" presId="urn:microsoft.com/office/officeart/2005/8/layout/hierarchy1"/>
    <dgm:cxn modelId="{73974C71-87F2-CC4F-84C7-414AED1C2BF9}" type="presParOf" srcId="{346A757B-1D9C-1646-9FA8-2A7350119132}" destId="{C1C96CE5-1185-6D41-A605-2BD12AB2B885}" srcOrd="0" destOrd="0" presId="urn:microsoft.com/office/officeart/2005/8/layout/hierarchy1"/>
    <dgm:cxn modelId="{9615314F-6D10-8A49-8C24-55E4FDB571D9}" type="presParOf" srcId="{C1C96CE5-1185-6D41-A605-2BD12AB2B885}" destId="{3E630F7E-7C40-1B45-8EAC-3C506C776572}" srcOrd="0" destOrd="0" presId="urn:microsoft.com/office/officeart/2005/8/layout/hierarchy1"/>
    <dgm:cxn modelId="{542A370C-8A10-C242-8FB8-0093952C74F1}" type="presParOf" srcId="{C1C96CE5-1185-6D41-A605-2BD12AB2B885}" destId="{A1E4E7A2-3DA3-964B-9D6C-97A4314D70DC}" srcOrd="1" destOrd="0" presId="urn:microsoft.com/office/officeart/2005/8/layout/hierarchy1"/>
    <dgm:cxn modelId="{F10E160E-71F1-C34E-8117-F078A9FC7CF4}" type="presParOf" srcId="{346A757B-1D9C-1646-9FA8-2A7350119132}" destId="{B1CA609E-B25C-DD4E-B8B0-9AC2D99C37A5}" srcOrd="1" destOrd="0" presId="urn:microsoft.com/office/officeart/2005/8/layout/hierarchy1"/>
    <dgm:cxn modelId="{9CBD5E33-A0D6-0842-8DDA-99C764F265C4}" type="presParOf" srcId="{7341AAE0-4F0B-F14D-BAA9-7E8DF7FE1DD5}" destId="{C9C5BAC1-4354-1941-AAD3-6C59F700728F}" srcOrd="2" destOrd="0" presId="urn:microsoft.com/office/officeart/2005/8/layout/hierarchy1"/>
    <dgm:cxn modelId="{27DBF705-DAED-8F40-BAEA-3688AA5D270A}" type="presParOf" srcId="{7341AAE0-4F0B-F14D-BAA9-7E8DF7FE1DD5}" destId="{61DBB4BB-1C35-8943-A14E-67B31CBFBE2A}" srcOrd="3" destOrd="0" presId="urn:microsoft.com/office/officeart/2005/8/layout/hierarchy1"/>
    <dgm:cxn modelId="{25774ED9-503F-0C4B-BC86-235AA54B5F57}" type="presParOf" srcId="{61DBB4BB-1C35-8943-A14E-67B31CBFBE2A}" destId="{7E4BF93E-98E2-3B40-8457-EC00F3599A69}" srcOrd="0" destOrd="0" presId="urn:microsoft.com/office/officeart/2005/8/layout/hierarchy1"/>
    <dgm:cxn modelId="{BA83381D-E0F0-4947-9E42-5D4B574B9C76}" type="presParOf" srcId="{7E4BF93E-98E2-3B40-8457-EC00F3599A69}" destId="{66AE33EE-0865-B443-B886-71D2894B84EB}" srcOrd="0" destOrd="0" presId="urn:microsoft.com/office/officeart/2005/8/layout/hierarchy1"/>
    <dgm:cxn modelId="{10932313-56CD-8645-8545-48BA9D8819B1}" type="presParOf" srcId="{7E4BF93E-98E2-3B40-8457-EC00F3599A69}" destId="{A8240EFA-AFA8-3343-8A2B-FE3FB43A29DF}" srcOrd="1" destOrd="0" presId="urn:microsoft.com/office/officeart/2005/8/layout/hierarchy1"/>
    <dgm:cxn modelId="{230B45CA-33F2-2742-B8D0-9BE1026CC8B0}" type="presParOf" srcId="{61DBB4BB-1C35-8943-A14E-67B31CBFBE2A}" destId="{18D43C8D-165C-574C-8A4E-BCB170DB04C2}" srcOrd="1" destOrd="0" presId="urn:microsoft.com/office/officeart/2005/8/layout/hierarchy1"/>
    <dgm:cxn modelId="{BCF78787-941E-1D42-A0FE-7615A4C247FE}" type="presParOf" srcId="{18D43C8D-165C-574C-8A4E-BCB170DB04C2}" destId="{FC5D4ACD-7D8D-6148-A32D-CB7DA50987AE}" srcOrd="0" destOrd="0" presId="urn:microsoft.com/office/officeart/2005/8/layout/hierarchy1"/>
    <dgm:cxn modelId="{46F099D5-59F6-944A-A506-0E0BBC035006}" type="presParOf" srcId="{18D43C8D-165C-574C-8A4E-BCB170DB04C2}" destId="{1B51331D-5ED3-E242-B782-9A7B36610AD9}" srcOrd="1" destOrd="0" presId="urn:microsoft.com/office/officeart/2005/8/layout/hierarchy1"/>
    <dgm:cxn modelId="{DF376831-C25A-C045-BB35-27D01DA1CEC7}" type="presParOf" srcId="{1B51331D-5ED3-E242-B782-9A7B36610AD9}" destId="{921E2D90-0EB0-184A-99C8-F9F82A097189}" srcOrd="0" destOrd="0" presId="urn:microsoft.com/office/officeart/2005/8/layout/hierarchy1"/>
    <dgm:cxn modelId="{92BFC0ED-6D49-AD4F-A82B-3AB0C1A9C932}" type="presParOf" srcId="{921E2D90-0EB0-184A-99C8-F9F82A097189}" destId="{7ED731C3-4918-A84E-B751-8C7EBADA4293}" srcOrd="0" destOrd="0" presId="urn:microsoft.com/office/officeart/2005/8/layout/hierarchy1"/>
    <dgm:cxn modelId="{44A4EDE7-33BE-D348-9F1A-5EBFC01011E6}" type="presParOf" srcId="{921E2D90-0EB0-184A-99C8-F9F82A097189}" destId="{977C2FC3-17B2-7848-8464-6983B3FF14EC}" srcOrd="1" destOrd="0" presId="urn:microsoft.com/office/officeart/2005/8/layout/hierarchy1"/>
    <dgm:cxn modelId="{F5BE9EEF-2EC0-1445-A1B0-B06C7BB6537C}" type="presParOf" srcId="{1B51331D-5ED3-E242-B782-9A7B36610AD9}" destId="{CFEB403D-7272-2746-B121-8FDE60388C14}" srcOrd="1" destOrd="0" presId="urn:microsoft.com/office/officeart/2005/8/layout/hierarchy1"/>
    <dgm:cxn modelId="{4CFD3C5A-F454-8147-940B-73F4C0453A1C}" type="presParOf" srcId="{7341AAE0-4F0B-F14D-BAA9-7E8DF7FE1DD5}" destId="{22133CFD-AE1E-ED40-9F9E-DC3C1190BAD5}" srcOrd="4" destOrd="0" presId="urn:microsoft.com/office/officeart/2005/8/layout/hierarchy1"/>
    <dgm:cxn modelId="{F404B84D-1997-0B4A-9ECD-C5004FB4FFA7}" type="presParOf" srcId="{7341AAE0-4F0B-F14D-BAA9-7E8DF7FE1DD5}" destId="{0873AF8C-B6B7-4145-9A39-135CCCBB1B55}" srcOrd="5" destOrd="0" presId="urn:microsoft.com/office/officeart/2005/8/layout/hierarchy1"/>
    <dgm:cxn modelId="{48A80411-A672-7144-BAF3-3B7B6242344B}" type="presParOf" srcId="{0873AF8C-B6B7-4145-9A39-135CCCBB1B55}" destId="{F64DD4F0-0543-264F-A512-A79D09A34064}" srcOrd="0" destOrd="0" presId="urn:microsoft.com/office/officeart/2005/8/layout/hierarchy1"/>
    <dgm:cxn modelId="{48E72AE9-5EA2-9E44-8490-D2EACED0D0D8}" type="presParOf" srcId="{F64DD4F0-0543-264F-A512-A79D09A34064}" destId="{16ADEFDB-D5F7-5E47-8428-EBC65BA66EF5}" srcOrd="0" destOrd="0" presId="urn:microsoft.com/office/officeart/2005/8/layout/hierarchy1"/>
    <dgm:cxn modelId="{7E5F1C94-5D69-6D45-A05E-B8EBBE08345B}" type="presParOf" srcId="{F64DD4F0-0543-264F-A512-A79D09A34064}" destId="{CB381FD0-4730-A54E-B93D-E6298BFF43B5}" srcOrd="1" destOrd="0" presId="urn:microsoft.com/office/officeart/2005/8/layout/hierarchy1"/>
    <dgm:cxn modelId="{9BE08B1C-D346-D54E-95F9-85A95EAEC89E}" type="presParOf" srcId="{0873AF8C-B6B7-4145-9A39-135CCCBB1B55}" destId="{66A45586-2E73-8448-90B0-CB99D54A8FE2}" srcOrd="1" destOrd="0" presId="urn:microsoft.com/office/officeart/2005/8/layout/hierarchy1"/>
    <dgm:cxn modelId="{BDA19DA5-D682-794B-B60B-31805F52A089}" type="presParOf" srcId="{66A45586-2E73-8448-90B0-CB99D54A8FE2}" destId="{1C1F6A6A-DB58-A343-B1E4-DD2D043C5ADF}" srcOrd="0" destOrd="0" presId="urn:microsoft.com/office/officeart/2005/8/layout/hierarchy1"/>
    <dgm:cxn modelId="{F9D63414-6209-A949-92B6-0660C31BA4C1}" type="presParOf" srcId="{66A45586-2E73-8448-90B0-CB99D54A8FE2}" destId="{CF881B2E-3AA5-5948-BB61-35EB1BE86871}" srcOrd="1" destOrd="0" presId="urn:microsoft.com/office/officeart/2005/8/layout/hierarchy1"/>
    <dgm:cxn modelId="{E46D4B2F-8211-4547-9B0F-19E2D3F5ABB8}" type="presParOf" srcId="{CF881B2E-3AA5-5948-BB61-35EB1BE86871}" destId="{F276C4E3-2439-0148-9C16-6DD2291F810A}" srcOrd="0" destOrd="0" presId="urn:microsoft.com/office/officeart/2005/8/layout/hierarchy1"/>
    <dgm:cxn modelId="{9A3AFB4A-7D2A-C447-9D58-8D2CF8B96565}" type="presParOf" srcId="{F276C4E3-2439-0148-9C16-6DD2291F810A}" destId="{FEF047BA-12F3-AA41-AB75-3700D88F6456}" srcOrd="0" destOrd="0" presId="urn:microsoft.com/office/officeart/2005/8/layout/hierarchy1"/>
    <dgm:cxn modelId="{43724DA6-C743-4C4E-B2BA-405DF9C4043A}" type="presParOf" srcId="{F276C4E3-2439-0148-9C16-6DD2291F810A}" destId="{302CB2C3-3852-D742-A6EC-103111025C0E}" srcOrd="1" destOrd="0" presId="urn:microsoft.com/office/officeart/2005/8/layout/hierarchy1"/>
    <dgm:cxn modelId="{B0DE6D75-D4D5-074D-9252-D628F56C5F2C}" type="presParOf" srcId="{CF881B2E-3AA5-5948-BB61-35EB1BE86871}" destId="{63C7E82F-C873-4346-983A-F4ACD363EDA1}" srcOrd="1" destOrd="0" presId="urn:microsoft.com/office/officeart/2005/8/layout/hierarchy1"/>
    <dgm:cxn modelId="{0F3A5170-BE06-D64C-A69D-2A8079E87740}" type="presParOf" srcId="{896894BB-0B87-F046-B46A-69DB06677F8E}" destId="{02CCA1B5-A152-F840-A094-BF9F06A82623}" srcOrd="2" destOrd="0" presId="urn:microsoft.com/office/officeart/2005/8/layout/hierarchy1"/>
    <dgm:cxn modelId="{DB7D2BC4-4C16-2046-8C00-4604232A40C1}" type="presParOf" srcId="{896894BB-0B87-F046-B46A-69DB06677F8E}" destId="{EF04C1D0-885D-ED42-8B4B-734EA39185FC}" srcOrd="3" destOrd="0" presId="urn:microsoft.com/office/officeart/2005/8/layout/hierarchy1"/>
    <dgm:cxn modelId="{C880EF71-F1EA-5E4E-9410-739B2EBF2281}" type="presParOf" srcId="{EF04C1D0-885D-ED42-8B4B-734EA39185FC}" destId="{DE8628A1-4FBA-1A4F-A267-F015B195B73C}" srcOrd="0" destOrd="0" presId="urn:microsoft.com/office/officeart/2005/8/layout/hierarchy1"/>
    <dgm:cxn modelId="{7DA6C1CB-63AB-D444-8F64-81D8DEE6FD64}" type="presParOf" srcId="{DE8628A1-4FBA-1A4F-A267-F015B195B73C}" destId="{C898FB96-98A1-9F47-8526-C0A5C2512B92}" srcOrd="0" destOrd="0" presId="urn:microsoft.com/office/officeart/2005/8/layout/hierarchy1"/>
    <dgm:cxn modelId="{7D5ED59C-D403-8546-934A-788B67870D2B}" type="presParOf" srcId="{DE8628A1-4FBA-1A4F-A267-F015B195B73C}" destId="{EE9710D8-C104-D84B-BD1A-6E74A7FB178C}" srcOrd="1" destOrd="0" presId="urn:microsoft.com/office/officeart/2005/8/layout/hierarchy1"/>
    <dgm:cxn modelId="{5B592E07-7CA5-DE4F-BDA7-3486043E45B4}" type="presParOf" srcId="{EF04C1D0-885D-ED42-8B4B-734EA39185FC}" destId="{24B1C289-1C2C-1541-BB6D-6CF48626827E}" srcOrd="1" destOrd="0" presId="urn:microsoft.com/office/officeart/2005/8/layout/hierarchy1"/>
    <dgm:cxn modelId="{B2927FC2-27AB-7040-8DA8-8C59D196E280}" type="presParOf" srcId="{24B1C289-1C2C-1541-BB6D-6CF48626827E}" destId="{4ECAC0FE-C58E-EB4A-8248-4F9BD42EB99C}" srcOrd="0" destOrd="0" presId="urn:microsoft.com/office/officeart/2005/8/layout/hierarchy1"/>
    <dgm:cxn modelId="{899576BF-077F-8349-9594-F5695EACE29C}" type="presParOf" srcId="{24B1C289-1C2C-1541-BB6D-6CF48626827E}" destId="{E095B469-0C9F-D540-AC1D-4EAF309ECE6C}" srcOrd="1" destOrd="0" presId="urn:microsoft.com/office/officeart/2005/8/layout/hierarchy1"/>
    <dgm:cxn modelId="{0CC52B72-C007-D145-AB8A-B89C80BF827C}" type="presParOf" srcId="{E095B469-0C9F-D540-AC1D-4EAF309ECE6C}" destId="{880985DD-55C7-1B43-A107-DE15789B783A}" srcOrd="0" destOrd="0" presId="urn:microsoft.com/office/officeart/2005/8/layout/hierarchy1"/>
    <dgm:cxn modelId="{6077640E-27D9-3E46-BF6D-7028D686159C}" type="presParOf" srcId="{880985DD-55C7-1B43-A107-DE15789B783A}" destId="{E68DC926-DD52-3D44-9329-3B341B5F95AC}" srcOrd="0" destOrd="0" presId="urn:microsoft.com/office/officeart/2005/8/layout/hierarchy1"/>
    <dgm:cxn modelId="{FE8F036E-00DD-AD49-B656-194F5DCD1C42}" type="presParOf" srcId="{880985DD-55C7-1B43-A107-DE15789B783A}" destId="{5D9D0ECC-AB4C-B849-8A35-BA9BFD15565F}" srcOrd="1" destOrd="0" presId="urn:microsoft.com/office/officeart/2005/8/layout/hierarchy1"/>
    <dgm:cxn modelId="{A6083CCF-D58D-FC42-8BED-2A3E1E499176}" type="presParOf" srcId="{E095B469-0C9F-D540-AC1D-4EAF309ECE6C}" destId="{1BE59F84-6729-7C42-817D-CDEE274E0F9A}" srcOrd="1" destOrd="0" presId="urn:microsoft.com/office/officeart/2005/8/layout/hierarchy1"/>
    <dgm:cxn modelId="{1C23F06F-223F-2E42-A085-286A82CCD9DB}" type="presParOf" srcId="{1BE59F84-6729-7C42-817D-CDEE274E0F9A}" destId="{AF716D94-D3E7-514F-956B-D9D732DFB31A}" srcOrd="0" destOrd="0" presId="urn:microsoft.com/office/officeart/2005/8/layout/hierarchy1"/>
    <dgm:cxn modelId="{F8CC4B7A-0410-1240-A6B9-2C3A93C05527}" type="presParOf" srcId="{1BE59F84-6729-7C42-817D-CDEE274E0F9A}" destId="{B943C3C0-760D-624C-8881-19C7999DBC17}" srcOrd="1" destOrd="0" presId="urn:microsoft.com/office/officeart/2005/8/layout/hierarchy1"/>
    <dgm:cxn modelId="{EEDA7EDA-D999-5640-BE59-6B6225337230}" type="presParOf" srcId="{B943C3C0-760D-624C-8881-19C7999DBC17}" destId="{67EC04A1-E92D-9F46-A1FF-FE9F8743FECA}" srcOrd="0" destOrd="0" presId="urn:microsoft.com/office/officeart/2005/8/layout/hierarchy1"/>
    <dgm:cxn modelId="{2D04E52A-596F-6648-B3E3-8370B65B8DE6}" type="presParOf" srcId="{67EC04A1-E92D-9F46-A1FF-FE9F8743FECA}" destId="{C888BDE1-CEF4-7B47-BE7E-DA4655A5728E}" srcOrd="0" destOrd="0" presId="urn:microsoft.com/office/officeart/2005/8/layout/hierarchy1"/>
    <dgm:cxn modelId="{8B2B2516-8142-D64A-AFF5-789D2B914299}" type="presParOf" srcId="{67EC04A1-E92D-9F46-A1FF-FE9F8743FECA}" destId="{DD45D7E8-0AB9-624E-A061-176D110B9171}" srcOrd="1" destOrd="0" presId="urn:microsoft.com/office/officeart/2005/8/layout/hierarchy1"/>
    <dgm:cxn modelId="{DB140D8A-2D92-0E4B-9050-108E5CDB7197}" type="presParOf" srcId="{B943C3C0-760D-624C-8881-19C7999DBC17}" destId="{493468F1-2138-6A42-BBD4-EEEAFCA03C2B}" srcOrd="1" destOrd="0" presId="urn:microsoft.com/office/officeart/2005/8/layout/hierarchy1"/>
    <dgm:cxn modelId="{B4DD1E0F-30B9-4341-8091-34B5EEC59E4F}" type="presParOf" srcId="{493468F1-2138-6A42-BBD4-EEEAFCA03C2B}" destId="{916CDE1F-3BA2-F042-91CA-29D579E5447A}" srcOrd="0" destOrd="0" presId="urn:microsoft.com/office/officeart/2005/8/layout/hierarchy1"/>
    <dgm:cxn modelId="{A020DA4B-EC82-514A-AF74-504926B898E5}" type="presParOf" srcId="{493468F1-2138-6A42-BBD4-EEEAFCA03C2B}" destId="{01C0C2D4-5B39-334D-BEA1-B321C4A78631}" srcOrd="1" destOrd="0" presId="urn:microsoft.com/office/officeart/2005/8/layout/hierarchy1"/>
    <dgm:cxn modelId="{C810D107-984F-7044-8430-51B985F1C45E}" type="presParOf" srcId="{01C0C2D4-5B39-334D-BEA1-B321C4A78631}" destId="{E59697C1-1EE5-FE40-B0C7-829BB11B22F3}" srcOrd="0" destOrd="0" presId="urn:microsoft.com/office/officeart/2005/8/layout/hierarchy1"/>
    <dgm:cxn modelId="{5CA83338-7B2E-B54C-96A2-CC3215041120}" type="presParOf" srcId="{E59697C1-1EE5-FE40-B0C7-829BB11B22F3}" destId="{5DA8D6A3-0BB8-B34C-9BFD-DA72703DB577}" srcOrd="0" destOrd="0" presId="urn:microsoft.com/office/officeart/2005/8/layout/hierarchy1"/>
    <dgm:cxn modelId="{7E2B64FD-DCD0-4D41-8D3F-956A10FDDD4B}" type="presParOf" srcId="{E59697C1-1EE5-FE40-B0C7-829BB11B22F3}" destId="{1F782E07-A947-014A-A31F-3D8074B197F4}" srcOrd="1" destOrd="0" presId="urn:microsoft.com/office/officeart/2005/8/layout/hierarchy1"/>
    <dgm:cxn modelId="{40E0E12B-A71E-8D4A-91D6-AAD7D938F281}" type="presParOf" srcId="{01C0C2D4-5B39-334D-BEA1-B321C4A78631}" destId="{BBB0BEC4-C9C6-6C41-9E58-432082FE9B02}" srcOrd="1" destOrd="0" presId="urn:microsoft.com/office/officeart/2005/8/layout/hierarchy1"/>
    <dgm:cxn modelId="{273240B5-772A-F647-99C1-57B4868B3D0E}" type="presParOf" srcId="{1BE59F84-6729-7C42-817D-CDEE274E0F9A}" destId="{2534E53A-1A8B-1C42-8E34-26395D87116E}" srcOrd="2" destOrd="0" presId="urn:microsoft.com/office/officeart/2005/8/layout/hierarchy1"/>
    <dgm:cxn modelId="{A31DD3C1-7A27-ED4C-9467-6F51F39102B7}" type="presParOf" srcId="{1BE59F84-6729-7C42-817D-CDEE274E0F9A}" destId="{E07575CF-029D-5440-88C4-4152AA2C3DDA}" srcOrd="3" destOrd="0" presId="urn:microsoft.com/office/officeart/2005/8/layout/hierarchy1"/>
    <dgm:cxn modelId="{621FD802-9B28-DC4F-9C74-0F9A231A0DF8}" type="presParOf" srcId="{E07575CF-029D-5440-88C4-4152AA2C3DDA}" destId="{E73330A1-6285-9849-8D77-39F9FB8F3A5B}" srcOrd="0" destOrd="0" presId="urn:microsoft.com/office/officeart/2005/8/layout/hierarchy1"/>
    <dgm:cxn modelId="{9F6697EC-712B-A649-9374-4D27711B478D}" type="presParOf" srcId="{E73330A1-6285-9849-8D77-39F9FB8F3A5B}" destId="{8722F92E-4DD6-5042-907D-A0528D9A8557}" srcOrd="0" destOrd="0" presId="urn:microsoft.com/office/officeart/2005/8/layout/hierarchy1"/>
    <dgm:cxn modelId="{82F76CD5-603F-9B49-A860-A9A03FB055A2}" type="presParOf" srcId="{E73330A1-6285-9849-8D77-39F9FB8F3A5B}" destId="{5064F385-711E-324D-BFFC-D3C0868689D8}" srcOrd="1" destOrd="0" presId="urn:microsoft.com/office/officeart/2005/8/layout/hierarchy1"/>
    <dgm:cxn modelId="{7CB9097F-C4E5-3443-9776-2DC58A1D834E}" type="presParOf" srcId="{E07575CF-029D-5440-88C4-4152AA2C3DDA}" destId="{3E216F31-7FD2-7346-ADE8-9387A93B2B73}" srcOrd="1" destOrd="0" presId="urn:microsoft.com/office/officeart/2005/8/layout/hierarchy1"/>
    <dgm:cxn modelId="{3ABA027B-112D-7449-B0EB-10E3F9F8CAEE}" type="presParOf" srcId="{3E216F31-7FD2-7346-ADE8-9387A93B2B73}" destId="{8C853117-F490-F842-B12A-591E53528676}" srcOrd="0" destOrd="0" presId="urn:microsoft.com/office/officeart/2005/8/layout/hierarchy1"/>
    <dgm:cxn modelId="{339C0DE5-4951-A94A-B621-165EB42EE161}" type="presParOf" srcId="{3E216F31-7FD2-7346-ADE8-9387A93B2B73}" destId="{39EC2E83-B4F9-5E40-B63E-F8E82FED9B89}" srcOrd="1" destOrd="0" presId="urn:microsoft.com/office/officeart/2005/8/layout/hierarchy1"/>
    <dgm:cxn modelId="{17C63F75-7D65-B64D-A7A1-FDBC3BC2BED6}" type="presParOf" srcId="{39EC2E83-B4F9-5E40-B63E-F8E82FED9B89}" destId="{50418AE4-07EC-DA4D-A422-7FA62619F0C3}" srcOrd="0" destOrd="0" presId="urn:microsoft.com/office/officeart/2005/8/layout/hierarchy1"/>
    <dgm:cxn modelId="{BDB5D158-F3DB-784C-979E-F9400379FD38}" type="presParOf" srcId="{50418AE4-07EC-DA4D-A422-7FA62619F0C3}" destId="{8D871BF9-E34A-9140-86D8-C1CA9D37193B}" srcOrd="0" destOrd="0" presId="urn:microsoft.com/office/officeart/2005/8/layout/hierarchy1"/>
    <dgm:cxn modelId="{21A6CCA2-D23F-514E-9138-716C6647BD8E}" type="presParOf" srcId="{50418AE4-07EC-DA4D-A422-7FA62619F0C3}" destId="{EB6DFD2E-AE57-894B-A9E3-6E5BBD04E498}" srcOrd="1" destOrd="0" presId="urn:microsoft.com/office/officeart/2005/8/layout/hierarchy1"/>
    <dgm:cxn modelId="{89AAC706-A79A-954A-B190-BB8F931BD871}" type="presParOf" srcId="{39EC2E83-B4F9-5E40-B63E-F8E82FED9B89}" destId="{F365B006-F584-FD4C-8862-56D2D7F1157F}" srcOrd="1" destOrd="0" presId="urn:microsoft.com/office/officeart/2005/8/layout/hierarchy1"/>
    <dgm:cxn modelId="{12EE8A04-683B-B744-AD9D-9D12332B0DE3}" type="presParOf" srcId="{1BE59F84-6729-7C42-817D-CDEE274E0F9A}" destId="{C7664447-511A-F849-A6DB-D16D27EDF86C}" srcOrd="4" destOrd="0" presId="urn:microsoft.com/office/officeart/2005/8/layout/hierarchy1"/>
    <dgm:cxn modelId="{BCA56E00-7F74-3E4E-8092-0DCB71A54EB9}" type="presParOf" srcId="{1BE59F84-6729-7C42-817D-CDEE274E0F9A}" destId="{0FEA97B7-1557-FE4E-89E7-645E5581A14A}" srcOrd="5" destOrd="0" presId="urn:microsoft.com/office/officeart/2005/8/layout/hierarchy1"/>
    <dgm:cxn modelId="{FF0807F4-D4B4-C14A-9AD6-30799EA790FA}" type="presParOf" srcId="{0FEA97B7-1557-FE4E-89E7-645E5581A14A}" destId="{1968C76B-6E11-8F48-894F-699C4FDAF281}" srcOrd="0" destOrd="0" presId="urn:microsoft.com/office/officeart/2005/8/layout/hierarchy1"/>
    <dgm:cxn modelId="{4F8045CD-44CE-4A42-B8C4-E257CCE23768}" type="presParOf" srcId="{1968C76B-6E11-8F48-894F-699C4FDAF281}" destId="{E894FD72-8A02-A648-8092-48D1FD8F5435}" srcOrd="0" destOrd="0" presId="urn:microsoft.com/office/officeart/2005/8/layout/hierarchy1"/>
    <dgm:cxn modelId="{82CF8158-A296-144A-9D9D-61C811E720C4}" type="presParOf" srcId="{1968C76B-6E11-8F48-894F-699C4FDAF281}" destId="{1A37A737-9C7C-1445-A11D-3D9DC93913EA}" srcOrd="1" destOrd="0" presId="urn:microsoft.com/office/officeart/2005/8/layout/hierarchy1"/>
    <dgm:cxn modelId="{3B8DFD49-45F7-0244-80CC-810CB359BB2D}" type="presParOf" srcId="{0FEA97B7-1557-FE4E-89E7-645E5581A14A}" destId="{FA4E395B-E749-8F4F-901A-1ED91545E391}" srcOrd="1" destOrd="0" presId="urn:microsoft.com/office/officeart/2005/8/layout/hierarchy1"/>
    <dgm:cxn modelId="{B5B39BE5-6DC1-C341-AB99-CC64B1571ADA}" type="presParOf" srcId="{FA4E395B-E749-8F4F-901A-1ED91545E391}" destId="{DE2C9A16-BFB1-0A4F-84EF-E632C1632B56}" srcOrd="0" destOrd="0" presId="urn:microsoft.com/office/officeart/2005/8/layout/hierarchy1"/>
    <dgm:cxn modelId="{1182654C-358F-814C-9B47-A34269776FAE}" type="presParOf" srcId="{FA4E395B-E749-8F4F-901A-1ED91545E391}" destId="{6A6684EC-999B-0048-8E0F-F8962ABFCF02}" srcOrd="1" destOrd="0" presId="urn:microsoft.com/office/officeart/2005/8/layout/hierarchy1"/>
    <dgm:cxn modelId="{845B873B-6B19-3640-9852-C2B6CD44A825}" type="presParOf" srcId="{6A6684EC-999B-0048-8E0F-F8962ABFCF02}" destId="{6BC0AE16-23AB-C04D-8B4F-6F35982A51CF}" srcOrd="0" destOrd="0" presId="urn:microsoft.com/office/officeart/2005/8/layout/hierarchy1"/>
    <dgm:cxn modelId="{404B0018-B5CF-D14B-BE79-B02BBD951C57}" type="presParOf" srcId="{6BC0AE16-23AB-C04D-8B4F-6F35982A51CF}" destId="{83E6FB91-7753-3349-BAF5-7378239ACDD0}" srcOrd="0" destOrd="0" presId="urn:microsoft.com/office/officeart/2005/8/layout/hierarchy1"/>
    <dgm:cxn modelId="{8B71EA86-04DA-D54A-AE91-1BC3538AD007}" type="presParOf" srcId="{6BC0AE16-23AB-C04D-8B4F-6F35982A51CF}" destId="{2ADED703-0106-CD48-99C3-1816F4EB4B4F}" srcOrd="1" destOrd="0" presId="urn:microsoft.com/office/officeart/2005/8/layout/hierarchy1"/>
    <dgm:cxn modelId="{5D105CE6-FE86-C841-BEF2-16AD06E6EF10}" type="presParOf" srcId="{6A6684EC-999B-0048-8E0F-F8962ABFCF02}" destId="{2F938526-7C6B-F04C-BECD-9AAF5B224747}" srcOrd="1" destOrd="0" presId="urn:microsoft.com/office/officeart/2005/8/layout/hierarchy1"/>
    <dgm:cxn modelId="{D54E7BB5-3D8A-124B-80DD-E6BADFFFB581}" type="presParOf" srcId="{896894BB-0B87-F046-B46A-69DB06677F8E}" destId="{598C1972-523D-514A-84D6-201FA75ECCC5}" srcOrd="4" destOrd="0" presId="urn:microsoft.com/office/officeart/2005/8/layout/hierarchy1"/>
    <dgm:cxn modelId="{E84C5E39-4FC1-B142-A315-2C8F8C39B25C}" type="presParOf" srcId="{896894BB-0B87-F046-B46A-69DB06677F8E}" destId="{F685E21C-CE70-DD42-9B74-39F780B24D1E}" srcOrd="5" destOrd="0" presId="urn:microsoft.com/office/officeart/2005/8/layout/hierarchy1"/>
    <dgm:cxn modelId="{D3B48DD4-3E83-BD4C-AB05-A4322340CF93}" type="presParOf" srcId="{F685E21C-CE70-DD42-9B74-39F780B24D1E}" destId="{3574288B-4B3F-F047-9E21-25670DA2C9D6}" srcOrd="0" destOrd="0" presId="urn:microsoft.com/office/officeart/2005/8/layout/hierarchy1"/>
    <dgm:cxn modelId="{603F3DDC-6D0C-814B-9C5B-C542EA553B4D}" type="presParOf" srcId="{3574288B-4B3F-F047-9E21-25670DA2C9D6}" destId="{E5EB6675-9BDA-5A40-AA25-CE2F1E468B85}" srcOrd="0" destOrd="0" presId="urn:microsoft.com/office/officeart/2005/8/layout/hierarchy1"/>
    <dgm:cxn modelId="{3E76F2E0-6C38-7840-8C72-1C9F8B8A0C26}" type="presParOf" srcId="{3574288B-4B3F-F047-9E21-25670DA2C9D6}" destId="{A039D848-6DFB-7E44-A4D7-EF38FB2160C6}" srcOrd="1" destOrd="0" presId="urn:microsoft.com/office/officeart/2005/8/layout/hierarchy1"/>
    <dgm:cxn modelId="{5FA7CB1C-C018-6946-A93D-39366C795A45}" type="presParOf" srcId="{F685E21C-CE70-DD42-9B74-39F780B24D1E}" destId="{5C2E8809-5680-C141-8147-ECBC1A6FE203}" srcOrd="1" destOrd="0" presId="urn:microsoft.com/office/officeart/2005/8/layout/hierarchy1"/>
    <dgm:cxn modelId="{B970DB49-E307-CB4D-A34B-B9F355ECDFF2}" type="presParOf" srcId="{5C2E8809-5680-C141-8147-ECBC1A6FE203}" destId="{BB72F5E9-E5F4-654B-BFAC-84E9E73410EA}" srcOrd="0" destOrd="0" presId="urn:microsoft.com/office/officeart/2005/8/layout/hierarchy1"/>
    <dgm:cxn modelId="{22539569-5B8F-3C44-BD37-E6EAD1766DF9}" type="presParOf" srcId="{5C2E8809-5680-C141-8147-ECBC1A6FE203}" destId="{1374AD4E-24B4-6E47-9B65-AC02846B3AE1}" srcOrd="1" destOrd="0" presId="urn:microsoft.com/office/officeart/2005/8/layout/hierarchy1"/>
    <dgm:cxn modelId="{BCD2D208-EF92-4946-AF67-F9A015B00E7A}" type="presParOf" srcId="{1374AD4E-24B4-6E47-9B65-AC02846B3AE1}" destId="{9628B537-2C3F-D642-BCEB-6BC8D613BD36}" srcOrd="0" destOrd="0" presId="urn:microsoft.com/office/officeart/2005/8/layout/hierarchy1"/>
    <dgm:cxn modelId="{210B690F-B38E-8946-ACF5-D81EE794C19B}" type="presParOf" srcId="{9628B537-2C3F-D642-BCEB-6BC8D613BD36}" destId="{0B54D0E0-0FA5-7B43-B102-E63828DE7931}" srcOrd="0" destOrd="0" presId="urn:microsoft.com/office/officeart/2005/8/layout/hierarchy1"/>
    <dgm:cxn modelId="{D3A72F59-2CBA-E14E-A5FF-916FFD033AA0}" type="presParOf" srcId="{9628B537-2C3F-D642-BCEB-6BC8D613BD36}" destId="{E55C1E3F-9DF9-1944-BBED-B7435441DE2E}" srcOrd="1" destOrd="0" presId="urn:microsoft.com/office/officeart/2005/8/layout/hierarchy1"/>
    <dgm:cxn modelId="{B7CDB3E0-E4E2-834F-B716-D09DAF8DE925}" type="presParOf" srcId="{1374AD4E-24B4-6E47-9B65-AC02846B3AE1}" destId="{68E2235A-C736-2643-BC9D-865256100906}" srcOrd="1" destOrd="0" presId="urn:microsoft.com/office/officeart/2005/8/layout/hierarchy1"/>
    <dgm:cxn modelId="{50DAA8D0-4840-5B49-A79E-21F9D295D1A2}" type="presParOf" srcId="{68E2235A-C736-2643-BC9D-865256100906}" destId="{E832F44C-4939-0C4F-9B1A-151FF3E49BCA}" srcOrd="0" destOrd="0" presId="urn:microsoft.com/office/officeart/2005/8/layout/hierarchy1"/>
    <dgm:cxn modelId="{83563B61-A8F9-1F48-9FC1-0319032F8292}" type="presParOf" srcId="{68E2235A-C736-2643-BC9D-865256100906}" destId="{82F569C5-77F9-D149-843E-6CD07673914E}" srcOrd="1" destOrd="0" presId="urn:microsoft.com/office/officeart/2005/8/layout/hierarchy1"/>
    <dgm:cxn modelId="{265E7FEE-FDBA-B644-9DEB-196499444883}" type="presParOf" srcId="{82F569C5-77F9-D149-843E-6CD07673914E}" destId="{0E928CE4-481D-804A-B46B-D46FDDD57F07}" srcOrd="0" destOrd="0" presId="urn:microsoft.com/office/officeart/2005/8/layout/hierarchy1"/>
    <dgm:cxn modelId="{E5686793-8D3A-814C-90D5-CF79A6D13EA4}" type="presParOf" srcId="{0E928CE4-481D-804A-B46B-D46FDDD57F07}" destId="{72F23AF1-A15A-9143-B0E8-2CF81C661E5F}" srcOrd="0" destOrd="0" presId="urn:microsoft.com/office/officeart/2005/8/layout/hierarchy1"/>
    <dgm:cxn modelId="{3B990F29-DDFC-2F4B-AB1C-FA1BA9606DCD}" type="presParOf" srcId="{0E928CE4-481D-804A-B46B-D46FDDD57F07}" destId="{929BE64F-F8E3-DE4C-94D7-64C15A51AFC6}" srcOrd="1" destOrd="0" presId="urn:microsoft.com/office/officeart/2005/8/layout/hierarchy1"/>
    <dgm:cxn modelId="{796BC97C-DD4D-FE4F-97B2-683761CF529C}" type="presParOf" srcId="{82F569C5-77F9-D149-843E-6CD07673914E}" destId="{08BB2555-A96F-B449-B454-6DE006281DF6}" srcOrd="1" destOrd="0" presId="urn:microsoft.com/office/officeart/2005/8/layout/hierarchy1"/>
    <dgm:cxn modelId="{0702B0B1-39DF-3C46-B03D-5D7A93153813}" type="presParOf" srcId="{08BB2555-A96F-B449-B454-6DE006281DF6}" destId="{F821C026-A059-5C47-8D04-FA72E159280A}" srcOrd="0" destOrd="0" presId="urn:microsoft.com/office/officeart/2005/8/layout/hierarchy1"/>
    <dgm:cxn modelId="{D3CB86E1-00AB-D443-AA6C-3694EFA9E347}" type="presParOf" srcId="{08BB2555-A96F-B449-B454-6DE006281DF6}" destId="{EAD234C6-9A4C-A84C-82C7-899AE073B1EC}" srcOrd="1" destOrd="0" presId="urn:microsoft.com/office/officeart/2005/8/layout/hierarchy1"/>
    <dgm:cxn modelId="{C97F4A28-2DD8-D94E-9423-B7BF7E7FACC8}" type="presParOf" srcId="{EAD234C6-9A4C-A84C-82C7-899AE073B1EC}" destId="{7DDFA99C-E07E-2D46-8D55-E12A6BBAE7BF}" srcOrd="0" destOrd="0" presId="urn:microsoft.com/office/officeart/2005/8/layout/hierarchy1"/>
    <dgm:cxn modelId="{21649B1E-2B67-C143-9AD5-9646F95E4DF3}" type="presParOf" srcId="{7DDFA99C-E07E-2D46-8D55-E12A6BBAE7BF}" destId="{936F178C-7B0E-CD41-9BCE-BCEFDF6EBBC6}" srcOrd="0" destOrd="0" presId="urn:microsoft.com/office/officeart/2005/8/layout/hierarchy1"/>
    <dgm:cxn modelId="{8418C591-4516-EC41-9476-48531C5929C1}" type="presParOf" srcId="{7DDFA99C-E07E-2D46-8D55-E12A6BBAE7BF}" destId="{0E5F6CB1-4720-C047-A8B7-860FC329BA94}" srcOrd="1" destOrd="0" presId="urn:microsoft.com/office/officeart/2005/8/layout/hierarchy1"/>
    <dgm:cxn modelId="{218A740D-BB1E-C547-AF1A-34AB6134A08F}" type="presParOf" srcId="{EAD234C6-9A4C-A84C-82C7-899AE073B1EC}" destId="{1308BC6E-0CA5-EC4F-B4A9-18C83CDAC36D}" srcOrd="1" destOrd="0" presId="urn:microsoft.com/office/officeart/2005/8/layout/hierarchy1"/>
    <dgm:cxn modelId="{CB10A8E2-33EC-7440-AA0F-8A06D611F787}" type="presParOf" srcId="{68E2235A-C736-2643-BC9D-865256100906}" destId="{A057847E-1C01-C84A-A9C7-0030208311B1}" srcOrd="2" destOrd="0" presId="urn:microsoft.com/office/officeart/2005/8/layout/hierarchy1"/>
    <dgm:cxn modelId="{F58482DA-FA55-564B-AC12-327CBD1E52AA}" type="presParOf" srcId="{68E2235A-C736-2643-BC9D-865256100906}" destId="{A1336A66-1821-3848-9593-131C8A7EAEE2}" srcOrd="3" destOrd="0" presId="urn:microsoft.com/office/officeart/2005/8/layout/hierarchy1"/>
    <dgm:cxn modelId="{47BE99DB-0C26-2D44-8132-7AFCEE610316}" type="presParOf" srcId="{A1336A66-1821-3848-9593-131C8A7EAEE2}" destId="{BBF9EDCB-737B-EE4E-99A0-7D1E2AD9B44E}" srcOrd="0" destOrd="0" presId="urn:microsoft.com/office/officeart/2005/8/layout/hierarchy1"/>
    <dgm:cxn modelId="{EEE9D729-8F2F-0B40-8EF7-BD7AE35DA481}" type="presParOf" srcId="{BBF9EDCB-737B-EE4E-99A0-7D1E2AD9B44E}" destId="{C043BAE9-92E0-CB4F-8310-B057B0907226}" srcOrd="0" destOrd="0" presId="urn:microsoft.com/office/officeart/2005/8/layout/hierarchy1"/>
    <dgm:cxn modelId="{FE7C1C74-1928-C24E-8522-A444D8A7E2DB}" type="presParOf" srcId="{BBF9EDCB-737B-EE4E-99A0-7D1E2AD9B44E}" destId="{B5CC3604-D2AC-4849-A7EF-484F002A2740}" srcOrd="1" destOrd="0" presId="urn:microsoft.com/office/officeart/2005/8/layout/hierarchy1"/>
    <dgm:cxn modelId="{CDC97F96-1E78-9C4B-A985-3AA589F8755B}" type="presParOf" srcId="{A1336A66-1821-3848-9593-131C8A7EAEE2}" destId="{02EF8BF2-D30C-8449-941C-3C78D57DBBF2}" srcOrd="1" destOrd="0" presId="urn:microsoft.com/office/officeart/2005/8/layout/hierarchy1"/>
    <dgm:cxn modelId="{EAE4A10C-9497-F342-941E-5B6379A512F6}" type="presParOf" srcId="{02EF8BF2-D30C-8449-941C-3C78D57DBBF2}" destId="{C61C2B20-CE1F-0247-BB0A-23A8A02D3172}" srcOrd="0" destOrd="0" presId="urn:microsoft.com/office/officeart/2005/8/layout/hierarchy1"/>
    <dgm:cxn modelId="{B77C028E-D390-6C41-A120-27B0D183CE13}" type="presParOf" srcId="{02EF8BF2-D30C-8449-941C-3C78D57DBBF2}" destId="{EB162B92-65DE-0E4C-A761-D076CB02B48A}" srcOrd="1" destOrd="0" presId="urn:microsoft.com/office/officeart/2005/8/layout/hierarchy1"/>
    <dgm:cxn modelId="{441A31FA-9404-F748-A1ED-48E292992B08}" type="presParOf" srcId="{EB162B92-65DE-0E4C-A761-D076CB02B48A}" destId="{3B1AE642-8675-EB43-9E93-8EA4FE5A73CB}" srcOrd="0" destOrd="0" presId="urn:microsoft.com/office/officeart/2005/8/layout/hierarchy1"/>
    <dgm:cxn modelId="{3E3951A7-0E75-7940-A014-C202ACCC5D48}" type="presParOf" srcId="{3B1AE642-8675-EB43-9E93-8EA4FE5A73CB}" destId="{CAD9E6C7-B4B5-BC42-9CE1-5600C92E9D32}" srcOrd="0" destOrd="0" presId="urn:microsoft.com/office/officeart/2005/8/layout/hierarchy1"/>
    <dgm:cxn modelId="{B186BC18-B23D-7A41-8F76-1A96E27B1403}" type="presParOf" srcId="{3B1AE642-8675-EB43-9E93-8EA4FE5A73CB}" destId="{945A8497-C10A-084F-9075-51E4953AD8DA}" srcOrd="1" destOrd="0" presId="urn:microsoft.com/office/officeart/2005/8/layout/hierarchy1"/>
    <dgm:cxn modelId="{9C4E3F83-6C00-C342-8035-9AD2DD6DA53A}" type="presParOf" srcId="{EB162B92-65DE-0E4C-A761-D076CB02B48A}" destId="{5B6F3FE6-9B83-4E4E-B149-982D99E3714F}" srcOrd="1" destOrd="0" presId="urn:microsoft.com/office/officeart/2005/8/layout/hierarchy1"/>
    <dgm:cxn modelId="{7630F8C4-C3FE-8949-A2C6-8ECCC0CBDAC1}" type="presParOf" srcId="{68E2235A-C736-2643-BC9D-865256100906}" destId="{333A89FB-4C33-C643-8D48-47B56B793C71}" srcOrd="4" destOrd="0" presId="urn:microsoft.com/office/officeart/2005/8/layout/hierarchy1"/>
    <dgm:cxn modelId="{94C22655-17FA-5143-AD0E-422A909D1AAD}" type="presParOf" srcId="{68E2235A-C736-2643-BC9D-865256100906}" destId="{F5DBF59E-C4FF-6C47-9DBC-F5D28C2EB7F3}" srcOrd="5" destOrd="0" presId="urn:microsoft.com/office/officeart/2005/8/layout/hierarchy1"/>
    <dgm:cxn modelId="{925B616D-ADCF-E143-97F3-FF2BCFC4B43B}" type="presParOf" srcId="{F5DBF59E-C4FF-6C47-9DBC-F5D28C2EB7F3}" destId="{DC32BD7D-7694-5348-A74F-62F746EC7A81}" srcOrd="0" destOrd="0" presId="urn:microsoft.com/office/officeart/2005/8/layout/hierarchy1"/>
    <dgm:cxn modelId="{65FCA975-2256-C344-93C9-8E35549CFCAE}" type="presParOf" srcId="{DC32BD7D-7694-5348-A74F-62F746EC7A81}" destId="{DCB03DDF-406B-724A-AAAD-9EDB60776DE6}" srcOrd="0" destOrd="0" presId="urn:microsoft.com/office/officeart/2005/8/layout/hierarchy1"/>
    <dgm:cxn modelId="{06BF9EA0-DACE-8B42-908B-56D25700E2B7}" type="presParOf" srcId="{DC32BD7D-7694-5348-A74F-62F746EC7A81}" destId="{119E8F65-09C7-0A4C-A004-8BAE25B20312}" srcOrd="1" destOrd="0" presId="urn:microsoft.com/office/officeart/2005/8/layout/hierarchy1"/>
    <dgm:cxn modelId="{28327444-0886-734C-B34A-08B16C8A8DA8}" type="presParOf" srcId="{F5DBF59E-C4FF-6C47-9DBC-F5D28C2EB7F3}" destId="{B3A1EEC8-D555-3E4D-96C7-D0BFA792778C}" srcOrd="1" destOrd="0" presId="urn:microsoft.com/office/officeart/2005/8/layout/hierarchy1"/>
    <dgm:cxn modelId="{9691BBFA-EB6C-324F-B713-944BBDA31E0A}" type="presParOf" srcId="{B3A1EEC8-D555-3E4D-96C7-D0BFA792778C}" destId="{215B69DC-34D0-3048-91F6-953AC2B97453}" srcOrd="0" destOrd="0" presId="urn:microsoft.com/office/officeart/2005/8/layout/hierarchy1"/>
    <dgm:cxn modelId="{11DA22C2-D1EB-C04C-BD74-CD7B6D90801A}" type="presParOf" srcId="{B3A1EEC8-D555-3E4D-96C7-D0BFA792778C}" destId="{6A358280-7650-4F49-A1F6-A09C437B0D22}" srcOrd="1" destOrd="0" presId="urn:microsoft.com/office/officeart/2005/8/layout/hierarchy1"/>
    <dgm:cxn modelId="{5EF43EA5-8AEA-D344-A59B-64EEAF3D8FB8}" type="presParOf" srcId="{6A358280-7650-4F49-A1F6-A09C437B0D22}" destId="{734562CE-9E21-6D41-9EF8-2D85587EB0A3}" srcOrd="0" destOrd="0" presId="urn:microsoft.com/office/officeart/2005/8/layout/hierarchy1"/>
    <dgm:cxn modelId="{7D26AFC8-CFB6-B84F-A756-492CE103C40C}" type="presParOf" srcId="{734562CE-9E21-6D41-9EF8-2D85587EB0A3}" destId="{1B3AA790-340C-2641-9B91-C1D6FA5F0262}" srcOrd="0" destOrd="0" presId="urn:microsoft.com/office/officeart/2005/8/layout/hierarchy1"/>
    <dgm:cxn modelId="{67DB86A7-BF02-8F4A-8A41-26A49627B301}" type="presParOf" srcId="{734562CE-9E21-6D41-9EF8-2D85587EB0A3}" destId="{31182168-521C-E841-B3D3-67633873441C}" srcOrd="1" destOrd="0" presId="urn:microsoft.com/office/officeart/2005/8/layout/hierarchy1"/>
    <dgm:cxn modelId="{09337D68-041E-3D47-9A96-2B899D5A488B}" type="presParOf" srcId="{6A358280-7650-4F49-A1F6-A09C437B0D22}" destId="{0265DF92-89A3-AB49-B2CB-7D0114B103AC}" srcOrd="1" destOrd="0" presId="urn:microsoft.com/office/officeart/2005/8/layout/hierarchy1"/>
    <dgm:cxn modelId="{1ABD965E-ED77-574F-9D11-9E709916685A}" type="presParOf" srcId="{604312DA-2900-504C-B0C9-0EA08BAC2DBE}" destId="{39BE444B-F4C8-6340-BE7D-59EAFDDB653B}" srcOrd="2" destOrd="0" presId="urn:microsoft.com/office/officeart/2005/8/layout/hierarchy1"/>
    <dgm:cxn modelId="{4BEBDB0B-55C3-C34E-A17D-8BD10B08680D}" type="presParOf" srcId="{604312DA-2900-504C-B0C9-0EA08BAC2DBE}" destId="{6168166F-E7D5-DA4C-8F7A-8760F45EFD7B}" srcOrd="3" destOrd="0" presId="urn:microsoft.com/office/officeart/2005/8/layout/hierarchy1"/>
    <dgm:cxn modelId="{9877A14E-8A70-3547-8FCE-A5437AB70C33}" type="presParOf" srcId="{6168166F-E7D5-DA4C-8F7A-8760F45EFD7B}" destId="{1E2985F8-99DB-E244-8728-1B147DE21EFE}" srcOrd="0" destOrd="0" presId="urn:microsoft.com/office/officeart/2005/8/layout/hierarchy1"/>
    <dgm:cxn modelId="{8B398CFA-D154-2C44-B8A6-71F4881163DA}" type="presParOf" srcId="{1E2985F8-99DB-E244-8728-1B147DE21EFE}" destId="{D161169D-BF75-A740-B9B6-BA292C1E0985}" srcOrd="0" destOrd="0" presId="urn:microsoft.com/office/officeart/2005/8/layout/hierarchy1"/>
    <dgm:cxn modelId="{D8124876-C0C6-A545-B075-1AB3D24A4EE9}" type="presParOf" srcId="{1E2985F8-99DB-E244-8728-1B147DE21EFE}" destId="{9DCCCC66-6893-AF48-A7E3-EC94816F1033}" srcOrd="1" destOrd="0" presId="urn:microsoft.com/office/officeart/2005/8/layout/hierarchy1"/>
    <dgm:cxn modelId="{54F4BE76-F486-B741-8D55-AD18F6B752C6}" type="presParOf" srcId="{6168166F-E7D5-DA4C-8F7A-8760F45EFD7B}" destId="{3DB37E62-F6B3-7644-B42D-37D2E274E847}" srcOrd="1" destOrd="0" presId="urn:microsoft.com/office/officeart/2005/8/layout/hierarchy1"/>
    <dgm:cxn modelId="{CC06A33D-EEE4-FB43-9A16-92356C799B10}" type="presParOf" srcId="{3DB37E62-F6B3-7644-B42D-37D2E274E847}" destId="{53FE4436-1A75-3947-844F-6E3B679C007B}" srcOrd="0" destOrd="0" presId="urn:microsoft.com/office/officeart/2005/8/layout/hierarchy1"/>
    <dgm:cxn modelId="{F3E8B5F2-BB1A-9640-923D-AD9DD351F47A}" type="presParOf" srcId="{3DB37E62-F6B3-7644-B42D-37D2E274E847}" destId="{A4348797-8BFA-8147-AE09-C04BC682CBD7}" srcOrd="1" destOrd="0" presId="urn:microsoft.com/office/officeart/2005/8/layout/hierarchy1"/>
    <dgm:cxn modelId="{3EC95FE7-B47B-4B4A-8EBC-40F53E5D0FDC}" type="presParOf" srcId="{A4348797-8BFA-8147-AE09-C04BC682CBD7}" destId="{ECA12E2A-A28E-B84E-B792-329E852AF29F}" srcOrd="0" destOrd="0" presId="urn:microsoft.com/office/officeart/2005/8/layout/hierarchy1"/>
    <dgm:cxn modelId="{39F43554-9C6E-D042-8A26-A133E7155FC8}" type="presParOf" srcId="{ECA12E2A-A28E-B84E-B792-329E852AF29F}" destId="{57D5E36A-D52B-BC41-A51B-DF428085284E}" srcOrd="0" destOrd="0" presId="urn:microsoft.com/office/officeart/2005/8/layout/hierarchy1"/>
    <dgm:cxn modelId="{300BCAC8-D26B-1C4F-A078-43F8E7CC3975}" type="presParOf" srcId="{ECA12E2A-A28E-B84E-B792-329E852AF29F}" destId="{3AD205E9-5301-CC41-B8F2-44DC8DA885DE}" srcOrd="1" destOrd="0" presId="urn:microsoft.com/office/officeart/2005/8/layout/hierarchy1"/>
    <dgm:cxn modelId="{A38EB1BB-2433-F14C-9F29-200D99928304}" type="presParOf" srcId="{A4348797-8BFA-8147-AE09-C04BC682CBD7}" destId="{B37FB3C4-8D69-8842-951C-3B5FFFAF9187}" srcOrd="1" destOrd="0" presId="urn:microsoft.com/office/officeart/2005/8/layout/hierarchy1"/>
    <dgm:cxn modelId="{B6808D37-E4EE-E24D-940E-989BF500269F}" type="presParOf" srcId="{B37FB3C4-8D69-8842-951C-3B5FFFAF9187}" destId="{B2E064F9-771C-5543-920A-D2EBF51F8A11}" srcOrd="0" destOrd="0" presId="urn:microsoft.com/office/officeart/2005/8/layout/hierarchy1"/>
    <dgm:cxn modelId="{DE33423E-265C-C645-8E20-F9115E15A859}" type="presParOf" srcId="{B37FB3C4-8D69-8842-951C-3B5FFFAF9187}" destId="{F4215EEB-E1E2-C94E-A985-9F0B78D846C8}" srcOrd="1" destOrd="0" presId="urn:microsoft.com/office/officeart/2005/8/layout/hierarchy1"/>
    <dgm:cxn modelId="{E6C339C2-A8A2-DE4E-984D-5C94E784EE0B}" type="presParOf" srcId="{F4215EEB-E1E2-C94E-A985-9F0B78D846C8}" destId="{0CD3F6A3-9792-5E4C-8CFC-C28363FA3AF0}" srcOrd="0" destOrd="0" presId="urn:microsoft.com/office/officeart/2005/8/layout/hierarchy1"/>
    <dgm:cxn modelId="{33E6EC5C-B49F-8E49-8E92-B4BF161CDCA2}" type="presParOf" srcId="{0CD3F6A3-9792-5E4C-8CFC-C28363FA3AF0}" destId="{6DDC8783-46DA-784B-A4E1-C5448FE44C74}" srcOrd="0" destOrd="0" presId="urn:microsoft.com/office/officeart/2005/8/layout/hierarchy1"/>
    <dgm:cxn modelId="{BC5ED864-32E2-2245-8B24-BC24CFFF686F}" type="presParOf" srcId="{0CD3F6A3-9792-5E4C-8CFC-C28363FA3AF0}" destId="{40912710-DE54-E947-A900-064DF4F39B0B}" srcOrd="1" destOrd="0" presId="urn:microsoft.com/office/officeart/2005/8/layout/hierarchy1"/>
    <dgm:cxn modelId="{1CCEF8B9-E598-344F-84B7-9B010AE95ABA}" type="presParOf" srcId="{F4215EEB-E1E2-C94E-A985-9F0B78D846C8}" destId="{CCAA0A04-B50F-1D42-B382-FFE9B699BE15}" srcOrd="1" destOrd="0" presId="urn:microsoft.com/office/officeart/2005/8/layout/hierarchy1"/>
    <dgm:cxn modelId="{028B8C14-205C-904B-A849-30E58BCFA854}" type="presParOf" srcId="{CCAA0A04-B50F-1D42-B382-FFE9B699BE15}" destId="{3E8EFD92-9BFA-A14F-8258-A89E7EA1DC92}" srcOrd="0" destOrd="0" presId="urn:microsoft.com/office/officeart/2005/8/layout/hierarchy1"/>
    <dgm:cxn modelId="{F5F9A56A-CA0C-A647-8164-BB0B291060E8}" type="presParOf" srcId="{CCAA0A04-B50F-1D42-B382-FFE9B699BE15}" destId="{5169245B-B27F-3C41-B322-A8F45FFB3790}" srcOrd="1" destOrd="0" presId="urn:microsoft.com/office/officeart/2005/8/layout/hierarchy1"/>
    <dgm:cxn modelId="{33D9DAA7-D793-884A-A225-B950871FBADD}" type="presParOf" srcId="{5169245B-B27F-3C41-B322-A8F45FFB3790}" destId="{620F85F5-63FF-554D-8E98-9A3196EA9B10}" srcOrd="0" destOrd="0" presId="urn:microsoft.com/office/officeart/2005/8/layout/hierarchy1"/>
    <dgm:cxn modelId="{D71BCE86-B6BD-3D46-8577-1829C3A53C9B}" type="presParOf" srcId="{620F85F5-63FF-554D-8E98-9A3196EA9B10}" destId="{49A8D662-DC3F-EB48-B1BD-32455C8B88B8}" srcOrd="0" destOrd="0" presId="urn:microsoft.com/office/officeart/2005/8/layout/hierarchy1"/>
    <dgm:cxn modelId="{87C320E3-7421-5E4C-AB80-EF4950C21158}" type="presParOf" srcId="{620F85F5-63FF-554D-8E98-9A3196EA9B10}" destId="{55BBCCE6-B5BB-D24C-A729-7EFF3CA57C3F}" srcOrd="1" destOrd="0" presId="urn:microsoft.com/office/officeart/2005/8/layout/hierarchy1"/>
    <dgm:cxn modelId="{9D9B9213-A80F-B64F-8776-86B6DE2F06C9}" type="presParOf" srcId="{5169245B-B27F-3C41-B322-A8F45FFB3790}" destId="{FF727B6A-B962-5544-B55B-75F2F44E323A}" srcOrd="1" destOrd="0" presId="urn:microsoft.com/office/officeart/2005/8/layout/hierarchy1"/>
    <dgm:cxn modelId="{FF710E6B-2056-3745-A2C4-17AEF5A7056E}" type="presParOf" srcId="{FF727B6A-B962-5544-B55B-75F2F44E323A}" destId="{3D573DC4-9A92-824A-BD92-5622E33B7461}" srcOrd="0" destOrd="0" presId="urn:microsoft.com/office/officeart/2005/8/layout/hierarchy1"/>
    <dgm:cxn modelId="{67935D08-0B45-6247-BD3D-3AF5509BBD8C}" type="presParOf" srcId="{FF727B6A-B962-5544-B55B-75F2F44E323A}" destId="{31A7B08D-FAB6-674E-A840-372F6E56EDEB}" srcOrd="1" destOrd="0" presId="urn:microsoft.com/office/officeart/2005/8/layout/hierarchy1"/>
    <dgm:cxn modelId="{D24AA0C5-EB57-D04D-B76C-01B95264AC49}" type="presParOf" srcId="{31A7B08D-FAB6-674E-A840-372F6E56EDEB}" destId="{60081651-5402-0E4A-82D5-EE35202635F5}" srcOrd="0" destOrd="0" presId="urn:microsoft.com/office/officeart/2005/8/layout/hierarchy1"/>
    <dgm:cxn modelId="{9407AE57-F460-B74C-ACA1-B3F032732550}" type="presParOf" srcId="{60081651-5402-0E4A-82D5-EE35202635F5}" destId="{21F1680B-2930-2C43-80BD-68B67D7B0524}" srcOrd="0" destOrd="0" presId="urn:microsoft.com/office/officeart/2005/8/layout/hierarchy1"/>
    <dgm:cxn modelId="{C5ED156E-279B-0B40-B5D9-B20A25D46FD6}" type="presParOf" srcId="{60081651-5402-0E4A-82D5-EE35202635F5}" destId="{C5722E06-F3B0-6548-97DB-A31F2A6D1D22}" srcOrd="1" destOrd="0" presId="urn:microsoft.com/office/officeart/2005/8/layout/hierarchy1"/>
    <dgm:cxn modelId="{C7213ADD-7010-B54E-BBBC-784308234FE2}" type="presParOf" srcId="{31A7B08D-FAB6-674E-A840-372F6E56EDEB}" destId="{5ACF493D-3D55-674C-A1F1-866E27BE1A40}" srcOrd="1" destOrd="0" presId="urn:microsoft.com/office/officeart/2005/8/layout/hierarchy1"/>
    <dgm:cxn modelId="{68FC4AA8-3BE4-184B-A8A3-70C05A08FAB4}" type="presParOf" srcId="{5ACF493D-3D55-674C-A1F1-866E27BE1A40}" destId="{3A1AA86E-4822-D64E-9A6D-9B0550F0CCBE}" srcOrd="0" destOrd="0" presId="urn:microsoft.com/office/officeart/2005/8/layout/hierarchy1"/>
    <dgm:cxn modelId="{CC1E99EE-436D-694D-BF53-955701EE9C31}" type="presParOf" srcId="{5ACF493D-3D55-674C-A1F1-866E27BE1A40}" destId="{FB537F60-DCE8-0E48-BA65-A1AE49F0F861}" srcOrd="1" destOrd="0" presId="urn:microsoft.com/office/officeart/2005/8/layout/hierarchy1"/>
    <dgm:cxn modelId="{C119444D-4157-EA45-BB8A-37C97ABC6B71}" type="presParOf" srcId="{FB537F60-DCE8-0E48-BA65-A1AE49F0F861}" destId="{1BC08017-50CF-E243-A0BB-622F98F7B19F}" srcOrd="0" destOrd="0" presId="urn:microsoft.com/office/officeart/2005/8/layout/hierarchy1"/>
    <dgm:cxn modelId="{F90A4451-4816-864A-8D04-1C87B52A3943}" type="presParOf" srcId="{1BC08017-50CF-E243-A0BB-622F98F7B19F}" destId="{661310FC-5C64-FE4D-A3F6-77A183EF17AD}" srcOrd="0" destOrd="0" presId="urn:microsoft.com/office/officeart/2005/8/layout/hierarchy1"/>
    <dgm:cxn modelId="{BF7A3DFE-DB48-574B-B977-62FC65D06B9E}" type="presParOf" srcId="{1BC08017-50CF-E243-A0BB-622F98F7B19F}" destId="{B6532120-2AF1-7743-B580-19A58DB50AA1}" srcOrd="1" destOrd="0" presId="urn:microsoft.com/office/officeart/2005/8/layout/hierarchy1"/>
    <dgm:cxn modelId="{8032D990-1615-3244-8B33-22E842B3F8D1}" type="presParOf" srcId="{FB537F60-DCE8-0E48-BA65-A1AE49F0F861}" destId="{95C4702B-D349-7042-9F39-EC79CF0C6F2F}" srcOrd="1" destOrd="0" presId="urn:microsoft.com/office/officeart/2005/8/layout/hierarchy1"/>
    <dgm:cxn modelId="{61A324F9-F68E-224E-8346-BC9DF457EAD3}" type="presParOf" srcId="{FF727B6A-B962-5544-B55B-75F2F44E323A}" destId="{7C2BD65E-2925-854A-A99D-880385BB6BDC}" srcOrd="2" destOrd="0" presId="urn:microsoft.com/office/officeart/2005/8/layout/hierarchy1"/>
    <dgm:cxn modelId="{F25F26CC-78A3-0841-83D1-A04E783BABCF}" type="presParOf" srcId="{FF727B6A-B962-5544-B55B-75F2F44E323A}" destId="{45F69CE7-BD03-4042-9A81-49862F9F5FA4}" srcOrd="3" destOrd="0" presId="urn:microsoft.com/office/officeart/2005/8/layout/hierarchy1"/>
    <dgm:cxn modelId="{14F73E85-03D6-8944-8ECE-9C4FB6909786}" type="presParOf" srcId="{45F69CE7-BD03-4042-9A81-49862F9F5FA4}" destId="{D72A8FB3-B25D-6840-B516-DF313FA630AF}" srcOrd="0" destOrd="0" presId="urn:microsoft.com/office/officeart/2005/8/layout/hierarchy1"/>
    <dgm:cxn modelId="{6C547315-19A2-2240-8CA7-F4F98743854E}" type="presParOf" srcId="{D72A8FB3-B25D-6840-B516-DF313FA630AF}" destId="{30A40808-DC0F-C541-BC71-69663CA31599}" srcOrd="0" destOrd="0" presId="urn:microsoft.com/office/officeart/2005/8/layout/hierarchy1"/>
    <dgm:cxn modelId="{6D629AE3-EA6A-6C48-8939-985289E2D1F7}" type="presParOf" srcId="{D72A8FB3-B25D-6840-B516-DF313FA630AF}" destId="{F1FC5803-19A6-4D4A-AA1C-93A35E9A2A71}" srcOrd="1" destOrd="0" presId="urn:microsoft.com/office/officeart/2005/8/layout/hierarchy1"/>
    <dgm:cxn modelId="{D6A2294D-3E52-364A-B0AE-B76BBC8EF9A0}" type="presParOf" srcId="{45F69CE7-BD03-4042-9A81-49862F9F5FA4}" destId="{C4676DFE-C070-5D45-8094-E6C829438185}" srcOrd="1" destOrd="0" presId="urn:microsoft.com/office/officeart/2005/8/layout/hierarchy1"/>
    <dgm:cxn modelId="{D63EC31A-57F8-2347-8A4B-32955C8A1288}" type="presParOf" srcId="{C4676DFE-C070-5D45-8094-E6C829438185}" destId="{14016A20-A4E9-E348-A6AE-987E2068AE50}" srcOrd="0" destOrd="0" presId="urn:microsoft.com/office/officeart/2005/8/layout/hierarchy1"/>
    <dgm:cxn modelId="{D7DCD4E5-AE3F-754B-92AC-F5DE05A87CDC}" type="presParOf" srcId="{C4676DFE-C070-5D45-8094-E6C829438185}" destId="{66A680B6-3EB2-564F-B69D-87FF95A4DC86}" srcOrd="1" destOrd="0" presId="urn:microsoft.com/office/officeart/2005/8/layout/hierarchy1"/>
    <dgm:cxn modelId="{F24CAE84-4DA2-0E4E-9F43-CE3764B0EFBF}" type="presParOf" srcId="{66A680B6-3EB2-564F-B69D-87FF95A4DC86}" destId="{8446FAF4-7FFC-5947-A803-AD527B29EB46}" srcOrd="0" destOrd="0" presId="urn:microsoft.com/office/officeart/2005/8/layout/hierarchy1"/>
    <dgm:cxn modelId="{1035C614-5DB9-BC48-A41C-730222A4727F}" type="presParOf" srcId="{8446FAF4-7FFC-5947-A803-AD527B29EB46}" destId="{0C5EFADF-6B39-3047-8BAF-8DCA584BCFBD}" srcOrd="0" destOrd="0" presId="urn:microsoft.com/office/officeart/2005/8/layout/hierarchy1"/>
    <dgm:cxn modelId="{25506E5E-5E3F-4145-B85F-8ABE7C57D57E}" type="presParOf" srcId="{8446FAF4-7FFC-5947-A803-AD527B29EB46}" destId="{EDB95669-1543-284C-BDEE-CDA55827E1BB}" srcOrd="1" destOrd="0" presId="urn:microsoft.com/office/officeart/2005/8/layout/hierarchy1"/>
    <dgm:cxn modelId="{F7F0E5A2-F868-1745-95E9-71CD973BE853}" type="presParOf" srcId="{66A680B6-3EB2-564F-B69D-87FF95A4DC86}" destId="{FB9ABA25-AD5F-544A-9B43-EB2E749EC28F}" srcOrd="1" destOrd="0" presId="urn:microsoft.com/office/officeart/2005/8/layout/hierarchy1"/>
    <dgm:cxn modelId="{92EB8D6E-1CCB-984E-B77E-D3B7BAA9C723}" type="presParOf" srcId="{FF727B6A-B962-5544-B55B-75F2F44E323A}" destId="{117001EC-A9E2-8045-98AA-54E61E119A2F}" srcOrd="4" destOrd="0" presId="urn:microsoft.com/office/officeart/2005/8/layout/hierarchy1"/>
    <dgm:cxn modelId="{E8F2C19A-CBC3-314F-808C-77E7DE3E3B3D}" type="presParOf" srcId="{FF727B6A-B962-5544-B55B-75F2F44E323A}" destId="{B8C572A7-D19B-F24E-8134-D2FF216193AA}" srcOrd="5" destOrd="0" presId="urn:microsoft.com/office/officeart/2005/8/layout/hierarchy1"/>
    <dgm:cxn modelId="{2A507659-3497-C64C-AD52-23B3B040088C}" type="presParOf" srcId="{B8C572A7-D19B-F24E-8134-D2FF216193AA}" destId="{9BD29529-24B4-984E-83F7-BFC608FA14EE}" srcOrd="0" destOrd="0" presId="urn:microsoft.com/office/officeart/2005/8/layout/hierarchy1"/>
    <dgm:cxn modelId="{BE6776AB-2A44-4F48-9483-FEE3F34D5E84}" type="presParOf" srcId="{9BD29529-24B4-984E-83F7-BFC608FA14EE}" destId="{701C221C-9296-F243-A967-0124F67AFC59}" srcOrd="0" destOrd="0" presId="urn:microsoft.com/office/officeart/2005/8/layout/hierarchy1"/>
    <dgm:cxn modelId="{826EF623-BF39-3741-845A-EA9DB52E66BC}" type="presParOf" srcId="{9BD29529-24B4-984E-83F7-BFC608FA14EE}" destId="{267B5469-D1AC-644E-B4C6-B59013381037}" srcOrd="1" destOrd="0" presId="urn:microsoft.com/office/officeart/2005/8/layout/hierarchy1"/>
    <dgm:cxn modelId="{BA26C5C4-0B36-F74A-B6C7-E4727B043FE5}" type="presParOf" srcId="{B8C572A7-D19B-F24E-8134-D2FF216193AA}" destId="{B6F4758C-7773-E74B-9522-1F62CD7D440D}" srcOrd="1" destOrd="0" presId="urn:microsoft.com/office/officeart/2005/8/layout/hierarchy1"/>
    <dgm:cxn modelId="{78EB127F-2048-DC4D-BCAD-B629087A0437}" type="presParOf" srcId="{B6F4758C-7773-E74B-9522-1F62CD7D440D}" destId="{D6FB6766-29C8-074A-9B98-D4046C174A4C}" srcOrd="0" destOrd="0" presId="urn:microsoft.com/office/officeart/2005/8/layout/hierarchy1"/>
    <dgm:cxn modelId="{3B3E432F-6342-0942-BC45-C07C418BE5E2}" type="presParOf" srcId="{B6F4758C-7773-E74B-9522-1F62CD7D440D}" destId="{493944C6-8694-8447-A308-05A2BC086785}" srcOrd="1" destOrd="0" presId="urn:microsoft.com/office/officeart/2005/8/layout/hierarchy1"/>
    <dgm:cxn modelId="{A8040171-BA7D-6240-929B-30D0F7F55F2C}" type="presParOf" srcId="{493944C6-8694-8447-A308-05A2BC086785}" destId="{8FE738E1-B2C0-BF44-8796-C3869882C894}" srcOrd="0" destOrd="0" presId="urn:microsoft.com/office/officeart/2005/8/layout/hierarchy1"/>
    <dgm:cxn modelId="{00AED8E8-5BC2-3A4E-B356-1AD45BC13B67}" type="presParOf" srcId="{8FE738E1-B2C0-BF44-8796-C3869882C894}" destId="{1AFDAD95-A7AE-AC41-90E7-BE7267F60F65}" srcOrd="0" destOrd="0" presId="urn:microsoft.com/office/officeart/2005/8/layout/hierarchy1"/>
    <dgm:cxn modelId="{39C1477C-84F3-C64C-841D-B9A894D50AEF}" type="presParOf" srcId="{8FE738E1-B2C0-BF44-8796-C3869882C894}" destId="{1473A6BC-6374-A14C-A520-121BA0A2603A}" srcOrd="1" destOrd="0" presId="urn:microsoft.com/office/officeart/2005/8/layout/hierarchy1"/>
    <dgm:cxn modelId="{6EBA3596-B67C-A846-8D99-AD23F8DED9E2}" type="presParOf" srcId="{493944C6-8694-8447-A308-05A2BC086785}" destId="{C63D33BA-D932-EA43-AFD1-BBE5E0747CA8}" srcOrd="1" destOrd="0" presId="urn:microsoft.com/office/officeart/2005/8/layout/hierarchy1"/>
    <dgm:cxn modelId="{31516D48-18E5-544B-B036-7C0DD68A34E6}" type="presParOf" srcId="{B37FB3C4-8D69-8842-951C-3B5FFFAF9187}" destId="{751B35FD-D965-A84A-9C52-44610CAD6983}" srcOrd="2" destOrd="0" presId="urn:microsoft.com/office/officeart/2005/8/layout/hierarchy1"/>
    <dgm:cxn modelId="{22641AD5-740B-124F-9C78-B9DCFFC0AC04}" type="presParOf" srcId="{B37FB3C4-8D69-8842-951C-3B5FFFAF9187}" destId="{B144F5E4-143E-7343-80FA-5EBB3557F144}" srcOrd="3" destOrd="0" presId="urn:microsoft.com/office/officeart/2005/8/layout/hierarchy1"/>
    <dgm:cxn modelId="{BEE59E07-43CA-2F4C-895A-358709A266E0}" type="presParOf" srcId="{B144F5E4-143E-7343-80FA-5EBB3557F144}" destId="{8F3A851F-C79D-3F4C-AF4B-A8CC660C8D5C}" srcOrd="0" destOrd="0" presId="urn:microsoft.com/office/officeart/2005/8/layout/hierarchy1"/>
    <dgm:cxn modelId="{3A68F7CF-1E9F-FE41-91CF-6CC9B2B94E40}" type="presParOf" srcId="{8F3A851F-C79D-3F4C-AF4B-A8CC660C8D5C}" destId="{568D0153-552F-B246-8804-FFADE5B40B26}" srcOrd="0" destOrd="0" presId="urn:microsoft.com/office/officeart/2005/8/layout/hierarchy1"/>
    <dgm:cxn modelId="{61C659AF-D4AF-894E-A435-82C54E7C43C9}" type="presParOf" srcId="{8F3A851F-C79D-3F4C-AF4B-A8CC660C8D5C}" destId="{149ADF42-5B81-184E-BC8C-64022B86DBE4}" srcOrd="1" destOrd="0" presId="urn:microsoft.com/office/officeart/2005/8/layout/hierarchy1"/>
    <dgm:cxn modelId="{1DE444C5-76C6-2846-B111-818AA87DA96F}" type="presParOf" srcId="{B144F5E4-143E-7343-80FA-5EBB3557F144}" destId="{C7C63063-501D-3844-A443-B2870EA76180}" srcOrd="1" destOrd="0" presId="urn:microsoft.com/office/officeart/2005/8/layout/hierarchy1"/>
    <dgm:cxn modelId="{73C1C4F4-9425-2C4A-811A-11D32C03360A}" type="presParOf" srcId="{C7C63063-501D-3844-A443-B2870EA76180}" destId="{4874989F-5A13-2446-BDE2-62A1A6D53BDB}" srcOrd="0" destOrd="0" presId="urn:microsoft.com/office/officeart/2005/8/layout/hierarchy1"/>
    <dgm:cxn modelId="{FFD204A4-812D-D649-9330-61445A7FC97A}" type="presParOf" srcId="{C7C63063-501D-3844-A443-B2870EA76180}" destId="{0CC1499A-753B-7A4F-8D92-00D01CECFE0B}" srcOrd="1" destOrd="0" presId="urn:microsoft.com/office/officeart/2005/8/layout/hierarchy1"/>
    <dgm:cxn modelId="{BA7446F2-BFB1-4E46-A3EB-DFB1E78BA3FB}" type="presParOf" srcId="{0CC1499A-753B-7A4F-8D92-00D01CECFE0B}" destId="{EC72D3DF-F8F3-E040-99AE-C626A76AB334}" srcOrd="0" destOrd="0" presId="urn:microsoft.com/office/officeart/2005/8/layout/hierarchy1"/>
    <dgm:cxn modelId="{F82E86F9-CCFB-D948-B903-42AF76C8034B}" type="presParOf" srcId="{EC72D3DF-F8F3-E040-99AE-C626A76AB334}" destId="{A1AC84BF-BA23-7D49-A6B8-2806D48D2702}" srcOrd="0" destOrd="0" presId="urn:microsoft.com/office/officeart/2005/8/layout/hierarchy1"/>
    <dgm:cxn modelId="{B1F20D37-6040-8B47-AB3B-4BE957301DDE}" type="presParOf" srcId="{EC72D3DF-F8F3-E040-99AE-C626A76AB334}" destId="{20AA8FC7-A402-0549-8DFE-3EB9748CCD9F}" srcOrd="1" destOrd="0" presId="urn:microsoft.com/office/officeart/2005/8/layout/hierarchy1"/>
    <dgm:cxn modelId="{EC7FE6D5-A6EA-BC41-B669-20DABF8FB7F0}" type="presParOf" srcId="{0CC1499A-753B-7A4F-8D92-00D01CECFE0B}" destId="{C6FE0D27-E64A-734D-95F7-04B1D8FBA25E}" srcOrd="1" destOrd="0" presId="urn:microsoft.com/office/officeart/2005/8/layout/hierarchy1"/>
    <dgm:cxn modelId="{B3602359-8A9D-E143-8AAC-C30E0AD63484}" type="presParOf" srcId="{C6FE0D27-E64A-734D-95F7-04B1D8FBA25E}" destId="{53CDAB37-1D89-CA4C-86FB-EE7F013A341E}" srcOrd="0" destOrd="0" presId="urn:microsoft.com/office/officeart/2005/8/layout/hierarchy1"/>
    <dgm:cxn modelId="{6B938936-1081-D246-8CBC-0F8EF8155392}" type="presParOf" srcId="{C6FE0D27-E64A-734D-95F7-04B1D8FBA25E}" destId="{14E87FD5-45C7-3548-A260-DE2B99728304}" srcOrd="1" destOrd="0" presId="urn:microsoft.com/office/officeart/2005/8/layout/hierarchy1"/>
    <dgm:cxn modelId="{216403FA-C6DF-784F-9036-34B59A234DE7}" type="presParOf" srcId="{14E87FD5-45C7-3548-A260-DE2B99728304}" destId="{F99F8CF0-737E-5F41-8065-88C62ABE8E27}" srcOrd="0" destOrd="0" presId="urn:microsoft.com/office/officeart/2005/8/layout/hierarchy1"/>
    <dgm:cxn modelId="{F4FADF16-6EB9-AF4E-8670-DB9AC0157A3B}" type="presParOf" srcId="{F99F8CF0-737E-5F41-8065-88C62ABE8E27}" destId="{B3317233-92CC-BB43-ADBB-441F3C25B104}" srcOrd="0" destOrd="0" presId="urn:microsoft.com/office/officeart/2005/8/layout/hierarchy1"/>
    <dgm:cxn modelId="{29F0579D-1440-A148-8EB4-8F19DDC8D07B}" type="presParOf" srcId="{F99F8CF0-737E-5F41-8065-88C62ABE8E27}" destId="{DC389B2F-4319-014F-8B12-19000957663A}" srcOrd="1" destOrd="0" presId="urn:microsoft.com/office/officeart/2005/8/layout/hierarchy1"/>
    <dgm:cxn modelId="{8F0F7DDE-55DE-2E4D-8040-53928BFF2E01}" type="presParOf" srcId="{14E87FD5-45C7-3548-A260-DE2B99728304}" destId="{29BD2B0E-1286-C449-BCB8-EA32A57CFB0A}" srcOrd="1" destOrd="0" presId="urn:microsoft.com/office/officeart/2005/8/layout/hierarchy1"/>
    <dgm:cxn modelId="{B2C36DD7-26FE-BD41-B30F-7AE6E68F5712}" type="presParOf" srcId="{29BD2B0E-1286-C449-BCB8-EA32A57CFB0A}" destId="{C1124B68-D043-6848-BF00-4A04AF1608F7}" srcOrd="0" destOrd="0" presId="urn:microsoft.com/office/officeart/2005/8/layout/hierarchy1"/>
    <dgm:cxn modelId="{02534F5E-7F12-D24B-B974-575C5241F19D}" type="presParOf" srcId="{29BD2B0E-1286-C449-BCB8-EA32A57CFB0A}" destId="{2F99F1CB-B291-8D4D-8CE0-E0C95B0C4DA6}" srcOrd="1" destOrd="0" presId="urn:microsoft.com/office/officeart/2005/8/layout/hierarchy1"/>
    <dgm:cxn modelId="{3FCD3991-E65C-5B4E-B17F-F8726FBA4C16}" type="presParOf" srcId="{2F99F1CB-B291-8D4D-8CE0-E0C95B0C4DA6}" destId="{E261ED30-6B65-CE44-BE3A-4DE33A15501D}" srcOrd="0" destOrd="0" presId="urn:microsoft.com/office/officeart/2005/8/layout/hierarchy1"/>
    <dgm:cxn modelId="{94A590B9-BDBA-194D-B0F4-951F8AC5866F}" type="presParOf" srcId="{E261ED30-6B65-CE44-BE3A-4DE33A15501D}" destId="{04ACB390-E710-9E49-B04E-07A4B9351EA5}" srcOrd="0" destOrd="0" presId="urn:microsoft.com/office/officeart/2005/8/layout/hierarchy1"/>
    <dgm:cxn modelId="{FC8F2DA6-09F1-7342-84ED-CCB5671689C2}" type="presParOf" srcId="{E261ED30-6B65-CE44-BE3A-4DE33A15501D}" destId="{663B0607-40BF-004F-8032-E3E92EAF58EA}" srcOrd="1" destOrd="0" presId="urn:microsoft.com/office/officeart/2005/8/layout/hierarchy1"/>
    <dgm:cxn modelId="{45553D0D-6834-9A4D-8F60-70451FDE2AB7}" type="presParOf" srcId="{2F99F1CB-B291-8D4D-8CE0-E0C95B0C4DA6}" destId="{CCB03AFE-E3E0-6049-85D2-DDDC2F2DB7AC}" srcOrd="1" destOrd="0" presId="urn:microsoft.com/office/officeart/2005/8/layout/hierarchy1"/>
    <dgm:cxn modelId="{8E1DED45-8B61-2D41-B7FF-FD03E5F81A2E}" type="presParOf" srcId="{C6FE0D27-E64A-734D-95F7-04B1D8FBA25E}" destId="{0EC9EFB6-CD22-1C44-9EDD-0A6D21BE257A}" srcOrd="2" destOrd="0" presId="urn:microsoft.com/office/officeart/2005/8/layout/hierarchy1"/>
    <dgm:cxn modelId="{89D9CB33-CA05-A948-BF83-89A1C997E169}" type="presParOf" srcId="{C6FE0D27-E64A-734D-95F7-04B1D8FBA25E}" destId="{227AD65D-923F-A542-95B5-6B2BCC6C3298}" srcOrd="3" destOrd="0" presId="urn:microsoft.com/office/officeart/2005/8/layout/hierarchy1"/>
    <dgm:cxn modelId="{9DDAFFAC-1A01-2448-8AA3-D5070AA94915}" type="presParOf" srcId="{227AD65D-923F-A542-95B5-6B2BCC6C3298}" destId="{122EA208-36D5-9245-B536-1BDFAF35A337}" srcOrd="0" destOrd="0" presId="urn:microsoft.com/office/officeart/2005/8/layout/hierarchy1"/>
    <dgm:cxn modelId="{D3523849-4BA1-A94E-A556-DEAF49F9680E}" type="presParOf" srcId="{122EA208-36D5-9245-B536-1BDFAF35A337}" destId="{9EBE6C47-6396-4248-9BBE-2AD4EA1B4673}" srcOrd="0" destOrd="0" presId="urn:microsoft.com/office/officeart/2005/8/layout/hierarchy1"/>
    <dgm:cxn modelId="{7F9B8A87-9187-7644-B36E-7783803D276D}" type="presParOf" srcId="{122EA208-36D5-9245-B536-1BDFAF35A337}" destId="{7556E7B3-4134-1F41-AF30-850C3560242A}" srcOrd="1" destOrd="0" presId="urn:microsoft.com/office/officeart/2005/8/layout/hierarchy1"/>
    <dgm:cxn modelId="{41A61AE3-88AA-7C47-8FC0-C067035CF3AF}" type="presParOf" srcId="{227AD65D-923F-A542-95B5-6B2BCC6C3298}" destId="{3CD1BDAA-BFA7-2947-8EE2-C5B155061767}" srcOrd="1" destOrd="0" presId="urn:microsoft.com/office/officeart/2005/8/layout/hierarchy1"/>
    <dgm:cxn modelId="{A4033110-218E-134B-9529-1182EC6BCB1D}" type="presParOf" srcId="{3CD1BDAA-BFA7-2947-8EE2-C5B155061767}" destId="{C32FEDF9-F305-2B41-A71E-76B83B3F0E92}" srcOrd="0" destOrd="0" presId="urn:microsoft.com/office/officeart/2005/8/layout/hierarchy1"/>
    <dgm:cxn modelId="{D251AC32-18A3-C343-ADBC-A077AD0479BA}" type="presParOf" srcId="{3CD1BDAA-BFA7-2947-8EE2-C5B155061767}" destId="{8D5E5142-BFD8-B048-9D1C-DD41E95EFB6A}" srcOrd="1" destOrd="0" presId="urn:microsoft.com/office/officeart/2005/8/layout/hierarchy1"/>
    <dgm:cxn modelId="{76AC3AC5-1FAA-EB44-A9A3-DCD75AA0A38D}" type="presParOf" srcId="{8D5E5142-BFD8-B048-9D1C-DD41E95EFB6A}" destId="{42769F74-4DC5-F146-974D-81354F22E0BA}" srcOrd="0" destOrd="0" presId="urn:microsoft.com/office/officeart/2005/8/layout/hierarchy1"/>
    <dgm:cxn modelId="{2E95D06C-EC70-634C-A79F-ED612A86EF49}" type="presParOf" srcId="{42769F74-4DC5-F146-974D-81354F22E0BA}" destId="{8C8E5C1F-AB89-2247-BC07-0CCBA35407A5}" srcOrd="0" destOrd="0" presId="urn:microsoft.com/office/officeart/2005/8/layout/hierarchy1"/>
    <dgm:cxn modelId="{7F98B8ED-A2B2-A947-85FD-E397DCFEC55E}" type="presParOf" srcId="{42769F74-4DC5-F146-974D-81354F22E0BA}" destId="{9F6FE15B-1AA8-9D47-8976-5635C8EB1E09}" srcOrd="1" destOrd="0" presId="urn:microsoft.com/office/officeart/2005/8/layout/hierarchy1"/>
    <dgm:cxn modelId="{73DD318F-3613-CD41-B7FD-C40FCBE8C658}" type="presParOf" srcId="{8D5E5142-BFD8-B048-9D1C-DD41E95EFB6A}" destId="{29DA9781-B3BF-B840-A3B7-43D4B9945BD8}" srcOrd="1" destOrd="0" presId="urn:microsoft.com/office/officeart/2005/8/layout/hierarchy1"/>
    <dgm:cxn modelId="{5BCD5A8C-96DD-CC40-AD0D-69D25DD1BF07}" type="presParOf" srcId="{C6FE0D27-E64A-734D-95F7-04B1D8FBA25E}" destId="{D7ECB3F5-60B4-4245-8737-7565923E3930}" srcOrd="4" destOrd="0" presId="urn:microsoft.com/office/officeart/2005/8/layout/hierarchy1"/>
    <dgm:cxn modelId="{2D4232FA-37FA-9340-BB59-2352F583773F}" type="presParOf" srcId="{C6FE0D27-E64A-734D-95F7-04B1D8FBA25E}" destId="{CF4B6B0D-9B67-CB4E-80CE-AFC867CE8458}" srcOrd="5" destOrd="0" presId="urn:microsoft.com/office/officeart/2005/8/layout/hierarchy1"/>
    <dgm:cxn modelId="{09C8FF85-5EE6-8E47-A63F-15EF64466E18}" type="presParOf" srcId="{CF4B6B0D-9B67-CB4E-80CE-AFC867CE8458}" destId="{09EF13A2-E1C5-8748-A06C-001B9160E022}" srcOrd="0" destOrd="0" presId="urn:microsoft.com/office/officeart/2005/8/layout/hierarchy1"/>
    <dgm:cxn modelId="{B546BB67-A5AF-A742-BA27-DAA31FD11614}" type="presParOf" srcId="{09EF13A2-E1C5-8748-A06C-001B9160E022}" destId="{FA3DBAE5-8AEB-B741-9B19-37C8A5DFB086}" srcOrd="0" destOrd="0" presId="urn:microsoft.com/office/officeart/2005/8/layout/hierarchy1"/>
    <dgm:cxn modelId="{AB4E4E85-7BAA-7744-9E18-D71831AD1DF2}" type="presParOf" srcId="{09EF13A2-E1C5-8748-A06C-001B9160E022}" destId="{D3A322F4-B9D1-8C42-8055-129B40C208B7}" srcOrd="1" destOrd="0" presId="urn:microsoft.com/office/officeart/2005/8/layout/hierarchy1"/>
    <dgm:cxn modelId="{13B6B23C-019F-034B-B2E6-030469B28B92}" type="presParOf" srcId="{CF4B6B0D-9B67-CB4E-80CE-AFC867CE8458}" destId="{8CEF80F1-C518-9C4E-8065-5A42BB2183AD}" srcOrd="1" destOrd="0" presId="urn:microsoft.com/office/officeart/2005/8/layout/hierarchy1"/>
    <dgm:cxn modelId="{8F4595EC-6905-CE4A-A137-63083ED135B5}" type="presParOf" srcId="{8CEF80F1-C518-9C4E-8065-5A42BB2183AD}" destId="{BE45DBA7-58DB-604E-B5AF-C1C9E6996C44}" srcOrd="0" destOrd="0" presId="urn:microsoft.com/office/officeart/2005/8/layout/hierarchy1"/>
    <dgm:cxn modelId="{160873A2-F722-C749-AC39-9E53A45AE9E3}" type="presParOf" srcId="{8CEF80F1-C518-9C4E-8065-5A42BB2183AD}" destId="{E7558992-5350-3848-9A3C-006D040AFEB5}" srcOrd="1" destOrd="0" presId="urn:microsoft.com/office/officeart/2005/8/layout/hierarchy1"/>
    <dgm:cxn modelId="{EF8966D1-2C31-A947-B1C0-DD6EBA16EA84}" type="presParOf" srcId="{E7558992-5350-3848-9A3C-006D040AFEB5}" destId="{78014DE4-3F62-CE43-85C9-EA5AF06FA372}" srcOrd="0" destOrd="0" presId="urn:microsoft.com/office/officeart/2005/8/layout/hierarchy1"/>
    <dgm:cxn modelId="{76926266-0ABF-9E43-B2FB-AC6025E3084B}" type="presParOf" srcId="{78014DE4-3F62-CE43-85C9-EA5AF06FA372}" destId="{CD97408B-2C8D-B443-B5B6-215AEB16D078}" srcOrd="0" destOrd="0" presId="urn:microsoft.com/office/officeart/2005/8/layout/hierarchy1"/>
    <dgm:cxn modelId="{4179D04E-F824-E942-B001-31FB5E63FE20}" type="presParOf" srcId="{78014DE4-3F62-CE43-85C9-EA5AF06FA372}" destId="{1911B287-80FA-0343-B7CA-FCCD834B693D}" srcOrd="1" destOrd="0" presId="urn:microsoft.com/office/officeart/2005/8/layout/hierarchy1"/>
    <dgm:cxn modelId="{D913B7A5-E4AF-5441-B7D3-A35685A92CFF}" type="presParOf" srcId="{E7558992-5350-3848-9A3C-006D040AFEB5}" destId="{9CB81A6A-AF46-FB46-A974-075E19E25BF7}" srcOrd="1" destOrd="0" presId="urn:microsoft.com/office/officeart/2005/8/layout/hierarchy1"/>
    <dgm:cxn modelId="{2E5FA5F6-84C4-1D42-88D4-7FB6B015B683}" type="presParOf" srcId="{B37FB3C4-8D69-8842-951C-3B5FFFAF9187}" destId="{661A2BCD-0853-2243-ADA3-9BB7886006DA}" srcOrd="4" destOrd="0" presId="urn:microsoft.com/office/officeart/2005/8/layout/hierarchy1"/>
    <dgm:cxn modelId="{059B2C36-3641-A440-A598-8553694441BB}" type="presParOf" srcId="{B37FB3C4-8D69-8842-951C-3B5FFFAF9187}" destId="{68498ADB-9FEE-EC47-9929-33DD19EF4706}" srcOrd="5" destOrd="0" presId="urn:microsoft.com/office/officeart/2005/8/layout/hierarchy1"/>
    <dgm:cxn modelId="{E9962718-77C9-334A-BAE5-8B03E8F1E9E9}" type="presParOf" srcId="{68498ADB-9FEE-EC47-9929-33DD19EF4706}" destId="{1571DA39-2917-6A44-A3EA-734497CDCD03}" srcOrd="0" destOrd="0" presId="urn:microsoft.com/office/officeart/2005/8/layout/hierarchy1"/>
    <dgm:cxn modelId="{0523CE33-74A0-9A41-92FB-E41EEA59EC52}" type="presParOf" srcId="{1571DA39-2917-6A44-A3EA-734497CDCD03}" destId="{A431D271-8E18-2240-80CF-A9E071007E36}" srcOrd="0" destOrd="0" presId="urn:microsoft.com/office/officeart/2005/8/layout/hierarchy1"/>
    <dgm:cxn modelId="{C5B9BD45-9990-734B-A4B8-D48E3800E835}" type="presParOf" srcId="{1571DA39-2917-6A44-A3EA-734497CDCD03}" destId="{BF12F27A-66B7-F747-B981-CBDAE6305E6F}" srcOrd="1" destOrd="0" presId="urn:microsoft.com/office/officeart/2005/8/layout/hierarchy1"/>
    <dgm:cxn modelId="{9FA8447F-F4CC-0F48-8AA2-BF4B182DF474}" type="presParOf" srcId="{68498ADB-9FEE-EC47-9929-33DD19EF4706}" destId="{19470181-F11F-464C-A48C-F3867561C7E8}" srcOrd="1" destOrd="0" presId="urn:microsoft.com/office/officeart/2005/8/layout/hierarchy1"/>
    <dgm:cxn modelId="{4E2CEB56-AFB3-B14D-803D-2FCFB24B2690}" type="presParOf" srcId="{19470181-F11F-464C-A48C-F3867561C7E8}" destId="{455E5AAB-CF9A-C043-BA2C-C916866BBBE1}" srcOrd="0" destOrd="0" presId="urn:microsoft.com/office/officeart/2005/8/layout/hierarchy1"/>
    <dgm:cxn modelId="{1609DEF0-5B05-A943-9853-B061048D70E3}" type="presParOf" srcId="{19470181-F11F-464C-A48C-F3867561C7E8}" destId="{68F9D760-DB33-6441-BA78-3DED563EC0A6}" srcOrd="1" destOrd="0" presId="urn:microsoft.com/office/officeart/2005/8/layout/hierarchy1"/>
    <dgm:cxn modelId="{6CBA4F69-010B-5040-BF1B-AEE2CA509483}" type="presParOf" srcId="{68F9D760-DB33-6441-BA78-3DED563EC0A6}" destId="{A33831F2-924A-2049-8D70-782EA18E3158}" srcOrd="0" destOrd="0" presId="urn:microsoft.com/office/officeart/2005/8/layout/hierarchy1"/>
    <dgm:cxn modelId="{99449907-9C8D-EC44-9F17-DACA7CA1E4D6}" type="presParOf" srcId="{A33831F2-924A-2049-8D70-782EA18E3158}" destId="{5C463A3A-E226-F647-840E-2FA495CC49A2}" srcOrd="0" destOrd="0" presId="urn:microsoft.com/office/officeart/2005/8/layout/hierarchy1"/>
    <dgm:cxn modelId="{C62BF970-340F-D54B-A4A0-2AAE39810589}" type="presParOf" srcId="{A33831F2-924A-2049-8D70-782EA18E3158}" destId="{A7FA0D79-95DE-6B40-BDB9-E27BF31C9FD8}" srcOrd="1" destOrd="0" presId="urn:microsoft.com/office/officeart/2005/8/layout/hierarchy1"/>
    <dgm:cxn modelId="{C59810E7-91C6-4047-805B-5689E42ADDDE}" type="presParOf" srcId="{68F9D760-DB33-6441-BA78-3DED563EC0A6}" destId="{EFD395E0-5E39-574E-A448-1E3167B86C37}" srcOrd="1" destOrd="0" presId="urn:microsoft.com/office/officeart/2005/8/layout/hierarchy1"/>
    <dgm:cxn modelId="{16311121-6F18-9B4D-ACE2-D3922A826145}" type="presParOf" srcId="{EFD395E0-5E39-574E-A448-1E3167B86C37}" destId="{BEEAA833-CB69-C446-B6A8-91BA1098B5DE}" srcOrd="0" destOrd="0" presId="urn:microsoft.com/office/officeart/2005/8/layout/hierarchy1"/>
    <dgm:cxn modelId="{0C734C2A-B016-CB41-ABF0-82D7CB170CDD}" type="presParOf" srcId="{EFD395E0-5E39-574E-A448-1E3167B86C37}" destId="{E676DE7C-EDF8-E546-9E82-FFC3408881D0}" srcOrd="1" destOrd="0" presId="urn:microsoft.com/office/officeart/2005/8/layout/hierarchy1"/>
    <dgm:cxn modelId="{9C2CFD4C-EE40-E74C-BEA3-62B994AB975F}" type="presParOf" srcId="{E676DE7C-EDF8-E546-9E82-FFC3408881D0}" destId="{26A27575-B5A7-0040-86F9-DD74F2EA68FF}" srcOrd="0" destOrd="0" presId="urn:microsoft.com/office/officeart/2005/8/layout/hierarchy1"/>
    <dgm:cxn modelId="{1ECB6D68-5BD2-0D4F-AD0B-D5030BEB109B}" type="presParOf" srcId="{26A27575-B5A7-0040-86F9-DD74F2EA68FF}" destId="{63A65897-47FD-EA41-9C9E-938B035B7F8D}" srcOrd="0" destOrd="0" presId="urn:microsoft.com/office/officeart/2005/8/layout/hierarchy1"/>
    <dgm:cxn modelId="{BFFDC6D8-CDB1-6344-A728-801D6128DD7F}" type="presParOf" srcId="{26A27575-B5A7-0040-86F9-DD74F2EA68FF}" destId="{28B1D90B-E67F-8442-840F-7DAA9724A7DE}" srcOrd="1" destOrd="0" presId="urn:microsoft.com/office/officeart/2005/8/layout/hierarchy1"/>
    <dgm:cxn modelId="{28DF5B2D-B9A7-1041-88A6-EE1B6E58B257}" type="presParOf" srcId="{E676DE7C-EDF8-E546-9E82-FFC3408881D0}" destId="{66A2CFD3-8959-2D4C-A8A5-DD1AF9163120}" srcOrd="1" destOrd="0" presId="urn:microsoft.com/office/officeart/2005/8/layout/hierarchy1"/>
    <dgm:cxn modelId="{E248BBB0-607A-6946-8935-19758CF39382}" type="presParOf" srcId="{66A2CFD3-8959-2D4C-A8A5-DD1AF9163120}" destId="{32D86AA3-71A4-C44B-8692-2A66E6043EB3}" srcOrd="0" destOrd="0" presId="urn:microsoft.com/office/officeart/2005/8/layout/hierarchy1"/>
    <dgm:cxn modelId="{7685C15B-D9E3-F647-95E5-B3A25D96E6B8}" type="presParOf" srcId="{66A2CFD3-8959-2D4C-A8A5-DD1AF9163120}" destId="{717C4347-F23D-3D48-830E-E9FD155FC8CD}" srcOrd="1" destOrd="0" presId="urn:microsoft.com/office/officeart/2005/8/layout/hierarchy1"/>
    <dgm:cxn modelId="{2294DAA8-DAA4-4F4D-9DD4-949F46030808}" type="presParOf" srcId="{717C4347-F23D-3D48-830E-E9FD155FC8CD}" destId="{357038B9-1D60-4E44-AA60-0181748BDC32}" srcOrd="0" destOrd="0" presId="urn:microsoft.com/office/officeart/2005/8/layout/hierarchy1"/>
    <dgm:cxn modelId="{BA4E572B-C7EE-C041-A8AA-CEB0F3D63511}" type="presParOf" srcId="{357038B9-1D60-4E44-AA60-0181748BDC32}" destId="{E27DB339-33AC-FE45-B3F2-A512C8404D80}" srcOrd="0" destOrd="0" presId="urn:microsoft.com/office/officeart/2005/8/layout/hierarchy1"/>
    <dgm:cxn modelId="{0FA5D53B-9184-984E-99CD-EFF1D0B340A2}" type="presParOf" srcId="{357038B9-1D60-4E44-AA60-0181748BDC32}" destId="{3D3F85E6-8E2B-7F4D-88D5-4051769805DF}" srcOrd="1" destOrd="0" presId="urn:microsoft.com/office/officeart/2005/8/layout/hierarchy1"/>
    <dgm:cxn modelId="{614C6C27-67F5-304E-9386-2E4D8F8B2E13}" type="presParOf" srcId="{717C4347-F23D-3D48-830E-E9FD155FC8CD}" destId="{05754965-E4BE-7845-B53B-BD162A8903B0}" srcOrd="1" destOrd="0" presId="urn:microsoft.com/office/officeart/2005/8/layout/hierarchy1"/>
    <dgm:cxn modelId="{337FEBAA-0430-9648-B7E8-8C21AD563646}" type="presParOf" srcId="{EFD395E0-5E39-574E-A448-1E3167B86C37}" destId="{4F715820-1181-9E43-9591-0B33BCCFCB65}" srcOrd="2" destOrd="0" presId="urn:microsoft.com/office/officeart/2005/8/layout/hierarchy1"/>
    <dgm:cxn modelId="{A21FCD06-3D2F-434E-AC3E-6D306E62046E}" type="presParOf" srcId="{EFD395E0-5E39-574E-A448-1E3167B86C37}" destId="{D7091409-1DCF-DF4F-888A-5229A84A4F8D}" srcOrd="3" destOrd="0" presId="urn:microsoft.com/office/officeart/2005/8/layout/hierarchy1"/>
    <dgm:cxn modelId="{519F36C8-CD08-2940-A482-75BDB5E339C8}" type="presParOf" srcId="{D7091409-1DCF-DF4F-888A-5229A84A4F8D}" destId="{1EF4C27E-94E9-C644-880A-B1D9BE992D3A}" srcOrd="0" destOrd="0" presId="urn:microsoft.com/office/officeart/2005/8/layout/hierarchy1"/>
    <dgm:cxn modelId="{40792E98-A69B-4D40-9815-C18859450983}" type="presParOf" srcId="{1EF4C27E-94E9-C644-880A-B1D9BE992D3A}" destId="{9BFAEAFD-3350-D74D-9965-5D8E4BFD9B78}" srcOrd="0" destOrd="0" presId="urn:microsoft.com/office/officeart/2005/8/layout/hierarchy1"/>
    <dgm:cxn modelId="{6194725F-5817-D44F-9B7B-C27CFC6BB644}" type="presParOf" srcId="{1EF4C27E-94E9-C644-880A-B1D9BE992D3A}" destId="{BEA72D66-D533-9C46-A48E-71CEFA6F570A}" srcOrd="1" destOrd="0" presId="urn:microsoft.com/office/officeart/2005/8/layout/hierarchy1"/>
    <dgm:cxn modelId="{F486D54A-4235-F54A-BB50-3D8CDA335D4B}" type="presParOf" srcId="{D7091409-1DCF-DF4F-888A-5229A84A4F8D}" destId="{32F57711-5782-8548-8DE4-D3827C9E650F}" srcOrd="1" destOrd="0" presId="urn:microsoft.com/office/officeart/2005/8/layout/hierarchy1"/>
    <dgm:cxn modelId="{4F51C6D1-3B21-514C-AA11-A45FB5DEDBE3}" type="presParOf" srcId="{32F57711-5782-8548-8DE4-D3827C9E650F}" destId="{EED93325-047E-DC40-B16D-E5C1BD278A9D}" srcOrd="0" destOrd="0" presId="urn:microsoft.com/office/officeart/2005/8/layout/hierarchy1"/>
    <dgm:cxn modelId="{A9DB91CC-53DD-B042-922C-5DF15A39E700}" type="presParOf" srcId="{32F57711-5782-8548-8DE4-D3827C9E650F}" destId="{FB3CB7C3-3684-3643-B17C-AF83A4EE60A7}" srcOrd="1" destOrd="0" presId="urn:microsoft.com/office/officeart/2005/8/layout/hierarchy1"/>
    <dgm:cxn modelId="{035C8A70-3D62-3C4E-A549-827AA859268C}" type="presParOf" srcId="{FB3CB7C3-3684-3643-B17C-AF83A4EE60A7}" destId="{89EBA913-642B-A94B-9450-6A5B4714B269}" srcOrd="0" destOrd="0" presId="urn:microsoft.com/office/officeart/2005/8/layout/hierarchy1"/>
    <dgm:cxn modelId="{619AC5D1-32D1-8348-884A-8B159F4F1969}" type="presParOf" srcId="{89EBA913-642B-A94B-9450-6A5B4714B269}" destId="{EBBB5C05-91B9-374B-845B-6617B4061A9C}" srcOrd="0" destOrd="0" presId="urn:microsoft.com/office/officeart/2005/8/layout/hierarchy1"/>
    <dgm:cxn modelId="{5F7352C2-64B8-AC49-86B6-1B2A72FBBA1F}" type="presParOf" srcId="{89EBA913-642B-A94B-9450-6A5B4714B269}" destId="{FF86D473-CA6C-2A41-9AB9-434F2233EF57}" srcOrd="1" destOrd="0" presId="urn:microsoft.com/office/officeart/2005/8/layout/hierarchy1"/>
    <dgm:cxn modelId="{5952FAC1-6B9A-B647-B6B6-95AF81D1195A}" type="presParOf" srcId="{FB3CB7C3-3684-3643-B17C-AF83A4EE60A7}" destId="{335FF73C-697B-FA49-BFF7-D2A746AB4855}" srcOrd="1" destOrd="0" presId="urn:microsoft.com/office/officeart/2005/8/layout/hierarchy1"/>
    <dgm:cxn modelId="{6741317F-8049-2147-AA3E-DEF3C1BD248C}" type="presParOf" srcId="{EFD395E0-5E39-574E-A448-1E3167B86C37}" destId="{CC66BB4B-EE75-5C4B-A381-66F329DFFDE6}" srcOrd="4" destOrd="0" presId="urn:microsoft.com/office/officeart/2005/8/layout/hierarchy1"/>
    <dgm:cxn modelId="{431E4189-002B-0C46-9474-E36763CB6234}" type="presParOf" srcId="{EFD395E0-5E39-574E-A448-1E3167B86C37}" destId="{B78CC561-0705-4D49-BB1E-5A7ABE93B79E}" srcOrd="5" destOrd="0" presId="urn:microsoft.com/office/officeart/2005/8/layout/hierarchy1"/>
    <dgm:cxn modelId="{4785D190-C7CC-D84E-99F7-876474196A08}" type="presParOf" srcId="{B78CC561-0705-4D49-BB1E-5A7ABE93B79E}" destId="{4E3DDB4F-1E69-0344-96C3-03A5610FC20A}" srcOrd="0" destOrd="0" presId="urn:microsoft.com/office/officeart/2005/8/layout/hierarchy1"/>
    <dgm:cxn modelId="{A3D24AF1-4342-E34B-80DD-C5BD2195E9F6}" type="presParOf" srcId="{4E3DDB4F-1E69-0344-96C3-03A5610FC20A}" destId="{D3EA7929-72D9-1A44-BBB2-6C97914DA26D}" srcOrd="0" destOrd="0" presId="urn:microsoft.com/office/officeart/2005/8/layout/hierarchy1"/>
    <dgm:cxn modelId="{C2562C58-9571-474C-8979-A0203CA8E78D}" type="presParOf" srcId="{4E3DDB4F-1E69-0344-96C3-03A5610FC20A}" destId="{C184FB0E-1A3F-7445-82BF-2720A8CC7C2A}" srcOrd="1" destOrd="0" presId="urn:microsoft.com/office/officeart/2005/8/layout/hierarchy1"/>
    <dgm:cxn modelId="{13866E5C-C38D-3542-84DB-A0E93B85E011}" type="presParOf" srcId="{B78CC561-0705-4D49-BB1E-5A7ABE93B79E}" destId="{BDEED81A-2A71-734E-A158-6D81D1EC8771}" srcOrd="1" destOrd="0" presId="urn:microsoft.com/office/officeart/2005/8/layout/hierarchy1"/>
    <dgm:cxn modelId="{9761A360-91CB-364B-AC3F-2B9AB7B853B8}" type="presParOf" srcId="{BDEED81A-2A71-734E-A158-6D81D1EC8771}" destId="{B3F60959-B523-1F42-9988-05BAE42440BF}" srcOrd="0" destOrd="0" presId="urn:microsoft.com/office/officeart/2005/8/layout/hierarchy1"/>
    <dgm:cxn modelId="{EB8C0A6D-A52A-C843-9F6B-7A8A00803465}" type="presParOf" srcId="{BDEED81A-2A71-734E-A158-6D81D1EC8771}" destId="{A8EB9CAD-81AC-AD45-B9EE-E8C4B5BDE5AF}" srcOrd="1" destOrd="0" presId="urn:microsoft.com/office/officeart/2005/8/layout/hierarchy1"/>
    <dgm:cxn modelId="{6A172141-0A0C-1642-BDEB-02743C3E2174}" type="presParOf" srcId="{A8EB9CAD-81AC-AD45-B9EE-E8C4B5BDE5AF}" destId="{3F804BB9-50AD-6345-AC48-917A8C3F06D5}" srcOrd="0" destOrd="0" presId="urn:microsoft.com/office/officeart/2005/8/layout/hierarchy1"/>
    <dgm:cxn modelId="{25C812C4-BBE5-B548-A1B7-091D2908D68D}" type="presParOf" srcId="{3F804BB9-50AD-6345-AC48-917A8C3F06D5}" destId="{65C2D7C3-5427-FB4E-9087-7D0422DA3C9D}" srcOrd="0" destOrd="0" presId="urn:microsoft.com/office/officeart/2005/8/layout/hierarchy1"/>
    <dgm:cxn modelId="{2EBC811B-AEA0-D743-B7FD-5A75B3B5E9FE}" type="presParOf" srcId="{3F804BB9-50AD-6345-AC48-917A8C3F06D5}" destId="{61FCC42A-C8C8-CA4D-846D-03A727578D36}" srcOrd="1" destOrd="0" presId="urn:microsoft.com/office/officeart/2005/8/layout/hierarchy1"/>
    <dgm:cxn modelId="{80400C2D-DEC2-EB4E-8BFD-DC8FCF7ACC74}" type="presParOf" srcId="{A8EB9CAD-81AC-AD45-B9EE-E8C4B5BDE5AF}" destId="{1863AE3C-5E32-2746-BDEE-93E1BF4F2CCE}" srcOrd="1" destOrd="0" presId="urn:microsoft.com/office/officeart/2005/8/layout/hierarchy1"/>
    <dgm:cxn modelId="{E3A35AE8-3220-264B-AF24-D26393692F32}" type="presParOf" srcId="{604312DA-2900-504C-B0C9-0EA08BAC2DBE}" destId="{D5DABFC6-FEEB-3F44-B18D-103D00BFD342}" srcOrd="4" destOrd="0" presId="urn:microsoft.com/office/officeart/2005/8/layout/hierarchy1"/>
    <dgm:cxn modelId="{E5AF4EFF-E5EF-CA46-BE7A-B2DFF55D8C85}" type="presParOf" srcId="{604312DA-2900-504C-B0C9-0EA08BAC2DBE}" destId="{5215087B-D8EC-194E-B08D-5D1C8C8884B8}" srcOrd="5" destOrd="0" presId="urn:microsoft.com/office/officeart/2005/8/layout/hierarchy1"/>
    <dgm:cxn modelId="{CC3DB88C-90C6-5241-8DEC-BFA3A29478D3}" type="presParOf" srcId="{5215087B-D8EC-194E-B08D-5D1C8C8884B8}" destId="{9A538D01-4C1C-BA4F-A3A5-1E8E73474CD7}" srcOrd="0" destOrd="0" presId="urn:microsoft.com/office/officeart/2005/8/layout/hierarchy1"/>
    <dgm:cxn modelId="{F6BE513F-96BD-7B43-8C84-A97B9D7C6771}" type="presParOf" srcId="{9A538D01-4C1C-BA4F-A3A5-1E8E73474CD7}" destId="{4B0A345E-2879-3549-8347-22CA736731CC}" srcOrd="0" destOrd="0" presId="urn:microsoft.com/office/officeart/2005/8/layout/hierarchy1"/>
    <dgm:cxn modelId="{4D6CC097-A95E-E74A-8A26-9DF41D94767D}" type="presParOf" srcId="{9A538D01-4C1C-BA4F-A3A5-1E8E73474CD7}" destId="{8897E456-9DEF-3343-9301-0C2288BBD96F}" srcOrd="1" destOrd="0" presId="urn:microsoft.com/office/officeart/2005/8/layout/hierarchy1"/>
    <dgm:cxn modelId="{8286905D-F8A7-EB4B-87BC-CE81A910CCD3}" type="presParOf" srcId="{5215087B-D8EC-194E-B08D-5D1C8C8884B8}" destId="{4524FD62-AB34-AC43-AD7C-AC044D96BB5B}" srcOrd="1" destOrd="0" presId="urn:microsoft.com/office/officeart/2005/8/layout/hierarchy1"/>
    <dgm:cxn modelId="{FAC5A2DA-D1E5-AA48-A9B8-A7665876FA41}" type="presParOf" srcId="{4524FD62-AB34-AC43-AD7C-AC044D96BB5B}" destId="{89839FB8-E1D5-8347-AE0F-297983DD0925}" srcOrd="0" destOrd="0" presId="urn:microsoft.com/office/officeart/2005/8/layout/hierarchy1"/>
    <dgm:cxn modelId="{052AF164-BBA2-624B-9BF9-83DC25143C89}" type="presParOf" srcId="{4524FD62-AB34-AC43-AD7C-AC044D96BB5B}" destId="{97D0D120-BCE2-E64F-A506-2D95F8A4872E}" srcOrd="1" destOrd="0" presId="urn:microsoft.com/office/officeart/2005/8/layout/hierarchy1"/>
    <dgm:cxn modelId="{A5736B42-6282-344D-B541-A8BA9F0D5209}" type="presParOf" srcId="{97D0D120-BCE2-E64F-A506-2D95F8A4872E}" destId="{BCC6DD60-0D51-A149-A375-4CC493F251AD}" srcOrd="0" destOrd="0" presId="urn:microsoft.com/office/officeart/2005/8/layout/hierarchy1"/>
    <dgm:cxn modelId="{62E712E4-4710-B24B-B64E-9F381CB503D3}" type="presParOf" srcId="{BCC6DD60-0D51-A149-A375-4CC493F251AD}" destId="{63DF56B9-F8D4-1A44-9993-4E465DF07BF3}" srcOrd="0" destOrd="0" presId="urn:microsoft.com/office/officeart/2005/8/layout/hierarchy1"/>
    <dgm:cxn modelId="{72B1A096-1105-8E4B-9B82-AA4EDBC48FB2}" type="presParOf" srcId="{BCC6DD60-0D51-A149-A375-4CC493F251AD}" destId="{626DB889-3E09-CB42-86B8-70BCC02EA2C5}" srcOrd="1" destOrd="0" presId="urn:microsoft.com/office/officeart/2005/8/layout/hierarchy1"/>
    <dgm:cxn modelId="{A110A78E-0571-3B49-8E0A-513319A81E45}" type="presParOf" srcId="{97D0D120-BCE2-E64F-A506-2D95F8A4872E}" destId="{0B83FBDB-79E0-4448-96F3-1E79F64AD124}" srcOrd="1" destOrd="0" presId="urn:microsoft.com/office/officeart/2005/8/layout/hierarchy1"/>
    <dgm:cxn modelId="{486729E1-DBEE-CE43-8E64-3CB3B25C5502}" type="presParOf" srcId="{0B83FBDB-79E0-4448-96F3-1E79F64AD124}" destId="{B08482A0-F18C-664F-9743-4AECF3097DA0}" srcOrd="0" destOrd="0" presId="urn:microsoft.com/office/officeart/2005/8/layout/hierarchy1"/>
    <dgm:cxn modelId="{CF808B22-3C50-DC4B-B880-A485132E6E8F}" type="presParOf" srcId="{0B83FBDB-79E0-4448-96F3-1E79F64AD124}" destId="{2E24AF6F-6BC2-0443-936E-AE28B746A969}" srcOrd="1" destOrd="0" presId="urn:microsoft.com/office/officeart/2005/8/layout/hierarchy1"/>
    <dgm:cxn modelId="{319A3928-505D-7E43-A212-4C3F6B9E7647}" type="presParOf" srcId="{2E24AF6F-6BC2-0443-936E-AE28B746A969}" destId="{B57DA41E-51B2-984E-9727-C552471954CB}" srcOrd="0" destOrd="0" presId="urn:microsoft.com/office/officeart/2005/8/layout/hierarchy1"/>
    <dgm:cxn modelId="{7D634C9C-27AF-B94F-93CA-464026DB08D7}" type="presParOf" srcId="{B57DA41E-51B2-984E-9727-C552471954CB}" destId="{F0EAB937-12DE-0E4F-A0D4-1310FEFF2C18}" srcOrd="0" destOrd="0" presId="urn:microsoft.com/office/officeart/2005/8/layout/hierarchy1"/>
    <dgm:cxn modelId="{F51DB3D7-4D66-E14F-B388-5C0F34471B69}" type="presParOf" srcId="{B57DA41E-51B2-984E-9727-C552471954CB}" destId="{65E6F74D-2E85-DB44-AFB2-B781AEDB0EC0}" srcOrd="1" destOrd="0" presId="urn:microsoft.com/office/officeart/2005/8/layout/hierarchy1"/>
    <dgm:cxn modelId="{ABAB49DC-0B46-F34C-A924-C8737EB79F18}" type="presParOf" srcId="{2E24AF6F-6BC2-0443-936E-AE28B746A969}" destId="{320EA5BF-92C5-EF40-BD8E-B1862ADA18B6}" srcOrd="1" destOrd="0" presId="urn:microsoft.com/office/officeart/2005/8/layout/hierarchy1"/>
    <dgm:cxn modelId="{90EFBE64-30CE-A64A-B04D-9EB632F97976}" type="presParOf" srcId="{320EA5BF-92C5-EF40-BD8E-B1862ADA18B6}" destId="{6353DA64-E170-8F45-A488-743476E6EC49}" srcOrd="0" destOrd="0" presId="urn:microsoft.com/office/officeart/2005/8/layout/hierarchy1"/>
    <dgm:cxn modelId="{0BBB868C-1140-4A40-98DF-825EA4BB9A55}" type="presParOf" srcId="{320EA5BF-92C5-EF40-BD8E-B1862ADA18B6}" destId="{47FEC053-EA95-7946-8C4D-E19A734CCAC4}" srcOrd="1" destOrd="0" presId="urn:microsoft.com/office/officeart/2005/8/layout/hierarchy1"/>
    <dgm:cxn modelId="{3D630B40-F8C8-0C46-954A-97726DCB4F04}" type="presParOf" srcId="{47FEC053-EA95-7946-8C4D-E19A734CCAC4}" destId="{576ACBC9-E9E8-D840-B82C-CA86824C01E5}" srcOrd="0" destOrd="0" presId="urn:microsoft.com/office/officeart/2005/8/layout/hierarchy1"/>
    <dgm:cxn modelId="{5883BC1B-BB43-0545-A50B-8233D0617C78}" type="presParOf" srcId="{576ACBC9-E9E8-D840-B82C-CA86824C01E5}" destId="{98BD42BF-3682-A34F-8B7B-384BF07F185F}" srcOrd="0" destOrd="0" presId="urn:microsoft.com/office/officeart/2005/8/layout/hierarchy1"/>
    <dgm:cxn modelId="{620D2562-BEEF-D14C-B6DD-59B86A4E2797}" type="presParOf" srcId="{576ACBC9-E9E8-D840-B82C-CA86824C01E5}" destId="{9D828292-C904-E14C-BA9B-8FC65F48CB4A}" srcOrd="1" destOrd="0" presId="urn:microsoft.com/office/officeart/2005/8/layout/hierarchy1"/>
    <dgm:cxn modelId="{C43291A8-2FF5-B147-909A-091D34831F14}" type="presParOf" srcId="{47FEC053-EA95-7946-8C4D-E19A734CCAC4}" destId="{0425B3CF-DE42-6A41-8821-4398F143E59D}" srcOrd="1" destOrd="0" presId="urn:microsoft.com/office/officeart/2005/8/layout/hierarchy1"/>
    <dgm:cxn modelId="{A6F6086E-4DEA-AF46-8EDA-29E7669923F2}" type="presParOf" srcId="{0425B3CF-DE42-6A41-8821-4398F143E59D}" destId="{9BBDC84F-C8AB-9848-A983-7293D6D19894}" srcOrd="0" destOrd="0" presId="urn:microsoft.com/office/officeart/2005/8/layout/hierarchy1"/>
    <dgm:cxn modelId="{CBC2F1F6-7173-9D44-9F97-9E78F6C382D5}" type="presParOf" srcId="{0425B3CF-DE42-6A41-8821-4398F143E59D}" destId="{E1137BD1-7380-F444-99EB-8945C084A80B}" srcOrd="1" destOrd="0" presId="urn:microsoft.com/office/officeart/2005/8/layout/hierarchy1"/>
    <dgm:cxn modelId="{5CF1AD28-E514-774E-8F93-86A1FC3FAD78}" type="presParOf" srcId="{E1137BD1-7380-F444-99EB-8945C084A80B}" destId="{582F0A20-F455-CE47-89C3-A43DAE7C91C5}" srcOrd="0" destOrd="0" presId="urn:microsoft.com/office/officeart/2005/8/layout/hierarchy1"/>
    <dgm:cxn modelId="{C65AEEE5-93FA-294E-9D83-5CB93E00089C}" type="presParOf" srcId="{582F0A20-F455-CE47-89C3-A43DAE7C91C5}" destId="{B8EEB3B3-03AE-1E48-ACD6-96968FDDCEA2}" srcOrd="0" destOrd="0" presId="urn:microsoft.com/office/officeart/2005/8/layout/hierarchy1"/>
    <dgm:cxn modelId="{94664CA4-05EC-0E48-AF69-212615B591FB}" type="presParOf" srcId="{582F0A20-F455-CE47-89C3-A43DAE7C91C5}" destId="{9CB0BF5D-F9EF-FF40-9C10-531914B609C1}" srcOrd="1" destOrd="0" presId="urn:microsoft.com/office/officeart/2005/8/layout/hierarchy1"/>
    <dgm:cxn modelId="{38FFE2AA-D6DD-7D4E-A5A6-29891555FD5A}" type="presParOf" srcId="{E1137BD1-7380-F444-99EB-8945C084A80B}" destId="{667A755D-7ADD-5645-B021-35E54869D994}" srcOrd="1" destOrd="0" presId="urn:microsoft.com/office/officeart/2005/8/layout/hierarchy1"/>
    <dgm:cxn modelId="{4AABD58C-8D8E-074B-B2A6-EF68D22D1784}" type="presParOf" srcId="{667A755D-7ADD-5645-B021-35E54869D994}" destId="{511EBE2B-07A2-A04B-A88A-2EA0551E5536}" srcOrd="0" destOrd="0" presId="urn:microsoft.com/office/officeart/2005/8/layout/hierarchy1"/>
    <dgm:cxn modelId="{1A44BE43-0EE4-4F43-B116-20DAECF99D3F}" type="presParOf" srcId="{667A755D-7ADD-5645-B021-35E54869D994}" destId="{694CBDE5-A559-9D4C-B603-39A85762B03E}" srcOrd="1" destOrd="0" presId="urn:microsoft.com/office/officeart/2005/8/layout/hierarchy1"/>
    <dgm:cxn modelId="{10B05503-60DA-0940-9107-E2FC181ABAE4}" type="presParOf" srcId="{694CBDE5-A559-9D4C-B603-39A85762B03E}" destId="{E931E805-DC04-F345-8B00-6B0DBAB3FEAB}" srcOrd="0" destOrd="0" presId="urn:microsoft.com/office/officeart/2005/8/layout/hierarchy1"/>
    <dgm:cxn modelId="{9FACCD0C-105A-E846-BA49-377E80D224E2}" type="presParOf" srcId="{E931E805-DC04-F345-8B00-6B0DBAB3FEAB}" destId="{9DA19300-6213-5144-8AF0-5B066EFF52B0}" srcOrd="0" destOrd="0" presId="urn:microsoft.com/office/officeart/2005/8/layout/hierarchy1"/>
    <dgm:cxn modelId="{1D35FE66-0113-1A44-BD33-9313AA6FB1E1}" type="presParOf" srcId="{E931E805-DC04-F345-8B00-6B0DBAB3FEAB}" destId="{CAF8C98B-9DC4-0544-A22F-37D2C4B2E08E}" srcOrd="1" destOrd="0" presId="urn:microsoft.com/office/officeart/2005/8/layout/hierarchy1"/>
    <dgm:cxn modelId="{C21404EA-501B-5243-B11A-A4EA06ADA076}" type="presParOf" srcId="{694CBDE5-A559-9D4C-B603-39A85762B03E}" destId="{D6C83E8E-3A20-6C41-9A9A-B9051012F291}" srcOrd="1" destOrd="0" presId="urn:microsoft.com/office/officeart/2005/8/layout/hierarchy1"/>
    <dgm:cxn modelId="{9BC17A64-C99F-494A-8BA0-603371713F0D}" type="presParOf" srcId="{0425B3CF-DE42-6A41-8821-4398F143E59D}" destId="{228D6751-C54F-C949-AD9A-6C5014C449D0}" srcOrd="2" destOrd="0" presId="urn:microsoft.com/office/officeart/2005/8/layout/hierarchy1"/>
    <dgm:cxn modelId="{13332377-0C44-BF4F-BC36-D9A71FE66A21}" type="presParOf" srcId="{0425B3CF-DE42-6A41-8821-4398F143E59D}" destId="{4A324E7C-19B2-2E44-AB4B-7706666B9352}" srcOrd="3" destOrd="0" presId="urn:microsoft.com/office/officeart/2005/8/layout/hierarchy1"/>
    <dgm:cxn modelId="{B5F94AA4-452A-C141-AAE0-3833732C1F04}" type="presParOf" srcId="{4A324E7C-19B2-2E44-AB4B-7706666B9352}" destId="{DCBBDAC2-20C9-EC47-94F3-2C2360CFE0BA}" srcOrd="0" destOrd="0" presId="urn:microsoft.com/office/officeart/2005/8/layout/hierarchy1"/>
    <dgm:cxn modelId="{D5794DC8-A1AB-0042-AE7C-E2332DC59DC1}" type="presParOf" srcId="{DCBBDAC2-20C9-EC47-94F3-2C2360CFE0BA}" destId="{E037DA56-3406-2042-BC9B-5DF2F35EE8DE}" srcOrd="0" destOrd="0" presId="urn:microsoft.com/office/officeart/2005/8/layout/hierarchy1"/>
    <dgm:cxn modelId="{6E082AF8-B324-6449-B53B-32C45DBA61A7}" type="presParOf" srcId="{DCBBDAC2-20C9-EC47-94F3-2C2360CFE0BA}" destId="{02C6274C-CF47-0142-9C2F-EF85AF6ED7C7}" srcOrd="1" destOrd="0" presId="urn:microsoft.com/office/officeart/2005/8/layout/hierarchy1"/>
    <dgm:cxn modelId="{957DBBEC-91B4-1B41-8AA5-3350DE45C186}" type="presParOf" srcId="{4A324E7C-19B2-2E44-AB4B-7706666B9352}" destId="{F09CB5BE-9C11-B649-9A59-E0E08D04A6FB}" srcOrd="1" destOrd="0" presId="urn:microsoft.com/office/officeart/2005/8/layout/hierarchy1"/>
    <dgm:cxn modelId="{CF6339BD-4788-6041-A428-734C0EC6F666}" type="presParOf" srcId="{F09CB5BE-9C11-B649-9A59-E0E08D04A6FB}" destId="{5094B091-B982-824E-9AB3-A53D280B3DE9}" srcOrd="0" destOrd="0" presId="urn:microsoft.com/office/officeart/2005/8/layout/hierarchy1"/>
    <dgm:cxn modelId="{93F4BD00-9037-F443-9D8D-AA6B345D670E}" type="presParOf" srcId="{F09CB5BE-9C11-B649-9A59-E0E08D04A6FB}" destId="{9469D9F0-97E4-FF48-BF06-6D807ED14E37}" srcOrd="1" destOrd="0" presId="urn:microsoft.com/office/officeart/2005/8/layout/hierarchy1"/>
    <dgm:cxn modelId="{40D70182-34E9-E742-9CD9-81B06A639465}" type="presParOf" srcId="{9469D9F0-97E4-FF48-BF06-6D807ED14E37}" destId="{CC489B8F-9C6A-F54F-901C-37F474D2FAF1}" srcOrd="0" destOrd="0" presId="urn:microsoft.com/office/officeart/2005/8/layout/hierarchy1"/>
    <dgm:cxn modelId="{EE2710DA-1D7A-F247-BA71-3B8DA391C855}" type="presParOf" srcId="{CC489B8F-9C6A-F54F-901C-37F474D2FAF1}" destId="{5E6388FD-DBF3-934C-BBA0-27FC2641CB8A}" srcOrd="0" destOrd="0" presId="urn:microsoft.com/office/officeart/2005/8/layout/hierarchy1"/>
    <dgm:cxn modelId="{BEA1E198-F7D4-3A4D-BC93-39201E0CF074}" type="presParOf" srcId="{CC489B8F-9C6A-F54F-901C-37F474D2FAF1}" destId="{7F879DD6-F10A-5442-B0A3-9F241DD614C3}" srcOrd="1" destOrd="0" presId="urn:microsoft.com/office/officeart/2005/8/layout/hierarchy1"/>
    <dgm:cxn modelId="{B17BB588-1192-EC44-95F6-578B1F3CD184}" type="presParOf" srcId="{9469D9F0-97E4-FF48-BF06-6D807ED14E37}" destId="{376D7F36-E255-FE48-ABF4-CDCE7C452878}" srcOrd="1" destOrd="0" presId="urn:microsoft.com/office/officeart/2005/8/layout/hierarchy1"/>
    <dgm:cxn modelId="{509178CC-03EE-8F48-8C74-CAE86CF6A697}" type="presParOf" srcId="{0425B3CF-DE42-6A41-8821-4398F143E59D}" destId="{94739EC3-08B5-3C42-8ADC-45D20C939A47}" srcOrd="4" destOrd="0" presId="urn:microsoft.com/office/officeart/2005/8/layout/hierarchy1"/>
    <dgm:cxn modelId="{862EC0D3-B2B9-4942-B0D4-9FA1173C82F6}" type="presParOf" srcId="{0425B3CF-DE42-6A41-8821-4398F143E59D}" destId="{B738319A-AEAF-B14E-A6CE-3CC9FA08F6AF}" srcOrd="5" destOrd="0" presId="urn:microsoft.com/office/officeart/2005/8/layout/hierarchy1"/>
    <dgm:cxn modelId="{2267DAB6-88D1-1D46-A68F-84CA0F6AF5DD}" type="presParOf" srcId="{B738319A-AEAF-B14E-A6CE-3CC9FA08F6AF}" destId="{2D9C2D18-6A2D-1440-8C75-31AF05A6B231}" srcOrd="0" destOrd="0" presId="urn:microsoft.com/office/officeart/2005/8/layout/hierarchy1"/>
    <dgm:cxn modelId="{9E30A25F-6FE8-2C47-893C-C5B82FA3807D}" type="presParOf" srcId="{2D9C2D18-6A2D-1440-8C75-31AF05A6B231}" destId="{85BF7882-4471-FC48-8635-5C55177A43B1}" srcOrd="0" destOrd="0" presId="urn:microsoft.com/office/officeart/2005/8/layout/hierarchy1"/>
    <dgm:cxn modelId="{D14933FB-ACA5-0E49-8E3F-F7E81E9BB800}" type="presParOf" srcId="{2D9C2D18-6A2D-1440-8C75-31AF05A6B231}" destId="{68A021B2-1CD0-2843-BB1D-FA1C6BC5757B}" srcOrd="1" destOrd="0" presId="urn:microsoft.com/office/officeart/2005/8/layout/hierarchy1"/>
    <dgm:cxn modelId="{8F62158E-6BB2-C54C-87FD-DE34C1E0E5CE}" type="presParOf" srcId="{B738319A-AEAF-B14E-A6CE-3CC9FA08F6AF}" destId="{C2222447-77EE-544F-9DCE-D079571B3CF5}" srcOrd="1" destOrd="0" presId="urn:microsoft.com/office/officeart/2005/8/layout/hierarchy1"/>
    <dgm:cxn modelId="{F0DDF543-F2EE-2942-B328-091D848D0662}" type="presParOf" srcId="{C2222447-77EE-544F-9DCE-D079571B3CF5}" destId="{34450D58-3F58-4640-AD1A-F94DF036FC63}" srcOrd="0" destOrd="0" presId="urn:microsoft.com/office/officeart/2005/8/layout/hierarchy1"/>
    <dgm:cxn modelId="{6224E860-4225-E04C-BD2A-5994EE3B2042}" type="presParOf" srcId="{C2222447-77EE-544F-9DCE-D079571B3CF5}" destId="{7C72DCDC-66F5-9C41-B7C7-CCA6CD91700E}" srcOrd="1" destOrd="0" presId="urn:microsoft.com/office/officeart/2005/8/layout/hierarchy1"/>
    <dgm:cxn modelId="{3EF8BD2F-8028-4749-AE9E-9C39434575B7}" type="presParOf" srcId="{7C72DCDC-66F5-9C41-B7C7-CCA6CD91700E}" destId="{2A688DEE-F072-3641-AC62-7D95AACAD758}" srcOrd="0" destOrd="0" presId="urn:microsoft.com/office/officeart/2005/8/layout/hierarchy1"/>
    <dgm:cxn modelId="{EBB4E951-95F2-8742-8373-9036F196E1E6}" type="presParOf" srcId="{2A688DEE-F072-3641-AC62-7D95AACAD758}" destId="{0A3DA9CF-CF05-8640-8006-6FF20BBF0893}" srcOrd="0" destOrd="0" presId="urn:microsoft.com/office/officeart/2005/8/layout/hierarchy1"/>
    <dgm:cxn modelId="{8D3F7B2E-C1F6-B845-8485-D64B135280D7}" type="presParOf" srcId="{2A688DEE-F072-3641-AC62-7D95AACAD758}" destId="{74CF6F41-28FA-ED44-B92B-F9D5D4D8DC61}" srcOrd="1" destOrd="0" presId="urn:microsoft.com/office/officeart/2005/8/layout/hierarchy1"/>
    <dgm:cxn modelId="{B7C5D8EB-830C-294E-8878-2A5D46693ABC}" type="presParOf" srcId="{7C72DCDC-66F5-9C41-B7C7-CCA6CD91700E}" destId="{5F35BFC9-F6DC-E54C-A699-71463FD73CC0}" srcOrd="1" destOrd="0" presId="urn:microsoft.com/office/officeart/2005/8/layout/hierarchy1"/>
    <dgm:cxn modelId="{199B4167-CB89-424D-860B-D5E0A760DD64}" type="presParOf" srcId="{0B83FBDB-79E0-4448-96F3-1E79F64AD124}" destId="{446B1017-9018-8D43-BF61-992F084CE8CC}" srcOrd="2" destOrd="0" presId="urn:microsoft.com/office/officeart/2005/8/layout/hierarchy1"/>
    <dgm:cxn modelId="{DB9D5F77-0E55-5F4E-87BA-ECDAC41EEBB1}" type="presParOf" srcId="{0B83FBDB-79E0-4448-96F3-1E79F64AD124}" destId="{288E4DE4-7E98-5E41-AFDD-A7B86273E63B}" srcOrd="3" destOrd="0" presId="urn:microsoft.com/office/officeart/2005/8/layout/hierarchy1"/>
    <dgm:cxn modelId="{D2AC2D88-9EFD-FD42-8725-815736436C48}" type="presParOf" srcId="{288E4DE4-7E98-5E41-AFDD-A7B86273E63B}" destId="{D93ED57B-7A22-A34E-9E04-93D481EB9773}" srcOrd="0" destOrd="0" presId="urn:microsoft.com/office/officeart/2005/8/layout/hierarchy1"/>
    <dgm:cxn modelId="{6F985CB4-BD05-C340-B015-2CDCDEEC4A62}" type="presParOf" srcId="{D93ED57B-7A22-A34E-9E04-93D481EB9773}" destId="{3A4A1193-91FA-F04E-A8EF-866CC5211E8A}" srcOrd="0" destOrd="0" presId="urn:microsoft.com/office/officeart/2005/8/layout/hierarchy1"/>
    <dgm:cxn modelId="{89C1229B-26E9-1F46-8937-C92963060140}" type="presParOf" srcId="{D93ED57B-7A22-A34E-9E04-93D481EB9773}" destId="{FE56743F-7530-E049-8098-2753C111E13C}" srcOrd="1" destOrd="0" presId="urn:microsoft.com/office/officeart/2005/8/layout/hierarchy1"/>
    <dgm:cxn modelId="{6278CD5E-1A89-FF40-BCFC-F850ED4B33F9}" type="presParOf" srcId="{288E4DE4-7E98-5E41-AFDD-A7B86273E63B}" destId="{4CEFDAE7-D314-BC4E-85E1-0316BEA7DBFD}" srcOrd="1" destOrd="0" presId="urn:microsoft.com/office/officeart/2005/8/layout/hierarchy1"/>
    <dgm:cxn modelId="{4033A8A9-959E-064B-B37B-7D7076043D93}" type="presParOf" srcId="{4CEFDAE7-D314-BC4E-85E1-0316BEA7DBFD}" destId="{AF71A0C1-D0D4-F84B-9F90-F5A49522B6B7}" srcOrd="0" destOrd="0" presId="urn:microsoft.com/office/officeart/2005/8/layout/hierarchy1"/>
    <dgm:cxn modelId="{A8C4AF55-8A08-6441-92F2-22D5669110D8}" type="presParOf" srcId="{4CEFDAE7-D314-BC4E-85E1-0316BEA7DBFD}" destId="{DB562051-C4B0-7D48-89C3-63498753DB6E}" srcOrd="1" destOrd="0" presId="urn:microsoft.com/office/officeart/2005/8/layout/hierarchy1"/>
    <dgm:cxn modelId="{8DBD0BD9-7F06-484D-A8EC-6E908C8A2D28}" type="presParOf" srcId="{DB562051-C4B0-7D48-89C3-63498753DB6E}" destId="{90C1F246-9545-B941-9B76-9035802D10FA}" srcOrd="0" destOrd="0" presId="urn:microsoft.com/office/officeart/2005/8/layout/hierarchy1"/>
    <dgm:cxn modelId="{41651040-83BF-9744-93C9-560508325B28}" type="presParOf" srcId="{90C1F246-9545-B941-9B76-9035802D10FA}" destId="{0B302945-3547-9A43-BFD8-DE893C3CC605}" srcOrd="0" destOrd="0" presId="urn:microsoft.com/office/officeart/2005/8/layout/hierarchy1"/>
    <dgm:cxn modelId="{9272EBAF-094E-2245-BB0D-56149C1CC8B9}" type="presParOf" srcId="{90C1F246-9545-B941-9B76-9035802D10FA}" destId="{F0E9B126-B435-D846-9025-DDAAAD968220}" srcOrd="1" destOrd="0" presId="urn:microsoft.com/office/officeart/2005/8/layout/hierarchy1"/>
    <dgm:cxn modelId="{D4C34357-A18B-FD4B-AF2F-5ADFBBFC307A}" type="presParOf" srcId="{DB562051-C4B0-7D48-89C3-63498753DB6E}" destId="{B5403908-70B6-A949-83FC-327721F1D6F9}" srcOrd="1" destOrd="0" presId="urn:microsoft.com/office/officeart/2005/8/layout/hierarchy1"/>
    <dgm:cxn modelId="{2A80F9B8-EACD-6948-8127-137451FC5381}" type="presParOf" srcId="{B5403908-70B6-A949-83FC-327721F1D6F9}" destId="{4EAACB6A-B3AD-AC4F-9977-0AA3B7C378C8}" srcOrd="0" destOrd="0" presId="urn:microsoft.com/office/officeart/2005/8/layout/hierarchy1"/>
    <dgm:cxn modelId="{30717480-53F2-ED48-A132-95EAFD85B14D}" type="presParOf" srcId="{B5403908-70B6-A949-83FC-327721F1D6F9}" destId="{166D5AE0-CA6E-244E-A174-A98E0AEBFB93}" srcOrd="1" destOrd="0" presId="urn:microsoft.com/office/officeart/2005/8/layout/hierarchy1"/>
    <dgm:cxn modelId="{68BE13B4-336A-D84B-B036-C97680E9CD10}" type="presParOf" srcId="{166D5AE0-CA6E-244E-A174-A98E0AEBFB93}" destId="{7602523D-D941-5E49-A61D-ADA234114175}" srcOrd="0" destOrd="0" presId="urn:microsoft.com/office/officeart/2005/8/layout/hierarchy1"/>
    <dgm:cxn modelId="{46C977EE-C393-8E41-93DA-E0A63569F02B}" type="presParOf" srcId="{7602523D-D941-5E49-A61D-ADA234114175}" destId="{2676F4D9-F87C-4A41-894B-63DB17B1392C}" srcOrd="0" destOrd="0" presId="urn:microsoft.com/office/officeart/2005/8/layout/hierarchy1"/>
    <dgm:cxn modelId="{C8348093-EE95-5D48-B3E3-C6E60021822E}" type="presParOf" srcId="{7602523D-D941-5E49-A61D-ADA234114175}" destId="{4670014F-EEB4-CD48-A09A-10C5017F43B8}" srcOrd="1" destOrd="0" presId="urn:microsoft.com/office/officeart/2005/8/layout/hierarchy1"/>
    <dgm:cxn modelId="{B388AB15-6679-9240-8DDA-DBFCA6067EFF}" type="presParOf" srcId="{166D5AE0-CA6E-244E-A174-A98E0AEBFB93}" destId="{C409EA31-C80F-B143-A6FB-A75C49FB7057}" srcOrd="1" destOrd="0" presId="urn:microsoft.com/office/officeart/2005/8/layout/hierarchy1"/>
    <dgm:cxn modelId="{83748B64-8437-2143-9CC7-685946E8AA09}" type="presParOf" srcId="{C409EA31-C80F-B143-A6FB-A75C49FB7057}" destId="{009FF64A-A598-4747-BAA6-A0A3BAF1F8AD}" srcOrd="0" destOrd="0" presId="urn:microsoft.com/office/officeart/2005/8/layout/hierarchy1"/>
    <dgm:cxn modelId="{330D847E-7672-0A40-BE4B-45848E9DCF6C}" type="presParOf" srcId="{C409EA31-C80F-B143-A6FB-A75C49FB7057}" destId="{F348F501-9A10-E449-8F29-6689C0E44AD4}" srcOrd="1" destOrd="0" presId="urn:microsoft.com/office/officeart/2005/8/layout/hierarchy1"/>
    <dgm:cxn modelId="{5CC92CAD-23B8-374C-B771-8B910C8F8230}" type="presParOf" srcId="{F348F501-9A10-E449-8F29-6689C0E44AD4}" destId="{73A3A60E-F2BC-034D-B2EA-E5F5A7A897BE}" srcOrd="0" destOrd="0" presId="urn:microsoft.com/office/officeart/2005/8/layout/hierarchy1"/>
    <dgm:cxn modelId="{DD8BAF61-7737-D246-AD7D-AD036ACA76EE}" type="presParOf" srcId="{73A3A60E-F2BC-034D-B2EA-E5F5A7A897BE}" destId="{E40A3CFD-32E2-A640-B217-250C2097C8E4}" srcOrd="0" destOrd="0" presId="urn:microsoft.com/office/officeart/2005/8/layout/hierarchy1"/>
    <dgm:cxn modelId="{D27DB9DA-202A-564F-AA02-7459400DE67E}" type="presParOf" srcId="{73A3A60E-F2BC-034D-B2EA-E5F5A7A897BE}" destId="{40E9ACB7-7B38-4D4B-BF7C-6EFC9372C44C}" srcOrd="1" destOrd="0" presId="urn:microsoft.com/office/officeart/2005/8/layout/hierarchy1"/>
    <dgm:cxn modelId="{D1702C2C-CEDB-E64E-8F7D-86FF9311A7D5}" type="presParOf" srcId="{F348F501-9A10-E449-8F29-6689C0E44AD4}" destId="{211CD7DC-E700-9340-870A-E14D669D68BC}" srcOrd="1" destOrd="0" presId="urn:microsoft.com/office/officeart/2005/8/layout/hierarchy1"/>
    <dgm:cxn modelId="{2F5FA97C-33B7-B04E-9E89-CC9C283B4147}" type="presParOf" srcId="{B5403908-70B6-A949-83FC-327721F1D6F9}" destId="{386397A3-85C6-0149-991B-A8765591E069}" srcOrd="2" destOrd="0" presId="urn:microsoft.com/office/officeart/2005/8/layout/hierarchy1"/>
    <dgm:cxn modelId="{865B96ED-A5FC-084C-A314-DFDB31443173}" type="presParOf" srcId="{B5403908-70B6-A949-83FC-327721F1D6F9}" destId="{1721EA39-5A5D-7547-BAC7-6F133356B33B}" srcOrd="3" destOrd="0" presId="urn:microsoft.com/office/officeart/2005/8/layout/hierarchy1"/>
    <dgm:cxn modelId="{670F791B-79E9-2246-AEE6-7FE6850F1CC3}" type="presParOf" srcId="{1721EA39-5A5D-7547-BAC7-6F133356B33B}" destId="{9EABA675-3C50-6F47-96FC-42E81C68B116}" srcOrd="0" destOrd="0" presId="urn:microsoft.com/office/officeart/2005/8/layout/hierarchy1"/>
    <dgm:cxn modelId="{891AA61E-0B3B-8848-A98E-80660D03487A}" type="presParOf" srcId="{9EABA675-3C50-6F47-96FC-42E81C68B116}" destId="{B4EEE613-AF0B-1246-8995-E3EE1841E9F2}" srcOrd="0" destOrd="0" presId="urn:microsoft.com/office/officeart/2005/8/layout/hierarchy1"/>
    <dgm:cxn modelId="{BB526C64-C8DE-AA4E-B6D6-7F46A08E176A}" type="presParOf" srcId="{9EABA675-3C50-6F47-96FC-42E81C68B116}" destId="{AA047BBD-EFF9-CA44-9C71-986A889AAD31}" srcOrd="1" destOrd="0" presId="urn:microsoft.com/office/officeart/2005/8/layout/hierarchy1"/>
    <dgm:cxn modelId="{21D0CC81-93E3-E14B-892F-AEAC6B633F86}" type="presParOf" srcId="{1721EA39-5A5D-7547-BAC7-6F133356B33B}" destId="{D67BF289-9D74-DB48-9BC6-FC567EC099C0}" srcOrd="1" destOrd="0" presId="urn:microsoft.com/office/officeart/2005/8/layout/hierarchy1"/>
    <dgm:cxn modelId="{49A6BF17-2211-3746-922E-AC45E963ABCE}" type="presParOf" srcId="{D67BF289-9D74-DB48-9BC6-FC567EC099C0}" destId="{EF0DF839-A74C-1D41-B4C9-F77982139943}" srcOrd="0" destOrd="0" presId="urn:microsoft.com/office/officeart/2005/8/layout/hierarchy1"/>
    <dgm:cxn modelId="{AF17CA01-964F-4D40-9072-FBF1D0FFB4EF}" type="presParOf" srcId="{D67BF289-9D74-DB48-9BC6-FC567EC099C0}" destId="{D2619C62-1280-9A47-968B-C6F795C7F6B9}" srcOrd="1" destOrd="0" presId="urn:microsoft.com/office/officeart/2005/8/layout/hierarchy1"/>
    <dgm:cxn modelId="{7B02B4E0-7446-0644-B8EC-7DFDF550BB5B}" type="presParOf" srcId="{D2619C62-1280-9A47-968B-C6F795C7F6B9}" destId="{7B446F94-2F72-9948-BB7B-16257A9525F9}" srcOrd="0" destOrd="0" presId="urn:microsoft.com/office/officeart/2005/8/layout/hierarchy1"/>
    <dgm:cxn modelId="{574BABAE-33E9-1E4C-80B2-94A57EA69748}" type="presParOf" srcId="{7B446F94-2F72-9948-BB7B-16257A9525F9}" destId="{4BDD9F23-5A1F-9643-A69D-A12A7618354C}" srcOrd="0" destOrd="0" presId="urn:microsoft.com/office/officeart/2005/8/layout/hierarchy1"/>
    <dgm:cxn modelId="{3C578418-A454-3343-865D-321AFBA30A15}" type="presParOf" srcId="{7B446F94-2F72-9948-BB7B-16257A9525F9}" destId="{F804E902-0485-7F40-9998-59DDFDFC49AD}" srcOrd="1" destOrd="0" presId="urn:microsoft.com/office/officeart/2005/8/layout/hierarchy1"/>
    <dgm:cxn modelId="{A7BC573A-184F-7543-AF0A-346786D01777}" type="presParOf" srcId="{D2619C62-1280-9A47-968B-C6F795C7F6B9}" destId="{8626B341-EAE2-7B41-A358-2DEC5C57C40D}" srcOrd="1" destOrd="0" presId="urn:microsoft.com/office/officeart/2005/8/layout/hierarchy1"/>
    <dgm:cxn modelId="{F11F3BC2-9A4F-C348-BF92-A872835A46AD}" type="presParOf" srcId="{B5403908-70B6-A949-83FC-327721F1D6F9}" destId="{71CB1C3F-C3C8-E44A-8DBB-F5C80B9B4DB9}" srcOrd="4" destOrd="0" presId="urn:microsoft.com/office/officeart/2005/8/layout/hierarchy1"/>
    <dgm:cxn modelId="{A29B425C-57F3-CC40-8D4E-5A3D69DDD3C3}" type="presParOf" srcId="{B5403908-70B6-A949-83FC-327721F1D6F9}" destId="{B1B21F7E-9E7B-7647-8296-1F07A845E83F}" srcOrd="5" destOrd="0" presId="urn:microsoft.com/office/officeart/2005/8/layout/hierarchy1"/>
    <dgm:cxn modelId="{67DA0D21-32D2-3D4E-A283-D1BF4B257640}" type="presParOf" srcId="{B1B21F7E-9E7B-7647-8296-1F07A845E83F}" destId="{63E74DE5-AC43-B746-8377-B98A77E1F2E2}" srcOrd="0" destOrd="0" presId="urn:microsoft.com/office/officeart/2005/8/layout/hierarchy1"/>
    <dgm:cxn modelId="{C8DF2DA0-4CD0-B046-BC54-F5A44128DAFD}" type="presParOf" srcId="{63E74DE5-AC43-B746-8377-B98A77E1F2E2}" destId="{D2D8BB16-AE03-0D46-BF90-AB99D508C565}" srcOrd="0" destOrd="0" presId="urn:microsoft.com/office/officeart/2005/8/layout/hierarchy1"/>
    <dgm:cxn modelId="{D43B2931-264B-404E-9C12-22D71E2FEEA6}" type="presParOf" srcId="{63E74DE5-AC43-B746-8377-B98A77E1F2E2}" destId="{09A339F9-E370-9241-B7EA-965F4E05B715}" srcOrd="1" destOrd="0" presId="urn:microsoft.com/office/officeart/2005/8/layout/hierarchy1"/>
    <dgm:cxn modelId="{8FB5D00E-3380-F54E-AD6B-E5502813F924}" type="presParOf" srcId="{B1B21F7E-9E7B-7647-8296-1F07A845E83F}" destId="{F61B1A57-E765-7B45-B2BF-08A8FE897AE1}" srcOrd="1" destOrd="0" presId="urn:microsoft.com/office/officeart/2005/8/layout/hierarchy1"/>
    <dgm:cxn modelId="{F035FFB1-90A2-894A-9C4E-311BF5D09BDA}" type="presParOf" srcId="{F61B1A57-E765-7B45-B2BF-08A8FE897AE1}" destId="{F252FA89-1143-F742-8EE7-0A0DD82E5C4E}" srcOrd="0" destOrd="0" presId="urn:microsoft.com/office/officeart/2005/8/layout/hierarchy1"/>
    <dgm:cxn modelId="{78546284-71A0-1849-B366-4762BABD5840}" type="presParOf" srcId="{F61B1A57-E765-7B45-B2BF-08A8FE897AE1}" destId="{DE1F0F70-9B4D-5645-ABF0-AA88455A6891}" srcOrd="1" destOrd="0" presId="urn:microsoft.com/office/officeart/2005/8/layout/hierarchy1"/>
    <dgm:cxn modelId="{493D2733-3D39-944C-A017-E55E8E175A5F}" type="presParOf" srcId="{DE1F0F70-9B4D-5645-ABF0-AA88455A6891}" destId="{58019411-0F19-5A4B-89AB-6E91935B326D}" srcOrd="0" destOrd="0" presId="urn:microsoft.com/office/officeart/2005/8/layout/hierarchy1"/>
    <dgm:cxn modelId="{99DB5727-2E37-A64C-8BBB-D994E4F9A703}" type="presParOf" srcId="{58019411-0F19-5A4B-89AB-6E91935B326D}" destId="{A912AFF5-E758-0848-A6F5-ED25CA992300}" srcOrd="0" destOrd="0" presId="urn:microsoft.com/office/officeart/2005/8/layout/hierarchy1"/>
    <dgm:cxn modelId="{5DDDBADF-4D38-894D-B09A-131A2312364B}" type="presParOf" srcId="{58019411-0F19-5A4B-89AB-6E91935B326D}" destId="{8678B8EB-0F0D-C246-BFA6-FD8BCBAEC235}" srcOrd="1" destOrd="0" presId="urn:microsoft.com/office/officeart/2005/8/layout/hierarchy1"/>
    <dgm:cxn modelId="{3029E164-02EB-214F-B2F4-772CB266B9F6}" type="presParOf" srcId="{DE1F0F70-9B4D-5645-ABF0-AA88455A6891}" destId="{38A18CFC-FC30-7B4E-B71D-60B6E550EB7F}" srcOrd="1" destOrd="0" presId="urn:microsoft.com/office/officeart/2005/8/layout/hierarchy1"/>
    <dgm:cxn modelId="{8606F501-3608-1E41-9797-5BDC35DD9022}" type="presParOf" srcId="{0B83FBDB-79E0-4448-96F3-1E79F64AD124}" destId="{490F2EDE-D215-5C46-99A3-A33D8CABAC08}" srcOrd="4" destOrd="0" presId="urn:microsoft.com/office/officeart/2005/8/layout/hierarchy1"/>
    <dgm:cxn modelId="{386494E3-3FA8-E34B-A6CC-62F2764A9428}" type="presParOf" srcId="{0B83FBDB-79E0-4448-96F3-1E79F64AD124}" destId="{CB2EAC07-B381-8146-A6D3-1BF79CFCF759}" srcOrd="5" destOrd="0" presId="urn:microsoft.com/office/officeart/2005/8/layout/hierarchy1"/>
    <dgm:cxn modelId="{B8DD2C95-C43E-644B-B503-851B8A928222}" type="presParOf" srcId="{CB2EAC07-B381-8146-A6D3-1BF79CFCF759}" destId="{4CA411A7-8D0C-EF4F-8FB8-3C4FD3E96EB2}" srcOrd="0" destOrd="0" presId="urn:microsoft.com/office/officeart/2005/8/layout/hierarchy1"/>
    <dgm:cxn modelId="{D746C8B9-8E8D-634D-9198-64F0E3286B6D}" type="presParOf" srcId="{4CA411A7-8D0C-EF4F-8FB8-3C4FD3E96EB2}" destId="{C843CF10-554A-F541-B4E4-BE3ACDA6D24F}" srcOrd="0" destOrd="0" presId="urn:microsoft.com/office/officeart/2005/8/layout/hierarchy1"/>
    <dgm:cxn modelId="{39D95DFC-ADB7-C449-884C-A44D60D9E0FE}" type="presParOf" srcId="{4CA411A7-8D0C-EF4F-8FB8-3C4FD3E96EB2}" destId="{8BA1D8D3-5B1F-6440-A102-96EC16596E64}" srcOrd="1" destOrd="0" presId="urn:microsoft.com/office/officeart/2005/8/layout/hierarchy1"/>
    <dgm:cxn modelId="{80530C75-7FD7-874B-B525-7AAF729860B0}" type="presParOf" srcId="{CB2EAC07-B381-8146-A6D3-1BF79CFCF759}" destId="{9B983D7B-EE90-1F40-BD0A-2F53CF40DDD6}" srcOrd="1" destOrd="0" presId="urn:microsoft.com/office/officeart/2005/8/layout/hierarchy1"/>
    <dgm:cxn modelId="{CDBD87F3-D5A8-0D4B-8305-DA5BA53FDF55}" type="presParOf" srcId="{9B983D7B-EE90-1F40-BD0A-2F53CF40DDD6}" destId="{5BF36B58-FCB9-B040-8D19-2CC76E85DDE9}" srcOrd="0" destOrd="0" presId="urn:microsoft.com/office/officeart/2005/8/layout/hierarchy1"/>
    <dgm:cxn modelId="{A46FDEDA-63DA-4D45-BDE0-D18DCA660A94}" type="presParOf" srcId="{9B983D7B-EE90-1F40-BD0A-2F53CF40DDD6}" destId="{C94890F1-EEED-3C41-BEA5-5C4E26EDBC29}" srcOrd="1" destOrd="0" presId="urn:microsoft.com/office/officeart/2005/8/layout/hierarchy1"/>
    <dgm:cxn modelId="{30999A53-2474-8842-819E-8DBB23B04053}" type="presParOf" srcId="{C94890F1-EEED-3C41-BEA5-5C4E26EDBC29}" destId="{34485868-9D1D-8E4D-991C-9B4E6E76B05C}" srcOrd="0" destOrd="0" presId="urn:microsoft.com/office/officeart/2005/8/layout/hierarchy1"/>
    <dgm:cxn modelId="{7E0AC5D5-C6CF-B044-BF81-4FF878F3BD65}" type="presParOf" srcId="{34485868-9D1D-8E4D-991C-9B4E6E76B05C}" destId="{FB86059B-360B-714C-86B4-8CC4324D5A8E}" srcOrd="0" destOrd="0" presId="urn:microsoft.com/office/officeart/2005/8/layout/hierarchy1"/>
    <dgm:cxn modelId="{E1F2252C-6B1D-824C-848E-FB3D28A64293}" type="presParOf" srcId="{34485868-9D1D-8E4D-991C-9B4E6E76B05C}" destId="{99CE3620-63B7-3A49-ACB7-34B627BFA013}" srcOrd="1" destOrd="0" presId="urn:microsoft.com/office/officeart/2005/8/layout/hierarchy1"/>
    <dgm:cxn modelId="{CA538043-72C9-7442-A25F-5CF4671A2F8A}" type="presParOf" srcId="{C94890F1-EEED-3C41-BEA5-5C4E26EDBC29}" destId="{DCA83B3B-48BE-1746-B400-3EF883B1980E}" srcOrd="1" destOrd="0" presId="urn:microsoft.com/office/officeart/2005/8/layout/hierarchy1"/>
    <dgm:cxn modelId="{9941727B-8CB9-2540-96CF-937E335536F2}" type="presParOf" srcId="{DCA83B3B-48BE-1746-B400-3EF883B1980E}" destId="{A4148D19-BC56-E545-B8AF-4DD52A68ACC7}" srcOrd="0" destOrd="0" presId="urn:microsoft.com/office/officeart/2005/8/layout/hierarchy1"/>
    <dgm:cxn modelId="{3D146EBF-E91C-7E48-9A10-5C745F927F1B}" type="presParOf" srcId="{DCA83B3B-48BE-1746-B400-3EF883B1980E}" destId="{FE40CEA8-09BE-5042-A1E8-656A6703CA00}" srcOrd="1" destOrd="0" presId="urn:microsoft.com/office/officeart/2005/8/layout/hierarchy1"/>
    <dgm:cxn modelId="{C9C853FD-88DC-6947-9965-05A93583858F}" type="presParOf" srcId="{FE40CEA8-09BE-5042-A1E8-656A6703CA00}" destId="{AF62AE81-750F-5B40-89FD-3220B8F7D1E4}" srcOrd="0" destOrd="0" presId="urn:microsoft.com/office/officeart/2005/8/layout/hierarchy1"/>
    <dgm:cxn modelId="{B4569F5B-EB12-A240-8859-856E1B7485D1}" type="presParOf" srcId="{AF62AE81-750F-5B40-89FD-3220B8F7D1E4}" destId="{6DCA4515-06EB-104B-93CE-AE7B2A48C1FF}" srcOrd="0" destOrd="0" presId="urn:microsoft.com/office/officeart/2005/8/layout/hierarchy1"/>
    <dgm:cxn modelId="{3BA4DA47-8FDB-C847-9AA1-DABBD6CF2374}" type="presParOf" srcId="{AF62AE81-750F-5B40-89FD-3220B8F7D1E4}" destId="{064D524B-1E01-6340-96D0-FF135449007C}" srcOrd="1" destOrd="0" presId="urn:microsoft.com/office/officeart/2005/8/layout/hierarchy1"/>
    <dgm:cxn modelId="{80A53B9E-3C5A-3A4B-B38E-F32E2D32749C}" type="presParOf" srcId="{FE40CEA8-09BE-5042-A1E8-656A6703CA00}" destId="{AF3E294E-9061-3F41-A489-FE8814EC9710}" srcOrd="1" destOrd="0" presId="urn:microsoft.com/office/officeart/2005/8/layout/hierarchy1"/>
    <dgm:cxn modelId="{1596E2DD-D968-BB42-ABB8-66919A289A2D}" type="presParOf" srcId="{AF3E294E-9061-3F41-A489-FE8814EC9710}" destId="{6C675F73-60F9-3548-8F5F-0A2CC2D7350E}" srcOrd="0" destOrd="0" presId="urn:microsoft.com/office/officeart/2005/8/layout/hierarchy1"/>
    <dgm:cxn modelId="{58733ECC-9FC4-DA41-A22A-1682074CDFB0}" type="presParOf" srcId="{AF3E294E-9061-3F41-A489-FE8814EC9710}" destId="{C7BBBF46-F46A-6149-96F7-85406AA68280}" srcOrd="1" destOrd="0" presId="urn:microsoft.com/office/officeart/2005/8/layout/hierarchy1"/>
    <dgm:cxn modelId="{2C40E918-A553-5242-A3DB-1192ADE91F11}" type="presParOf" srcId="{C7BBBF46-F46A-6149-96F7-85406AA68280}" destId="{6B29ED77-66A7-6442-882D-BD40DF212DBB}" srcOrd="0" destOrd="0" presId="urn:microsoft.com/office/officeart/2005/8/layout/hierarchy1"/>
    <dgm:cxn modelId="{9729A2D0-88F8-FD49-B7EA-8A3CD8C342AB}" type="presParOf" srcId="{6B29ED77-66A7-6442-882D-BD40DF212DBB}" destId="{C1920C29-8D0C-DC4A-866F-4A54D08892A0}" srcOrd="0" destOrd="0" presId="urn:microsoft.com/office/officeart/2005/8/layout/hierarchy1"/>
    <dgm:cxn modelId="{574758ED-0C59-764A-A8EF-4B6C4FF7FB76}" type="presParOf" srcId="{6B29ED77-66A7-6442-882D-BD40DF212DBB}" destId="{E7D74410-0099-F34D-B807-8F71C9147A05}" srcOrd="1" destOrd="0" presId="urn:microsoft.com/office/officeart/2005/8/layout/hierarchy1"/>
    <dgm:cxn modelId="{8E1CBF04-A815-F74C-8ED3-2CB2EA5A8BDB}" type="presParOf" srcId="{C7BBBF46-F46A-6149-96F7-85406AA68280}" destId="{DF36B94C-3C25-7C49-BA2A-1439B3E8F11C}" srcOrd="1" destOrd="0" presId="urn:microsoft.com/office/officeart/2005/8/layout/hierarchy1"/>
    <dgm:cxn modelId="{8EE97B4A-2C5E-2E40-9D5C-58161D6FA56C}" type="presParOf" srcId="{DCA83B3B-48BE-1746-B400-3EF883B1980E}" destId="{C8EC346F-7436-E14F-8EF3-4C5C6E10F4B5}" srcOrd="2" destOrd="0" presId="urn:microsoft.com/office/officeart/2005/8/layout/hierarchy1"/>
    <dgm:cxn modelId="{654A78D2-5A40-DB41-AF42-5B55B75E85CA}" type="presParOf" srcId="{DCA83B3B-48BE-1746-B400-3EF883B1980E}" destId="{366129BE-073E-8548-AA11-4617DFA39295}" srcOrd="3" destOrd="0" presId="urn:microsoft.com/office/officeart/2005/8/layout/hierarchy1"/>
    <dgm:cxn modelId="{CF4C73FC-3896-EE47-830D-EA4209B3262E}" type="presParOf" srcId="{366129BE-073E-8548-AA11-4617DFA39295}" destId="{14F052D5-489E-D345-ACDB-7B87528D7FD2}" srcOrd="0" destOrd="0" presId="urn:microsoft.com/office/officeart/2005/8/layout/hierarchy1"/>
    <dgm:cxn modelId="{DF4F4C8D-24A3-8F4E-8B67-4821FBF6750F}" type="presParOf" srcId="{14F052D5-489E-D345-ACDB-7B87528D7FD2}" destId="{B01CCCB2-AD29-FF4C-8FC4-F43175966FC7}" srcOrd="0" destOrd="0" presId="urn:microsoft.com/office/officeart/2005/8/layout/hierarchy1"/>
    <dgm:cxn modelId="{63FD1A67-817F-8F44-BB9F-AA2DE69FA593}" type="presParOf" srcId="{14F052D5-489E-D345-ACDB-7B87528D7FD2}" destId="{F983DEF7-3AD8-F442-BF82-C5971C674B7C}" srcOrd="1" destOrd="0" presId="urn:microsoft.com/office/officeart/2005/8/layout/hierarchy1"/>
    <dgm:cxn modelId="{03CCB996-7EEB-C142-B4C3-1C3601592D79}" type="presParOf" srcId="{366129BE-073E-8548-AA11-4617DFA39295}" destId="{7D118106-E9A7-8B4B-8EAF-BF5E10EDD0DC}" srcOrd="1" destOrd="0" presId="urn:microsoft.com/office/officeart/2005/8/layout/hierarchy1"/>
    <dgm:cxn modelId="{21FAD436-96C9-D64D-B587-1A5FDC41054C}" type="presParOf" srcId="{7D118106-E9A7-8B4B-8EAF-BF5E10EDD0DC}" destId="{1CE00AE4-1865-C145-9814-7619DD2F534E}" srcOrd="0" destOrd="0" presId="urn:microsoft.com/office/officeart/2005/8/layout/hierarchy1"/>
    <dgm:cxn modelId="{066AD6A9-A746-2C45-916C-11EC377C83CE}" type="presParOf" srcId="{7D118106-E9A7-8B4B-8EAF-BF5E10EDD0DC}" destId="{38090810-741F-5A4D-BA40-282DFFC8F158}" srcOrd="1" destOrd="0" presId="urn:microsoft.com/office/officeart/2005/8/layout/hierarchy1"/>
    <dgm:cxn modelId="{E2514647-0C61-F54B-8411-4A4F7143113F}" type="presParOf" srcId="{38090810-741F-5A4D-BA40-282DFFC8F158}" destId="{5BBE8116-3781-EC49-8E3D-2C7CDEBE4645}" srcOrd="0" destOrd="0" presId="urn:microsoft.com/office/officeart/2005/8/layout/hierarchy1"/>
    <dgm:cxn modelId="{AAA2A328-2989-4041-A9C0-B242438F1254}" type="presParOf" srcId="{5BBE8116-3781-EC49-8E3D-2C7CDEBE4645}" destId="{08DD385F-D53F-F44A-AEA2-E285CB1C3F5F}" srcOrd="0" destOrd="0" presId="urn:microsoft.com/office/officeart/2005/8/layout/hierarchy1"/>
    <dgm:cxn modelId="{1F62FBF2-9A50-FC45-97B5-DCC803D3343D}" type="presParOf" srcId="{5BBE8116-3781-EC49-8E3D-2C7CDEBE4645}" destId="{12771C9E-5707-884A-AA99-18B13E574FBD}" srcOrd="1" destOrd="0" presId="urn:microsoft.com/office/officeart/2005/8/layout/hierarchy1"/>
    <dgm:cxn modelId="{C3F6379B-547B-5843-9C51-6B0B6623487D}" type="presParOf" srcId="{38090810-741F-5A4D-BA40-282DFFC8F158}" destId="{2D041655-6A65-A544-B3F3-16264081B688}" srcOrd="1" destOrd="0" presId="urn:microsoft.com/office/officeart/2005/8/layout/hierarchy1"/>
    <dgm:cxn modelId="{5F66B0AA-93D9-0745-889B-E47635469714}" type="presParOf" srcId="{DCA83B3B-48BE-1746-B400-3EF883B1980E}" destId="{FBB8F7B0-131A-7944-B0B3-EB9D5AEDF3DA}" srcOrd="4" destOrd="0" presId="urn:microsoft.com/office/officeart/2005/8/layout/hierarchy1"/>
    <dgm:cxn modelId="{0201BD7B-1595-A140-96D3-454468837239}" type="presParOf" srcId="{DCA83B3B-48BE-1746-B400-3EF883B1980E}" destId="{E386DD45-CE60-484A-AB0E-6C27A3A2A396}" srcOrd="5" destOrd="0" presId="urn:microsoft.com/office/officeart/2005/8/layout/hierarchy1"/>
    <dgm:cxn modelId="{A828A271-7496-7140-81C5-7D9542F21D28}" type="presParOf" srcId="{E386DD45-CE60-484A-AB0E-6C27A3A2A396}" destId="{9546A797-92ED-CC4D-89DD-7EE7B7C089DD}" srcOrd="0" destOrd="0" presId="urn:microsoft.com/office/officeart/2005/8/layout/hierarchy1"/>
    <dgm:cxn modelId="{42869BEC-C355-624E-A959-3123DE3DDE71}" type="presParOf" srcId="{9546A797-92ED-CC4D-89DD-7EE7B7C089DD}" destId="{A5A589C0-32DE-DC43-B624-F79932B2FE72}" srcOrd="0" destOrd="0" presId="urn:microsoft.com/office/officeart/2005/8/layout/hierarchy1"/>
    <dgm:cxn modelId="{7EE72798-C8EB-EF4C-A3FE-CD45BB4BA3B3}" type="presParOf" srcId="{9546A797-92ED-CC4D-89DD-7EE7B7C089DD}" destId="{C941BE3D-FC98-C54E-AA70-EB342FDC7579}" srcOrd="1" destOrd="0" presId="urn:microsoft.com/office/officeart/2005/8/layout/hierarchy1"/>
    <dgm:cxn modelId="{B49771FB-E0BB-BF4E-A3FA-C42C105E24C1}" type="presParOf" srcId="{E386DD45-CE60-484A-AB0E-6C27A3A2A396}" destId="{3EDE9792-F0BC-9646-9ED7-40AA6C9AB97A}" srcOrd="1" destOrd="0" presId="urn:microsoft.com/office/officeart/2005/8/layout/hierarchy1"/>
    <dgm:cxn modelId="{356CA08E-65BC-1148-AA8C-00B0D8CE2E1C}" type="presParOf" srcId="{3EDE9792-F0BC-9646-9ED7-40AA6C9AB97A}" destId="{6909BBCC-B2D6-CD40-B5FE-0771D59B698D}" srcOrd="0" destOrd="0" presId="urn:microsoft.com/office/officeart/2005/8/layout/hierarchy1"/>
    <dgm:cxn modelId="{3FA7B0C7-8647-CC46-88BE-95934D97135E}" type="presParOf" srcId="{3EDE9792-F0BC-9646-9ED7-40AA6C9AB97A}" destId="{D7EFBC28-0434-0142-B715-8B4FD4A8B3CF}" srcOrd="1" destOrd="0" presId="urn:microsoft.com/office/officeart/2005/8/layout/hierarchy1"/>
    <dgm:cxn modelId="{13332E12-0715-1E40-B3F4-D1298F158DA4}" type="presParOf" srcId="{D7EFBC28-0434-0142-B715-8B4FD4A8B3CF}" destId="{3B5F4E65-4CD9-F341-86D6-0E48BC576AD3}" srcOrd="0" destOrd="0" presId="urn:microsoft.com/office/officeart/2005/8/layout/hierarchy1"/>
    <dgm:cxn modelId="{034AE925-93CB-144F-8AA4-51804EA57CCC}" type="presParOf" srcId="{3B5F4E65-4CD9-F341-86D6-0E48BC576AD3}" destId="{E74BC834-BF36-C14A-826C-99BEC9F031CA}" srcOrd="0" destOrd="0" presId="urn:microsoft.com/office/officeart/2005/8/layout/hierarchy1"/>
    <dgm:cxn modelId="{741B936C-9E51-1F42-B1B3-DD0DDE5AEF75}" type="presParOf" srcId="{3B5F4E65-4CD9-F341-86D6-0E48BC576AD3}" destId="{D8504151-5FD6-2E47-939E-1E5E1BB09231}" srcOrd="1" destOrd="0" presId="urn:microsoft.com/office/officeart/2005/8/layout/hierarchy1"/>
    <dgm:cxn modelId="{2AB4290E-3097-AB4C-89E6-B9E263CE0CA0}" type="presParOf" srcId="{D7EFBC28-0434-0142-B715-8B4FD4A8B3CF}" destId="{B9F129CE-1418-B24C-99AC-5B7A2E9B429F}" srcOrd="1" destOrd="0" presId="urn:microsoft.com/office/officeart/2005/8/layout/hierarchy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9BBCC-B2D6-CD40-B5FE-0771D59B698D}">
      <dsp:nvSpPr>
        <dsp:cNvPr id="0" name=""/>
        <dsp:cNvSpPr/>
      </dsp:nvSpPr>
      <dsp:spPr>
        <a:xfrm>
          <a:off x="10037515" y="5457063"/>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B8F7B0-131A-7944-B0B3-EB9D5AEDF3DA}">
      <dsp:nvSpPr>
        <dsp:cNvPr id="0" name=""/>
        <dsp:cNvSpPr/>
      </dsp:nvSpPr>
      <dsp:spPr>
        <a:xfrm>
          <a:off x="9702301" y="4786989"/>
          <a:ext cx="380933" cy="241154"/>
        </a:xfrm>
        <a:custGeom>
          <a:avLst/>
          <a:gdLst/>
          <a:ahLst/>
          <a:cxnLst/>
          <a:rect l="0" t="0" r="0" b="0"/>
          <a:pathLst>
            <a:path>
              <a:moveTo>
                <a:pt x="0" y="0"/>
              </a:moveTo>
              <a:lnTo>
                <a:pt x="0" y="226821"/>
              </a:lnTo>
              <a:lnTo>
                <a:pt x="380933" y="226821"/>
              </a:lnTo>
              <a:lnTo>
                <a:pt x="380933"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E00AE4-1865-C145-9814-7619DD2F534E}">
      <dsp:nvSpPr>
        <dsp:cNvPr id="0" name=""/>
        <dsp:cNvSpPr/>
      </dsp:nvSpPr>
      <dsp:spPr>
        <a:xfrm>
          <a:off x="9656581" y="5457063"/>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C346F-7436-E14F-8EF3-4C5C6E10F4B5}">
      <dsp:nvSpPr>
        <dsp:cNvPr id="0" name=""/>
        <dsp:cNvSpPr/>
      </dsp:nvSpPr>
      <dsp:spPr>
        <a:xfrm>
          <a:off x="9656581" y="4786989"/>
          <a:ext cx="91440" cy="241154"/>
        </a:xfrm>
        <a:custGeom>
          <a:avLst/>
          <a:gdLst/>
          <a:ahLst/>
          <a:cxnLst/>
          <a:rect l="0" t="0" r="0" b="0"/>
          <a:pathLst>
            <a:path>
              <a:moveTo>
                <a:pt x="45720" y="0"/>
              </a:moveTo>
              <a:lnTo>
                <a:pt x="45720"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675F73-60F9-3548-8F5F-0A2CC2D7350E}">
      <dsp:nvSpPr>
        <dsp:cNvPr id="0" name=""/>
        <dsp:cNvSpPr/>
      </dsp:nvSpPr>
      <dsp:spPr>
        <a:xfrm>
          <a:off x="9275647" y="5457063"/>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48D19-BC56-E545-B8AF-4DD52A68ACC7}">
      <dsp:nvSpPr>
        <dsp:cNvPr id="0" name=""/>
        <dsp:cNvSpPr/>
      </dsp:nvSpPr>
      <dsp:spPr>
        <a:xfrm>
          <a:off x="9321367" y="4786989"/>
          <a:ext cx="380933" cy="241154"/>
        </a:xfrm>
        <a:custGeom>
          <a:avLst/>
          <a:gdLst/>
          <a:ahLst/>
          <a:cxnLst/>
          <a:rect l="0" t="0" r="0" b="0"/>
          <a:pathLst>
            <a:path>
              <a:moveTo>
                <a:pt x="380933" y="0"/>
              </a:moveTo>
              <a:lnTo>
                <a:pt x="380933" y="226821"/>
              </a:lnTo>
              <a:lnTo>
                <a:pt x="0" y="226821"/>
              </a:lnTo>
              <a:lnTo>
                <a:pt x="0"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F36B58-FCB9-B040-8D19-2CC76E85DDE9}">
      <dsp:nvSpPr>
        <dsp:cNvPr id="0" name=""/>
        <dsp:cNvSpPr/>
      </dsp:nvSpPr>
      <dsp:spPr>
        <a:xfrm>
          <a:off x="9643135" y="3682770"/>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F2EDE-D215-5C46-99A3-A33D8CABAC08}">
      <dsp:nvSpPr>
        <dsp:cNvPr id="0" name=""/>
        <dsp:cNvSpPr/>
      </dsp:nvSpPr>
      <dsp:spPr>
        <a:xfrm>
          <a:off x="8546053" y="2974132"/>
          <a:ext cx="1142801" cy="368775"/>
        </a:xfrm>
        <a:custGeom>
          <a:avLst/>
          <a:gdLst/>
          <a:ahLst/>
          <a:cxnLst/>
          <a:rect l="0" t="0" r="0" b="0"/>
          <a:pathLst>
            <a:path>
              <a:moveTo>
                <a:pt x="0" y="0"/>
              </a:moveTo>
              <a:lnTo>
                <a:pt x="0" y="354442"/>
              </a:lnTo>
              <a:lnTo>
                <a:pt x="1142801" y="354442"/>
              </a:lnTo>
              <a:lnTo>
                <a:pt x="1142801"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52FA89-1143-F742-8EE7-0A0DD82E5C4E}">
      <dsp:nvSpPr>
        <dsp:cNvPr id="0" name=""/>
        <dsp:cNvSpPr/>
      </dsp:nvSpPr>
      <dsp:spPr>
        <a:xfrm>
          <a:off x="8894713" y="5410578"/>
          <a:ext cx="91440" cy="151189"/>
        </a:xfrm>
        <a:custGeom>
          <a:avLst/>
          <a:gdLst/>
          <a:ahLst/>
          <a:cxnLst/>
          <a:rect l="0" t="0" r="0" b="0"/>
          <a:pathLst>
            <a:path>
              <a:moveTo>
                <a:pt x="45720" y="0"/>
              </a:moveTo>
              <a:lnTo>
                <a:pt x="45720" y="151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B1C3F-C3C8-E44A-8DBB-F5C80B9B4DB9}">
      <dsp:nvSpPr>
        <dsp:cNvPr id="0" name=""/>
        <dsp:cNvSpPr/>
      </dsp:nvSpPr>
      <dsp:spPr>
        <a:xfrm>
          <a:off x="8559499" y="4786989"/>
          <a:ext cx="380933" cy="148948"/>
        </a:xfrm>
        <a:custGeom>
          <a:avLst/>
          <a:gdLst/>
          <a:ahLst/>
          <a:cxnLst/>
          <a:rect l="0" t="0" r="0" b="0"/>
          <a:pathLst>
            <a:path>
              <a:moveTo>
                <a:pt x="0" y="0"/>
              </a:moveTo>
              <a:lnTo>
                <a:pt x="0" y="134616"/>
              </a:lnTo>
              <a:lnTo>
                <a:pt x="380933" y="134616"/>
              </a:lnTo>
              <a:lnTo>
                <a:pt x="380933"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0DF839-A74C-1D41-B4C9-F77982139943}">
      <dsp:nvSpPr>
        <dsp:cNvPr id="0" name=""/>
        <dsp:cNvSpPr/>
      </dsp:nvSpPr>
      <dsp:spPr>
        <a:xfrm>
          <a:off x="8513779" y="5410578"/>
          <a:ext cx="91440" cy="151189"/>
        </a:xfrm>
        <a:custGeom>
          <a:avLst/>
          <a:gdLst/>
          <a:ahLst/>
          <a:cxnLst/>
          <a:rect l="0" t="0" r="0" b="0"/>
          <a:pathLst>
            <a:path>
              <a:moveTo>
                <a:pt x="45720" y="0"/>
              </a:moveTo>
              <a:lnTo>
                <a:pt x="45720" y="151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6397A3-85C6-0149-991B-A8765591E069}">
      <dsp:nvSpPr>
        <dsp:cNvPr id="0" name=""/>
        <dsp:cNvSpPr/>
      </dsp:nvSpPr>
      <dsp:spPr>
        <a:xfrm>
          <a:off x="8513779" y="4786989"/>
          <a:ext cx="91440" cy="148948"/>
        </a:xfrm>
        <a:custGeom>
          <a:avLst/>
          <a:gdLst/>
          <a:ahLst/>
          <a:cxnLst/>
          <a:rect l="0" t="0" r="0" b="0"/>
          <a:pathLst>
            <a:path>
              <a:moveTo>
                <a:pt x="45720" y="0"/>
              </a:moveTo>
              <a:lnTo>
                <a:pt x="45720"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9FF64A-A598-4747-BAA6-A0A3BAF1F8AD}">
      <dsp:nvSpPr>
        <dsp:cNvPr id="0" name=""/>
        <dsp:cNvSpPr/>
      </dsp:nvSpPr>
      <dsp:spPr>
        <a:xfrm>
          <a:off x="8132846" y="5410578"/>
          <a:ext cx="91440" cy="151189"/>
        </a:xfrm>
        <a:custGeom>
          <a:avLst/>
          <a:gdLst/>
          <a:ahLst/>
          <a:cxnLst/>
          <a:rect l="0" t="0" r="0" b="0"/>
          <a:pathLst>
            <a:path>
              <a:moveTo>
                <a:pt x="45720" y="0"/>
              </a:moveTo>
              <a:lnTo>
                <a:pt x="45720" y="151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AACB6A-B3AD-AC4F-9977-0AA3B7C378C8}">
      <dsp:nvSpPr>
        <dsp:cNvPr id="0" name=""/>
        <dsp:cNvSpPr/>
      </dsp:nvSpPr>
      <dsp:spPr>
        <a:xfrm>
          <a:off x="8178566" y="4786989"/>
          <a:ext cx="380933" cy="148948"/>
        </a:xfrm>
        <a:custGeom>
          <a:avLst/>
          <a:gdLst/>
          <a:ahLst/>
          <a:cxnLst/>
          <a:rect l="0" t="0" r="0" b="0"/>
          <a:pathLst>
            <a:path>
              <a:moveTo>
                <a:pt x="380933" y="0"/>
              </a:moveTo>
              <a:lnTo>
                <a:pt x="380933" y="134616"/>
              </a:lnTo>
              <a:lnTo>
                <a:pt x="0" y="134616"/>
              </a:lnTo>
              <a:lnTo>
                <a:pt x="0"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71A0C1-D0D4-F84B-9F90-F5A49522B6B7}">
      <dsp:nvSpPr>
        <dsp:cNvPr id="0" name=""/>
        <dsp:cNvSpPr/>
      </dsp:nvSpPr>
      <dsp:spPr>
        <a:xfrm>
          <a:off x="8500333" y="3682770"/>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6B1017-9018-8D43-BF61-992F084CE8CC}">
      <dsp:nvSpPr>
        <dsp:cNvPr id="0" name=""/>
        <dsp:cNvSpPr/>
      </dsp:nvSpPr>
      <dsp:spPr>
        <a:xfrm>
          <a:off x="8500333" y="2974132"/>
          <a:ext cx="91440" cy="368775"/>
        </a:xfrm>
        <a:custGeom>
          <a:avLst/>
          <a:gdLst/>
          <a:ahLst/>
          <a:cxnLst/>
          <a:rect l="0" t="0" r="0" b="0"/>
          <a:pathLst>
            <a:path>
              <a:moveTo>
                <a:pt x="45720" y="0"/>
              </a:moveTo>
              <a:lnTo>
                <a:pt x="45720"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450D58-3F58-4640-AD1A-F94DF036FC63}">
      <dsp:nvSpPr>
        <dsp:cNvPr id="0" name=""/>
        <dsp:cNvSpPr/>
      </dsp:nvSpPr>
      <dsp:spPr>
        <a:xfrm>
          <a:off x="7751912" y="5457063"/>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739EC3-08B5-3C42-8ADC-45D20C939A47}">
      <dsp:nvSpPr>
        <dsp:cNvPr id="0" name=""/>
        <dsp:cNvSpPr/>
      </dsp:nvSpPr>
      <dsp:spPr>
        <a:xfrm>
          <a:off x="7416698" y="4786989"/>
          <a:ext cx="380933" cy="241154"/>
        </a:xfrm>
        <a:custGeom>
          <a:avLst/>
          <a:gdLst/>
          <a:ahLst/>
          <a:cxnLst/>
          <a:rect l="0" t="0" r="0" b="0"/>
          <a:pathLst>
            <a:path>
              <a:moveTo>
                <a:pt x="0" y="0"/>
              </a:moveTo>
              <a:lnTo>
                <a:pt x="0" y="226821"/>
              </a:lnTo>
              <a:lnTo>
                <a:pt x="380933" y="226821"/>
              </a:lnTo>
              <a:lnTo>
                <a:pt x="380933"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94B091-B982-824E-9AB3-A53D280B3DE9}">
      <dsp:nvSpPr>
        <dsp:cNvPr id="0" name=""/>
        <dsp:cNvSpPr/>
      </dsp:nvSpPr>
      <dsp:spPr>
        <a:xfrm>
          <a:off x="7370978" y="5457063"/>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8D6751-C54F-C949-AD9A-6C5014C449D0}">
      <dsp:nvSpPr>
        <dsp:cNvPr id="0" name=""/>
        <dsp:cNvSpPr/>
      </dsp:nvSpPr>
      <dsp:spPr>
        <a:xfrm>
          <a:off x="7370978" y="4786989"/>
          <a:ext cx="91440" cy="241154"/>
        </a:xfrm>
        <a:custGeom>
          <a:avLst/>
          <a:gdLst/>
          <a:ahLst/>
          <a:cxnLst/>
          <a:rect l="0" t="0" r="0" b="0"/>
          <a:pathLst>
            <a:path>
              <a:moveTo>
                <a:pt x="45720" y="0"/>
              </a:moveTo>
              <a:lnTo>
                <a:pt x="45720"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1EBE2B-07A2-A04B-A88A-2EA0551E5536}">
      <dsp:nvSpPr>
        <dsp:cNvPr id="0" name=""/>
        <dsp:cNvSpPr/>
      </dsp:nvSpPr>
      <dsp:spPr>
        <a:xfrm>
          <a:off x="6990044" y="5457063"/>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BDC84F-C8AB-9848-A983-7293D6D19894}">
      <dsp:nvSpPr>
        <dsp:cNvPr id="0" name=""/>
        <dsp:cNvSpPr/>
      </dsp:nvSpPr>
      <dsp:spPr>
        <a:xfrm>
          <a:off x="7035764" y="4786989"/>
          <a:ext cx="380933" cy="241154"/>
        </a:xfrm>
        <a:custGeom>
          <a:avLst/>
          <a:gdLst/>
          <a:ahLst/>
          <a:cxnLst/>
          <a:rect l="0" t="0" r="0" b="0"/>
          <a:pathLst>
            <a:path>
              <a:moveTo>
                <a:pt x="380933" y="0"/>
              </a:moveTo>
              <a:lnTo>
                <a:pt x="380933" y="226821"/>
              </a:lnTo>
              <a:lnTo>
                <a:pt x="0" y="226821"/>
              </a:lnTo>
              <a:lnTo>
                <a:pt x="0"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53DA64-E170-8F45-A488-743476E6EC49}">
      <dsp:nvSpPr>
        <dsp:cNvPr id="0" name=""/>
        <dsp:cNvSpPr/>
      </dsp:nvSpPr>
      <dsp:spPr>
        <a:xfrm>
          <a:off x="7357531" y="3682770"/>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482A0-F18C-664F-9743-4AECF3097DA0}">
      <dsp:nvSpPr>
        <dsp:cNvPr id="0" name=""/>
        <dsp:cNvSpPr/>
      </dsp:nvSpPr>
      <dsp:spPr>
        <a:xfrm>
          <a:off x="7403251" y="2974132"/>
          <a:ext cx="1142801" cy="368775"/>
        </a:xfrm>
        <a:custGeom>
          <a:avLst/>
          <a:gdLst/>
          <a:ahLst/>
          <a:cxnLst/>
          <a:rect l="0" t="0" r="0" b="0"/>
          <a:pathLst>
            <a:path>
              <a:moveTo>
                <a:pt x="1142801" y="0"/>
              </a:moveTo>
              <a:lnTo>
                <a:pt x="1142801" y="354442"/>
              </a:lnTo>
              <a:lnTo>
                <a:pt x="0" y="354442"/>
              </a:lnTo>
              <a:lnTo>
                <a:pt x="0"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839FB8-E1D5-8347-AE0F-297983DD0925}">
      <dsp:nvSpPr>
        <dsp:cNvPr id="0" name=""/>
        <dsp:cNvSpPr/>
      </dsp:nvSpPr>
      <dsp:spPr>
        <a:xfrm>
          <a:off x="8500333" y="1984304"/>
          <a:ext cx="91440" cy="227929"/>
        </a:xfrm>
        <a:custGeom>
          <a:avLst/>
          <a:gdLst/>
          <a:ahLst/>
          <a:cxnLst/>
          <a:rect l="0" t="0" r="0" b="0"/>
          <a:pathLst>
            <a:path>
              <a:moveTo>
                <a:pt x="45720" y="0"/>
              </a:moveTo>
              <a:lnTo>
                <a:pt x="45720" y="2279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DABFC6-FEEB-3F44-B18D-103D00BFD342}">
      <dsp:nvSpPr>
        <dsp:cNvPr id="0" name=""/>
        <dsp:cNvSpPr/>
      </dsp:nvSpPr>
      <dsp:spPr>
        <a:xfrm>
          <a:off x="5081608" y="928992"/>
          <a:ext cx="3464445" cy="565384"/>
        </a:xfrm>
        <a:custGeom>
          <a:avLst/>
          <a:gdLst/>
          <a:ahLst/>
          <a:cxnLst/>
          <a:rect l="0" t="0" r="0" b="0"/>
          <a:pathLst>
            <a:path>
              <a:moveTo>
                <a:pt x="0" y="0"/>
              </a:moveTo>
              <a:lnTo>
                <a:pt x="0" y="551051"/>
              </a:lnTo>
              <a:lnTo>
                <a:pt x="3464445" y="551051"/>
              </a:lnTo>
              <a:lnTo>
                <a:pt x="3464445" y="5653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60959-B523-1F42-9988-05BAE42440BF}">
      <dsp:nvSpPr>
        <dsp:cNvPr id="0" name=""/>
        <dsp:cNvSpPr/>
      </dsp:nvSpPr>
      <dsp:spPr>
        <a:xfrm>
          <a:off x="6609110" y="5744359"/>
          <a:ext cx="91440" cy="120480"/>
        </a:xfrm>
        <a:custGeom>
          <a:avLst/>
          <a:gdLst/>
          <a:ahLst/>
          <a:cxnLst/>
          <a:rect l="0" t="0" r="0" b="0"/>
          <a:pathLst>
            <a:path>
              <a:moveTo>
                <a:pt x="45720" y="120480"/>
              </a:moveTo>
              <a:lnTo>
                <a:pt x="457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66BB4B-EE75-5C4B-A381-66F329DFFDE6}">
      <dsp:nvSpPr>
        <dsp:cNvPr id="0" name=""/>
        <dsp:cNvSpPr/>
      </dsp:nvSpPr>
      <dsp:spPr>
        <a:xfrm>
          <a:off x="6273896" y="5159132"/>
          <a:ext cx="380933" cy="231067"/>
        </a:xfrm>
        <a:custGeom>
          <a:avLst/>
          <a:gdLst/>
          <a:ahLst/>
          <a:cxnLst/>
          <a:rect l="0" t="0" r="0" b="0"/>
          <a:pathLst>
            <a:path>
              <a:moveTo>
                <a:pt x="0" y="0"/>
              </a:moveTo>
              <a:lnTo>
                <a:pt x="0" y="216734"/>
              </a:lnTo>
              <a:lnTo>
                <a:pt x="380933" y="216734"/>
              </a:lnTo>
              <a:lnTo>
                <a:pt x="380933" y="23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D93325-047E-DC40-B16D-E5C1BD278A9D}">
      <dsp:nvSpPr>
        <dsp:cNvPr id="0" name=""/>
        <dsp:cNvSpPr/>
      </dsp:nvSpPr>
      <dsp:spPr>
        <a:xfrm>
          <a:off x="6228176" y="5744359"/>
          <a:ext cx="91440" cy="120480"/>
        </a:xfrm>
        <a:custGeom>
          <a:avLst/>
          <a:gdLst/>
          <a:ahLst/>
          <a:cxnLst/>
          <a:rect l="0" t="0" r="0" b="0"/>
          <a:pathLst>
            <a:path>
              <a:moveTo>
                <a:pt x="45720" y="120480"/>
              </a:moveTo>
              <a:lnTo>
                <a:pt x="457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15820-1181-9E43-9591-0B33BCCFCB65}">
      <dsp:nvSpPr>
        <dsp:cNvPr id="0" name=""/>
        <dsp:cNvSpPr/>
      </dsp:nvSpPr>
      <dsp:spPr>
        <a:xfrm>
          <a:off x="6228176" y="5159132"/>
          <a:ext cx="91440" cy="231067"/>
        </a:xfrm>
        <a:custGeom>
          <a:avLst/>
          <a:gdLst/>
          <a:ahLst/>
          <a:cxnLst/>
          <a:rect l="0" t="0" r="0" b="0"/>
          <a:pathLst>
            <a:path>
              <a:moveTo>
                <a:pt x="45720" y="0"/>
              </a:moveTo>
              <a:lnTo>
                <a:pt x="45720" y="23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D86AA3-71A4-C44B-8692-2A66E6043EB3}">
      <dsp:nvSpPr>
        <dsp:cNvPr id="0" name=""/>
        <dsp:cNvSpPr/>
      </dsp:nvSpPr>
      <dsp:spPr>
        <a:xfrm>
          <a:off x="5847242" y="5744359"/>
          <a:ext cx="91440" cy="122883"/>
        </a:xfrm>
        <a:custGeom>
          <a:avLst/>
          <a:gdLst/>
          <a:ahLst/>
          <a:cxnLst/>
          <a:rect l="0" t="0" r="0" b="0"/>
          <a:pathLst>
            <a:path>
              <a:moveTo>
                <a:pt x="45720" y="122883"/>
              </a:moveTo>
              <a:lnTo>
                <a:pt x="457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EAA833-CB69-C446-B6A8-91BA1098B5DE}">
      <dsp:nvSpPr>
        <dsp:cNvPr id="0" name=""/>
        <dsp:cNvSpPr/>
      </dsp:nvSpPr>
      <dsp:spPr>
        <a:xfrm>
          <a:off x="5892962" y="5159132"/>
          <a:ext cx="380933" cy="233470"/>
        </a:xfrm>
        <a:custGeom>
          <a:avLst/>
          <a:gdLst/>
          <a:ahLst/>
          <a:cxnLst/>
          <a:rect l="0" t="0" r="0" b="0"/>
          <a:pathLst>
            <a:path>
              <a:moveTo>
                <a:pt x="380933" y="0"/>
              </a:moveTo>
              <a:lnTo>
                <a:pt x="380933" y="219137"/>
              </a:lnTo>
              <a:lnTo>
                <a:pt x="0" y="219137"/>
              </a:lnTo>
              <a:lnTo>
                <a:pt x="0" y="233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5E5AAB-CF9A-C043-BA2C-C916866BBBE1}">
      <dsp:nvSpPr>
        <dsp:cNvPr id="0" name=""/>
        <dsp:cNvSpPr/>
      </dsp:nvSpPr>
      <dsp:spPr>
        <a:xfrm>
          <a:off x="6214729" y="4054913"/>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1A2BCD-0853-2243-ADA3-9BB7886006DA}">
      <dsp:nvSpPr>
        <dsp:cNvPr id="0" name=""/>
        <dsp:cNvSpPr/>
      </dsp:nvSpPr>
      <dsp:spPr>
        <a:xfrm>
          <a:off x="5117648" y="3346275"/>
          <a:ext cx="1142801" cy="368775"/>
        </a:xfrm>
        <a:custGeom>
          <a:avLst/>
          <a:gdLst/>
          <a:ahLst/>
          <a:cxnLst/>
          <a:rect l="0" t="0" r="0" b="0"/>
          <a:pathLst>
            <a:path>
              <a:moveTo>
                <a:pt x="0" y="0"/>
              </a:moveTo>
              <a:lnTo>
                <a:pt x="0" y="354442"/>
              </a:lnTo>
              <a:lnTo>
                <a:pt x="1142801" y="354442"/>
              </a:lnTo>
              <a:lnTo>
                <a:pt x="1142801"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45DBA7-58DB-604E-B5AF-C1C9E6996C44}">
      <dsp:nvSpPr>
        <dsp:cNvPr id="0" name=""/>
        <dsp:cNvSpPr/>
      </dsp:nvSpPr>
      <dsp:spPr>
        <a:xfrm>
          <a:off x="5466308" y="5698639"/>
          <a:ext cx="91440" cy="91440"/>
        </a:xfrm>
        <a:custGeom>
          <a:avLst/>
          <a:gdLst/>
          <a:ahLst/>
          <a:cxnLst/>
          <a:rect l="0" t="0" r="0" b="0"/>
          <a:pathLst>
            <a:path>
              <a:moveTo>
                <a:pt x="45720" y="84082"/>
              </a:moveTo>
              <a:lnTo>
                <a:pt x="4572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ECB3F5-60B4-4245-8737-7565923E3930}">
      <dsp:nvSpPr>
        <dsp:cNvPr id="0" name=""/>
        <dsp:cNvSpPr/>
      </dsp:nvSpPr>
      <dsp:spPr>
        <a:xfrm>
          <a:off x="5131094" y="5159132"/>
          <a:ext cx="380933" cy="148948"/>
        </a:xfrm>
        <a:custGeom>
          <a:avLst/>
          <a:gdLst/>
          <a:ahLst/>
          <a:cxnLst/>
          <a:rect l="0" t="0" r="0" b="0"/>
          <a:pathLst>
            <a:path>
              <a:moveTo>
                <a:pt x="0" y="0"/>
              </a:moveTo>
              <a:lnTo>
                <a:pt x="0" y="134616"/>
              </a:lnTo>
              <a:lnTo>
                <a:pt x="380933" y="134616"/>
              </a:lnTo>
              <a:lnTo>
                <a:pt x="380933"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2FEDF9-F305-2B41-A71E-76B83B3F0E92}">
      <dsp:nvSpPr>
        <dsp:cNvPr id="0" name=""/>
        <dsp:cNvSpPr/>
      </dsp:nvSpPr>
      <dsp:spPr>
        <a:xfrm>
          <a:off x="5085374" y="5698639"/>
          <a:ext cx="91440" cy="91440"/>
        </a:xfrm>
        <a:custGeom>
          <a:avLst/>
          <a:gdLst/>
          <a:ahLst/>
          <a:cxnLst/>
          <a:rect l="0" t="0" r="0" b="0"/>
          <a:pathLst>
            <a:path>
              <a:moveTo>
                <a:pt x="45720" y="84082"/>
              </a:moveTo>
              <a:lnTo>
                <a:pt x="4572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C9EFB6-CD22-1C44-9EDD-0A6D21BE257A}">
      <dsp:nvSpPr>
        <dsp:cNvPr id="0" name=""/>
        <dsp:cNvSpPr/>
      </dsp:nvSpPr>
      <dsp:spPr>
        <a:xfrm>
          <a:off x="5085374" y="5159132"/>
          <a:ext cx="91440" cy="148948"/>
        </a:xfrm>
        <a:custGeom>
          <a:avLst/>
          <a:gdLst/>
          <a:ahLst/>
          <a:cxnLst/>
          <a:rect l="0" t="0" r="0" b="0"/>
          <a:pathLst>
            <a:path>
              <a:moveTo>
                <a:pt x="45720" y="0"/>
              </a:moveTo>
              <a:lnTo>
                <a:pt x="45720"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124B68-D043-6848-BF00-4A04AF1608F7}">
      <dsp:nvSpPr>
        <dsp:cNvPr id="0" name=""/>
        <dsp:cNvSpPr/>
      </dsp:nvSpPr>
      <dsp:spPr>
        <a:xfrm>
          <a:off x="4704440" y="5698639"/>
          <a:ext cx="91440" cy="91440"/>
        </a:xfrm>
        <a:custGeom>
          <a:avLst/>
          <a:gdLst/>
          <a:ahLst/>
          <a:cxnLst/>
          <a:rect l="0" t="0" r="0" b="0"/>
          <a:pathLst>
            <a:path>
              <a:moveTo>
                <a:pt x="45720" y="84082"/>
              </a:moveTo>
              <a:lnTo>
                <a:pt x="4572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CDAB37-1D89-CA4C-86FB-EE7F013A341E}">
      <dsp:nvSpPr>
        <dsp:cNvPr id="0" name=""/>
        <dsp:cNvSpPr/>
      </dsp:nvSpPr>
      <dsp:spPr>
        <a:xfrm>
          <a:off x="4750160" y="5159132"/>
          <a:ext cx="380933" cy="148948"/>
        </a:xfrm>
        <a:custGeom>
          <a:avLst/>
          <a:gdLst/>
          <a:ahLst/>
          <a:cxnLst/>
          <a:rect l="0" t="0" r="0" b="0"/>
          <a:pathLst>
            <a:path>
              <a:moveTo>
                <a:pt x="380933" y="0"/>
              </a:moveTo>
              <a:lnTo>
                <a:pt x="380933" y="134616"/>
              </a:lnTo>
              <a:lnTo>
                <a:pt x="0" y="134616"/>
              </a:lnTo>
              <a:lnTo>
                <a:pt x="0"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74989F-5A13-2446-BDE2-62A1A6D53BDB}">
      <dsp:nvSpPr>
        <dsp:cNvPr id="0" name=""/>
        <dsp:cNvSpPr/>
      </dsp:nvSpPr>
      <dsp:spPr>
        <a:xfrm>
          <a:off x="5071928" y="4054913"/>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1B35FD-D965-A84A-9C52-44610CAD6983}">
      <dsp:nvSpPr>
        <dsp:cNvPr id="0" name=""/>
        <dsp:cNvSpPr/>
      </dsp:nvSpPr>
      <dsp:spPr>
        <a:xfrm>
          <a:off x="5071928" y="3346275"/>
          <a:ext cx="91440" cy="368775"/>
        </a:xfrm>
        <a:custGeom>
          <a:avLst/>
          <a:gdLst/>
          <a:ahLst/>
          <a:cxnLst/>
          <a:rect l="0" t="0" r="0" b="0"/>
          <a:pathLst>
            <a:path>
              <a:moveTo>
                <a:pt x="45720" y="0"/>
              </a:moveTo>
              <a:lnTo>
                <a:pt x="45720"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FB6766-29C8-074A-9B98-D4046C174A4C}">
      <dsp:nvSpPr>
        <dsp:cNvPr id="0" name=""/>
        <dsp:cNvSpPr/>
      </dsp:nvSpPr>
      <dsp:spPr>
        <a:xfrm>
          <a:off x="4323506" y="5744359"/>
          <a:ext cx="91440" cy="122883"/>
        </a:xfrm>
        <a:custGeom>
          <a:avLst/>
          <a:gdLst/>
          <a:ahLst/>
          <a:cxnLst/>
          <a:rect l="0" t="0" r="0" b="0"/>
          <a:pathLst>
            <a:path>
              <a:moveTo>
                <a:pt x="45720" y="122883"/>
              </a:moveTo>
              <a:lnTo>
                <a:pt x="457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7001EC-A9E2-8045-98AA-54E61E119A2F}">
      <dsp:nvSpPr>
        <dsp:cNvPr id="0" name=""/>
        <dsp:cNvSpPr/>
      </dsp:nvSpPr>
      <dsp:spPr>
        <a:xfrm>
          <a:off x="3988292" y="5159132"/>
          <a:ext cx="380933" cy="233470"/>
        </a:xfrm>
        <a:custGeom>
          <a:avLst/>
          <a:gdLst/>
          <a:ahLst/>
          <a:cxnLst/>
          <a:rect l="0" t="0" r="0" b="0"/>
          <a:pathLst>
            <a:path>
              <a:moveTo>
                <a:pt x="0" y="0"/>
              </a:moveTo>
              <a:lnTo>
                <a:pt x="0" y="219137"/>
              </a:lnTo>
              <a:lnTo>
                <a:pt x="380933" y="219137"/>
              </a:lnTo>
              <a:lnTo>
                <a:pt x="380933" y="233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016A20-A4E9-E348-A6AE-987E2068AE50}">
      <dsp:nvSpPr>
        <dsp:cNvPr id="0" name=""/>
        <dsp:cNvSpPr/>
      </dsp:nvSpPr>
      <dsp:spPr>
        <a:xfrm>
          <a:off x="3942572" y="5744359"/>
          <a:ext cx="91440" cy="122883"/>
        </a:xfrm>
        <a:custGeom>
          <a:avLst/>
          <a:gdLst/>
          <a:ahLst/>
          <a:cxnLst/>
          <a:rect l="0" t="0" r="0" b="0"/>
          <a:pathLst>
            <a:path>
              <a:moveTo>
                <a:pt x="45720" y="122883"/>
              </a:moveTo>
              <a:lnTo>
                <a:pt x="457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2BD65E-2925-854A-A99D-880385BB6BDC}">
      <dsp:nvSpPr>
        <dsp:cNvPr id="0" name=""/>
        <dsp:cNvSpPr/>
      </dsp:nvSpPr>
      <dsp:spPr>
        <a:xfrm>
          <a:off x="3942572" y="5159132"/>
          <a:ext cx="91440" cy="233470"/>
        </a:xfrm>
        <a:custGeom>
          <a:avLst/>
          <a:gdLst/>
          <a:ahLst/>
          <a:cxnLst/>
          <a:rect l="0" t="0" r="0" b="0"/>
          <a:pathLst>
            <a:path>
              <a:moveTo>
                <a:pt x="45720" y="0"/>
              </a:moveTo>
              <a:lnTo>
                <a:pt x="45720" y="233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1AA86E-4822-D64E-9A6D-9B0550F0CCBE}">
      <dsp:nvSpPr>
        <dsp:cNvPr id="0" name=""/>
        <dsp:cNvSpPr/>
      </dsp:nvSpPr>
      <dsp:spPr>
        <a:xfrm>
          <a:off x="3561638" y="5744359"/>
          <a:ext cx="91440" cy="122883"/>
        </a:xfrm>
        <a:custGeom>
          <a:avLst/>
          <a:gdLst/>
          <a:ahLst/>
          <a:cxnLst/>
          <a:rect l="0" t="0" r="0" b="0"/>
          <a:pathLst>
            <a:path>
              <a:moveTo>
                <a:pt x="45720" y="122883"/>
              </a:moveTo>
              <a:lnTo>
                <a:pt x="457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573DC4-9A92-824A-BD92-5622E33B7461}">
      <dsp:nvSpPr>
        <dsp:cNvPr id="0" name=""/>
        <dsp:cNvSpPr/>
      </dsp:nvSpPr>
      <dsp:spPr>
        <a:xfrm>
          <a:off x="3607358" y="5159132"/>
          <a:ext cx="380933" cy="233470"/>
        </a:xfrm>
        <a:custGeom>
          <a:avLst/>
          <a:gdLst/>
          <a:ahLst/>
          <a:cxnLst/>
          <a:rect l="0" t="0" r="0" b="0"/>
          <a:pathLst>
            <a:path>
              <a:moveTo>
                <a:pt x="380933" y="0"/>
              </a:moveTo>
              <a:lnTo>
                <a:pt x="380933" y="219137"/>
              </a:lnTo>
              <a:lnTo>
                <a:pt x="0" y="219137"/>
              </a:lnTo>
              <a:lnTo>
                <a:pt x="0" y="233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8EFD92-9BFA-A14F-8258-A89E7EA1DC92}">
      <dsp:nvSpPr>
        <dsp:cNvPr id="0" name=""/>
        <dsp:cNvSpPr/>
      </dsp:nvSpPr>
      <dsp:spPr>
        <a:xfrm>
          <a:off x="3929126" y="4054913"/>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E064F9-771C-5543-920A-D2EBF51F8A11}">
      <dsp:nvSpPr>
        <dsp:cNvPr id="0" name=""/>
        <dsp:cNvSpPr/>
      </dsp:nvSpPr>
      <dsp:spPr>
        <a:xfrm>
          <a:off x="3974846" y="3346275"/>
          <a:ext cx="1142801" cy="368775"/>
        </a:xfrm>
        <a:custGeom>
          <a:avLst/>
          <a:gdLst/>
          <a:ahLst/>
          <a:cxnLst/>
          <a:rect l="0" t="0" r="0" b="0"/>
          <a:pathLst>
            <a:path>
              <a:moveTo>
                <a:pt x="1142801" y="0"/>
              </a:moveTo>
              <a:lnTo>
                <a:pt x="1142801" y="354442"/>
              </a:lnTo>
              <a:lnTo>
                <a:pt x="0" y="354442"/>
              </a:lnTo>
              <a:lnTo>
                <a:pt x="0"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E4436-1A75-3947-844F-6E3B679C007B}">
      <dsp:nvSpPr>
        <dsp:cNvPr id="0" name=""/>
        <dsp:cNvSpPr/>
      </dsp:nvSpPr>
      <dsp:spPr>
        <a:xfrm>
          <a:off x="5071928" y="1984303"/>
          <a:ext cx="91440" cy="618529"/>
        </a:xfrm>
        <a:custGeom>
          <a:avLst/>
          <a:gdLst/>
          <a:ahLst/>
          <a:cxnLst/>
          <a:rect l="0" t="0" r="0" b="0"/>
          <a:pathLst>
            <a:path>
              <a:moveTo>
                <a:pt x="45720" y="0"/>
              </a:moveTo>
              <a:lnTo>
                <a:pt x="45720" y="618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E444B-F4C8-6340-BE7D-59EAFDDB653B}">
      <dsp:nvSpPr>
        <dsp:cNvPr id="0" name=""/>
        <dsp:cNvSpPr/>
      </dsp:nvSpPr>
      <dsp:spPr>
        <a:xfrm>
          <a:off x="5035888" y="928992"/>
          <a:ext cx="91440" cy="565383"/>
        </a:xfrm>
        <a:custGeom>
          <a:avLst/>
          <a:gdLst/>
          <a:ahLst/>
          <a:cxnLst/>
          <a:rect l="0" t="0" r="0" b="0"/>
          <a:pathLst>
            <a:path>
              <a:moveTo>
                <a:pt x="45720" y="0"/>
              </a:moveTo>
              <a:lnTo>
                <a:pt x="45720" y="551050"/>
              </a:lnTo>
              <a:lnTo>
                <a:pt x="81759" y="551050"/>
              </a:lnTo>
              <a:lnTo>
                <a:pt x="81759" y="565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B69DC-34D0-3048-91F6-953AC2B97453}">
      <dsp:nvSpPr>
        <dsp:cNvPr id="0" name=""/>
        <dsp:cNvSpPr/>
      </dsp:nvSpPr>
      <dsp:spPr>
        <a:xfrm>
          <a:off x="3180704" y="5354828"/>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3A89FB-4C33-C643-8D48-47B56B793C71}">
      <dsp:nvSpPr>
        <dsp:cNvPr id="0" name=""/>
        <dsp:cNvSpPr/>
      </dsp:nvSpPr>
      <dsp:spPr>
        <a:xfrm>
          <a:off x="2845490" y="4684753"/>
          <a:ext cx="380933" cy="241154"/>
        </a:xfrm>
        <a:custGeom>
          <a:avLst/>
          <a:gdLst/>
          <a:ahLst/>
          <a:cxnLst/>
          <a:rect l="0" t="0" r="0" b="0"/>
          <a:pathLst>
            <a:path>
              <a:moveTo>
                <a:pt x="0" y="0"/>
              </a:moveTo>
              <a:lnTo>
                <a:pt x="0" y="226821"/>
              </a:lnTo>
              <a:lnTo>
                <a:pt x="380933" y="226821"/>
              </a:lnTo>
              <a:lnTo>
                <a:pt x="380933"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1C2B20-CE1F-0247-BB0A-23A8A02D3172}">
      <dsp:nvSpPr>
        <dsp:cNvPr id="0" name=""/>
        <dsp:cNvSpPr/>
      </dsp:nvSpPr>
      <dsp:spPr>
        <a:xfrm>
          <a:off x="2799770" y="5354828"/>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57847E-1C01-C84A-A9C7-0030208311B1}">
      <dsp:nvSpPr>
        <dsp:cNvPr id="0" name=""/>
        <dsp:cNvSpPr/>
      </dsp:nvSpPr>
      <dsp:spPr>
        <a:xfrm>
          <a:off x="2799770" y="4684753"/>
          <a:ext cx="91440" cy="241154"/>
        </a:xfrm>
        <a:custGeom>
          <a:avLst/>
          <a:gdLst/>
          <a:ahLst/>
          <a:cxnLst/>
          <a:rect l="0" t="0" r="0" b="0"/>
          <a:pathLst>
            <a:path>
              <a:moveTo>
                <a:pt x="45720" y="0"/>
              </a:moveTo>
              <a:lnTo>
                <a:pt x="45720"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21C026-A059-5C47-8D04-FA72E159280A}">
      <dsp:nvSpPr>
        <dsp:cNvPr id="0" name=""/>
        <dsp:cNvSpPr/>
      </dsp:nvSpPr>
      <dsp:spPr>
        <a:xfrm>
          <a:off x="2418837" y="5354828"/>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32F44C-4939-0C4F-9B1A-151FF3E49BCA}">
      <dsp:nvSpPr>
        <dsp:cNvPr id="0" name=""/>
        <dsp:cNvSpPr/>
      </dsp:nvSpPr>
      <dsp:spPr>
        <a:xfrm>
          <a:off x="2464557" y="4684753"/>
          <a:ext cx="380933" cy="241154"/>
        </a:xfrm>
        <a:custGeom>
          <a:avLst/>
          <a:gdLst/>
          <a:ahLst/>
          <a:cxnLst/>
          <a:rect l="0" t="0" r="0" b="0"/>
          <a:pathLst>
            <a:path>
              <a:moveTo>
                <a:pt x="380933" y="0"/>
              </a:moveTo>
              <a:lnTo>
                <a:pt x="380933" y="226821"/>
              </a:lnTo>
              <a:lnTo>
                <a:pt x="0" y="226821"/>
              </a:lnTo>
              <a:lnTo>
                <a:pt x="0"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72F5E9-E5F4-654B-BFAC-84E9E73410EA}">
      <dsp:nvSpPr>
        <dsp:cNvPr id="0" name=""/>
        <dsp:cNvSpPr/>
      </dsp:nvSpPr>
      <dsp:spPr>
        <a:xfrm>
          <a:off x="2786324" y="3580535"/>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8C1972-523D-514A-84D6-201FA75ECCC5}">
      <dsp:nvSpPr>
        <dsp:cNvPr id="0" name=""/>
        <dsp:cNvSpPr/>
      </dsp:nvSpPr>
      <dsp:spPr>
        <a:xfrm>
          <a:off x="1689242" y="2871896"/>
          <a:ext cx="1142801" cy="368775"/>
        </a:xfrm>
        <a:custGeom>
          <a:avLst/>
          <a:gdLst/>
          <a:ahLst/>
          <a:cxnLst/>
          <a:rect l="0" t="0" r="0" b="0"/>
          <a:pathLst>
            <a:path>
              <a:moveTo>
                <a:pt x="0" y="0"/>
              </a:moveTo>
              <a:lnTo>
                <a:pt x="0" y="354442"/>
              </a:lnTo>
              <a:lnTo>
                <a:pt x="1142801" y="354442"/>
              </a:lnTo>
              <a:lnTo>
                <a:pt x="1142801"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2C9A16-BFB1-0A4F-84EF-E632C1632B56}">
      <dsp:nvSpPr>
        <dsp:cNvPr id="0" name=""/>
        <dsp:cNvSpPr/>
      </dsp:nvSpPr>
      <dsp:spPr>
        <a:xfrm>
          <a:off x="2037903" y="5308342"/>
          <a:ext cx="91440" cy="151189"/>
        </a:xfrm>
        <a:custGeom>
          <a:avLst/>
          <a:gdLst/>
          <a:ahLst/>
          <a:cxnLst/>
          <a:rect l="0" t="0" r="0" b="0"/>
          <a:pathLst>
            <a:path>
              <a:moveTo>
                <a:pt x="45720" y="0"/>
              </a:moveTo>
              <a:lnTo>
                <a:pt x="45720" y="151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664447-511A-F849-A6DB-D16D27EDF86C}">
      <dsp:nvSpPr>
        <dsp:cNvPr id="0" name=""/>
        <dsp:cNvSpPr/>
      </dsp:nvSpPr>
      <dsp:spPr>
        <a:xfrm>
          <a:off x="1702689" y="4684753"/>
          <a:ext cx="380933" cy="148948"/>
        </a:xfrm>
        <a:custGeom>
          <a:avLst/>
          <a:gdLst/>
          <a:ahLst/>
          <a:cxnLst/>
          <a:rect l="0" t="0" r="0" b="0"/>
          <a:pathLst>
            <a:path>
              <a:moveTo>
                <a:pt x="0" y="0"/>
              </a:moveTo>
              <a:lnTo>
                <a:pt x="0" y="134616"/>
              </a:lnTo>
              <a:lnTo>
                <a:pt x="380933" y="134616"/>
              </a:lnTo>
              <a:lnTo>
                <a:pt x="380933"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853117-F490-F842-B12A-591E53528676}">
      <dsp:nvSpPr>
        <dsp:cNvPr id="0" name=""/>
        <dsp:cNvSpPr/>
      </dsp:nvSpPr>
      <dsp:spPr>
        <a:xfrm>
          <a:off x="1656969" y="5308342"/>
          <a:ext cx="91440" cy="151189"/>
        </a:xfrm>
        <a:custGeom>
          <a:avLst/>
          <a:gdLst/>
          <a:ahLst/>
          <a:cxnLst/>
          <a:rect l="0" t="0" r="0" b="0"/>
          <a:pathLst>
            <a:path>
              <a:moveTo>
                <a:pt x="45720" y="0"/>
              </a:moveTo>
              <a:lnTo>
                <a:pt x="45720" y="151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4E53A-1A8B-1C42-8E34-26395D87116E}">
      <dsp:nvSpPr>
        <dsp:cNvPr id="0" name=""/>
        <dsp:cNvSpPr/>
      </dsp:nvSpPr>
      <dsp:spPr>
        <a:xfrm>
          <a:off x="1656969" y="4684753"/>
          <a:ext cx="91440" cy="148948"/>
        </a:xfrm>
        <a:custGeom>
          <a:avLst/>
          <a:gdLst/>
          <a:ahLst/>
          <a:cxnLst/>
          <a:rect l="0" t="0" r="0" b="0"/>
          <a:pathLst>
            <a:path>
              <a:moveTo>
                <a:pt x="45720" y="0"/>
              </a:moveTo>
              <a:lnTo>
                <a:pt x="45720"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6CDE1F-3BA2-F042-91CA-29D579E5447A}">
      <dsp:nvSpPr>
        <dsp:cNvPr id="0" name=""/>
        <dsp:cNvSpPr/>
      </dsp:nvSpPr>
      <dsp:spPr>
        <a:xfrm>
          <a:off x="1276035" y="5308342"/>
          <a:ext cx="91440" cy="151189"/>
        </a:xfrm>
        <a:custGeom>
          <a:avLst/>
          <a:gdLst/>
          <a:ahLst/>
          <a:cxnLst/>
          <a:rect l="0" t="0" r="0" b="0"/>
          <a:pathLst>
            <a:path>
              <a:moveTo>
                <a:pt x="45720" y="0"/>
              </a:moveTo>
              <a:lnTo>
                <a:pt x="45720" y="151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716D94-D3E7-514F-956B-D9D732DFB31A}">
      <dsp:nvSpPr>
        <dsp:cNvPr id="0" name=""/>
        <dsp:cNvSpPr/>
      </dsp:nvSpPr>
      <dsp:spPr>
        <a:xfrm>
          <a:off x="1321755" y="4684753"/>
          <a:ext cx="380933" cy="148948"/>
        </a:xfrm>
        <a:custGeom>
          <a:avLst/>
          <a:gdLst/>
          <a:ahLst/>
          <a:cxnLst/>
          <a:rect l="0" t="0" r="0" b="0"/>
          <a:pathLst>
            <a:path>
              <a:moveTo>
                <a:pt x="380933" y="0"/>
              </a:moveTo>
              <a:lnTo>
                <a:pt x="380933" y="134616"/>
              </a:lnTo>
              <a:lnTo>
                <a:pt x="0" y="134616"/>
              </a:lnTo>
              <a:lnTo>
                <a:pt x="0" y="148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CAC0FE-C58E-EB4A-8248-4F9BD42EB99C}">
      <dsp:nvSpPr>
        <dsp:cNvPr id="0" name=""/>
        <dsp:cNvSpPr/>
      </dsp:nvSpPr>
      <dsp:spPr>
        <a:xfrm>
          <a:off x="1643522" y="3580535"/>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CA1B5-A152-F840-A094-BF9F06A82623}">
      <dsp:nvSpPr>
        <dsp:cNvPr id="0" name=""/>
        <dsp:cNvSpPr/>
      </dsp:nvSpPr>
      <dsp:spPr>
        <a:xfrm>
          <a:off x="1643522" y="2871896"/>
          <a:ext cx="91440" cy="368775"/>
        </a:xfrm>
        <a:custGeom>
          <a:avLst/>
          <a:gdLst/>
          <a:ahLst/>
          <a:cxnLst/>
          <a:rect l="0" t="0" r="0" b="0"/>
          <a:pathLst>
            <a:path>
              <a:moveTo>
                <a:pt x="45720" y="0"/>
              </a:moveTo>
              <a:lnTo>
                <a:pt x="45720"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1F6A6A-DB58-A343-B1E4-DD2D043C5ADF}">
      <dsp:nvSpPr>
        <dsp:cNvPr id="0" name=""/>
        <dsp:cNvSpPr/>
      </dsp:nvSpPr>
      <dsp:spPr>
        <a:xfrm>
          <a:off x="895101" y="5354828"/>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133CFD-AE1E-ED40-9F9E-DC3C1190BAD5}">
      <dsp:nvSpPr>
        <dsp:cNvPr id="0" name=""/>
        <dsp:cNvSpPr/>
      </dsp:nvSpPr>
      <dsp:spPr>
        <a:xfrm>
          <a:off x="559887" y="4684753"/>
          <a:ext cx="380933" cy="241154"/>
        </a:xfrm>
        <a:custGeom>
          <a:avLst/>
          <a:gdLst/>
          <a:ahLst/>
          <a:cxnLst/>
          <a:rect l="0" t="0" r="0" b="0"/>
          <a:pathLst>
            <a:path>
              <a:moveTo>
                <a:pt x="0" y="0"/>
              </a:moveTo>
              <a:lnTo>
                <a:pt x="0" y="226821"/>
              </a:lnTo>
              <a:lnTo>
                <a:pt x="380933" y="226821"/>
              </a:lnTo>
              <a:lnTo>
                <a:pt x="380933"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5D4ACD-7D8D-6148-A32D-CB7DA50987AE}">
      <dsp:nvSpPr>
        <dsp:cNvPr id="0" name=""/>
        <dsp:cNvSpPr/>
      </dsp:nvSpPr>
      <dsp:spPr>
        <a:xfrm>
          <a:off x="514167" y="5354828"/>
          <a:ext cx="91440" cy="91440"/>
        </a:xfrm>
        <a:custGeom>
          <a:avLst/>
          <a:gdLst/>
          <a:ahLst/>
          <a:cxnLst/>
          <a:rect l="0" t="0" r="0" b="0"/>
          <a:pathLst>
            <a:path>
              <a:moveTo>
                <a:pt x="45720" y="45720"/>
              </a:moveTo>
              <a:lnTo>
                <a:pt x="45720" y="104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C5BAC1-4354-1941-AAD3-6C59F700728F}">
      <dsp:nvSpPr>
        <dsp:cNvPr id="0" name=""/>
        <dsp:cNvSpPr/>
      </dsp:nvSpPr>
      <dsp:spPr>
        <a:xfrm>
          <a:off x="514167" y="4684753"/>
          <a:ext cx="91440" cy="241154"/>
        </a:xfrm>
        <a:custGeom>
          <a:avLst/>
          <a:gdLst/>
          <a:ahLst/>
          <a:cxnLst/>
          <a:rect l="0" t="0" r="0" b="0"/>
          <a:pathLst>
            <a:path>
              <a:moveTo>
                <a:pt x="45720" y="0"/>
              </a:moveTo>
              <a:lnTo>
                <a:pt x="45720" y="241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525864-6349-BB4F-9ACC-A417E6CCD3B4}">
      <dsp:nvSpPr>
        <dsp:cNvPr id="0" name=""/>
        <dsp:cNvSpPr/>
      </dsp:nvSpPr>
      <dsp:spPr>
        <a:xfrm>
          <a:off x="110365" y="5349623"/>
          <a:ext cx="91440" cy="91440"/>
        </a:xfrm>
        <a:custGeom>
          <a:avLst/>
          <a:gdLst/>
          <a:ahLst/>
          <a:cxnLst/>
          <a:rect l="0" t="0" r="0" b="0"/>
          <a:pathLst>
            <a:path>
              <a:moveTo>
                <a:pt x="45720" y="45720"/>
              </a:moveTo>
              <a:lnTo>
                <a:pt x="45720" y="95576"/>
              </a:lnTo>
              <a:lnTo>
                <a:pt x="68588" y="95576"/>
              </a:lnTo>
              <a:lnTo>
                <a:pt x="68588" y="109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81DCAE-1478-EA45-B75D-F6F1AC2C2DF7}">
      <dsp:nvSpPr>
        <dsp:cNvPr id="0" name=""/>
        <dsp:cNvSpPr/>
      </dsp:nvSpPr>
      <dsp:spPr>
        <a:xfrm>
          <a:off x="156085" y="4684753"/>
          <a:ext cx="403802" cy="235949"/>
        </a:xfrm>
        <a:custGeom>
          <a:avLst/>
          <a:gdLst/>
          <a:ahLst/>
          <a:cxnLst/>
          <a:rect l="0" t="0" r="0" b="0"/>
          <a:pathLst>
            <a:path>
              <a:moveTo>
                <a:pt x="403802" y="0"/>
              </a:moveTo>
              <a:lnTo>
                <a:pt x="403802" y="221616"/>
              </a:lnTo>
              <a:lnTo>
                <a:pt x="0" y="221616"/>
              </a:lnTo>
              <a:lnTo>
                <a:pt x="0" y="2359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C66F93-FC70-0A41-9354-2E82D90F02ED}">
      <dsp:nvSpPr>
        <dsp:cNvPr id="0" name=""/>
        <dsp:cNvSpPr/>
      </dsp:nvSpPr>
      <dsp:spPr>
        <a:xfrm>
          <a:off x="500720" y="3580535"/>
          <a:ext cx="91440" cy="429533"/>
        </a:xfrm>
        <a:custGeom>
          <a:avLst/>
          <a:gdLst/>
          <a:ahLst/>
          <a:cxnLst/>
          <a:rect l="0" t="0" r="0" b="0"/>
          <a:pathLst>
            <a:path>
              <a:moveTo>
                <a:pt x="45720" y="0"/>
              </a:moveTo>
              <a:lnTo>
                <a:pt x="45720" y="415201"/>
              </a:lnTo>
              <a:lnTo>
                <a:pt x="59166" y="415201"/>
              </a:lnTo>
              <a:lnTo>
                <a:pt x="59166" y="429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02142-F823-C344-B09C-90A7B27641E3}">
      <dsp:nvSpPr>
        <dsp:cNvPr id="0" name=""/>
        <dsp:cNvSpPr/>
      </dsp:nvSpPr>
      <dsp:spPr>
        <a:xfrm>
          <a:off x="546440" y="2871896"/>
          <a:ext cx="1142801" cy="368775"/>
        </a:xfrm>
        <a:custGeom>
          <a:avLst/>
          <a:gdLst/>
          <a:ahLst/>
          <a:cxnLst/>
          <a:rect l="0" t="0" r="0" b="0"/>
          <a:pathLst>
            <a:path>
              <a:moveTo>
                <a:pt x="1142801" y="0"/>
              </a:moveTo>
              <a:lnTo>
                <a:pt x="1142801" y="354442"/>
              </a:lnTo>
              <a:lnTo>
                <a:pt x="0" y="354442"/>
              </a:lnTo>
              <a:lnTo>
                <a:pt x="0" y="368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BFC3F-B4AB-7648-A7F9-F4D378A0360F}">
      <dsp:nvSpPr>
        <dsp:cNvPr id="0" name=""/>
        <dsp:cNvSpPr/>
      </dsp:nvSpPr>
      <dsp:spPr>
        <a:xfrm>
          <a:off x="1643522" y="1984303"/>
          <a:ext cx="91440" cy="227930"/>
        </a:xfrm>
        <a:custGeom>
          <a:avLst/>
          <a:gdLst/>
          <a:ahLst/>
          <a:cxnLst/>
          <a:rect l="0" t="0" r="0" b="0"/>
          <a:pathLst>
            <a:path>
              <a:moveTo>
                <a:pt x="45720" y="0"/>
              </a:moveTo>
              <a:lnTo>
                <a:pt x="45720" y="2279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64AA5-B3D4-554A-B376-FEDD180C21AB}">
      <dsp:nvSpPr>
        <dsp:cNvPr id="0" name=""/>
        <dsp:cNvSpPr/>
      </dsp:nvSpPr>
      <dsp:spPr>
        <a:xfrm>
          <a:off x="1689242" y="928992"/>
          <a:ext cx="3392365" cy="565383"/>
        </a:xfrm>
        <a:custGeom>
          <a:avLst/>
          <a:gdLst/>
          <a:ahLst/>
          <a:cxnLst/>
          <a:rect l="0" t="0" r="0" b="0"/>
          <a:pathLst>
            <a:path>
              <a:moveTo>
                <a:pt x="3392365" y="0"/>
              </a:moveTo>
              <a:lnTo>
                <a:pt x="3392365" y="551050"/>
              </a:lnTo>
              <a:lnTo>
                <a:pt x="0" y="551050"/>
              </a:lnTo>
              <a:lnTo>
                <a:pt x="0" y="565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02BF47-110D-3747-A2B9-F21609B94C52}">
      <dsp:nvSpPr>
        <dsp:cNvPr id="0" name=""/>
        <dsp:cNvSpPr/>
      </dsp:nvSpPr>
      <dsp:spPr>
        <a:xfrm>
          <a:off x="4373862" y="-16331"/>
          <a:ext cx="1415490" cy="945323"/>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EFE29E-8D9B-6241-8B1C-2D4CD9F3AAA6}">
      <dsp:nvSpPr>
        <dsp:cNvPr id="0" name=""/>
        <dsp:cNvSpPr/>
      </dsp:nvSpPr>
      <dsp:spPr>
        <a:xfrm>
          <a:off x="4391053" y="0"/>
          <a:ext cx="1415490" cy="945323"/>
        </a:xfrm>
        <a:prstGeom prst="flowChartDecisi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Какой формат обучения вам не нравится?</a:t>
          </a:r>
        </a:p>
      </dsp:txBody>
      <dsp:txXfrm>
        <a:off x="4744926" y="236331"/>
        <a:ext cx="707745" cy="472661"/>
      </dsp:txXfrm>
    </dsp:sp>
    <dsp:sp modelId="{4B9367BB-7228-FA49-AAE2-AC1C6066476F}">
      <dsp:nvSpPr>
        <dsp:cNvPr id="0" name=""/>
        <dsp:cNvSpPr/>
      </dsp:nvSpPr>
      <dsp:spPr>
        <a:xfrm>
          <a:off x="1122527" y="1494375"/>
          <a:ext cx="1133429" cy="489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2EE022-487B-A343-B1B9-1EBC3CA521E9}">
      <dsp:nvSpPr>
        <dsp:cNvPr id="0" name=""/>
        <dsp:cNvSpPr/>
      </dsp:nvSpPr>
      <dsp:spPr>
        <a:xfrm>
          <a:off x="1139718" y="1510707"/>
          <a:ext cx="1133429" cy="489927"/>
        </a:xfrm>
        <a:prstGeom prst="roundRect">
          <a:avLst>
            <a:gd name="adj" fmla="val 10000"/>
          </a:avLst>
        </a:prstGeom>
        <a:solidFill>
          <a:schemeClr val="accent1">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очно</a:t>
          </a:r>
          <a:r>
            <a:rPr lang="en-US" sz="800" kern="1200" dirty="0"/>
            <a:t>”</a:t>
          </a:r>
          <a:endParaRPr lang="ru-RU" sz="800" kern="1200" dirty="0"/>
        </a:p>
      </dsp:txBody>
      <dsp:txXfrm>
        <a:off x="1154067" y="1525056"/>
        <a:ext cx="1104731" cy="461229"/>
      </dsp:txXfrm>
    </dsp:sp>
    <dsp:sp modelId="{FA9DBE09-AAD1-6744-AD6D-53C14E23F9CB}">
      <dsp:nvSpPr>
        <dsp:cNvPr id="0" name=""/>
        <dsp:cNvSpPr/>
      </dsp:nvSpPr>
      <dsp:spPr>
        <a:xfrm>
          <a:off x="1050133" y="2212234"/>
          <a:ext cx="1278219" cy="659662"/>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2A7838-0CD0-C748-A244-5A462905D879}">
      <dsp:nvSpPr>
        <dsp:cNvPr id="0" name=""/>
        <dsp:cNvSpPr/>
      </dsp:nvSpPr>
      <dsp:spPr>
        <a:xfrm>
          <a:off x="1067324" y="2228565"/>
          <a:ext cx="1278219" cy="659662"/>
        </a:xfrm>
        <a:prstGeom prst="flowChartDecisi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длина обучения вам не нравится?</a:t>
          </a:r>
        </a:p>
      </dsp:txBody>
      <dsp:txXfrm>
        <a:off x="1386879" y="2393481"/>
        <a:ext cx="639109" cy="329831"/>
      </dsp:txXfrm>
    </dsp:sp>
    <dsp:sp modelId="{941D23D6-A43A-784A-A77C-C70CA5B4BE25}">
      <dsp:nvSpPr>
        <dsp:cNvPr id="0" name=""/>
        <dsp:cNvSpPr/>
      </dsp:nvSpPr>
      <dsp:spPr>
        <a:xfrm>
          <a:off x="153313" y="3240672"/>
          <a:ext cx="786253" cy="339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FA0288-D065-F94C-9228-093D7FA06340}">
      <dsp:nvSpPr>
        <dsp:cNvPr id="0" name=""/>
        <dsp:cNvSpPr/>
      </dsp:nvSpPr>
      <dsp:spPr>
        <a:xfrm>
          <a:off x="170504" y="3257003"/>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2 дня</a:t>
          </a:r>
          <a:r>
            <a:rPr lang="en-US" sz="800" kern="1200" dirty="0"/>
            <a:t>"</a:t>
          </a:r>
          <a:endParaRPr lang="ru-RU" sz="800" kern="1200" dirty="0"/>
        </a:p>
      </dsp:txBody>
      <dsp:txXfrm>
        <a:off x="180458" y="3266957"/>
        <a:ext cx="766345" cy="319954"/>
      </dsp:txXfrm>
    </dsp:sp>
    <dsp:sp modelId="{117AA387-7E4C-C447-AC80-A4D35E50742C}">
      <dsp:nvSpPr>
        <dsp:cNvPr id="0" name=""/>
        <dsp:cNvSpPr/>
      </dsp:nvSpPr>
      <dsp:spPr>
        <a:xfrm>
          <a:off x="54340" y="4010068"/>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3BD32A-571A-564F-8829-43516214557C}">
      <dsp:nvSpPr>
        <dsp:cNvPr id="0" name=""/>
        <dsp:cNvSpPr/>
      </dsp:nvSpPr>
      <dsp:spPr>
        <a:xfrm>
          <a:off x="71531" y="4026400"/>
          <a:ext cx="1011094" cy="674685"/>
        </a:xfrm>
        <a:prstGeom prst="diamond">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324305" y="4195071"/>
        <a:ext cx="505547" cy="337343"/>
      </dsp:txXfrm>
    </dsp:sp>
    <dsp:sp modelId="{BC2521D2-0135-8F43-BAEA-2B58D8D5DD08}">
      <dsp:nvSpPr>
        <dsp:cNvPr id="0" name=""/>
        <dsp:cNvSpPr/>
      </dsp:nvSpPr>
      <dsp:spPr>
        <a:xfrm>
          <a:off x="-17190" y="492070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034CD5-DC11-3C4B-B1AA-2B86DD11CA11}">
      <dsp:nvSpPr>
        <dsp:cNvPr id="0" name=""/>
        <dsp:cNvSpPr/>
      </dsp:nvSpPr>
      <dsp:spPr>
        <a:xfrm>
          <a:off x="0" y="49370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10150" y="4947184"/>
        <a:ext cx="326252" cy="454339"/>
      </dsp:txXfrm>
    </dsp:sp>
    <dsp:sp modelId="{3E630F7E-7C40-1B45-8EAC-3C506C776572}">
      <dsp:nvSpPr>
        <dsp:cNvPr id="0" name=""/>
        <dsp:cNvSpPr/>
      </dsp:nvSpPr>
      <dsp:spPr>
        <a:xfrm>
          <a:off x="5677"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E4E7A2-3DA3-964B-9D6C-97A4314D70DC}">
      <dsp:nvSpPr>
        <dsp:cNvPr id="0" name=""/>
        <dsp:cNvSpPr/>
      </dsp:nvSpPr>
      <dsp:spPr>
        <a:xfrm>
          <a:off x="22868"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a:t>
          </a:r>
        </a:p>
      </dsp:txBody>
      <dsp:txXfrm>
        <a:off x="33018" y="5486014"/>
        <a:ext cx="326252" cy="344219"/>
      </dsp:txXfrm>
    </dsp:sp>
    <dsp:sp modelId="{66AE33EE-0865-B443-B886-71D2894B84EB}">
      <dsp:nvSpPr>
        <dsp:cNvPr id="0" name=""/>
        <dsp:cNvSpPr/>
      </dsp:nvSpPr>
      <dsp:spPr>
        <a:xfrm>
          <a:off x="386611" y="4925908"/>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240EFA-AFA8-3343-8A2B-FE3FB43A29DF}">
      <dsp:nvSpPr>
        <dsp:cNvPr id="0" name=""/>
        <dsp:cNvSpPr/>
      </dsp:nvSpPr>
      <dsp:spPr>
        <a:xfrm>
          <a:off x="403802" y="4942239"/>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413952" y="4952389"/>
        <a:ext cx="326252" cy="454339"/>
      </dsp:txXfrm>
    </dsp:sp>
    <dsp:sp modelId="{7ED731C3-4918-A84E-B751-8C7EBADA4293}">
      <dsp:nvSpPr>
        <dsp:cNvPr id="0" name=""/>
        <dsp:cNvSpPr/>
      </dsp:nvSpPr>
      <dsp:spPr>
        <a:xfrm>
          <a:off x="386611"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7C2FC3-17B2-7848-8464-6983B3FF14EC}">
      <dsp:nvSpPr>
        <dsp:cNvPr id="0" name=""/>
        <dsp:cNvSpPr/>
      </dsp:nvSpPr>
      <dsp:spPr>
        <a:xfrm>
          <a:off x="403802"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a:t>
          </a:r>
        </a:p>
      </dsp:txBody>
      <dsp:txXfrm>
        <a:off x="413952" y="5486014"/>
        <a:ext cx="326252" cy="344219"/>
      </dsp:txXfrm>
    </dsp:sp>
    <dsp:sp modelId="{16ADEFDB-D5F7-5E47-8428-EBC65BA66EF5}">
      <dsp:nvSpPr>
        <dsp:cNvPr id="0" name=""/>
        <dsp:cNvSpPr/>
      </dsp:nvSpPr>
      <dsp:spPr>
        <a:xfrm>
          <a:off x="767545" y="4925908"/>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381FD0-4730-A54E-B93D-E6298BFF43B5}">
      <dsp:nvSpPr>
        <dsp:cNvPr id="0" name=""/>
        <dsp:cNvSpPr/>
      </dsp:nvSpPr>
      <dsp:spPr>
        <a:xfrm>
          <a:off x="784736" y="4942239"/>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794886" y="4952389"/>
        <a:ext cx="326252" cy="454339"/>
      </dsp:txXfrm>
    </dsp:sp>
    <dsp:sp modelId="{FEF047BA-12F3-AA41-AB75-3700D88F6456}">
      <dsp:nvSpPr>
        <dsp:cNvPr id="0" name=""/>
        <dsp:cNvSpPr/>
      </dsp:nvSpPr>
      <dsp:spPr>
        <a:xfrm>
          <a:off x="767545"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2CB2C3-3852-D742-A6EC-103111025C0E}">
      <dsp:nvSpPr>
        <dsp:cNvPr id="0" name=""/>
        <dsp:cNvSpPr/>
      </dsp:nvSpPr>
      <dsp:spPr>
        <a:xfrm>
          <a:off x="784736"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3</a:t>
          </a:r>
        </a:p>
      </dsp:txBody>
      <dsp:txXfrm>
        <a:off x="794886" y="5486014"/>
        <a:ext cx="326252" cy="344219"/>
      </dsp:txXfrm>
    </dsp:sp>
    <dsp:sp modelId="{C898FB96-98A1-9F47-8526-C0A5C2512B92}">
      <dsp:nvSpPr>
        <dsp:cNvPr id="0" name=""/>
        <dsp:cNvSpPr/>
      </dsp:nvSpPr>
      <dsp:spPr>
        <a:xfrm>
          <a:off x="1296115" y="3240672"/>
          <a:ext cx="786253" cy="339862"/>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9710D8-C104-D84B-BD1A-6E74A7FB178C}">
      <dsp:nvSpPr>
        <dsp:cNvPr id="0" name=""/>
        <dsp:cNvSpPr/>
      </dsp:nvSpPr>
      <dsp:spPr>
        <a:xfrm>
          <a:off x="1313306" y="3257003"/>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5-7 дней</a:t>
          </a:r>
          <a:r>
            <a:rPr lang="en-US" sz="800" kern="1200" dirty="0"/>
            <a:t>"</a:t>
          </a:r>
          <a:endParaRPr lang="ru-RU" sz="800" kern="1200" dirty="0"/>
        </a:p>
      </dsp:txBody>
      <dsp:txXfrm>
        <a:off x="1323260" y="3266957"/>
        <a:ext cx="766345" cy="319954"/>
      </dsp:txXfrm>
    </dsp:sp>
    <dsp:sp modelId="{E68DC926-DD52-3D44-9329-3B341B5F95AC}">
      <dsp:nvSpPr>
        <dsp:cNvPr id="0" name=""/>
        <dsp:cNvSpPr/>
      </dsp:nvSpPr>
      <dsp:spPr>
        <a:xfrm>
          <a:off x="1197142" y="4010068"/>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9D0ECC-AB4C-B849-8A35-BA9BFD15565F}">
      <dsp:nvSpPr>
        <dsp:cNvPr id="0" name=""/>
        <dsp:cNvSpPr/>
      </dsp:nvSpPr>
      <dsp:spPr>
        <a:xfrm>
          <a:off x="1214332" y="4026400"/>
          <a:ext cx="1011094" cy="674685"/>
        </a:xfrm>
        <a:prstGeom prst="diamond">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1467106" y="4195071"/>
        <a:ext cx="505547" cy="337343"/>
      </dsp:txXfrm>
    </dsp:sp>
    <dsp:sp modelId="{C888BDE1-CEF4-7B47-BE7E-DA4655A5728E}">
      <dsp:nvSpPr>
        <dsp:cNvPr id="0" name=""/>
        <dsp:cNvSpPr/>
      </dsp:nvSpPr>
      <dsp:spPr>
        <a:xfrm>
          <a:off x="1148479" y="4833702"/>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45D7E8-0AB9-624E-A061-176D110B9171}">
      <dsp:nvSpPr>
        <dsp:cNvPr id="0" name=""/>
        <dsp:cNvSpPr/>
      </dsp:nvSpPr>
      <dsp:spPr>
        <a:xfrm>
          <a:off x="1165669" y="48500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1175819" y="4860184"/>
        <a:ext cx="326252" cy="454339"/>
      </dsp:txXfrm>
    </dsp:sp>
    <dsp:sp modelId="{5DA8D6A3-0BB8-B34C-9BFD-DA72703DB577}">
      <dsp:nvSpPr>
        <dsp:cNvPr id="0" name=""/>
        <dsp:cNvSpPr/>
      </dsp:nvSpPr>
      <dsp:spPr>
        <a:xfrm>
          <a:off x="1148479"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782E07-A947-014A-A31F-3D8074B197F4}">
      <dsp:nvSpPr>
        <dsp:cNvPr id="0" name=""/>
        <dsp:cNvSpPr/>
      </dsp:nvSpPr>
      <dsp:spPr>
        <a:xfrm>
          <a:off x="1165669"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4</a:t>
          </a:r>
        </a:p>
      </dsp:txBody>
      <dsp:txXfrm>
        <a:off x="1175819" y="5486014"/>
        <a:ext cx="326252" cy="344219"/>
      </dsp:txXfrm>
    </dsp:sp>
    <dsp:sp modelId="{8722F92E-4DD6-5042-907D-A0528D9A8557}">
      <dsp:nvSpPr>
        <dsp:cNvPr id="0" name=""/>
        <dsp:cNvSpPr/>
      </dsp:nvSpPr>
      <dsp:spPr>
        <a:xfrm>
          <a:off x="1529413" y="4833702"/>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64F385-711E-324D-BFFC-D3C0868689D8}">
      <dsp:nvSpPr>
        <dsp:cNvPr id="0" name=""/>
        <dsp:cNvSpPr/>
      </dsp:nvSpPr>
      <dsp:spPr>
        <a:xfrm>
          <a:off x="1546603" y="48500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1556753" y="4860184"/>
        <a:ext cx="326252" cy="454339"/>
      </dsp:txXfrm>
    </dsp:sp>
    <dsp:sp modelId="{8D871BF9-E34A-9140-86D8-C1CA9D37193B}">
      <dsp:nvSpPr>
        <dsp:cNvPr id="0" name=""/>
        <dsp:cNvSpPr/>
      </dsp:nvSpPr>
      <dsp:spPr>
        <a:xfrm>
          <a:off x="1529413"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6DFD2E-AE57-894B-A9E3-6E5BBD04E498}">
      <dsp:nvSpPr>
        <dsp:cNvPr id="0" name=""/>
        <dsp:cNvSpPr/>
      </dsp:nvSpPr>
      <dsp:spPr>
        <a:xfrm>
          <a:off x="1546603"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5</a:t>
          </a:r>
        </a:p>
      </dsp:txBody>
      <dsp:txXfrm>
        <a:off x="1556753" y="5486014"/>
        <a:ext cx="326252" cy="344219"/>
      </dsp:txXfrm>
    </dsp:sp>
    <dsp:sp modelId="{E894FD72-8A02-A648-8092-48D1FD8F5435}">
      <dsp:nvSpPr>
        <dsp:cNvPr id="0" name=""/>
        <dsp:cNvSpPr/>
      </dsp:nvSpPr>
      <dsp:spPr>
        <a:xfrm>
          <a:off x="1910346" y="4833702"/>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37A737-9C7C-1445-A11D-3D9DC93913EA}">
      <dsp:nvSpPr>
        <dsp:cNvPr id="0" name=""/>
        <dsp:cNvSpPr/>
      </dsp:nvSpPr>
      <dsp:spPr>
        <a:xfrm>
          <a:off x="1927537" y="48500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1937687" y="4860184"/>
        <a:ext cx="326252" cy="454339"/>
      </dsp:txXfrm>
    </dsp:sp>
    <dsp:sp modelId="{83E6FB91-7753-3349-BAF5-7378239ACDD0}">
      <dsp:nvSpPr>
        <dsp:cNvPr id="0" name=""/>
        <dsp:cNvSpPr/>
      </dsp:nvSpPr>
      <dsp:spPr>
        <a:xfrm>
          <a:off x="1910346"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DED703-0106-CD48-99C3-1816F4EB4B4F}">
      <dsp:nvSpPr>
        <dsp:cNvPr id="0" name=""/>
        <dsp:cNvSpPr/>
      </dsp:nvSpPr>
      <dsp:spPr>
        <a:xfrm>
          <a:off x="1927537"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6</a:t>
          </a:r>
        </a:p>
      </dsp:txBody>
      <dsp:txXfrm>
        <a:off x="1937687" y="5486014"/>
        <a:ext cx="326252" cy="344219"/>
      </dsp:txXfrm>
    </dsp:sp>
    <dsp:sp modelId="{E5EB6675-9BDA-5A40-AA25-CE2F1E468B85}">
      <dsp:nvSpPr>
        <dsp:cNvPr id="0" name=""/>
        <dsp:cNvSpPr/>
      </dsp:nvSpPr>
      <dsp:spPr>
        <a:xfrm>
          <a:off x="2438917" y="3240672"/>
          <a:ext cx="786253" cy="339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39D848-6DFB-7E44-A4D7-EF38FB2160C6}">
      <dsp:nvSpPr>
        <dsp:cNvPr id="0" name=""/>
        <dsp:cNvSpPr/>
      </dsp:nvSpPr>
      <dsp:spPr>
        <a:xfrm>
          <a:off x="2456108" y="3257003"/>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2-4 недели</a:t>
          </a:r>
          <a:r>
            <a:rPr lang="en-US" sz="800" kern="1200" dirty="0"/>
            <a:t>"</a:t>
          </a:r>
          <a:endParaRPr lang="ru-RU" sz="800" kern="1200" dirty="0"/>
        </a:p>
      </dsp:txBody>
      <dsp:txXfrm>
        <a:off x="2466062" y="3266957"/>
        <a:ext cx="766345" cy="319954"/>
      </dsp:txXfrm>
    </dsp:sp>
    <dsp:sp modelId="{0B54D0E0-0FA5-7B43-B102-E63828DE7931}">
      <dsp:nvSpPr>
        <dsp:cNvPr id="0" name=""/>
        <dsp:cNvSpPr/>
      </dsp:nvSpPr>
      <dsp:spPr>
        <a:xfrm>
          <a:off x="2339943" y="4010068"/>
          <a:ext cx="1011094" cy="674685"/>
        </a:xfrm>
        <a:prstGeom prst="flowChartDecisi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5C1E3F-9DF9-1944-BBED-B7435441DE2E}">
      <dsp:nvSpPr>
        <dsp:cNvPr id="0" name=""/>
        <dsp:cNvSpPr/>
      </dsp:nvSpPr>
      <dsp:spPr>
        <a:xfrm>
          <a:off x="2357134" y="4026400"/>
          <a:ext cx="1011094" cy="674685"/>
        </a:xfrm>
        <a:prstGeom prst="flowChartDecision">
          <a:avLst/>
        </a:prstGeom>
        <a:solidFill>
          <a:schemeClr val="accent6">
            <a:lumMod val="40000"/>
            <a:lumOff val="6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2609908" y="4195071"/>
        <a:ext cx="505547" cy="337343"/>
      </dsp:txXfrm>
    </dsp:sp>
    <dsp:sp modelId="{72F23AF1-A15A-9143-B0E8-2CF81C661E5F}">
      <dsp:nvSpPr>
        <dsp:cNvPr id="0" name=""/>
        <dsp:cNvSpPr/>
      </dsp:nvSpPr>
      <dsp:spPr>
        <a:xfrm>
          <a:off x="2291280" y="4925908"/>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9BE64F-F8E3-DE4C-94D7-64C15A51AFC6}">
      <dsp:nvSpPr>
        <dsp:cNvPr id="0" name=""/>
        <dsp:cNvSpPr/>
      </dsp:nvSpPr>
      <dsp:spPr>
        <a:xfrm>
          <a:off x="2308471" y="4942239"/>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2318621" y="4952389"/>
        <a:ext cx="326252" cy="454339"/>
      </dsp:txXfrm>
    </dsp:sp>
    <dsp:sp modelId="{936F178C-7B0E-CD41-9BCE-BCEFDF6EBBC6}">
      <dsp:nvSpPr>
        <dsp:cNvPr id="0" name=""/>
        <dsp:cNvSpPr/>
      </dsp:nvSpPr>
      <dsp:spPr>
        <a:xfrm>
          <a:off x="2291280"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5F6CB1-4720-C047-A8B7-860FC329BA94}">
      <dsp:nvSpPr>
        <dsp:cNvPr id="0" name=""/>
        <dsp:cNvSpPr/>
      </dsp:nvSpPr>
      <dsp:spPr>
        <a:xfrm>
          <a:off x="2308471"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7</a:t>
          </a:r>
        </a:p>
      </dsp:txBody>
      <dsp:txXfrm>
        <a:off x="2318621" y="5486014"/>
        <a:ext cx="326252" cy="344219"/>
      </dsp:txXfrm>
    </dsp:sp>
    <dsp:sp modelId="{C043BAE9-92E0-CB4F-8310-B057B0907226}">
      <dsp:nvSpPr>
        <dsp:cNvPr id="0" name=""/>
        <dsp:cNvSpPr/>
      </dsp:nvSpPr>
      <dsp:spPr>
        <a:xfrm>
          <a:off x="2672214" y="4925908"/>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CC3604-D2AC-4849-A7EF-484F002A2740}">
      <dsp:nvSpPr>
        <dsp:cNvPr id="0" name=""/>
        <dsp:cNvSpPr/>
      </dsp:nvSpPr>
      <dsp:spPr>
        <a:xfrm>
          <a:off x="2689405" y="4942239"/>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2699555" y="4952389"/>
        <a:ext cx="326252" cy="454339"/>
      </dsp:txXfrm>
    </dsp:sp>
    <dsp:sp modelId="{CAD9E6C7-B4B5-BC42-9CE1-5600C92E9D32}">
      <dsp:nvSpPr>
        <dsp:cNvPr id="0" name=""/>
        <dsp:cNvSpPr/>
      </dsp:nvSpPr>
      <dsp:spPr>
        <a:xfrm>
          <a:off x="2672214"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5A8497-C10A-084F-9075-51E4953AD8DA}">
      <dsp:nvSpPr>
        <dsp:cNvPr id="0" name=""/>
        <dsp:cNvSpPr/>
      </dsp:nvSpPr>
      <dsp:spPr>
        <a:xfrm>
          <a:off x="2689405"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8</a:t>
          </a:r>
        </a:p>
      </dsp:txBody>
      <dsp:txXfrm>
        <a:off x="2699555" y="5486014"/>
        <a:ext cx="326252" cy="344219"/>
      </dsp:txXfrm>
    </dsp:sp>
    <dsp:sp modelId="{DCB03DDF-406B-724A-AAAD-9EDB60776DE6}">
      <dsp:nvSpPr>
        <dsp:cNvPr id="0" name=""/>
        <dsp:cNvSpPr/>
      </dsp:nvSpPr>
      <dsp:spPr>
        <a:xfrm>
          <a:off x="3053148" y="4925908"/>
          <a:ext cx="346552" cy="474639"/>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9E8F65-09C7-0A4C-A004-8BAE25B20312}">
      <dsp:nvSpPr>
        <dsp:cNvPr id="0" name=""/>
        <dsp:cNvSpPr/>
      </dsp:nvSpPr>
      <dsp:spPr>
        <a:xfrm>
          <a:off x="3070339" y="4942239"/>
          <a:ext cx="346552" cy="474639"/>
        </a:xfrm>
        <a:prstGeom prst="roundRect">
          <a:avLst>
            <a:gd name="adj" fmla="val 10000"/>
          </a:avLst>
        </a:prstGeom>
        <a:solidFill>
          <a:schemeClr val="accent5">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3080489" y="4952389"/>
        <a:ext cx="326252" cy="454339"/>
      </dsp:txXfrm>
    </dsp:sp>
    <dsp:sp modelId="{1B3AA790-340C-2641-9B91-C1D6FA5F0262}">
      <dsp:nvSpPr>
        <dsp:cNvPr id="0" name=""/>
        <dsp:cNvSpPr/>
      </dsp:nvSpPr>
      <dsp:spPr>
        <a:xfrm>
          <a:off x="3053148" y="5459532"/>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182168-521C-E841-B3D3-67633873441C}">
      <dsp:nvSpPr>
        <dsp:cNvPr id="0" name=""/>
        <dsp:cNvSpPr/>
      </dsp:nvSpPr>
      <dsp:spPr>
        <a:xfrm>
          <a:off x="3070339" y="5475864"/>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9</a:t>
          </a:r>
        </a:p>
      </dsp:txBody>
      <dsp:txXfrm>
        <a:off x="3080489" y="5486014"/>
        <a:ext cx="326252" cy="344219"/>
      </dsp:txXfrm>
    </dsp:sp>
    <dsp:sp modelId="{D161169D-BF75-A740-B9B6-BA292C1E0985}">
      <dsp:nvSpPr>
        <dsp:cNvPr id="0" name=""/>
        <dsp:cNvSpPr/>
      </dsp:nvSpPr>
      <dsp:spPr>
        <a:xfrm>
          <a:off x="4550933" y="1494375"/>
          <a:ext cx="1133429" cy="489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CCCC66-6893-AF48-A7E3-EC94816F1033}">
      <dsp:nvSpPr>
        <dsp:cNvPr id="0" name=""/>
        <dsp:cNvSpPr/>
      </dsp:nvSpPr>
      <dsp:spPr>
        <a:xfrm>
          <a:off x="4568124" y="1510707"/>
          <a:ext cx="1133429" cy="489927"/>
        </a:xfrm>
        <a:prstGeom prst="roundRect">
          <a:avLst>
            <a:gd name="adj" fmla="val 10000"/>
          </a:avLst>
        </a:prstGeom>
        <a:solidFill>
          <a:schemeClr val="accent5">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смешанный формат</a:t>
          </a:r>
          <a:r>
            <a:rPr lang="en-US" sz="800" kern="1200" dirty="0"/>
            <a:t>”</a:t>
          </a:r>
          <a:endParaRPr lang="ru-RU" sz="800" kern="1200" dirty="0"/>
        </a:p>
      </dsp:txBody>
      <dsp:txXfrm>
        <a:off x="4582473" y="1525056"/>
        <a:ext cx="1104731" cy="461229"/>
      </dsp:txXfrm>
    </dsp:sp>
    <dsp:sp modelId="{57D5E36A-D52B-BC41-A51B-DF428085284E}">
      <dsp:nvSpPr>
        <dsp:cNvPr id="0" name=""/>
        <dsp:cNvSpPr/>
      </dsp:nvSpPr>
      <dsp:spPr>
        <a:xfrm>
          <a:off x="4515762" y="2602833"/>
          <a:ext cx="1203771" cy="743442"/>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D205E9-5301-CC41-B8F2-44DC8DA885DE}">
      <dsp:nvSpPr>
        <dsp:cNvPr id="0" name=""/>
        <dsp:cNvSpPr/>
      </dsp:nvSpPr>
      <dsp:spPr>
        <a:xfrm>
          <a:off x="4532952" y="2619164"/>
          <a:ext cx="1203771" cy="743442"/>
        </a:xfrm>
        <a:prstGeom prst="flowChartDecisi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длина обучения вам не нравится?</a:t>
          </a:r>
        </a:p>
      </dsp:txBody>
      <dsp:txXfrm>
        <a:off x="4833895" y="2805025"/>
        <a:ext cx="601885" cy="371721"/>
      </dsp:txXfrm>
    </dsp:sp>
    <dsp:sp modelId="{6DDC8783-46DA-784B-A4E1-C5448FE44C74}">
      <dsp:nvSpPr>
        <dsp:cNvPr id="0" name=""/>
        <dsp:cNvSpPr/>
      </dsp:nvSpPr>
      <dsp:spPr>
        <a:xfrm>
          <a:off x="3581719" y="3715051"/>
          <a:ext cx="786253" cy="339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912710-DE54-E947-A900-064DF4F39B0B}">
      <dsp:nvSpPr>
        <dsp:cNvPr id="0" name=""/>
        <dsp:cNvSpPr/>
      </dsp:nvSpPr>
      <dsp:spPr>
        <a:xfrm>
          <a:off x="3598910" y="3731382"/>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2 дня</a:t>
          </a:r>
          <a:r>
            <a:rPr lang="en-US" sz="800" kern="1200" dirty="0"/>
            <a:t>"</a:t>
          </a:r>
          <a:endParaRPr lang="ru-RU" sz="800" kern="1200" dirty="0"/>
        </a:p>
      </dsp:txBody>
      <dsp:txXfrm>
        <a:off x="3608864" y="3741336"/>
        <a:ext cx="766345" cy="319954"/>
      </dsp:txXfrm>
    </dsp:sp>
    <dsp:sp modelId="{49A8D662-DC3F-EB48-B1BD-32455C8B88B8}">
      <dsp:nvSpPr>
        <dsp:cNvPr id="0" name=""/>
        <dsp:cNvSpPr/>
      </dsp:nvSpPr>
      <dsp:spPr>
        <a:xfrm>
          <a:off x="3482745" y="4484447"/>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BBCCE6-B5BB-D24C-A729-7EFF3CA57C3F}">
      <dsp:nvSpPr>
        <dsp:cNvPr id="0" name=""/>
        <dsp:cNvSpPr/>
      </dsp:nvSpPr>
      <dsp:spPr>
        <a:xfrm>
          <a:off x="3499936" y="4500778"/>
          <a:ext cx="1011094" cy="674685"/>
        </a:xfrm>
        <a:prstGeom prst="diamond">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3752710" y="4669449"/>
        <a:ext cx="505547" cy="337343"/>
      </dsp:txXfrm>
    </dsp:sp>
    <dsp:sp modelId="{21F1680B-2930-2C43-80BD-68B67D7B0524}">
      <dsp:nvSpPr>
        <dsp:cNvPr id="0" name=""/>
        <dsp:cNvSpPr/>
      </dsp:nvSpPr>
      <dsp:spPr>
        <a:xfrm>
          <a:off x="3434082" y="539260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722E06-F3B0-6548-97DB-A31F2A6D1D22}">
      <dsp:nvSpPr>
        <dsp:cNvPr id="0" name=""/>
        <dsp:cNvSpPr/>
      </dsp:nvSpPr>
      <dsp:spPr>
        <a:xfrm>
          <a:off x="3451273" y="54089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3461423" y="5419084"/>
        <a:ext cx="326252" cy="454339"/>
      </dsp:txXfrm>
    </dsp:sp>
    <dsp:sp modelId="{661310FC-5C64-FE4D-A3F6-77A183EF17AD}">
      <dsp:nvSpPr>
        <dsp:cNvPr id="0" name=""/>
        <dsp:cNvSpPr/>
      </dsp:nvSpPr>
      <dsp:spPr>
        <a:xfrm>
          <a:off x="3434082"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532120-2AF1-7743-B580-19A58DB50AA1}">
      <dsp:nvSpPr>
        <dsp:cNvPr id="0" name=""/>
        <dsp:cNvSpPr/>
      </dsp:nvSpPr>
      <dsp:spPr>
        <a:xfrm>
          <a:off x="3451273"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10</a:t>
          </a:r>
        </a:p>
      </dsp:txBody>
      <dsp:txXfrm>
        <a:off x="3461423" y="5770840"/>
        <a:ext cx="326252" cy="344219"/>
      </dsp:txXfrm>
    </dsp:sp>
    <dsp:sp modelId="{30A40808-DC0F-C541-BC71-69663CA31599}">
      <dsp:nvSpPr>
        <dsp:cNvPr id="0" name=""/>
        <dsp:cNvSpPr/>
      </dsp:nvSpPr>
      <dsp:spPr>
        <a:xfrm>
          <a:off x="3815016" y="539260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FC5803-19A6-4D4A-AA1C-93A35E9A2A71}">
      <dsp:nvSpPr>
        <dsp:cNvPr id="0" name=""/>
        <dsp:cNvSpPr/>
      </dsp:nvSpPr>
      <dsp:spPr>
        <a:xfrm>
          <a:off x="3832207" y="54089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3842357" y="5419084"/>
        <a:ext cx="326252" cy="454339"/>
      </dsp:txXfrm>
    </dsp:sp>
    <dsp:sp modelId="{0C5EFADF-6B39-3047-8BAF-8DCA584BCFBD}">
      <dsp:nvSpPr>
        <dsp:cNvPr id="0" name=""/>
        <dsp:cNvSpPr/>
      </dsp:nvSpPr>
      <dsp:spPr>
        <a:xfrm>
          <a:off x="3815016"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B95669-1543-284C-BDEE-CDA55827E1BB}">
      <dsp:nvSpPr>
        <dsp:cNvPr id="0" name=""/>
        <dsp:cNvSpPr/>
      </dsp:nvSpPr>
      <dsp:spPr>
        <a:xfrm>
          <a:off x="3832207"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11</a:t>
          </a:r>
        </a:p>
      </dsp:txBody>
      <dsp:txXfrm>
        <a:off x="3842357" y="5770840"/>
        <a:ext cx="326252" cy="344219"/>
      </dsp:txXfrm>
    </dsp:sp>
    <dsp:sp modelId="{701C221C-9296-F243-A967-0124F67AFC59}">
      <dsp:nvSpPr>
        <dsp:cNvPr id="0" name=""/>
        <dsp:cNvSpPr/>
      </dsp:nvSpPr>
      <dsp:spPr>
        <a:xfrm>
          <a:off x="4195950" y="539260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7B5469-D1AC-644E-B4C6-B59013381037}">
      <dsp:nvSpPr>
        <dsp:cNvPr id="0" name=""/>
        <dsp:cNvSpPr/>
      </dsp:nvSpPr>
      <dsp:spPr>
        <a:xfrm>
          <a:off x="4213141" y="54089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4223291" y="5419084"/>
        <a:ext cx="326252" cy="454339"/>
      </dsp:txXfrm>
    </dsp:sp>
    <dsp:sp modelId="{1AFDAD95-A7AE-AC41-90E7-BE7267F60F65}">
      <dsp:nvSpPr>
        <dsp:cNvPr id="0" name=""/>
        <dsp:cNvSpPr/>
      </dsp:nvSpPr>
      <dsp:spPr>
        <a:xfrm>
          <a:off x="4195950"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73A6BC-6374-A14C-A520-121BA0A2603A}">
      <dsp:nvSpPr>
        <dsp:cNvPr id="0" name=""/>
        <dsp:cNvSpPr/>
      </dsp:nvSpPr>
      <dsp:spPr>
        <a:xfrm>
          <a:off x="4213141"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12</a:t>
          </a:r>
        </a:p>
      </dsp:txBody>
      <dsp:txXfrm>
        <a:off x="4223291" y="5770840"/>
        <a:ext cx="326252" cy="344219"/>
      </dsp:txXfrm>
    </dsp:sp>
    <dsp:sp modelId="{568D0153-552F-B246-8804-FFADE5B40B26}">
      <dsp:nvSpPr>
        <dsp:cNvPr id="0" name=""/>
        <dsp:cNvSpPr/>
      </dsp:nvSpPr>
      <dsp:spPr>
        <a:xfrm>
          <a:off x="4724521" y="3715051"/>
          <a:ext cx="786253" cy="339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9ADF42-5B81-184E-BC8C-64022B86DBE4}">
      <dsp:nvSpPr>
        <dsp:cNvPr id="0" name=""/>
        <dsp:cNvSpPr/>
      </dsp:nvSpPr>
      <dsp:spPr>
        <a:xfrm>
          <a:off x="4741712" y="3731382"/>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5-7 дней</a:t>
          </a:r>
          <a:r>
            <a:rPr lang="en-US" sz="800" kern="1200" dirty="0"/>
            <a:t>"</a:t>
          </a:r>
          <a:endParaRPr lang="ru-RU" sz="800" kern="1200" dirty="0"/>
        </a:p>
      </dsp:txBody>
      <dsp:txXfrm>
        <a:off x="4751666" y="3741336"/>
        <a:ext cx="766345" cy="319954"/>
      </dsp:txXfrm>
    </dsp:sp>
    <dsp:sp modelId="{A1AC84BF-BA23-7D49-A6B8-2806D48D2702}">
      <dsp:nvSpPr>
        <dsp:cNvPr id="0" name=""/>
        <dsp:cNvSpPr/>
      </dsp:nvSpPr>
      <dsp:spPr>
        <a:xfrm>
          <a:off x="4625547" y="4484447"/>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AA8FC7-A402-0549-8DFE-3EB9748CCD9F}">
      <dsp:nvSpPr>
        <dsp:cNvPr id="0" name=""/>
        <dsp:cNvSpPr/>
      </dsp:nvSpPr>
      <dsp:spPr>
        <a:xfrm>
          <a:off x="4642738" y="4500778"/>
          <a:ext cx="1011094" cy="674685"/>
        </a:xfrm>
        <a:prstGeom prst="diamond">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4895512" y="4669449"/>
        <a:ext cx="505547" cy="337343"/>
      </dsp:txXfrm>
    </dsp:sp>
    <dsp:sp modelId="{B3317233-92CC-BB43-ADBB-441F3C25B104}">
      <dsp:nvSpPr>
        <dsp:cNvPr id="0" name=""/>
        <dsp:cNvSpPr/>
      </dsp:nvSpPr>
      <dsp:spPr>
        <a:xfrm>
          <a:off x="4576884" y="5308081"/>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389B2F-4319-014F-8B12-19000957663A}">
      <dsp:nvSpPr>
        <dsp:cNvPr id="0" name=""/>
        <dsp:cNvSpPr/>
      </dsp:nvSpPr>
      <dsp:spPr>
        <a:xfrm>
          <a:off x="4594075" y="5324412"/>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4604225" y="5334562"/>
        <a:ext cx="326252" cy="454339"/>
      </dsp:txXfrm>
    </dsp:sp>
    <dsp:sp modelId="{04ACB390-E710-9E49-B04E-07A4B9351EA5}">
      <dsp:nvSpPr>
        <dsp:cNvPr id="0" name=""/>
        <dsp:cNvSpPr/>
      </dsp:nvSpPr>
      <dsp:spPr>
        <a:xfrm>
          <a:off x="4576884"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3B0607-40BF-004F-8032-E3E92EAF58EA}">
      <dsp:nvSpPr>
        <dsp:cNvPr id="0" name=""/>
        <dsp:cNvSpPr/>
      </dsp:nvSpPr>
      <dsp:spPr>
        <a:xfrm>
          <a:off x="4594075"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13</a:t>
          </a:r>
        </a:p>
      </dsp:txBody>
      <dsp:txXfrm>
        <a:off x="4604225" y="5770840"/>
        <a:ext cx="326252" cy="344219"/>
      </dsp:txXfrm>
    </dsp:sp>
    <dsp:sp modelId="{9EBE6C47-6396-4248-9BBE-2AD4EA1B4673}">
      <dsp:nvSpPr>
        <dsp:cNvPr id="0" name=""/>
        <dsp:cNvSpPr/>
      </dsp:nvSpPr>
      <dsp:spPr>
        <a:xfrm>
          <a:off x="4957818" y="5308081"/>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56E7B3-4134-1F41-AF30-850C3560242A}">
      <dsp:nvSpPr>
        <dsp:cNvPr id="0" name=""/>
        <dsp:cNvSpPr/>
      </dsp:nvSpPr>
      <dsp:spPr>
        <a:xfrm>
          <a:off x="4975009" y="5324412"/>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4985159" y="5334562"/>
        <a:ext cx="326252" cy="454339"/>
      </dsp:txXfrm>
    </dsp:sp>
    <dsp:sp modelId="{8C8E5C1F-AB89-2247-BC07-0CCBA35407A5}">
      <dsp:nvSpPr>
        <dsp:cNvPr id="0" name=""/>
        <dsp:cNvSpPr/>
      </dsp:nvSpPr>
      <dsp:spPr>
        <a:xfrm>
          <a:off x="4957818"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6FE15B-1AA8-9D47-8976-5635C8EB1E09}">
      <dsp:nvSpPr>
        <dsp:cNvPr id="0" name=""/>
        <dsp:cNvSpPr/>
      </dsp:nvSpPr>
      <dsp:spPr>
        <a:xfrm>
          <a:off x="4975009"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14</a:t>
          </a:r>
        </a:p>
      </dsp:txBody>
      <dsp:txXfrm>
        <a:off x="4985159" y="5770840"/>
        <a:ext cx="326252" cy="344219"/>
      </dsp:txXfrm>
    </dsp:sp>
    <dsp:sp modelId="{FA3DBAE5-8AEB-B741-9B19-37C8A5DFB086}">
      <dsp:nvSpPr>
        <dsp:cNvPr id="0" name=""/>
        <dsp:cNvSpPr/>
      </dsp:nvSpPr>
      <dsp:spPr>
        <a:xfrm>
          <a:off x="5338752" y="5308081"/>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322F4-B9D1-8C42-8055-129B40C208B7}">
      <dsp:nvSpPr>
        <dsp:cNvPr id="0" name=""/>
        <dsp:cNvSpPr/>
      </dsp:nvSpPr>
      <dsp:spPr>
        <a:xfrm>
          <a:off x="5355943" y="5324412"/>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5366093" y="5334562"/>
        <a:ext cx="326252" cy="454339"/>
      </dsp:txXfrm>
    </dsp:sp>
    <dsp:sp modelId="{CD97408B-2C8D-B443-B5B6-215AEB16D078}">
      <dsp:nvSpPr>
        <dsp:cNvPr id="0" name=""/>
        <dsp:cNvSpPr/>
      </dsp:nvSpPr>
      <dsp:spPr>
        <a:xfrm>
          <a:off x="5338752"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11B287-80FA-0343-B7CA-FCCD834B693D}">
      <dsp:nvSpPr>
        <dsp:cNvPr id="0" name=""/>
        <dsp:cNvSpPr/>
      </dsp:nvSpPr>
      <dsp:spPr>
        <a:xfrm>
          <a:off x="5355943"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15</a:t>
          </a:r>
        </a:p>
      </dsp:txBody>
      <dsp:txXfrm>
        <a:off x="5366093" y="5770840"/>
        <a:ext cx="326252" cy="344219"/>
      </dsp:txXfrm>
    </dsp:sp>
    <dsp:sp modelId="{A431D271-8E18-2240-80CF-A9E071007E36}">
      <dsp:nvSpPr>
        <dsp:cNvPr id="0" name=""/>
        <dsp:cNvSpPr/>
      </dsp:nvSpPr>
      <dsp:spPr>
        <a:xfrm>
          <a:off x="5867322" y="3715051"/>
          <a:ext cx="786253" cy="339862"/>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12F27A-66B7-F747-B981-CBDAE6305E6F}">
      <dsp:nvSpPr>
        <dsp:cNvPr id="0" name=""/>
        <dsp:cNvSpPr/>
      </dsp:nvSpPr>
      <dsp:spPr>
        <a:xfrm>
          <a:off x="5884513" y="3731382"/>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2-4 недели</a:t>
          </a:r>
          <a:r>
            <a:rPr lang="en-US" sz="800" kern="1200" dirty="0"/>
            <a:t>"</a:t>
          </a:r>
          <a:endParaRPr lang="ru-RU" sz="800" kern="1200" dirty="0"/>
        </a:p>
      </dsp:txBody>
      <dsp:txXfrm>
        <a:off x="5894467" y="3741336"/>
        <a:ext cx="766345" cy="319954"/>
      </dsp:txXfrm>
    </dsp:sp>
    <dsp:sp modelId="{5C463A3A-E226-F647-840E-2FA495CC49A2}">
      <dsp:nvSpPr>
        <dsp:cNvPr id="0" name=""/>
        <dsp:cNvSpPr/>
      </dsp:nvSpPr>
      <dsp:spPr>
        <a:xfrm>
          <a:off x="5768349" y="4484447"/>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FA0D79-95DE-6B40-BDB9-E27BF31C9FD8}">
      <dsp:nvSpPr>
        <dsp:cNvPr id="0" name=""/>
        <dsp:cNvSpPr/>
      </dsp:nvSpPr>
      <dsp:spPr>
        <a:xfrm>
          <a:off x="5785540" y="4500778"/>
          <a:ext cx="1011094" cy="674685"/>
        </a:xfrm>
        <a:prstGeom prst="flowChartDecisi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6038314" y="4669449"/>
        <a:ext cx="505547" cy="337343"/>
      </dsp:txXfrm>
    </dsp:sp>
    <dsp:sp modelId="{63A65897-47FD-EA41-9C9E-938B035B7F8D}">
      <dsp:nvSpPr>
        <dsp:cNvPr id="0" name=""/>
        <dsp:cNvSpPr/>
      </dsp:nvSpPr>
      <dsp:spPr>
        <a:xfrm>
          <a:off x="5719686" y="5392603"/>
          <a:ext cx="346552" cy="474639"/>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B1D90B-E67F-8442-840F-7DAA9724A7DE}">
      <dsp:nvSpPr>
        <dsp:cNvPr id="0" name=""/>
        <dsp:cNvSpPr/>
      </dsp:nvSpPr>
      <dsp:spPr>
        <a:xfrm>
          <a:off x="5736877" y="5408934"/>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5747027" y="5419084"/>
        <a:ext cx="326252" cy="454339"/>
      </dsp:txXfrm>
    </dsp:sp>
    <dsp:sp modelId="{E27DB339-33AC-FE45-B3F2-A512C8404D80}">
      <dsp:nvSpPr>
        <dsp:cNvPr id="0" name=""/>
        <dsp:cNvSpPr/>
      </dsp:nvSpPr>
      <dsp:spPr>
        <a:xfrm>
          <a:off x="5719686"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3F85E6-8E2B-7F4D-88D5-4051769805DF}">
      <dsp:nvSpPr>
        <dsp:cNvPr id="0" name=""/>
        <dsp:cNvSpPr/>
      </dsp:nvSpPr>
      <dsp:spPr>
        <a:xfrm>
          <a:off x="5736877"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16</a:t>
          </a:r>
        </a:p>
      </dsp:txBody>
      <dsp:txXfrm>
        <a:off x="5747027" y="5770840"/>
        <a:ext cx="326252" cy="344219"/>
      </dsp:txXfrm>
    </dsp:sp>
    <dsp:sp modelId="{9BFAEAFD-3350-D74D-9965-5D8E4BFD9B78}">
      <dsp:nvSpPr>
        <dsp:cNvPr id="0" name=""/>
        <dsp:cNvSpPr/>
      </dsp:nvSpPr>
      <dsp:spPr>
        <a:xfrm>
          <a:off x="6100620" y="5390200"/>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A72D66-D533-9C46-A48E-71CEFA6F570A}">
      <dsp:nvSpPr>
        <dsp:cNvPr id="0" name=""/>
        <dsp:cNvSpPr/>
      </dsp:nvSpPr>
      <dsp:spPr>
        <a:xfrm>
          <a:off x="6117811" y="5406531"/>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6127961" y="5416681"/>
        <a:ext cx="326252" cy="454339"/>
      </dsp:txXfrm>
    </dsp:sp>
    <dsp:sp modelId="{EBBB5C05-91B9-374B-845B-6617B4061A9C}">
      <dsp:nvSpPr>
        <dsp:cNvPr id="0" name=""/>
        <dsp:cNvSpPr/>
      </dsp:nvSpPr>
      <dsp:spPr>
        <a:xfrm>
          <a:off x="6100620"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86D473-CA6C-2A41-9AB9-434F2233EF57}">
      <dsp:nvSpPr>
        <dsp:cNvPr id="0" name=""/>
        <dsp:cNvSpPr/>
      </dsp:nvSpPr>
      <dsp:spPr>
        <a:xfrm>
          <a:off x="6117811"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17</a:t>
          </a:r>
        </a:p>
      </dsp:txBody>
      <dsp:txXfrm>
        <a:off x="6127961" y="5770840"/>
        <a:ext cx="326252" cy="344219"/>
      </dsp:txXfrm>
    </dsp:sp>
    <dsp:sp modelId="{D3EA7929-72D9-1A44-BBB2-6C97914DA26D}">
      <dsp:nvSpPr>
        <dsp:cNvPr id="0" name=""/>
        <dsp:cNvSpPr/>
      </dsp:nvSpPr>
      <dsp:spPr>
        <a:xfrm>
          <a:off x="6481554" y="5390200"/>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84FB0E-1A3F-7445-82BF-2720A8CC7C2A}">
      <dsp:nvSpPr>
        <dsp:cNvPr id="0" name=""/>
        <dsp:cNvSpPr/>
      </dsp:nvSpPr>
      <dsp:spPr>
        <a:xfrm>
          <a:off x="6498745" y="5406531"/>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6508895" y="5416681"/>
        <a:ext cx="326252" cy="454339"/>
      </dsp:txXfrm>
    </dsp:sp>
    <dsp:sp modelId="{65C2D7C3-5427-FB4E-9087-7D0422DA3C9D}">
      <dsp:nvSpPr>
        <dsp:cNvPr id="0" name=""/>
        <dsp:cNvSpPr/>
      </dsp:nvSpPr>
      <dsp:spPr>
        <a:xfrm>
          <a:off x="6481554" y="5744359"/>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FCC42A-C8C8-CA4D-846D-03A727578D36}">
      <dsp:nvSpPr>
        <dsp:cNvPr id="0" name=""/>
        <dsp:cNvSpPr/>
      </dsp:nvSpPr>
      <dsp:spPr>
        <a:xfrm>
          <a:off x="6498745" y="5760690"/>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18</a:t>
          </a:r>
        </a:p>
      </dsp:txBody>
      <dsp:txXfrm>
        <a:off x="6508895" y="5770840"/>
        <a:ext cx="326252" cy="344219"/>
      </dsp:txXfrm>
    </dsp:sp>
    <dsp:sp modelId="{4B0A345E-2879-3549-8347-22CA736731CC}">
      <dsp:nvSpPr>
        <dsp:cNvPr id="0" name=""/>
        <dsp:cNvSpPr/>
      </dsp:nvSpPr>
      <dsp:spPr>
        <a:xfrm>
          <a:off x="7979338" y="1494376"/>
          <a:ext cx="1133429" cy="489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97E456-9DEF-3343-9301-0C2288BBD96F}">
      <dsp:nvSpPr>
        <dsp:cNvPr id="0" name=""/>
        <dsp:cNvSpPr/>
      </dsp:nvSpPr>
      <dsp:spPr>
        <a:xfrm>
          <a:off x="7996529" y="1510708"/>
          <a:ext cx="1133429" cy="489927"/>
        </a:xfrm>
        <a:prstGeom prst="roundRect">
          <a:avLst>
            <a:gd name="adj" fmla="val 10000"/>
          </a:avLst>
        </a:prstGeom>
        <a:solidFill>
          <a:schemeClr val="accent1">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онлайн</a:t>
          </a:r>
          <a:r>
            <a:rPr lang="en-US" sz="800" kern="1200" dirty="0"/>
            <a:t>”</a:t>
          </a:r>
          <a:endParaRPr lang="ru-RU" sz="800" kern="1200" dirty="0"/>
        </a:p>
      </dsp:txBody>
      <dsp:txXfrm>
        <a:off x="8010878" y="1525057"/>
        <a:ext cx="1104731" cy="461229"/>
      </dsp:txXfrm>
    </dsp:sp>
    <dsp:sp modelId="{63DF56B9-F8D4-1A44-9993-4E465DF07BF3}">
      <dsp:nvSpPr>
        <dsp:cNvPr id="0" name=""/>
        <dsp:cNvSpPr/>
      </dsp:nvSpPr>
      <dsp:spPr>
        <a:xfrm>
          <a:off x="7917195" y="2212234"/>
          <a:ext cx="1257715" cy="761897"/>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6DB889-3E09-CB42-86B8-70BCC02EA2C5}">
      <dsp:nvSpPr>
        <dsp:cNvPr id="0" name=""/>
        <dsp:cNvSpPr/>
      </dsp:nvSpPr>
      <dsp:spPr>
        <a:xfrm>
          <a:off x="7934386" y="2228565"/>
          <a:ext cx="1257715" cy="761897"/>
        </a:xfrm>
        <a:prstGeom prst="diamond">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длина обучения вам не нравится?</a:t>
          </a:r>
        </a:p>
      </dsp:txBody>
      <dsp:txXfrm>
        <a:off x="8248815" y="2419039"/>
        <a:ext cx="628857" cy="380949"/>
      </dsp:txXfrm>
    </dsp:sp>
    <dsp:sp modelId="{F0EAB937-12DE-0E4F-A0D4-1310FEFF2C18}">
      <dsp:nvSpPr>
        <dsp:cNvPr id="0" name=""/>
        <dsp:cNvSpPr/>
      </dsp:nvSpPr>
      <dsp:spPr>
        <a:xfrm>
          <a:off x="7010124" y="3342908"/>
          <a:ext cx="786253" cy="339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E6F74D-2E85-DB44-AFB2-B781AEDB0EC0}">
      <dsp:nvSpPr>
        <dsp:cNvPr id="0" name=""/>
        <dsp:cNvSpPr/>
      </dsp:nvSpPr>
      <dsp:spPr>
        <a:xfrm>
          <a:off x="7027315" y="3359239"/>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2 дня</a:t>
          </a:r>
          <a:r>
            <a:rPr lang="en-US" sz="800" kern="1200" dirty="0"/>
            <a:t>"</a:t>
          </a:r>
          <a:endParaRPr lang="ru-RU" sz="800" kern="1200" dirty="0"/>
        </a:p>
      </dsp:txBody>
      <dsp:txXfrm>
        <a:off x="7037269" y="3369193"/>
        <a:ext cx="766345" cy="319954"/>
      </dsp:txXfrm>
    </dsp:sp>
    <dsp:sp modelId="{98BD42BF-3682-A34F-8B7B-384BF07F185F}">
      <dsp:nvSpPr>
        <dsp:cNvPr id="0" name=""/>
        <dsp:cNvSpPr/>
      </dsp:nvSpPr>
      <dsp:spPr>
        <a:xfrm>
          <a:off x="6911151" y="4112304"/>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828292-C904-E14C-BA9B-8FC65F48CB4A}">
      <dsp:nvSpPr>
        <dsp:cNvPr id="0" name=""/>
        <dsp:cNvSpPr/>
      </dsp:nvSpPr>
      <dsp:spPr>
        <a:xfrm>
          <a:off x="6928341" y="4128635"/>
          <a:ext cx="1011094" cy="674685"/>
        </a:xfrm>
        <a:prstGeom prst="flowChartDecisi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7181115" y="4297306"/>
        <a:ext cx="505547" cy="337343"/>
      </dsp:txXfrm>
    </dsp:sp>
    <dsp:sp modelId="{B8EEB3B3-03AE-1E48-ACD6-96968FDDCEA2}">
      <dsp:nvSpPr>
        <dsp:cNvPr id="0" name=""/>
        <dsp:cNvSpPr/>
      </dsp:nvSpPr>
      <dsp:spPr>
        <a:xfrm>
          <a:off x="6862488" y="502814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B0BF5D-F9EF-FF40-9C10-531914B609C1}">
      <dsp:nvSpPr>
        <dsp:cNvPr id="0" name=""/>
        <dsp:cNvSpPr/>
      </dsp:nvSpPr>
      <dsp:spPr>
        <a:xfrm>
          <a:off x="6879678" y="5044475"/>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6889828" y="5054625"/>
        <a:ext cx="326252" cy="454339"/>
      </dsp:txXfrm>
    </dsp:sp>
    <dsp:sp modelId="{9DA19300-6213-5144-8AF0-5B066EFF52B0}">
      <dsp:nvSpPr>
        <dsp:cNvPr id="0" name=""/>
        <dsp:cNvSpPr/>
      </dsp:nvSpPr>
      <dsp:spPr>
        <a:xfrm>
          <a:off x="6862488"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F8C98B-9DC4-0544-A22F-37D2C4B2E08E}">
      <dsp:nvSpPr>
        <dsp:cNvPr id="0" name=""/>
        <dsp:cNvSpPr/>
      </dsp:nvSpPr>
      <dsp:spPr>
        <a:xfrm>
          <a:off x="6879678"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19</a:t>
          </a:r>
        </a:p>
      </dsp:txBody>
      <dsp:txXfrm>
        <a:off x="6889828" y="5588249"/>
        <a:ext cx="326252" cy="344219"/>
      </dsp:txXfrm>
    </dsp:sp>
    <dsp:sp modelId="{E037DA56-3406-2042-BC9B-5DF2F35EE8DE}">
      <dsp:nvSpPr>
        <dsp:cNvPr id="0" name=""/>
        <dsp:cNvSpPr/>
      </dsp:nvSpPr>
      <dsp:spPr>
        <a:xfrm>
          <a:off x="7243422" y="502814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C6274C-CF47-0142-9C2F-EF85AF6ED7C7}">
      <dsp:nvSpPr>
        <dsp:cNvPr id="0" name=""/>
        <dsp:cNvSpPr/>
      </dsp:nvSpPr>
      <dsp:spPr>
        <a:xfrm>
          <a:off x="7260612" y="5044475"/>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7270762" y="5054625"/>
        <a:ext cx="326252" cy="454339"/>
      </dsp:txXfrm>
    </dsp:sp>
    <dsp:sp modelId="{5E6388FD-DBF3-934C-BBA0-27FC2641CB8A}">
      <dsp:nvSpPr>
        <dsp:cNvPr id="0" name=""/>
        <dsp:cNvSpPr/>
      </dsp:nvSpPr>
      <dsp:spPr>
        <a:xfrm>
          <a:off x="7243422"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879DD6-F10A-5442-B0A3-9F241DD614C3}">
      <dsp:nvSpPr>
        <dsp:cNvPr id="0" name=""/>
        <dsp:cNvSpPr/>
      </dsp:nvSpPr>
      <dsp:spPr>
        <a:xfrm>
          <a:off x="7260612"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20</a:t>
          </a:r>
        </a:p>
      </dsp:txBody>
      <dsp:txXfrm>
        <a:off x="7270762" y="5588249"/>
        <a:ext cx="326252" cy="344219"/>
      </dsp:txXfrm>
    </dsp:sp>
    <dsp:sp modelId="{85BF7882-4471-FC48-8635-5C55177A43B1}">
      <dsp:nvSpPr>
        <dsp:cNvPr id="0" name=""/>
        <dsp:cNvSpPr/>
      </dsp:nvSpPr>
      <dsp:spPr>
        <a:xfrm>
          <a:off x="7624356" y="502814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A021B2-1CD0-2843-BB1D-FA1C6BC5757B}">
      <dsp:nvSpPr>
        <dsp:cNvPr id="0" name=""/>
        <dsp:cNvSpPr/>
      </dsp:nvSpPr>
      <dsp:spPr>
        <a:xfrm>
          <a:off x="7641546" y="5044475"/>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7651696" y="5054625"/>
        <a:ext cx="326252" cy="454339"/>
      </dsp:txXfrm>
    </dsp:sp>
    <dsp:sp modelId="{0A3DA9CF-CF05-8640-8006-6FF20BBF0893}">
      <dsp:nvSpPr>
        <dsp:cNvPr id="0" name=""/>
        <dsp:cNvSpPr/>
      </dsp:nvSpPr>
      <dsp:spPr>
        <a:xfrm>
          <a:off x="7624356"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CF6F41-28FA-ED44-B92B-F9D5D4D8DC61}">
      <dsp:nvSpPr>
        <dsp:cNvPr id="0" name=""/>
        <dsp:cNvSpPr/>
      </dsp:nvSpPr>
      <dsp:spPr>
        <a:xfrm>
          <a:off x="7641546"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21</a:t>
          </a:r>
        </a:p>
      </dsp:txBody>
      <dsp:txXfrm>
        <a:off x="7651696" y="5588249"/>
        <a:ext cx="326252" cy="344219"/>
      </dsp:txXfrm>
    </dsp:sp>
    <dsp:sp modelId="{3A4A1193-91FA-F04E-A8EF-866CC5211E8A}">
      <dsp:nvSpPr>
        <dsp:cNvPr id="0" name=""/>
        <dsp:cNvSpPr/>
      </dsp:nvSpPr>
      <dsp:spPr>
        <a:xfrm>
          <a:off x="8152926" y="3342908"/>
          <a:ext cx="786253" cy="339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56743F-7530-E049-8098-2753C111E13C}">
      <dsp:nvSpPr>
        <dsp:cNvPr id="0" name=""/>
        <dsp:cNvSpPr/>
      </dsp:nvSpPr>
      <dsp:spPr>
        <a:xfrm>
          <a:off x="8170117" y="3359239"/>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5-7 дней</a:t>
          </a:r>
          <a:r>
            <a:rPr lang="en-US" sz="800" kern="1200" dirty="0"/>
            <a:t>"</a:t>
          </a:r>
          <a:endParaRPr lang="ru-RU" sz="800" kern="1200" dirty="0"/>
        </a:p>
      </dsp:txBody>
      <dsp:txXfrm>
        <a:off x="8180071" y="3369193"/>
        <a:ext cx="766345" cy="319954"/>
      </dsp:txXfrm>
    </dsp:sp>
    <dsp:sp modelId="{0B302945-3547-9A43-BFD8-DE893C3CC605}">
      <dsp:nvSpPr>
        <dsp:cNvPr id="0" name=""/>
        <dsp:cNvSpPr/>
      </dsp:nvSpPr>
      <dsp:spPr>
        <a:xfrm>
          <a:off x="8053952" y="4112304"/>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E9B126-B435-D846-9025-DDAAAD968220}">
      <dsp:nvSpPr>
        <dsp:cNvPr id="0" name=""/>
        <dsp:cNvSpPr/>
      </dsp:nvSpPr>
      <dsp:spPr>
        <a:xfrm>
          <a:off x="8071143" y="4128635"/>
          <a:ext cx="1011094" cy="674685"/>
        </a:xfrm>
        <a:prstGeom prst="diamond">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8323917" y="4297306"/>
        <a:ext cx="505547" cy="337343"/>
      </dsp:txXfrm>
    </dsp:sp>
    <dsp:sp modelId="{2676F4D9-F87C-4A41-894B-63DB17B1392C}">
      <dsp:nvSpPr>
        <dsp:cNvPr id="0" name=""/>
        <dsp:cNvSpPr/>
      </dsp:nvSpPr>
      <dsp:spPr>
        <a:xfrm>
          <a:off x="8005289" y="4935938"/>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0014F-EEB4-CD48-A09A-10C5017F43B8}">
      <dsp:nvSpPr>
        <dsp:cNvPr id="0" name=""/>
        <dsp:cNvSpPr/>
      </dsp:nvSpPr>
      <dsp:spPr>
        <a:xfrm>
          <a:off x="8022480" y="4952269"/>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8032630" y="4962419"/>
        <a:ext cx="326252" cy="454339"/>
      </dsp:txXfrm>
    </dsp:sp>
    <dsp:sp modelId="{E40A3CFD-32E2-A640-B217-250C2097C8E4}">
      <dsp:nvSpPr>
        <dsp:cNvPr id="0" name=""/>
        <dsp:cNvSpPr/>
      </dsp:nvSpPr>
      <dsp:spPr>
        <a:xfrm>
          <a:off x="8005289"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E9ACB7-7B38-4D4B-BF7C-6EFC9372C44C}">
      <dsp:nvSpPr>
        <dsp:cNvPr id="0" name=""/>
        <dsp:cNvSpPr/>
      </dsp:nvSpPr>
      <dsp:spPr>
        <a:xfrm>
          <a:off x="8022480"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22</a:t>
          </a:r>
        </a:p>
      </dsp:txBody>
      <dsp:txXfrm>
        <a:off x="8032630" y="5588249"/>
        <a:ext cx="326252" cy="344219"/>
      </dsp:txXfrm>
    </dsp:sp>
    <dsp:sp modelId="{B4EEE613-AF0B-1246-8995-E3EE1841E9F2}">
      <dsp:nvSpPr>
        <dsp:cNvPr id="0" name=""/>
        <dsp:cNvSpPr/>
      </dsp:nvSpPr>
      <dsp:spPr>
        <a:xfrm>
          <a:off x="8386223" y="4935938"/>
          <a:ext cx="346552" cy="474639"/>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47BBD-EFF9-CA44-9C71-986A889AAD31}">
      <dsp:nvSpPr>
        <dsp:cNvPr id="0" name=""/>
        <dsp:cNvSpPr/>
      </dsp:nvSpPr>
      <dsp:spPr>
        <a:xfrm>
          <a:off x="8403414" y="4952269"/>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8413564" y="4962419"/>
        <a:ext cx="326252" cy="454339"/>
      </dsp:txXfrm>
    </dsp:sp>
    <dsp:sp modelId="{4BDD9F23-5A1F-9643-A69D-A12A7618354C}">
      <dsp:nvSpPr>
        <dsp:cNvPr id="0" name=""/>
        <dsp:cNvSpPr/>
      </dsp:nvSpPr>
      <dsp:spPr>
        <a:xfrm>
          <a:off x="8386223"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04E902-0485-7F40-9998-59DDFDFC49AD}">
      <dsp:nvSpPr>
        <dsp:cNvPr id="0" name=""/>
        <dsp:cNvSpPr/>
      </dsp:nvSpPr>
      <dsp:spPr>
        <a:xfrm>
          <a:off x="8403414"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23</a:t>
          </a:r>
        </a:p>
      </dsp:txBody>
      <dsp:txXfrm>
        <a:off x="8413564" y="5588249"/>
        <a:ext cx="326252" cy="344219"/>
      </dsp:txXfrm>
    </dsp:sp>
    <dsp:sp modelId="{D2D8BB16-AE03-0D46-BF90-AB99D508C565}">
      <dsp:nvSpPr>
        <dsp:cNvPr id="0" name=""/>
        <dsp:cNvSpPr/>
      </dsp:nvSpPr>
      <dsp:spPr>
        <a:xfrm>
          <a:off x="8767157" y="4935938"/>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A339F9-E370-9241-B7EA-965F4E05B715}">
      <dsp:nvSpPr>
        <dsp:cNvPr id="0" name=""/>
        <dsp:cNvSpPr/>
      </dsp:nvSpPr>
      <dsp:spPr>
        <a:xfrm>
          <a:off x="8784348" y="4952269"/>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8794498" y="4962419"/>
        <a:ext cx="326252" cy="454339"/>
      </dsp:txXfrm>
    </dsp:sp>
    <dsp:sp modelId="{A912AFF5-E758-0848-A6F5-ED25CA992300}">
      <dsp:nvSpPr>
        <dsp:cNvPr id="0" name=""/>
        <dsp:cNvSpPr/>
      </dsp:nvSpPr>
      <dsp:spPr>
        <a:xfrm>
          <a:off x="8767157"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78B8EB-0F0D-C246-BFA6-FD8BCBAEC235}">
      <dsp:nvSpPr>
        <dsp:cNvPr id="0" name=""/>
        <dsp:cNvSpPr/>
      </dsp:nvSpPr>
      <dsp:spPr>
        <a:xfrm>
          <a:off x="8784348"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24</a:t>
          </a:r>
        </a:p>
      </dsp:txBody>
      <dsp:txXfrm>
        <a:off x="8794498" y="5588249"/>
        <a:ext cx="326252" cy="344219"/>
      </dsp:txXfrm>
    </dsp:sp>
    <dsp:sp modelId="{C843CF10-554A-F541-B4E4-BE3ACDA6D24F}">
      <dsp:nvSpPr>
        <dsp:cNvPr id="0" name=""/>
        <dsp:cNvSpPr/>
      </dsp:nvSpPr>
      <dsp:spPr>
        <a:xfrm>
          <a:off x="9295728" y="3342908"/>
          <a:ext cx="786253" cy="339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A1D8D3-5B1F-6440-A102-96EC16596E64}">
      <dsp:nvSpPr>
        <dsp:cNvPr id="0" name=""/>
        <dsp:cNvSpPr/>
      </dsp:nvSpPr>
      <dsp:spPr>
        <a:xfrm>
          <a:off x="9312919" y="3359239"/>
          <a:ext cx="786253" cy="339862"/>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Если убрано </a:t>
          </a:r>
          <a:r>
            <a:rPr lang="en-US" sz="800" kern="1200" dirty="0"/>
            <a:t>“</a:t>
          </a:r>
          <a:r>
            <a:rPr lang="ru-RU" sz="800" kern="1200" dirty="0"/>
            <a:t>2-4 недели</a:t>
          </a:r>
          <a:r>
            <a:rPr lang="en-US" sz="800" kern="1200" dirty="0"/>
            <a:t>"</a:t>
          </a:r>
          <a:endParaRPr lang="ru-RU" sz="800" kern="1200" dirty="0"/>
        </a:p>
      </dsp:txBody>
      <dsp:txXfrm>
        <a:off x="9322873" y="3369193"/>
        <a:ext cx="766345" cy="319954"/>
      </dsp:txXfrm>
    </dsp:sp>
    <dsp:sp modelId="{FB86059B-360B-714C-86B4-8CC4324D5A8E}">
      <dsp:nvSpPr>
        <dsp:cNvPr id="0" name=""/>
        <dsp:cNvSpPr/>
      </dsp:nvSpPr>
      <dsp:spPr>
        <a:xfrm>
          <a:off x="9196754" y="4112304"/>
          <a:ext cx="1011094" cy="674685"/>
        </a:xfrm>
        <a:prstGeom prst="flowChartDecis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CE3620-63B7-3A49-ACB7-34B627BFA013}">
      <dsp:nvSpPr>
        <dsp:cNvPr id="0" name=""/>
        <dsp:cNvSpPr/>
      </dsp:nvSpPr>
      <dsp:spPr>
        <a:xfrm>
          <a:off x="9213945" y="4128635"/>
          <a:ext cx="1011094" cy="674685"/>
        </a:xfrm>
        <a:prstGeom prst="flowChartDecisi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t>Какая стоимость вас не устроит?</a:t>
          </a:r>
        </a:p>
      </dsp:txBody>
      <dsp:txXfrm>
        <a:off x="9466719" y="4297306"/>
        <a:ext cx="505547" cy="337343"/>
      </dsp:txXfrm>
    </dsp:sp>
    <dsp:sp modelId="{6DCA4515-06EB-104B-93CE-AE7B2A48C1FF}">
      <dsp:nvSpPr>
        <dsp:cNvPr id="0" name=""/>
        <dsp:cNvSpPr/>
      </dsp:nvSpPr>
      <dsp:spPr>
        <a:xfrm>
          <a:off x="9148091" y="502814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4D524B-1E01-6340-96D0-FF135449007C}">
      <dsp:nvSpPr>
        <dsp:cNvPr id="0" name=""/>
        <dsp:cNvSpPr/>
      </dsp:nvSpPr>
      <dsp:spPr>
        <a:xfrm>
          <a:off x="9165282" y="5044475"/>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Бесплатно</a:t>
          </a:r>
          <a:r>
            <a:rPr lang="en-US" sz="600" kern="1200" dirty="0"/>
            <a:t>»</a:t>
          </a:r>
          <a:endParaRPr lang="ru-RU" sz="600" kern="1200" dirty="0"/>
        </a:p>
      </dsp:txBody>
      <dsp:txXfrm>
        <a:off x="9175432" y="5054625"/>
        <a:ext cx="326252" cy="454339"/>
      </dsp:txXfrm>
    </dsp:sp>
    <dsp:sp modelId="{C1920C29-8D0C-DC4A-866F-4A54D08892A0}">
      <dsp:nvSpPr>
        <dsp:cNvPr id="0" name=""/>
        <dsp:cNvSpPr/>
      </dsp:nvSpPr>
      <dsp:spPr>
        <a:xfrm>
          <a:off x="9148091"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D74410-0099-F34D-B807-8F71C9147A05}">
      <dsp:nvSpPr>
        <dsp:cNvPr id="0" name=""/>
        <dsp:cNvSpPr/>
      </dsp:nvSpPr>
      <dsp:spPr>
        <a:xfrm>
          <a:off x="9165282"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25</a:t>
          </a:r>
        </a:p>
      </dsp:txBody>
      <dsp:txXfrm>
        <a:off x="9175432" y="5588249"/>
        <a:ext cx="326252" cy="344219"/>
      </dsp:txXfrm>
    </dsp:sp>
    <dsp:sp modelId="{B01CCCB2-AD29-FF4C-8FC4-F43175966FC7}">
      <dsp:nvSpPr>
        <dsp:cNvPr id="0" name=""/>
        <dsp:cNvSpPr/>
      </dsp:nvSpPr>
      <dsp:spPr>
        <a:xfrm>
          <a:off x="9529025" y="5028143"/>
          <a:ext cx="346552" cy="474639"/>
        </a:xfrm>
        <a:prstGeom prst="roundRect">
          <a:avLst>
            <a:gd name="adj" fmla="val 10000"/>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83DEF7-3AD8-F442-BF82-C5971C674B7C}">
      <dsp:nvSpPr>
        <dsp:cNvPr id="0" name=""/>
        <dsp:cNvSpPr/>
      </dsp:nvSpPr>
      <dsp:spPr>
        <a:xfrm>
          <a:off x="9546216" y="5044475"/>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До 10 </a:t>
          </a:r>
          <a:r>
            <a:rPr lang="ru-RU" sz="600" kern="1200" dirty="0" err="1"/>
            <a:t>тыс.рублей</a:t>
          </a:r>
          <a:r>
            <a:rPr lang="en-US" sz="600" kern="1200" dirty="0"/>
            <a:t>"</a:t>
          </a:r>
          <a:endParaRPr lang="ru-RU" sz="600" kern="1200" dirty="0"/>
        </a:p>
      </dsp:txBody>
      <dsp:txXfrm>
        <a:off x="9556366" y="5054625"/>
        <a:ext cx="326252" cy="454339"/>
      </dsp:txXfrm>
    </dsp:sp>
    <dsp:sp modelId="{08DD385F-D53F-F44A-AEA2-E285CB1C3F5F}">
      <dsp:nvSpPr>
        <dsp:cNvPr id="0" name=""/>
        <dsp:cNvSpPr/>
      </dsp:nvSpPr>
      <dsp:spPr>
        <a:xfrm>
          <a:off x="9529025"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771C9E-5707-884A-AA99-18B13E574FBD}">
      <dsp:nvSpPr>
        <dsp:cNvPr id="0" name=""/>
        <dsp:cNvSpPr/>
      </dsp:nvSpPr>
      <dsp:spPr>
        <a:xfrm>
          <a:off x="9546216"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26</a:t>
          </a:r>
        </a:p>
      </dsp:txBody>
      <dsp:txXfrm>
        <a:off x="9556366" y="5588249"/>
        <a:ext cx="326252" cy="344219"/>
      </dsp:txXfrm>
    </dsp:sp>
    <dsp:sp modelId="{A5A589C0-32DE-DC43-B624-F79932B2FE72}">
      <dsp:nvSpPr>
        <dsp:cNvPr id="0" name=""/>
        <dsp:cNvSpPr/>
      </dsp:nvSpPr>
      <dsp:spPr>
        <a:xfrm>
          <a:off x="9909959" y="5028143"/>
          <a:ext cx="346552" cy="474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41BE3D-FC98-C54E-AA70-EB342FDC7579}">
      <dsp:nvSpPr>
        <dsp:cNvPr id="0" name=""/>
        <dsp:cNvSpPr/>
      </dsp:nvSpPr>
      <dsp:spPr>
        <a:xfrm>
          <a:off x="9927150" y="5044475"/>
          <a:ext cx="346552" cy="474639"/>
        </a:xfrm>
        <a:prstGeom prst="roundRect">
          <a:avLst>
            <a:gd name="adj" fmla="val 10000"/>
          </a:avLst>
        </a:prstGeom>
        <a:solidFill>
          <a:schemeClr val="accent5">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Если убрано </a:t>
          </a:r>
          <a:r>
            <a:rPr lang="en-US" sz="600" kern="1200" dirty="0"/>
            <a:t>“</a:t>
          </a:r>
          <a:r>
            <a:rPr lang="ru-RU" sz="600" kern="1200" dirty="0"/>
            <a:t>10-20 </a:t>
          </a:r>
          <a:r>
            <a:rPr lang="ru-RU" sz="600" kern="1200" dirty="0" err="1"/>
            <a:t>тыс.рублей</a:t>
          </a:r>
          <a:r>
            <a:rPr lang="en-US" sz="600" kern="1200" dirty="0"/>
            <a:t>"</a:t>
          </a:r>
          <a:endParaRPr lang="ru-RU" sz="600" kern="1200" dirty="0"/>
        </a:p>
      </dsp:txBody>
      <dsp:txXfrm>
        <a:off x="9937300" y="5054625"/>
        <a:ext cx="326252" cy="454339"/>
      </dsp:txXfrm>
    </dsp:sp>
    <dsp:sp modelId="{E74BC834-BF36-C14A-826C-99BEC9F031CA}">
      <dsp:nvSpPr>
        <dsp:cNvPr id="0" name=""/>
        <dsp:cNvSpPr/>
      </dsp:nvSpPr>
      <dsp:spPr>
        <a:xfrm>
          <a:off x="9909959" y="5561768"/>
          <a:ext cx="346552" cy="364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504151-5FD6-2E47-939E-1E5E1BB09231}">
      <dsp:nvSpPr>
        <dsp:cNvPr id="0" name=""/>
        <dsp:cNvSpPr/>
      </dsp:nvSpPr>
      <dsp:spPr>
        <a:xfrm>
          <a:off x="9927150" y="5578099"/>
          <a:ext cx="346552" cy="364519"/>
        </a:xfrm>
        <a:prstGeom prst="roundRect">
          <a:avLst>
            <a:gd name="adj" fmla="val 10000"/>
          </a:avLst>
        </a:prstGeom>
        <a:solidFill>
          <a:schemeClr val="accent2">
            <a:lumMod val="20000"/>
            <a:lumOff val="80000"/>
            <a:alpha val="89804"/>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dirty="0"/>
            <a:t>Набор 27</a:t>
          </a:r>
        </a:p>
      </dsp:txBody>
      <dsp:txXfrm>
        <a:off x="9937300" y="5588249"/>
        <a:ext cx="326252" cy="3442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E3CE75AA-52A2-E44C-ABEE-D2A4F906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27923</Words>
  <Characters>159163</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cp:revision>
  <dcterms:created xsi:type="dcterms:W3CDTF">2020-05-26T20:01:00Z</dcterms:created>
  <dcterms:modified xsi:type="dcterms:W3CDTF">2020-05-26T20:01:00Z</dcterms:modified>
</cp:coreProperties>
</file>