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CE2" w:rsidRDefault="00DF016A" w:rsidP="00D71CE2">
      <w:pPr>
        <w:pStyle w:val="af4"/>
        <w:spacing w:line="240" w:lineRule="auto"/>
        <w:rPr>
          <w:rFonts w:cs="Times New Roman"/>
          <w:szCs w:val="24"/>
        </w:rPr>
      </w:pPr>
      <w:bookmarkStart w:id="0" w:name="_Toc39848235"/>
      <w:r w:rsidRPr="008D6501">
        <w:t>Федера</w:t>
      </w:r>
      <w:r w:rsidR="009857AC">
        <w:t>льное государственное бюджетное</w:t>
      </w:r>
      <w:r w:rsidR="009857AC">
        <w:br/>
      </w:r>
      <w:r w:rsidRPr="008D6501">
        <w:t>образовательное учреждение</w:t>
      </w:r>
      <w:r w:rsidR="009857AC">
        <w:t xml:space="preserve"> </w:t>
      </w:r>
      <w:r w:rsidRPr="008D6501">
        <w:rPr>
          <w:rFonts w:cs="Times New Roman"/>
          <w:szCs w:val="24"/>
        </w:rPr>
        <w:t>высшего образования</w:t>
      </w:r>
    </w:p>
    <w:p w:rsidR="00D71CE2" w:rsidRDefault="00DF016A" w:rsidP="00D71CE2">
      <w:pPr>
        <w:pStyle w:val="af4"/>
        <w:spacing w:line="240" w:lineRule="auto"/>
        <w:rPr>
          <w:rFonts w:cs="Times New Roman"/>
          <w:szCs w:val="24"/>
        </w:rPr>
      </w:pPr>
      <w:r w:rsidRPr="008D6501">
        <w:rPr>
          <w:rFonts w:cs="Times New Roman"/>
          <w:szCs w:val="24"/>
        </w:rPr>
        <w:t>Санкт-Петербургский государственный университет</w:t>
      </w:r>
    </w:p>
    <w:p w:rsidR="00DF016A" w:rsidRPr="00D71CE2" w:rsidRDefault="00DF016A" w:rsidP="00D71CE2">
      <w:pPr>
        <w:pStyle w:val="af4"/>
        <w:spacing w:line="240" w:lineRule="auto"/>
        <w:rPr>
          <w:rFonts w:cs="Times New Roman"/>
          <w:szCs w:val="24"/>
        </w:rPr>
      </w:pPr>
      <w:r w:rsidRPr="008D6501">
        <w:rPr>
          <w:rFonts w:cs="Times New Roman"/>
          <w:szCs w:val="24"/>
        </w:rPr>
        <w:t>Высшая школа менеджмента</w:t>
      </w: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b/>
          <w:szCs w:val="24"/>
        </w:rPr>
      </w:pPr>
    </w:p>
    <w:p w:rsidR="00DF016A" w:rsidRDefault="00DF016A" w:rsidP="00DF016A">
      <w:pPr>
        <w:spacing w:line="100" w:lineRule="atLeast"/>
        <w:ind w:right="142" w:firstLine="0"/>
        <w:rPr>
          <w:rFonts w:cs="Times New Roman"/>
          <w:b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b/>
          <w:szCs w:val="24"/>
        </w:rPr>
      </w:pPr>
    </w:p>
    <w:p w:rsidR="00DF016A" w:rsidRPr="003C04B4" w:rsidRDefault="00DF016A" w:rsidP="00DF016A">
      <w:pPr>
        <w:spacing w:line="100" w:lineRule="atLeast"/>
        <w:ind w:right="142"/>
        <w:jc w:val="center"/>
        <w:rPr>
          <w:rFonts w:cs="Times New Roman"/>
          <w:b/>
          <w:szCs w:val="24"/>
        </w:rPr>
      </w:pPr>
    </w:p>
    <w:p w:rsidR="00DF016A" w:rsidRPr="00126EA9" w:rsidRDefault="00DF016A" w:rsidP="00DF016A">
      <w:pPr>
        <w:pStyle w:val="a6"/>
        <w:rPr>
          <w:rStyle w:val="af"/>
        </w:rPr>
      </w:pPr>
      <w:r w:rsidRPr="00126EA9">
        <w:rPr>
          <w:rStyle w:val="af"/>
        </w:rPr>
        <w:t xml:space="preserve">Противодействие недобросовестному поведению в </w:t>
      </w:r>
      <w:r>
        <w:rPr>
          <w:rStyle w:val="af"/>
        </w:rPr>
        <w:t xml:space="preserve">закупках государственных корпораций </w:t>
      </w:r>
      <w:r w:rsidRPr="00126EA9">
        <w:rPr>
          <w:rStyle w:val="af"/>
        </w:rPr>
        <w:t xml:space="preserve">(на примере </w:t>
      </w:r>
      <w:r w:rsidR="006E43E0">
        <w:rPr>
          <w:rStyle w:val="af"/>
        </w:rPr>
        <w:t>государственной корпорации</w:t>
      </w:r>
      <w:r w:rsidRPr="00126EA9">
        <w:rPr>
          <w:rStyle w:val="af"/>
        </w:rPr>
        <w:t xml:space="preserve"> «Росатом»)</w:t>
      </w:r>
    </w:p>
    <w:p w:rsidR="00DF016A" w:rsidRPr="0027331A" w:rsidRDefault="00DF016A" w:rsidP="00DF016A">
      <w:pPr>
        <w:spacing w:line="100" w:lineRule="atLeast"/>
        <w:ind w:right="142"/>
        <w:rPr>
          <w:rFonts w:eastAsia="Times New Roman"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rPr>
          <w:rFonts w:eastAsia="Times New Roman" w:cs="Times New Roman"/>
          <w:szCs w:val="24"/>
        </w:rPr>
      </w:pPr>
    </w:p>
    <w:p w:rsidR="00DF016A" w:rsidRPr="008D6501" w:rsidRDefault="00DF016A" w:rsidP="00DF016A">
      <w:pPr>
        <w:spacing w:line="100" w:lineRule="atLeast"/>
        <w:ind w:right="142"/>
        <w:rPr>
          <w:rFonts w:eastAsia="Times New Roman" w:cs="Times New Roman"/>
          <w:szCs w:val="24"/>
        </w:rPr>
      </w:pPr>
    </w:p>
    <w:p w:rsidR="00DF016A" w:rsidRDefault="00DF016A" w:rsidP="00DF016A">
      <w:pPr>
        <w:tabs>
          <w:tab w:val="left" w:pos="4962"/>
        </w:tabs>
        <w:spacing w:line="100" w:lineRule="atLeast"/>
        <w:ind w:left="4536" w:right="142" w:hanging="3402"/>
        <w:jc w:val="left"/>
        <w:rPr>
          <w:rFonts w:cs="Times New Roman"/>
          <w:szCs w:val="24"/>
        </w:rPr>
      </w:pPr>
      <w:r w:rsidRPr="008D6501">
        <w:rPr>
          <w:rFonts w:eastAsia="Times New Roman" w:cs="Times New Roman"/>
          <w:szCs w:val="24"/>
        </w:rPr>
        <w:t xml:space="preserve">                                                </w:t>
      </w:r>
      <w:r>
        <w:rPr>
          <w:rFonts w:eastAsia="Times New Roman" w:cs="Times New Roman"/>
          <w:szCs w:val="24"/>
        </w:rPr>
        <w:t xml:space="preserve">         В</w:t>
      </w:r>
      <w:r>
        <w:rPr>
          <w:rFonts w:cs="Times New Roman"/>
          <w:szCs w:val="24"/>
        </w:rPr>
        <w:t>ыпускная квалификационная работа</w:t>
      </w:r>
      <w:r>
        <w:rPr>
          <w:rFonts w:eastAsia="Times New Roman" w:cs="Times New Roman"/>
          <w:szCs w:val="24"/>
        </w:rPr>
        <w:br/>
        <w:t>с</w:t>
      </w:r>
      <w:r>
        <w:rPr>
          <w:rFonts w:cs="Times New Roman"/>
          <w:szCs w:val="24"/>
        </w:rPr>
        <w:t>тудентки 4 курса</w:t>
      </w:r>
      <w:r w:rsidRPr="008D6501">
        <w:rPr>
          <w:rFonts w:eastAsia="Times New Roman" w:cs="Times New Roman"/>
          <w:szCs w:val="24"/>
        </w:rPr>
        <w:t xml:space="preserve">                                                 </w:t>
      </w:r>
      <w:r w:rsidRPr="008D6501">
        <w:rPr>
          <w:rFonts w:cs="Times New Roman"/>
          <w:szCs w:val="24"/>
        </w:rPr>
        <w:t>бакалаврс</w:t>
      </w:r>
      <w:r>
        <w:rPr>
          <w:rFonts w:cs="Times New Roman"/>
          <w:szCs w:val="24"/>
        </w:rPr>
        <w:t>кой программы</w:t>
      </w:r>
      <w:r w:rsidRPr="008D6501">
        <w:rPr>
          <w:rFonts w:eastAsia="Times New Roman" w:cs="Times New Roman"/>
          <w:szCs w:val="24"/>
        </w:rPr>
        <w:t xml:space="preserve">                                                           </w:t>
      </w:r>
      <w:r w:rsidRPr="008D6501">
        <w:rPr>
          <w:rFonts w:cs="Times New Roman"/>
          <w:szCs w:val="24"/>
        </w:rPr>
        <w:t>направления «Государственное и</w:t>
      </w:r>
      <w:r w:rsidRPr="008D6501">
        <w:rPr>
          <w:rFonts w:eastAsia="Times New Roman" w:cs="Times New Roman"/>
          <w:szCs w:val="24"/>
        </w:rPr>
        <w:t xml:space="preserve">                                                      </w:t>
      </w:r>
      <w:r>
        <w:rPr>
          <w:rFonts w:eastAsia="Times New Roman" w:cs="Times New Roman"/>
          <w:szCs w:val="24"/>
        </w:rPr>
        <w:t xml:space="preserve"> </w:t>
      </w:r>
      <w:r w:rsidRPr="008D6501">
        <w:rPr>
          <w:rFonts w:cs="Times New Roman"/>
          <w:szCs w:val="24"/>
        </w:rPr>
        <w:t>муниципальное управление»</w:t>
      </w:r>
    </w:p>
    <w:p w:rsidR="00DF016A" w:rsidRDefault="00DF016A" w:rsidP="00DF016A">
      <w:pPr>
        <w:tabs>
          <w:tab w:val="left" w:pos="4962"/>
        </w:tabs>
        <w:spacing w:line="100" w:lineRule="atLeast"/>
        <w:ind w:right="142" w:firstLine="0"/>
        <w:jc w:val="left"/>
        <w:rPr>
          <w:rStyle w:val="TimesNewRoman12"/>
          <w:rFonts w:eastAsia="Arial" w:cs="Times New Roman"/>
          <w:szCs w:val="24"/>
        </w:rPr>
      </w:pPr>
    </w:p>
    <w:p w:rsidR="00DF016A" w:rsidRDefault="006F6987" w:rsidP="00DF016A">
      <w:pPr>
        <w:tabs>
          <w:tab w:val="left" w:pos="4962"/>
        </w:tabs>
        <w:spacing w:line="100" w:lineRule="atLeast"/>
        <w:ind w:left="142" w:right="142" w:firstLine="0"/>
        <w:jc w:val="left"/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BEEC229" wp14:editId="019B6841">
            <wp:simplePos x="0" y="0"/>
            <wp:positionH relativeFrom="column">
              <wp:posOffset>3663315</wp:posOffset>
            </wp:positionH>
            <wp:positionV relativeFrom="paragraph">
              <wp:posOffset>89535</wp:posOffset>
            </wp:positionV>
            <wp:extent cx="942340" cy="633095"/>
            <wp:effectExtent l="0" t="0" r="0" b="0"/>
            <wp:wrapNone/>
            <wp:docPr id="24" name="Рисунок 24" descr="C:\Users\user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C:\Users\user\Desktop\загруженно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4" t="3007" r="16474" b="10542"/>
                    <a:stretch/>
                  </pic:blipFill>
                  <pic:spPr bwMode="auto">
                    <a:xfrm>
                      <a:off x="0" y="0"/>
                      <a:ext cx="94234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16A" w:rsidRPr="008D6501">
        <w:rPr>
          <w:rStyle w:val="TimesNewRoman12"/>
          <w:rFonts w:eastAsia="Arial" w:cs="Times New Roman"/>
          <w:szCs w:val="24"/>
        </w:rPr>
        <w:t xml:space="preserve">                                                          </w:t>
      </w:r>
      <w:r w:rsidR="00DF016A">
        <w:rPr>
          <w:rStyle w:val="TimesNewRoman12"/>
          <w:rFonts w:eastAsia="Arial" w:cs="Times New Roman"/>
          <w:szCs w:val="24"/>
        </w:rPr>
        <w:t xml:space="preserve">        </w:t>
      </w:r>
      <w:r w:rsidR="00DF016A">
        <w:rPr>
          <w:rFonts w:cs="Times New Roman"/>
          <w:szCs w:val="24"/>
        </w:rPr>
        <w:t xml:space="preserve">Брюзгиной Ксении Петровны </w:t>
      </w:r>
      <w:r w:rsidR="00DF016A">
        <w:rPr>
          <w:rFonts w:cs="Times New Roman"/>
          <w:szCs w:val="24"/>
        </w:rPr>
        <w:br/>
      </w:r>
    </w:p>
    <w:p w:rsidR="00DF016A" w:rsidRPr="008D6501" w:rsidRDefault="00DF016A" w:rsidP="00DF016A">
      <w:pPr>
        <w:spacing w:line="100" w:lineRule="atLeast"/>
        <w:ind w:right="709" w:firstLine="567"/>
        <w:jc w:val="right"/>
        <w:rPr>
          <w:rFonts w:eastAsia="Times New Roman" w:cs="Times New Roman"/>
          <w:i/>
          <w:szCs w:val="24"/>
        </w:rPr>
      </w:pPr>
      <w:r w:rsidRPr="008D6501">
        <w:rPr>
          <w:rFonts w:cs="Times New Roman"/>
          <w:szCs w:val="24"/>
        </w:rPr>
        <w:t>__________________________________</w:t>
      </w:r>
    </w:p>
    <w:p w:rsidR="00DF016A" w:rsidRDefault="00DF016A" w:rsidP="00DF016A">
      <w:pPr>
        <w:spacing w:line="100" w:lineRule="atLeast"/>
        <w:ind w:right="142" w:firstLine="1843"/>
        <w:rPr>
          <w:rFonts w:cs="Times New Roman"/>
          <w:i/>
          <w:szCs w:val="24"/>
        </w:rPr>
      </w:pPr>
      <w:r w:rsidRPr="008D6501">
        <w:rPr>
          <w:rFonts w:eastAsia="Times New Roman" w:cs="Times New Roman"/>
          <w:i/>
          <w:szCs w:val="24"/>
        </w:rPr>
        <w:t xml:space="preserve">                                        </w:t>
      </w:r>
      <w:r>
        <w:rPr>
          <w:rFonts w:eastAsia="Times New Roman" w:cs="Times New Roman"/>
          <w:i/>
          <w:szCs w:val="24"/>
        </w:rPr>
        <w:t xml:space="preserve">                             </w:t>
      </w:r>
      <w:r w:rsidRPr="008D6501">
        <w:rPr>
          <w:rFonts w:cs="Times New Roman"/>
          <w:i/>
          <w:szCs w:val="24"/>
        </w:rPr>
        <w:t>(подпись)</w:t>
      </w:r>
    </w:p>
    <w:p w:rsidR="00DF016A" w:rsidRDefault="00DF016A" w:rsidP="00DF016A">
      <w:pPr>
        <w:spacing w:line="100" w:lineRule="atLeast"/>
        <w:ind w:right="142" w:firstLine="567"/>
        <w:jc w:val="center"/>
        <w:rPr>
          <w:rFonts w:cs="Times New Roman"/>
          <w:i/>
          <w:szCs w:val="24"/>
        </w:rPr>
      </w:pPr>
    </w:p>
    <w:p w:rsidR="00DF016A" w:rsidRPr="0092738E" w:rsidRDefault="00DF016A" w:rsidP="00DF016A">
      <w:pPr>
        <w:spacing w:line="100" w:lineRule="atLeast"/>
        <w:ind w:left="4536" w:right="142" w:firstLine="0"/>
        <w:jc w:val="left"/>
        <w:rPr>
          <w:rFonts w:cs="Times New Roman"/>
          <w:szCs w:val="24"/>
        </w:rPr>
      </w:pPr>
      <w:r w:rsidRPr="008D6501">
        <w:rPr>
          <w:rFonts w:eastAsia="Times New Roman" w:cs="Times New Roman"/>
          <w:szCs w:val="24"/>
        </w:rPr>
        <w:t xml:space="preserve">                                              </w:t>
      </w:r>
      <w:r>
        <w:rPr>
          <w:rFonts w:eastAsia="Times New Roman" w:cs="Times New Roman"/>
          <w:szCs w:val="24"/>
        </w:rPr>
        <w:t xml:space="preserve">                      </w:t>
      </w:r>
      <w:r>
        <w:rPr>
          <w:rFonts w:cs="Times New Roman"/>
          <w:szCs w:val="24"/>
        </w:rPr>
        <w:t>Научный руководитель:</w:t>
      </w:r>
      <w:r>
        <w:rPr>
          <w:rFonts w:cs="Times New Roman"/>
          <w:szCs w:val="24"/>
        </w:rPr>
        <w:br/>
      </w:r>
      <w:r w:rsidRPr="0092738E">
        <w:rPr>
          <w:rFonts w:cs="Times New Roman"/>
          <w:szCs w:val="24"/>
        </w:rPr>
        <w:t>К.ф</w:t>
      </w:r>
      <w:r>
        <w:rPr>
          <w:rFonts w:cs="Times New Roman"/>
          <w:szCs w:val="24"/>
        </w:rPr>
        <w:t>из</w:t>
      </w:r>
      <w:r w:rsidRPr="0092738E">
        <w:rPr>
          <w:rFonts w:cs="Times New Roman"/>
          <w:szCs w:val="24"/>
        </w:rPr>
        <w:t>-м</w:t>
      </w:r>
      <w:r>
        <w:rPr>
          <w:rFonts w:cs="Times New Roman"/>
          <w:szCs w:val="24"/>
        </w:rPr>
        <w:t>ат</w:t>
      </w:r>
      <w:r w:rsidRPr="0092738E">
        <w:rPr>
          <w:rFonts w:cs="Times New Roman"/>
          <w:szCs w:val="24"/>
        </w:rPr>
        <w:t>. н</w:t>
      </w:r>
      <w:r>
        <w:rPr>
          <w:rFonts w:cs="Times New Roman"/>
          <w:szCs w:val="24"/>
        </w:rPr>
        <w:t>.</w:t>
      </w:r>
      <w:r w:rsidRPr="0092738E">
        <w:rPr>
          <w:rFonts w:cs="Times New Roman"/>
          <w:szCs w:val="24"/>
        </w:rPr>
        <w:t>, д</w:t>
      </w:r>
      <w:r>
        <w:rPr>
          <w:rFonts w:cs="Times New Roman"/>
          <w:szCs w:val="24"/>
        </w:rPr>
        <w:t>оцент кафедры государственного</w:t>
      </w:r>
      <w:r>
        <w:rPr>
          <w:rFonts w:cs="Times New Roman"/>
          <w:szCs w:val="24"/>
        </w:rPr>
        <w:br/>
      </w:r>
      <w:r w:rsidRPr="0092738E">
        <w:rPr>
          <w:rFonts w:cs="Times New Roman"/>
          <w:szCs w:val="24"/>
        </w:rPr>
        <w:t xml:space="preserve">и </w:t>
      </w:r>
      <w:r>
        <w:rPr>
          <w:rFonts w:cs="Times New Roman"/>
          <w:szCs w:val="24"/>
        </w:rPr>
        <w:t>муниципального управления</w:t>
      </w:r>
      <w:r>
        <w:rPr>
          <w:rFonts w:cs="Times New Roman"/>
          <w:szCs w:val="24"/>
        </w:rPr>
        <w:br/>
      </w:r>
      <w:r>
        <w:rPr>
          <w:rFonts w:cs="Times New Roman"/>
          <w:szCs w:val="24"/>
        </w:rPr>
        <w:br/>
        <w:t>Иванов Андрей Евгеньевич</w:t>
      </w:r>
      <w:r w:rsidRPr="008D6501">
        <w:rPr>
          <w:rFonts w:cs="Times New Roman"/>
          <w:szCs w:val="24"/>
        </w:rPr>
        <w:t xml:space="preserve"> </w:t>
      </w:r>
    </w:p>
    <w:p w:rsidR="00DF016A" w:rsidRPr="008D6501" w:rsidRDefault="00DF016A" w:rsidP="00DF016A">
      <w:pPr>
        <w:spacing w:line="100" w:lineRule="atLeast"/>
        <w:ind w:right="142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 w:firstLine="1276"/>
        <w:jc w:val="center"/>
        <w:rPr>
          <w:rFonts w:cs="Times New Roman"/>
          <w:szCs w:val="24"/>
        </w:rPr>
      </w:pPr>
      <w:r w:rsidRPr="008D6501">
        <w:rPr>
          <w:rFonts w:eastAsia="Times New Roman" w:cs="Times New Roman"/>
          <w:szCs w:val="24"/>
        </w:rPr>
        <w:t xml:space="preserve">                                        </w:t>
      </w:r>
      <w:r>
        <w:rPr>
          <w:rFonts w:eastAsia="Times New Roman" w:cs="Times New Roman"/>
          <w:szCs w:val="24"/>
        </w:rPr>
        <w:t xml:space="preserve">  </w:t>
      </w:r>
      <w:r w:rsidRPr="008D6501">
        <w:rPr>
          <w:rFonts w:cs="Times New Roman"/>
          <w:szCs w:val="24"/>
        </w:rPr>
        <w:t>«СООТВЕТСТВУЕТ ТРЕБОВАНИЯМ»</w:t>
      </w:r>
    </w:p>
    <w:p w:rsidR="00DF016A" w:rsidRPr="008D6501" w:rsidRDefault="00DF016A" w:rsidP="00DF016A">
      <w:pPr>
        <w:spacing w:line="100" w:lineRule="atLeast"/>
        <w:ind w:left="4536" w:right="142" w:firstLine="567"/>
        <w:rPr>
          <w:rFonts w:eastAsia="Times New Roman" w:cs="Times New Roman"/>
          <w:i/>
          <w:szCs w:val="24"/>
        </w:rPr>
      </w:pPr>
      <w:r w:rsidRPr="008D6501">
        <w:rPr>
          <w:rFonts w:eastAsia="Times New Roman" w:cs="Times New Roman"/>
          <w:szCs w:val="24"/>
        </w:rPr>
        <w:t xml:space="preserve">                                                                          </w:t>
      </w:r>
      <w:r w:rsidRPr="008D6501">
        <w:rPr>
          <w:rFonts w:cs="Times New Roman"/>
          <w:szCs w:val="24"/>
        </w:rPr>
        <w:t>________________</w:t>
      </w:r>
      <w:r>
        <w:rPr>
          <w:rFonts w:cs="Times New Roman"/>
          <w:szCs w:val="24"/>
        </w:rPr>
        <w:t>_____</w:t>
      </w:r>
      <w:r w:rsidRPr="008D6501">
        <w:rPr>
          <w:rFonts w:cs="Times New Roman"/>
          <w:szCs w:val="24"/>
        </w:rPr>
        <w:t xml:space="preserve">_____________ </w:t>
      </w:r>
    </w:p>
    <w:p w:rsidR="00DF016A" w:rsidRDefault="00DF016A" w:rsidP="00DF016A">
      <w:pPr>
        <w:spacing w:line="100" w:lineRule="atLeast"/>
        <w:ind w:left="4536" w:right="142" w:firstLine="142"/>
        <w:rPr>
          <w:rFonts w:cs="Times New Roman"/>
          <w:i/>
          <w:szCs w:val="24"/>
        </w:rPr>
      </w:pPr>
      <w:r w:rsidRPr="008D6501">
        <w:rPr>
          <w:rFonts w:eastAsia="Times New Roman" w:cs="Times New Roman"/>
          <w:i/>
          <w:szCs w:val="24"/>
        </w:rPr>
        <w:t xml:space="preserve">                                                                          </w:t>
      </w:r>
      <w:r>
        <w:rPr>
          <w:rFonts w:eastAsia="Times New Roman" w:cs="Times New Roman"/>
          <w:i/>
          <w:szCs w:val="24"/>
        </w:rPr>
        <w:t xml:space="preserve"> </w:t>
      </w:r>
      <w:r w:rsidRPr="008D6501">
        <w:rPr>
          <w:rFonts w:cs="Times New Roman"/>
          <w:i/>
          <w:szCs w:val="24"/>
        </w:rPr>
        <w:t>(подпись научного руководителя)</w:t>
      </w:r>
    </w:p>
    <w:p w:rsidR="00DF016A" w:rsidRDefault="00DF016A" w:rsidP="00DF016A">
      <w:pPr>
        <w:spacing w:line="100" w:lineRule="atLeast"/>
        <w:ind w:left="4111" w:right="142" w:firstLine="567"/>
        <w:rPr>
          <w:rFonts w:eastAsia="Times New Roman" w:cs="Times New Roman"/>
          <w:szCs w:val="24"/>
        </w:rPr>
      </w:pPr>
      <w:r w:rsidRPr="008D6501">
        <w:rPr>
          <w:rFonts w:eastAsia="Times New Roman" w:cs="Times New Roman"/>
          <w:szCs w:val="24"/>
        </w:rPr>
        <w:t xml:space="preserve">                                          </w:t>
      </w:r>
      <w:r>
        <w:rPr>
          <w:rFonts w:eastAsia="Times New Roman" w:cs="Times New Roman"/>
          <w:szCs w:val="24"/>
        </w:rPr>
        <w:t xml:space="preserve">                 </w:t>
      </w:r>
    </w:p>
    <w:p w:rsidR="00DF016A" w:rsidRPr="008D6501" w:rsidRDefault="00DF016A" w:rsidP="00DF016A">
      <w:pPr>
        <w:spacing w:line="100" w:lineRule="atLeast"/>
        <w:ind w:left="4111" w:right="142" w:firstLine="425"/>
        <w:rPr>
          <w:rFonts w:cs="Times New Roman"/>
          <w:szCs w:val="24"/>
        </w:rPr>
      </w:pPr>
      <w:r>
        <w:rPr>
          <w:rFonts w:cs="Times New Roman"/>
          <w:szCs w:val="24"/>
        </w:rPr>
        <w:t>«_____» _______________ 2020</w:t>
      </w:r>
      <w:r w:rsidRPr="008D6501">
        <w:rPr>
          <w:rFonts w:cs="Times New Roman"/>
          <w:szCs w:val="24"/>
        </w:rPr>
        <w:t xml:space="preserve"> г</w:t>
      </w:r>
      <w:r>
        <w:rPr>
          <w:rFonts w:cs="Times New Roman"/>
          <w:szCs w:val="24"/>
        </w:rPr>
        <w:t>.</w:t>
      </w:r>
    </w:p>
    <w:p w:rsidR="00DF016A" w:rsidRDefault="00DF016A" w:rsidP="00DF016A">
      <w:pPr>
        <w:spacing w:line="100" w:lineRule="atLeast"/>
        <w:ind w:right="142" w:firstLine="567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Default="00DF016A" w:rsidP="00DF016A">
      <w:pPr>
        <w:spacing w:line="100" w:lineRule="atLeast"/>
        <w:ind w:right="142"/>
        <w:jc w:val="center"/>
        <w:rPr>
          <w:rFonts w:cs="Times New Roman"/>
          <w:szCs w:val="24"/>
        </w:rPr>
      </w:pPr>
    </w:p>
    <w:p w:rsidR="00DF016A" w:rsidRPr="008D6501" w:rsidRDefault="00DF016A" w:rsidP="00DF016A">
      <w:pPr>
        <w:spacing w:line="100" w:lineRule="atLeast"/>
        <w:ind w:left="-993" w:right="142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8D6501">
        <w:rPr>
          <w:rFonts w:cs="Times New Roman"/>
          <w:szCs w:val="24"/>
        </w:rPr>
        <w:t>анкт-Петербург</w:t>
      </w:r>
    </w:p>
    <w:p w:rsidR="00DF016A" w:rsidRPr="0029137D" w:rsidRDefault="00DF016A" w:rsidP="00DF016A">
      <w:pPr>
        <w:spacing w:line="100" w:lineRule="atLeast"/>
        <w:ind w:left="-993" w:right="142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2020</w:t>
      </w:r>
      <w:r>
        <w:br w:type="page"/>
      </w:r>
    </w:p>
    <w:p w:rsidR="00067A3E" w:rsidRPr="00067A3E" w:rsidRDefault="00067A3E" w:rsidP="00067A3E">
      <w:pPr>
        <w:ind w:firstLine="0"/>
        <w:jc w:val="center"/>
        <w:rPr>
          <w:rFonts w:cs="Times New Roman"/>
          <w:b/>
          <w:szCs w:val="24"/>
        </w:rPr>
      </w:pPr>
      <w:r w:rsidRPr="00067A3E">
        <w:rPr>
          <w:rFonts w:cs="Times New Roman"/>
          <w:b/>
          <w:szCs w:val="24"/>
        </w:rPr>
        <w:lastRenderedPageBreak/>
        <w:t>ЗАЯВЛЕНИЕ О САМОСТОЯТЕЛЬНОМ ВЫПОЛНЕНИИ</w:t>
      </w:r>
    </w:p>
    <w:p w:rsidR="00067A3E" w:rsidRDefault="00067A3E" w:rsidP="00067A3E">
      <w:pPr>
        <w:spacing w:after="240"/>
        <w:ind w:firstLine="0"/>
        <w:jc w:val="center"/>
        <w:rPr>
          <w:rFonts w:cs="Times New Roman"/>
          <w:b/>
          <w:szCs w:val="24"/>
        </w:rPr>
      </w:pPr>
      <w:r w:rsidRPr="00067A3E">
        <w:rPr>
          <w:rFonts w:cs="Times New Roman"/>
          <w:b/>
          <w:szCs w:val="24"/>
        </w:rPr>
        <w:t>ВЫПУСКНОЙ КВАЛИФИКАЦИОННОЙ РАБОТЫ</w:t>
      </w:r>
    </w:p>
    <w:p w:rsidR="00067A3E" w:rsidRDefault="00067A3E" w:rsidP="00067A3E">
      <w:r>
        <w:rPr>
          <w:rFonts w:eastAsia="SchoolBook-Regular"/>
          <w:color w:val="231F20"/>
          <w:szCs w:val="24"/>
          <w:lang w:eastAsia="ru-RU"/>
        </w:rPr>
        <w:t>Я</w:t>
      </w:r>
      <w:r w:rsidRPr="00CD63C4">
        <w:rPr>
          <w:rFonts w:eastAsia="SchoolBook-Regular"/>
          <w:color w:val="231F20"/>
          <w:szCs w:val="24"/>
          <w:lang w:eastAsia="ru-RU"/>
        </w:rPr>
        <w:t xml:space="preserve">, </w:t>
      </w:r>
      <w:r>
        <w:rPr>
          <w:rFonts w:eastAsia="SchoolBook-Regular"/>
          <w:color w:val="231F20"/>
          <w:szCs w:val="24"/>
          <w:lang w:eastAsia="ru-RU"/>
        </w:rPr>
        <w:t>Брюзгина Ксения Петровна, студентка 4</w:t>
      </w:r>
      <w:r w:rsidRPr="00CD63C4">
        <w:rPr>
          <w:rFonts w:eastAsia="SchoolBook-Regular"/>
          <w:color w:val="231F20"/>
          <w:szCs w:val="24"/>
          <w:lang w:eastAsia="ru-RU"/>
        </w:rPr>
        <w:t xml:space="preserve"> курса </w:t>
      </w:r>
      <w:r>
        <w:rPr>
          <w:rFonts w:eastAsia="SchoolBook-Regular"/>
          <w:color w:val="231F20"/>
          <w:szCs w:val="24"/>
          <w:lang w:eastAsia="ru-RU"/>
        </w:rPr>
        <w:t>направления</w:t>
      </w:r>
      <w:r w:rsidRPr="00680A31">
        <w:rPr>
          <w:rFonts w:eastAsia="SchoolBook-Regular"/>
          <w:color w:val="231F20"/>
          <w:szCs w:val="24"/>
          <w:lang w:eastAsia="ru-RU"/>
        </w:rPr>
        <w:t xml:space="preserve"> </w:t>
      </w:r>
      <w:r w:rsidRPr="00E6799A">
        <w:rPr>
          <w:rFonts w:eastAsia="SchoolBook-Regular"/>
          <w:color w:val="231F20"/>
          <w:szCs w:val="24"/>
          <w:lang w:eastAsia="ru-RU"/>
        </w:rPr>
        <w:t>38.03.04</w:t>
      </w:r>
      <w:r>
        <w:rPr>
          <w:rFonts w:eastAsia="SchoolBook-Regular"/>
          <w:color w:val="231F20"/>
          <w:szCs w:val="24"/>
          <w:lang w:eastAsia="ru-RU"/>
        </w:rPr>
        <w:t xml:space="preserve"> «</w:t>
      </w:r>
      <w:r w:rsidRPr="00CD63C4">
        <w:rPr>
          <w:rFonts w:eastAsia="SchoolBook-Regular"/>
          <w:color w:val="231F20"/>
          <w:szCs w:val="24"/>
          <w:lang w:eastAsia="ru-RU"/>
        </w:rPr>
        <w:t>Государственное и муниципальное управление»</w:t>
      </w:r>
      <w:r>
        <w:t xml:space="preserve"> </w:t>
      </w:r>
      <w:r w:rsidRPr="00CD63C4">
        <w:rPr>
          <w:rFonts w:eastAsia="SchoolBook-Regular"/>
          <w:color w:val="231F20"/>
          <w:szCs w:val="24"/>
          <w:lang w:eastAsia="ru-RU"/>
        </w:rPr>
        <w:t>Высшей школы менеджмента СПбГУ</w:t>
      </w:r>
      <w:r>
        <w:rPr>
          <w:rFonts w:eastAsia="SchoolBook-Regular"/>
          <w:color w:val="231F20"/>
          <w:szCs w:val="24"/>
          <w:lang w:eastAsia="ru-RU"/>
        </w:rPr>
        <w:t>,</w:t>
      </w:r>
      <w:r w:rsidRPr="00CD63C4">
        <w:rPr>
          <w:rFonts w:eastAsia="SchoolBook-Regular"/>
          <w:color w:val="231F20"/>
          <w:szCs w:val="24"/>
          <w:lang w:eastAsia="ru-RU"/>
        </w:rPr>
        <w:t xml:space="preserve"> </w:t>
      </w:r>
      <w:r>
        <w:t>заявляю, что в моей курсовой работе на тему «</w:t>
      </w:r>
      <w:r>
        <w:rPr>
          <w:rFonts w:cs="Times New Roman"/>
          <w:szCs w:val="24"/>
        </w:rPr>
        <w:t>П</w:t>
      </w:r>
      <w:r w:rsidRPr="00126EA9">
        <w:rPr>
          <w:rFonts w:cs="Times New Roman"/>
          <w:szCs w:val="24"/>
        </w:rPr>
        <w:t xml:space="preserve">ротиводействие недобросовестному поведению </w:t>
      </w:r>
      <w:r>
        <w:rPr>
          <w:rFonts w:cs="Times New Roman"/>
          <w:szCs w:val="24"/>
        </w:rPr>
        <w:t xml:space="preserve">в закупках государственных корпораций </w:t>
      </w:r>
      <w:r w:rsidRPr="00126EA9">
        <w:rPr>
          <w:rFonts w:cs="Times New Roman"/>
          <w:szCs w:val="24"/>
        </w:rPr>
        <w:t xml:space="preserve">(на примере </w:t>
      </w:r>
      <w:r w:rsidR="00441B03">
        <w:rPr>
          <w:rFonts w:cs="Times New Roman"/>
          <w:szCs w:val="24"/>
        </w:rPr>
        <w:t>государственной корпорации</w:t>
      </w:r>
      <w:r w:rsidRPr="00126EA9">
        <w:rPr>
          <w:rFonts w:cs="Times New Roman"/>
          <w:szCs w:val="24"/>
        </w:rPr>
        <w:t xml:space="preserve"> «Росатом</w:t>
      </w:r>
      <w:r w:rsidR="00C67811">
        <w:rPr>
          <w:rFonts w:cs="Times New Roman"/>
          <w:szCs w:val="24"/>
        </w:rPr>
        <w:t>)</w:t>
      </w:r>
      <w:r w:rsidRPr="00126EA9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</w:t>
      </w:r>
      <w:r>
        <w:t xml:space="preserve">не содержится элементов плагиата. 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  </w:t>
      </w:r>
    </w:p>
    <w:p w:rsidR="00067A3E" w:rsidRDefault="00067A3E" w:rsidP="00067A3E">
      <w:pPr>
        <w:spacing w:after="240"/>
      </w:pPr>
      <w:r w:rsidRPr="00F9513E">
        <w:t>Мне известно содержание п. 6.3 правил обучения по основным образовательным</w:t>
      </w:r>
      <w:r>
        <w:t xml:space="preserve"> </w:t>
      </w:r>
      <w:r w:rsidRPr="00F9513E">
        <w:t>программам высшего и среднего профессионального образования в СПбГУ о том, что</w:t>
      </w:r>
      <w:r>
        <w:t xml:space="preserve"> </w:t>
      </w:r>
      <w:r w:rsidRPr="00F9513E">
        <w:t xml:space="preserve">«требования к выполнению </w:t>
      </w:r>
      <w:r w:rsidRPr="00B775A4">
        <w:t>в</w:t>
      </w:r>
      <w:r>
        <w:t xml:space="preserve">ыпускной квалификационной </w:t>
      </w:r>
      <w:r w:rsidRPr="00F9513E">
        <w:t>работы устанавливаются рабочей программой</w:t>
      </w:r>
      <w:r>
        <w:t xml:space="preserve"> </w:t>
      </w:r>
      <w:r w:rsidRPr="00F9513E">
        <w:t>учебных занятий», п. 3.1.4 рабочей программы учебной</w:t>
      </w:r>
      <w:r>
        <w:t xml:space="preserve"> дисциплины «выпускная квалификационная</w:t>
      </w:r>
      <w:r w:rsidRPr="00B775A4">
        <w:t xml:space="preserve"> </w:t>
      </w:r>
      <w:r>
        <w:t xml:space="preserve">работа по </w:t>
      </w:r>
      <w:r w:rsidRPr="00F9513E">
        <w:t xml:space="preserve">менеджменту» о том, что «обнаружение в </w:t>
      </w:r>
      <w:r>
        <w:t xml:space="preserve">ВКР студента плагиата (прямое или </w:t>
      </w:r>
      <w:r w:rsidRPr="00F9513E">
        <w:t>контекстуальное заимствование текста из печатных и эл</w:t>
      </w:r>
      <w:r>
        <w:t xml:space="preserve">ектронных источников, а также и </w:t>
      </w:r>
      <w:r w:rsidRPr="00F9513E">
        <w:t>защищенных ранее выпускных квалификационных работ, ка</w:t>
      </w:r>
      <w:r>
        <w:t xml:space="preserve">ндидатских и докторских </w:t>
      </w:r>
      <w:r w:rsidRPr="00F9513E">
        <w:t>диссертаций без соответствующих ссылок) явля</w:t>
      </w:r>
      <w:r>
        <w:t xml:space="preserve">ется основанием для выставления </w:t>
      </w:r>
      <w:r w:rsidRPr="00F9513E">
        <w:t xml:space="preserve">комиссией по защите </w:t>
      </w:r>
      <w:r w:rsidRPr="00B775A4">
        <w:t xml:space="preserve">выпускной квалификационной работы </w:t>
      </w:r>
      <w:r>
        <w:t>оценки «незачтено (</w:t>
      </w:r>
      <w:r>
        <w:rPr>
          <w:lang w:val="en-US"/>
        </w:rPr>
        <w:t>F</w:t>
      </w:r>
      <w:r>
        <w:t xml:space="preserve">)», и п. 51 устава федерального </w:t>
      </w:r>
      <w:r w:rsidRPr="00F9513E">
        <w:t>государственного бюджетного образовательного учреждения высшего профе</w:t>
      </w:r>
      <w:r>
        <w:t>ссионального образования «Санкт-П</w:t>
      </w:r>
      <w:r w:rsidRPr="00F9513E">
        <w:t>етербургский государственный университет» о том, что «</w:t>
      </w:r>
      <w:r>
        <w:t>студент подлежит отчислению из Санкт-П</w:t>
      </w:r>
      <w:r w:rsidRPr="00F9513E">
        <w:t>етербургского универс</w:t>
      </w:r>
      <w:r>
        <w:t xml:space="preserve">итета за представление курсовой </w:t>
      </w:r>
      <w:r w:rsidRPr="00F9513E">
        <w:t>или выпускной квалификационной работы, выполненной другим лицом (лицами)».</w:t>
      </w:r>
    </w:p>
    <w:p w:rsidR="006F6987" w:rsidRDefault="008D0F76" w:rsidP="00067A3E">
      <w:pPr>
        <w:spacing w:after="24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1FB326C" wp14:editId="5CCA2489">
            <wp:simplePos x="0" y="0"/>
            <wp:positionH relativeFrom="column">
              <wp:posOffset>4525645</wp:posOffset>
            </wp:positionH>
            <wp:positionV relativeFrom="paragraph">
              <wp:posOffset>15422</wp:posOffset>
            </wp:positionV>
            <wp:extent cx="1115060" cy="749300"/>
            <wp:effectExtent l="0" t="0" r="0" b="0"/>
            <wp:wrapThrough wrapText="bothSides">
              <wp:wrapPolygon edited="0">
                <wp:start x="10333" y="2197"/>
                <wp:lineTo x="4797" y="3295"/>
                <wp:lineTo x="3321" y="5492"/>
                <wp:lineTo x="4059" y="12081"/>
                <wp:lineTo x="1107" y="12631"/>
                <wp:lineTo x="1476" y="18671"/>
                <wp:lineTo x="11809" y="20319"/>
                <wp:lineTo x="14023" y="20319"/>
                <wp:lineTo x="17713" y="12631"/>
                <wp:lineTo x="17713" y="12081"/>
                <wp:lineTo x="21034" y="6041"/>
                <wp:lineTo x="21034" y="4942"/>
                <wp:lineTo x="14023" y="2197"/>
                <wp:lineTo x="10333" y="2197"/>
              </wp:wrapPolygon>
            </wp:wrapThrough>
            <wp:docPr id="23" name="Рисунок 23" descr="C:\Users\user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C:\Users\user\Desktop\загруженно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4" t="3007" r="16474" b="10542"/>
                    <a:stretch/>
                  </pic:blipFill>
                  <pic:spPr bwMode="auto">
                    <a:xfrm>
                      <a:off x="0" y="0"/>
                      <a:ext cx="11150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F2D" w:rsidRDefault="0027086D" w:rsidP="00067A3E">
      <w:pPr>
        <w:spacing w:line="240" w:lineRule="auto"/>
        <w:jc w:val="right"/>
        <w:rPr>
          <w:rFonts w:eastAsia="SchoolBook-Regular"/>
          <w:color w:val="231F20"/>
          <w:szCs w:val="24"/>
          <w:lang w:eastAsia="ru-RU"/>
        </w:rPr>
      </w:pPr>
      <w:r>
        <w:rPr>
          <w:rFonts w:eastAsia="SchoolBook-Regular"/>
          <w:color w:val="231F20"/>
          <w:szCs w:val="24"/>
          <w:lang w:eastAsia="ru-RU"/>
        </w:rPr>
        <w:t xml:space="preserve"> </w:t>
      </w:r>
    </w:p>
    <w:p w:rsidR="00EE1F2D" w:rsidRDefault="00EE1F2D" w:rsidP="00067A3E">
      <w:pPr>
        <w:spacing w:line="240" w:lineRule="auto"/>
        <w:jc w:val="right"/>
        <w:rPr>
          <w:rFonts w:eastAsia="SchoolBook-Regular"/>
          <w:color w:val="231F20"/>
          <w:szCs w:val="24"/>
          <w:lang w:eastAsia="ru-RU"/>
        </w:rPr>
      </w:pPr>
    </w:p>
    <w:p w:rsidR="00067A3E" w:rsidRPr="00CD63C4" w:rsidRDefault="0027086D" w:rsidP="006F6987">
      <w:pPr>
        <w:spacing w:line="240" w:lineRule="auto"/>
        <w:jc w:val="right"/>
        <w:rPr>
          <w:rFonts w:eastAsia="SchoolBook-Regular"/>
          <w:i/>
          <w:color w:val="231F20"/>
          <w:sz w:val="20"/>
          <w:szCs w:val="24"/>
          <w:lang w:eastAsia="ru-RU"/>
        </w:rPr>
      </w:pPr>
      <w:r>
        <w:rPr>
          <w:rFonts w:eastAsia="SchoolBook-Regular"/>
          <w:color w:val="231F20"/>
          <w:szCs w:val="24"/>
          <w:lang w:eastAsia="ru-RU"/>
        </w:rPr>
        <w:t>(Брюзгина К</w:t>
      </w:r>
      <w:r w:rsidR="006F6987">
        <w:rPr>
          <w:rFonts w:eastAsia="SchoolBook-Regular"/>
          <w:color w:val="231F20"/>
          <w:szCs w:val="24"/>
          <w:lang w:eastAsia="ru-RU"/>
        </w:rPr>
        <w:t xml:space="preserve">сения </w:t>
      </w:r>
      <w:r>
        <w:rPr>
          <w:rFonts w:eastAsia="SchoolBook-Regular"/>
          <w:color w:val="231F20"/>
          <w:szCs w:val="24"/>
          <w:lang w:eastAsia="ru-RU"/>
        </w:rPr>
        <w:t>П</w:t>
      </w:r>
      <w:r w:rsidR="006F6987">
        <w:rPr>
          <w:rFonts w:eastAsia="SchoolBook-Regular"/>
          <w:color w:val="231F20"/>
          <w:szCs w:val="24"/>
          <w:lang w:eastAsia="ru-RU"/>
        </w:rPr>
        <w:t>етровна</w:t>
      </w:r>
      <w:r>
        <w:rPr>
          <w:rFonts w:eastAsia="SchoolBook-Regular"/>
          <w:color w:val="231F20"/>
          <w:szCs w:val="24"/>
          <w:lang w:eastAsia="ru-RU"/>
        </w:rPr>
        <w:t>)</w:t>
      </w:r>
      <w:r w:rsidR="00067A3E">
        <w:rPr>
          <w:rFonts w:eastAsia="SchoolBook-Regular"/>
          <w:color w:val="231F20"/>
          <w:szCs w:val="24"/>
          <w:lang w:eastAsia="ru-RU"/>
        </w:rPr>
        <w:br/>
      </w:r>
    </w:p>
    <w:p w:rsidR="00067A3E" w:rsidRPr="00CD63C4" w:rsidRDefault="0027086D" w:rsidP="006F6987">
      <w:pPr>
        <w:spacing w:line="240" w:lineRule="auto"/>
        <w:jc w:val="right"/>
        <w:rPr>
          <w:rFonts w:eastAsia="SchoolBook-Regular"/>
          <w:color w:val="231F20"/>
          <w:sz w:val="20"/>
          <w:szCs w:val="24"/>
          <w:lang w:eastAsia="ru-RU"/>
        </w:rPr>
      </w:pPr>
      <w:r>
        <w:rPr>
          <w:rFonts w:eastAsia="SchoolBook-Regular"/>
          <w:color w:val="231F20"/>
          <w:szCs w:val="24"/>
          <w:lang w:eastAsia="ru-RU"/>
        </w:rPr>
        <w:t>27.05.2020</w:t>
      </w:r>
      <w:r w:rsidR="00067A3E">
        <w:rPr>
          <w:rFonts w:eastAsia="SchoolBook-Regular"/>
          <w:color w:val="231F20"/>
          <w:szCs w:val="24"/>
          <w:lang w:eastAsia="ru-RU"/>
        </w:rPr>
        <w:br/>
      </w:r>
    </w:p>
    <w:p w:rsidR="00067A3E" w:rsidRDefault="00067A3E" w:rsidP="00067A3E">
      <w:pPr>
        <w:ind w:firstLine="0"/>
        <w:rPr>
          <w:rFonts w:eastAsia="SchoolBook-Regular" w:cs="Times New Roman"/>
          <w:color w:val="231F20"/>
          <w:szCs w:val="24"/>
          <w:lang w:eastAsia="ru-RU"/>
        </w:rPr>
      </w:pPr>
    </w:p>
    <w:p w:rsidR="00DF016A" w:rsidRPr="008D6501" w:rsidRDefault="00DF016A" w:rsidP="00DF016A">
      <w:pPr>
        <w:rPr>
          <w:rFonts w:cs="Times New Roman"/>
          <w:szCs w:val="24"/>
        </w:rPr>
      </w:pPr>
    </w:p>
    <w:p w:rsidR="00C67811" w:rsidRDefault="00C67811">
      <w:pPr>
        <w:spacing w:after="200" w:line="276" w:lineRule="auto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8450928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50CE" w:rsidRDefault="00FB50CE">
          <w:pPr>
            <w:pStyle w:val="af8"/>
          </w:pPr>
          <w:r>
            <w:t>Оглавление</w:t>
          </w:r>
          <w:bookmarkStart w:id="1" w:name="_GoBack"/>
          <w:bookmarkEnd w:id="1"/>
        </w:p>
        <w:p w:rsidR="007C0FDD" w:rsidRDefault="00CE3CAF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"1-2" \h \z \u </w:instrText>
          </w:r>
          <w:r>
            <w:rPr>
              <w:caps w:val="0"/>
            </w:rPr>
            <w:fldChar w:fldCharType="separate"/>
          </w:r>
          <w:hyperlink w:anchor="_Toc41510215" w:history="1">
            <w:r w:rsidR="007C0FDD" w:rsidRPr="002D1815">
              <w:rPr>
                <w:rStyle w:val="af9"/>
                <w:noProof/>
              </w:rPr>
              <w:t>Сокращения</w:t>
            </w:r>
            <w:r w:rsidR="007C0FDD">
              <w:rPr>
                <w:noProof/>
                <w:webHidden/>
              </w:rPr>
              <w:tab/>
            </w:r>
            <w:r w:rsidR="007C0FDD">
              <w:rPr>
                <w:noProof/>
                <w:webHidden/>
              </w:rPr>
              <w:fldChar w:fldCharType="begin"/>
            </w:r>
            <w:r w:rsidR="007C0FDD">
              <w:rPr>
                <w:noProof/>
                <w:webHidden/>
              </w:rPr>
              <w:instrText xml:space="preserve"> PAGEREF _Toc41510215 \h </w:instrText>
            </w:r>
            <w:r w:rsidR="007C0FDD">
              <w:rPr>
                <w:noProof/>
                <w:webHidden/>
              </w:rPr>
            </w:r>
            <w:r w:rsidR="007C0FDD">
              <w:rPr>
                <w:noProof/>
                <w:webHidden/>
              </w:rPr>
              <w:fldChar w:fldCharType="separate"/>
            </w:r>
            <w:r w:rsidR="007C0FDD">
              <w:rPr>
                <w:noProof/>
                <w:webHidden/>
              </w:rPr>
              <w:t>4</w:t>
            </w:r>
            <w:r w:rsidR="007C0FDD"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1510216" w:history="1">
            <w:r w:rsidRPr="002D1815">
              <w:rPr>
                <w:rStyle w:val="af9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1510217" w:history="1">
            <w:r w:rsidRPr="002D1815">
              <w:rPr>
                <w:rStyle w:val="af9"/>
                <w:noProof/>
              </w:rPr>
              <w:t>Глава 1. Нормативно-правовое регулирование закупочной деятельности ГК «Росатом»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18" w:history="1">
            <w:r w:rsidRPr="002D1815">
              <w:rPr>
                <w:rStyle w:val="af9"/>
                <w:noProof/>
              </w:rPr>
              <w:t>1.1 Правовая база регулирования закупок государственных корпораций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19" w:history="1">
            <w:r w:rsidRPr="002D1815">
              <w:rPr>
                <w:rStyle w:val="af9"/>
                <w:noProof/>
              </w:rPr>
              <w:t>1.2 Описание компании и методы закупок ГК «Росатом»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0" w:history="1">
            <w:r w:rsidRPr="002D1815">
              <w:rPr>
                <w:rStyle w:val="af9"/>
                <w:noProof/>
              </w:rPr>
              <w:t>1.3 Параметры оценки эффективности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1" w:history="1">
            <w:r w:rsidRPr="002D1815">
              <w:rPr>
                <w:rStyle w:val="af9"/>
                <w:noProof/>
              </w:rPr>
              <w:t>1.4 Выводы по 1 главе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1510222" w:history="1">
            <w:r w:rsidRPr="002D1815">
              <w:rPr>
                <w:rStyle w:val="af9"/>
                <w:noProof/>
              </w:rPr>
              <w:t>Глава 2. Анализ закупочной деятельности ГК «Росатом» за 2019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3" w:history="1">
            <w:r w:rsidRPr="002D1815">
              <w:rPr>
                <w:rStyle w:val="af9"/>
                <w:noProof/>
              </w:rPr>
              <w:t>2.1 Описание закупочной деятельности по 44-ФЗ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4" w:history="1">
            <w:r w:rsidRPr="002D1815">
              <w:rPr>
                <w:rStyle w:val="af9"/>
                <w:noProof/>
              </w:rPr>
              <w:t>2.2 Анализ эффективности закупочной деятельности по 44-ФЗ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5" w:history="1">
            <w:r w:rsidRPr="002D1815">
              <w:rPr>
                <w:rStyle w:val="af9"/>
                <w:noProof/>
              </w:rPr>
              <w:t>2.3 Описание закупочной деятельности по 223-ФЗ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6" w:history="1">
            <w:r w:rsidRPr="002D1815">
              <w:rPr>
                <w:rStyle w:val="af9"/>
                <w:noProof/>
              </w:rPr>
              <w:t>2.4 Анализ эффективности закупочной деятельности по 223-ФЗ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7" w:history="1">
            <w:r w:rsidRPr="002D1815">
              <w:rPr>
                <w:rStyle w:val="af9"/>
                <w:noProof/>
              </w:rPr>
              <w:t>2.5 Выводы по 2 главе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1510228" w:history="1">
            <w:r w:rsidRPr="002D1815">
              <w:rPr>
                <w:rStyle w:val="af9"/>
                <w:noProof/>
              </w:rPr>
              <w:t>Глава 3. Рекомендации по совершенствованию законодательного регулирования и практики закупок ГК «Росатом»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29" w:history="1">
            <w:r w:rsidRPr="002D1815">
              <w:rPr>
                <w:rStyle w:val="af9"/>
                <w:noProof/>
              </w:rPr>
              <w:t>3.1 Сравнительный анализ эффективности и оценка качества законодательного регулирования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30" w:history="1">
            <w:r w:rsidRPr="002D1815">
              <w:rPr>
                <w:rStyle w:val="af9"/>
                <w:noProof/>
              </w:rPr>
              <w:t>3.2 Идентификация видов недобросовестного поведения участников закупки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31" w:history="1">
            <w:r w:rsidRPr="002D1815">
              <w:rPr>
                <w:rStyle w:val="af9"/>
                <w:noProof/>
              </w:rPr>
              <w:t>3.3 Комплекс рекомендаций по совершенствованию законодательного регулирования и практики закупок ГК «Росатом»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1510232" w:history="1">
            <w:r w:rsidRPr="002D1815">
              <w:rPr>
                <w:rStyle w:val="af9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1510233" w:history="1">
            <w:r w:rsidRPr="002D1815">
              <w:rPr>
                <w:rStyle w:val="af9"/>
                <w:noProof/>
              </w:rPr>
              <w:t>Библиографический список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11"/>
            <w:tabs>
              <w:tab w:val="right" w:leader="dot" w:pos="934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1510234" w:history="1">
            <w:r w:rsidRPr="002D1815">
              <w:rPr>
                <w:rStyle w:val="af9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35" w:history="1">
            <w:r w:rsidRPr="002D1815">
              <w:rPr>
                <w:rStyle w:val="af9"/>
                <w:noProof/>
              </w:rPr>
              <w:t>Приложение 1. Структура закупок ГК «Росатом» по 44-ФЗ за 2019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36" w:history="1">
            <w:r w:rsidRPr="002D1815">
              <w:rPr>
                <w:rStyle w:val="af9"/>
                <w:noProof/>
              </w:rPr>
              <w:t>Приложение 2. Процедура проведения электронного конкурса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37" w:history="1">
            <w:r w:rsidRPr="002D1815">
              <w:rPr>
                <w:rStyle w:val="af9"/>
                <w:noProof/>
              </w:rPr>
              <w:t>Приложение 3. Конкуренция в электронных аукционов ГК «Росатом» по 44-ФЗ за 2019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38" w:history="1">
            <w:r w:rsidRPr="002D1815">
              <w:rPr>
                <w:rStyle w:val="af9"/>
                <w:noProof/>
              </w:rPr>
              <w:t>Приложение 4. Структура закупок ГК «Росатом» по 223-ФЗ за 2019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39" w:history="1">
            <w:r w:rsidRPr="002D1815">
              <w:rPr>
                <w:rStyle w:val="af9"/>
                <w:noProof/>
              </w:rPr>
              <w:t>Приложение 5. Схема проведения закупки в электронном магазине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40" w:history="1">
            <w:r w:rsidRPr="002D1815">
              <w:rPr>
                <w:rStyle w:val="af9"/>
                <w:noProof/>
              </w:rPr>
              <w:t>Приложение 6. Письмо о разъяснении положений ЕОСЗ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FDD" w:rsidRDefault="007C0FDD">
          <w:pPr>
            <w:pStyle w:val="21"/>
            <w:tabs>
              <w:tab w:val="right" w:leader="dot" w:pos="9346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1510241" w:history="1">
            <w:r w:rsidRPr="002D1815">
              <w:rPr>
                <w:rStyle w:val="af9"/>
                <w:noProof/>
              </w:rPr>
              <w:t>Приложение 6. Письмо о разъяснении положений ЕОСЗ (продолжение)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_Toc41510241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50CE" w:rsidRDefault="00CE3CAF">
          <w:r>
            <w:rPr>
              <w:rFonts w:asciiTheme="minorHAnsi" w:hAnsiTheme="minorHAnsi" w:cstheme="minorHAnsi"/>
              <w:caps/>
              <w:sz w:val="20"/>
              <w:szCs w:val="20"/>
            </w:rPr>
            <w:fldChar w:fldCharType="end"/>
          </w:r>
        </w:p>
      </w:sdtContent>
    </w:sdt>
    <w:p w:rsidR="00414432" w:rsidRPr="00FB50CE" w:rsidRDefault="00FB50CE">
      <w:pPr>
        <w:spacing w:after="20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14432" w:rsidRDefault="00414432" w:rsidP="00414432">
      <w:pPr>
        <w:pStyle w:val="1"/>
      </w:pPr>
      <w:bookmarkStart w:id="2" w:name="_Toc41510215"/>
      <w:r>
        <w:lastRenderedPageBreak/>
        <w:t>Сокращения</w:t>
      </w:r>
      <w:bookmarkEnd w:id="2"/>
    </w:p>
    <w:tbl>
      <w:tblPr>
        <w:tblW w:w="99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7405"/>
      </w:tblGrid>
      <w:tr w:rsidR="000B0DCB" w:rsidRPr="008B22ED" w:rsidTr="00414432">
        <w:trPr>
          <w:trHeight w:val="277"/>
        </w:trPr>
        <w:tc>
          <w:tcPr>
            <w:tcW w:w="2268" w:type="dxa"/>
            <w:shd w:val="clear" w:color="auto" w:fill="auto"/>
          </w:tcPr>
          <w:p w:rsidR="000B0DCB" w:rsidRPr="0066524E" w:rsidRDefault="00500395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>
              <w:rPr>
                <w:rFonts w:eastAsia="Times New Roman"/>
                <w:b/>
                <w:spacing w:val="-4"/>
                <w:szCs w:val="28"/>
              </w:rPr>
              <w:t>ГОЗ</w:t>
            </w:r>
          </w:p>
        </w:tc>
        <w:tc>
          <w:tcPr>
            <w:tcW w:w="284" w:type="dxa"/>
          </w:tcPr>
          <w:p w:rsidR="000B0DCB" w:rsidRPr="008B22ED" w:rsidRDefault="000B0DCB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0B0DCB" w:rsidRDefault="000B0DCB" w:rsidP="00414432">
            <w:pPr>
              <w:ind w:left="202" w:firstLine="0"/>
              <w:jc w:val="left"/>
              <w:rPr>
                <w:szCs w:val="24"/>
              </w:rPr>
            </w:pPr>
            <w:r>
              <w:rPr>
                <w:szCs w:val="24"/>
              </w:rPr>
              <w:t>Государственный Оборонный Заказ</w:t>
            </w:r>
          </w:p>
        </w:tc>
      </w:tr>
      <w:tr w:rsidR="00414432" w:rsidRPr="008B22ED" w:rsidTr="00414432">
        <w:trPr>
          <w:trHeight w:val="277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ЕИС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F20C80" w:rsidRDefault="00414432" w:rsidP="00414432">
            <w:pPr>
              <w:ind w:left="202" w:firstLine="0"/>
              <w:jc w:val="left"/>
              <w:rPr>
                <w:szCs w:val="24"/>
              </w:rPr>
            </w:pPr>
            <w:r>
              <w:rPr>
                <w:szCs w:val="24"/>
              </w:rPr>
              <w:t>Единая информационная система в сфере закупок (zakupki.gov.ru)</w:t>
            </w:r>
          </w:p>
        </w:tc>
      </w:tr>
      <w:tr w:rsidR="00414432" w:rsidRPr="008B22ED" w:rsidTr="00414432">
        <w:trPr>
          <w:trHeight w:val="277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  <w:lang w:eastAsia="ru-RU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ЕОС БДЦ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202" w:firstLine="0"/>
              <w:jc w:val="left"/>
            </w:pPr>
            <w:r w:rsidRPr="008B22ED">
              <w:t>Единая отраслевая база данных цен</w:t>
            </w:r>
          </w:p>
        </w:tc>
      </w:tr>
      <w:tr w:rsidR="00414432" w:rsidRPr="008B22ED" w:rsidTr="00414432">
        <w:trPr>
          <w:trHeight w:val="277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ЕОСЗ (Стандарт)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spacing w:line="276" w:lineRule="auto"/>
              <w:ind w:left="202" w:firstLine="0"/>
              <w:jc w:val="left"/>
            </w:pPr>
            <w:r w:rsidRPr="008B22ED">
              <w:t>Единый отраслевой стандарт закупок (положение о закупке) Государственной корпорации по атомной энергии «Росатом»</w:t>
            </w:r>
          </w:p>
        </w:tc>
      </w:tr>
      <w:tr w:rsidR="00414432" w:rsidRPr="008B22ED" w:rsidTr="00414432">
        <w:trPr>
          <w:trHeight w:val="277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ЕП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202" w:firstLine="0"/>
              <w:jc w:val="left"/>
            </w:pPr>
            <w:r>
              <w:t>Е</w:t>
            </w:r>
            <w:r w:rsidRPr="008B22ED">
              <w:t>динственный поставщик</w:t>
            </w:r>
          </w:p>
        </w:tc>
      </w:tr>
      <w:tr w:rsidR="00414432" w:rsidRPr="008B22ED" w:rsidTr="00414432">
        <w:trPr>
          <w:trHeight w:val="277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  <w:lang w:eastAsia="ru-RU"/>
              </w:rPr>
              <w:t>223-ФЗ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spacing w:line="276" w:lineRule="auto"/>
              <w:ind w:left="202" w:firstLine="0"/>
              <w:jc w:val="left"/>
              <w:rPr>
                <w:lang w:eastAsia="ru-RU"/>
              </w:rPr>
            </w:pPr>
            <w:r w:rsidRPr="00165F60">
              <w:rPr>
                <w:lang w:eastAsia="ru-RU"/>
              </w:rPr>
              <w:t>Федеральный закон от 1</w:t>
            </w:r>
            <w:r>
              <w:rPr>
                <w:lang w:eastAsia="ru-RU"/>
              </w:rPr>
              <w:t>8</w:t>
            </w:r>
            <w:r w:rsidRPr="00165F60">
              <w:rPr>
                <w:lang w:eastAsia="ru-RU"/>
              </w:rPr>
              <w:t>.07.2011 № 223-ФЗ «О закупках товаров, работ, услуг отдельными видами юридических лиц»</w:t>
            </w:r>
          </w:p>
        </w:tc>
      </w:tr>
      <w:tr w:rsidR="00414432" w:rsidRPr="00165F60" w:rsidTr="00414432">
        <w:trPr>
          <w:trHeight w:val="277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  <w:lang w:eastAsia="ru-RU"/>
              </w:rPr>
              <w:t>44-ФЗ</w:t>
            </w:r>
          </w:p>
        </w:tc>
        <w:tc>
          <w:tcPr>
            <w:tcW w:w="284" w:type="dxa"/>
          </w:tcPr>
          <w:p w:rsidR="00414432" w:rsidRPr="0067305C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b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165F60" w:rsidRDefault="00414432" w:rsidP="00414432">
            <w:pPr>
              <w:spacing w:line="276" w:lineRule="auto"/>
              <w:ind w:left="202" w:firstLine="0"/>
              <w:jc w:val="left"/>
              <w:rPr>
                <w:lang w:eastAsia="ru-RU"/>
              </w:rPr>
            </w:pPr>
            <w:r w:rsidRPr="00CD29B3">
              <w:rPr>
                <w:szCs w:val="28"/>
              </w:rPr>
              <w:t xml:space="preserve">Федеральный Закон </w:t>
            </w:r>
            <w:r>
              <w:rPr>
                <w:szCs w:val="28"/>
              </w:rPr>
              <w:t xml:space="preserve">от 5.04.2013 </w:t>
            </w:r>
            <w:r w:rsidRPr="00CD29B3">
              <w:rPr>
                <w:szCs w:val="28"/>
              </w:rPr>
              <w:t>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  <w:tr w:rsidR="00414432" w:rsidRPr="008B22ED" w:rsidTr="00414432">
        <w:trPr>
          <w:trHeight w:val="275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 w:firstLine="452"/>
              <w:jc w:val="right"/>
              <w:rPr>
                <w:rFonts w:eastAsia="Times New Roman"/>
                <w:b/>
                <w:spacing w:val="-4"/>
                <w:szCs w:val="28"/>
                <w:lang w:eastAsia="ru-RU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  <w:lang w:eastAsia="ru-RU"/>
              </w:rPr>
              <w:t>Корпорация</w:t>
            </w:r>
          </w:p>
        </w:tc>
        <w:tc>
          <w:tcPr>
            <w:tcW w:w="284" w:type="dxa"/>
          </w:tcPr>
          <w:p w:rsidR="00414432" w:rsidRPr="0067305C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b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202" w:firstLine="0"/>
              <w:jc w:val="left"/>
            </w:pPr>
            <w:r w:rsidRPr="008B22ED">
              <w:t>Государственная корпорация по атомной энергии «Росатом»</w:t>
            </w:r>
          </w:p>
        </w:tc>
      </w:tr>
      <w:tr w:rsidR="00414432" w:rsidRPr="008B22ED" w:rsidTr="00414432">
        <w:trPr>
          <w:trHeight w:val="80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  <w:lang w:eastAsia="ru-RU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НМЦ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344" w:hanging="142"/>
              <w:jc w:val="left"/>
            </w:pPr>
            <w:r>
              <w:t>Н</w:t>
            </w:r>
            <w:r w:rsidRPr="008B22ED">
              <w:t>ачальная (максимальная) цена договора</w:t>
            </w:r>
            <w:r>
              <w:t xml:space="preserve"> (223-ФЗ)</w:t>
            </w:r>
          </w:p>
        </w:tc>
      </w:tr>
      <w:tr w:rsidR="00414432" w:rsidRPr="008B22ED" w:rsidTr="00414432">
        <w:trPr>
          <w:trHeight w:val="80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НМЦК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344" w:hanging="142"/>
              <w:jc w:val="left"/>
            </w:pPr>
            <w:r>
              <w:t>Начальная (максимальная) цена контракта (44-ФЗ)</w:t>
            </w:r>
          </w:p>
        </w:tc>
      </w:tr>
      <w:tr w:rsidR="00414432" w:rsidRPr="008B22ED" w:rsidTr="00414432">
        <w:trPr>
          <w:trHeight w:val="77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РНП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344" w:hanging="142"/>
              <w:jc w:val="left"/>
            </w:pPr>
            <w:r w:rsidRPr="008B22ED">
              <w:t>Реестр недобросовестных поставщиков</w:t>
            </w:r>
          </w:p>
        </w:tc>
      </w:tr>
      <w:tr w:rsidR="00414432" w:rsidRPr="008B22ED" w:rsidTr="00414432"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ТЗ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344" w:hanging="142"/>
              <w:jc w:val="left"/>
            </w:pPr>
            <w:r w:rsidRPr="008B22ED">
              <w:t>Техническое задание</w:t>
            </w:r>
          </w:p>
        </w:tc>
      </w:tr>
      <w:tr w:rsidR="00414432" w:rsidRPr="008B22ED" w:rsidTr="00414432">
        <w:trPr>
          <w:trHeight w:val="334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ТКП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ind w:left="344" w:hanging="142"/>
              <w:jc w:val="left"/>
            </w:pPr>
            <w:r w:rsidRPr="008B22ED">
              <w:t>Технико-коммерческие предложения</w:t>
            </w:r>
          </w:p>
        </w:tc>
      </w:tr>
      <w:tr w:rsidR="002C08EE" w:rsidRPr="008B22ED" w:rsidTr="00414432">
        <w:trPr>
          <w:trHeight w:val="334"/>
        </w:trPr>
        <w:tc>
          <w:tcPr>
            <w:tcW w:w="2268" w:type="dxa"/>
            <w:shd w:val="clear" w:color="auto" w:fill="auto"/>
          </w:tcPr>
          <w:p w:rsidR="002C08EE" w:rsidRPr="0066524E" w:rsidRDefault="002C08EE" w:rsidP="00414432">
            <w:pPr>
              <w:widowControl w:val="0"/>
              <w:spacing w:line="240" w:lineRule="auto"/>
              <w:ind w:left="-250" w:right="146"/>
              <w:jc w:val="right"/>
              <w:rPr>
                <w:rFonts w:eastAsia="Times New Roman"/>
                <w:b/>
                <w:spacing w:val="-4"/>
                <w:szCs w:val="28"/>
              </w:rPr>
            </w:pPr>
            <w:r>
              <w:rPr>
                <w:rFonts w:eastAsia="Times New Roman"/>
                <w:b/>
                <w:spacing w:val="-4"/>
                <w:szCs w:val="28"/>
              </w:rPr>
              <w:t>ЦАК</w:t>
            </w:r>
          </w:p>
        </w:tc>
        <w:tc>
          <w:tcPr>
            <w:tcW w:w="284" w:type="dxa"/>
          </w:tcPr>
          <w:p w:rsidR="002C08EE" w:rsidRPr="008B22ED" w:rsidRDefault="002C08EE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2C08EE" w:rsidRPr="008B22ED" w:rsidRDefault="002C08EE" w:rsidP="00414432">
            <w:pPr>
              <w:ind w:left="344" w:hanging="142"/>
              <w:jc w:val="left"/>
            </w:pPr>
            <w:r>
              <w:t>Центральный Арбитражный Комитет</w:t>
            </w:r>
          </w:p>
        </w:tc>
      </w:tr>
      <w:tr w:rsidR="00414432" w:rsidRPr="008B22ED" w:rsidTr="00414432">
        <w:trPr>
          <w:trHeight w:val="278"/>
        </w:trPr>
        <w:tc>
          <w:tcPr>
            <w:tcW w:w="2268" w:type="dxa"/>
            <w:shd w:val="clear" w:color="auto" w:fill="auto"/>
          </w:tcPr>
          <w:p w:rsidR="00414432" w:rsidRPr="0066524E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ind w:left="-250" w:right="146"/>
              <w:jc w:val="right"/>
              <w:rPr>
                <w:rFonts w:eastAsia="Times New Roman"/>
                <w:spacing w:val="-4"/>
                <w:szCs w:val="28"/>
              </w:rPr>
            </w:pPr>
            <w:r w:rsidRPr="0066524E">
              <w:rPr>
                <w:rFonts w:eastAsia="Times New Roman"/>
                <w:b/>
                <w:spacing w:val="-4"/>
                <w:szCs w:val="28"/>
              </w:rPr>
              <w:t>ЭТП</w:t>
            </w:r>
          </w:p>
        </w:tc>
        <w:tc>
          <w:tcPr>
            <w:tcW w:w="284" w:type="dxa"/>
          </w:tcPr>
          <w:p w:rsidR="00414432" w:rsidRPr="008B22ED" w:rsidRDefault="00414432" w:rsidP="00414432">
            <w:pPr>
              <w:widowControl w:val="0"/>
              <w:tabs>
                <w:tab w:val="left" w:pos="1843"/>
                <w:tab w:val="left" w:pos="1985"/>
              </w:tabs>
              <w:spacing w:line="240" w:lineRule="auto"/>
              <w:rPr>
                <w:rFonts w:eastAsia="Times New Roman"/>
                <w:spacing w:val="-4"/>
                <w:sz w:val="28"/>
                <w:szCs w:val="28"/>
              </w:rPr>
            </w:pPr>
          </w:p>
        </w:tc>
        <w:tc>
          <w:tcPr>
            <w:tcW w:w="7405" w:type="dxa"/>
            <w:shd w:val="clear" w:color="auto" w:fill="auto"/>
            <w:vAlign w:val="bottom"/>
          </w:tcPr>
          <w:p w:rsidR="00414432" w:rsidRPr="008B22ED" w:rsidRDefault="00414432" w:rsidP="00414432">
            <w:pPr>
              <w:spacing w:line="600" w:lineRule="auto"/>
              <w:ind w:left="344" w:hanging="142"/>
              <w:jc w:val="left"/>
            </w:pPr>
            <w:r w:rsidRPr="008B22ED">
              <w:t>Электронная</w:t>
            </w:r>
            <w:r>
              <w:t xml:space="preserve"> торговая</w:t>
            </w:r>
            <w:r w:rsidRPr="008B22ED">
              <w:t xml:space="preserve"> площадка</w:t>
            </w:r>
          </w:p>
        </w:tc>
      </w:tr>
    </w:tbl>
    <w:p w:rsidR="00230212" w:rsidRDefault="00230212" w:rsidP="00DF016A">
      <w:pPr>
        <w:spacing w:after="200" w:line="276" w:lineRule="auto"/>
        <w:ind w:firstLine="0"/>
        <w:jc w:val="left"/>
        <w:rPr>
          <w:rFonts w:cs="Times New Roman"/>
        </w:rPr>
      </w:pPr>
    </w:p>
    <w:p w:rsidR="00230212" w:rsidRDefault="00230212" w:rsidP="00230212">
      <w:r>
        <w:br w:type="page"/>
      </w:r>
    </w:p>
    <w:p w:rsidR="00DF016A" w:rsidRPr="00230212" w:rsidRDefault="00230212" w:rsidP="00230212">
      <w:pPr>
        <w:pStyle w:val="1"/>
      </w:pPr>
      <w:bookmarkStart w:id="3" w:name="_Toc41510216"/>
      <w:r>
        <w:lastRenderedPageBreak/>
        <w:t>Введение</w:t>
      </w:r>
      <w:bookmarkEnd w:id="3"/>
    </w:p>
    <w:p w:rsidR="00230212" w:rsidRDefault="00EA5A10" w:rsidP="00230212">
      <w:r>
        <w:t>О</w:t>
      </w:r>
      <w:r w:rsidR="00230212" w:rsidRPr="00911708">
        <w:t>бщественное</w:t>
      </w:r>
      <w:r w:rsidR="00230212" w:rsidRPr="00352904">
        <w:rPr>
          <w:color w:val="FF0000"/>
        </w:rPr>
        <w:t xml:space="preserve"> </w:t>
      </w:r>
      <w:r w:rsidR="00230212">
        <w:t>мнение</w:t>
      </w:r>
      <w:r>
        <w:t xml:space="preserve"> России полагает</w:t>
      </w:r>
      <w:r w:rsidR="00230212">
        <w:t>, что коррупция полностью или в значительной мере поразила органы власти. Согласно результатам социологического опроса «Левада-центр»</w:t>
      </w:r>
      <w:r w:rsidR="00B27466">
        <w:t>,</w:t>
      </w:r>
      <w:r w:rsidR="00230212">
        <w:t xml:space="preserve"> такой позиции придерживались 79% россиян в 2017 году, а </w:t>
      </w:r>
      <w:r>
        <w:t xml:space="preserve">примерно </w:t>
      </w:r>
      <w:r w:rsidR="00230212">
        <w:t>9</w:t>
      </w:r>
      <w:r>
        <w:t>0% опрошенных</w:t>
      </w:r>
      <w:r w:rsidR="00230212">
        <w:t xml:space="preserve"> считали неприемлемой коррупцию в органах власти</w:t>
      </w:r>
      <w:r w:rsidR="00B27466">
        <w:t>.</w:t>
      </w:r>
      <w:r w:rsidR="00D463F1">
        <w:t xml:space="preserve"> </w:t>
      </w:r>
      <w:r w:rsidR="00D463F1" w:rsidRPr="00D463F1">
        <w:t>[</w:t>
      </w:r>
      <w:r w:rsidR="00D463F1">
        <w:fldChar w:fldCharType="begin"/>
      </w:r>
      <w:r w:rsidR="00D463F1">
        <w:instrText xml:space="preserve"> REF _Ref40776417 \r \h </w:instrText>
      </w:r>
      <w:r w:rsidR="00D463F1">
        <w:fldChar w:fldCharType="separate"/>
      </w:r>
      <w:r w:rsidR="00232AB6">
        <w:t>13</w:t>
      </w:r>
      <w:r w:rsidR="00D463F1">
        <w:fldChar w:fldCharType="end"/>
      </w:r>
      <w:r w:rsidR="00D463F1" w:rsidRPr="00D463F1">
        <w:t xml:space="preserve">] </w:t>
      </w:r>
      <w:r w:rsidR="00230212">
        <w:t xml:space="preserve">Именно поэтому информация в СМИ о хищении средств или результаты расследований коррупционных схем в государственных закупках вызывают всплеск социального интереса и осуждения действий </w:t>
      </w:r>
      <w:r w:rsidR="009E347A">
        <w:t>влас</w:t>
      </w:r>
      <w:r>
        <w:t>ти</w:t>
      </w:r>
      <w:r w:rsidR="00230212">
        <w:t>.</w:t>
      </w:r>
      <w:r w:rsidR="00230212">
        <w:rPr>
          <w:rStyle w:val="af7"/>
        </w:rPr>
        <w:footnoteReference w:id="1"/>
      </w:r>
      <w:r w:rsidR="00230212">
        <w:t xml:space="preserve"> Одной из задач, стоящих перед государством, </w:t>
      </w:r>
      <w:r w:rsidRPr="00EA5A10">
        <w:t>является повышение эффективности расходования бюджетных и иных средств субъектов государственных и приравненных к ним закупок.</w:t>
      </w:r>
      <w:r w:rsidR="002E00C8">
        <w:t xml:space="preserve"> </w:t>
      </w:r>
      <w:r w:rsidR="002E00C8" w:rsidRPr="009E347A">
        <w:t>[</w:t>
      </w:r>
      <w:r w:rsidR="002E00C8">
        <w:rPr>
          <w:lang w:val="en-US"/>
        </w:rPr>
        <w:fldChar w:fldCharType="begin"/>
      </w:r>
      <w:r w:rsidR="002E00C8" w:rsidRPr="009E347A">
        <w:instrText xml:space="preserve"> </w:instrText>
      </w:r>
      <w:r w:rsidR="002E00C8">
        <w:rPr>
          <w:lang w:val="en-US"/>
        </w:rPr>
        <w:instrText>REF</w:instrText>
      </w:r>
      <w:r w:rsidR="002E00C8" w:rsidRPr="009E347A">
        <w:instrText xml:space="preserve"> _</w:instrText>
      </w:r>
      <w:r w:rsidR="002E00C8">
        <w:rPr>
          <w:lang w:val="en-US"/>
        </w:rPr>
        <w:instrText>Ref</w:instrText>
      </w:r>
      <w:r w:rsidR="002E00C8" w:rsidRPr="009E347A">
        <w:instrText>41396834 \</w:instrText>
      </w:r>
      <w:r w:rsidR="002E00C8">
        <w:rPr>
          <w:lang w:val="en-US"/>
        </w:rPr>
        <w:instrText>r</w:instrText>
      </w:r>
      <w:r w:rsidR="002E00C8" w:rsidRPr="009E347A">
        <w:instrText xml:space="preserve"> \</w:instrText>
      </w:r>
      <w:r w:rsidR="002E00C8">
        <w:rPr>
          <w:lang w:val="en-US"/>
        </w:rPr>
        <w:instrText>h</w:instrText>
      </w:r>
      <w:r w:rsidR="002E00C8" w:rsidRPr="009E347A">
        <w:instrText xml:space="preserve"> </w:instrText>
      </w:r>
      <w:r w:rsidR="002E00C8">
        <w:rPr>
          <w:lang w:val="en-US"/>
        </w:rPr>
      </w:r>
      <w:r w:rsidR="002E00C8">
        <w:rPr>
          <w:lang w:val="en-US"/>
        </w:rPr>
        <w:fldChar w:fldCharType="separate"/>
      </w:r>
      <w:r w:rsidR="00232AB6" w:rsidRPr="00232AB6">
        <w:t>18</w:t>
      </w:r>
      <w:r w:rsidR="002E00C8">
        <w:rPr>
          <w:lang w:val="en-US"/>
        </w:rPr>
        <w:fldChar w:fldCharType="end"/>
      </w:r>
      <w:r w:rsidR="002E00C8" w:rsidRPr="009E347A">
        <w:t>]</w:t>
      </w:r>
    </w:p>
    <w:p w:rsidR="00230212" w:rsidRPr="00D71CE2" w:rsidRDefault="00EA5A10" w:rsidP="00F06D15">
      <w:r>
        <w:t xml:space="preserve">Закупочную </w:t>
      </w:r>
      <w:r w:rsidR="0026529D" w:rsidRPr="005E3A73">
        <w:t>деятельность в России регулир</w:t>
      </w:r>
      <w:r>
        <w:t>уют два основных закона.</w:t>
      </w:r>
      <w:r w:rsidR="0026529D" w:rsidRPr="005E3A73">
        <w:t xml:space="preserve"> </w:t>
      </w:r>
      <w:r w:rsidRPr="00CD29B3">
        <w:rPr>
          <w:szCs w:val="28"/>
        </w:rPr>
        <w:t>Федеральный Закон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szCs w:val="28"/>
        </w:rPr>
        <w:t xml:space="preserve"> (далее – 44-ФЗ)</w:t>
      </w:r>
      <w:r w:rsidR="0026529D" w:rsidRPr="005E3A73">
        <w:t xml:space="preserve"> </w:t>
      </w:r>
      <w:r w:rsidR="005E3A73" w:rsidRPr="005E3A73">
        <w:t>рег</w:t>
      </w:r>
      <w:r w:rsidR="00AF4946">
        <w:t>ламентирует</w:t>
      </w:r>
      <w:r w:rsidR="005E3A73" w:rsidRPr="005E3A73">
        <w:t xml:space="preserve"> деятельность заказчиков, осуществляющих закупки за счёт бюджетных средств</w:t>
      </w:r>
      <w:r>
        <w:t xml:space="preserve"> (государственные закупки). </w:t>
      </w:r>
      <w:r w:rsidRPr="006F4C27">
        <w:rPr>
          <w:szCs w:val="28"/>
        </w:rPr>
        <w:t>Федеральный закон № 223-ФЗ «О закупках товаров, работ, услуг отдельными видами юри</w:t>
      </w:r>
      <w:r>
        <w:rPr>
          <w:szCs w:val="28"/>
        </w:rPr>
        <w:t xml:space="preserve">дических лиц» (далее – </w:t>
      </w:r>
      <w:r w:rsidR="00230212" w:rsidRPr="005E3A73">
        <w:t>223</w:t>
      </w:r>
      <w:r w:rsidR="005E3A73" w:rsidRPr="005E3A73">
        <w:t>-ФЗ</w:t>
      </w:r>
      <w:r>
        <w:t>)</w:t>
      </w:r>
      <w:r w:rsidR="005E3A73" w:rsidRPr="005E3A73">
        <w:t xml:space="preserve"> </w:t>
      </w:r>
      <w:r>
        <w:t>– з</w:t>
      </w:r>
      <w:r w:rsidR="005E3A73" w:rsidRPr="005E3A73">
        <w:t>а сч</w:t>
      </w:r>
      <w:r w:rsidR="00AF4946">
        <w:t>ё</w:t>
      </w:r>
      <w:r w:rsidR="005E3A73" w:rsidRPr="005E3A73">
        <w:t xml:space="preserve">т внебюджетных и </w:t>
      </w:r>
      <w:r w:rsidR="00AF4946" w:rsidRPr="005E3A73">
        <w:t>собственных</w:t>
      </w:r>
      <w:r w:rsidR="00AF4946">
        <w:t xml:space="preserve"> средств</w:t>
      </w:r>
      <w:r>
        <w:t xml:space="preserve"> (государственно-корпоративные закупки)</w:t>
      </w:r>
      <w:r w:rsidR="005E3A73" w:rsidRPr="005E3A73">
        <w:t>.</w:t>
      </w:r>
      <w:r w:rsidR="00BF2AC4">
        <w:t xml:space="preserve"> </w:t>
      </w:r>
      <w:r w:rsidR="00230212">
        <w:t xml:space="preserve">Масштабы закупочной деятельности </w:t>
      </w:r>
      <w:r w:rsidR="00230212" w:rsidRPr="00AF4946">
        <w:t xml:space="preserve">заставляют государство тщательно подходить </w:t>
      </w:r>
      <w:r w:rsidR="00F06D15" w:rsidRPr="00AF4946">
        <w:t xml:space="preserve">к разработке </w:t>
      </w:r>
      <w:r w:rsidR="00F06D15">
        <w:t>политики регулирования и законодательства в соответствующей сфере</w:t>
      </w:r>
      <w:r w:rsidR="00230212" w:rsidRPr="00AF4946">
        <w:t xml:space="preserve">. </w:t>
      </w:r>
      <w:r w:rsidR="00230212">
        <w:t xml:space="preserve">По итогам 2018 года объём закупок </w:t>
      </w:r>
      <w:r w:rsidR="00AF4946">
        <w:t>по 223-ФЗ</w:t>
      </w:r>
      <w:r w:rsidR="00230212">
        <w:t xml:space="preserve"> составил 16,9 трлн. рублей, что составляет 16,7% ВВП. Объём закупок, осуществляемых </w:t>
      </w:r>
      <w:r w:rsidR="00AF4946">
        <w:t>по 44-ФЗ</w:t>
      </w:r>
      <w:r w:rsidR="00230212">
        <w:t>, почти вдвое меньше – 8,6 трлн. рублей. За 2018 год падение экономии бюджетных средств по 44-ФЗ составило 37% совместно со снижением уровня конкуренции,</w:t>
      </w:r>
      <w:r w:rsidR="00230212" w:rsidRPr="00BC2D49">
        <w:t xml:space="preserve"> оцениваемого </w:t>
      </w:r>
      <w:r w:rsidR="00230212">
        <w:t xml:space="preserve">средним количество заявок на одну закупку, с 2,7 до 2,3. В закупках по 223-ФЗ конкуренция также снижается, в 2018 году показатель составлял всего 1,2 заявки на лот против 1,7 в 2017 году. </w:t>
      </w:r>
      <w:r w:rsidR="00D463F1" w:rsidRPr="00D71CE2">
        <w:t>[</w:t>
      </w:r>
      <w:r w:rsidR="00D463F1">
        <w:fldChar w:fldCharType="begin"/>
      </w:r>
      <w:r w:rsidR="00D463F1">
        <w:instrText xml:space="preserve"> REF _Ref40125822 \r \h </w:instrText>
      </w:r>
      <w:r w:rsidR="00D463F1">
        <w:fldChar w:fldCharType="separate"/>
      </w:r>
      <w:r w:rsidR="00232AB6">
        <w:t>5</w:t>
      </w:r>
      <w:r w:rsidR="00D463F1">
        <w:fldChar w:fldCharType="end"/>
      </w:r>
      <w:r w:rsidR="00D463F1" w:rsidRPr="00D71CE2">
        <w:t>][</w:t>
      </w:r>
      <w:r w:rsidR="00D463F1">
        <w:fldChar w:fldCharType="begin"/>
      </w:r>
      <w:r w:rsidR="00D463F1">
        <w:instrText xml:space="preserve"> REF _Ref40125862 \r \h </w:instrText>
      </w:r>
      <w:r w:rsidR="00D463F1">
        <w:fldChar w:fldCharType="separate"/>
      </w:r>
      <w:r w:rsidR="00232AB6">
        <w:t>22</w:t>
      </w:r>
      <w:r w:rsidR="00D463F1">
        <w:fldChar w:fldCharType="end"/>
      </w:r>
      <w:r w:rsidR="00D463F1" w:rsidRPr="00D71CE2">
        <w:t>][</w:t>
      </w:r>
      <w:r w:rsidR="00D463F1">
        <w:fldChar w:fldCharType="begin"/>
      </w:r>
      <w:r w:rsidR="00D463F1">
        <w:instrText xml:space="preserve"> REF _Ref40125871 \r \h </w:instrText>
      </w:r>
      <w:r w:rsidR="00D463F1">
        <w:fldChar w:fldCharType="separate"/>
      </w:r>
      <w:r w:rsidR="00232AB6">
        <w:t>23</w:t>
      </w:r>
      <w:r w:rsidR="00D463F1">
        <w:fldChar w:fldCharType="end"/>
      </w:r>
      <w:r w:rsidR="00D463F1" w:rsidRPr="00D71CE2">
        <w:t>]</w:t>
      </w:r>
    </w:p>
    <w:p w:rsidR="00230212" w:rsidRPr="00D71CE2" w:rsidRDefault="00230212" w:rsidP="00230212">
      <w:pPr>
        <w:rPr>
          <w:b/>
          <w:color w:val="FF0000"/>
        </w:rPr>
      </w:pPr>
      <w:r>
        <w:t>Актуальность данной работы подтверждаю</w:t>
      </w:r>
      <w:r w:rsidRPr="00BC2D49">
        <w:t xml:space="preserve">т многочисленные </w:t>
      </w:r>
      <w:r>
        <w:t>публикации в СМИ о недобросовестном поведении государственных корпораций, участвующих в коррупционных сговорах</w:t>
      </w:r>
      <w:r w:rsidR="00344B0C">
        <w:t>,</w:t>
      </w:r>
      <w:r>
        <w:t xml:space="preserve"> и факт</w:t>
      </w:r>
      <w:r w:rsidR="00344B0C">
        <w:t>ах</w:t>
      </w:r>
      <w:r>
        <w:t xml:space="preserve"> «откатов» при проведении закупок. </w:t>
      </w:r>
      <w:r w:rsidR="00344B0C">
        <w:t>По данным СМИ, в</w:t>
      </w:r>
      <w:r>
        <w:t xml:space="preserve"> 2018 году генеральная прокуратора </w:t>
      </w:r>
      <w:r w:rsidRPr="00570965">
        <w:t xml:space="preserve">провела проверки </w:t>
      </w:r>
      <w:r>
        <w:t xml:space="preserve">более чем 18,7 тыс. исполнителей государственного оборонного заказа, а также органов государственной власти и государственных корпораций. В результате были выявлены многочисленные нарушения </w:t>
      </w:r>
      <w:r>
        <w:lastRenderedPageBreak/>
        <w:t xml:space="preserve">сроков поставки продукции, неправомерное и неэффективное расходование бюджетных средств, завышение стоимости проводимых работ, факты аффилированности учредителей при участии в закупках и другие проблемы. По материалам прокурорских проверок возбуждены уголовные дела в связи с хищениями на подведомственных государственным корпорациям «Ростех» и «Роскосмос» предприятиях более 1,6 млрд. рублей. Также, в 2019 году в ГК «Роскосмос» было возбуждены более 15 уголовных дел о фактах коррупции, хищении денежных средств при организации закупок и другие. </w:t>
      </w:r>
      <w:r w:rsidR="00A13AAA" w:rsidRPr="00D71CE2">
        <w:t>[</w:t>
      </w:r>
      <w:r w:rsidR="00A13AAA">
        <w:fldChar w:fldCharType="begin"/>
      </w:r>
      <w:r w:rsidR="00A13AAA">
        <w:instrText xml:space="preserve"> REF _Ref41235099 \r \h </w:instrText>
      </w:r>
      <w:r w:rsidR="00A13AAA">
        <w:fldChar w:fldCharType="separate"/>
      </w:r>
      <w:r w:rsidR="00232AB6">
        <w:t>16</w:t>
      </w:r>
      <w:r w:rsidR="00A13AAA">
        <w:fldChar w:fldCharType="end"/>
      </w:r>
      <w:r w:rsidR="00A13AAA" w:rsidRPr="00D71CE2">
        <w:t>][</w:t>
      </w:r>
      <w:r w:rsidR="00A13AAA">
        <w:fldChar w:fldCharType="begin"/>
      </w:r>
      <w:r w:rsidR="00A13AAA">
        <w:instrText xml:space="preserve"> REF _Ref41235104 \r \h </w:instrText>
      </w:r>
      <w:r w:rsidR="00A13AAA">
        <w:fldChar w:fldCharType="separate"/>
      </w:r>
      <w:r w:rsidR="00232AB6">
        <w:t>28</w:t>
      </w:r>
      <w:r w:rsidR="00A13AAA">
        <w:fldChar w:fldCharType="end"/>
      </w:r>
      <w:r w:rsidR="00A13AAA" w:rsidRPr="00D71CE2">
        <w:t>]</w:t>
      </w:r>
    </w:p>
    <w:p w:rsidR="00230212" w:rsidRPr="00490118" w:rsidRDefault="00230212" w:rsidP="00F06D15">
      <w:pPr>
        <w:rPr>
          <w:color w:val="FF0000"/>
        </w:rPr>
      </w:pPr>
      <w:r>
        <w:t xml:space="preserve">В </w:t>
      </w:r>
      <w:r w:rsidR="00EA5A10">
        <w:t>выпускной квалификационной работе</w:t>
      </w:r>
      <w:r>
        <w:t xml:space="preserve"> для анализа закупочной деятельности была выбрана государственная корпорация по атомной энергии «Росатом» (</w:t>
      </w:r>
      <w:r w:rsidR="009857AC">
        <w:t>д</w:t>
      </w:r>
      <w:r>
        <w:t>алее – ГК «Росатом»)</w:t>
      </w:r>
      <w:r w:rsidR="00F73436">
        <w:t xml:space="preserve">, </w:t>
      </w:r>
      <w:r w:rsidR="00F06D15">
        <w:t>так как это единственная государственная корпорация, указанная в 44-ФЗ в качестве государственного заказчика. С другой стороны, часть своих закупок корпорация осуществляет в рамках 223-ФЗ. Таким образом, корпорация является одновременно субъектом и государственных, и государственно-корпоративных закупок. Кроме того, имеется еще ряд причин.</w:t>
      </w:r>
    </w:p>
    <w:p w:rsidR="00230212" w:rsidRPr="00D71CE2" w:rsidRDefault="00230212" w:rsidP="00230212">
      <w:r w:rsidRPr="00570965">
        <w:t xml:space="preserve">Во-первых, </w:t>
      </w:r>
      <w:r>
        <w:t xml:space="preserve">компания является драйвером изменений в законодательстве в сфере закупок и демонстрирует значимые результаты. С 2010 года она разрабатывает собственную закупочную систему, активно совершенствуя её процедуры. </w:t>
      </w:r>
      <w:r w:rsidRPr="00BF4890">
        <w:t xml:space="preserve">Если </w:t>
      </w:r>
      <w:r>
        <w:t>в 2011 году согласно Положению о закупках, принятому в компании, было только 5 критериев оценки поставщиков, то в 2019 году их уже 24. При этом процент исполнения договоров вырос с 61% до 70%, а пр</w:t>
      </w:r>
      <w:r w:rsidR="00344B0C">
        <w:t>и применении системы внутреннего аудита</w:t>
      </w:r>
      <w:r>
        <w:t xml:space="preserve"> поставщиков до 90%. </w:t>
      </w:r>
      <w:r w:rsidR="00A13AAA" w:rsidRPr="00D71CE2">
        <w:t>[</w:t>
      </w:r>
      <w:r w:rsidR="00A13AAA">
        <w:fldChar w:fldCharType="begin"/>
      </w:r>
      <w:r w:rsidR="00A13AAA">
        <w:instrText xml:space="preserve"> REF _Ref41235127 \r \h </w:instrText>
      </w:r>
      <w:r w:rsidR="00A13AAA">
        <w:fldChar w:fldCharType="separate"/>
      </w:r>
      <w:r w:rsidR="00232AB6">
        <w:t>21</w:t>
      </w:r>
      <w:r w:rsidR="00A13AAA">
        <w:fldChar w:fldCharType="end"/>
      </w:r>
      <w:r w:rsidR="00A13AAA" w:rsidRPr="00D71CE2">
        <w:t>]</w:t>
      </w:r>
    </w:p>
    <w:p w:rsidR="00230212" w:rsidRPr="00D71CE2" w:rsidRDefault="00230212" w:rsidP="00230212">
      <w:r>
        <w:t>Во-вторых, ГК «Росатом» – глобальный производственный холдинг, объединяющий более 360 предприятий атомной отрасли с постоянно растущим объемом закупок. Предприятия атомной отрасли России запланировали на 2019 год закупки на сумму 975 млрд. рублей, что на 22% выше в сравнении с планом закупок на 2018 год.</w:t>
      </w:r>
      <w:r w:rsidR="00A13AAA">
        <w:t xml:space="preserve"> </w:t>
      </w:r>
      <w:r w:rsidR="00A13AAA" w:rsidRPr="00D71CE2">
        <w:t>[</w:t>
      </w:r>
      <w:r w:rsidR="00A13AAA">
        <w:fldChar w:fldCharType="begin"/>
      </w:r>
      <w:r w:rsidR="00A13AAA">
        <w:instrText xml:space="preserve"> REF _Ref41235149 \r \h </w:instrText>
      </w:r>
      <w:r w:rsidR="00A13AAA">
        <w:fldChar w:fldCharType="separate"/>
      </w:r>
      <w:r w:rsidR="00232AB6">
        <w:t>20</w:t>
      </w:r>
      <w:r w:rsidR="00A13AAA">
        <w:fldChar w:fldCharType="end"/>
      </w:r>
      <w:r w:rsidR="00A13AAA" w:rsidRPr="00D71CE2">
        <w:t>]</w:t>
      </w:r>
    </w:p>
    <w:p w:rsidR="00230212" w:rsidRPr="00D71CE2" w:rsidRDefault="00230212" w:rsidP="00230212">
      <w:r>
        <w:t>В-третьих, ГК «Росатом» и топ-менеджмент компании неоднократно награждались дипломами</w:t>
      </w:r>
      <w:r w:rsidRPr="00B9440A">
        <w:t xml:space="preserve"> </w:t>
      </w:r>
      <w:r>
        <w:t xml:space="preserve">за эффективную работу и становились </w:t>
      </w:r>
      <w:r w:rsidRPr="003D1894">
        <w:t>лидерами</w:t>
      </w:r>
      <w:r w:rsidRPr="00916090">
        <w:rPr>
          <w:color w:val="FF0000"/>
        </w:rPr>
        <w:t xml:space="preserve"> </w:t>
      </w:r>
      <w:r>
        <w:t xml:space="preserve">в отраслевых рейтингах. В 2014 году компания была награждена дипломом </w:t>
      </w:r>
      <w:r w:rsidR="003C1F5A">
        <w:t>ФАС</w:t>
      </w:r>
      <w:r>
        <w:t xml:space="preserve"> «За разработку и внедрение современных и прозрачных правил в области закупок, за создание лучших практик исполнения 223-ФЗ». Ежегодно с 2014 по 2019 год ГК «Росатом» становился лидером Национального</w:t>
      </w:r>
      <w:r w:rsidR="003C1F5A">
        <w:t xml:space="preserve"> рейтинга прозрачности закупок</w:t>
      </w:r>
      <w:r>
        <w:t xml:space="preserve">. Директор по закупкам, Роман Зимонас, в 2018 году вновь </w:t>
      </w:r>
      <w:r w:rsidR="002A7A6F">
        <w:t>вошёл</w:t>
      </w:r>
      <w:r w:rsidR="003C1F5A">
        <w:t xml:space="preserve"> в топ-5 </w:t>
      </w:r>
      <w:r w:rsidR="002A7A6F">
        <w:t>рейтинга профессионалов в сфере закупок (AK&amp;M).</w:t>
      </w:r>
      <w:r>
        <w:t xml:space="preserve"> </w:t>
      </w:r>
      <w:r w:rsidR="00A13AAA" w:rsidRPr="00D71CE2">
        <w:t>[</w:t>
      </w:r>
      <w:r w:rsidR="00A13AAA">
        <w:fldChar w:fldCharType="begin"/>
      </w:r>
      <w:r w:rsidR="00A13AAA">
        <w:instrText xml:space="preserve"> REF _Ref41235385 \r \h </w:instrText>
      </w:r>
      <w:r w:rsidR="00A13AAA">
        <w:fldChar w:fldCharType="separate"/>
      </w:r>
      <w:r w:rsidR="00232AB6">
        <w:t>15</w:t>
      </w:r>
      <w:r w:rsidR="00A13AAA">
        <w:fldChar w:fldCharType="end"/>
      </w:r>
      <w:r w:rsidR="00A13AAA" w:rsidRPr="00D71CE2">
        <w:t>]</w:t>
      </w:r>
    </w:p>
    <w:p w:rsidR="00230212" w:rsidRDefault="00230212" w:rsidP="00230212">
      <w:r>
        <w:t>В-четвертых, практический опыт работы автора в компании ООО «Русатом И</w:t>
      </w:r>
      <w:r w:rsidR="00344B0C">
        <w:t xml:space="preserve">нжиниринговые </w:t>
      </w:r>
      <w:r>
        <w:t>Р</w:t>
      </w:r>
      <w:r w:rsidR="00344B0C">
        <w:t>ешения</w:t>
      </w:r>
      <w:r>
        <w:t>», занимающейся поставкой тепломеханического оборудования для сооружения атомных станций. Главным заказчиком компании на 99% явл</w:t>
      </w:r>
      <w:r w:rsidR="00344B0C">
        <w:t xml:space="preserve">яется ГК </w:t>
      </w:r>
      <w:r w:rsidR="00344B0C">
        <w:lastRenderedPageBreak/>
        <w:t>«Росатом», что позволило</w:t>
      </w:r>
      <w:r>
        <w:t xml:space="preserve"> принять непосредственное участие в закупочной деятельности в качестве поставщика и посмотреть на ситуацию изнутри.</w:t>
      </w:r>
    </w:p>
    <w:p w:rsidR="00230212" w:rsidRDefault="00230212" w:rsidP="00230212">
      <w:r>
        <w:t>Целью работы является разработка рекомендаций по совершенствованию законодательного регулирования и практики закупок государственных корпораций. В качестве объекта исследования рассматриваются закупки ГК «Росатом» за 2019 год. Предметом исследования являются формы, содержание и противодействие недобросовестному поведению в закупках ГК «Росатом».</w:t>
      </w:r>
    </w:p>
    <w:p w:rsidR="00230212" w:rsidRDefault="00230212" w:rsidP="00230212">
      <w:r>
        <w:t>Для достижения цели выпускной квал</w:t>
      </w:r>
      <w:r w:rsidR="00EE6CD2">
        <w:t xml:space="preserve">ификационной работы необходимо решить </w:t>
      </w:r>
      <w:r>
        <w:t>следующие задачи.</w:t>
      </w:r>
    </w:p>
    <w:p w:rsidR="00230212" w:rsidRPr="00E26985" w:rsidRDefault="00230212" w:rsidP="0015254B">
      <w:pPr>
        <w:numPr>
          <w:ilvl w:val="0"/>
          <w:numId w:val="9"/>
        </w:numPr>
      </w:pPr>
      <w:r w:rsidRPr="00E26985">
        <w:t>Определить совокупность нормативно-правовых актов, регулирующих осуществление закуп</w:t>
      </w:r>
      <w:r>
        <w:t>очной деятельности ГК «Росатом».</w:t>
      </w:r>
    </w:p>
    <w:p w:rsidR="00230212" w:rsidRPr="0024403D" w:rsidRDefault="00230212" w:rsidP="0015254B">
      <w:pPr>
        <w:numPr>
          <w:ilvl w:val="0"/>
          <w:numId w:val="9"/>
        </w:numPr>
      </w:pPr>
      <w:r w:rsidRPr="0024403D">
        <w:t>Идентифицировать структуру и методы закупок ГК «Росатом» за 2019 год</w:t>
      </w:r>
      <w:r>
        <w:t>.</w:t>
      </w:r>
    </w:p>
    <w:p w:rsidR="00230212" w:rsidRPr="0024403D" w:rsidRDefault="00230212" w:rsidP="0015254B">
      <w:pPr>
        <w:numPr>
          <w:ilvl w:val="0"/>
          <w:numId w:val="9"/>
        </w:numPr>
      </w:pPr>
      <w:r w:rsidRPr="0024403D">
        <w:t xml:space="preserve">Предложить </w:t>
      </w:r>
      <w:r w:rsidR="00AF23EE">
        <w:t>параметры</w:t>
      </w:r>
      <w:r w:rsidRPr="0024403D">
        <w:t xml:space="preserve"> для оценки </w:t>
      </w:r>
      <w:r>
        <w:t>эффективности</w:t>
      </w:r>
      <w:r w:rsidRPr="0024403D">
        <w:t xml:space="preserve"> закупок</w:t>
      </w:r>
      <w:r>
        <w:t>.</w:t>
      </w:r>
    </w:p>
    <w:p w:rsidR="00230212" w:rsidRPr="0024403D" w:rsidRDefault="00230212" w:rsidP="0015254B">
      <w:pPr>
        <w:numPr>
          <w:ilvl w:val="0"/>
          <w:numId w:val="9"/>
        </w:numPr>
      </w:pPr>
      <w:r w:rsidRPr="0024403D">
        <w:t xml:space="preserve">Оценить </w:t>
      </w:r>
      <w:r>
        <w:t>эффективность</w:t>
      </w:r>
      <w:r w:rsidRPr="0024403D">
        <w:t xml:space="preserve"> закупочной деятельности ГК «Росатом» в разрезе 44-ФЗ</w:t>
      </w:r>
      <w:r>
        <w:t xml:space="preserve"> </w:t>
      </w:r>
      <w:r w:rsidRPr="0024403D">
        <w:t>и 223-ФЗ за 2019 год</w:t>
      </w:r>
      <w:r>
        <w:t>.</w:t>
      </w:r>
    </w:p>
    <w:p w:rsidR="00230212" w:rsidRPr="0024403D" w:rsidRDefault="00DD0F4A" w:rsidP="0015254B">
      <w:pPr>
        <w:numPr>
          <w:ilvl w:val="0"/>
          <w:numId w:val="9"/>
        </w:numPr>
      </w:pPr>
      <w:r>
        <w:t xml:space="preserve">Сравнить </w:t>
      </w:r>
      <w:r w:rsidR="00230212" w:rsidRPr="0024403D">
        <w:t xml:space="preserve">полученные результаты </w:t>
      </w:r>
      <w:r>
        <w:t>эффективности</w:t>
      </w:r>
      <w:r w:rsidR="002A7A6F">
        <w:t xml:space="preserve"> закупок </w:t>
      </w:r>
      <w:r w:rsidR="00230212" w:rsidRPr="0024403D">
        <w:t>за 2019 год</w:t>
      </w:r>
      <w:r w:rsidR="00230212">
        <w:t>.</w:t>
      </w:r>
      <w:r>
        <w:t xml:space="preserve"> </w:t>
      </w:r>
    </w:p>
    <w:p w:rsidR="00230212" w:rsidRPr="0024403D" w:rsidRDefault="00230212" w:rsidP="0015254B">
      <w:pPr>
        <w:numPr>
          <w:ilvl w:val="0"/>
          <w:numId w:val="9"/>
        </w:numPr>
      </w:pPr>
      <w:r w:rsidRPr="00570965">
        <w:t xml:space="preserve">Использовать проведенный анализ для </w:t>
      </w:r>
      <w:r w:rsidR="00570965" w:rsidRPr="00570965">
        <w:t>оценки качества</w:t>
      </w:r>
      <w:r w:rsidRPr="00570965">
        <w:t xml:space="preserve"> </w:t>
      </w:r>
      <w:r w:rsidRPr="0024403D">
        <w:t xml:space="preserve">законодательного регулирования закупок и </w:t>
      </w:r>
      <w:r w:rsidR="00697EA7">
        <w:t xml:space="preserve">идентификацию </w:t>
      </w:r>
      <w:r w:rsidRPr="0024403D">
        <w:t>вид</w:t>
      </w:r>
      <w:r>
        <w:t>ов</w:t>
      </w:r>
      <w:r w:rsidRPr="0024403D">
        <w:t xml:space="preserve"> недобросовестного поведения</w:t>
      </w:r>
      <w:r w:rsidR="00A57933">
        <w:t xml:space="preserve"> участников торгов</w:t>
      </w:r>
      <w:r>
        <w:t>.</w:t>
      </w:r>
    </w:p>
    <w:p w:rsidR="00230212" w:rsidRDefault="00230212" w:rsidP="0015254B">
      <w:pPr>
        <w:numPr>
          <w:ilvl w:val="0"/>
          <w:numId w:val="9"/>
        </w:numPr>
      </w:pPr>
      <w:r w:rsidRPr="0024403D">
        <w:t>Разработать комплекс рекомендаций по совершенствованию</w:t>
      </w:r>
      <w:r w:rsidR="00004836">
        <w:t xml:space="preserve"> законодательного регулирования и практики </w:t>
      </w:r>
      <w:r w:rsidR="00F73436">
        <w:t>закупочной деятельности государственных корпораций.</w:t>
      </w:r>
    </w:p>
    <w:p w:rsidR="00860709" w:rsidRDefault="00860709" w:rsidP="00860709">
      <w:r>
        <w:t>Результатом работы будет являться комплекс рекомендаций по совершенствованию законодательства и практики закупок государственных корпораций, как в сфере государственных закупок, так и государственно-корпоративных. На основе выдвинутых рекомендаций государственные корпорации смогут усовершенствовать процедуры закупочной деятельности, повысив их эффективность.</w:t>
      </w:r>
    </w:p>
    <w:p w:rsidR="0091680F" w:rsidRDefault="002F67B8" w:rsidP="0091680F">
      <w:r w:rsidRPr="002F67B8">
        <w:t xml:space="preserve">Основными методами исследования являются сравнительный анализ нормативно-правовой базы, а также дескриптивный статистический анализ данных о закупках. </w:t>
      </w:r>
      <w:r w:rsidR="0091680F">
        <w:t xml:space="preserve">Методами сбора первичной информации выступают единая информационная система в сфере закупок (ЕИС), сайты электронных торговых площадок («Единая электронная торговая площадка», «Фабрикант», В2В-Center). Источниками информации служат первичная информация, нормативно-правовые документы, Положение о закупках ГК «Росатом», глубинные интервью с экспертами в сфере закупок, академические публикации, профильные сайты (Контур.Закупки, Про-Госзаказ). </w:t>
      </w:r>
    </w:p>
    <w:p w:rsidR="002429AB" w:rsidRPr="002312C1" w:rsidRDefault="00D928B9" w:rsidP="002429AB">
      <w:r>
        <w:lastRenderedPageBreak/>
        <w:t>Раб</w:t>
      </w:r>
      <w:r w:rsidR="002D0F03">
        <w:t>ота</w:t>
      </w:r>
      <w:r>
        <w:t xml:space="preserve"> включает в себя 3 главы, введение, заключение, приложения и библиографический список. </w:t>
      </w:r>
      <w:r w:rsidR="005A028D">
        <w:t>Первая глава включает</w:t>
      </w:r>
      <w:r>
        <w:t xml:space="preserve"> н</w:t>
      </w:r>
      <w:r w:rsidRPr="0000788C">
        <w:t xml:space="preserve">ормативно-правовое регулирование закупочной деятельности </w:t>
      </w:r>
      <w:r>
        <w:t>ГК «Р</w:t>
      </w:r>
      <w:r w:rsidRPr="0000788C">
        <w:t>осатом»</w:t>
      </w:r>
      <w:r>
        <w:t xml:space="preserve">, описание компании и параметры эффективности для оценки </w:t>
      </w:r>
      <w:r w:rsidR="005A028D">
        <w:t>закупок</w:t>
      </w:r>
      <w:r>
        <w:t xml:space="preserve">. </w:t>
      </w:r>
      <w:r w:rsidR="005A028D">
        <w:t>Во второй главе описаны</w:t>
      </w:r>
      <w:r>
        <w:t xml:space="preserve"> результаты практической части работы – а</w:t>
      </w:r>
      <w:r w:rsidRPr="00D928B9">
        <w:t>нализ</w:t>
      </w:r>
      <w:r>
        <w:t>а</w:t>
      </w:r>
      <w:r w:rsidRPr="00D928B9">
        <w:t xml:space="preserve"> </w:t>
      </w:r>
      <w:r w:rsidR="005A028D">
        <w:t xml:space="preserve">закупок </w:t>
      </w:r>
      <w:r>
        <w:t>ГК «Р</w:t>
      </w:r>
      <w:r w:rsidRPr="00D928B9">
        <w:t>осатом» за 2019 год</w:t>
      </w:r>
      <w:r>
        <w:t xml:space="preserve">. Третья глава </w:t>
      </w:r>
      <w:r w:rsidR="002D0F03" w:rsidRPr="002D0F03">
        <w:t>охватывает</w:t>
      </w:r>
      <w:r w:rsidR="005A16B7" w:rsidRPr="002D0F03">
        <w:rPr>
          <w:color w:val="FF0000"/>
        </w:rPr>
        <w:t xml:space="preserve"> </w:t>
      </w:r>
      <w:r w:rsidR="005A16B7">
        <w:t xml:space="preserve">сравнительный анализ закупочной деятельности по итогам 2019 года, </w:t>
      </w:r>
      <w:r w:rsidR="00FF1C3B">
        <w:t>систематизацию</w:t>
      </w:r>
      <w:r w:rsidR="005A16B7">
        <w:t xml:space="preserve"> видов недобросовестного поведения участников торгов и</w:t>
      </w:r>
      <w:r>
        <w:t xml:space="preserve"> р</w:t>
      </w:r>
      <w:r w:rsidRPr="00D928B9">
        <w:t>екомендации по совершенствованию законодательного регулирования и практики закупок государственных корпораций</w:t>
      </w:r>
      <w:r>
        <w:t>.</w:t>
      </w:r>
    </w:p>
    <w:p w:rsidR="002429AB" w:rsidRDefault="002429AB" w:rsidP="002429AB">
      <w:pPr>
        <w:pStyle w:val="1"/>
      </w:pPr>
      <w:bookmarkStart w:id="4" w:name="_Toc38544515"/>
      <w:bookmarkStart w:id="5" w:name="_Toc41510217"/>
      <w:r>
        <w:lastRenderedPageBreak/>
        <w:t xml:space="preserve">Глава 1. </w:t>
      </w:r>
      <w:bookmarkEnd w:id="4"/>
      <w:r w:rsidR="00D71059" w:rsidRPr="0000788C">
        <w:t xml:space="preserve">Нормативно-правовое регулирование закупочной деятельности </w:t>
      </w:r>
      <w:r w:rsidR="005C3623">
        <w:t>ГК «Р</w:t>
      </w:r>
      <w:r w:rsidR="00D71059" w:rsidRPr="0000788C">
        <w:t>осатом»</w:t>
      </w:r>
      <w:bookmarkEnd w:id="5"/>
      <w:r w:rsidR="00D71059">
        <w:t xml:space="preserve"> </w:t>
      </w:r>
    </w:p>
    <w:p w:rsidR="00D71059" w:rsidRDefault="00D71059" w:rsidP="00D71059">
      <w:bookmarkStart w:id="6" w:name="_Toc38544518"/>
      <w:r w:rsidRPr="0000788C">
        <w:t xml:space="preserve">В настоящей главе </w:t>
      </w:r>
      <w:r>
        <w:t xml:space="preserve">будет рассмотрено законодательное регулирование закупок государственных корпораций и определена специфика закупочной деятельности ГК «Росатом». Также в данной главе </w:t>
      </w:r>
      <w:r w:rsidR="009E5D72">
        <w:t>выделены</w:t>
      </w:r>
      <w:r>
        <w:t xml:space="preserve"> параметры оценки эффективности закупок, которые позволят сравнить полученные результаты анализа закупок по двум законам между собой и с общими данными по стране.</w:t>
      </w:r>
    </w:p>
    <w:p w:rsidR="007330BA" w:rsidRPr="00484A0A" w:rsidRDefault="00CE3CAF" w:rsidP="00CE3CAF">
      <w:pPr>
        <w:pStyle w:val="2"/>
      </w:pPr>
      <w:bookmarkStart w:id="7" w:name="_Toc41510218"/>
      <w:r>
        <w:t xml:space="preserve">1.1 </w:t>
      </w:r>
      <w:r w:rsidR="007330BA" w:rsidRPr="00484A0A">
        <w:t>Правовая база регулирования закупок государственных корпораций</w:t>
      </w:r>
      <w:bookmarkEnd w:id="6"/>
      <w:bookmarkEnd w:id="7"/>
    </w:p>
    <w:p w:rsidR="007330BA" w:rsidRDefault="007330BA" w:rsidP="007330BA">
      <w:pPr>
        <w:ind w:firstLine="708"/>
        <w:rPr>
          <w:szCs w:val="28"/>
        </w:rPr>
      </w:pPr>
      <w:r>
        <w:rPr>
          <w:szCs w:val="28"/>
        </w:rPr>
        <w:t xml:space="preserve">Для проведения анализа государственных и государственно-корпоративных закупок необходимо кратко рассмотреть и сравнить положения двух основных законов, регулирующих закупочную деятельность компаний в Российской Федерации. Первый – </w:t>
      </w:r>
      <w:r w:rsidRPr="00CD29B3">
        <w:rPr>
          <w:szCs w:val="28"/>
        </w:rPr>
        <w:t>Федеральный Закон № 44-ФЗ «О контрактной системе в сфере закупок товаров, работ, услуг для обеспечения государственных и муниципальных нужд» (44-ФЗ)</w:t>
      </w:r>
      <w:r>
        <w:rPr>
          <w:szCs w:val="28"/>
        </w:rPr>
        <w:t>, который начал действовать с 1 января 2014 года вместо Федерального</w:t>
      </w:r>
      <w:r w:rsidRPr="00CD29B3">
        <w:rPr>
          <w:szCs w:val="28"/>
        </w:rPr>
        <w:t xml:space="preserve"> Закон</w:t>
      </w:r>
      <w:r>
        <w:rPr>
          <w:szCs w:val="28"/>
        </w:rPr>
        <w:t>а</w:t>
      </w:r>
      <w:r w:rsidRPr="00CD29B3">
        <w:rPr>
          <w:szCs w:val="28"/>
        </w:rPr>
        <w:t xml:space="preserve"> «О размещении заказов на поставки товаров, выполнение работ, оказание услуг для государственных и муниципальных нужд» №94-ФЗ (</w:t>
      </w:r>
      <w:r w:rsidR="003F00D1">
        <w:rPr>
          <w:szCs w:val="28"/>
        </w:rPr>
        <w:t>д</w:t>
      </w:r>
      <w:r w:rsidRPr="00CD29B3">
        <w:rPr>
          <w:szCs w:val="28"/>
        </w:rPr>
        <w:t>алее – 94-ФЗ)</w:t>
      </w:r>
      <w:r>
        <w:rPr>
          <w:szCs w:val="28"/>
        </w:rPr>
        <w:t xml:space="preserve">. Принятие нового закона связано с тем, что в рамках 94-ФЗ не решалась проблема повышения эффективности расходования бюджетных средств, </w:t>
      </w:r>
      <w:r w:rsidR="009E5D72">
        <w:rPr>
          <w:szCs w:val="28"/>
        </w:rPr>
        <w:t xml:space="preserve">а практика выявила множество процессуальных </w:t>
      </w:r>
      <w:r>
        <w:rPr>
          <w:szCs w:val="28"/>
        </w:rPr>
        <w:t>недоработ</w:t>
      </w:r>
      <w:r w:rsidR="009E5D72">
        <w:rPr>
          <w:szCs w:val="28"/>
        </w:rPr>
        <w:t>ок, в связи с которыми произошло широкое распространение коррупционных схем.</w:t>
      </w:r>
      <w:r w:rsidR="00FF6303" w:rsidRPr="00FF6303">
        <w:rPr>
          <w:szCs w:val="28"/>
        </w:rPr>
        <w:t xml:space="preserve"> [</w:t>
      </w:r>
      <w:r w:rsidR="00FF6303">
        <w:rPr>
          <w:szCs w:val="28"/>
        </w:rPr>
        <w:fldChar w:fldCharType="begin"/>
      </w:r>
      <w:r w:rsidR="00FF6303">
        <w:rPr>
          <w:szCs w:val="28"/>
        </w:rPr>
        <w:instrText xml:space="preserve"> REF _Ref41239471 \r \h </w:instrText>
      </w:r>
      <w:r w:rsidR="00FF6303">
        <w:rPr>
          <w:szCs w:val="28"/>
        </w:rPr>
      </w:r>
      <w:r w:rsidR="00FF6303">
        <w:rPr>
          <w:szCs w:val="28"/>
        </w:rPr>
        <w:fldChar w:fldCharType="separate"/>
      </w:r>
      <w:r w:rsidR="00232AB6">
        <w:rPr>
          <w:szCs w:val="28"/>
        </w:rPr>
        <w:t>8</w:t>
      </w:r>
      <w:r w:rsidR="00FF6303">
        <w:rPr>
          <w:szCs w:val="28"/>
        </w:rPr>
        <w:fldChar w:fldCharType="end"/>
      </w:r>
      <w:r w:rsidR="00FF6303" w:rsidRPr="00FF6303">
        <w:rPr>
          <w:szCs w:val="28"/>
        </w:rPr>
        <w:t>]</w:t>
      </w:r>
      <w:r>
        <w:rPr>
          <w:szCs w:val="28"/>
        </w:rPr>
        <w:t xml:space="preserve"> </w:t>
      </w:r>
      <w:r w:rsidR="009E5D72">
        <w:rPr>
          <w:szCs w:val="28"/>
        </w:rPr>
        <w:t xml:space="preserve">Закупочный цикл состоит  из 3-х стадий: планирование, осуществление закупок и выполнение контракта.  </w:t>
      </w:r>
      <w:r>
        <w:rPr>
          <w:szCs w:val="28"/>
        </w:rPr>
        <w:t xml:space="preserve">Предыдущий закон регулировал только сами процедуры проведения торгов – один этап закупочного цикла, а 44-ФЗ регулирует все аспекты </w:t>
      </w:r>
      <w:r w:rsidRPr="00CD29B3">
        <w:rPr>
          <w:szCs w:val="28"/>
        </w:rPr>
        <w:t>закупочной деятельности в рамках контрактной системы</w:t>
      </w:r>
      <w:r>
        <w:rPr>
          <w:szCs w:val="28"/>
        </w:rPr>
        <w:t xml:space="preserve"> –</w:t>
      </w:r>
      <w:r w:rsidR="009E5D72">
        <w:rPr>
          <w:szCs w:val="28"/>
        </w:rPr>
        <w:t xml:space="preserve"> осуществляет</w:t>
      </w:r>
      <w:r>
        <w:rPr>
          <w:szCs w:val="28"/>
        </w:rPr>
        <w:t xml:space="preserve"> полный цикл</w:t>
      </w:r>
      <w:r w:rsidR="003F00D1">
        <w:rPr>
          <w:szCs w:val="28"/>
        </w:rPr>
        <w:t>.</w:t>
      </w:r>
    </w:p>
    <w:p w:rsidR="007330BA" w:rsidRPr="00FF6303" w:rsidRDefault="007330BA" w:rsidP="007330BA">
      <w:pPr>
        <w:ind w:firstLine="708"/>
        <w:rPr>
          <w:szCs w:val="28"/>
          <w:lang w:val="en-US"/>
        </w:rPr>
      </w:pPr>
      <w:r>
        <w:rPr>
          <w:szCs w:val="28"/>
        </w:rPr>
        <w:t>44-ФЗ</w:t>
      </w:r>
      <w:r w:rsidRPr="00CD29B3">
        <w:rPr>
          <w:szCs w:val="28"/>
        </w:rPr>
        <w:t xml:space="preserve"> </w:t>
      </w:r>
      <w:r w:rsidR="009E5D72">
        <w:rPr>
          <w:szCs w:val="28"/>
        </w:rPr>
        <w:t>регулирует закупка 4 видов заказчиков.</w:t>
      </w:r>
      <w:r w:rsidRPr="00CD29B3">
        <w:rPr>
          <w:szCs w:val="28"/>
        </w:rPr>
        <w:t xml:space="preserve"> </w:t>
      </w:r>
      <w:r w:rsidR="00FF6303">
        <w:rPr>
          <w:szCs w:val="28"/>
          <w:lang w:val="en-US"/>
        </w:rPr>
        <w:t>[</w:t>
      </w:r>
      <w:r w:rsidR="00FF6303">
        <w:rPr>
          <w:szCs w:val="28"/>
        </w:rPr>
        <w:fldChar w:fldCharType="begin"/>
      </w:r>
      <w:r w:rsidR="00FF6303">
        <w:rPr>
          <w:szCs w:val="28"/>
        </w:rPr>
        <w:instrText xml:space="preserve"> REF _Ref41239493 \r \h </w:instrText>
      </w:r>
      <w:r w:rsidR="00FF6303">
        <w:rPr>
          <w:szCs w:val="28"/>
        </w:rPr>
      </w:r>
      <w:r w:rsidR="00FF6303">
        <w:rPr>
          <w:szCs w:val="28"/>
        </w:rPr>
        <w:fldChar w:fldCharType="separate"/>
      </w:r>
      <w:r w:rsidR="00232AB6">
        <w:rPr>
          <w:szCs w:val="28"/>
        </w:rPr>
        <w:t>26</w:t>
      </w:r>
      <w:r w:rsidR="00FF6303">
        <w:rPr>
          <w:szCs w:val="28"/>
        </w:rPr>
        <w:fldChar w:fldCharType="end"/>
      </w:r>
      <w:r w:rsidR="00FF6303">
        <w:rPr>
          <w:szCs w:val="28"/>
          <w:lang w:val="en-US"/>
        </w:rPr>
        <w:t>]</w:t>
      </w:r>
    </w:p>
    <w:p w:rsidR="007330BA" w:rsidRPr="00366589" w:rsidRDefault="007330BA" w:rsidP="0015254B">
      <w:pPr>
        <w:pStyle w:val="af0"/>
        <w:numPr>
          <w:ilvl w:val="0"/>
          <w:numId w:val="15"/>
        </w:numPr>
        <w:rPr>
          <w:szCs w:val="28"/>
        </w:rPr>
      </w:pPr>
      <w:r w:rsidRPr="00366589">
        <w:rPr>
          <w:szCs w:val="28"/>
        </w:rPr>
        <w:t xml:space="preserve">Государственные и муниципальные заказчики. </w:t>
      </w:r>
    </w:p>
    <w:p w:rsidR="007330BA" w:rsidRDefault="007330BA" w:rsidP="0015254B">
      <w:pPr>
        <w:pStyle w:val="af0"/>
        <w:numPr>
          <w:ilvl w:val="1"/>
          <w:numId w:val="15"/>
        </w:numPr>
        <w:rPr>
          <w:szCs w:val="28"/>
        </w:rPr>
      </w:pPr>
      <w:r>
        <w:rPr>
          <w:szCs w:val="28"/>
        </w:rPr>
        <w:t>Государственные заказчики – ю</w:t>
      </w:r>
      <w:r w:rsidRPr="00366589">
        <w:rPr>
          <w:szCs w:val="28"/>
        </w:rPr>
        <w:t>ридические лица, которые осуществляют</w:t>
      </w:r>
      <w:r w:rsidRPr="00A5151F">
        <w:t xml:space="preserve"> </w:t>
      </w:r>
      <w:r w:rsidRPr="00366589">
        <w:rPr>
          <w:szCs w:val="28"/>
        </w:rPr>
        <w:t>закупки от имени РФ или субъекта РФ и уполномочены принимать от их имени бюджетные обязательства в соответствии с бюджетным законодательством РФ</w:t>
      </w:r>
      <w:r>
        <w:rPr>
          <w:szCs w:val="28"/>
        </w:rPr>
        <w:t xml:space="preserve">, а именно (п. 5 ст. 3 </w:t>
      </w:r>
      <w:r w:rsidRPr="00366589">
        <w:rPr>
          <w:szCs w:val="28"/>
        </w:rPr>
        <w:t>44-ФЗ): государственные органы (в том числе органы государственной власти); Государственная корпорация по атомной энергии «Росатом»</w:t>
      </w:r>
      <w:r w:rsidR="00B75D08">
        <w:rPr>
          <w:szCs w:val="28"/>
        </w:rPr>
        <w:t xml:space="preserve"> (далее – ГК «Росатом»)</w:t>
      </w:r>
      <w:r w:rsidRPr="00366589">
        <w:rPr>
          <w:szCs w:val="28"/>
        </w:rPr>
        <w:t>; органы управления государственными внебюджетными фондами; государственные казенные учреждения.</w:t>
      </w:r>
    </w:p>
    <w:p w:rsidR="007330BA" w:rsidRPr="00366589" w:rsidRDefault="007330BA" w:rsidP="0015254B">
      <w:pPr>
        <w:pStyle w:val="af0"/>
        <w:numPr>
          <w:ilvl w:val="1"/>
          <w:numId w:val="15"/>
        </w:numPr>
        <w:rPr>
          <w:szCs w:val="28"/>
        </w:rPr>
      </w:pPr>
      <w:r>
        <w:rPr>
          <w:szCs w:val="28"/>
        </w:rPr>
        <w:lastRenderedPageBreak/>
        <w:t>Муниципальные</w:t>
      </w:r>
      <w:r w:rsidRPr="00366589">
        <w:rPr>
          <w:szCs w:val="28"/>
        </w:rPr>
        <w:t xml:space="preserve"> заказчиками</w:t>
      </w:r>
      <w:r>
        <w:rPr>
          <w:szCs w:val="28"/>
        </w:rPr>
        <w:t xml:space="preserve"> –</w:t>
      </w:r>
      <w:r w:rsidRPr="00366589">
        <w:rPr>
          <w:szCs w:val="28"/>
        </w:rPr>
        <w:t xml:space="preserve"> </w:t>
      </w:r>
      <w:r>
        <w:rPr>
          <w:szCs w:val="28"/>
        </w:rPr>
        <w:t>ю</w:t>
      </w:r>
      <w:r w:rsidRPr="00366589">
        <w:rPr>
          <w:szCs w:val="28"/>
        </w:rPr>
        <w:t>ридические лица, которые осуществляют</w:t>
      </w:r>
      <w:r w:rsidRPr="00A5151F">
        <w:t xml:space="preserve"> </w:t>
      </w:r>
      <w:r w:rsidRPr="00366589">
        <w:rPr>
          <w:szCs w:val="28"/>
        </w:rPr>
        <w:t>закупки от имени муниципального образования и уполномочены принимать от его имени бюджетные обязательства в соответствии с бюджетным законодательством РФ, а именно (п.</w:t>
      </w:r>
      <w:r>
        <w:rPr>
          <w:szCs w:val="28"/>
        </w:rPr>
        <w:t xml:space="preserve"> 6 ст. 3 </w:t>
      </w:r>
      <w:r w:rsidRPr="00366589">
        <w:rPr>
          <w:szCs w:val="28"/>
        </w:rPr>
        <w:t xml:space="preserve">44-ФЗ): </w:t>
      </w:r>
      <w:r>
        <w:rPr>
          <w:szCs w:val="28"/>
        </w:rPr>
        <w:t xml:space="preserve">муниципальные органы и </w:t>
      </w:r>
      <w:r w:rsidRPr="00366589">
        <w:rPr>
          <w:szCs w:val="28"/>
        </w:rPr>
        <w:t xml:space="preserve">муниципальные казенные учреждения. </w:t>
      </w:r>
    </w:p>
    <w:p w:rsidR="007330BA" w:rsidRDefault="007330BA" w:rsidP="0015254B">
      <w:pPr>
        <w:pStyle w:val="af0"/>
        <w:numPr>
          <w:ilvl w:val="0"/>
          <w:numId w:val="15"/>
        </w:numPr>
        <w:rPr>
          <w:szCs w:val="28"/>
        </w:rPr>
      </w:pPr>
      <w:r w:rsidRPr="00366589">
        <w:rPr>
          <w:szCs w:val="28"/>
        </w:rPr>
        <w:t xml:space="preserve">Бюджетные учреждения обязаны осуществлять </w:t>
      </w:r>
      <w:r>
        <w:rPr>
          <w:szCs w:val="28"/>
        </w:rPr>
        <w:t xml:space="preserve">закупки по 44-ФЗ, если </w:t>
      </w:r>
      <w:r w:rsidRPr="00366589">
        <w:rPr>
          <w:szCs w:val="28"/>
        </w:rPr>
        <w:t>закупки производятся за счет субсидий, предоставленных из бюджетов бюджетной системы РФ, и ин</w:t>
      </w:r>
      <w:r>
        <w:rPr>
          <w:szCs w:val="28"/>
        </w:rPr>
        <w:t xml:space="preserve">ых средств (п. 7 ст. 3 </w:t>
      </w:r>
      <w:r w:rsidRPr="00366589">
        <w:rPr>
          <w:szCs w:val="28"/>
        </w:rPr>
        <w:t>44-ФЗ).</w:t>
      </w:r>
    </w:p>
    <w:p w:rsidR="007330BA" w:rsidRPr="009E5D72" w:rsidRDefault="007330BA" w:rsidP="0015254B">
      <w:pPr>
        <w:pStyle w:val="af0"/>
        <w:numPr>
          <w:ilvl w:val="0"/>
          <w:numId w:val="15"/>
        </w:numPr>
        <w:rPr>
          <w:szCs w:val="28"/>
        </w:rPr>
      </w:pPr>
      <w:r w:rsidRPr="009E5D72">
        <w:rPr>
          <w:szCs w:val="28"/>
        </w:rPr>
        <w:t>Автономные учреждения, государственные и муниципальные унитарные предприятия обязан</w:t>
      </w:r>
      <w:r w:rsidR="009E5D72" w:rsidRPr="009E5D72">
        <w:rPr>
          <w:szCs w:val="28"/>
        </w:rPr>
        <w:t>ы осуществлять закупки по 44-ФЗ</w:t>
      </w:r>
      <w:r w:rsidR="009E5D72">
        <w:rPr>
          <w:szCs w:val="28"/>
        </w:rPr>
        <w:t xml:space="preserve">, </w:t>
      </w:r>
      <w:r w:rsidR="009E5D72" w:rsidRPr="009E5D72">
        <w:rPr>
          <w:szCs w:val="28"/>
        </w:rPr>
        <w:t>е</w:t>
      </w:r>
      <w:r w:rsidRPr="009E5D72">
        <w:rPr>
          <w:szCs w:val="28"/>
        </w:rPr>
        <w:t>сли закупки осуществляются за счет средств, полученных из бюджетной системы РФ на осуществление капитальных вложений в объекты государственной или муниципальной собственности (ч. 4 ст. 15</w:t>
      </w:r>
      <w:r w:rsidR="009E5D72" w:rsidRPr="009E5D72">
        <w:rPr>
          <w:szCs w:val="28"/>
        </w:rPr>
        <w:t xml:space="preserve"> 44-ФЗ).</w:t>
      </w:r>
    </w:p>
    <w:p w:rsidR="007330BA" w:rsidRDefault="007330BA" w:rsidP="0015254B">
      <w:pPr>
        <w:pStyle w:val="af0"/>
        <w:numPr>
          <w:ilvl w:val="0"/>
          <w:numId w:val="15"/>
        </w:numPr>
        <w:rPr>
          <w:szCs w:val="28"/>
        </w:rPr>
      </w:pPr>
      <w:r w:rsidRPr="00627453">
        <w:rPr>
          <w:szCs w:val="28"/>
        </w:rPr>
        <w:t>Юридические лица, которые не относятся к первым трем видам заказчиков, обязаны осуществлять закупки по 44-ФЗ, если (ч. 5 ст. 15 44-ФЗ) в случае, если:</w:t>
      </w:r>
    </w:p>
    <w:p w:rsidR="007330BA" w:rsidRDefault="007330BA" w:rsidP="0015254B">
      <w:pPr>
        <w:pStyle w:val="af0"/>
        <w:numPr>
          <w:ilvl w:val="1"/>
          <w:numId w:val="15"/>
        </w:numPr>
        <w:rPr>
          <w:szCs w:val="28"/>
        </w:rPr>
      </w:pPr>
      <w:r w:rsidRPr="00627453">
        <w:rPr>
          <w:szCs w:val="28"/>
        </w:rPr>
        <w:t>закупка осуществляется за счет бюджетных инвестиций;</w:t>
      </w:r>
    </w:p>
    <w:p w:rsidR="007330BA" w:rsidRPr="00627453" w:rsidRDefault="007330BA" w:rsidP="0015254B">
      <w:pPr>
        <w:pStyle w:val="af0"/>
        <w:numPr>
          <w:ilvl w:val="1"/>
          <w:numId w:val="15"/>
        </w:numPr>
        <w:rPr>
          <w:szCs w:val="28"/>
        </w:rPr>
      </w:pPr>
      <w:r w:rsidRPr="00627453">
        <w:rPr>
          <w:szCs w:val="28"/>
        </w:rPr>
        <w:t>закупка осуществляется в рамках реализации инвестиционных проектов по строительству, реконструкции и техническому перевооружению объектов капитального строительства.</w:t>
      </w:r>
    </w:p>
    <w:p w:rsidR="007330BA" w:rsidRPr="00AD06AE" w:rsidRDefault="009E5D72" w:rsidP="00AD06AE">
      <w:pPr>
        <w:ind w:firstLine="708"/>
        <w:rPr>
          <w:color w:val="000000" w:themeColor="text1"/>
          <w:szCs w:val="28"/>
        </w:rPr>
      </w:pPr>
      <w:r>
        <w:rPr>
          <w:szCs w:val="28"/>
        </w:rPr>
        <w:t xml:space="preserve">Перейдём к рассмотрению второго закона, регулирующего закупочную деятельность компаний в Российской Федерации </w:t>
      </w:r>
      <w:r w:rsidR="007330BA">
        <w:rPr>
          <w:szCs w:val="28"/>
        </w:rPr>
        <w:t xml:space="preserve">– </w:t>
      </w:r>
      <w:r w:rsidR="007330BA" w:rsidRPr="006F4C27">
        <w:rPr>
          <w:szCs w:val="28"/>
        </w:rPr>
        <w:t>Федеральный закон № 223-ФЗ «О закупках товаров, работ, услуг отдельными видами юри</w:t>
      </w:r>
      <w:r w:rsidR="00EA5A10">
        <w:rPr>
          <w:szCs w:val="28"/>
        </w:rPr>
        <w:t>дических лиц» (</w:t>
      </w:r>
      <w:r w:rsidR="00AD06AE">
        <w:rPr>
          <w:szCs w:val="28"/>
        </w:rPr>
        <w:t>223-ФЗ) от 18.07.2011 года</w:t>
      </w:r>
      <w:r w:rsidR="007330BA">
        <w:rPr>
          <w:color w:val="000000" w:themeColor="text1"/>
          <w:szCs w:val="28"/>
        </w:rPr>
        <w:t>.</w:t>
      </w:r>
      <w:r w:rsidR="00AD06AE">
        <w:rPr>
          <w:szCs w:val="28"/>
        </w:rPr>
        <w:t xml:space="preserve"> З</w:t>
      </w:r>
      <w:r w:rsidR="007330BA">
        <w:rPr>
          <w:szCs w:val="28"/>
        </w:rPr>
        <w:t>акон является рамочным и применяется только в отнош</w:t>
      </w:r>
      <w:r w:rsidR="00AD06AE">
        <w:rPr>
          <w:szCs w:val="28"/>
        </w:rPr>
        <w:t>ении некоторых юридических лиц.</w:t>
      </w:r>
      <w:r w:rsidR="00AD06AE">
        <w:rPr>
          <w:color w:val="000000" w:themeColor="text1"/>
          <w:szCs w:val="28"/>
        </w:rPr>
        <w:t xml:space="preserve"> </w:t>
      </w:r>
      <w:r w:rsidR="007330BA">
        <w:rPr>
          <w:szCs w:val="28"/>
        </w:rPr>
        <w:t>Согласно ст. 7 223-ФЗ</w:t>
      </w:r>
      <w:r w:rsidR="001731AB">
        <w:rPr>
          <w:szCs w:val="28"/>
        </w:rPr>
        <w:t>, он</w:t>
      </w:r>
      <w:r w:rsidR="007330BA" w:rsidRPr="00CD29B3">
        <w:rPr>
          <w:szCs w:val="28"/>
        </w:rPr>
        <w:t xml:space="preserve"> </w:t>
      </w:r>
      <w:r w:rsidR="00AD06AE">
        <w:rPr>
          <w:szCs w:val="28"/>
        </w:rPr>
        <w:t xml:space="preserve">регулирует </w:t>
      </w:r>
      <w:r w:rsidR="007330BA" w:rsidRPr="00CD29B3">
        <w:rPr>
          <w:szCs w:val="28"/>
        </w:rPr>
        <w:t>следующие виды заказчиков</w:t>
      </w:r>
      <w:r w:rsidR="00361E20">
        <w:rPr>
          <w:szCs w:val="28"/>
          <w:lang w:val="en-US"/>
        </w:rPr>
        <w:t xml:space="preserve"> [</w:t>
      </w:r>
      <w:r w:rsidR="00361E20">
        <w:rPr>
          <w:szCs w:val="28"/>
          <w:lang w:val="en-US"/>
        </w:rPr>
        <w:fldChar w:fldCharType="begin"/>
      </w:r>
      <w:r w:rsidR="00361E20">
        <w:rPr>
          <w:szCs w:val="28"/>
          <w:lang w:val="en-US"/>
        </w:rPr>
        <w:instrText xml:space="preserve"> REF _Ref41239517 \r \h </w:instrText>
      </w:r>
      <w:r w:rsidR="00361E20">
        <w:rPr>
          <w:szCs w:val="28"/>
          <w:lang w:val="en-US"/>
        </w:rPr>
      </w:r>
      <w:r w:rsidR="00361E20">
        <w:rPr>
          <w:szCs w:val="28"/>
          <w:lang w:val="en-US"/>
        </w:rPr>
        <w:fldChar w:fldCharType="separate"/>
      </w:r>
      <w:r w:rsidR="00232AB6">
        <w:rPr>
          <w:szCs w:val="28"/>
          <w:lang w:val="en-US"/>
        </w:rPr>
        <w:t>27</w:t>
      </w:r>
      <w:r w:rsidR="00361E20">
        <w:rPr>
          <w:szCs w:val="28"/>
          <w:lang w:val="en-US"/>
        </w:rPr>
        <w:fldChar w:fldCharType="end"/>
      </w:r>
      <w:r w:rsidR="00361E20">
        <w:rPr>
          <w:szCs w:val="28"/>
          <w:lang w:val="en-US"/>
        </w:rPr>
        <w:t>]</w:t>
      </w:r>
      <w:r w:rsidR="007330BA">
        <w:rPr>
          <w:szCs w:val="28"/>
        </w:rPr>
        <w:t>:</w:t>
      </w:r>
    </w:p>
    <w:p w:rsidR="007330BA" w:rsidRPr="00B24156" w:rsidRDefault="00B131A6" w:rsidP="0015254B">
      <w:pPr>
        <w:pStyle w:val="af0"/>
        <w:numPr>
          <w:ilvl w:val="0"/>
          <w:numId w:val="11"/>
        </w:numPr>
        <w:spacing w:after="200"/>
        <w:rPr>
          <w:rFonts w:eastAsia="Times New Roman" w:cs="Times New Roman"/>
          <w:color w:val="000000" w:themeColor="text1"/>
          <w:szCs w:val="28"/>
          <w:lang w:eastAsia="ru-RU"/>
        </w:rPr>
      </w:pPr>
      <w:r w:rsidRPr="00B24156">
        <w:rPr>
          <w:rFonts w:eastAsia="Times New Roman" w:cs="Times New Roman"/>
          <w:color w:val="000000" w:themeColor="text1"/>
          <w:szCs w:val="28"/>
          <w:lang w:eastAsia="ru-RU"/>
        </w:rPr>
        <w:t>г</w:t>
      </w:r>
      <w:r w:rsidR="007330BA" w:rsidRPr="00B24156">
        <w:rPr>
          <w:rFonts w:eastAsia="Times New Roman" w:cs="Times New Roman"/>
          <w:color w:val="000000" w:themeColor="text1"/>
          <w:szCs w:val="28"/>
          <w:lang w:eastAsia="ru-RU"/>
        </w:rPr>
        <w:t>осударственные корпорации и государственные компании с долей участия государства более 50%, а также их дочерние компании;</w:t>
      </w:r>
    </w:p>
    <w:p w:rsidR="007330BA" w:rsidRPr="00B24156" w:rsidRDefault="00B131A6" w:rsidP="0015254B">
      <w:pPr>
        <w:pStyle w:val="af0"/>
        <w:numPr>
          <w:ilvl w:val="0"/>
          <w:numId w:val="11"/>
        </w:numPr>
        <w:spacing w:after="200"/>
        <w:rPr>
          <w:rFonts w:eastAsia="Times New Roman" w:cs="Times New Roman"/>
          <w:color w:val="000000" w:themeColor="text1"/>
          <w:szCs w:val="28"/>
          <w:lang w:eastAsia="ru-RU"/>
        </w:rPr>
      </w:pPr>
      <w:r w:rsidRPr="00B24156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7330BA" w:rsidRPr="00B24156">
        <w:rPr>
          <w:rFonts w:eastAsia="Times New Roman" w:cs="Times New Roman"/>
          <w:color w:val="000000" w:themeColor="text1"/>
          <w:szCs w:val="28"/>
          <w:lang w:eastAsia="ru-RU"/>
        </w:rPr>
        <w:t>убъекты естественных монополий;</w:t>
      </w:r>
    </w:p>
    <w:p w:rsidR="007330BA" w:rsidRPr="00B24156" w:rsidRDefault="00B131A6" w:rsidP="0015254B">
      <w:pPr>
        <w:pStyle w:val="af0"/>
        <w:numPr>
          <w:ilvl w:val="0"/>
          <w:numId w:val="11"/>
        </w:numPr>
        <w:spacing w:after="200"/>
        <w:rPr>
          <w:rFonts w:eastAsia="Times New Roman" w:cs="Times New Roman"/>
          <w:color w:val="000000" w:themeColor="text1"/>
          <w:szCs w:val="28"/>
          <w:lang w:eastAsia="ru-RU"/>
        </w:rPr>
      </w:pPr>
      <w:r w:rsidRPr="00B24156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="007330BA" w:rsidRPr="00B24156">
        <w:rPr>
          <w:rFonts w:eastAsia="Times New Roman" w:cs="Times New Roman"/>
          <w:color w:val="000000" w:themeColor="text1"/>
          <w:szCs w:val="28"/>
          <w:lang w:eastAsia="ru-RU"/>
        </w:rPr>
        <w:t>рганизации, которые занимаются регулируемыми видами деятельности (электро-, тепло-, водо- и газоснабжение и т.д.);</w:t>
      </w:r>
    </w:p>
    <w:p w:rsidR="007330BA" w:rsidRPr="00B24156" w:rsidRDefault="00B131A6" w:rsidP="0015254B">
      <w:pPr>
        <w:pStyle w:val="af0"/>
        <w:numPr>
          <w:ilvl w:val="0"/>
          <w:numId w:val="11"/>
        </w:numPr>
        <w:spacing w:after="200"/>
        <w:rPr>
          <w:rFonts w:eastAsia="Times New Roman" w:cs="Times New Roman"/>
          <w:color w:val="000000" w:themeColor="text1"/>
          <w:szCs w:val="28"/>
          <w:lang w:eastAsia="ru-RU"/>
        </w:rPr>
      </w:pPr>
      <w:r w:rsidRPr="00B24156">
        <w:rPr>
          <w:rFonts w:eastAsia="Times New Roman" w:cs="Times New Roman"/>
          <w:color w:val="000000" w:themeColor="text1"/>
          <w:szCs w:val="28"/>
          <w:lang w:eastAsia="ru-RU"/>
        </w:rPr>
        <w:t>г</w:t>
      </w:r>
      <w:r w:rsidR="007330BA" w:rsidRPr="00B24156">
        <w:rPr>
          <w:rFonts w:eastAsia="Times New Roman" w:cs="Times New Roman"/>
          <w:color w:val="000000" w:themeColor="text1"/>
          <w:szCs w:val="28"/>
          <w:lang w:eastAsia="ru-RU"/>
        </w:rPr>
        <w:t>осударственные унитарные предприятия и муниципальные унитарные предприятия;</w:t>
      </w:r>
    </w:p>
    <w:p w:rsidR="007330BA" w:rsidRPr="00AD06AE" w:rsidRDefault="00B131A6" w:rsidP="0015254B">
      <w:pPr>
        <w:pStyle w:val="af0"/>
        <w:numPr>
          <w:ilvl w:val="0"/>
          <w:numId w:val="11"/>
        </w:numPr>
        <w:rPr>
          <w:lang w:eastAsia="ru-RU"/>
        </w:rPr>
      </w:pPr>
      <w:r w:rsidRPr="00B24156">
        <w:rPr>
          <w:rFonts w:eastAsia="Times New Roman" w:cs="Times New Roman"/>
          <w:color w:val="000000" w:themeColor="text1"/>
          <w:szCs w:val="28"/>
          <w:lang w:eastAsia="ru-RU"/>
        </w:rPr>
        <w:t>а</w:t>
      </w:r>
      <w:r w:rsidR="007330BA" w:rsidRPr="00B24156">
        <w:rPr>
          <w:rFonts w:eastAsia="Times New Roman" w:cs="Times New Roman"/>
          <w:color w:val="000000" w:themeColor="text1"/>
          <w:szCs w:val="28"/>
          <w:lang w:eastAsia="ru-RU"/>
        </w:rPr>
        <w:t>втономные учреждения.</w:t>
      </w:r>
    </w:p>
    <w:p w:rsidR="001731AB" w:rsidRPr="00AD06AE" w:rsidRDefault="00AD06AE" w:rsidP="001731AB">
      <w:pPr>
        <w:rPr>
          <w:color w:val="000000" w:themeColor="text1"/>
          <w:szCs w:val="28"/>
        </w:rPr>
      </w:pPr>
      <w:r w:rsidRPr="00AD06AE">
        <w:rPr>
          <w:szCs w:val="28"/>
        </w:rPr>
        <w:t xml:space="preserve">Главное требование 223-ФЗ состоит в том, что заказчику необходимо принять собственное Положение о закупках (Единый Отраслевой Стандарт Закупок; далее – ЕОСЗ), в котором будут прописаны требования, предъявляемые к участникам закупки, а также </w:t>
      </w:r>
      <w:r w:rsidRPr="00AD06AE">
        <w:rPr>
          <w:szCs w:val="28"/>
        </w:rPr>
        <w:lastRenderedPageBreak/>
        <w:t xml:space="preserve">способы определения поставщика. </w:t>
      </w:r>
      <w:r w:rsidR="001731AB" w:rsidRPr="00AD06AE">
        <w:rPr>
          <w:color w:val="000000" w:themeColor="text1"/>
          <w:szCs w:val="28"/>
        </w:rPr>
        <w:t>Закон 223-ФЗ практически не регламентирует процедуры закупок, устанавливая лишь требования к размещению информации.</w:t>
      </w:r>
    </w:p>
    <w:p w:rsidR="007330BA" w:rsidRDefault="001731AB" w:rsidP="007330BA">
      <w:pPr>
        <w:rPr>
          <w:lang w:eastAsia="ru-RU"/>
        </w:rPr>
      </w:pPr>
      <w:r>
        <w:t>Таким образом,</w:t>
      </w:r>
      <w:r w:rsidR="007330BA">
        <w:rPr>
          <w:lang w:eastAsia="ru-RU"/>
        </w:rPr>
        <w:t xml:space="preserve"> в рамках 44-ФЗ </w:t>
      </w:r>
      <w:r>
        <w:rPr>
          <w:lang w:eastAsia="ru-RU"/>
        </w:rPr>
        <w:t>ГК «Росатом»</w:t>
      </w:r>
      <w:r w:rsidR="007330BA">
        <w:rPr>
          <w:lang w:eastAsia="ru-RU"/>
        </w:rPr>
        <w:t xml:space="preserve"> относится к 1 виду заказчика – государственный заказчик, а в 223-ФЗ правомерность использования данного закона подтверждается тем, что </w:t>
      </w:r>
      <w:r w:rsidR="00B131A6">
        <w:rPr>
          <w:lang w:eastAsia="ru-RU"/>
        </w:rPr>
        <w:t>компания</w:t>
      </w:r>
      <w:r w:rsidR="007330BA">
        <w:rPr>
          <w:lang w:eastAsia="ru-RU"/>
        </w:rPr>
        <w:t xml:space="preserve"> является государственной корпорацией. В своей деятельности ГК «Росатом» использует как 44-ФЗ, так и собственное разработанное Положение о закупках (ЕОСЗ) </w:t>
      </w:r>
      <w:r>
        <w:rPr>
          <w:lang w:eastAsia="ru-RU"/>
        </w:rPr>
        <w:t>(</w:t>
      </w:r>
      <w:r w:rsidR="007330BA">
        <w:rPr>
          <w:lang w:eastAsia="ru-RU"/>
        </w:rPr>
        <w:t>или «Стандарт», как принято в документации компании</w:t>
      </w:r>
      <w:r>
        <w:rPr>
          <w:lang w:eastAsia="ru-RU"/>
        </w:rPr>
        <w:t>)</w:t>
      </w:r>
      <w:r w:rsidR="007330BA">
        <w:rPr>
          <w:lang w:eastAsia="ru-RU"/>
        </w:rPr>
        <w:t>, в рамках 223-ФЗ.</w:t>
      </w:r>
      <w:r w:rsidR="00B131A6">
        <w:rPr>
          <w:lang w:eastAsia="ru-RU"/>
        </w:rPr>
        <w:t xml:space="preserve"> </w:t>
      </w:r>
      <w:r w:rsidRPr="00911708">
        <w:rPr>
          <w:lang w:eastAsia="ru-RU"/>
        </w:rPr>
        <w:t xml:space="preserve">В работе используется редакция </w:t>
      </w:r>
      <w:r w:rsidR="008E7153">
        <w:rPr>
          <w:lang w:eastAsia="ru-RU"/>
        </w:rPr>
        <w:t>от 1.01.2020 года.</w:t>
      </w:r>
    </w:p>
    <w:p w:rsidR="001661D9" w:rsidRDefault="00370B3B" w:rsidP="001661D9">
      <w:pPr>
        <w:ind w:firstLine="708"/>
        <w:rPr>
          <w:color w:val="000000" w:themeColor="text1"/>
          <w:szCs w:val="28"/>
        </w:rPr>
      </w:pPr>
      <w:r>
        <w:rPr>
          <w:lang w:eastAsia="ru-RU"/>
        </w:rPr>
        <w:t>В Российской Федерации также есть третий нормативно-правовой акт, регулирующий закупки по государственному оборонному заказу</w:t>
      </w:r>
      <w:r>
        <w:rPr>
          <w:rStyle w:val="af7"/>
          <w:lang w:eastAsia="ru-RU"/>
        </w:rPr>
        <w:footnoteReference w:id="2"/>
      </w:r>
      <w:r w:rsidR="000B0DCB">
        <w:rPr>
          <w:lang w:eastAsia="ru-RU"/>
        </w:rPr>
        <w:t xml:space="preserve"> (далее – ГОЗ)</w:t>
      </w:r>
      <w:r>
        <w:rPr>
          <w:lang w:eastAsia="ru-RU"/>
        </w:rPr>
        <w:t xml:space="preserve"> – Ф</w:t>
      </w:r>
      <w:r w:rsidRPr="00370B3B">
        <w:rPr>
          <w:color w:val="000000" w:themeColor="text1"/>
          <w:szCs w:val="28"/>
        </w:rPr>
        <w:t>едеральный закон от 29.12.2012 № 275-ФЗ</w:t>
      </w:r>
      <w:r>
        <w:rPr>
          <w:color w:val="000000" w:themeColor="text1"/>
          <w:szCs w:val="28"/>
        </w:rPr>
        <w:t xml:space="preserve"> (далее – 275-ФЗ).</w:t>
      </w:r>
      <w:r w:rsidR="00361E20">
        <w:rPr>
          <w:color w:val="000000" w:themeColor="text1"/>
          <w:szCs w:val="28"/>
        </w:rPr>
        <w:t xml:space="preserve"> </w:t>
      </w:r>
      <w:r w:rsidR="00361E20" w:rsidRPr="00361E20">
        <w:rPr>
          <w:color w:val="000000" w:themeColor="text1"/>
          <w:szCs w:val="28"/>
        </w:rPr>
        <w:t>[</w:t>
      </w:r>
      <w:r w:rsidR="00361E20">
        <w:rPr>
          <w:color w:val="000000" w:themeColor="text1"/>
          <w:szCs w:val="28"/>
        </w:rPr>
        <w:fldChar w:fldCharType="begin"/>
      </w:r>
      <w:r w:rsidR="00361E20">
        <w:rPr>
          <w:color w:val="000000" w:themeColor="text1"/>
          <w:szCs w:val="28"/>
        </w:rPr>
        <w:instrText xml:space="preserve"> REF _Ref41239596 \r \h </w:instrText>
      </w:r>
      <w:r w:rsidR="00361E20">
        <w:rPr>
          <w:color w:val="000000" w:themeColor="text1"/>
          <w:szCs w:val="28"/>
        </w:rPr>
      </w:r>
      <w:r w:rsidR="00361E20">
        <w:rPr>
          <w:color w:val="000000" w:themeColor="text1"/>
          <w:szCs w:val="28"/>
        </w:rPr>
        <w:fldChar w:fldCharType="separate"/>
      </w:r>
      <w:r w:rsidR="00232AB6">
        <w:rPr>
          <w:color w:val="000000" w:themeColor="text1"/>
          <w:szCs w:val="28"/>
        </w:rPr>
        <w:t>27</w:t>
      </w:r>
      <w:r w:rsidR="00361E20">
        <w:rPr>
          <w:color w:val="000000" w:themeColor="text1"/>
          <w:szCs w:val="28"/>
        </w:rPr>
        <w:fldChar w:fldCharType="end"/>
      </w:r>
      <w:r w:rsidR="00361E20" w:rsidRPr="00361E20">
        <w:rPr>
          <w:color w:val="000000" w:themeColor="text1"/>
          <w:szCs w:val="28"/>
        </w:rPr>
        <w:t xml:space="preserve">] </w:t>
      </w:r>
      <w:r>
        <w:rPr>
          <w:color w:val="000000" w:themeColor="text1"/>
          <w:szCs w:val="28"/>
        </w:rPr>
        <w:t>Заказчиками</w:t>
      </w:r>
      <w:r w:rsidRPr="00370B3B">
        <w:rPr>
          <w:color w:val="000000" w:themeColor="text1"/>
          <w:szCs w:val="28"/>
        </w:rPr>
        <w:t xml:space="preserve"> могут быть Министерство Обороны РФ, М</w:t>
      </w:r>
      <w:r>
        <w:rPr>
          <w:color w:val="000000" w:themeColor="text1"/>
          <w:szCs w:val="28"/>
        </w:rPr>
        <w:t>инистерство Внутренних Дел РФ, Федеральная Служба Безопасности</w:t>
      </w:r>
      <w:r w:rsidRPr="00370B3B">
        <w:rPr>
          <w:color w:val="000000" w:themeColor="text1"/>
          <w:szCs w:val="28"/>
        </w:rPr>
        <w:t>,</w:t>
      </w:r>
      <w:r>
        <w:rPr>
          <w:color w:val="000000" w:themeColor="text1"/>
          <w:szCs w:val="28"/>
        </w:rPr>
        <w:t xml:space="preserve"> Федеральная Служба Исполнения Наказаний,</w:t>
      </w:r>
      <w:r w:rsidRPr="00370B3B">
        <w:rPr>
          <w:color w:val="000000" w:themeColor="text1"/>
          <w:szCs w:val="28"/>
        </w:rPr>
        <w:t xml:space="preserve"> Государственная корпорация по космической деятельности </w:t>
      </w:r>
      <w:r w:rsidR="001661D9">
        <w:rPr>
          <w:color w:val="000000" w:themeColor="text1"/>
          <w:szCs w:val="28"/>
        </w:rPr>
        <w:t xml:space="preserve">«Роскосмос» </w:t>
      </w:r>
      <w:r>
        <w:rPr>
          <w:color w:val="000000" w:themeColor="text1"/>
          <w:szCs w:val="28"/>
        </w:rPr>
        <w:t>и ГК «Росатом»</w:t>
      </w:r>
      <w:r w:rsidR="001661D9">
        <w:rPr>
          <w:color w:val="000000" w:themeColor="text1"/>
          <w:szCs w:val="28"/>
        </w:rPr>
        <w:t>. В отличие от 44-ФЗ, 275-ФЗ имеет ряд особенностей:</w:t>
      </w:r>
    </w:p>
    <w:p w:rsidR="001661D9" w:rsidRDefault="001661D9" w:rsidP="0015254B">
      <w:pPr>
        <w:pStyle w:val="af0"/>
        <w:numPr>
          <w:ilvl w:val="0"/>
          <w:numId w:val="16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финансовая прозрачность сделки между заказчиком, банком и исполнителем;</w:t>
      </w:r>
    </w:p>
    <w:p w:rsidR="001661D9" w:rsidRDefault="001661D9" w:rsidP="0015254B">
      <w:pPr>
        <w:pStyle w:val="af0"/>
        <w:numPr>
          <w:ilvl w:val="0"/>
          <w:numId w:val="16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строгое обоснование цены контракта;</w:t>
      </w:r>
    </w:p>
    <w:p w:rsidR="00370B3B" w:rsidRDefault="001661D9" w:rsidP="0015254B">
      <w:pPr>
        <w:pStyle w:val="af0"/>
        <w:numPr>
          <w:ilvl w:val="0"/>
          <w:numId w:val="16"/>
        </w:numPr>
        <w:rPr>
          <w:color w:val="000000" w:themeColor="text1"/>
          <w:szCs w:val="28"/>
        </w:rPr>
      </w:pPr>
      <w:r w:rsidRPr="001661D9">
        <w:rPr>
          <w:color w:val="000000" w:themeColor="text1"/>
          <w:szCs w:val="28"/>
        </w:rPr>
        <w:t>отчетность по первому требованию контролирующих ведомств</w:t>
      </w:r>
      <w:r>
        <w:rPr>
          <w:color w:val="000000" w:themeColor="text1"/>
          <w:szCs w:val="28"/>
        </w:rPr>
        <w:t>;</w:t>
      </w:r>
    </w:p>
    <w:p w:rsidR="001661D9" w:rsidRPr="001661D9" w:rsidRDefault="001661D9" w:rsidP="0015254B">
      <w:pPr>
        <w:pStyle w:val="af0"/>
        <w:numPr>
          <w:ilvl w:val="0"/>
          <w:numId w:val="16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действие национального режима в закупках (запрет на иностранные товары).</w:t>
      </w:r>
    </w:p>
    <w:p w:rsidR="009B480A" w:rsidRDefault="009B480A" w:rsidP="009B480A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275-ФЗ регулирует </w:t>
      </w:r>
      <w:r w:rsidRPr="009B480A">
        <w:rPr>
          <w:color w:val="000000" w:themeColor="text1"/>
          <w:szCs w:val="28"/>
        </w:rPr>
        <w:t>формирование</w:t>
      </w:r>
      <w:r>
        <w:rPr>
          <w:color w:val="000000" w:themeColor="text1"/>
          <w:szCs w:val="28"/>
        </w:rPr>
        <w:t>, особенности</w:t>
      </w:r>
      <w:r w:rsidRPr="009B480A">
        <w:rPr>
          <w:color w:val="000000" w:themeColor="text1"/>
          <w:szCs w:val="28"/>
        </w:rPr>
        <w:t xml:space="preserve"> размещения</w:t>
      </w:r>
      <w:r>
        <w:rPr>
          <w:color w:val="000000" w:themeColor="text1"/>
          <w:szCs w:val="28"/>
        </w:rPr>
        <w:t>,</w:t>
      </w:r>
      <w:r w:rsidRPr="009B480A">
        <w:rPr>
          <w:color w:val="000000" w:themeColor="text1"/>
          <w:szCs w:val="28"/>
        </w:rPr>
        <w:t xml:space="preserve"> выполнения </w:t>
      </w:r>
      <w:r>
        <w:rPr>
          <w:color w:val="000000" w:themeColor="text1"/>
          <w:szCs w:val="28"/>
        </w:rPr>
        <w:t xml:space="preserve">и контроля </w:t>
      </w:r>
      <w:r w:rsidR="008A1989">
        <w:rPr>
          <w:color w:val="000000" w:themeColor="text1"/>
          <w:szCs w:val="28"/>
        </w:rPr>
        <w:t>ГОЗ</w:t>
      </w:r>
      <w:r w:rsidR="000B0DCB">
        <w:rPr>
          <w:color w:val="000000" w:themeColor="text1"/>
          <w:szCs w:val="28"/>
        </w:rPr>
        <w:t>, а также</w:t>
      </w:r>
      <w:r w:rsidRPr="009B480A">
        <w:rPr>
          <w:color w:val="000000" w:themeColor="text1"/>
          <w:szCs w:val="28"/>
        </w:rPr>
        <w:t xml:space="preserve"> определяет основные принципы и методы государ</w:t>
      </w:r>
      <w:r>
        <w:rPr>
          <w:color w:val="000000" w:themeColor="text1"/>
          <w:szCs w:val="28"/>
        </w:rPr>
        <w:t xml:space="preserve">ственного регулирования цен на </w:t>
      </w:r>
      <w:r w:rsidRPr="009B480A">
        <w:rPr>
          <w:color w:val="000000" w:themeColor="text1"/>
          <w:szCs w:val="28"/>
        </w:rPr>
        <w:t>продукци</w:t>
      </w:r>
      <w:r>
        <w:rPr>
          <w:color w:val="000000" w:themeColor="text1"/>
          <w:szCs w:val="28"/>
        </w:rPr>
        <w:t>ю</w:t>
      </w:r>
      <w:r w:rsidRPr="009B480A">
        <w:rPr>
          <w:color w:val="000000" w:themeColor="text1"/>
          <w:szCs w:val="28"/>
        </w:rPr>
        <w:t xml:space="preserve"> </w:t>
      </w:r>
      <w:r w:rsidR="008A1989">
        <w:rPr>
          <w:color w:val="000000" w:themeColor="text1"/>
          <w:szCs w:val="28"/>
        </w:rPr>
        <w:t xml:space="preserve">ГОЗ. В 275-ФЗ сказано, что: </w:t>
      </w:r>
      <w:r>
        <w:rPr>
          <w:color w:val="000000" w:themeColor="text1"/>
          <w:szCs w:val="28"/>
        </w:rPr>
        <w:t>«П</w:t>
      </w:r>
      <w:r w:rsidRPr="009B480A">
        <w:rPr>
          <w:color w:val="000000" w:themeColor="text1"/>
          <w:szCs w:val="28"/>
        </w:rPr>
        <w:t>оложения федеральных законов и иных нормативных правовых актов Российской Федерации, касающиеся предмета регулирования настоящего Федерального закона, применяются в части, не противоречащей настоящему Федеральному закону</w:t>
      </w:r>
      <w:r>
        <w:rPr>
          <w:color w:val="000000" w:themeColor="text1"/>
          <w:szCs w:val="28"/>
        </w:rPr>
        <w:t>»</w:t>
      </w:r>
      <w:r w:rsidR="008A1989">
        <w:rPr>
          <w:color w:val="000000" w:themeColor="text1"/>
          <w:szCs w:val="28"/>
        </w:rPr>
        <w:t>, поэтому при осуществлении закупок используются положения 44-ФЗ.</w:t>
      </w:r>
    </w:p>
    <w:p w:rsidR="00370B3B" w:rsidRDefault="008A1989" w:rsidP="007330BA">
      <w:p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 ЕИС размещается информация только об открытых закупках в рамках ГОЗ. Также, </w:t>
      </w:r>
      <w:r w:rsidR="001764D9">
        <w:rPr>
          <w:color w:val="000000" w:themeColor="text1"/>
          <w:szCs w:val="28"/>
        </w:rPr>
        <w:t xml:space="preserve">в данной </w:t>
      </w:r>
      <w:r>
        <w:rPr>
          <w:color w:val="000000" w:themeColor="text1"/>
          <w:szCs w:val="28"/>
        </w:rPr>
        <w:t>системе 275-ФЗ относят к</w:t>
      </w:r>
      <w:r w:rsidR="001661D9">
        <w:rPr>
          <w:color w:val="000000" w:themeColor="text1"/>
          <w:szCs w:val="28"/>
        </w:rPr>
        <w:t xml:space="preserve"> 44-ФЗ, </w:t>
      </w:r>
      <w:r>
        <w:rPr>
          <w:color w:val="000000" w:themeColor="text1"/>
          <w:szCs w:val="28"/>
        </w:rPr>
        <w:t>но с примечанием о государственном оборонном заказе. Далее в работе будут рассмотрены закупки по 44-ФЗ, включая доступную информацию по закупкам в рамках 275-ФЗ, и 223-ФЗ.</w:t>
      </w:r>
      <w:r w:rsidR="001764D9">
        <w:rPr>
          <w:color w:val="000000" w:themeColor="text1"/>
          <w:szCs w:val="28"/>
        </w:rPr>
        <w:t xml:space="preserve"> В рамках работы не будут рассматриваться положения 275-ФЗ в связи с его тесной взаимосвязью с 44-ФЗ.</w:t>
      </w:r>
    </w:p>
    <w:p w:rsidR="001731AB" w:rsidRPr="007B5524" w:rsidRDefault="00F95418" w:rsidP="001731AB">
      <w:pPr>
        <w:rPr>
          <w:lang w:eastAsia="ru-RU"/>
        </w:rPr>
      </w:pPr>
      <w:r>
        <w:rPr>
          <w:color w:val="000000" w:themeColor="text1"/>
          <w:szCs w:val="28"/>
        </w:rPr>
        <w:lastRenderedPageBreak/>
        <w:t xml:space="preserve">ГК «Росатом» использует 44-ФЗ в большинстве случаев для проведения закупок по государственному оборонному заказу и </w:t>
      </w:r>
      <w:r w:rsidR="00B75D08">
        <w:rPr>
          <w:color w:val="000000" w:themeColor="text1"/>
          <w:szCs w:val="28"/>
        </w:rPr>
        <w:t>для объектов закупки, связанных с радиоактивной промышленностью</w:t>
      </w:r>
      <w:r>
        <w:rPr>
          <w:color w:val="000000" w:themeColor="text1"/>
          <w:szCs w:val="28"/>
        </w:rPr>
        <w:t xml:space="preserve">, а 223-ФЗ для </w:t>
      </w:r>
      <w:r w:rsidR="00B75D08">
        <w:rPr>
          <w:color w:val="000000" w:themeColor="text1"/>
          <w:szCs w:val="28"/>
        </w:rPr>
        <w:t>удовлетворения нужд и потребностей компании.</w:t>
      </w:r>
    </w:p>
    <w:p w:rsidR="002429AB" w:rsidRPr="00580407" w:rsidRDefault="00CE3CAF" w:rsidP="00CE3CAF">
      <w:pPr>
        <w:pStyle w:val="2"/>
      </w:pPr>
      <w:bookmarkStart w:id="8" w:name="_Toc38544519"/>
      <w:bookmarkStart w:id="9" w:name="_Toc41510219"/>
      <w:r>
        <w:t xml:space="preserve">1.2 </w:t>
      </w:r>
      <w:r w:rsidR="002429AB" w:rsidRPr="00580407">
        <w:t>Описание компании и методы закупок ГК «Росатом»</w:t>
      </w:r>
      <w:bookmarkEnd w:id="8"/>
      <w:bookmarkEnd w:id="9"/>
    </w:p>
    <w:p w:rsidR="00336CC2" w:rsidRPr="00D71CE2" w:rsidRDefault="00B75D08" w:rsidP="00336CC2">
      <w:r>
        <w:t>ГК «Росатом»</w:t>
      </w:r>
      <w:r w:rsidR="002429AB" w:rsidRPr="00636735">
        <w:t xml:space="preserve"> </w:t>
      </w:r>
      <w:r w:rsidR="002429AB">
        <w:t xml:space="preserve">начала свою деятельность </w:t>
      </w:r>
      <w:r w:rsidR="002429AB" w:rsidRPr="00636735">
        <w:t>1 декабря 2007 года</w:t>
      </w:r>
      <w:r w:rsidR="002429AB">
        <w:t>, когда</w:t>
      </w:r>
      <w:r w:rsidR="002429AB" w:rsidRPr="00636735">
        <w:t xml:space="preserve"> президентом В</w:t>
      </w:r>
      <w:r w:rsidR="002429AB">
        <w:t xml:space="preserve">.В. </w:t>
      </w:r>
      <w:r w:rsidR="002429AB" w:rsidRPr="00636735">
        <w:t xml:space="preserve">Путиным был подписан закон, согласно которому Федеральное агентство по атомной энергии упразднялось, а его полномочия и активы передавались </w:t>
      </w:r>
      <w:r w:rsidR="002429AB">
        <w:t>Госкорпорации</w:t>
      </w:r>
      <w:r w:rsidR="002429AB" w:rsidRPr="00636735">
        <w:t xml:space="preserve"> «Росатом».</w:t>
      </w:r>
      <w:r w:rsidR="002429AB">
        <w:t xml:space="preserve"> Сейчас корпорация ведёт работу по 7 направлениям деятельности: ядерная медицина, прикладная и фундаментальная наука, ядерный оружейный и энергетический комплексы, атомный ледокольный флот, композитные материалы, а также ядерная и радиационная безопасность.</w:t>
      </w:r>
      <w:r w:rsidR="00336CC2">
        <w:t xml:space="preserve"> </w:t>
      </w:r>
      <w:r w:rsidR="00336CC2" w:rsidRPr="00B8749F">
        <w:t xml:space="preserve">При этом в последние годы курс </w:t>
      </w:r>
      <w:r w:rsidR="00336CC2">
        <w:t xml:space="preserve">взят </w:t>
      </w:r>
      <w:r w:rsidR="00336CC2" w:rsidRPr="00B8749F">
        <w:t>на диверсификацию бизнеса, выпуск новой, неядерной продукции. Согласно стратегии, к 2030 году выручка от новых бизнесов должна составлять не менее 40% от общей выручки.</w:t>
      </w:r>
      <w:r w:rsidR="00397A37">
        <w:t xml:space="preserve"> </w:t>
      </w:r>
      <w:r w:rsidR="00165A36">
        <w:t>На предприятиях корпорации е</w:t>
      </w:r>
      <w:r w:rsidR="00397A37">
        <w:t>жегодно и стабильно растёт показатель выработки электроэнергии в среднем 3,3% за год.</w:t>
      </w:r>
      <w:r w:rsidR="00EF25A3" w:rsidRPr="00EF25A3">
        <w:t xml:space="preserve"> </w:t>
      </w:r>
      <w:r w:rsidR="00EF25A3" w:rsidRPr="00D71CE2">
        <w:t>[</w:t>
      </w:r>
      <w:r w:rsidR="00EF25A3">
        <w:fldChar w:fldCharType="begin"/>
      </w:r>
      <w:r w:rsidR="00EF25A3">
        <w:instrText xml:space="preserve"> REF _Ref41235385 \r \h </w:instrText>
      </w:r>
      <w:r w:rsidR="00EF25A3">
        <w:fldChar w:fldCharType="separate"/>
      </w:r>
      <w:r w:rsidR="00232AB6">
        <w:t>15</w:t>
      </w:r>
      <w:r w:rsidR="00EF25A3">
        <w:fldChar w:fldCharType="end"/>
      </w:r>
      <w:r w:rsidR="00EF25A3" w:rsidRPr="00D71CE2">
        <w:t>]</w:t>
      </w:r>
    </w:p>
    <w:p w:rsidR="00336CC2" w:rsidRDefault="00336CC2" w:rsidP="00336CC2">
      <w:r>
        <w:t>Согласно ежегодному рейтингу информационного агентства РБК «500 крупнейших</w:t>
      </w:r>
    </w:p>
    <w:p w:rsidR="00336CC2" w:rsidRDefault="00336CC2" w:rsidP="00336CC2">
      <w:pPr>
        <w:ind w:firstLine="0"/>
      </w:pPr>
      <w:r>
        <w:t>по выручке компаний России» компания стабильно растёт и удерживает лидирующие позиции. Сравнивая результаты 2013 и 2019 годов, можно отметить, что выручка выросла почти в 2 раза. В таблице</w:t>
      </w:r>
      <w:r w:rsidR="00397A37">
        <w:t xml:space="preserve"> 1</w:t>
      </w:r>
      <w:r>
        <w:t xml:space="preserve"> представлены результаты </w:t>
      </w:r>
      <w:r w:rsidR="00397A37">
        <w:t>компании с 2015 по 2019 год.</w:t>
      </w:r>
    </w:p>
    <w:p w:rsidR="00397A37" w:rsidRDefault="00397A37" w:rsidP="00397A37">
      <w:pPr>
        <w:pStyle w:val="a"/>
      </w:pPr>
      <w:r>
        <w:t>Позиция ГК «Росатом» в рейтинге</w:t>
      </w:r>
      <w:r w:rsidRPr="00974A4E">
        <w:t xml:space="preserve"> </w:t>
      </w:r>
      <w:r>
        <w:t xml:space="preserve">информационного агентства РБК «500 крупнейших по выручке компаний России» с 2015 по 2019 год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397A37" w:rsidTr="00627B05">
        <w:trPr>
          <w:trHeight w:val="280"/>
        </w:trPr>
        <w:tc>
          <w:tcPr>
            <w:tcW w:w="2336" w:type="dxa"/>
          </w:tcPr>
          <w:p w:rsidR="00397A37" w:rsidRDefault="00397A37" w:rsidP="00627B05">
            <w:pPr>
              <w:pStyle w:val="ac"/>
            </w:pPr>
            <w:r>
              <w:t>Год</w:t>
            </w:r>
          </w:p>
        </w:tc>
        <w:tc>
          <w:tcPr>
            <w:tcW w:w="2336" w:type="dxa"/>
          </w:tcPr>
          <w:p w:rsidR="00397A37" w:rsidRDefault="00397A37" w:rsidP="00627B05">
            <w:pPr>
              <w:pStyle w:val="ac"/>
            </w:pPr>
            <w:r>
              <w:t>Место в рейтинге</w:t>
            </w:r>
          </w:p>
        </w:tc>
        <w:tc>
          <w:tcPr>
            <w:tcW w:w="2337" w:type="dxa"/>
          </w:tcPr>
          <w:p w:rsidR="00397A37" w:rsidRDefault="00397A37" w:rsidP="00627B05">
            <w:pPr>
              <w:pStyle w:val="ac"/>
            </w:pPr>
            <w:r>
              <w:t>Выручка (млрд. р.)</w:t>
            </w:r>
          </w:p>
        </w:tc>
        <w:tc>
          <w:tcPr>
            <w:tcW w:w="2337" w:type="dxa"/>
          </w:tcPr>
          <w:p w:rsidR="00397A37" w:rsidRDefault="00397A37" w:rsidP="00627B05">
            <w:pPr>
              <w:pStyle w:val="ac"/>
            </w:pPr>
            <w:r>
              <w:t>Прирост</w:t>
            </w:r>
          </w:p>
        </w:tc>
      </w:tr>
      <w:tr w:rsidR="00397A37" w:rsidTr="00627B05"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2019</w:t>
            </w:r>
          </w:p>
        </w:tc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10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1031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7%</w:t>
            </w:r>
          </w:p>
        </w:tc>
      </w:tr>
      <w:tr w:rsidR="00397A37" w:rsidTr="00627B05"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2018</w:t>
            </w:r>
          </w:p>
        </w:tc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13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821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-5%</w:t>
            </w:r>
          </w:p>
        </w:tc>
      </w:tr>
      <w:tr w:rsidR="00397A37" w:rsidTr="00627B05"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2017</w:t>
            </w:r>
          </w:p>
        </w:tc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12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865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5%</w:t>
            </w:r>
          </w:p>
        </w:tc>
      </w:tr>
      <w:tr w:rsidR="00397A37" w:rsidTr="00627B05"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2016</w:t>
            </w:r>
          </w:p>
        </w:tc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9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821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33%</w:t>
            </w:r>
          </w:p>
        </w:tc>
      </w:tr>
      <w:tr w:rsidR="00397A37" w:rsidTr="00627B05"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2015</w:t>
            </w:r>
          </w:p>
        </w:tc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13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618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17%</w:t>
            </w:r>
          </w:p>
        </w:tc>
      </w:tr>
      <w:tr w:rsidR="00397A37" w:rsidTr="00627B05"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2013</w:t>
            </w:r>
          </w:p>
        </w:tc>
        <w:tc>
          <w:tcPr>
            <w:tcW w:w="2336" w:type="dxa"/>
          </w:tcPr>
          <w:p w:rsidR="00397A37" w:rsidRPr="00974A4E" w:rsidRDefault="00397A37" w:rsidP="00397A37">
            <w:pPr>
              <w:pStyle w:val="ab"/>
              <w:jc w:val="center"/>
            </w:pPr>
            <w:r>
              <w:t>—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  <w:r w:rsidRPr="00974A4E">
              <w:t>529</w:t>
            </w:r>
          </w:p>
        </w:tc>
        <w:tc>
          <w:tcPr>
            <w:tcW w:w="2337" w:type="dxa"/>
          </w:tcPr>
          <w:p w:rsidR="00397A37" w:rsidRPr="00974A4E" w:rsidRDefault="00397A37" w:rsidP="00397A37">
            <w:pPr>
              <w:pStyle w:val="ab"/>
              <w:jc w:val="center"/>
            </w:pPr>
          </w:p>
        </w:tc>
      </w:tr>
    </w:tbl>
    <w:p w:rsidR="00397A37" w:rsidRPr="00397A37" w:rsidRDefault="00397A37" w:rsidP="00397A37">
      <w:pPr>
        <w:pStyle w:val="aff0"/>
      </w:pPr>
      <w:r>
        <w:t xml:space="preserve">Источник: Информационное агентство РБК </w:t>
      </w:r>
      <w:r w:rsidR="00ED74B7">
        <w:rPr>
          <w:lang w:val="en-US"/>
        </w:rPr>
        <w:t>[</w:t>
      </w:r>
      <w:r w:rsidR="00ED74B7">
        <w:fldChar w:fldCharType="begin"/>
      </w:r>
      <w:r w:rsidR="00ED74B7">
        <w:instrText xml:space="preserve"> REF _Ref41239650 \r \h </w:instrText>
      </w:r>
      <w:r w:rsidR="00ED74B7">
        <w:fldChar w:fldCharType="separate"/>
      </w:r>
      <w:r w:rsidR="00232AB6">
        <w:t>24</w:t>
      </w:r>
      <w:r w:rsidR="00ED74B7">
        <w:fldChar w:fldCharType="end"/>
      </w:r>
      <w:r w:rsidR="00ED74B7">
        <w:rPr>
          <w:lang w:val="en-US"/>
        </w:rPr>
        <w:t>]</w:t>
      </w:r>
      <w:r w:rsidR="00E9655F">
        <w:t>.</w:t>
      </w:r>
    </w:p>
    <w:p w:rsidR="00267868" w:rsidRDefault="00397A37" w:rsidP="002429AB">
      <w:r w:rsidRPr="00397A37">
        <w:t xml:space="preserve">В 2010 году к обязанностям директора департамента методологии и организации закупок </w:t>
      </w:r>
      <w:r>
        <w:t>ГК</w:t>
      </w:r>
      <w:r w:rsidR="00B131A6">
        <w:t xml:space="preserve"> </w:t>
      </w:r>
      <w:r>
        <w:t xml:space="preserve">«Росатом» </w:t>
      </w:r>
      <w:r w:rsidRPr="00397A37">
        <w:t>приступил</w:t>
      </w:r>
      <w:r w:rsidR="00267868">
        <w:t xml:space="preserve"> Роман Зимонас</w:t>
      </w:r>
      <w:r>
        <w:t xml:space="preserve">, который </w:t>
      </w:r>
      <w:r w:rsidR="00267868">
        <w:t>активно взялся за создание эффективной системы</w:t>
      </w:r>
      <w:r w:rsidR="00B131A6">
        <w:t xml:space="preserve"> закупок в атомной отрасли.</w:t>
      </w:r>
      <w:r w:rsidR="00267868">
        <w:t xml:space="preserve"> Уже на протяжении 10 лет в интервью Роман говорит о будущих планах и текущих результатах компании по усовершенствованию работы с поставщиками, сокращению транзакционных и финансовых издержек, а также о </w:t>
      </w:r>
      <w:r w:rsidR="00267868">
        <w:lastRenderedPageBreak/>
        <w:t xml:space="preserve">повышении прозрачности и эффективности проводимых закупок. Например, </w:t>
      </w:r>
      <w:r w:rsidR="001764D9">
        <w:t xml:space="preserve">в первые годы действия ЕОСЗ </w:t>
      </w:r>
      <w:r w:rsidR="00D47D86">
        <w:t xml:space="preserve">компания </w:t>
      </w:r>
      <w:r w:rsidR="00267868">
        <w:t xml:space="preserve">каждые полгода </w:t>
      </w:r>
      <w:r w:rsidR="001764D9">
        <w:t>организовывал</w:t>
      </w:r>
      <w:r w:rsidR="00D47D86">
        <w:t>а</w:t>
      </w:r>
      <w:r w:rsidR="00267868">
        <w:t xml:space="preserve"> форум поставщиков атомной отрасли</w:t>
      </w:r>
      <w:r w:rsidR="00D47D86">
        <w:t>. Целями являлись сбор обратной связи и предложений от участников закупки, а также анализ недостатков и упущений действующей редакции ЕОСЗ.</w:t>
      </w:r>
    </w:p>
    <w:p w:rsidR="002429AB" w:rsidRPr="00D71CE2" w:rsidRDefault="00B131A6" w:rsidP="002429AB">
      <w:r>
        <w:t xml:space="preserve">Уже в 2014 году ЕОСЗ помог сэкономить компании 180 млрд. рублей. </w:t>
      </w:r>
      <w:r w:rsidR="00E9655F">
        <w:t>Считается, что с</w:t>
      </w:r>
      <w:r w:rsidRPr="00B131A6">
        <w:t>озданная российской атомной гос</w:t>
      </w:r>
      <w:r>
        <w:t xml:space="preserve">ударственной </w:t>
      </w:r>
      <w:r w:rsidRPr="00B131A6">
        <w:t>корпорацией собственная система закупок является</w:t>
      </w:r>
      <w:r>
        <w:t xml:space="preserve"> одной из лучших в стране, </w:t>
      </w:r>
      <w:r w:rsidR="00E9655F">
        <w:t>данное мнение</w:t>
      </w:r>
      <w:r>
        <w:t xml:space="preserve"> неоднократно подтвержда</w:t>
      </w:r>
      <w:r w:rsidR="00267868">
        <w:t>лось</w:t>
      </w:r>
      <w:r>
        <w:t xml:space="preserve"> наградами за успешную деятельность.</w:t>
      </w:r>
      <w:r w:rsidR="00263AFE">
        <w:t xml:space="preserve"> Например, в</w:t>
      </w:r>
      <w:r>
        <w:t xml:space="preserve"> 2018 году </w:t>
      </w:r>
      <w:r w:rsidR="00397A37">
        <w:t>Роман</w:t>
      </w:r>
      <w:r>
        <w:t xml:space="preserve"> Зимонас </w:t>
      </w:r>
      <w:r w:rsidR="002429AB">
        <w:t>вновь</w:t>
      </w:r>
      <w:r>
        <w:t xml:space="preserve"> был</w:t>
      </w:r>
      <w:r w:rsidR="002429AB">
        <w:t xml:space="preserve"> признан лидером Первого в России рейтинга профессионалов в сфере закупок (A</w:t>
      </w:r>
      <w:r>
        <w:t>K&amp;M), войдя в топ-5 рейтинга за</w:t>
      </w:r>
      <w:r w:rsidR="002429AB">
        <w:t>купщиков в общей номинации «Лучший директор по закупкам». Кроме того, получены две специальные награды: специальный приз Ассоциации директоров по закупкам в номинаци</w:t>
      </w:r>
      <w:r w:rsidR="00580407">
        <w:t xml:space="preserve">и «Экономическая эффективность» </w:t>
      </w:r>
      <w:r w:rsidR="002429AB">
        <w:t>и победа в номинации «Самый централизованный заказчик» по итогам оценки эффективности и прозрачности закупочных систем заказчиков — субъектов регулирования федерального закона № 223-ФЗ (организатор рейтинга — «Сбербанк-АСТ»).</w:t>
      </w:r>
      <w:r w:rsidR="00FC0625" w:rsidRPr="00FC0625">
        <w:t xml:space="preserve"> </w:t>
      </w:r>
      <w:r w:rsidR="00FC0625" w:rsidRPr="00D71CE2">
        <w:t>[</w:t>
      </w:r>
      <w:r w:rsidR="00FC0625">
        <w:fldChar w:fldCharType="begin"/>
      </w:r>
      <w:r w:rsidR="00FC0625">
        <w:instrText xml:space="preserve"> REF _Ref41235385 \r \h </w:instrText>
      </w:r>
      <w:r w:rsidR="00FC0625">
        <w:fldChar w:fldCharType="separate"/>
      </w:r>
      <w:r w:rsidR="00232AB6">
        <w:t>15</w:t>
      </w:r>
      <w:r w:rsidR="00FC0625">
        <w:fldChar w:fldCharType="end"/>
      </w:r>
      <w:r w:rsidR="00FC0625" w:rsidRPr="00D71CE2">
        <w:t>][</w:t>
      </w:r>
      <w:r w:rsidR="00FC0625">
        <w:fldChar w:fldCharType="begin"/>
      </w:r>
      <w:r w:rsidR="00FC0625">
        <w:instrText xml:space="preserve"> REF _Ref41235127 \r \h </w:instrText>
      </w:r>
      <w:r w:rsidR="00FC0625">
        <w:fldChar w:fldCharType="separate"/>
      </w:r>
      <w:r w:rsidR="00232AB6">
        <w:t>21</w:t>
      </w:r>
      <w:r w:rsidR="00FC0625">
        <w:fldChar w:fldCharType="end"/>
      </w:r>
      <w:r w:rsidR="00FC0625" w:rsidRPr="00D71CE2">
        <w:t>]</w:t>
      </w:r>
    </w:p>
    <w:p w:rsidR="006439C8" w:rsidRPr="00824392" w:rsidRDefault="00DE1F33" w:rsidP="006439C8">
      <w:r>
        <w:t>ГК «Росатом» имеет собственный информационный сервис</w:t>
      </w:r>
      <w:r w:rsidR="006439C8">
        <w:t xml:space="preserve">: </w:t>
      </w:r>
      <w:hyperlink r:id="rId10" w:history="1">
        <w:r w:rsidR="006439C8">
          <w:rPr>
            <w:rStyle w:val="af9"/>
          </w:rPr>
          <w:t>http://zakupki.rosatom.ru/</w:t>
        </w:r>
      </w:hyperlink>
      <w:r>
        <w:t>, на котором размещается информация о планируемых, текущих и завершенных закупках. На сайте можно найти сведения о том, как стать поставщик</w:t>
      </w:r>
      <w:r w:rsidR="006439C8">
        <w:t>ом атомной отрасли;</w:t>
      </w:r>
      <w:r>
        <w:t xml:space="preserve"> какие дополнительные требования предъявляются к участникам закупок </w:t>
      </w:r>
      <w:r w:rsidR="006439C8">
        <w:t>и другую полезную информацию.</w:t>
      </w:r>
    </w:p>
    <w:p w:rsidR="00DE1F33" w:rsidRPr="00DE1F33" w:rsidRDefault="00580407" w:rsidP="00DE1F33">
      <w:r>
        <w:t xml:space="preserve">В соответствии с утвержденным ЕОСЗ по способам </w:t>
      </w:r>
      <w:r w:rsidR="006439C8">
        <w:t xml:space="preserve">определения поставщика, </w:t>
      </w:r>
      <w:r>
        <w:t>закупки ГК «Росатом» подразделяются на конкурентные и неконкурентные. Предпочтительными способами закупками (с учетом в</w:t>
      </w:r>
      <w:r w:rsidR="00600515">
        <w:t>ида продукции) являются открытый</w:t>
      </w:r>
      <w:r>
        <w:t xml:space="preserve"> конкурс и </w:t>
      </w:r>
      <w:r w:rsidR="00600515">
        <w:t xml:space="preserve">электронный </w:t>
      </w:r>
      <w:r>
        <w:t>аукцион, за исключением договоров, в рамках которых осуществляется</w:t>
      </w:r>
      <w:r w:rsidR="00600515">
        <w:t xml:space="preserve"> поставка продукции за пределы</w:t>
      </w:r>
      <w:r>
        <w:t xml:space="preserve"> РФ, тогда предпочтительным способом закупки является открытый запрос предложений. На рисунке 1 представлены способы определения поставщика согласно последней редакции ЕОСЗ от 1 января 2020 года.</w:t>
      </w:r>
    </w:p>
    <w:p w:rsidR="00580407" w:rsidRDefault="00580407" w:rsidP="00580407">
      <w:pPr>
        <w:pStyle w:val="a9"/>
      </w:pPr>
      <w:r>
        <w:lastRenderedPageBreak/>
        <w:drawing>
          <wp:inline distT="0" distB="0" distL="0" distR="0" wp14:anchorId="51E89620" wp14:editId="62D43B37">
            <wp:extent cx="5816398" cy="35283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85" t="24895" r="15439" b="11468"/>
                    <a:stretch/>
                  </pic:blipFill>
                  <pic:spPr bwMode="auto">
                    <a:xfrm>
                      <a:off x="0" y="0"/>
                      <a:ext cx="5857340" cy="355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407" w:rsidRDefault="00DE1F33" w:rsidP="00F62AA1">
      <w:pPr>
        <w:pStyle w:val="a0"/>
      </w:pPr>
      <w:r>
        <w:t xml:space="preserve"> </w:t>
      </w:r>
      <w:r w:rsidR="00580407">
        <w:t>Способы определения поставщика (Положение о закупках в ред. от 1.01.2020 г.)</w:t>
      </w:r>
    </w:p>
    <w:p w:rsidR="00580407" w:rsidRDefault="00DE1F33" w:rsidP="00580407">
      <w:r>
        <w:t xml:space="preserve">Для проведения закупок в электронной форме </w:t>
      </w:r>
      <w:r w:rsidR="00580407">
        <w:t xml:space="preserve">ГК «Росатом» </w:t>
      </w:r>
      <w:r w:rsidR="00A9692E">
        <w:t xml:space="preserve">использует </w:t>
      </w:r>
      <w:r w:rsidR="00580407">
        <w:t>три электронные торговые площадки (</w:t>
      </w:r>
      <w:r>
        <w:t xml:space="preserve">далее – </w:t>
      </w:r>
      <w:r w:rsidR="00580407">
        <w:t xml:space="preserve">ЭТП) </w:t>
      </w:r>
      <w:r w:rsidR="00580407" w:rsidRPr="00580407">
        <w:t>[</w:t>
      </w:r>
      <w:r w:rsidR="001C4EE0">
        <w:fldChar w:fldCharType="begin"/>
      </w:r>
      <w:r w:rsidR="001C4EE0">
        <w:instrText xml:space="preserve"> REF _Ref41235385 \r \h </w:instrText>
      </w:r>
      <w:r w:rsidR="001C4EE0">
        <w:fldChar w:fldCharType="separate"/>
      </w:r>
      <w:r w:rsidR="00232AB6">
        <w:t>15</w:t>
      </w:r>
      <w:r w:rsidR="001C4EE0">
        <w:fldChar w:fldCharType="end"/>
      </w:r>
      <w:r w:rsidR="00580407">
        <w:fldChar w:fldCharType="begin"/>
      </w:r>
      <w:r w:rsidR="00580407">
        <w:instrText xml:space="preserve"> REF _Ref40687258 \r \h </w:instrText>
      </w:r>
      <w:r w:rsidR="00580407">
        <w:fldChar w:fldCharType="separate"/>
      </w:r>
      <w:r w:rsidR="00232AB6">
        <w:rPr>
          <w:b/>
          <w:bCs/>
        </w:rPr>
        <w:t>Ошибка! Источник ссылки не найден.</w:t>
      </w:r>
      <w:r w:rsidR="00580407">
        <w:fldChar w:fldCharType="end"/>
      </w:r>
      <w:r w:rsidR="00580407" w:rsidRPr="00580407">
        <w:t>]</w:t>
      </w:r>
      <w:r w:rsidR="00580407">
        <w:t>:</w:t>
      </w:r>
    </w:p>
    <w:p w:rsidR="002429AB" w:rsidRDefault="002429AB" w:rsidP="0015254B">
      <w:pPr>
        <w:pStyle w:val="af0"/>
        <w:numPr>
          <w:ilvl w:val="0"/>
          <w:numId w:val="10"/>
        </w:numPr>
      </w:pPr>
      <w:r>
        <w:t xml:space="preserve">АО «Единая электронная торговая площадка», ЭТП «Единая электронная торговая площадка», </w:t>
      </w:r>
      <w:hyperlink r:id="rId12" w:history="1">
        <w:r w:rsidR="00580407" w:rsidRPr="0074696E">
          <w:rPr>
            <w:rStyle w:val="af9"/>
          </w:rPr>
          <w:t>https://www.roseltorg.ru/</w:t>
        </w:r>
      </w:hyperlink>
      <w:r>
        <w:t>;</w:t>
      </w:r>
    </w:p>
    <w:p w:rsidR="002429AB" w:rsidRPr="00A4042E" w:rsidRDefault="002429AB" w:rsidP="0015254B">
      <w:pPr>
        <w:pStyle w:val="af0"/>
        <w:numPr>
          <w:ilvl w:val="0"/>
          <w:numId w:val="10"/>
        </w:numPr>
      </w:pPr>
      <w:r>
        <w:t xml:space="preserve">ООО «Фабрикант.ру», ЭТП «Фабрикант», </w:t>
      </w:r>
      <w:hyperlink r:id="rId13" w:history="1">
        <w:r w:rsidR="00580407" w:rsidRPr="0074696E">
          <w:rPr>
            <w:rStyle w:val="af9"/>
          </w:rPr>
          <w:t>https://www.fabrikant.ru/</w:t>
        </w:r>
      </w:hyperlink>
      <w:r>
        <w:t>;</w:t>
      </w:r>
    </w:p>
    <w:p w:rsidR="00600515" w:rsidRDefault="002429AB" w:rsidP="0015254B">
      <w:pPr>
        <w:pStyle w:val="af0"/>
        <w:numPr>
          <w:ilvl w:val="0"/>
          <w:numId w:val="10"/>
        </w:numPr>
      </w:pPr>
      <w:r>
        <w:t xml:space="preserve">АО «Центр развития экономики», ЭТП В2В-Center, </w:t>
      </w:r>
      <w:hyperlink r:id="rId14" w:history="1">
        <w:r w:rsidRPr="00BB01EA">
          <w:rPr>
            <w:rStyle w:val="af9"/>
          </w:rPr>
          <w:t>http://www.b2b-center.ru/</w:t>
        </w:r>
      </w:hyperlink>
      <w:r>
        <w:t>.</w:t>
      </w:r>
    </w:p>
    <w:p w:rsidR="00600515" w:rsidRDefault="00600515" w:rsidP="009632DC">
      <w:r>
        <w:t xml:space="preserve">При проведении конкурентной закупки используются дополнительные нестоимостные критерии оценки заявок, например, </w:t>
      </w:r>
      <w:r w:rsidRPr="00490DA8">
        <w:rPr>
          <w:color w:val="000000" w:themeColor="text1"/>
          <w:szCs w:val="28"/>
        </w:rPr>
        <w:t>наличие действующей системы менеджмента качества, подтвержденной сертификатом соответствия Системы сертификации РОСАТОМРЕГИСТР</w:t>
      </w:r>
      <w:r>
        <w:rPr>
          <w:color w:val="000000" w:themeColor="text1"/>
          <w:szCs w:val="28"/>
        </w:rPr>
        <w:t>. Данный сертификат выдаётся при успешном прохождении внутренн</w:t>
      </w:r>
      <w:r w:rsidR="006B3130">
        <w:rPr>
          <w:color w:val="000000" w:themeColor="text1"/>
          <w:szCs w:val="28"/>
        </w:rPr>
        <w:t>его аудита со стороны заказчика. Система внутреннего аудита позволяет заказчику до проведения торгов убедиться в добросовестности поставщика и проверить наличие и качество заявленного в документации оборудования.</w:t>
      </w:r>
      <w:r w:rsidR="009632DC">
        <w:t xml:space="preserve"> Также ГК «Росатом» создал р</w:t>
      </w:r>
      <w:r w:rsidR="00A9692E" w:rsidRPr="00A9692E">
        <w:t>еестр недобросовестных поставщиков атомной отрасли</w:t>
      </w:r>
      <w:r w:rsidR="009632DC">
        <w:t>, в который попадают компании уклонившиеся от заключения договора или нарушившие его условия.</w:t>
      </w:r>
    </w:p>
    <w:p w:rsidR="009632DC" w:rsidRDefault="009632DC" w:rsidP="00600515">
      <w:r>
        <w:t>Далее на рисунке 2 представлены способы определения поставщика по 44-ФЗ, используемые ГК «Росатом» в 2019 году.</w:t>
      </w:r>
    </w:p>
    <w:p w:rsidR="002429AB" w:rsidRDefault="002429AB" w:rsidP="002429AB">
      <w:pPr>
        <w:ind w:firstLine="0"/>
      </w:pPr>
    </w:p>
    <w:p w:rsidR="006439C8" w:rsidRDefault="00441B03" w:rsidP="006439C8">
      <w:pPr>
        <w:pStyle w:val="a9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263.7pt">
            <v:imagedata r:id="rId15" o:title="44_ФЗ"/>
          </v:shape>
        </w:pict>
      </w:r>
    </w:p>
    <w:p w:rsidR="009632DC" w:rsidRDefault="009632DC" w:rsidP="00F62AA1">
      <w:pPr>
        <w:pStyle w:val="a0"/>
      </w:pPr>
      <w:r>
        <w:t xml:space="preserve"> Способы определения поставщика (44-ФЗ)</w:t>
      </w:r>
    </w:p>
    <w:p w:rsidR="00253137" w:rsidRDefault="009632DC" w:rsidP="009632DC">
      <w:pPr>
        <w:rPr>
          <w:lang w:eastAsia="ru-RU"/>
        </w:rPr>
      </w:pPr>
      <w:r>
        <w:rPr>
          <w:lang w:eastAsia="ru-RU"/>
        </w:rPr>
        <w:t xml:space="preserve">Способы определения поставщика по 44-ФЗ существенно отличаются от Положения о закупках. Например, в рамках неконкурентных закупок 44-ФЗ регламентирует только закупку у единственного поставщика, а согласно 223-ФЗ ГК «Росатом» может выбрать один из шести возможных способов закупки, исходя из своих целей. Также важным отличием является то, что в рамках </w:t>
      </w:r>
      <w:r w:rsidR="009C5F99">
        <w:rPr>
          <w:lang w:eastAsia="ru-RU"/>
        </w:rPr>
        <w:t>ЕОСЗ</w:t>
      </w:r>
      <w:r>
        <w:rPr>
          <w:lang w:eastAsia="ru-RU"/>
        </w:rPr>
        <w:t xml:space="preserve"> во всех способах определения поставщика</w:t>
      </w:r>
      <w:r w:rsidR="009C5F99">
        <w:rPr>
          <w:lang w:eastAsia="ru-RU"/>
        </w:rPr>
        <w:t xml:space="preserve"> заказчик может</w:t>
      </w:r>
      <w:r>
        <w:rPr>
          <w:lang w:eastAsia="ru-RU"/>
        </w:rPr>
        <w:t xml:space="preserve"> использовать преддоговорные переговоры. В 44-ФЗ </w:t>
      </w:r>
      <w:r w:rsidR="00D80BFF">
        <w:rPr>
          <w:lang w:eastAsia="ru-RU"/>
        </w:rPr>
        <w:t>данная возможность присутствует только</w:t>
      </w:r>
      <w:r>
        <w:rPr>
          <w:lang w:eastAsia="ru-RU"/>
        </w:rPr>
        <w:t xml:space="preserve"> при закупке у единственного поставщика.</w:t>
      </w:r>
      <w:r w:rsidR="008D0BCC">
        <w:rPr>
          <w:lang w:eastAsia="ru-RU"/>
        </w:rPr>
        <w:t xml:space="preserve"> </w:t>
      </w:r>
    </w:p>
    <w:p w:rsidR="00087BA3" w:rsidRPr="0090035B" w:rsidRDefault="00E77694" w:rsidP="00087BA3">
      <w:pPr>
        <w:rPr>
          <w:rStyle w:val="af9"/>
        </w:rPr>
      </w:pPr>
      <w:r>
        <w:rPr>
          <w:lang w:eastAsia="ru-RU"/>
        </w:rPr>
        <w:t>В</w:t>
      </w:r>
      <w:r w:rsidR="008D0BCC">
        <w:rPr>
          <w:lang w:eastAsia="ru-RU"/>
        </w:rPr>
        <w:t xml:space="preserve"> ЕОСЗ</w:t>
      </w:r>
      <w:r>
        <w:rPr>
          <w:lang w:eastAsia="ru-RU"/>
        </w:rPr>
        <w:t xml:space="preserve"> сумма мелкой закупки составляет до</w:t>
      </w:r>
      <w:r w:rsidR="008D0BCC">
        <w:rPr>
          <w:lang w:eastAsia="ru-RU"/>
        </w:rPr>
        <w:t xml:space="preserve"> 1 млн. рублей</w:t>
      </w:r>
      <w:r>
        <w:rPr>
          <w:lang w:eastAsia="ru-RU"/>
        </w:rPr>
        <w:t>, в 44-ФЗ – до 600 тыс. рублей.</w:t>
      </w:r>
      <w:r w:rsidR="00253137">
        <w:rPr>
          <w:lang w:eastAsia="ru-RU"/>
        </w:rPr>
        <w:t xml:space="preserve"> </w:t>
      </w:r>
      <w:r w:rsidR="00B2405F">
        <w:rPr>
          <w:lang w:eastAsia="ru-RU"/>
        </w:rPr>
        <w:t xml:space="preserve">В 44-ФЗ отсутствует система внутреннего аудита поставщиков, а также сертификация, которая могла бы дать преимущество участникам закупки. </w:t>
      </w:r>
      <w:r w:rsidR="00F54D37">
        <w:rPr>
          <w:lang w:eastAsia="ru-RU"/>
        </w:rPr>
        <w:t xml:space="preserve">В рамках 44-ФЗ ГК «Росатом» использует только </w:t>
      </w:r>
      <w:r w:rsidR="00F54D37">
        <w:t>ЭТП «Единая электронная торговая площадка» (</w:t>
      </w:r>
      <w:hyperlink r:id="rId16" w:history="1">
        <w:r w:rsidR="00F54D37" w:rsidRPr="0074696E">
          <w:rPr>
            <w:rStyle w:val="af9"/>
          </w:rPr>
          <w:t>https://www.roseltorg.ru/</w:t>
        </w:r>
      </w:hyperlink>
      <w:r w:rsidR="00F54D37">
        <w:rPr>
          <w:rStyle w:val="af9"/>
        </w:rPr>
        <w:t>)</w:t>
      </w:r>
      <w:r w:rsidR="00087BA3">
        <w:rPr>
          <w:rStyle w:val="af9"/>
        </w:rPr>
        <w:t>.</w:t>
      </w:r>
      <w:r w:rsidR="0090035B" w:rsidRPr="0090035B">
        <w:rPr>
          <w:rStyle w:val="af9"/>
        </w:rPr>
        <w:t xml:space="preserve"> </w:t>
      </w:r>
      <w:r w:rsidR="0090035B" w:rsidRPr="0090035B">
        <w:rPr>
          <w:rStyle w:val="af9"/>
          <w:color w:val="auto"/>
          <w:u w:val="none"/>
        </w:rPr>
        <w:t>[</w:t>
      </w:r>
      <w:r w:rsidR="0090035B" w:rsidRPr="0090035B">
        <w:rPr>
          <w:rStyle w:val="af9"/>
          <w:color w:val="auto"/>
          <w:u w:val="none"/>
        </w:rPr>
        <w:fldChar w:fldCharType="begin"/>
      </w:r>
      <w:r w:rsidR="0090035B" w:rsidRPr="0090035B">
        <w:rPr>
          <w:rStyle w:val="af9"/>
          <w:color w:val="auto"/>
          <w:u w:val="none"/>
        </w:rPr>
        <w:instrText xml:space="preserve"> REF _Ref41239493 \r \h </w:instrText>
      </w:r>
      <w:r w:rsidR="0090035B" w:rsidRPr="0090035B">
        <w:rPr>
          <w:rStyle w:val="af9"/>
          <w:color w:val="auto"/>
          <w:u w:val="none"/>
        </w:rPr>
      </w:r>
      <w:r w:rsidR="0090035B" w:rsidRPr="0090035B">
        <w:rPr>
          <w:rStyle w:val="af9"/>
          <w:color w:val="auto"/>
          <w:u w:val="none"/>
        </w:rPr>
        <w:fldChar w:fldCharType="separate"/>
      </w:r>
      <w:r w:rsidR="00232AB6">
        <w:rPr>
          <w:rStyle w:val="af9"/>
          <w:color w:val="auto"/>
          <w:u w:val="none"/>
        </w:rPr>
        <w:t>26</w:t>
      </w:r>
      <w:r w:rsidR="0090035B" w:rsidRPr="0090035B">
        <w:rPr>
          <w:rStyle w:val="af9"/>
          <w:color w:val="auto"/>
          <w:u w:val="none"/>
        </w:rPr>
        <w:fldChar w:fldCharType="end"/>
      </w:r>
      <w:r w:rsidR="0090035B" w:rsidRPr="0090035B">
        <w:rPr>
          <w:rStyle w:val="af9"/>
          <w:color w:val="auto"/>
          <w:u w:val="none"/>
        </w:rPr>
        <w:t>][</w:t>
      </w:r>
      <w:r w:rsidR="0090035B" w:rsidRPr="0090035B">
        <w:rPr>
          <w:rStyle w:val="af9"/>
          <w:color w:val="auto"/>
          <w:u w:val="none"/>
        </w:rPr>
        <w:fldChar w:fldCharType="begin"/>
      </w:r>
      <w:r w:rsidR="0090035B" w:rsidRPr="0090035B">
        <w:rPr>
          <w:rStyle w:val="af9"/>
          <w:color w:val="auto"/>
          <w:u w:val="none"/>
        </w:rPr>
        <w:instrText xml:space="preserve"> REF _Ref41239517 \r \h </w:instrText>
      </w:r>
      <w:r w:rsidR="0090035B" w:rsidRPr="0090035B">
        <w:rPr>
          <w:rStyle w:val="af9"/>
          <w:color w:val="auto"/>
          <w:u w:val="none"/>
        </w:rPr>
      </w:r>
      <w:r w:rsidR="0090035B" w:rsidRPr="0090035B">
        <w:rPr>
          <w:rStyle w:val="af9"/>
          <w:color w:val="auto"/>
          <w:u w:val="none"/>
        </w:rPr>
        <w:fldChar w:fldCharType="separate"/>
      </w:r>
      <w:r w:rsidR="00232AB6">
        <w:rPr>
          <w:rStyle w:val="af9"/>
          <w:color w:val="auto"/>
          <w:u w:val="none"/>
        </w:rPr>
        <w:t>27</w:t>
      </w:r>
      <w:r w:rsidR="0090035B" w:rsidRPr="0090035B">
        <w:rPr>
          <w:rStyle w:val="af9"/>
          <w:color w:val="auto"/>
          <w:u w:val="none"/>
        </w:rPr>
        <w:fldChar w:fldCharType="end"/>
      </w:r>
      <w:r w:rsidR="0090035B" w:rsidRPr="0090035B">
        <w:rPr>
          <w:rStyle w:val="af9"/>
          <w:color w:val="auto"/>
          <w:u w:val="none"/>
        </w:rPr>
        <w:t>]</w:t>
      </w:r>
    </w:p>
    <w:p w:rsidR="002429AB" w:rsidRPr="00A26BA2" w:rsidRDefault="00CE3CAF" w:rsidP="00CE3CAF">
      <w:pPr>
        <w:pStyle w:val="2"/>
      </w:pPr>
      <w:bookmarkStart w:id="10" w:name="_Toc38544520"/>
      <w:bookmarkStart w:id="11" w:name="_Toc41510220"/>
      <w:r>
        <w:t xml:space="preserve">1.3 </w:t>
      </w:r>
      <w:r w:rsidR="002429AB" w:rsidRPr="00A26BA2">
        <w:t>Параметры оценки эффективности закупок</w:t>
      </w:r>
      <w:bookmarkEnd w:id="10"/>
      <w:bookmarkEnd w:id="11"/>
    </w:p>
    <w:p w:rsidR="00763DD6" w:rsidRDefault="00D22BFA" w:rsidP="00763DD6">
      <w:r>
        <w:t xml:space="preserve">Для того, чтобы оценить эффективность рассматриваемых закупок необходимо выделить единые параметры для сравнения их результатов. В мировой практике такого единого критерия не существует. </w:t>
      </w:r>
      <w:r w:rsidR="0090035B" w:rsidRPr="0090035B">
        <w:t>[</w:t>
      </w:r>
      <w:r w:rsidR="0090035B">
        <w:fldChar w:fldCharType="begin"/>
      </w:r>
      <w:r w:rsidR="0090035B">
        <w:instrText xml:space="preserve"> REF _Ref41239903 \r \h </w:instrText>
      </w:r>
      <w:r w:rsidR="0090035B">
        <w:fldChar w:fldCharType="separate"/>
      </w:r>
      <w:r w:rsidR="00232AB6">
        <w:t>31</w:t>
      </w:r>
      <w:r w:rsidR="0090035B">
        <w:fldChar w:fldCharType="end"/>
      </w:r>
      <w:r w:rsidR="0090035B" w:rsidRPr="0090035B">
        <w:t xml:space="preserve">] </w:t>
      </w:r>
      <w:r>
        <w:t xml:space="preserve">Принято считать, что в процессе проведения закупки заказчик стремится: к сокращению затрат на приобретение товара (увеличению размера снижения цены, сокращение стоимости закупочной процедуры и снижению транзакционных издержек), к повышению качества закупаемой продукции и сокращению </w:t>
      </w:r>
      <w:r>
        <w:lastRenderedPageBreak/>
        <w:t>времени доставки товара (или отклонения от назначенного времени поставки).</w:t>
      </w:r>
      <w:r w:rsidR="0090035B" w:rsidRPr="0090035B">
        <w:t xml:space="preserve"> [</w:t>
      </w:r>
      <w:r w:rsidR="0090035B">
        <w:fldChar w:fldCharType="begin"/>
      </w:r>
      <w:r w:rsidR="0090035B">
        <w:instrText xml:space="preserve"> REF _Ref41239949 \r \h </w:instrText>
      </w:r>
      <w:r w:rsidR="0090035B">
        <w:fldChar w:fldCharType="separate"/>
      </w:r>
      <w:r w:rsidR="00232AB6">
        <w:t>30</w:t>
      </w:r>
      <w:r w:rsidR="0090035B">
        <w:fldChar w:fldCharType="end"/>
      </w:r>
      <w:r w:rsidR="0090035B" w:rsidRPr="0090035B">
        <w:t>]</w:t>
      </w:r>
      <w:r>
        <w:t xml:space="preserve"> Данные цели полностью соответствуют принципам 44-ФЗ, которые уже были упомянуты ранее: открытость и прозрачность, обеспечение конкуренции, профессионализм заказчика, стимулирование инноваций, единство принципов и подходов, эффективность и ответственность за результат. Также, они совпадают с целями Стандарта ГК «Росатом»: открытость и прозрачность, конкурентность, обоснованность, своевременность, эффективность и приоритет безопасности. </w:t>
      </w:r>
      <w:r w:rsidR="0090035B" w:rsidRPr="0090035B">
        <w:t>[</w:t>
      </w:r>
      <w:r w:rsidR="0090035B">
        <w:fldChar w:fldCharType="begin"/>
      </w:r>
      <w:r w:rsidR="0090035B">
        <w:instrText xml:space="preserve"> REF _Ref41239493 \r \h </w:instrText>
      </w:r>
      <w:r w:rsidR="0090035B">
        <w:fldChar w:fldCharType="separate"/>
      </w:r>
      <w:r w:rsidR="00232AB6">
        <w:t>26</w:t>
      </w:r>
      <w:r w:rsidR="0090035B">
        <w:fldChar w:fldCharType="end"/>
      </w:r>
      <w:r w:rsidR="0090035B" w:rsidRPr="0090035B">
        <w:t>][</w:t>
      </w:r>
      <w:r w:rsidR="0090035B">
        <w:fldChar w:fldCharType="begin"/>
      </w:r>
      <w:r w:rsidR="0090035B">
        <w:instrText xml:space="preserve"> REF _Ref41239517 \r \h </w:instrText>
      </w:r>
      <w:r w:rsidR="0090035B">
        <w:fldChar w:fldCharType="separate"/>
      </w:r>
      <w:r w:rsidR="00232AB6">
        <w:t>27</w:t>
      </w:r>
      <w:r w:rsidR="0090035B">
        <w:fldChar w:fldCharType="end"/>
      </w:r>
      <w:r w:rsidR="0090035B" w:rsidRPr="0090035B">
        <w:t xml:space="preserve">] </w:t>
      </w:r>
      <w:r w:rsidR="00763DD6">
        <w:t>На рисунке 3 можно увидеть построение иерархии целей заказчика для того, чтобы добиться эффективного размещения заказа</w:t>
      </w:r>
      <w:r w:rsidR="00763DD6">
        <w:rPr>
          <w:rStyle w:val="af7"/>
        </w:rPr>
        <w:footnoteReference w:id="3"/>
      </w:r>
      <w:r w:rsidR="00763DD6">
        <w:t>.</w:t>
      </w:r>
    </w:p>
    <w:p w:rsidR="00D22BFA" w:rsidRDefault="00D22BFA" w:rsidP="001C4EE0">
      <w:pPr>
        <w:pStyle w:val="a9"/>
      </w:pPr>
      <w:r>
        <w:drawing>
          <wp:inline distT="0" distB="0" distL="0" distR="0" wp14:anchorId="02F094E9" wp14:editId="628D5FA5">
            <wp:extent cx="5931535" cy="2385060"/>
            <wp:effectExtent l="0" t="0" r="0" b="0"/>
            <wp:docPr id="12" name="Рисунок 1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хе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" b="2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FA" w:rsidRPr="00542321" w:rsidRDefault="00D22BFA" w:rsidP="00F62AA1">
      <w:pPr>
        <w:pStyle w:val="a0"/>
      </w:pPr>
      <w:bookmarkStart w:id="12" w:name="_Ref41492574"/>
      <w:r w:rsidRPr="00542321">
        <w:t>Заказчик: построение иерархии целей (составлено автором)</w:t>
      </w:r>
      <w:bookmarkEnd w:id="12"/>
    </w:p>
    <w:p w:rsidR="00D22BFA" w:rsidRPr="00D71CE2" w:rsidRDefault="00D22BFA" w:rsidP="00D22BFA">
      <w:pPr>
        <w:rPr>
          <w:color w:val="FF0000"/>
        </w:rPr>
      </w:pPr>
      <w:r>
        <w:t xml:space="preserve">В большинстве исследований, показателем, оценивающим размер снижения цены, является экономия бюджетных средств (или экономичность закупки). </w:t>
      </w:r>
      <w:r w:rsidR="00542321" w:rsidRPr="00542321">
        <w:t>[</w:t>
      </w:r>
      <w:r w:rsidR="00542321">
        <w:fldChar w:fldCharType="begin"/>
      </w:r>
      <w:r w:rsidR="00542321">
        <w:instrText xml:space="preserve"> REF _Ref41240093 \r \h </w:instrText>
      </w:r>
      <w:r w:rsidR="00542321">
        <w:fldChar w:fldCharType="separate"/>
      </w:r>
      <w:r w:rsidR="00232AB6">
        <w:t>33</w:t>
      </w:r>
      <w:r w:rsidR="00542321">
        <w:fldChar w:fldCharType="end"/>
      </w:r>
      <w:r w:rsidR="00542321" w:rsidRPr="00542321">
        <w:t xml:space="preserve">] </w:t>
      </w:r>
      <w:r>
        <w:t>Это обусловлено тем, что одна из целей 44-ФЗ и 223-ФЗ – эффективное расходование денежных средств. 44-ФЗ гласит: «В целях повышения эффективности, результативности осуществления закупок товаров, работ, услуг, обеспечения гласности и прозрачности осуществления таких закупок, предотвращения коррупции и других злоупотреблений». В 223-ФЗ сказано: «Обеспечение качества и надежности, эффективное использование денежных средств».</w:t>
      </w:r>
      <w:r w:rsidR="00542321" w:rsidRPr="00542321">
        <w:t xml:space="preserve"> </w:t>
      </w:r>
      <w:r w:rsidR="00542321" w:rsidRPr="00D71CE2">
        <w:t>[</w:t>
      </w:r>
      <w:r w:rsidR="00542321">
        <w:fldChar w:fldCharType="begin"/>
      </w:r>
      <w:r w:rsidR="00542321">
        <w:instrText xml:space="preserve"> REF _Ref41239493 \r \h </w:instrText>
      </w:r>
      <w:r w:rsidR="00542321">
        <w:fldChar w:fldCharType="separate"/>
      </w:r>
      <w:r w:rsidR="00232AB6">
        <w:t>26</w:t>
      </w:r>
      <w:r w:rsidR="00542321">
        <w:fldChar w:fldCharType="end"/>
      </w:r>
      <w:r w:rsidR="00542321" w:rsidRPr="00D71CE2">
        <w:t>][</w:t>
      </w:r>
      <w:r w:rsidR="00542321">
        <w:fldChar w:fldCharType="begin"/>
      </w:r>
      <w:r w:rsidR="00542321">
        <w:instrText xml:space="preserve"> REF _Ref41239517 \r \h </w:instrText>
      </w:r>
      <w:r w:rsidR="00542321">
        <w:fldChar w:fldCharType="separate"/>
      </w:r>
      <w:r w:rsidR="00232AB6">
        <w:t>27</w:t>
      </w:r>
      <w:r w:rsidR="00542321">
        <w:fldChar w:fldCharType="end"/>
      </w:r>
      <w:r w:rsidR="00542321" w:rsidRPr="00D71CE2">
        <w:t>]</w:t>
      </w:r>
    </w:p>
    <w:p w:rsidR="00D22BFA" w:rsidRDefault="00D22BFA" w:rsidP="00D22BFA">
      <w:pPr>
        <w:rPr>
          <w:szCs w:val="28"/>
        </w:rPr>
      </w:pPr>
      <w:r>
        <w:t>Именно поэтому ключевым моментом при планировании закупки является определение начальной (максимальной</w:t>
      </w:r>
      <w:r>
        <w:rPr>
          <w:szCs w:val="28"/>
        </w:rPr>
        <w:t>) цены контракта (НМЦК), которая должна быть обоснована и определена</w:t>
      </w:r>
      <w:r>
        <w:rPr>
          <w:color w:val="FF0000"/>
          <w:szCs w:val="28"/>
        </w:rPr>
        <w:t xml:space="preserve"> </w:t>
      </w:r>
      <w:r>
        <w:rPr>
          <w:szCs w:val="28"/>
        </w:rPr>
        <w:t xml:space="preserve">на основе ситуации на рынке, конкуренции в отрасли, возможной выгоде поставщиков и других факторов. На этапе осуществления закупки важным является предложение поставщика: насколько он готов снизить цену от НМЦК, чтобы получить </w:t>
      </w:r>
      <w:r>
        <w:rPr>
          <w:szCs w:val="28"/>
        </w:rPr>
        <w:lastRenderedPageBreak/>
        <w:t>контракт? Э</w:t>
      </w:r>
      <w:r>
        <w:t xml:space="preserve">кономия бюджетных средств </w:t>
      </w:r>
      <w:r>
        <w:rPr>
          <w:szCs w:val="28"/>
        </w:rPr>
        <w:t>помогает понять, насколько корректно была рассчитана НМЦК и справедливы ли требования к поставщику.</w:t>
      </w:r>
      <w:r w:rsidR="00462661">
        <w:rPr>
          <w:szCs w:val="28"/>
        </w:rPr>
        <w:t xml:space="preserve"> </w:t>
      </w:r>
      <w:r w:rsidR="00462661">
        <w:rPr>
          <w:szCs w:val="28"/>
          <w:lang w:val="en-US"/>
        </w:rPr>
        <w:t>[</w:t>
      </w:r>
      <w:r w:rsidR="00462661">
        <w:rPr>
          <w:szCs w:val="28"/>
        </w:rPr>
        <w:fldChar w:fldCharType="begin"/>
      </w:r>
      <w:r w:rsidR="00462661">
        <w:rPr>
          <w:szCs w:val="28"/>
        </w:rPr>
        <w:instrText xml:space="preserve"> REF _Ref41397443 \r \h </w:instrText>
      </w:r>
      <w:r w:rsidR="00462661">
        <w:rPr>
          <w:szCs w:val="28"/>
        </w:rPr>
      </w:r>
      <w:r w:rsidR="00462661">
        <w:rPr>
          <w:szCs w:val="28"/>
        </w:rPr>
        <w:fldChar w:fldCharType="separate"/>
      </w:r>
      <w:r w:rsidR="00232AB6">
        <w:rPr>
          <w:szCs w:val="28"/>
        </w:rPr>
        <w:t>2</w:t>
      </w:r>
      <w:r w:rsidR="00462661">
        <w:rPr>
          <w:szCs w:val="28"/>
        </w:rPr>
        <w:fldChar w:fldCharType="end"/>
      </w:r>
      <w:r w:rsidR="00462661">
        <w:rPr>
          <w:szCs w:val="28"/>
          <w:lang w:val="en-US"/>
        </w:rPr>
        <w:t>]</w:t>
      </w:r>
      <w:r>
        <w:rPr>
          <w:szCs w:val="28"/>
        </w:rPr>
        <w:t xml:space="preserve"> Формула для определения экономичности закупки следующая:</w:t>
      </w:r>
    </w:p>
    <w:p w:rsidR="00D22BFA" w:rsidRDefault="00D22BFA" w:rsidP="00D22BFA">
      <w:pPr>
        <w:rPr>
          <w:i/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r>
            <w:rPr>
              <w:rFonts w:ascii="Cambria Math" w:hAnsi="Cambria Math"/>
              <w:szCs w:val="28"/>
              <w:lang w:val="en-US"/>
            </w:rPr>
            <m:t>conomy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НМЦК -ЦК</m:t>
              </m:r>
            </m:num>
            <m:den>
              <m:r>
                <w:rPr>
                  <w:rFonts w:ascii="Cambria Math" w:hAnsi="Cambria Math"/>
                  <w:szCs w:val="28"/>
                </w:rPr>
                <m:t>НМЦК</m:t>
              </m:r>
            </m:den>
          </m:f>
          <m:r>
            <w:rPr>
              <w:rFonts w:ascii="Cambria Math" w:hAnsi="Cambria Math"/>
              <w:szCs w:val="28"/>
            </w:rPr>
            <m:t>*100%</m:t>
          </m:r>
        </m:oMath>
      </m:oMathPara>
    </w:p>
    <w:p w:rsidR="00D22BFA" w:rsidRDefault="00D22BFA" w:rsidP="00D22BFA">
      <w:pPr>
        <w:rPr>
          <w:szCs w:val="28"/>
        </w:rPr>
      </w:pPr>
      <w:r>
        <w:rPr>
          <w:szCs w:val="28"/>
          <w:lang w:val="en-US"/>
        </w:rPr>
        <w:t>Economy</w:t>
      </w:r>
      <w:r>
        <w:rPr>
          <w:szCs w:val="28"/>
        </w:rPr>
        <w:t xml:space="preserve"> – экономичность закупки;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>НМЦК – начальная (максимальная) цена контракта;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>ЦК – цена, предложенная победителем закупки, т.е. цена контракта.</w:t>
      </w:r>
    </w:p>
    <w:p w:rsidR="00D22BFA" w:rsidRDefault="00D22BFA" w:rsidP="00D22BFA">
      <w:pPr>
        <w:rPr>
          <w:szCs w:val="28"/>
        </w:rPr>
      </w:pPr>
      <w:r>
        <w:t xml:space="preserve">Конкурентность торгов также влияет на снижение стоимости контракта, трансакционных издержек, качество и своевременность поставляемой продукции. Данный параметр оценивается, как количество заявок на один лот. </w:t>
      </w:r>
      <w:r>
        <w:rPr>
          <w:szCs w:val="28"/>
        </w:rPr>
        <w:t>Рост числа участников приводит</w:t>
      </w:r>
      <w:r w:rsidR="004C455B">
        <w:rPr>
          <w:szCs w:val="28"/>
        </w:rPr>
        <w:t>, как правило,</w:t>
      </w:r>
      <w:r>
        <w:rPr>
          <w:szCs w:val="28"/>
        </w:rPr>
        <w:t xml:space="preserve"> к увеличению конкуренции и большому снижению НМЦК. </w:t>
      </w:r>
      <w:r w:rsidR="004C455B" w:rsidRPr="004C455B">
        <w:rPr>
          <w:szCs w:val="28"/>
        </w:rPr>
        <w:t>[</w:t>
      </w:r>
      <w:r w:rsidR="004C455B">
        <w:rPr>
          <w:szCs w:val="28"/>
        </w:rPr>
        <w:fldChar w:fldCharType="begin"/>
      </w:r>
      <w:r w:rsidR="004C455B">
        <w:rPr>
          <w:szCs w:val="28"/>
        </w:rPr>
        <w:instrText xml:space="preserve"> REF _Ref41239949 \r \h </w:instrText>
      </w:r>
      <w:r w:rsidR="004C455B">
        <w:rPr>
          <w:szCs w:val="28"/>
        </w:rPr>
      </w:r>
      <w:r w:rsidR="004C455B">
        <w:rPr>
          <w:szCs w:val="28"/>
        </w:rPr>
        <w:fldChar w:fldCharType="separate"/>
      </w:r>
      <w:r w:rsidR="00232AB6">
        <w:rPr>
          <w:szCs w:val="28"/>
        </w:rPr>
        <w:t>30</w:t>
      </w:r>
      <w:r w:rsidR="004C455B">
        <w:rPr>
          <w:szCs w:val="28"/>
        </w:rPr>
        <w:fldChar w:fldCharType="end"/>
      </w:r>
      <w:r w:rsidR="004C455B" w:rsidRPr="004C455B">
        <w:rPr>
          <w:szCs w:val="28"/>
        </w:rPr>
        <w:t xml:space="preserve">] </w:t>
      </w:r>
      <w:r>
        <w:rPr>
          <w:szCs w:val="28"/>
        </w:rPr>
        <w:t>Также конкурентность стимулирует участников к добросовестному поведению, поскольку каждый поставщик имеет право подать жалобу в ФАС о выявленных нарушениях со стороны конкурентов – повышается прозрачность торгов.</w:t>
      </w:r>
      <w:r w:rsidR="00AF0946" w:rsidRPr="00AF0946">
        <w:rPr>
          <w:szCs w:val="28"/>
        </w:rPr>
        <w:t xml:space="preserve"> [</w:t>
      </w:r>
      <w:r w:rsidR="00AF0946">
        <w:rPr>
          <w:szCs w:val="28"/>
        </w:rPr>
        <w:fldChar w:fldCharType="begin"/>
      </w:r>
      <w:r w:rsidR="00AF0946">
        <w:rPr>
          <w:szCs w:val="28"/>
        </w:rPr>
        <w:instrText xml:space="preserve"> REF _Ref41239903 \r \h </w:instrText>
      </w:r>
      <w:r w:rsidR="00AF0946">
        <w:rPr>
          <w:szCs w:val="28"/>
        </w:rPr>
      </w:r>
      <w:r w:rsidR="00AF0946">
        <w:rPr>
          <w:szCs w:val="28"/>
        </w:rPr>
        <w:fldChar w:fldCharType="separate"/>
      </w:r>
      <w:r w:rsidR="00232AB6">
        <w:rPr>
          <w:szCs w:val="28"/>
        </w:rPr>
        <w:t>31</w:t>
      </w:r>
      <w:r w:rsidR="00AF0946">
        <w:rPr>
          <w:szCs w:val="28"/>
        </w:rPr>
        <w:fldChar w:fldCharType="end"/>
      </w:r>
      <w:r w:rsidR="00AF0946" w:rsidRPr="00AF0946">
        <w:rPr>
          <w:szCs w:val="28"/>
        </w:rPr>
        <w:t>]</w:t>
      </w:r>
      <w:r>
        <w:rPr>
          <w:szCs w:val="28"/>
        </w:rPr>
        <w:t xml:space="preserve"> Заказчик заинтересован в том, чтобы проводить закупки по правилам, так как жалобы влияют на своевременность сроков проведения процедуры закупки и поставок продукции. </w:t>
      </w:r>
      <w:r w:rsidR="0091445A" w:rsidRPr="0091445A">
        <w:rPr>
          <w:szCs w:val="28"/>
        </w:rPr>
        <w:t>[</w:t>
      </w:r>
      <w:r w:rsidR="0091445A">
        <w:rPr>
          <w:szCs w:val="28"/>
        </w:rPr>
        <w:fldChar w:fldCharType="begin"/>
      </w:r>
      <w:r w:rsidR="0091445A">
        <w:rPr>
          <w:szCs w:val="28"/>
        </w:rPr>
        <w:instrText xml:space="preserve"> REF _Ref41240093 \r \h </w:instrText>
      </w:r>
      <w:r w:rsidR="0091445A">
        <w:rPr>
          <w:szCs w:val="28"/>
        </w:rPr>
      </w:r>
      <w:r w:rsidR="0091445A">
        <w:rPr>
          <w:szCs w:val="28"/>
        </w:rPr>
        <w:fldChar w:fldCharType="separate"/>
      </w:r>
      <w:r w:rsidR="00232AB6">
        <w:rPr>
          <w:szCs w:val="28"/>
        </w:rPr>
        <w:t>33</w:t>
      </w:r>
      <w:r w:rsidR="0091445A">
        <w:rPr>
          <w:szCs w:val="28"/>
        </w:rPr>
        <w:fldChar w:fldCharType="end"/>
      </w:r>
      <w:r w:rsidR="0091445A" w:rsidRPr="0091445A">
        <w:rPr>
          <w:szCs w:val="28"/>
        </w:rPr>
        <w:t xml:space="preserve">] </w:t>
      </w:r>
      <w:r>
        <w:rPr>
          <w:szCs w:val="28"/>
        </w:rPr>
        <w:t xml:space="preserve">Специфика отрасли состоит в том, что существуют очень высокие барьеры на вход в связи с требуемым уровнем безопасности и дополнительным требованиям к поставщикам атомной отрасли, что несомненно ограничивает конкуренцию. Несмотря на это существуют способы даже у субъектов малого и среднего предпринимательства принимать участие в закупках, что повысит количество участников в закупках и сделает их более прозрачными и эффективными. О такой возможности автор будет более подробно рассказывать при написании рекомендаций. 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>Конкурентность торгов напрямую связана с закупкой у единственного поставщика. Существуют специальные условия, при которых заказчик может использовать закупку у единственного поставщика. В рамках 44-ФЗ такая закупка классифицируется, как мелкая закупка суммой до 600 тыс. рублей (от 20.05.2020 г., ранее – 300 тыс. рублей), в рамках 223-ФЗ – до 1 млн руб. с НДС. Такие закупки нельзя применять часто, так как это является ограничением конкуренции среди поставщиков.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 xml:space="preserve">Единственный участник вправе не снижать НМЦК, а заказчик может столкнуться с отказом или уклонением от выполнения контракта, что повлечёт за собой временные издержки в виде задержек поставки продукции и финансовые издержки – стоимость организации процедур закупки и трансакционные затраты. При единственном поставщике заказчик не имеет право выбора и может столкнуться с некачественным выполнением </w:t>
      </w:r>
      <w:r>
        <w:rPr>
          <w:szCs w:val="28"/>
        </w:rPr>
        <w:lastRenderedPageBreak/>
        <w:t xml:space="preserve">условий контракта. По данным исследований значительно возрастает эффективность закупки, когда в торгах участвуют от 3 поставщиков, за счет большего снижения цены и более высокого качества продукции. </w:t>
      </w:r>
      <w:r w:rsidR="00F4397A" w:rsidRPr="00F4397A">
        <w:rPr>
          <w:szCs w:val="28"/>
        </w:rPr>
        <w:t>[</w:t>
      </w:r>
      <w:r w:rsidR="00F4397A">
        <w:rPr>
          <w:szCs w:val="28"/>
        </w:rPr>
        <w:fldChar w:fldCharType="begin"/>
      </w:r>
      <w:r w:rsidR="00F4397A">
        <w:rPr>
          <w:szCs w:val="28"/>
        </w:rPr>
        <w:instrText xml:space="preserve"> REF _Ref41239949 \r \h </w:instrText>
      </w:r>
      <w:r w:rsidR="00F4397A">
        <w:rPr>
          <w:szCs w:val="28"/>
        </w:rPr>
      </w:r>
      <w:r w:rsidR="00F4397A">
        <w:rPr>
          <w:szCs w:val="28"/>
        </w:rPr>
        <w:fldChar w:fldCharType="separate"/>
      </w:r>
      <w:r w:rsidR="00232AB6">
        <w:rPr>
          <w:szCs w:val="28"/>
        </w:rPr>
        <w:t>30</w:t>
      </w:r>
      <w:r w:rsidR="00F4397A">
        <w:rPr>
          <w:szCs w:val="28"/>
        </w:rPr>
        <w:fldChar w:fldCharType="end"/>
      </w:r>
      <w:r w:rsidR="00F4397A" w:rsidRPr="00F4397A">
        <w:rPr>
          <w:szCs w:val="28"/>
        </w:rPr>
        <w:t xml:space="preserve">] </w:t>
      </w:r>
      <w:r w:rsidR="00F4397A">
        <w:rPr>
          <w:szCs w:val="28"/>
        </w:rPr>
        <w:t>Это</w:t>
      </w:r>
      <w:r>
        <w:rPr>
          <w:szCs w:val="28"/>
        </w:rPr>
        <w:t xml:space="preserve"> стимулирует добросовестное поведение за счёт возможности подачи жалоб, если участники увидят несоответствие в заявках конкурентов, например, отсутствие релевантного опыта. При одинаковом уровне качества организации работ или услуг, или поставки товаров заказчик может выбрать поставщика по максимально низкой предложенной цене</w:t>
      </w:r>
      <w:r w:rsidR="004C455B">
        <w:rPr>
          <w:szCs w:val="28"/>
        </w:rPr>
        <w:t>, улучшается соотношение цена-качество.</w:t>
      </w:r>
    </w:p>
    <w:p w:rsidR="00D22BFA" w:rsidRDefault="00D22BFA" w:rsidP="00D22BFA">
      <w:pPr>
        <w:rPr>
          <w:color w:val="FF0000"/>
          <w:szCs w:val="28"/>
        </w:rPr>
      </w:pPr>
      <w:r>
        <w:rPr>
          <w:szCs w:val="28"/>
        </w:rPr>
        <w:t>Проблема соотношения конкурентных и неконкурентных закупок н</w:t>
      </w:r>
      <w:r w:rsidR="004C455B">
        <w:rPr>
          <w:szCs w:val="28"/>
        </w:rPr>
        <w:t>е</w:t>
      </w:r>
      <w:r>
        <w:rPr>
          <w:szCs w:val="28"/>
        </w:rPr>
        <w:t xml:space="preserve"> раз поднималась на специализированных форумов.</w:t>
      </w:r>
      <w:r w:rsidR="00F4397A" w:rsidRPr="00F4397A">
        <w:rPr>
          <w:szCs w:val="28"/>
        </w:rPr>
        <w:t xml:space="preserve"> [</w:t>
      </w:r>
      <w:r w:rsidR="00F4397A">
        <w:rPr>
          <w:szCs w:val="28"/>
        </w:rPr>
        <w:fldChar w:fldCharType="begin"/>
      </w:r>
      <w:r w:rsidR="00F4397A">
        <w:rPr>
          <w:szCs w:val="28"/>
        </w:rPr>
        <w:instrText xml:space="preserve"> REF _Ref41235127 \r \h </w:instrText>
      </w:r>
      <w:r w:rsidR="00F4397A">
        <w:rPr>
          <w:szCs w:val="28"/>
        </w:rPr>
      </w:r>
      <w:r w:rsidR="00F4397A">
        <w:rPr>
          <w:szCs w:val="28"/>
        </w:rPr>
        <w:fldChar w:fldCharType="separate"/>
      </w:r>
      <w:r w:rsidR="00232AB6">
        <w:rPr>
          <w:szCs w:val="28"/>
        </w:rPr>
        <w:t>21</w:t>
      </w:r>
      <w:r w:rsidR="00F4397A">
        <w:rPr>
          <w:szCs w:val="28"/>
        </w:rPr>
        <w:fldChar w:fldCharType="end"/>
      </w:r>
      <w:r w:rsidR="00F4397A" w:rsidRPr="00F4397A">
        <w:rPr>
          <w:szCs w:val="28"/>
        </w:rPr>
        <w:t>]</w:t>
      </w:r>
      <w:r>
        <w:rPr>
          <w:szCs w:val="28"/>
        </w:rPr>
        <w:t xml:space="preserve"> Ключевыми вопросами являются: (1) насколько эффективно проведение аукционов по 44-ФЗ, в которых выигрывает поставщик предложивший меньшую цену (при одинаковой цене тот, кто быстрее подал заявку), если заказчик не может оценить «качество» предоставляемых услуг и «профессиональную пригодность» поставщика, например, путем проведения переговоров, как в 223-ФЗ. (2) В рамках конкурсов при одинаковой предложенной цене со стороны всех участников заказчик может выбрать по дополнительным критериям, оценив баллами на соответствие каждому, что позитивно сказывается на качестве оказываемых работ. В связи с этим вопрос: насколько в атомной отрасли важна роль цены при определении победителя закупки? </w:t>
      </w:r>
      <w:r>
        <w:t xml:space="preserve">Каким должно быть соотношение весовых коэффициентов? </w:t>
      </w:r>
      <w:r>
        <w:rPr>
          <w:szCs w:val="28"/>
        </w:rPr>
        <w:t>Данные вопросы будут подробнее рассмотрены в следующих главах.</w:t>
      </w:r>
    </w:p>
    <w:p w:rsidR="00D22BFA" w:rsidRDefault="00D22BFA" w:rsidP="00D22BFA">
      <w:pPr>
        <w:ind w:firstLine="708"/>
        <w:rPr>
          <w:szCs w:val="28"/>
        </w:rPr>
      </w:pPr>
      <w:r>
        <w:rPr>
          <w:szCs w:val="28"/>
        </w:rPr>
        <w:t xml:space="preserve">  В практике государственных закупок не редки случаи предложения заниженных цен от недобросовестных поставщиков. </w:t>
      </w:r>
      <w:r w:rsidR="004C455B">
        <w:rPr>
          <w:szCs w:val="28"/>
        </w:rPr>
        <w:t>Под демпингом понимается: «</w:t>
      </w:r>
      <w:r>
        <w:rPr>
          <w:szCs w:val="28"/>
        </w:rPr>
        <w:t>Демпинг –</w:t>
      </w:r>
      <w:r w:rsidR="00F74893">
        <w:rPr>
          <w:szCs w:val="28"/>
        </w:rPr>
        <w:t xml:space="preserve"> ситуация, возникающая </w:t>
      </w:r>
      <w:r w:rsidR="00F74893" w:rsidRPr="00F74893">
        <w:rPr>
          <w:szCs w:val="28"/>
        </w:rPr>
        <w:t>при проведении конкурса или аукциона</w:t>
      </w:r>
      <w:r w:rsidR="00F74893">
        <w:rPr>
          <w:szCs w:val="28"/>
        </w:rPr>
        <w:t>, при которой участником</w:t>
      </w:r>
      <w:r w:rsidR="00F74893" w:rsidRPr="00F74893">
        <w:rPr>
          <w:szCs w:val="28"/>
        </w:rPr>
        <w:t xml:space="preserve"> закупки, с которым заключается контракт, предложена цена контракта, которая на двадцать пять и более процентов ниже начальной (максимальной) цены контракта, либо предложена сумма цен единиц товара, работы, услуги, которая на двадцать пять и более процентов ниже начальной суммы цен указанных едини</w:t>
      </w:r>
      <w:r w:rsidR="00F74893">
        <w:rPr>
          <w:szCs w:val="28"/>
        </w:rPr>
        <w:t>ц» (ст.</w:t>
      </w:r>
      <w:r w:rsidR="00E90B13">
        <w:rPr>
          <w:szCs w:val="28"/>
        </w:rPr>
        <w:t xml:space="preserve"> </w:t>
      </w:r>
      <w:r w:rsidR="00F74893">
        <w:rPr>
          <w:szCs w:val="28"/>
        </w:rPr>
        <w:t>37 44-ФЗ).</w:t>
      </w:r>
      <w:r>
        <w:rPr>
          <w:szCs w:val="28"/>
        </w:rPr>
        <w:t xml:space="preserve"> </w:t>
      </w:r>
      <w:r w:rsidR="00F74893">
        <w:rPr>
          <w:szCs w:val="28"/>
        </w:rPr>
        <w:t>Таким образом, демпинговое поведение сви</w:t>
      </w:r>
      <w:r w:rsidR="00E90B13">
        <w:rPr>
          <w:szCs w:val="28"/>
        </w:rPr>
        <w:t>детельствует о недобросовестно</w:t>
      </w:r>
      <w:r w:rsidR="00F74893">
        <w:rPr>
          <w:szCs w:val="28"/>
        </w:rPr>
        <w:t>сти участника закупки.</w:t>
      </w:r>
      <w:r w:rsidR="00E90B13">
        <w:rPr>
          <w:szCs w:val="28"/>
        </w:rPr>
        <w:t xml:space="preserve"> </w:t>
      </w:r>
      <w:r>
        <w:rPr>
          <w:szCs w:val="28"/>
        </w:rPr>
        <w:t>Поставщик не имеет экономического смысла участвовать и выигрывать заведомо убыточный контракт, а стоимость закупки напрямую влияет на качество и своевременность поставляемой заказчику продукции. Для того, чтобы обезопасить закупки, в рамках 44-ФЗ предусмотрены антидемпинговые механизмы, которые обязывают предоставлять финансовое обеспечение, банковскую гарантию или подтвержденный опыт выполнения подобных проектов. Такие закупки привлекают внимание ФАС, которая осуществляет проверки легитимности проведенных контрактов.</w:t>
      </w:r>
    </w:p>
    <w:p w:rsidR="00D22BFA" w:rsidRDefault="00D22BFA" w:rsidP="00D22BFA">
      <w:pPr>
        <w:ind w:firstLine="708"/>
        <w:rPr>
          <w:szCs w:val="28"/>
        </w:rPr>
      </w:pPr>
      <w:r>
        <w:rPr>
          <w:szCs w:val="28"/>
        </w:rPr>
        <w:lastRenderedPageBreak/>
        <w:t xml:space="preserve">Несмотря на деятельность ФАС, при сговоре поставщиков в электронном аукционе остаётся популярной схема «Таран», где в качестве инструмента используется демпинг, то есть снижение цены до того уровня, когда участие в торгах становится неинтересным для добросовестных поставщиков. </w:t>
      </w:r>
      <w:r w:rsidR="00BC22A6">
        <w:rPr>
          <w:szCs w:val="28"/>
        </w:rPr>
        <w:t xml:space="preserve">В начале аукциона поставщик №3 подаёт заявку с небольшим снижением цены. Затем поставщик №1 и поставщик № 2 </w:t>
      </w:r>
      <w:r w:rsidR="00BC22A6" w:rsidRPr="00BC22A6">
        <w:rPr>
          <w:bCs/>
          <w:szCs w:val="28"/>
        </w:rPr>
        <w:t>быстро</w:t>
      </w:r>
      <w:r w:rsidR="00BC22A6" w:rsidRPr="00BC22A6">
        <w:rPr>
          <w:szCs w:val="28"/>
        </w:rPr>
        <w:t xml:space="preserve"> </w:t>
      </w:r>
      <w:r>
        <w:rPr>
          <w:szCs w:val="28"/>
        </w:rPr>
        <w:t>снижают цену до уровня, после которого другие поставщики перестанут подавать заявки. Как правило на 50% от НМЦК и более. Аукцион состоялся, и заказчик приступает к оценке вторых частей заявок. На данном этапе победителем становится поставщик №3, так как обычно у первых двух в комплектах документов не хватает бумаг, поэтому их заявки отклоняются.</w:t>
      </w:r>
    </w:p>
    <w:p w:rsidR="00D22BFA" w:rsidRDefault="002364C8" w:rsidP="00D22BFA">
      <w:pPr>
        <w:rPr>
          <w:szCs w:val="28"/>
        </w:rPr>
      </w:pPr>
      <w:r>
        <w:rPr>
          <w:szCs w:val="28"/>
        </w:rPr>
        <w:t>Следующим</w:t>
      </w:r>
      <w:r w:rsidR="00D22BFA">
        <w:rPr>
          <w:szCs w:val="28"/>
        </w:rPr>
        <w:t xml:space="preserve"> параметром эффективности закупочной деятельности является количество несостоявшихся конкурентных закупок. Оснований для этого может быть много: ошибки при составлении конкурсной документации со стороны заказчика, неоправданно низкая НМЦК, заведомо нереализуемые условия для поставщика, ошибки при заполнении формы на участие в закупке со стороны поставщика, не предоставление банковских гарантий и другие. По 44-ФЗ торги можно считать несостоявшимися, если</w:t>
      </w:r>
      <w:r>
        <w:rPr>
          <w:szCs w:val="28"/>
        </w:rPr>
        <w:t>, в частности</w:t>
      </w:r>
      <w:r w:rsidR="00F4397A">
        <w:rPr>
          <w:szCs w:val="28"/>
          <w:lang w:val="en-US"/>
        </w:rPr>
        <w:t xml:space="preserve"> [</w:t>
      </w:r>
      <w:r w:rsidR="00F4397A">
        <w:rPr>
          <w:szCs w:val="28"/>
          <w:lang w:val="en-US"/>
        </w:rPr>
        <w:fldChar w:fldCharType="begin"/>
      </w:r>
      <w:r w:rsidR="00F4397A">
        <w:rPr>
          <w:szCs w:val="28"/>
          <w:lang w:val="en-US"/>
        </w:rPr>
        <w:instrText xml:space="preserve"> REF _Ref41239493 \r \h </w:instrText>
      </w:r>
      <w:r w:rsidR="00F4397A">
        <w:rPr>
          <w:szCs w:val="28"/>
          <w:lang w:val="en-US"/>
        </w:rPr>
      </w:r>
      <w:r w:rsidR="00F4397A">
        <w:rPr>
          <w:szCs w:val="28"/>
          <w:lang w:val="en-US"/>
        </w:rPr>
        <w:fldChar w:fldCharType="separate"/>
      </w:r>
      <w:r w:rsidR="00232AB6">
        <w:rPr>
          <w:szCs w:val="28"/>
          <w:lang w:val="en-US"/>
        </w:rPr>
        <w:t>26</w:t>
      </w:r>
      <w:r w:rsidR="00F4397A">
        <w:rPr>
          <w:szCs w:val="28"/>
          <w:lang w:val="en-US"/>
        </w:rPr>
        <w:fldChar w:fldCharType="end"/>
      </w:r>
      <w:r w:rsidR="00F4397A">
        <w:rPr>
          <w:szCs w:val="28"/>
          <w:lang w:val="en-US"/>
        </w:rPr>
        <w:t>]</w:t>
      </w:r>
      <w:r w:rsidR="00D22BFA">
        <w:rPr>
          <w:szCs w:val="28"/>
        </w:rPr>
        <w:t>:</w:t>
      </w:r>
    </w:p>
    <w:p w:rsidR="002364C8" w:rsidRDefault="002364C8" w:rsidP="0015254B">
      <w:pPr>
        <w:pStyle w:val="af0"/>
        <w:numPr>
          <w:ilvl w:val="0"/>
          <w:numId w:val="19"/>
        </w:numPr>
        <w:rPr>
          <w:szCs w:val="28"/>
        </w:rPr>
      </w:pPr>
      <w:r>
        <w:rPr>
          <w:szCs w:val="28"/>
        </w:rPr>
        <w:t>не подано ни одной заявки (ч. 1 ст. 55</w:t>
      </w:r>
      <w:r w:rsidR="004F70CA">
        <w:rPr>
          <w:szCs w:val="28"/>
        </w:rPr>
        <w:t>)</w:t>
      </w:r>
      <w:r>
        <w:rPr>
          <w:szCs w:val="28"/>
        </w:rPr>
        <w:t>;</w:t>
      </w:r>
    </w:p>
    <w:p w:rsidR="00D22BFA" w:rsidRDefault="00D22BFA" w:rsidP="0015254B">
      <w:pPr>
        <w:pStyle w:val="af0"/>
        <w:numPr>
          <w:ilvl w:val="0"/>
          <w:numId w:val="19"/>
        </w:numPr>
        <w:rPr>
          <w:szCs w:val="28"/>
        </w:rPr>
      </w:pPr>
      <w:r>
        <w:rPr>
          <w:szCs w:val="28"/>
        </w:rPr>
        <w:t>подана только одна заявка (ч. 13 ст. 51 и ст. 66);</w:t>
      </w:r>
    </w:p>
    <w:p w:rsidR="00D22BFA" w:rsidRDefault="00D22BFA" w:rsidP="0015254B">
      <w:pPr>
        <w:pStyle w:val="af0"/>
        <w:numPr>
          <w:ilvl w:val="0"/>
          <w:numId w:val="19"/>
        </w:numPr>
        <w:rPr>
          <w:szCs w:val="28"/>
        </w:rPr>
      </w:pPr>
      <w:r>
        <w:rPr>
          <w:szCs w:val="28"/>
        </w:rPr>
        <w:t>по результатам рассмотрения заявок на участие в конкурсе или аукционе только одна заявка признана соответствующей требованиям (ч. 6 ст. 53; ч. 8 ст. 67).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 xml:space="preserve">Исходя из причины несостоявшихся торгов, по итогам заказчик может заключить договор с единственным поставщиком или провести повторную закупку, внеся необходимые изменения в план-график. </w:t>
      </w:r>
    </w:p>
    <w:p w:rsidR="00D22BFA" w:rsidRDefault="002364C8" w:rsidP="00D22BFA">
      <w:pPr>
        <w:rPr>
          <w:szCs w:val="28"/>
        </w:rPr>
      </w:pPr>
      <w:r>
        <w:rPr>
          <w:szCs w:val="28"/>
        </w:rPr>
        <w:t>В свою очередь, в Стандарте</w:t>
      </w:r>
      <w:r w:rsidR="00D22BFA">
        <w:rPr>
          <w:szCs w:val="28"/>
        </w:rPr>
        <w:t xml:space="preserve"> торги признаются несостоявшимися, если</w:t>
      </w:r>
      <w:r w:rsidR="00F4397A" w:rsidRPr="00F4397A">
        <w:rPr>
          <w:szCs w:val="28"/>
        </w:rPr>
        <w:t xml:space="preserve"> [</w:t>
      </w:r>
      <w:r w:rsidR="00F4397A">
        <w:rPr>
          <w:szCs w:val="28"/>
          <w:lang w:val="en-US"/>
        </w:rPr>
        <w:fldChar w:fldCharType="begin"/>
      </w:r>
      <w:r w:rsidR="00F4397A" w:rsidRPr="00F4397A">
        <w:rPr>
          <w:szCs w:val="28"/>
        </w:rPr>
        <w:instrText xml:space="preserve"> </w:instrText>
      </w:r>
      <w:r w:rsidR="00F4397A">
        <w:rPr>
          <w:szCs w:val="28"/>
          <w:lang w:val="en-US"/>
        </w:rPr>
        <w:instrText>REF</w:instrText>
      </w:r>
      <w:r w:rsidR="00F4397A" w:rsidRPr="00F4397A">
        <w:rPr>
          <w:szCs w:val="28"/>
        </w:rPr>
        <w:instrText xml:space="preserve"> _</w:instrText>
      </w:r>
      <w:r w:rsidR="00F4397A">
        <w:rPr>
          <w:szCs w:val="28"/>
          <w:lang w:val="en-US"/>
        </w:rPr>
        <w:instrText>Ref</w:instrText>
      </w:r>
      <w:r w:rsidR="00F4397A" w:rsidRPr="00F4397A">
        <w:rPr>
          <w:szCs w:val="28"/>
        </w:rPr>
        <w:instrText>41240949 \</w:instrText>
      </w:r>
      <w:r w:rsidR="00F4397A">
        <w:rPr>
          <w:szCs w:val="28"/>
          <w:lang w:val="en-US"/>
        </w:rPr>
        <w:instrText>r</w:instrText>
      </w:r>
      <w:r w:rsidR="00F4397A" w:rsidRPr="00F4397A">
        <w:rPr>
          <w:szCs w:val="28"/>
        </w:rPr>
        <w:instrText xml:space="preserve"> \</w:instrText>
      </w:r>
      <w:r w:rsidR="00F4397A">
        <w:rPr>
          <w:szCs w:val="28"/>
          <w:lang w:val="en-US"/>
        </w:rPr>
        <w:instrText>h</w:instrText>
      </w:r>
      <w:r w:rsidR="00F4397A" w:rsidRPr="00F4397A">
        <w:rPr>
          <w:szCs w:val="28"/>
        </w:rPr>
        <w:instrText xml:space="preserve"> </w:instrText>
      </w:r>
      <w:r w:rsidR="00F4397A">
        <w:rPr>
          <w:szCs w:val="28"/>
          <w:lang w:val="en-US"/>
        </w:rPr>
      </w:r>
      <w:r w:rsidR="00F4397A">
        <w:rPr>
          <w:szCs w:val="28"/>
          <w:lang w:val="en-US"/>
        </w:rPr>
        <w:fldChar w:fldCharType="separate"/>
      </w:r>
      <w:r w:rsidR="00232AB6" w:rsidRPr="00232AB6">
        <w:rPr>
          <w:szCs w:val="28"/>
        </w:rPr>
        <w:t>4</w:t>
      </w:r>
      <w:r w:rsidR="00F4397A">
        <w:rPr>
          <w:szCs w:val="28"/>
          <w:lang w:val="en-US"/>
        </w:rPr>
        <w:fldChar w:fldCharType="end"/>
      </w:r>
      <w:r w:rsidR="00F4397A" w:rsidRPr="00F4397A">
        <w:rPr>
          <w:szCs w:val="28"/>
        </w:rPr>
        <w:t>]</w:t>
      </w:r>
      <w:r w:rsidR="00D22BFA">
        <w:rPr>
          <w:szCs w:val="28"/>
        </w:rPr>
        <w:t>:</w:t>
      </w:r>
    </w:p>
    <w:p w:rsidR="00D22BFA" w:rsidRDefault="00D22BFA" w:rsidP="0015254B">
      <w:pPr>
        <w:pStyle w:val="af0"/>
        <w:numPr>
          <w:ilvl w:val="0"/>
          <w:numId w:val="20"/>
        </w:numPr>
        <w:rPr>
          <w:szCs w:val="28"/>
        </w:rPr>
      </w:pPr>
      <w:r>
        <w:rPr>
          <w:szCs w:val="28"/>
        </w:rPr>
        <w:t>подана только одна заявка;</w:t>
      </w:r>
    </w:p>
    <w:p w:rsidR="00D22BFA" w:rsidRDefault="00D22BFA" w:rsidP="0015254B">
      <w:pPr>
        <w:pStyle w:val="af0"/>
        <w:numPr>
          <w:ilvl w:val="0"/>
          <w:numId w:val="20"/>
        </w:numPr>
        <w:rPr>
          <w:szCs w:val="28"/>
        </w:rPr>
      </w:pPr>
      <w:r>
        <w:rPr>
          <w:szCs w:val="28"/>
        </w:rPr>
        <w:t>не подано ни одной заявки;</w:t>
      </w:r>
    </w:p>
    <w:p w:rsidR="00D22BFA" w:rsidRDefault="00D22BFA" w:rsidP="0015254B">
      <w:pPr>
        <w:pStyle w:val="af0"/>
        <w:numPr>
          <w:ilvl w:val="0"/>
          <w:numId w:val="20"/>
        </w:numPr>
        <w:rPr>
          <w:szCs w:val="28"/>
        </w:rPr>
      </w:pPr>
      <w:r>
        <w:rPr>
          <w:szCs w:val="28"/>
        </w:rPr>
        <w:t>предписан отказ в допуске всем участникам закупки, подавшим заявки или о допуске только одного участника закупки;</w:t>
      </w:r>
    </w:p>
    <w:p w:rsidR="00D22BFA" w:rsidRDefault="00D22BFA" w:rsidP="0015254B">
      <w:pPr>
        <w:pStyle w:val="af0"/>
        <w:numPr>
          <w:ilvl w:val="0"/>
          <w:numId w:val="20"/>
        </w:numPr>
        <w:rPr>
          <w:szCs w:val="28"/>
        </w:rPr>
      </w:pPr>
      <w:r>
        <w:rPr>
          <w:szCs w:val="28"/>
        </w:rPr>
        <w:t>в рамках аукциона и редукциона, если ни один участник не подал ни одного предложения по цене договора; в течение 30 минут после начала проведения аукциона/редукциона в электронной форме не подано ни одного предложения о цене договора (ст. 6.4. ЕОСЗ).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 xml:space="preserve">В случае, если подана одна заявка и закупочной комиссией принято решение о допуске участника, то заказчик имеет право заключить контракт с единственным поставщиком (необходимо подтвердить экономическую целесообразность), провести </w:t>
      </w:r>
      <w:r>
        <w:rPr>
          <w:szCs w:val="28"/>
        </w:rPr>
        <w:lastRenderedPageBreak/>
        <w:t>повторную закупку</w:t>
      </w:r>
      <w:r>
        <w:rPr>
          <w:rStyle w:val="af7"/>
          <w:szCs w:val="28"/>
        </w:rPr>
        <w:footnoteReference w:id="4"/>
      </w:r>
      <w:r>
        <w:rPr>
          <w:szCs w:val="28"/>
        </w:rPr>
        <w:t xml:space="preserve"> или отказаться от заключения контракта. В случае если не подано ни одной заявки, либо принято решение об отказе в допуске всем участникам закупки, то заказчик вправе провести повторную закупку, обратиться за разрешением на проведение упрощенной закупки, прямой закупки у единственного поставщика или отказаться от проведения закупки.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 xml:space="preserve">В атомной отрасли своевременность исполнения контракта особенно сильно влияет на бизнес-процессы корпорации, так как </w:t>
      </w:r>
      <w:r>
        <w:t>ГК «Росатом» работает на конечного потребителя и его цель: коммерциализация прибыли. Компании необходимо продать продукцию конечному потребителю, получить прибыль и снова вкладывать деньги в бизнес. Несостоявшиеся закупки и проведение повторных закупок может</w:t>
      </w:r>
      <w:r>
        <w:rPr>
          <w:szCs w:val="28"/>
        </w:rPr>
        <w:t xml:space="preserve"> привести к задержкам поставок закупаемой продукции, временным и финансовым издержкам, например, при сооружении атомных станций необходимо оплачивать дополнительные дни строительной бригаде; осуществлять поставки атомной энергии в другие страны.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>В</w:t>
      </w:r>
      <w:r w:rsidR="00D64B78">
        <w:rPr>
          <w:szCs w:val="28"/>
        </w:rPr>
        <w:t>ыше мы проанализировали отдельно</w:t>
      </w:r>
      <w:r>
        <w:rPr>
          <w:szCs w:val="28"/>
        </w:rPr>
        <w:t xml:space="preserve"> взятую закупку, теперь переходим к рассмотрению совокупности закупок. Для оценки экономичности всех закупок будет использоваться средний уровень снижения цены, а также процент демпинговых закупок. Поскольку слабые антидемпинговые механизмы не препятствуют значительному снижению НМЦК в процессе торгов, среднее дополняется медианой. Она позволяет идентифицировать завышение среднего снижения при наличии масштабно-демпинговых закупок.</w:t>
      </w:r>
    </w:p>
    <w:p w:rsidR="00D22BFA" w:rsidRDefault="00D22BFA" w:rsidP="00D22BFA">
      <w:pPr>
        <w:rPr>
          <w:szCs w:val="28"/>
        </w:rPr>
      </w:pPr>
      <w:r>
        <w:rPr>
          <w:szCs w:val="28"/>
        </w:rPr>
        <w:t>Конкурентность торгов будет оцениваться, как среднее количество участников в торгах.</w:t>
      </w:r>
      <w:r w:rsidR="00D64B78" w:rsidRPr="00D64B78">
        <w:rPr>
          <w:szCs w:val="28"/>
        </w:rPr>
        <w:t xml:space="preserve"> </w:t>
      </w:r>
      <w:r w:rsidR="00D64B78">
        <w:rPr>
          <w:szCs w:val="28"/>
        </w:rPr>
        <w:t xml:space="preserve">Обратная ситуация – отсутствие конкуренции, или количество закупок у единственного поставщика, будет рассчитано, как </w:t>
      </w:r>
      <w:r w:rsidR="00D64B78" w:rsidRPr="00D64B78">
        <w:rPr>
          <w:szCs w:val="28"/>
        </w:rPr>
        <w:t xml:space="preserve">объем от общего числа закупок </w:t>
      </w:r>
      <w:r w:rsidR="00D64B78">
        <w:rPr>
          <w:szCs w:val="28"/>
        </w:rPr>
        <w:t xml:space="preserve">и от общей суммы закупок. </w:t>
      </w:r>
    </w:p>
    <w:p w:rsidR="00D64B78" w:rsidRDefault="00D22BFA" w:rsidP="00D22BFA">
      <w:pPr>
        <w:rPr>
          <w:szCs w:val="28"/>
        </w:rPr>
      </w:pPr>
      <w:r>
        <w:rPr>
          <w:szCs w:val="28"/>
        </w:rPr>
        <w:t>Несостоявшиеся торги также приводят к потере эффективности закупочной деятельности. В рамках работы мы будем рассматривать процент несостоявшихся торгов в разрезе по причинам.</w:t>
      </w:r>
    </w:p>
    <w:p w:rsidR="00D22BFA" w:rsidRDefault="00545A21" w:rsidP="00D22BFA">
      <w:pPr>
        <w:rPr>
          <w:szCs w:val="28"/>
        </w:rPr>
      </w:pPr>
      <w:r>
        <w:rPr>
          <w:szCs w:val="28"/>
        </w:rPr>
        <w:t>Таким образом</w:t>
      </w:r>
      <w:r w:rsidR="00D64B78">
        <w:rPr>
          <w:szCs w:val="28"/>
        </w:rPr>
        <w:t>,</w:t>
      </w:r>
      <w:r w:rsidR="00D22BFA">
        <w:rPr>
          <w:szCs w:val="28"/>
        </w:rPr>
        <w:t xml:space="preserve"> н</w:t>
      </w:r>
      <w:r w:rsidR="00D22BFA">
        <w:t>а основе построения иерархии целей заказчика были выделены 5 параметров эффективности закупок, которые будут использованы в дальнейшей работе:</w:t>
      </w:r>
    </w:p>
    <w:p w:rsidR="00D22BFA" w:rsidRDefault="00D22BFA" w:rsidP="000A291F">
      <w:pPr>
        <w:pStyle w:val="af0"/>
        <w:numPr>
          <w:ilvl w:val="0"/>
          <w:numId w:val="21"/>
        </w:numPr>
        <w:ind w:left="1068"/>
      </w:pPr>
      <w:r>
        <w:t>уровень снижения цены (среднее и медианное, %);</w:t>
      </w:r>
    </w:p>
    <w:p w:rsidR="00D22BFA" w:rsidRDefault="00D22BFA" w:rsidP="000A291F">
      <w:pPr>
        <w:pStyle w:val="af0"/>
        <w:numPr>
          <w:ilvl w:val="0"/>
          <w:numId w:val="21"/>
        </w:numPr>
        <w:ind w:left="1068"/>
      </w:pPr>
      <w:r>
        <w:t>процент демпинговых закупок (%);</w:t>
      </w:r>
    </w:p>
    <w:p w:rsidR="00D22BFA" w:rsidRDefault="00D22BFA" w:rsidP="000A291F">
      <w:pPr>
        <w:pStyle w:val="af0"/>
        <w:numPr>
          <w:ilvl w:val="0"/>
          <w:numId w:val="21"/>
        </w:numPr>
        <w:ind w:left="1068"/>
      </w:pPr>
      <w:r>
        <w:t>среднее количество участников в торгах;</w:t>
      </w:r>
    </w:p>
    <w:p w:rsidR="00D22BFA" w:rsidRDefault="00D22BFA" w:rsidP="000A291F">
      <w:pPr>
        <w:pStyle w:val="af0"/>
        <w:numPr>
          <w:ilvl w:val="0"/>
          <w:numId w:val="21"/>
        </w:numPr>
        <w:ind w:left="1068"/>
      </w:pPr>
      <w:r>
        <w:lastRenderedPageBreak/>
        <w:t>количество закупок у единственного поставщика (объем от общего числа закупок (%) и объем от общей суммы закупок (%));</w:t>
      </w:r>
    </w:p>
    <w:p w:rsidR="00D22BFA" w:rsidRDefault="00D22BFA" w:rsidP="000A291F">
      <w:pPr>
        <w:pStyle w:val="af0"/>
        <w:numPr>
          <w:ilvl w:val="0"/>
          <w:numId w:val="21"/>
        </w:numPr>
        <w:ind w:left="1068"/>
      </w:pPr>
      <w:r>
        <w:t>процент несостоявшихся торгов в разрезе по причинам (%):</w:t>
      </w:r>
    </w:p>
    <w:p w:rsidR="00D22BFA" w:rsidRDefault="00D22BFA" w:rsidP="000A291F">
      <w:pPr>
        <w:pStyle w:val="af0"/>
        <w:numPr>
          <w:ilvl w:val="1"/>
          <w:numId w:val="22"/>
        </w:numPr>
        <w:ind w:left="1788"/>
      </w:pPr>
      <w:r>
        <w:t>подана только одна заявка;</w:t>
      </w:r>
    </w:p>
    <w:p w:rsidR="00D22BFA" w:rsidRDefault="00D22BFA" w:rsidP="000A291F">
      <w:pPr>
        <w:pStyle w:val="af0"/>
        <w:numPr>
          <w:ilvl w:val="1"/>
          <w:numId w:val="22"/>
        </w:numPr>
        <w:ind w:left="1788"/>
      </w:pPr>
      <w:r>
        <w:t>не подано ни одной заявки;</w:t>
      </w:r>
    </w:p>
    <w:p w:rsidR="00D22BFA" w:rsidRDefault="00D22BFA" w:rsidP="000A291F">
      <w:pPr>
        <w:pStyle w:val="af0"/>
        <w:numPr>
          <w:ilvl w:val="1"/>
          <w:numId w:val="22"/>
        </w:numPr>
        <w:ind w:left="1788"/>
      </w:pPr>
      <w:r>
        <w:t>никто не допущен.</w:t>
      </w:r>
    </w:p>
    <w:p w:rsidR="002429AB" w:rsidRPr="00655BDE" w:rsidRDefault="00CE3CAF" w:rsidP="00CE3CAF">
      <w:pPr>
        <w:pStyle w:val="2"/>
      </w:pPr>
      <w:bookmarkStart w:id="13" w:name="_Toc38544521"/>
      <w:bookmarkStart w:id="14" w:name="_Toc41510221"/>
      <w:r>
        <w:t xml:space="preserve">1.4 </w:t>
      </w:r>
      <w:r w:rsidR="002429AB" w:rsidRPr="00655BDE">
        <w:t>Выводы по 1 главе</w:t>
      </w:r>
      <w:bookmarkEnd w:id="13"/>
      <w:bookmarkEnd w:id="14"/>
    </w:p>
    <w:p w:rsidR="00E716F9" w:rsidRDefault="00E716F9" w:rsidP="00E716F9">
      <w:r>
        <w:t xml:space="preserve">В результате рассмотрения правовой базы регулирования закупок было определено, что и 44-ФЗ, и 223-ФЗ регулируют закупочную деятельность ГК «Росатом», но существуют существенные различия в </w:t>
      </w:r>
      <w:r w:rsidR="0049164D">
        <w:t>содержании регулирования</w:t>
      </w:r>
      <w:r>
        <w:t>. 44-ФЗ подразумевает строгое следование процедурам проведения закупок в отличие от 223-ФЗ, который является рамочным и предусматривает собственное Положение о закупках, в рамках которого заказчик вправе решать, каким образом осуществлять процедуру закупок. Также были выделены 5 параметров оценки эффективности проводимых закупок:</w:t>
      </w:r>
    </w:p>
    <w:p w:rsidR="00E716F9" w:rsidRDefault="00E716F9" w:rsidP="000A291F">
      <w:pPr>
        <w:pStyle w:val="af0"/>
        <w:numPr>
          <w:ilvl w:val="0"/>
          <w:numId w:val="17"/>
        </w:numPr>
        <w:ind w:left="1068"/>
      </w:pPr>
      <w:r>
        <w:t>уровень снижения цены (среднее и медианное);</w:t>
      </w:r>
    </w:p>
    <w:p w:rsidR="00E716F9" w:rsidRDefault="00E716F9" w:rsidP="000A291F">
      <w:pPr>
        <w:pStyle w:val="af0"/>
        <w:numPr>
          <w:ilvl w:val="0"/>
          <w:numId w:val="17"/>
        </w:numPr>
        <w:ind w:left="1068"/>
      </w:pPr>
      <w:r>
        <w:t>процент демпинговых закупок (%);</w:t>
      </w:r>
    </w:p>
    <w:p w:rsidR="00E716F9" w:rsidRDefault="00837F5D" w:rsidP="000A291F">
      <w:pPr>
        <w:pStyle w:val="af0"/>
        <w:numPr>
          <w:ilvl w:val="0"/>
          <w:numId w:val="17"/>
        </w:numPr>
        <w:ind w:left="1068"/>
      </w:pPr>
      <w:r>
        <w:t>среднее количество участников в торгах</w:t>
      </w:r>
      <w:r w:rsidR="00E716F9">
        <w:t>;</w:t>
      </w:r>
    </w:p>
    <w:p w:rsidR="00E716F9" w:rsidRDefault="00E716F9" w:rsidP="000A291F">
      <w:pPr>
        <w:pStyle w:val="af0"/>
        <w:numPr>
          <w:ilvl w:val="0"/>
          <w:numId w:val="17"/>
        </w:numPr>
        <w:ind w:left="1068"/>
      </w:pPr>
      <w:r>
        <w:t>количество закупок у единственного поставщика (объем от общего числа закупок (%) и объем от общей суммы закупок (%));</w:t>
      </w:r>
    </w:p>
    <w:p w:rsidR="00E716F9" w:rsidRDefault="00E716F9" w:rsidP="000A291F">
      <w:pPr>
        <w:pStyle w:val="af0"/>
        <w:numPr>
          <w:ilvl w:val="0"/>
          <w:numId w:val="17"/>
        </w:numPr>
        <w:ind w:left="1068"/>
      </w:pPr>
      <w:r>
        <w:t>процент несостоявшихся торгов в разрезе по причинам:</w:t>
      </w:r>
    </w:p>
    <w:p w:rsidR="00E716F9" w:rsidRDefault="00E716F9" w:rsidP="000A291F">
      <w:pPr>
        <w:pStyle w:val="af0"/>
        <w:numPr>
          <w:ilvl w:val="0"/>
          <w:numId w:val="18"/>
        </w:numPr>
        <w:ind w:left="1788"/>
      </w:pPr>
      <w:r>
        <w:t>подана только одна заявка;</w:t>
      </w:r>
    </w:p>
    <w:p w:rsidR="00E716F9" w:rsidRDefault="00E716F9" w:rsidP="000A291F">
      <w:pPr>
        <w:pStyle w:val="af0"/>
        <w:numPr>
          <w:ilvl w:val="0"/>
          <w:numId w:val="18"/>
        </w:numPr>
        <w:ind w:left="1788"/>
      </w:pPr>
      <w:r>
        <w:t>не подано ни одной заявки;</w:t>
      </w:r>
    </w:p>
    <w:p w:rsidR="00E716F9" w:rsidRDefault="00E716F9" w:rsidP="000A291F">
      <w:pPr>
        <w:pStyle w:val="af0"/>
        <w:numPr>
          <w:ilvl w:val="0"/>
          <w:numId w:val="18"/>
        </w:numPr>
        <w:ind w:left="1788"/>
      </w:pPr>
      <w:r>
        <w:t>никто не допущен.</w:t>
      </w:r>
    </w:p>
    <w:p w:rsidR="00E716F9" w:rsidRDefault="00E716F9" w:rsidP="00E716F9">
      <w:r>
        <w:t>Данные параметры будут использованы в практический части работы для анализа эффективности государственных закупок в разрезе 44-ФЗ и 223-ФЗ за 2019 год и для дальнейшего сопоставления полученных результатов.</w:t>
      </w:r>
    </w:p>
    <w:p w:rsidR="00985B57" w:rsidRPr="0032086D" w:rsidRDefault="00985B57" w:rsidP="0032086D">
      <w:pPr>
        <w:pStyle w:val="1"/>
      </w:pPr>
      <w:bookmarkStart w:id="15" w:name="_Toc41510222"/>
      <w:r w:rsidRPr="0032086D">
        <w:lastRenderedPageBreak/>
        <w:t>Глава 2. Анализ закупочной деятельности ГК «Росатом» за 2019 год</w:t>
      </w:r>
      <w:bookmarkEnd w:id="0"/>
      <w:bookmarkEnd w:id="15"/>
    </w:p>
    <w:p w:rsidR="00132FCA" w:rsidRPr="00C0035C" w:rsidRDefault="00D86501" w:rsidP="00132FCA">
      <w:r w:rsidRPr="006B4C05">
        <w:t>В рамках р</w:t>
      </w:r>
      <w:r w:rsidR="00132FCA">
        <w:t>аботы была проанализирована каждая закупка</w:t>
      </w:r>
      <w:r w:rsidRPr="006B4C05">
        <w:t xml:space="preserve"> ГК «Росатом» за 2019 год по 44-ФЗ «О контрактной системе в сфере закупок товаров, работ, услуг для обеспечения государственных и муниципальных нужд» и 223-ФЗ «О закупках товаров, работ, услуг отдельными видами юридических лиц». Корпорация совершила 762 закупки на общую сумму 22 358 767 397,42 рублей, среди них 395 проводились по 44-ФЗ на</w:t>
      </w:r>
      <w:r w:rsidR="00132FCA">
        <w:t xml:space="preserve"> общую</w:t>
      </w:r>
      <w:r w:rsidRPr="006B4C05">
        <w:t xml:space="preserve"> сумму 17 491 285 333,88 рублей, а 367 закупок – п</w:t>
      </w:r>
      <w:r w:rsidR="00132FCA">
        <w:t xml:space="preserve">о 223-ФЗ на </w:t>
      </w:r>
      <w:r w:rsidR="00C0035C">
        <w:t>сумму 4 867 482 063,54 рублей</w:t>
      </w:r>
      <w:r w:rsidR="00247E73" w:rsidRPr="00247E73">
        <w:t>.</w:t>
      </w:r>
      <w:r w:rsidR="00810B35" w:rsidRPr="00810B35">
        <w:t xml:space="preserve"> </w:t>
      </w:r>
      <w:r w:rsidR="00211E03" w:rsidRPr="00211E03">
        <w:t>[</w:t>
      </w:r>
      <w:r w:rsidR="00211E03">
        <w:fldChar w:fldCharType="begin"/>
      </w:r>
      <w:r w:rsidR="00211E03">
        <w:instrText xml:space="preserve"> REF _Ref40125455 \r \h </w:instrText>
      </w:r>
      <w:r w:rsidR="00211E03">
        <w:fldChar w:fldCharType="separate"/>
      </w:r>
      <w:r w:rsidR="00232AB6">
        <w:t>17</w:t>
      </w:r>
      <w:r w:rsidR="00211E03">
        <w:fldChar w:fldCharType="end"/>
      </w:r>
      <w:r w:rsidR="00211E03" w:rsidRPr="00211E03">
        <w:t xml:space="preserve">] </w:t>
      </w:r>
      <w:r w:rsidR="00C0035C">
        <w:t xml:space="preserve">По количеству они распределены почти одинаково, но в денежном выражении </w:t>
      </w:r>
      <w:r w:rsidR="00C0035C" w:rsidRPr="00C35C46">
        <w:t>объем закупок по 44</w:t>
      </w:r>
      <w:r w:rsidR="00C0035C">
        <w:t>-ФЗ</w:t>
      </w:r>
      <w:r w:rsidR="00C0035C" w:rsidRPr="00C35C46">
        <w:t xml:space="preserve"> почти в 3,5 раза больше.</w:t>
      </w:r>
      <w:r w:rsidR="00C0035C">
        <w:t xml:space="preserve"> </w:t>
      </w:r>
      <w:r w:rsidR="00014F65">
        <w:t>В первую очередь в работе будет</w:t>
      </w:r>
      <w:r w:rsidR="00C0035C" w:rsidRPr="00014F65">
        <w:t xml:space="preserve"> </w:t>
      </w:r>
      <w:r w:rsidR="00014F65">
        <w:t>рассмотрен</w:t>
      </w:r>
      <w:r w:rsidR="00C0035C">
        <w:t xml:space="preserve"> вопрос об использовании 44-ФЗ для осуществления закупок в ГК «Росатом»</w:t>
      </w:r>
      <w:r w:rsidR="00C0035C" w:rsidRPr="00C0035C">
        <w:t>.</w:t>
      </w:r>
    </w:p>
    <w:p w:rsidR="00132FCA" w:rsidRDefault="00985B57" w:rsidP="00132FCA">
      <w:pPr>
        <w:pStyle w:val="2"/>
      </w:pPr>
      <w:bookmarkStart w:id="16" w:name="_Toc39848236"/>
      <w:bookmarkStart w:id="17" w:name="_Toc41510223"/>
      <w:r>
        <w:t xml:space="preserve">2.1 </w:t>
      </w:r>
      <w:r w:rsidR="00BC380F">
        <w:t>Описание</w:t>
      </w:r>
      <w:r w:rsidR="00645054">
        <w:t xml:space="preserve"> закупочной деятельности</w:t>
      </w:r>
      <w:r>
        <w:t xml:space="preserve"> по 44-ФЗ</w:t>
      </w:r>
      <w:bookmarkEnd w:id="16"/>
      <w:bookmarkEnd w:id="17"/>
    </w:p>
    <w:p w:rsidR="00983884" w:rsidRPr="00810B35" w:rsidRDefault="00F365B0" w:rsidP="00983884">
      <w:r>
        <w:t>В соответствии со стать</w:t>
      </w:r>
      <w:r w:rsidR="00BC380F">
        <w:t>е</w:t>
      </w:r>
      <w:r>
        <w:t>й 24 44-ФЗ заказчики при осуществлении закупок используют конкурентные способы определения поставщиков или осуществляют закупки у еди</w:t>
      </w:r>
      <w:r w:rsidR="00014F65">
        <w:t xml:space="preserve">нственного поставщика. С </w:t>
      </w:r>
      <w:r w:rsidR="00983884">
        <w:t xml:space="preserve">2016 года </w:t>
      </w:r>
      <w:r w:rsidR="0049164D">
        <w:t xml:space="preserve">в России </w:t>
      </w:r>
      <w:r w:rsidR="00983884">
        <w:t>наблюдается рост масштабов использования электронных аукционов (количество контрактов возросло на 4% в сравнении с 2016 годом по итогам 2017 года и на 3,8% в сравнении с 2017 годом по итогам 2018 года), также продолжается постепенное снижение количества конкурсных процедур (количество контрактов упало на 4,9% в сравнении с 2016 годом по итогам 2017 года и на 5,1% в сравнении с 2017 годом по итогам 2018 года)</w:t>
      </w:r>
      <w:r w:rsidR="00E277B9" w:rsidRPr="00E277B9">
        <w:t>.</w:t>
      </w:r>
      <w:r w:rsidR="00810B35" w:rsidRPr="00810B35">
        <w:t xml:space="preserve"> </w:t>
      </w:r>
      <w:r w:rsidR="00A1466C" w:rsidRPr="00A1466C">
        <w:t>[</w:t>
      </w:r>
      <w:r w:rsidR="00A1466C">
        <w:fldChar w:fldCharType="begin"/>
      </w:r>
      <w:r w:rsidR="00A1466C">
        <w:instrText xml:space="preserve"> REF _Ref40125822 \r \h </w:instrText>
      </w:r>
      <w:r w:rsidR="00A1466C">
        <w:fldChar w:fldCharType="separate"/>
      </w:r>
      <w:r w:rsidR="00232AB6">
        <w:t>5</w:t>
      </w:r>
      <w:r w:rsidR="00A1466C">
        <w:fldChar w:fldCharType="end"/>
      </w:r>
      <w:r w:rsidR="00A1466C" w:rsidRPr="00A1466C">
        <w:t>][</w:t>
      </w:r>
      <w:r w:rsidR="00A1466C">
        <w:fldChar w:fldCharType="begin"/>
      </w:r>
      <w:r w:rsidR="00A1466C">
        <w:instrText xml:space="preserve"> REF _Ref40389331 \r \h </w:instrText>
      </w:r>
      <w:r w:rsidR="00A1466C">
        <w:fldChar w:fldCharType="separate"/>
      </w:r>
      <w:r w:rsidR="00232AB6">
        <w:t>9</w:t>
      </w:r>
      <w:r w:rsidR="00A1466C">
        <w:fldChar w:fldCharType="end"/>
      </w:r>
      <w:r w:rsidR="00A1466C" w:rsidRPr="00A1466C">
        <w:t xml:space="preserve">] </w:t>
      </w:r>
      <w:r w:rsidR="00983884">
        <w:t xml:space="preserve">По статистике за 2018 год в России 60% всех закупок в количественном выражении проводились в виде электронного аукциона, и только 14% были проведены в формате конкурса. </w:t>
      </w:r>
      <w:r w:rsidR="00C0035C">
        <w:t>По</w:t>
      </w:r>
      <w:r w:rsidR="00983884">
        <w:t xml:space="preserve"> сумме </w:t>
      </w:r>
      <w:r w:rsidR="00FB48A9">
        <w:t>НМЦК</w:t>
      </w:r>
      <w:r w:rsidR="00983884">
        <w:t xml:space="preserve"> также доминируют электронные аукционы – </w:t>
      </w:r>
      <w:r w:rsidR="00810B35">
        <w:t>68,7% против 13,7% по конкурсам</w:t>
      </w:r>
      <w:r w:rsidR="00E277B9" w:rsidRPr="00E277B9">
        <w:t>.</w:t>
      </w:r>
      <w:r w:rsidR="00A1466C" w:rsidRPr="00A1466C">
        <w:t xml:space="preserve"> [</w:t>
      </w:r>
      <w:r w:rsidR="00A1466C">
        <w:fldChar w:fldCharType="begin"/>
      </w:r>
      <w:r w:rsidR="00A1466C">
        <w:instrText xml:space="preserve"> REF _Ref40125871 \r \h </w:instrText>
      </w:r>
      <w:r w:rsidR="00A1466C">
        <w:fldChar w:fldCharType="separate"/>
      </w:r>
      <w:r w:rsidR="00232AB6">
        <w:t>23</w:t>
      </w:r>
      <w:r w:rsidR="00A1466C">
        <w:fldChar w:fldCharType="end"/>
      </w:r>
      <w:r w:rsidR="00A1466C" w:rsidRPr="00D71CE2">
        <w:t>]</w:t>
      </w:r>
      <w:r w:rsidR="00983884">
        <w:t xml:space="preserve"> </w:t>
      </w:r>
      <w:r w:rsidR="00A1466C" w:rsidRPr="00810B35">
        <w:t xml:space="preserve"> </w:t>
      </w:r>
    </w:p>
    <w:p w:rsidR="00311D1A" w:rsidRDefault="00983884" w:rsidP="00311D1A">
      <w:r>
        <w:t xml:space="preserve">Далее в работе будет рассмотрен вопрос, насколько закупочная деятельность ГК «Росатом» соответствует общим российским тенденциям. </w:t>
      </w:r>
      <w:r w:rsidR="00132FCA">
        <w:t>Представим структуру закупок ГК «Росат</w:t>
      </w:r>
      <w:r w:rsidR="00E624BA">
        <w:t xml:space="preserve">ом» в разрезе 44-ФЗ за 2019 год </w:t>
      </w:r>
      <w:r w:rsidR="000120CE">
        <w:t>в приложении 1</w:t>
      </w:r>
      <w:r w:rsidR="00E624BA">
        <w:t>.</w:t>
      </w:r>
      <w:r w:rsidR="000120CE">
        <w:t xml:space="preserve"> </w:t>
      </w:r>
      <w:r w:rsidR="00A07ED3">
        <w:t xml:space="preserve">Для </w:t>
      </w:r>
      <w:r w:rsidR="004916EB">
        <w:t>наглядности п</w:t>
      </w:r>
      <w:r w:rsidR="00311D1A">
        <w:t xml:space="preserve">редставим полученные данные </w:t>
      </w:r>
      <w:r w:rsidR="00311D1A" w:rsidRPr="00E624BA">
        <w:t>в виде</w:t>
      </w:r>
      <w:r w:rsidR="00311D1A">
        <w:t xml:space="preserve"> двух диаграмм по количеству закупок в общем объёме и в денежном выражении в общем объёме.</w:t>
      </w:r>
      <w:r w:rsidR="00D0642D">
        <w:t xml:space="preserve"> </w:t>
      </w:r>
      <w:r w:rsidR="00DC067A">
        <w:t>На рисунках э</w:t>
      </w:r>
      <w:r w:rsidR="00D0642D" w:rsidRPr="00D0642D">
        <w:t>лектронный аукцион</w:t>
      </w:r>
      <w:r w:rsidR="00D0642D">
        <w:t xml:space="preserve"> под «*» подразумевает</w:t>
      </w:r>
      <w:r w:rsidR="00D0642D" w:rsidRPr="00D0642D">
        <w:t xml:space="preserve"> проведение работ по строительству; реконструкции; капитальному ремонту; строительства, предусматривающих проектную документацию, утвержденную в порядке, установленном законодательством о градостроительной деятельности.</w:t>
      </w:r>
    </w:p>
    <w:p w:rsidR="00311D1A" w:rsidRDefault="0026021D" w:rsidP="0026021D">
      <w:pPr>
        <w:pStyle w:val="a9"/>
      </w:pPr>
      <w:r>
        <w:lastRenderedPageBreak/>
        <w:drawing>
          <wp:inline distT="0" distB="0" distL="0" distR="0" wp14:anchorId="649B3534" wp14:editId="3154EAD3">
            <wp:extent cx="5253504" cy="351168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04" cy="351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6EB" w:rsidRDefault="004916EB" w:rsidP="00F62AA1">
      <w:pPr>
        <w:pStyle w:val="a0"/>
      </w:pPr>
      <w:r>
        <w:t xml:space="preserve"> </w:t>
      </w:r>
      <w:bookmarkStart w:id="18" w:name="_Ref40228454"/>
      <w:r>
        <w:t xml:space="preserve">Распределение закупок по 44-ФЗ за 2019 год </w:t>
      </w:r>
      <w:r w:rsidR="002F7142">
        <w:t>по общему количеству извещений</w:t>
      </w:r>
      <w:r w:rsidR="00723EED">
        <w:t xml:space="preserve"> (составлено автор</w:t>
      </w:r>
      <w:bookmarkEnd w:id="18"/>
      <w:r w:rsidR="0049164D">
        <w:t>ом)</w:t>
      </w:r>
    </w:p>
    <w:p w:rsidR="004916EB" w:rsidRDefault="004916EB" w:rsidP="00BA7228">
      <w:pPr>
        <w:pStyle w:val="a9"/>
      </w:pPr>
      <w:r w:rsidRPr="00BA7228">
        <w:drawing>
          <wp:inline distT="0" distB="0" distL="0" distR="0" wp14:anchorId="21C17FD0" wp14:editId="17511C44">
            <wp:extent cx="5277065" cy="354051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65" cy="354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6EB" w:rsidRPr="004916EB" w:rsidRDefault="004916EB" w:rsidP="00F62AA1">
      <w:pPr>
        <w:pStyle w:val="a0"/>
      </w:pPr>
      <w:r>
        <w:t xml:space="preserve"> </w:t>
      </w:r>
      <w:bookmarkStart w:id="19" w:name="_Ref40228457"/>
      <w:r>
        <w:t xml:space="preserve">Распределение закупок по 44-ФЗ за 2019 год </w:t>
      </w:r>
      <w:r w:rsidR="002F7142">
        <w:t>по сумме НМЦК</w:t>
      </w:r>
      <w:r w:rsidR="002F7142" w:rsidRPr="00F80772">
        <w:t xml:space="preserve"> </w:t>
      </w:r>
      <w:r w:rsidR="002F7142">
        <w:t xml:space="preserve">всех извещений </w:t>
      </w:r>
      <w:r w:rsidR="00723EED">
        <w:t>(составлено автором)</w:t>
      </w:r>
      <w:bookmarkEnd w:id="19"/>
    </w:p>
    <w:p w:rsidR="0027417B" w:rsidRDefault="00E624BA" w:rsidP="001F0685">
      <w:r>
        <w:t xml:space="preserve">На </w:t>
      </w:r>
      <w:r w:rsidR="005E6110">
        <w:t>рисунке 4 и рисунке 5 мы в</w:t>
      </w:r>
      <w:r w:rsidR="00A07ED3" w:rsidRPr="00A07ED3">
        <w:t xml:space="preserve">идим, что в </w:t>
      </w:r>
      <w:r w:rsidR="0049164D">
        <w:t xml:space="preserve">закупках </w:t>
      </w:r>
      <w:r w:rsidR="00A07ED3" w:rsidRPr="00A07ED3">
        <w:t xml:space="preserve">компании также </w:t>
      </w:r>
      <w:r w:rsidR="00A07ED3">
        <w:t xml:space="preserve">доминирует использование электронных аукционов (81%) </w:t>
      </w:r>
      <w:r w:rsidR="00037BEB">
        <w:t xml:space="preserve">при этом в денежном выражении сумма </w:t>
      </w:r>
      <w:r w:rsidR="00037BEB">
        <w:lastRenderedPageBreak/>
        <w:t>конкурсных закупок</w:t>
      </w:r>
      <w:r w:rsidR="009268EF">
        <w:t xml:space="preserve"> и закупок у единственного поставщика</w:t>
      </w:r>
      <w:r w:rsidR="00B27E29">
        <w:t xml:space="preserve"> сопоставима с аукционом. Главным минусом электронных аукционов в сравнении с проведением конкурсов является то, что победителем оказывается компания, которая предложи</w:t>
      </w:r>
      <w:r w:rsidR="00014F65">
        <w:t>т</w:t>
      </w:r>
      <w:r w:rsidR="00B27E29">
        <w:t xml:space="preserve"> более низкую цену. </w:t>
      </w:r>
      <w:r w:rsidR="00D35A3A">
        <w:t>Вес данного критерия составляет 100% при</w:t>
      </w:r>
      <w:r w:rsidR="0027417B">
        <w:t xml:space="preserve"> принятии решения о победителе.</w:t>
      </w:r>
    </w:p>
    <w:p w:rsidR="00CF3E63" w:rsidRDefault="00B27E29" w:rsidP="00014F65">
      <w:r>
        <w:t xml:space="preserve">В рамках конкурса </w:t>
      </w:r>
      <w:r w:rsidR="00D35A3A">
        <w:t xml:space="preserve">на этапе оценки кандидатов </w:t>
      </w:r>
      <w:r>
        <w:t>заказчик пользуется системой разработанных критериев</w:t>
      </w:r>
      <w:r w:rsidR="00D35A3A">
        <w:t>, которые указаны в конкурсно</w:t>
      </w:r>
      <w:r w:rsidR="00014F65">
        <w:t>й документации. Таким образом, могут быть учтены</w:t>
      </w:r>
      <w:r w:rsidR="00D35A3A">
        <w:t xml:space="preserve"> не только стоимостные, но и нестоимостные критерии, например, квалификация участника</w:t>
      </w:r>
      <w:r w:rsidR="00014F65">
        <w:t>, под которой может пониматься:</w:t>
      </w:r>
      <w:r w:rsidR="00D35A3A">
        <w:t xml:space="preserve"> квалификация сотрудников; опыт аналогичных проектов; наличие оборудования; деловая репутация; наличие финансовых ресурсов (на основании бухгалтерской отчетности).</w:t>
      </w:r>
      <w:r w:rsidR="001F0685">
        <w:t xml:space="preserve"> Учитывая необходимый уровень безопасности поставляемой продукции, при проведении электронных аукционов ГК «Росатом» принимает на себя риск получения некачественной продукции от недобросовестного поставщика. В сравнении с закупками, проводимыми по Стандарту, ГК «Росатом» не</w:t>
      </w:r>
      <w:r w:rsidR="000E6CD3">
        <w:t xml:space="preserve"> использует электронный аукцион. Возникает вопрос: если компания не использует электронный аукцион в рамках 223-ФЗ, но на 81% пользуется им по 44-ФЗ, то возможно проблема в законодательной базе? </w:t>
      </w:r>
      <w:r w:rsidR="00AC2225">
        <w:t>Мы вернёмся к рассмотрению этого вопроса</w:t>
      </w:r>
      <w:r w:rsidR="000E6CD3">
        <w:t xml:space="preserve"> в главе 3.</w:t>
      </w:r>
      <w:r w:rsidR="002F7142">
        <w:t xml:space="preserve"> </w:t>
      </w:r>
    </w:p>
    <w:p w:rsidR="00311D1A" w:rsidRDefault="00B27E29" w:rsidP="003F3769">
      <w:r>
        <w:t>Также с</w:t>
      </w:r>
      <w:r w:rsidR="00A07ED3">
        <w:t xml:space="preserve"> 2018 года система государственных закупок активно </w:t>
      </w:r>
      <w:r w:rsidR="003F3769">
        <w:t>переходит</w:t>
      </w:r>
      <w:r w:rsidR="00A07ED3">
        <w:t xml:space="preserve"> на преимущественно электронные взаимодействия</w:t>
      </w:r>
      <w:r w:rsidR="003F3769">
        <w:t xml:space="preserve"> всех основных участников рынка с целью повышения прозрачности </w:t>
      </w:r>
      <w:r w:rsidR="00014F65">
        <w:t xml:space="preserve">и эффективности закупочной </w:t>
      </w:r>
      <w:r w:rsidR="003F3769">
        <w:t>деятельности.</w:t>
      </w:r>
      <w:r w:rsidR="00A07ED3">
        <w:t xml:space="preserve"> ГК «Росатом» поддерживает данную тенденцию, </w:t>
      </w:r>
      <w:r w:rsidR="003F3769">
        <w:t xml:space="preserve">и </w:t>
      </w:r>
      <w:r w:rsidR="00A07ED3">
        <w:t>согласно информации, размещенной на сайте компании, государственная корпорация ос</w:t>
      </w:r>
      <w:r w:rsidR="003F3769">
        <w:t xml:space="preserve">уществляет 99% проводимых закупок </w:t>
      </w:r>
      <w:r w:rsidR="003F3769" w:rsidRPr="003F3769">
        <w:t>в электронной форме</w:t>
      </w:r>
      <w:r w:rsidR="003F3769">
        <w:t>.</w:t>
      </w:r>
      <w:r w:rsidR="005B136D">
        <w:t xml:space="preserve"> Далее в работе будут рассмотрены закупки в разрезе по осуществляемым способам.</w:t>
      </w:r>
    </w:p>
    <w:p w:rsidR="002156A9" w:rsidRDefault="002156A9" w:rsidP="002156A9">
      <w:r w:rsidRPr="005B136D">
        <w:rPr>
          <w:b/>
        </w:rPr>
        <w:t>Использование о</w:t>
      </w:r>
      <w:r>
        <w:rPr>
          <w:b/>
        </w:rPr>
        <w:t xml:space="preserve">ткрытого конкурса в электронной форме. </w:t>
      </w:r>
      <w:r>
        <w:t xml:space="preserve">В отличие от закрытого конкурса, в открытом конкурсе информация о закупке и конкурсная документация размещаются в единой информационной системе извещений (ЕИС) для неограниченного круга лиц. </w:t>
      </w:r>
      <w:r w:rsidR="009544BE">
        <w:t>В приложении 1</w:t>
      </w:r>
      <w:r>
        <w:t xml:space="preserve"> можно увидеть порядок проведения конкурса в электронной форме. В </w:t>
      </w:r>
      <w:r w:rsidRPr="009C1B9E">
        <w:t>таб</w:t>
      </w:r>
      <w:r w:rsidR="00080DFA">
        <w:t>лице 2</w:t>
      </w:r>
      <w:r w:rsidR="009C1B9E">
        <w:t xml:space="preserve"> представлены результаты анализа эффективности реализации конкурсной процедуры.</w:t>
      </w:r>
    </w:p>
    <w:p w:rsidR="002156A9" w:rsidRPr="00DE62CF" w:rsidRDefault="00CE47C4" w:rsidP="002156A9">
      <w:pPr>
        <w:pStyle w:val="a"/>
      </w:pPr>
      <w:r>
        <w:lastRenderedPageBreak/>
        <w:t>Анализ эффективности реализации конкурсной процедуры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1"/>
        <w:gridCol w:w="1616"/>
        <w:gridCol w:w="1403"/>
        <w:gridCol w:w="1665"/>
        <w:gridCol w:w="1360"/>
        <w:gridCol w:w="1841"/>
      </w:tblGrid>
      <w:tr w:rsidR="009F5C86" w:rsidRPr="00B428BD" w:rsidTr="009F5C86">
        <w:trPr>
          <w:trHeight w:val="845"/>
        </w:trPr>
        <w:tc>
          <w:tcPr>
            <w:tcW w:w="1461" w:type="dxa"/>
            <w:hideMark/>
          </w:tcPr>
          <w:p w:rsidR="009F5C86" w:rsidRPr="00C02FDC" w:rsidRDefault="009F5C86" w:rsidP="002156A9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616" w:type="dxa"/>
            <w:hideMark/>
          </w:tcPr>
          <w:p w:rsidR="009F5C86" w:rsidRDefault="009F5C86" w:rsidP="002156A9">
            <w:pPr>
              <w:pStyle w:val="ac"/>
            </w:pPr>
            <w:r>
              <w:t>Макс. стоимость</w:t>
            </w:r>
          </w:p>
          <w:p w:rsidR="009F5C86" w:rsidRPr="00C02FDC" w:rsidRDefault="0029634C" w:rsidP="002156A9">
            <w:pPr>
              <w:pStyle w:val="ac"/>
            </w:pPr>
            <w:r>
              <w:t>контракта</w:t>
            </w:r>
            <w:r w:rsidR="009F5C86">
              <w:t xml:space="preserve"> (</w:t>
            </w:r>
            <w:r w:rsidR="009F5C86" w:rsidRPr="00BB403D">
              <w:t>₽</w:t>
            </w:r>
            <w:r w:rsidR="009F5C86">
              <w:t>)</w:t>
            </w:r>
          </w:p>
        </w:tc>
        <w:tc>
          <w:tcPr>
            <w:tcW w:w="1403" w:type="dxa"/>
            <w:hideMark/>
          </w:tcPr>
          <w:p w:rsidR="009F5C86" w:rsidRDefault="009F5C86" w:rsidP="002156A9">
            <w:pPr>
              <w:pStyle w:val="ac"/>
            </w:pPr>
            <w:r>
              <w:t>Мин. стоимость</w:t>
            </w:r>
          </w:p>
          <w:p w:rsidR="009F5C86" w:rsidRPr="00C02FDC" w:rsidRDefault="0029634C" w:rsidP="002156A9">
            <w:pPr>
              <w:pStyle w:val="ac"/>
            </w:pPr>
            <w:r>
              <w:t>контракта</w:t>
            </w:r>
            <w:r w:rsidR="009F5C86">
              <w:t xml:space="preserve"> (</w:t>
            </w:r>
            <w:r w:rsidR="009F5C86" w:rsidRPr="00BB403D">
              <w:t>₽</w:t>
            </w:r>
            <w:r w:rsidR="009F5C86">
              <w:t>)</w:t>
            </w:r>
          </w:p>
        </w:tc>
        <w:tc>
          <w:tcPr>
            <w:tcW w:w="1665" w:type="dxa"/>
          </w:tcPr>
          <w:p w:rsidR="009F5C86" w:rsidRDefault="009F5C86" w:rsidP="002156A9">
            <w:pPr>
              <w:pStyle w:val="ac"/>
            </w:pPr>
            <w:r>
              <w:t>Средняя</w:t>
            </w:r>
          </w:p>
          <w:p w:rsidR="009F5C86" w:rsidRPr="00C02FDC" w:rsidRDefault="0029634C" w:rsidP="0029634C">
            <w:pPr>
              <w:pStyle w:val="ac"/>
            </w:pPr>
            <w:r>
              <w:t>стоимость контракта</w:t>
            </w:r>
            <w:r w:rsidR="009F5C86">
              <w:t xml:space="preserve"> (</w:t>
            </w:r>
            <w:r w:rsidR="009F5C86" w:rsidRPr="00BB403D">
              <w:t>₽</w:t>
            </w:r>
            <w:r w:rsidR="009F5C86">
              <w:t>)</w:t>
            </w:r>
          </w:p>
        </w:tc>
        <w:tc>
          <w:tcPr>
            <w:tcW w:w="1360" w:type="dxa"/>
            <w:hideMark/>
          </w:tcPr>
          <w:p w:rsidR="009F5C86" w:rsidRPr="00C02FDC" w:rsidRDefault="009F5C86" w:rsidP="002156A9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9F5C86" w:rsidRPr="00C02FDC" w:rsidRDefault="009F5C86" w:rsidP="002156A9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9F5C86" w:rsidRPr="00B428BD" w:rsidTr="009F5C86">
        <w:trPr>
          <w:trHeight w:val="454"/>
        </w:trPr>
        <w:tc>
          <w:tcPr>
            <w:tcW w:w="1461" w:type="dxa"/>
            <w:vAlign w:val="center"/>
            <w:hideMark/>
          </w:tcPr>
          <w:p w:rsidR="009F5C86" w:rsidRPr="000711A4" w:rsidRDefault="009F5C86" w:rsidP="002156A9">
            <w:pPr>
              <w:pStyle w:val="ab"/>
              <w:jc w:val="center"/>
            </w:pPr>
            <w:r>
              <w:t>22</w:t>
            </w:r>
          </w:p>
        </w:tc>
        <w:tc>
          <w:tcPr>
            <w:tcW w:w="1616" w:type="dxa"/>
            <w:vAlign w:val="center"/>
            <w:hideMark/>
          </w:tcPr>
          <w:p w:rsidR="009F5C86" w:rsidRPr="00C02FDC" w:rsidRDefault="009F5C86" w:rsidP="002156A9">
            <w:pPr>
              <w:pStyle w:val="ab"/>
              <w:jc w:val="center"/>
            </w:pPr>
            <w:r>
              <w:t>488 109 040,00</w:t>
            </w:r>
          </w:p>
        </w:tc>
        <w:tc>
          <w:tcPr>
            <w:tcW w:w="1403" w:type="dxa"/>
            <w:vAlign w:val="center"/>
            <w:hideMark/>
          </w:tcPr>
          <w:p w:rsidR="009F5C86" w:rsidRPr="00BB403D" w:rsidRDefault="009F5C86" w:rsidP="002156A9">
            <w:pPr>
              <w:pStyle w:val="ab"/>
              <w:jc w:val="center"/>
            </w:pPr>
            <w:r>
              <w:t>6 389 947,20</w:t>
            </w:r>
          </w:p>
        </w:tc>
        <w:tc>
          <w:tcPr>
            <w:tcW w:w="1665" w:type="dxa"/>
            <w:vAlign w:val="center"/>
          </w:tcPr>
          <w:p w:rsidR="009F5C86" w:rsidRPr="00C02FDC" w:rsidRDefault="009F5C86" w:rsidP="002156A9">
            <w:pPr>
              <w:pStyle w:val="ab"/>
              <w:jc w:val="center"/>
            </w:pPr>
            <w:r>
              <w:t>62 532 842,65</w:t>
            </w:r>
          </w:p>
        </w:tc>
        <w:tc>
          <w:tcPr>
            <w:tcW w:w="1360" w:type="dxa"/>
            <w:vAlign w:val="center"/>
            <w:hideMark/>
          </w:tcPr>
          <w:p w:rsidR="009F5C86" w:rsidRPr="007F58C1" w:rsidRDefault="009F5C86" w:rsidP="002156A9">
            <w:pPr>
              <w:pStyle w:val="ab"/>
              <w:jc w:val="center"/>
            </w:pPr>
            <w:r>
              <w:t>1,5</w:t>
            </w:r>
          </w:p>
        </w:tc>
        <w:tc>
          <w:tcPr>
            <w:tcW w:w="1841" w:type="dxa"/>
            <w:vAlign w:val="center"/>
            <w:hideMark/>
          </w:tcPr>
          <w:p w:rsidR="009F5C86" w:rsidRPr="000711A4" w:rsidRDefault="009F5C86" w:rsidP="009F5C86">
            <w:pPr>
              <w:pStyle w:val="ab"/>
              <w:jc w:val="center"/>
            </w:pPr>
            <w:r>
              <w:t>50</w:t>
            </w:r>
          </w:p>
        </w:tc>
      </w:tr>
    </w:tbl>
    <w:p w:rsidR="002156A9" w:rsidRDefault="002156A9" w:rsidP="002156A9">
      <w:pPr>
        <w:pStyle w:val="aff0"/>
      </w:pPr>
      <w:r>
        <w:t>Источник: составлено автором.</w:t>
      </w:r>
    </w:p>
    <w:p w:rsidR="002156A9" w:rsidRDefault="002156A9" w:rsidP="002156A9">
      <w:r>
        <w:t xml:space="preserve">За 2019 год было проведено 22 закупки, конкурс по 11 из </w:t>
      </w:r>
      <w:r w:rsidR="00F75527">
        <w:t>которых</w:t>
      </w:r>
      <w:r>
        <w:t xml:space="preserve"> признан несостоявшимся, так как заявку на участие подал только один поставщик.</w:t>
      </w:r>
      <w:r w:rsidR="00F72230">
        <w:t xml:space="preserve"> </w:t>
      </w:r>
      <w:r w:rsidR="00F75527">
        <w:t>В данных закупках отмечено большое количество демпинговых, что сильно искажает данные.</w:t>
      </w:r>
      <w:r w:rsidR="00673608">
        <w:t xml:space="preserve"> Именно поэтому в работе будут рассматриваться</w:t>
      </w:r>
      <w:r w:rsidR="00F75527">
        <w:t xml:space="preserve"> </w:t>
      </w:r>
      <w:r w:rsidR="00673608">
        <w:t>закупки</w:t>
      </w:r>
      <w:r w:rsidR="00F75527">
        <w:t xml:space="preserve"> по снижению цены с учётом и без учёта демпинговых закупок</w:t>
      </w:r>
      <w:r w:rsidR="00673608">
        <w:t xml:space="preserve">. </w:t>
      </w:r>
      <w:r w:rsidR="00F72230">
        <w:t>В таблицах 3 и 4</w:t>
      </w:r>
      <w:r>
        <w:t xml:space="preserve"> представлены результаты</w:t>
      </w:r>
      <w:r w:rsidR="00673608">
        <w:t xml:space="preserve"> данного</w:t>
      </w:r>
      <w:r>
        <w:t xml:space="preserve"> анализа.</w:t>
      </w:r>
    </w:p>
    <w:p w:rsidR="002156A9" w:rsidRPr="00282380" w:rsidRDefault="002156A9" w:rsidP="002156A9">
      <w:pPr>
        <w:pStyle w:val="a"/>
      </w:pPr>
      <w:r>
        <w:t>А</w:t>
      </w:r>
      <w:r w:rsidRPr="00282380">
        <w:t xml:space="preserve">нализ </w:t>
      </w:r>
      <w:r>
        <w:t>открытых конкурсов в электронной форме</w:t>
      </w:r>
      <w:r w:rsidRPr="00282380">
        <w:t xml:space="preserve"> по снижению цены</w:t>
      </w:r>
      <w:r>
        <w:t xml:space="preserve"> без учёта демпинговых закупок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7"/>
        <w:gridCol w:w="2301"/>
        <w:gridCol w:w="687"/>
        <w:gridCol w:w="508"/>
        <w:gridCol w:w="621"/>
        <w:gridCol w:w="621"/>
        <w:gridCol w:w="2491"/>
      </w:tblGrid>
      <w:tr w:rsidR="002156A9" w:rsidRPr="00C02FDC" w:rsidTr="00537BAC">
        <w:trPr>
          <w:trHeight w:val="525"/>
        </w:trPr>
        <w:tc>
          <w:tcPr>
            <w:tcW w:w="0" w:type="auto"/>
            <w:vMerge w:val="restart"/>
            <w:hideMark/>
          </w:tcPr>
          <w:p w:rsidR="002156A9" w:rsidRPr="00C02FDC" w:rsidRDefault="002156A9" w:rsidP="002156A9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2301" w:type="dxa"/>
            <w:vMerge w:val="restart"/>
            <w:hideMark/>
          </w:tcPr>
          <w:p w:rsidR="002156A9" w:rsidRPr="00C02FDC" w:rsidRDefault="002156A9" w:rsidP="002156A9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2493" w:type="dxa"/>
            <w:gridSpan w:val="4"/>
          </w:tcPr>
          <w:p w:rsidR="002156A9" w:rsidRPr="00537BAC" w:rsidRDefault="002156A9" w:rsidP="00537BAC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</w:p>
        </w:tc>
        <w:tc>
          <w:tcPr>
            <w:tcW w:w="0" w:type="auto"/>
            <w:vMerge w:val="restart"/>
          </w:tcPr>
          <w:p w:rsidR="002156A9" w:rsidRPr="00C02FDC" w:rsidRDefault="002156A9" w:rsidP="002156A9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BB7E1A" w:rsidRPr="00C02FDC" w:rsidTr="00537BAC">
        <w:trPr>
          <w:trHeight w:val="301"/>
        </w:trPr>
        <w:tc>
          <w:tcPr>
            <w:tcW w:w="0" w:type="auto"/>
            <w:vMerge/>
          </w:tcPr>
          <w:p w:rsidR="00BB7E1A" w:rsidRPr="00C02FDC" w:rsidRDefault="00BB7E1A" w:rsidP="002156A9">
            <w:pPr>
              <w:pStyle w:val="ac"/>
            </w:pPr>
          </w:p>
        </w:tc>
        <w:tc>
          <w:tcPr>
            <w:tcW w:w="2301" w:type="dxa"/>
            <w:vMerge/>
          </w:tcPr>
          <w:p w:rsidR="00BB7E1A" w:rsidRPr="00C02FDC" w:rsidRDefault="00BB7E1A" w:rsidP="002156A9">
            <w:pPr>
              <w:pStyle w:val="ac"/>
            </w:pPr>
          </w:p>
        </w:tc>
        <w:tc>
          <w:tcPr>
            <w:tcW w:w="643" w:type="dxa"/>
          </w:tcPr>
          <w:p w:rsidR="00BB7E1A" w:rsidRPr="00237D08" w:rsidRDefault="00BB7E1A" w:rsidP="00080DFA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BB7E1A" w:rsidRPr="00237D08" w:rsidRDefault="00BB7E1A" w:rsidP="002156A9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BB7E1A" w:rsidRPr="00237D08" w:rsidRDefault="00BB7E1A" w:rsidP="002156A9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BB7E1A" w:rsidRPr="00237D08" w:rsidRDefault="00BB7E1A" w:rsidP="002156A9">
            <w:pPr>
              <w:pStyle w:val="ac"/>
            </w:pPr>
            <w:r>
              <w:t>97</w:t>
            </w:r>
          </w:p>
        </w:tc>
        <w:tc>
          <w:tcPr>
            <w:tcW w:w="0" w:type="auto"/>
            <w:vMerge/>
          </w:tcPr>
          <w:p w:rsidR="00BB7E1A" w:rsidRDefault="00BB7E1A" w:rsidP="002156A9">
            <w:pPr>
              <w:pStyle w:val="ac"/>
            </w:pPr>
          </w:p>
        </w:tc>
      </w:tr>
      <w:tr w:rsidR="00BB7E1A" w:rsidRPr="00C02FDC" w:rsidTr="00537BAC">
        <w:trPr>
          <w:trHeight w:val="454"/>
        </w:trPr>
        <w:tc>
          <w:tcPr>
            <w:tcW w:w="0" w:type="auto"/>
            <w:vAlign w:val="center"/>
            <w:hideMark/>
          </w:tcPr>
          <w:p w:rsidR="00BB7E1A" w:rsidRPr="007F58C1" w:rsidRDefault="00BB7E1A" w:rsidP="002156A9">
            <w:pPr>
              <w:pStyle w:val="ab"/>
              <w:jc w:val="center"/>
              <w:rPr>
                <w:lang w:val="en-US"/>
              </w:rPr>
            </w:pPr>
            <w:r>
              <w:t>0,84</w:t>
            </w:r>
          </w:p>
        </w:tc>
        <w:tc>
          <w:tcPr>
            <w:tcW w:w="2301" w:type="dxa"/>
            <w:vAlign w:val="center"/>
            <w:hideMark/>
          </w:tcPr>
          <w:p w:rsidR="00BB7E1A" w:rsidRPr="007F58C1" w:rsidRDefault="00BB7E1A" w:rsidP="002156A9">
            <w:pPr>
              <w:pStyle w:val="ab"/>
              <w:jc w:val="center"/>
            </w:pPr>
            <w:r>
              <w:t>0,00</w:t>
            </w:r>
          </w:p>
        </w:tc>
        <w:tc>
          <w:tcPr>
            <w:tcW w:w="643" w:type="dxa"/>
            <w:vAlign w:val="center"/>
          </w:tcPr>
          <w:p w:rsidR="00BB7E1A" w:rsidRPr="007F58C1" w:rsidRDefault="00BB7E1A" w:rsidP="002156A9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BB7E1A" w:rsidRPr="007F58C1" w:rsidRDefault="00BB7E1A" w:rsidP="002156A9">
            <w:pPr>
              <w:pStyle w:val="ab"/>
              <w:jc w:val="center"/>
            </w:pPr>
            <w:r>
              <w:t>1,3</w:t>
            </w:r>
          </w:p>
        </w:tc>
        <w:tc>
          <w:tcPr>
            <w:tcW w:w="0" w:type="auto"/>
            <w:vAlign w:val="center"/>
          </w:tcPr>
          <w:p w:rsidR="00BB7E1A" w:rsidRPr="007F58C1" w:rsidRDefault="00BB7E1A" w:rsidP="002156A9">
            <w:pPr>
              <w:pStyle w:val="ab"/>
              <w:jc w:val="center"/>
            </w:pPr>
            <w:r>
              <w:t>4,69</w:t>
            </w:r>
          </w:p>
        </w:tc>
        <w:tc>
          <w:tcPr>
            <w:tcW w:w="0" w:type="auto"/>
            <w:vAlign w:val="center"/>
          </w:tcPr>
          <w:p w:rsidR="00BB7E1A" w:rsidRPr="007F58C1" w:rsidRDefault="00BB7E1A" w:rsidP="002156A9">
            <w:pPr>
              <w:pStyle w:val="ab"/>
              <w:jc w:val="center"/>
            </w:pPr>
            <w:r>
              <w:t>6,27</w:t>
            </w:r>
          </w:p>
        </w:tc>
        <w:tc>
          <w:tcPr>
            <w:tcW w:w="0" w:type="auto"/>
            <w:vAlign w:val="center"/>
          </w:tcPr>
          <w:p w:rsidR="00BB7E1A" w:rsidRPr="000711A4" w:rsidRDefault="00BB7E1A" w:rsidP="002156A9">
            <w:pPr>
              <w:pStyle w:val="ab"/>
              <w:jc w:val="center"/>
            </w:pPr>
            <w:r>
              <w:t>50</w:t>
            </w:r>
          </w:p>
        </w:tc>
      </w:tr>
    </w:tbl>
    <w:p w:rsidR="002156A9" w:rsidRDefault="002156A9" w:rsidP="002156A9">
      <w:pPr>
        <w:pStyle w:val="aff0"/>
      </w:pPr>
      <w:r>
        <w:t>Источник: составлено автором.</w:t>
      </w:r>
    </w:p>
    <w:p w:rsidR="00080DFA" w:rsidRPr="00080DFA" w:rsidRDefault="00F159B1" w:rsidP="00080DFA">
      <w:r>
        <w:t>Таким образом, снижение цены в рамках конкурсных процедур без демпинга практически отсутствует</w:t>
      </w:r>
      <w:r w:rsidR="00080DFA">
        <w:t>, а верхний квартиль составляет 0%, то есть как минимум в ¾</w:t>
      </w:r>
      <w:r w:rsidR="00BB7E1A">
        <w:t xml:space="preserve"> закупок снижения цены не было.</w:t>
      </w:r>
    </w:p>
    <w:p w:rsidR="002156A9" w:rsidRPr="00282380" w:rsidRDefault="002156A9" w:rsidP="002156A9">
      <w:pPr>
        <w:pStyle w:val="a"/>
      </w:pPr>
      <w:r>
        <w:t>А</w:t>
      </w:r>
      <w:r w:rsidRPr="00282380">
        <w:t xml:space="preserve">нализ </w:t>
      </w:r>
      <w:r>
        <w:t>открытых конкурсов в электронной форме</w:t>
      </w:r>
      <w:r w:rsidRPr="00282380">
        <w:t xml:space="preserve"> по снижению цены</w:t>
      </w:r>
      <w:r>
        <w:t xml:space="preserve"> с учётом демпинговых закупок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862"/>
        <w:gridCol w:w="436"/>
        <w:gridCol w:w="601"/>
        <w:gridCol w:w="546"/>
        <w:gridCol w:w="546"/>
        <w:gridCol w:w="546"/>
        <w:gridCol w:w="546"/>
        <w:gridCol w:w="546"/>
        <w:gridCol w:w="2049"/>
      </w:tblGrid>
      <w:tr w:rsidR="002156A9" w:rsidRPr="00C02FDC" w:rsidTr="002156A9">
        <w:trPr>
          <w:trHeight w:val="525"/>
        </w:trPr>
        <w:tc>
          <w:tcPr>
            <w:tcW w:w="0" w:type="auto"/>
            <w:vMerge w:val="restart"/>
            <w:hideMark/>
          </w:tcPr>
          <w:p w:rsidR="002156A9" w:rsidRPr="00C02FDC" w:rsidRDefault="002156A9" w:rsidP="002156A9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2156A9" w:rsidRPr="00C02FDC" w:rsidRDefault="002156A9" w:rsidP="002156A9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7"/>
          </w:tcPr>
          <w:p w:rsidR="002156A9" w:rsidRPr="00237D08" w:rsidRDefault="002156A9" w:rsidP="002156A9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  <w:p w:rsidR="002156A9" w:rsidRPr="00C02FDC" w:rsidRDefault="002156A9" w:rsidP="002156A9">
            <w:pPr>
              <w:pStyle w:val="ac"/>
            </w:pPr>
          </w:p>
        </w:tc>
        <w:tc>
          <w:tcPr>
            <w:tcW w:w="0" w:type="auto"/>
            <w:vMerge w:val="restart"/>
          </w:tcPr>
          <w:p w:rsidR="002156A9" w:rsidRPr="00C02FDC" w:rsidRDefault="002156A9" w:rsidP="002156A9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020C8B" w:rsidRPr="00C02FDC" w:rsidTr="007B1C7F">
        <w:trPr>
          <w:trHeight w:val="301"/>
        </w:trPr>
        <w:tc>
          <w:tcPr>
            <w:tcW w:w="0" w:type="auto"/>
            <w:vMerge/>
          </w:tcPr>
          <w:p w:rsidR="00020C8B" w:rsidRPr="00C02FDC" w:rsidRDefault="00020C8B" w:rsidP="002156A9">
            <w:pPr>
              <w:pStyle w:val="ac"/>
            </w:pPr>
          </w:p>
        </w:tc>
        <w:tc>
          <w:tcPr>
            <w:tcW w:w="0" w:type="auto"/>
            <w:vMerge/>
          </w:tcPr>
          <w:p w:rsidR="00020C8B" w:rsidRPr="00C02FDC" w:rsidRDefault="00020C8B" w:rsidP="002156A9">
            <w:pPr>
              <w:pStyle w:val="ac"/>
            </w:pPr>
          </w:p>
        </w:tc>
        <w:tc>
          <w:tcPr>
            <w:tcW w:w="0" w:type="auto"/>
          </w:tcPr>
          <w:p w:rsidR="00020C8B" w:rsidRPr="00237D08" w:rsidRDefault="00020C8B" w:rsidP="002156A9">
            <w:pPr>
              <w:pStyle w:val="ac"/>
            </w:pPr>
            <w:r>
              <w:t>25</w:t>
            </w:r>
          </w:p>
        </w:tc>
        <w:tc>
          <w:tcPr>
            <w:tcW w:w="0" w:type="auto"/>
          </w:tcPr>
          <w:p w:rsidR="00020C8B" w:rsidRPr="00237D08" w:rsidRDefault="00020C8B" w:rsidP="002156A9">
            <w:pPr>
              <w:pStyle w:val="ac"/>
            </w:pPr>
            <w:r>
              <w:t>50</w:t>
            </w:r>
          </w:p>
        </w:tc>
        <w:tc>
          <w:tcPr>
            <w:tcW w:w="0" w:type="auto"/>
          </w:tcPr>
          <w:p w:rsidR="00020C8B" w:rsidRPr="00237D08" w:rsidRDefault="00020C8B" w:rsidP="002156A9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020C8B" w:rsidRPr="00237D08" w:rsidRDefault="00020C8B" w:rsidP="002156A9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020C8B" w:rsidRPr="00237D08" w:rsidRDefault="00020C8B" w:rsidP="002156A9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020C8B" w:rsidRPr="00237D08" w:rsidRDefault="00020C8B" w:rsidP="002156A9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020C8B" w:rsidRPr="00237D08" w:rsidRDefault="00020C8B" w:rsidP="002156A9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020C8B" w:rsidRDefault="00020C8B" w:rsidP="002156A9">
            <w:pPr>
              <w:pStyle w:val="ac"/>
            </w:pPr>
          </w:p>
        </w:tc>
      </w:tr>
      <w:tr w:rsidR="00020C8B" w:rsidRPr="00C02FDC" w:rsidTr="007B1C7F">
        <w:trPr>
          <w:trHeight w:val="454"/>
        </w:trPr>
        <w:tc>
          <w:tcPr>
            <w:tcW w:w="0" w:type="auto"/>
            <w:vAlign w:val="center"/>
            <w:hideMark/>
          </w:tcPr>
          <w:p w:rsidR="00020C8B" w:rsidRPr="007F58C1" w:rsidRDefault="00020C8B" w:rsidP="002156A9">
            <w:pPr>
              <w:pStyle w:val="ab"/>
              <w:jc w:val="center"/>
              <w:rPr>
                <w:lang w:val="en-US"/>
              </w:rPr>
            </w:pPr>
            <w:r>
              <w:t>41</w:t>
            </w:r>
          </w:p>
        </w:tc>
        <w:tc>
          <w:tcPr>
            <w:tcW w:w="0" w:type="auto"/>
            <w:vAlign w:val="center"/>
            <w:hideMark/>
          </w:tcPr>
          <w:p w:rsidR="00020C8B" w:rsidRPr="007F58C1" w:rsidRDefault="006813D1" w:rsidP="002156A9">
            <w:pPr>
              <w:pStyle w:val="ab"/>
              <w:jc w:val="center"/>
            </w:pPr>
            <w:r>
              <w:t>5,05</w:t>
            </w:r>
          </w:p>
        </w:tc>
        <w:tc>
          <w:tcPr>
            <w:tcW w:w="0" w:type="auto"/>
            <w:vAlign w:val="center"/>
          </w:tcPr>
          <w:p w:rsidR="00020C8B" w:rsidRPr="00C02FDC" w:rsidRDefault="00020C8B" w:rsidP="002156A9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020C8B" w:rsidRPr="00C02FDC" w:rsidRDefault="00020C8B" w:rsidP="002156A9">
            <w:pPr>
              <w:pStyle w:val="ab"/>
              <w:jc w:val="center"/>
            </w:pPr>
            <w:r>
              <w:t>5,05</w:t>
            </w:r>
          </w:p>
        </w:tc>
        <w:tc>
          <w:tcPr>
            <w:tcW w:w="0" w:type="auto"/>
            <w:vAlign w:val="center"/>
          </w:tcPr>
          <w:p w:rsidR="00020C8B" w:rsidRPr="007F58C1" w:rsidRDefault="00020C8B" w:rsidP="002156A9">
            <w:pPr>
              <w:pStyle w:val="ab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020C8B" w:rsidRPr="007F58C1" w:rsidRDefault="00020C8B" w:rsidP="002156A9">
            <w:pPr>
              <w:pStyle w:val="ab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020C8B" w:rsidRPr="007F58C1" w:rsidRDefault="00020C8B" w:rsidP="002156A9">
            <w:pPr>
              <w:pStyle w:val="ab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020C8B" w:rsidRPr="007F58C1" w:rsidRDefault="00020C8B" w:rsidP="002156A9">
            <w:pPr>
              <w:pStyle w:val="ab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020C8B" w:rsidRPr="007F58C1" w:rsidRDefault="00020C8B" w:rsidP="002156A9">
            <w:pPr>
              <w:pStyle w:val="ab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:rsidR="00020C8B" w:rsidRPr="000711A4" w:rsidRDefault="00020C8B" w:rsidP="002156A9">
            <w:pPr>
              <w:pStyle w:val="ab"/>
              <w:jc w:val="center"/>
            </w:pPr>
            <w:r>
              <w:t>50</w:t>
            </w:r>
          </w:p>
        </w:tc>
      </w:tr>
    </w:tbl>
    <w:p w:rsidR="002156A9" w:rsidRPr="00906D38" w:rsidRDefault="002156A9" w:rsidP="002156A9">
      <w:pPr>
        <w:pStyle w:val="aff0"/>
      </w:pPr>
      <w:r>
        <w:t>Источник: составлено автором.</w:t>
      </w:r>
    </w:p>
    <w:p w:rsidR="009A0413" w:rsidRDefault="00FA25A4" w:rsidP="002156A9">
      <w:r>
        <w:t xml:space="preserve">С учётом демпинговых закупок ситуация существенно меняется – </w:t>
      </w:r>
      <w:r w:rsidR="00D84B70">
        <w:t>только, как минимум,</w:t>
      </w:r>
      <w:r>
        <w:t xml:space="preserve"> в </w:t>
      </w:r>
      <w:r w:rsidR="00D84B70" w:rsidRPr="00D84B70">
        <w:t>1/4</w:t>
      </w:r>
      <w:r>
        <w:t xml:space="preserve"> закупок</w:t>
      </w:r>
      <w:r w:rsidR="00D84B70">
        <w:t xml:space="preserve"> не было снижения цены</w:t>
      </w:r>
      <w:r>
        <w:t>. Действительно, в</w:t>
      </w:r>
      <w:r w:rsidR="002156A9">
        <w:t xml:space="preserve"> 9 закупках был выявлен факт демпинга: в 8 из них снижение цены составляет </w:t>
      </w:r>
      <w:r w:rsidR="00537BAC">
        <w:t xml:space="preserve">почти </w:t>
      </w:r>
      <w:r w:rsidR="002156A9">
        <w:t>100%</w:t>
      </w:r>
      <w:r w:rsidR="00537BAC">
        <w:t xml:space="preserve"> (в 7 закупках была предложена цена 1 копейка, в оставшейся – 1 рубль)</w:t>
      </w:r>
      <w:r w:rsidR="002156A9">
        <w:t>, в 1 – 60,3%. Объектом данных закупок является: «</w:t>
      </w:r>
      <w:r w:rsidR="002156A9" w:rsidRPr="007D0EFF">
        <w:t>Выполнение работ по разработке дорожной карты развития</w:t>
      </w:r>
      <w:r w:rsidR="002156A9">
        <w:t xml:space="preserve"> (название направления)».</w:t>
      </w:r>
      <w:r w:rsidR="005A1C03">
        <w:t xml:space="preserve"> Поставщики готовы выполнить контракт бесплатно, мотивы данного </w:t>
      </w:r>
      <w:r w:rsidR="005A1C03">
        <w:lastRenderedPageBreak/>
        <w:t xml:space="preserve">неэкономического поведения в рамках исследования выяснить не удалось. </w:t>
      </w:r>
      <w:r w:rsidR="002156A9">
        <w:t xml:space="preserve">Тем не менее такое значительное снижение цены ограничивает конкуренцию и может привезти к неисполнению контракта, также такие закупки всегда должны проверяться </w:t>
      </w:r>
      <w:r w:rsidR="00FF3E66">
        <w:t>ФАС</w:t>
      </w:r>
      <w:r w:rsidR="002156A9">
        <w:t xml:space="preserve">, но в данном случае жалоб и проверок с их стороны не было. Это свидетельствует о недобросовестном поведении </w:t>
      </w:r>
      <w:r w:rsidR="005A1C03">
        <w:t>контролирующего органа.</w:t>
      </w:r>
    </w:p>
    <w:p w:rsidR="002156A9" w:rsidRDefault="009A0413" w:rsidP="002156A9">
      <w:r w:rsidRPr="009A0413">
        <w:t>Таким образом, в данном случае, недобросовестно себя ведут</w:t>
      </w:r>
      <w:r>
        <w:t xml:space="preserve"> и победивший поставщик, и контролирующий орган, и, возможно, заказчик, если мы допускаем, что цена контракта изначально была сильно завышена.</w:t>
      </w:r>
    </w:p>
    <w:p w:rsidR="002156A9" w:rsidRDefault="002156A9" w:rsidP="002156A9">
      <w:pPr>
        <w:rPr>
          <w:b/>
        </w:rPr>
      </w:pPr>
      <w:r>
        <w:t xml:space="preserve">При дальнейшем сравнительном анализе эффективности государственных закупок мы исключаем демпинговые закупки из выборки, так как они искажают реальную ситуацию и будут способствовать </w:t>
      </w:r>
      <w:r w:rsidRPr="000E66BB">
        <w:t>необъективному</w:t>
      </w:r>
      <w:r>
        <w:t xml:space="preserve"> сравнению закупок между собой.</w:t>
      </w:r>
    </w:p>
    <w:p w:rsidR="002156A9" w:rsidRDefault="002156A9" w:rsidP="003F3769">
      <w:r>
        <w:t>Также был проведен один о</w:t>
      </w:r>
      <w:r w:rsidRPr="00F2391B">
        <w:t>ткрытый конкурс в электронной форме для заключения договора на проведение аудита бухгал</w:t>
      </w:r>
      <w:r>
        <w:t>терской (финансовой) отчетности, который был признан несостоявшимся, так как зая</w:t>
      </w:r>
      <w:r w:rsidR="000E66BB">
        <w:t>вку подал только один участник.</w:t>
      </w:r>
    </w:p>
    <w:p w:rsidR="005247BD" w:rsidRDefault="005B136D" w:rsidP="007929B8">
      <w:r w:rsidRPr="005B136D">
        <w:rPr>
          <w:b/>
        </w:rPr>
        <w:t xml:space="preserve">Использование закрытого конкурса с ограниченным участием. </w:t>
      </w:r>
      <w:r w:rsidR="00142050">
        <w:t>Особенностями проведения торгов по да</w:t>
      </w:r>
      <w:r w:rsidR="005247BD">
        <w:t>нному способу закупки являются:</w:t>
      </w:r>
    </w:p>
    <w:p w:rsidR="005247BD" w:rsidRDefault="005247BD" w:rsidP="0015254B">
      <w:pPr>
        <w:pStyle w:val="af0"/>
        <w:numPr>
          <w:ilvl w:val="0"/>
          <w:numId w:val="6"/>
        </w:numPr>
        <w:ind w:left="1134" w:hanging="425"/>
      </w:pPr>
      <w:r>
        <w:t>закупка подразумевает наличие государственной тайны;</w:t>
      </w:r>
    </w:p>
    <w:p w:rsidR="005247BD" w:rsidRDefault="00142050" w:rsidP="0015254B">
      <w:pPr>
        <w:pStyle w:val="af0"/>
        <w:numPr>
          <w:ilvl w:val="0"/>
          <w:numId w:val="6"/>
        </w:numPr>
        <w:ind w:left="1134" w:hanging="425"/>
      </w:pPr>
      <w:r>
        <w:t xml:space="preserve">информация о закупке направляется ограниченному кругу лиц, которые соответствуют требованиям ч. 2 ст. </w:t>
      </w:r>
      <w:r w:rsidR="00B14E6C">
        <w:t>84 44-ФЗ</w:t>
      </w:r>
      <w:r w:rsidR="005247BD">
        <w:t>;</w:t>
      </w:r>
    </w:p>
    <w:p w:rsidR="005247BD" w:rsidRDefault="00142050" w:rsidP="0015254B">
      <w:pPr>
        <w:pStyle w:val="af0"/>
        <w:numPr>
          <w:ilvl w:val="0"/>
          <w:numId w:val="6"/>
        </w:numPr>
        <w:ind w:left="1134" w:hanging="425"/>
      </w:pPr>
      <w:r>
        <w:t xml:space="preserve">информация о закупке не размещается в единой </w:t>
      </w:r>
      <w:r w:rsidR="00D1339B">
        <w:t>информационной системе извещения</w:t>
      </w:r>
      <w:r w:rsidR="005247BD">
        <w:t>.</w:t>
      </w:r>
    </w:p>
    <w:p w:rsidR="00561284" w:rsidRDefault="005B136D" w:rsidP="007929B8">
      <w:r>
        <w:t>Данным способом была проведена 1 закупка, где объектом являлась: «</w:t>
      </w:r>
      <w:r w:rsidRPr="005B136D">
        <w:t>Разработка рабочей конструкторской документации, изготовление, поставка и монтаж системы свинцово-висмутового сплава</w:t>
      </w:r>
      <w:r>
        <w:t xml:space="preserve">». </w:t>
      </w:r>
      <w:r w:rsidR="00A40ECF">
        <w:t>Из-за специфики атомной отрасли</w:t>
      </w:r>
      <w:r w:rsidR="00561284">
        <w:t xml:space="preserve"> </w:t>
      </w:r>
      <w:r w:rsidR="007929B8">
        <w:t>существует Приказ от 17 декабря 2015 года №522 Федеральной службы по экологическому, технологическому и атомному надзору</w:t>
      </w:r>
      <w:r w:rsidR="000711A4">
        <w:t>,</w:t>
      </w:r>
      <w:r w:rsidR="00C0035C">
        <w:t xml:space="preserve"> </w:t>
      </w:r>
      <w:r w:rsidR="007929B8">
        <w:t xml:space="preserve">который предусматривает </w:t>
      </w:r>
      <w:r w:rsidR="00561284">
        <w:t>4 класса безопасности изделий</w:t>
      </w:r>
      <w:r w:rsidR="00561284" w:rsidRPr="00561284">
        <w:t>, комплектующи</w:t>
      </w:r>
      <w:r w:rsidR="00561284">
        <w:t>х</w:t>
      </w:r>
      <w:r w:rsidR="00561284" w:rsidRPr="00561284">
        <w:t xml:space="preserve"> и полуфабрикат</w:t>
      </w:r>
      <w:r w:rsidR="00561284">
        <w:t>ов, относящих</w:t>
      </w:r>
      <w:r w:rsidR="00561284" w:rsidRPr="00561284">
        <w:t>ся к важным для безопасности элементам объектов использования атомной энергии</w:t>
      </w:r>
      <w:r w:rsidR="00561284">
        <w:t>.</w:t>
      </w:r>
      <w:r w:rsidR="000711A4" w:rsidRPr="000711A4">
        <w:t xml:space="preserve"> </w:t>
      </w:r>
      <w:r w:rsidR="0008756D" w:rsidRPr="0008756D">
        <w:t>[</w:t>
      </w:r>
      <w:r w:rsidR="0008756D">
        <w:fldChar w:fldCharType="begin"/>
      </w:r>
      <w:r w:rsidR="0008756D">
        <w:instrText xml:space="preserve"> REF _Ref40126070 \r \h </w:instrText>
      </w:r>
      <w:r w:rsidR="0008756D">
        <w:fldChar w:fldCharType="separate"/>
      </w:r>
      <w:r w:rsidR="00232AB6">
        <w:t>10</w:t>
      </w:r>
      <w:r w:rsidR="0008756D">
        <w:fldChar w:fldCharType="end"/>
      </w:r>
      <w:r w:rsidR="0008756D" w:rsidRPr="0008756D">
        <w:t>]</w:t>
      </w:r>
      <w:r w:rsidR="000711A4">
        <w:t xml:space="preserve"> </w:t>
      </w:r>
      <w:r w:rsidR="00561284">
        <w:t>Для них заказчик в</w:t>
      </w:r>
      <w:r w:rsidR="00A40ECF">
        <w:t xml:space="preserve">праве устанавливать дополнительные требования к поставщику, например, </w:t>
      </w:r>
      <w:r w:rsidR="00561284">
        <w:t>определенное количест</w:t>
      </w:r>
      <w:r w:rsidR="002F7142">
        <w:t>во выполненных контрактов</w:t>
      </w:r>
      <w:r w:rsidR="00561284">
        <w:t xml:space="preserve">, </w:t>
      </w:r>
      <w:r w:rsidR="002F7142">
        <w:t>высокое банковское обеспечение</w:t>
      </w:r>
      <w:r w:rsidR="00561284">
        <w:t xml:space="preserve">, а также проведение закрытых процедур. Система свинцово-висмутового сплава относится </w:t>
      </w:r>
      <w:r w:rsidR="007929B8">
        <w:t>к 2 классу безопасности, что обуславливает проведение закрытого ко</w:t>
      </w:r>
      <w:r w:rsidR="00C0035C">
        <w:t>нкурса с ограниченным участием.</w:t>
      </w:r>
      <w:r w:rsidR="00A62401">
        <w:t xml:space="preserve"> </w:t>
      </w:r>
    </w:p>
    <w:p w:rsidR="002F2254" w:rsidRDefault="00DA42CC" w:rsidP="003F3769">
      <w:r w:rsidRPr="005B136D">
        <w:rPr>
          <w:b/>
        </w:rPr>
        <w:t xml:space="preserve">Использование </w:t>
      </w:r>
      <w:r w:rsidR="00142050">
        <w:rPr>
          <w:b/>
        </w:rPr>
        <w:t xml:space="preserve">открытого </w:t>
      </w:r>
      <w:r w:rsidR="001A6B4A">
        <w:rPr>
          <w:b/>
        </w:rPr>
        <w:t>к</w:t>
      </w:r>
      <w:r w:rsidR="001A6B4A" w:rsidRPr="001A6B4A">
        <w:rPr>
          <w:b/>
        </w:rPr>
        <w:t>онкурс</w:t>
      </w:r>
      <w:r w:rsidR="001A6B4A">
        <w:rPr>
          <w:b/>
        </w:rPr>
        <w:t>а</w:t>
      </w:r>
      <w:r w:rsidR="001A6B4A" w:rsidRPr="001A6B4A">
        <w:rPr>
          <w:b/>
        </w:rPr>
        <w:t xml:space="preserve"> с ограниченным участием в электронной форме</w:t>
      </w:r>
      <w:r w:rsidRPr="005B136D">
        <w:rPr>
          <w:b/>
        </w:rPr>
        <w:t>.</w:t>
      </w:r>
      <w:r w:rsidR="001A6B4A">
        <w:rPr>
          <w:b/>
        </w:rPr>
        <w:t xml:space="preserve"> </w:t>
      </w:r>
      <w:r w:rsidR="00142050">
        <w:t>Данный способ закупок проводится с предквалификационным отбором участников</w:t>
      </w:r>
      <w:r w:rsidR="00D1339B">
        <w:t xml:space="preserve">, особенностями </w:t>
      </w:r>
      <w:r w:rsidR="002F2254">
        <w:t>закупки являются:</w:t>
      </w:r>
    </w:p>
    <w:p w:rsidR="002F2254" w:rsidRDefault="00D1339B" w:rsidP="0015254B">
      <w:pPr>
        <w:pStyle w:val="af0"/>
        <w:numPr>
          <w:ilvl w:val="1"/>
          <w:numId w:val="12"/>
        </w:numPr>
        <w:ind w:left="1134" w:hanging="426"/>
      </w:pPr>
      <w:r>
        <w:lastRenderedPageBreak/>
        <w:t>информация о закупке и конкурсная документация публикуется в единой информационной системе извещения</w:t>
      </w:r>
      <w:r w:rsidR="002F2254">
        <w:t xml:space="preserve"> для неограниченного круга лиц;</w:t>
      </w:r>
    </w:p>
    <w:p w:rsidR="002F2254" w:rsidRDefault="00D1339B" w:rsidP="0015254B">
      <w:pPr>
        <w:pStyle w:val="af0"/>
        <w:numPr>
          <w:ilvl w:val="1"/>
          <w:numId w:val="12"/>
        </w:numPr>
        <w:ind w:left="1134" w:hanging="426"/>
      </w:pPr>
      <w:r>
        <w:t>к участникам устанавливаются дополнительные требования на этапе рассмотрения или предквалификационный отбор.</w:t>
      </w:r>
    </w:p>
    <w:p w:rsidR="002F2254" w:rsidRPr="00020C8B" w:rsidRDefault="002F2254" w:rsidP="002F2254">
      <w:pPr>
        <w:ind w:left="708" w:firstLine="0"/>
      </w:pPr>
      <w:r>
        <w:t xml:space="preserve">В таблице </w:t>
      </w:r>
      <w:r w:rsidR="00020C8B" w:rsidRPr="00020C8B">
        <w:t xml:space="preserve">5 </w:t>
      </w:r>
      <w:r w:rsidR="00020C8B">
        <w:t>представлены результаты анализа эффективности реализации закупок.</w:t>
      </w:r>
    </w:p>
    <w:p w:rsidR="002F2254" w:rsidRPr="002F2254" w:rsidRDefault="00E20421" w:rsidP="002F2254">
      <w:pPr>
        <w:pStyle w:val="a"/>
      </w:pPr>
      <w:r>
        <w:t>Анализ эффективности реализации конкурсной процедуры</w:t>
      </w:r>
      <w:r>
        <w:br/>
        <w:t>с ограниченным участием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684"/>
        <w:gridCol w:w="1404"/>
        <w:gridCol w:w="1665"/>
        <w:gridCol w:w="1360"/>
        <w:gridCol w:w="1841"/>
      </w:tblGrid>
      <w:tr w:rsidR="002F2254" w:rsidRPr="00B428BD" w:rsidTr="000170B8">
        <w:trPr>
          <w:trHeight w:val="1012"/>
        </w:trPr>
        <w:tc>
          <w:tcPr>
            <w:tcW w:w="0" w:type="auto"/>
            <w:hideMark/>
          </w:tcPr>
          <w:p w:rsidR="002F2254" w:rsidRPr="00C02FDC" w:rsidRDefault="002F2254" w:rsidP="00627B05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2F2254" w:rsidRDefault="002F2254" w:rsidP="00627B05">
            <w:pPr>
              <w:pStyle w:val="ac"/>
            </w:pPr>
            <w:r>
              <w:t>Макс. стоимость</w:t>
            </w:r>
          </w:p>
          <w:p w:rsidR="002F2254" w:rsidRPr="00C02FDC" w:rsidRDefault="003243FC" w:rsidP="00627B05">
            <w:pPr>
              <w:pStyle w:val="ac"/>
            </w:pPr>
            <w:r>
              <w:t>контракта</w:t>
            </w:r>
            <w:r w:rsidR="002F2254">
              <w:t xml:space="preserve"> (</w:t>
            </w:r>
            <w:r w:rsidR="002F2254" w:rsidRPr="00BB403D">
              <w:t>₽</w:t>
            </w:r>
            <w:r w:rsidR="002F2254">
              <w:t>)</w:t>
            </w:r>
          </w:p>
        </w:tc>
        <w:tc>
          <w:tcPr>
            <w:tcW w:w="1417" w:type="dxa"/>
            <w:hideMark/>
          </w:tcPr>
          <w:p w:rsidR="002F2254" w:rsidRDefault="002F2254" w:rsidP="00627B05">
            <w:pPr>
              <w:pStyle w:val="ac"/>
            </w:pPr>
            <w:r>
              <w:t>Мин. стоимость</w:t>
            </w:r>
          </w:p>
          <w:p w:rsidR="002F2254" w:rsidRPr="00C02FDC" w:rsidRDefault="003243FC" w:rsidP="00627B05">
            <w:pPr>
              <w:pStyle w:val="ac"/>
            </w:pPr>
            <w:r>
              <w:t>контракта</w:t>
            </w:r>
            <w:r w:rsidR="002F2254">
              <w:t xml:space="preserve"> (</w:t>
            </w:r>
            <w:r w:rsidR="002F2254" w:rsidRPr="00BB403D">
              <w:t>₽</w:t>
            </w:r>
            <w:r w:rsidR="002F2254">
              <w:t>)</w:t>
            </w:r>
          </w:p>
        </w:tc>
        <w:tc>
          <w:tcPr>
            <w:tcW w:w="1701" w:type="dxa"/>
          </w:tcPr>
          <w:p w:rsidR="002F2254" w:rsidRDefault="002F2254" w:rsidP="00627B05">
            <w:pPr>
              <w:pStyle w:val="ac"/>
            </w:pPr>
            <w:r>
              <w:t>Средняя</w:t>
            </w:r>
          </w:p>
          <w:p w:rsidR="002F2254" w:rsidRPr="00C02FDC" w:rsidRDefault="002F2254" w:rsidP="003243FC">
            <w:pPr>
              <w:pStyle w:val="ac"/>
            </w:pPr>
            <w:r>
              <w:t xml:space="preserve">стоимость </w:t>
            </w:r>
            <w:r w:rsidR="003243FC">
              <w:t>контракта</w:t>
            </w:r>
            <w:r>
              <w:t xml:space="preserve"> (</w:t>
            </w:r>
            <w:r w:rsidRPr="00BB403D">
              <w:t>₽</w:t>
            </w:r>
            <w:r>
              <w:t>)</w:t>
            </w:r>
          </w:p>
        </w:tc>
        <w:tc>
          <w:tcPr>
            <w:tcW w:w="1273" w:type="dxa"/>
            <w:hideMark/>
          </w:tcPr>
          <w:p w:rsidR="002F2254" w:rsidRPr="00C02FDC" w:rsidRDefault="002F2254" w:rsidP="00627B05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2F2254" w:rsidRPr="00C02FDC" w:rsidRDefault="002F2254" w:rsidP="00627B05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2F2254" w:rsidRPr="00B428BD" w:rsidTr="000170B8">
        <w:trPr>
          <w:trHeight w:val="454"/>
        </w:trPr>
        <w:tc>
          <w:tcPr>
            <w:tcW w:w="0" w:type="auto"/>
            <w:vAlign w:val="center"/>
            <w:hideMark/>
          </w:tcPr>
          <w:p w:rsidR="002F2254" w:rsidRPr="000711A4" w:rsidRDefault="002F2254" w:rsidP="00627B05">
            <w:pPr>
              <w:pStyle w:val="ab"/>
              <w:jc w:val="center"/>
            </w:pPr>
            <w:r>
              <w:t>2</w:t>
            </w:r>
            <w:r w:rsidR="000170B8">
              <w:t>4</w:t>
            </w:r>
          </w:p>
        </w:tc>
        <w:tc>
          <w:tcPr>
            <w:tcW w:w="1722" w:type="dxa"/>
            <w:vAlign w:val="center"/>
            <w:hideMark/>
          </w:tcPr>
          <w:p w:rsidR="002F2254" w:rsidRPr="00C02FDC" w:rsidRDefault="000170B8" w:rsidP="00627B05">
            <w:pPr>
              <w:pStyle w:val="ab"/>
              <w:jc w:val="center"/>
            </w:pPr>
            <w:r w:rsidRPr="000170B8">
              <w:t xml:space="preserve">504 447 621,38 </w:t>
            </w:r>
          </w:p>
        </w:tc>
        <w:tc>
          <w:tcPr>
            <w:tcW w:w="1417" w:type="dxa"/>
            <w:vAlign w:val="center"/>
            <w:hideMark/>
          </w:tcPr>
          <w:p w:rsidR="002F2254" w:rsidRPr="00BB403D" w:rsidRDefault="000170B8" w:rsidP="00627B05">
            <w:pPr>
              <w:pStyle w:val="ab"/>
              <w:jc w:val="center"/>
            </w:pPr>
            <w:r>
              <w:t>1 359 646,60</w:t>
            </w:r>
          </w:p>
        </w:tc>
        <w:tc>
          <w:tcPr>
            <w:tcW w:w="1701" w:type="dxa"/>
            <w:vAlign w:val="center"/>
          </w:tcPr>
          <w:p w:rsidR="002F2254" w:rsidRPr="00C02FDC" w:rsidRDefault="000170B8" w:rsidP="00627B05">
            <w:pPr>
              <w:pStyle w:val="ab"/>
              <w:jc w:val="center"/>
            </w:pPr>
            <w:r>
              <w:t>105 908 053,24</w:t>
            </w:r>
          </w:p>
        </w:tc>
        <w:tc>
          <w:tcPr>
            <w:tcW w:w="1273" w:type="dxa"/>
            <w:vAlign w:val="center"/>
            <w:hideMark/>
          </w:tcPr>
          <w:p w:rsidR="002F2254" w:rsidRPr="007F58C1" w:rsidRDefault="000170B8" w:rsidP="00627B05">
            <w:pPr>
              <w:pStyle w:val="ab"/>
              <w:jc w:val="center"/>
            </w:pPr>
            <w:r>
              <w:t>0,96</w:t>
            </w:r>
          </w:p>
        </w:tc>
        <w:tc>
          <w:tcPr>
            <w:tcW w:w="1841" w:type="dxa"/>
            <w:vAlign w:val="center"/>
            <w:hideMark/>
          </w:tcPr>
          <w:p w:rsidR="002F2254" w:rsidRPr="000170B8" w:rsidRDefault="000170B8" w:rsidP="00627B05">
            <w:pPr>
              <w:pStyle w:val="ab"/>
              <w:jc w:val="center"/>
              <w:rPr>
                <w:lang w:val="en-US"/>
              </w:rPr>
            </w:pPr>
            <w:r>
              <w:t>88</w:t>
            </w:r>
          </w:p>
        </w:tc>
      </w:tr>
    </w:tbl>
    <w:p w:rsidR="002F2254" w:rsidRDefault="002F2254" w:rsidP="002F2254">
      <w:pPr>
        <w:pStyle w:val="aff0"/>
      </w:pPr>
      <w:r>
        <w:t>Источник: составлено автором.</w:t>
      </w:r>
    </w:p>
    <w:p w:rsidR="002F2254" w:rsidRDefault="003243FC" w:rsidP="002F2254">
      <w:r>
        <w:t>Следует отм</w:t>
      </w:r>
      <w:r w:rsidR="00011F1E">
        <w:t>етить, что в сравнении с открыты</w:t>
      </w:r>
      <w:r>
        <w:t xml:space="preserve">м конкурсом средняя стоимость контракта по данному способу закупки в 1,5 раза больше. </w:t>
      </w:r>
      <w:r w:rsidR="000E66BB">
        <w:t>Согласно</w:t>
      </w:r>
      <w:r w:rsidR="003F03E7">
        <w:t xml:space="preserve"> </w:t>
      </w:r>
      <w:r w:rsidR="000E66BB">
        <w:t>полученным результатам был отмечен высокий п</w:t>
      </w:r>
      <w:r w:rsidR="00F7364A">
        <w:t>роцент несостоявшихся закупок:</w:t>
      </w:r>
    </w:p>
    <w:p w:rsidR="00FE4F56" w:rsidRDefault="00F7364A" w:rsidP="0015254B">
      <w:pPr>
        <w:pStyle w:val="af0"/>
        <w:numPr>
          <w:ilvl w:val="0"/>
          <w:numId w:val="13"/>
        </w:numPr>
      </w:pPr>
      <w:r>
        <w:t xml:space="preserve">в </w:t>
      </w:r>
      <w:r w:rsidR="00FE4F56">
        <w:t>4</w:t>
      </w:r>
      <w:r>
        <w:t xml:space="preserve"> закупках было подано 0 заявок;</w:t>
      </w:r>
    </w:p>
    <w:p w:rsidR="00F7364A" w:rsidRDefault="00F7364A" w:rsidP="0015254B">
      <w:pPr>
        <w:pStyle w:val="af0"/>
        <w:numPr>
          <w:ilvl w:val="0"/>
          <w:numId w:val="13"/>
        </w:numPr>
      </w:pPr>
      <w:r>
        <w:t>в 8 закупках была подана 1 заявка, никто не допущен;</w:t>
      </w:r>
    </w:p>
    <w:p w:rsidR="00F7364A" w:rsidRDefault="00F7364A" w:rsidP="0015254B">
      <w:pPr>
        <w:pStyle w:val="af0"/>
        <w:numPr>
          <w:ilvl w:val="0"/>
          <w:numId w:val="13"/>
        </w:numPr>
      </w:pPr>
      <w:r>
        <w:t>в 9 закупках была подана 1 заявка, все допущены;</w:t>
      </w:r>
    </w:p>
    <w:p w:rsidR="00FE4F56" w:rsidRDefault="00F7364A" w:rsidP="0015254B">
      <w:pPr>
        <w:pStyle w:val="af0"/>
        <w:numPr>
          <w:ilvl w:val="0"/>
          <w:numId w:val="13"/>
        </w:numPr>
      </w:pPr>
      <w:r>
        <w:t xml:space="preserve">в </w:t>
      </w:r>
      <w:r w:rsidR="00FE4F56">
        <w:t xml:space="preserve">2 </w:t>
      </w:r>
      <w:r>
        <w:t>закупках были поданы 2 заявки, ни одна не допущена;</w:t>
      </w:r>
    </w:p>
    <w:p w:rsidR="00F7364A" w:rsidRDefault="00F7364A" w:rsidP="0015254B">
      <w:pPr>
        <w:pStyle w:val="af0"/>
        <w:numPr>
          <w:ilvl w:val="0"/>
          <w:numId w:val="13"/>
        </w:numPr>
      </w:pPr>
      <w:r>
        <w:t xml:space="preserve">в 1 закупке были поданы 2 заявки, </w:t>
      </w:r>
      <w:r w:rsidR="004E1AE7">
        <w:t xml:space="preserve">все </w:t>
      </w:r>
      <w:r>
        <w:t>участники допущены, а закупка признана состоявшейся.</w:t>
      </w:r>
    </w:p>
    <w:p w:rsidR="002F2254" w:rsidRDefault="002F2254" w:rsidP="002F2254">
      <w:r>
        <w:t xml:space="preserve">В </w:t>
      </w:r>
      <w:r w:rsidR="006F7411">
        <w:t>таблице 6</w:t>
      </w:r>
      <w:r>
        <w:t xml:space="preserve"> представлены результаты анализа открытых конкурсов</w:t>
      </w:r>
      <w:r w:rsidR="000170B8">
        <w:t xml:space="preserve"> с ограниченных участием</w:t>
      </w:r>
      <w:r>
        <w:t xml:space="preserve"> в электронной форме </w:t>
      </w:r>
      <w:r w:rsidR="000170B8">
        <w:t>по снижению цены.</w:t>
      </w:r>
    </w:p>
    <w:p w:rsidR="002F2254" w:rsidRPr="002F2254" w:rsidRDefault="002F2254" w:rsidP="002F2254">
      <w:pPr>
        <w:pStyle w:val="a"/>
      </w:pPr>
      <w:r w:rsidRPr="002F2254">
        <w:t>Анализ открытого к</w:t>
      </w:r>
      <w:r w:rsidR="00E20421">
        <w:t>онкурса с ограниченным участием</w:t>
      </w:r>
      <w:r w:rsidR="00E20421">
        <w:br/>
      </w:r>
      <w:r w:rsidRPr="002F2254">
        <w:t>в электронной форме по снижению цены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1"/>
        <w:gridCol w:w="1972"/>
        <w:gridCol w:w="438"/>
        <w:gridCol w:w="603"/>
        <w:gridCol w:w="603"/>
        <w:gridCol w:w="603"/>
        <w:gridCol w:w="603"/>
        <w:gridCol w:w="603"/>
        <w:gridCol w:w="2150"/>
      </w:tblGrid>
      <w:tr w:rsidR="000170B8" w:rsidRPr="00C02FDC" w:rsidTr="006F7411">
        <w:trPr>
          <w:trHeight w:val="549"/>
        </w:trPr>
        <w:tc>
          <w:tcPr>
            <w:tcW w:w="0" w:type="auto"/>
            <w:vMerge w:val="restart"/>
            <w:hideMark/>
          </w:tcPr>
          <w:p w:rsidR="002F2254" w:rsidRPr="00C02FDC" w:rsidRDefault="002F2254" w:rsidP="00627B05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2F2254" w:rsidRPr="00C02FDC" w:rsidRDefault="002F2254" w:rsidP="00627B05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6"/>
          </w:tcPr>
          <w:p w:rsidR="002F2254" w:rsidRPr="00C02FDC" w:rsidRDefault="002F2254" w:rsidP="006F7411">
            <w:pPr>
              <w:pStyle w:val="ac"/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2F2254" w:rsidRPr="00C02FDC" w:rsidRDefault="002F2254" w:rsidP="00627B05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6F7411" w:rsidRPr="00C02FDC" w:rsidTr="007B1C7F">
        <w:trPr>
          <w:trHeight w:val="301"/>
        </w:trPr>
        <w:tc>
          <w:tcPr>
            <w:tcW w:w="0" w:type="auto"/>
            <w:vMerge/>
          </w:tcPr>
          <w:p w:rsidR="006F7411" w:rsidRPr="00C02FDC" w:rsidRDefault="006F7411" w:rsidP="00627B05">
            <w:pPr>
              <w:pStyle w:val="ac"/>
            </w:pPr>
          </w:p>
        </w:tc>
        <w:tc>
          <w:tcPr>
            <w:tcW w:w="0" w:type="auto"/>
            <w:vMerge/>
          </w:tcPr>
          <w:p w:rsidR="006F7411" w:rsidRPr="00C02FDC" w:rsidRDefault="006F7411" w:rsidP="00627B05">
            <w:pPr>
              <w:pStyle w:val="ac"/>
            </w:pPr>
          </w:p>
        </w:tc>
        <w:tc>
          <w:tcPr>
            <w:tcW w:w="0" w:type="auto"/>
          </w:tcPr>
          <w:p w:rsidR="006F7411" w:rsidRPr="00237D08" w:rsidRDefault="006F7411" w:rsidP="00627B05">
            <w:pPr>
              <w:pStyle w:val="ac"/>
            </w:pPr>
            <w:r>
              <w:t>50</w:t>
            </w:r>
          </w:p>
        </w:tc>
        <w:tc>
          <w:tcPr>
            <w:tcW w:w="0" w:type="auto"/>
          </w:tcPr>
          <w:p w:rsidR="006F7411" w:rsidRPr="00237D08" w:rsidRDefault="006F7411" w:rsidP="00627B05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6F7411" w:rsidRPr="00237D08" w:rsidRDefault="006F7411" w:rsidP="00627B05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6F7411" w:rsidRPr="00237D08" w:rsidRDefault="006F7411" w:rsidP="00627B05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6F7411" w:rsidRPr="00237D08" w:rsidRDefault="006F7411" w:rsidP="00627B05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6F7411" w:rsidRPr="00237D08" w:rsidRDefault="006F7411" w:rsidP="00627B05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6F7411" w:rsidRDefault="006F7411" w:rsidP="00627B05">
            <w:pPr>
              <w:pStyle w:val="ac"/>
            </w:pPr>
          </w:p>
        </w:tc>
      </w:tr>
      <w:tr w:rsidR="006F7411" w:rsidRPr="00C02FDC" w:rsidTr="007B1C7F">
        <w:trPr>
          <w:trHeight w:val="454"/>
        </w:trPr>
        <w:tc>
          <w:tcPr>
            <w:tcW w:w="0" w:type="auto"/>
            <w:vAlign w:val="center"/>
            <w:hideMark/>
          </w:tcPr>
          <w:p w:rsidR="006F7411" w:rsidRPr="007F58C1" w:rsidRDefault="006F7411" w:rsidP="000170B8">
            <w:pPr>
              <w:pStyle w:val="ab"/>
              <w:jc w:val="center"/>
              <w:rPr>
                <w:lang w:val="en-US"/>
              </w:rPr>
            </w:pPr>
            <w:r>
              <w:t>0,304</w:t>
            </w:r>
          </w:p>
        </w:tc>
        <w:tc>
          <w:tcPr>
            <w:tcW w:w="0" w:type="auto"/>
            <w:vAlign w:val="center"/>
            <w:hideMark/>
          </w:tcPr>
          <w:p w:rsidR="006F7411" w:rsidRPr="007F58C1" w:rsidRDefault="006F7411" w:rsidP="00627B05">
            <w:pPr>
              <w:pStyle w:val="ab"/>
              <w:jc w:val="center"/>
            </w:pPr>
            <w:r>
              <w:t>0,00</w:t>
            </w:r>
          </w:p>
        </w:tc>
        <w:tc>
          <w:tcPr>
            <w:tcW w:w="0" w:type="auto"/>
            <w:vAlign w:val="center"/>
          </w:tcPr>
          <w:p w:rsidR="006F7411" w:rsidRPr="00C02FDC" w:rsidRDefault="006F7411" w:rsidP="00627B05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6F7411" w:rsidRPr="000170B8" w:rsidRDefault="006F7411" w:rsidP="00627B05">
            <w:pPr>
              <w:pStyle w:val="ab"/>
              <w:jc w:val="center"/>
              <w:rPr>
                <w:lang w:val="en-US"/>
              </w:rPr>
            </w:pPr>
            <w:r>
              <w:t>0,</w:t>
            </w:r>
            <w:r w:rsidRPr="000170B8">
              <w:t>3</w:t>
            </w:r>
            <w:r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6F7411" w:rsidRPr="007F58C1" w:rsidRDefault="006F7411" w:rsidP="00627B05">
            <w:pPr>
              <w:pStyle w:val="ab"/>
              <w:jc w:val="center"/>
            </w:pPr>
            <w:r>
              <w:t>0,91</w:t>
            </w:r>
          </w:p>
        </w:tc>
        <w:tc>
          <w:tcPr>
            <w:tcW w:w="0" w:type="auto"/>
            <w:vAlign w:val="center"/>
          </w:tcPr>
          <w:p w:rsidR="006F7411" w:rsidRPr="007F58C1" w:rsidRDefault="006F7411" w:rsidP="00627B05">
            <w:pPr>
              <w:pStyle w:val="ab"/>
              <w:jc w:val="center"/>
            </w:pPr>
            <w:r>
              <w:t>1,32</w:t>
            </w:r>
          </w:p>
        </w:tc>
        <w:tc>
          <w:tcPr>
            <w:tcW w:w="0" w:type="auto"/>
            <w:vAlign w:val="center"/>
          </w:tcPr>
          <w:p w:rsidR="006F7411" w:rsidRPr="007F58C1" w:rsidRDefault="006F7411" w:rsidP="00627B05">
            <w:pPr>
              <w:pStyle w:val="ab"/>
              <w:jc w:val="center"/>
            </w:pPr>
            <w:r>
              <w:t>1,48</w:t>
            </w:r>
          </w:p>
        </w:tc>
        <w:tc>
          <w:tcPr>
            <w:tcW w:w="0" w:type="auto"/>
            <w:vAlign w:val="center"/>
          </w:tcPr>
          <w:p w:rsidR="006F7411" w:rsidRPr="007F58C1" w:rsidRDefault="006F7411" w:rsidP="00627B05">
            <w:pPr>
              <w:pStyle w:val="ab"/>
              <w:jc w:val="center"/>
            </w:pPr>
            <w:r>
              <w:t>1,65</w:t>
            </w:r>
          </w:p>
        </w:tc>
        <w:tc>
          <w:tcPr>
            <w:tcW w:w="0" w:type="auto"/>
            <w:vAlign w:val="center"/>
          </w:tcPr>
          <w:p w:rsidR="006F7411" w:rsidRPr="000711A4" w:rsidRDefault="006F7411" w:rsidP="00627B05">
            <w:pPr>
              <w:pStyle w:val="ab"/>
              <w:jc w:val="center"/>
            </w:pPr>
            <w:r>
              <w:t>0</w:t>
            </w:r>
          </w:p>
        </w:tc>
      </w:tr>
    </w:tbl>
    <w:p w:rsidR="002F2254" w:rsidRDefault="002F2254" w:rsidP="002F2254">
      <w:pPr>
        <w:pStyle w:val="aff0"/>
      </w:pPr>
      <w:r>
        <w:t>Источник: составлено автором.</w:t>
      </w:r>
    </w:p>
    <w:p w:rsidR="002F2254" w:rsidRDefault="00D372F9" w:rsidP="00D372F9">
      <w:r>
        <w:t>В 75% закупок снижения цены не превысило 0,33%.</w:t>
      </w:r>
      <w:r w:rsidR="006F7411">
        <w:t xml:space="preserve"> </w:t>
      </w:r>
      <w:r w:rsidR="002F2254">
        <w:t xml:space="preserve">Даже в единственной </w:t>
      </w:r>
      <w:r w:rsidR="00266B4A">
        <w:t xml:space="preserve">состоявшейся </w:t>
      </w:r>
      <w:r w:rsidR="002F2254">
        <w:t>закупке</w:t>
      </w:r>
      <w:r w:rsidR="00B47B8F">
        <w:t xml:space="preserve"> снижение цены составило 0%. Данная закупка не является экономически эффективной, она не экономит бюджетные средства компании. Полученные результаты использования открытого конкурса с ограниченным участием ставят под </w:t>
      </w:r>
      <w:r w:rsidR="00B47B8F">
        <w:lastRenderedPageBreak/>
        <w:t>сомнение его эффективность, так как именно в данном способе наблюдается наибольшее количество закупок, где заявку не подал ни один участник. Это гово</w:t>
      </w:r>
      <w:r w:rsidR="002F2254">
        <w:t>рит нам о возможных проблемах:</w:t>
      </w:r>
    </w:p>
    <w:p w:rsidR="002F2254" w:rsidRDefault="00B47B8F" w:rsidP="002F2254">
      <w:pPr>
        <w:ind w:left="993" w:hanging="284"/>
      </w:pPr>
      <w:r>
        <w:t xml:space="preserve">1) </w:t>
      </w:r>
      <w:r w:rsidR="000360F5">
        <w:t>заниженная НМЦК</w:t>
      </w:r>
      <w:r w:rsidR="000360F5">
        <w:rPr>
          <w:rStyle w:val="af7"/>
        </w:rPr>
        <w:footnoteReference w:id="5"/>
      </w:r>
      <w:r>
        <w:t>;</w:t>
      </w:r>
    </w:p>
    <w:p w:rsidR="002F2254" w:rsidRDefault="00B47B8F" w:rsidP="002F2254">
      <w:r>
        <w:t xml:space="preserve">2) завышенные </w:t>
      </w:r>
      <w:r w:rsidR="002F2254">
        <w:t>требования к поставщикам;</w:t>
      </w:r>
    </w:p>
    <w:p w:rsidR="003F03E7" w:rsidRDefault="009F374A" w:rsidP="003F03E7">
      <w:r>
        <w:t>3) отсутствие маркетинга закупок.</w:t>
      </w:r>
    </w:p>
    <w:p w:rsidR="00BB37B5" w:rsidRDefault="00BB37B5" w:rsidP="00BB37B5">
      <w:r>
        <w:t>В рамках исследования уже можно сделать некоторые выводы по реализации конкурсных процедур в разрезе достижения целей 44-ФЗ:</w:t>
      </w:r>
    </w:p>
    <w:p w:rsidR="00BB37B5" w:rsidRDefault="00BB37B5" w:rsidP="0015254B">
      <w:pPr>
        <w:pStyle w:val="af0"/>
        <w:numPr>
          <w:ilvl w:val="0"/>
          <w:numId w:val="33"/>
        </w:numPr>
        <w:ind w:left="993" w:hanging="285"/>
      </w:pPr>
      <w:r>
        <w:t>демпинговые процедуры ставят под угрозу своевременное и качественное выполнение контракта;</w:t>
      </w:r>
    </w:p>
    <w:p w:rsidR="00BB37B5" w:rsidRDefault="00BB37B5" w:rsidP="0015254B">
      <w:pPr>
        <w:pStyle w:val="af0"/>
        <w:numPr>
          <w:ilvl w:val="0"/>
          <w:numId w:val="33"/>
        </w:numPr>
        <w:ind w:left="993" w:hanging="285"/>
      </w:pPr>
      <w:r>
        <w:t>в недемпинговых закупках снижение цены незначительно, экономия бюджетных средств не достигается;</w:t>
      </w:r>
    </w:p>
    <w:p w:rsidR="00BB37B5" w:rsidRDefault="00BB37B5" w:rsidP="0015254B">
      <w:pPr>
        <w:pStyle w:val="af0"/>
        <w:numPr>
          <w:ilvl w:val="0"/>
          <w:numId w:val="33"/>
        </w:numPr>
        <w:ind w:left="993" w:hanging="285"/>
      </w:pPr>
      <w:r>
        <w:t>большое количество несостоявшихся торгов свидетельствуют об отсутствии конкурентности</w:t>
      </w:r>
      <w:r w:rsidR="00CE3B0B">
        <w:t xml:space="preserve"> в закупках</w:t>
      </w:r>
      <w:r w:rsidR="004E0247">
        <w:t>.</w:t>
      </w:r>
    </w:p>
    <w:p w:rsidR="00B14E6C" w:rsidRDefault="009F374A" w:rsidP="003F3769">
      <w:r w:rsidRPr="005B136D">
        <w:rPr>
          <w:b/>
        </w:rPr>
        <w:t xml:space="preserve">Использование </w:t>
      </w:r>
      <w:r>
        <w:rPr>
          <w:b/>
        </w:rPr>
        <w:t>закупки у единственного поставщика.</w:t>
      </w:r>
      <w:r w:rsidR="006C5ED5" w:rsidRPr="006C5ED5">
        <w:rPr>
          <w:b/>
        </w:rPr>
        <w:t xml:space="preserve"> </w:t>
      </w:r>
      <w:r w:rsidR="00F60E43">
        <w:t xml:space="preserve">Закупка у единственного поставщика подразумевает приобретения товаров у известного поставщика без конкурентных торгов за максимально короткий срок (предложение о контракте направляется напрямую поставщику). </w:t>
      </w:r>
      <w:r w:rsidR="00F95A21">
        <w:t xml:space="preserve">Хочется отметить, что в 44-ФЗ – это единственный способ закупки, в рамках которого могут проводиться преддоговорные договоры о снижении цены, технических точностях и другие. </w:t>
      </w:r>
      <w:r w:rsidR="006C5ED5">
        <w:t xml:space="preserve">В рамках 44-ФЗ заказчик может использовать данный способ закупки только в том случае, если он </w:t>
      </w:r>
      <w:r w:rsidR="001D6271">
        <w:t xml:space="preserve">имеет на это основание. В ч. 1 ст. 93 44-ФЗ содержится перечень, включающий более 50 различных оснований. </w:t>
      </w:r>
      <w:r w:rsidR="006C5ED5">
        <w:t>Например, организ</w:t>
      </w:r>
      <w:r w:rsidR="00D372F9">
        <w:t>ация малой закупки (закупка до 3</w:t>
      </w:r>
      <w:r w:rsidR="006C5ED5">
        <w:t>00 000 рублей)</w:t>
      </w:r>
      <w:r w:rsidR="00F60E43">
        <w:rPr>
          <w:rStyle w:val="af7"/>
        </w:rPr>
        <w:footnoteReference w:id="6"/>
      </w:r>
      <w:r w:rsidR="006C5ED5">
        <w:t>, у ГК «Росатом» по данному обоснованию было проведено 2 закупки из 21 имеющихся.</w:t>
      </w:r>
      <w:r w:rsidR="00B14E6C">
        <w:t xml:space="preserve"> В данном случае нас интересует лишь количество проведенных закупок в рамках одного из критериев эффективности в сравнении использования 44-ФЗ и Стандарта.</w:t>
      </w:r>
      <w:r w:rsidR="007D76C0">
        <w:t xml:space="preserve"> </w:t>
      </w:r>
      <w:r w:rsidR="00B11328">
        <w:t xml:space="preserve">В таблице </w:t>
      </w:r>
      <w:r w:rsidR="006F7411">
        <w:t>7 представлены результаты анализа эффективности реализации закупки у единственного поставщика.</w:t>
      </w:r>
    </w:p>
    <w:p w:rsidR="00B11328" w:rsidRPr="006F7411" w:rsidRDefault="00E20421" w:rsidP="006F7411">
      <w:pPr>
        <w:pStyle w:val="a"/>
        <w:rPr>
          <w:lang w:eastAsia="ru-RU"/>
        </w:rPr>
      </w:pPr>
      <w:r w:rsidRPr="006F7411">
        <w:lastRenderedPageBreak/>
        <w:t xml:space="preserve">Анализ эффективности реализации </w:t>
      </w:r>
      <w:r w:rsidR="00BF6320" w:rsidRPr="006F7411">
        <w:t>закупки у единственного поставщика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18"/>
        <w:gridCol w:w="1413"/>
        <w:gridCol w:w="1591"/>
        <w:gridCol w:w="1391"/>
        <w:gridCol w:w="1841"/>
      </w:tblGrid>
      <w:tr w:rsidR="00B11328" w:rsidRPr="00B428BD" w:rsidTr="00414432">
        <w:trPr>
          <w:trHeight w:val="1012"/>
        </w:trPr>
        <w:tc>
          <w:tcPr>
            <w:tcW w:w="0" w:type="auto"/>
            <w:hideMark/>
          </w:tcPr>
          <w:p w:rsidR="00B11328" w:rsidRPr="00C02FDC" w:rsidRDefault="00B11328" w:rsidP="00414432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B11328" w:rsidRDefault="00B11328" w:rsidP="00414432">
            <w:pPr>
              <w:pStyle w:val="ac"/>
            </w:pPr>
            <w:r>
              <w:t>Макс. стоимость</w:t>
            </w:r>
          </w:p>
          <w:p w:rsidR="00B11328" w:rsidRPr="00C02FDC" w:rsidRDefault="006813D1" w:rsidP="00414432">
            <w:pPr>
              <w:pStyle w:val="ac"/>
            </w:pPr>
            <w:r>
              <w:t>контракта</w:t>
            </w:r>
            <w:r w:rsidR="00B11328">
              <w:t xml:space="preserve"> (</w:t>
            </w:r>
            <w:r w:rsidR="00B11328" w:rsidRPr="00BB403D">
              <w:t>₽</w:t>
            </w:r>
            <w:r w:rsidR="00B11328">
              <w:t>)</w:t>
            </w:r>
          </w:p>
        </w:tc>
        <w:tc>
          <w:tcPr>
            <w:tcW w:w="1417" w:type="dxa"/>
            <w:hideMark/>
          </w:tcPr>
          <w:p w:rsidR="00B11328" w:rsidRDefault="00B11328" w:rsidP="00414432">
            <w:pPr>
              <w:pStyle w:val="ac"/>
            </w:pPr>
            <w:r>
              <w:t>Мин. стоимость</w:t>
            </w:r>
          </w:p>
          <w:p w:rsidR="00B11328" w:rsidRPr="00C02FDC" w:rsidRDefault="006813D1" w:rsidP="00414432">
            <w:pPr>
              <w:pStyle w:val="ac"/>
            </w:pPr>
            <w:r>
              <w:t>контракта</w:t>
            </w:r>
            <w:r w:rsidR="00B11328">
              <w:t xml:space="preserve"> (</w:t>
            </w:r>
            <w:r w:rsidR="00B11328" w:rsidRPr="00BB403D">
              <w:t>₽</w:t>
            </w:r>
            <w:r w:rsidR="00B11328">
              <w:t>)</w:t>
            </w:r>
          </w:p>
        </w:tc>
        <w:tc>
          <w:tcPr>
            <w:tcW w:w="1582" w:type="dxa"/>
          </w:tcPr>
          <w:p w:rsidR="00B11328" w:rsidRDefault="00B11328" w:rsidP="00414432">
            <w:pPr>
              <w:pStyle w:val="ac"/>
            </w:pPr>
            <w:r>
              <w:t>Средняя</w:t>
            </w:r>
          </w:p>
          <w:p w:rsidR="00B11328" w:rsidRPr="00C02FDC" w:rsidRDefault="006813D1" w:rsidP="006813D1">
            <w:pPr>
              <w:pStyle w:val="ac"/>
            </w:pPr>
            <w:r>
              <w:t xml:space="preserve">стоимость контракта </w:t>
            </w:r>
            <w:r w:rsidR="00B11328">
              <w:t>(</w:t>
            </w:r>
            <w:r w:rsidR="00B11328" w:rsidRPr="00BB403D">
              <w:t>₽</w:t>
            </w:r>
            <w:r w:rsidR="00B11328">
              <w:t>)</w:t>
            </w:r>
          </w:p>
        </w:tc>
        <w:tc>
          <w:tcPr>
            <w:tcW w:w="1392" w:type="dxa"/>
            <w:hideMark/>
          </w:tcPr>
          <w:p w:rsidR="00B11328" w:rsidRPr="00C02FDC" w:rsidRDefault="00B11328" w:rsidP="00414432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B11328" w:rsidRPr="00C02FDC" w:rsidRDefault="00B11328" w:rsidP="00414432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B11328" w:rsidRPr="00B428BD" w:rsidTr="00414432">
        <w:trPr>
          <w:trHeight w:val="454"/>
        </w:trPr>
        <w:tc>
          <w:tcPr>
            <w:tcW w:w="0" w:type="auto"/>
            <w:vAlign w:val="center"/>
            <w:hideMark/>
          </w:tcPr>
          <w:p w:rsidR="00B11328" w:rsidRPr="0075706C" w:rsidRDefault="00B11328" w:rsidP="00414432">
            <w:pPr>
              <w:pStyle w:val="ab"/>
              <w:jc w:val="center"/>
              <w:rPr>
                <w:lang w:val="en-US"/>
              </w:rPr>
            </w:pPr>
            <w:r>
              <w:t>21</w:t>
            </w:r>
          </w:p>
        </w:tc>
        <w:tc>
          <w:tcPr>
            <w:tcW w:w="1722" w:type="dxa"/>
            <w:vAlign w:val="center"/>
            <w:hideMark/>
          </w:tcPr>
          <w:p w:rsidR="00B11328" w:rsidRPr="00C02FDC" w:rsidRDefault="00B11328" w:rsidP="00414432">
            <w:pPr>
              <w:pStyle w:val="ab"/>
              <w:jc w:val="center"/>
            </w:pPr>
            <w:r>
              <w:t>975 097 200,00</w:t>
            </w:r>
          </w:p>
        </w:tc>
        <w:tc>
          <w:tcPr>
            <w:tcW w:w="1417" w:type="dxa"/>
            <w:vAlign w:val="center"/>
            <w:hideMark/>
          </w:tcPr>
          <w:p w:rsidR="00B11328" w:rsidRPr="00BB403D" w:rsidRDefault="00B11328" w:rsidP="00414432">
            <w:pPr>
              <w:pStyle w:val="ab"/>
              <w:jc w:val="center"/>
            </w:pPr>
            <w:r>
              <w:t>141 380,00</w:t>
            </w:r>
          </w:p>
        </w:tc>
        <w:tc>
          <w:tcPr>
            <w:tcW w:w="1582" w:type="dxa"/>
            <w:vAlign w:val="center"/>
          </w:tcPr>
          <w:p w:rsidR="00B11328" w:rsidRPr="00C02FDC" w:rsidRDefault="00B11328" w:rsidP="00414432">
            <w:pPr>
              <w:pStyle w:val="ab"/>
              <w:jc w:val="center"/>
            </w:pPr>
            <w:r>
              <w:t>137 891 458,54</w:t>
            </w:r>
          </w:p>
        </w:tc>
        <w:tc>
          <w:tcPr>
            <w:tcW w:w="1392" w:type="dxa"/>
            <w:vAlign w:val="center"/>
            <w:hideMark/>
          </w:tcPr>
          <w:p w:rsidR="00B11328" w:rsidRPr="0075706C" w:rsidRDefault="00B11328" w:rsidP="00414432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—</w:t>
            </w:r>
          </w:p>
        </w:tc>
        <w:tc>
          <w:tcPr>
            <w:tcW w:w="1841" w:type="dxa"/>
            <w:vAlign w:val="center"/>
            <w:hideMark/>
          </w:tcPr>
          <w:p w:rsidR="00B11328" w:rsidRPr="0075706C" w:rsidRDefault="00B11328" w:rsidP="00414432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—</w:t>
            </w:r>
          </w:p>
        </w:tc>
      </w:tr>
    </w:tbl>
    <w:p w:rsidR="00B11328" w:rsidRDefault="00B11328" w:rsidP="00B11328">
      <w:pPr>
        <w:pStyle w:val="aff0"/>
        <w:rPr>
          <w:lang w:eastAsia="ru-RU"/>
        </w:rPr>
      </w:pPr>
      <w:r>
        <w:rPr>
          <w:lang w:eastAsia="ru-RU"/>
        </w:rPr>
        <w:t>Источник: составлено автором.</w:t>
      </w:r>
    </w:p>
    <w:p w:rsidR="00D040C4" w:rsidRPr="00D040C4" w:rsidRDefault="00D040C4" w:rsidP="00D040C4">
      <w:pPr>
        <w:rPr>
          <w:lang w:eastAsia="ru-RU"/>
        </w:rPr>
      </w:pPr>
      <w:r>
        <w:rPr>
          <w:lang w:eastAsia="ru-RU"/>
        </w:rPr>
        <w:t>Все закупки у единственного поставщика были проведены по основаниям, предусмотренным ст. 93 44-ФЗ. Основаниями проведения данных закупок являлись: о</w:t>
      </w:r>
      <w:r w:rsidRPr="00D040C4">
        <w:rPr>
          <w:lang w:eastAsia="ru-RU"/>
        </w:rPr>
        <w:t>казание услуг по авторскому надзору</w:t>
      </w:r>
      <w:r>
        <w:rPr>
          <w:lang w:eastAsia="ru-RU"/>
        </w:rPr>
        <w:t xml:space="preserve"> по разным объектам, з</w:t>
      </w:r>
      <w:r w:rsidR="002B76EE">
        <w:rPr>
          <w:lang w:eastAsia="ru-RU"/>
        </w:rPr>
        <w:t xml:space="preserve">акупки у естественных монополий, </w:t>
      </w:r>
      <w:r>
        <w:rPr>
          <w:lang w:eastAsia="ru-RU"/>
        </w:rPr>
        <w:t xml:space="preserve">обращение с твердыми </w:t>
      </w:r>
      <w:r w:rsidR="002B76EE">
        <w:rPr>
          <w:lang w:eastAsia="ru-RU"/>
        </w:rPr>
        <w:t>отходами и малые закупки.</w:t>
      </w:r>
    </w:p>
    <w:p w:rsidR="00806CA6" w:rsidRDefault="009F374A" w:rsidP="007D76C0">
      <w:r>
        <w:rPr>
          <w:b/>
        </w:rPr>
        <w:t>Использование запроса предложений в электронной форме.</w:t>
      </w:r>
      <w:r w:rsidR="00863EAB">
        <w:rPr>
          <w:b/>
        </w:rPr>
        <w:t xml:space="preserve"> </w:t>
      </w:r>
      <w:r w:rsidR="00863EAB">
        <w:t>44-ФЗ</w:t>
      </w:r>
      <w:r w:rsidR="00863EAB" w:rsidRPr="00863EAB">
        <w:t xml:space="preserve"> строго </w:t>
      </w:r>
      <w:r w:rsidR="00863EAB">
        <w:t>регламентирует случаи, когда заказчик имеет право проводить закупку данным способом. Такое право есть в следующих случаях:</w:t>
      </w:r>
    </w:p>
    <w:p w:rsidR="00806CA6" w:rsidRDefault="00863EAB" w:rsidP="0015254B">
      <w:pPr>
        <w:pStyle w:val="af0"/>
        <w:numPr>
          <w:ilvl w:val="0"/>
          <w:numId w:val="14"/>
        </w:numPr>
      </w:pPr>
      <w:r>
        <w:t>повторный конкурс</w:t>
      </w:r>
      <w:r w:rsidR="00EF3043">
        <w:t xml:space="preserve"> </w:t>
      </w:r>
      <w:r>
        <w:t>признан</w:t>
      </w:r>
      <w:r w:rsidR="00EF3043">
        <w:t xml:space="preserve"> несостоявшим</w:t>
      </w:r>
      <w:r>
        <w:t xml:space="preserve">ся, так как не один участник не подал заявку или все заявки были отклонены (ч. 4 ст. 55 </w:t>
      </w:r>
      <w:r w:rsidRPr="00863EAB">
        <w:t>44-ФЗ)</w:t>
      </w:r>
      <w:r w:rsidR="00806CA6">
        <w:t>;</w:t>
      </w:r>
    </w:p>
    <w:p w:rsidR="00EF3043" w:rsidRDefault="00863EAB" w:rsidP="0015254B">
      <w:pPr>
        <w:pStyle w:val="af0"/>
        <w:numPr>
          <w:ilvl w:val="0"/>
          <w:numId w:val="14"/>
        </w:numPr>
      </w:pPr>
      <w:r>
        <w:t>не состоялся электронный аукцион (</w:t>
      </w:r>
      <w:r w:rsidRPr="00863EAB">
        <w:t>ч. 2 ст. 83</w:t>
      </w:r>
      <w:r w:rsidR="00EF3043">
        <w:t xml:space="preserve"> 44-ФЗ);</w:t>
      </w:r>
    </w:p>
    <w:p w:rsidR="00EF3043" w:rsidRDefault="00F77FBB" w:rsidP="0015254B">
      <w:pPr>
        <w:pStyle w:val="af0"/>
        <w:numPr>
          <w:ilvl w:val="0"/>
          <w:numId w:val="14"/>
        </w:numPr>
      </w:pPr>
      <w:r>
        <w:t>н</w:t>
      </w:r>
      <w:r w:rsidR="00863EAB" w:rsidRPr="00F77FBB">
        <w:t>еобходимо закупить продукцию, которая составляет неисполненную часть расторгнутого контракта (</w:t>
      </w:r>
      <w:r w:rsidR="00EF3043">
        <w:t>ч. 2 ст. 83 44-ФЗ);</w:t>
      </w:r>
    </w:p>
    <w:p w:rsidR="00EF3043" w:rsidRDefault="00F77FBB" w:rsidP="0015254B">
      <w:pPr>
        <w:pStyle w:val="af0"/>
        <w:numPr>
          <w:ilvl w:val="0"/>
          <w:numId w:val="14"/>
        </w:numPr>
      </w:pPr>
      <w:r>
        <w:t>т</w:t>
      </w:r>
      <w:r w:rsidR="00863EAB" w:rsidRPr="00F77FBB">
        <w:t>р</w:t>
      </w:r>
      <w:r w:rsidRPr="00F77FBB">
        <w:t>ебуется закупить определенные типы товаров и услуг, указанных в 44-ФЗ</w:t>
      </w:r>
      <w:r w:rsidR="00EF3043">
        <w:t>.</w:t>
      </w:r>
    </w:p>
    <w:p w:rsidR="002F37CA" w:rsidRDefault="002F37CA" w:rsidP="002F37CA">
      <w:pPr>
        <w:ind w:left="708" w:firstLine="0"/>
      </w:pPr>
      <w:r>
        <w:t xml:space="preserve">На рисунке </w:t>
      </w:r>
      <w:r w:rsidR="00D833E3">
        <w:t>6</w:t>
      </w:r>
      <w:r>
        <w:t xml:space="preserve"> представлена процедура проведения запроса предложений по 44-ФЗ.</w:t>
      </w:r>
    </w:p>
    <w:p w:rsidR="002F37CA" w:rsidRDefault="002F37CA" w:rsidP="002F37CA">
      <w:pPr>
        <w:pStyle w:val="a9"/>
      </w:pPr>
      <w:r>
        <w:drawing>
          <wp:inline distT="0" distB="0" distL="0" distR="0" wp14:anchorId="1DB61E0B" wp14:editId="6EAB4E74">
            <wp:extent cx="5214620" cy="2632075"/>
            <wp:effectExtent l="0" t="0" r="5080" b="0"/>
            <wp:docPr id="6" name="Рисунок 6" descr="C:\Users\user\AppData\Local\Microsoft\Windows\INetCache\Content.Word\44-ФЗ_пред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44-ФЗ_предл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 b="5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CA" w:rsidRDefault="002F37CA" w:rsidP="00F62AA1">
      <w:pPr>
        <w:pStyle w:val="a0"/>
      </w:pPr>
      <w:r>
        <w:t xml:space="preserve"> Процедура проведения запроса предложений по 44-ФЗ (составлено автором)</w:t>
      </w:r>
    </w:p>
    <w:p w:rsidR="00A3253D" w:rsidRDefault="00F77FBB" w:rsidP="00280E73">
      <w:r>
        <w:t>Согласно определению, из 44-ФЗ: «</w:t>
      </w:r>
      <w:r w:rsidR="00863EAB" w:rsidRPr="00863EAB">
        <w:t xml:space="preserve">Запрос предложений — это конкурентный способ определения поставщика, победителем которого признается тот, чье окончательное </w:t>
      </w:r>
      <w:r w:rsidR="00863EAB" w:rsidRPr="00863EAB">
        <w:lastRenderedPageBreak/>
        <w:t>предложение наилучшим образом соответствует требованиям к объекту закупки, установленным заказчиком (ч. 2 ст. 24, ч. 1 ст. 83 44-ФЗ)</w:t>
      </w:r>
      <w:r w:rsidR="007D76C0">
        <w:t xml:space="preserve">». </w:t>
      </w:r>
      <w:r w:rsidR="0061175F">
        <w:t>В таблице 8 можно с результатами применения</w:t>
      </w:r>
      <w:r w:rsidR="006F7411" w:rsidRPr="006F7411">
        <w:t xml:space="preserve"> запроса предложений</w:t>
      </w:r>
      <w:r w:rsidR="00A3253D" w:rsidRPr="006F7411">
        <w:t>.</w:t>
      </w:r>
    </w:p>
    <w:p w:rsidR="00A3253D" w:rsidRPr="006F7411" w:rsidRDefault="0061175F" w:rsidP="00A3253D">
      <w:pPr>
        <w:pStyle w:val="a"/>
        <w:rPr>
          <w:lang w:eastAsia="ru-RU"/>
        </w:rPr>
      </w:pPr>
      <w:r>
        <w:t>Результаты применения</w:t>
      </w:r>
      <w:r w:rsidR="00BF6320" w:rsidRPr="006F7411">
        <w:t xml:space="preserve"> запроса предложений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417"/>
        <w:gridCol w:w="1582"/>
        <w:gridCol w:w="1392"/>
        <w:gridCol w:w="1841"/>
      </w:tblGrid>
      <w:tr w:rsidR="00A3253D" w:rsidRPr="00B428BD" w:rsidTr="00414432">
        <w:trPr>
          <w:trHeight w:val="1012"/>
        </w:trPr>
        <w:tc>
          <w:tcPr>
            <w:tcW w:w="0" w:type="auto"/>
            <w:hideMark/>
          </w:tcPr>
          <w:p w:rsidR="00A3253D" w:rsidRPr="00C02FDC" w:rsidRDefault="00A3253D" w:rsidP="00414432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A3253D" w:rsidRDefault="00A3253D" w:rsidP="00414432">
            <w:pPr>
              <w:pStyle w:val="ac"/>
            </w:pPr>
            <w:r>
              <w:t>Макс. стоимость</w:t>
            </w:r>
          </w:p>
          <w:p w:rsidR="00A3253D" w:rsidRPr="00C02FDC" w:rsidRDefault="006813D1" w:rsidP="00414432">
            <w:pPr>
              <w:pStyle w:val="ac"/>
            </w:pPr>
            <w:r>
              <w:t>контракт</w:t>
            </w:r>
            <w:r w:rsidR="00A3253D">
              <w:t>а (</w:t>
            </w:r>
            <w:r w:rsidR="00A3253D" w:rsidRPr="00BB403D">
              <w:t>₽</w:t>
            </w:r>
            <w:r w:rsidR="00A3253D">
              <w:t>)</w:t>
            </w:r>
          </w:p>
        </w:tc>
        <w:tc>
          <w:tcPr>
            <w:tcW w:w="1417" w:type="dxa"/>
            <w:hideMark/>
          </w:tcPr>
          <w:p w:rsidR="00A3253D" w:rsidRDefault="00A3253D" w:rsidP="00414432">
            <w:pPr>
              <w:pStyle w:val="ac"/>
            </w:pPr>
            <w:r>
              <w:t>Мин. стоимость</w:t>
            </w:r>
          </w:p>
          <w:p w:rsidR="00A3253D" w:rsidRPr="00C02FDC" w:rsidRDefault="006813D1" w:rsidP="00414432">
            <w:pPr>
              <w:pStyle w:val="ac"/>
            </w:pPr>
            <w:r>
              <w:t>контракт</w:t>
            </w:r>
            <w:r w:rsidR="00A3253D">
              <w:t>а (</w:t>
            </w:r>
            <w:r w:rsidR="00A3253D" w:rsidRPr="00BB403D">
              <w:t>₽</w:t>
            </w:r>
            <w:r w:rsidR="00A3253D">
              <w:t>)</w:t>
            </w:r>
          </w:p>
        </w:tc>
        <w:tc>
          <w:tcPr>
            <w:tcW w:w="1582" w:type="dxa"/>
          </w:tcPr>
          <w:p w:rsidR="00A3253D" w:rsidRDefault="00A3253D" w:rsidP="00414432">
            <w:pPr>
              <w:pStyle w:val="ac"/>
            </w:pPr>
            <w:r>
              <w:t>Средняя</w:t>
            </w:r>
          </w:p>
          <w:p w:rsidR="00A3253D" w:rsidRPr="00C02FDC" w:rsidRDefault="00A3253D" w:rsidP="006813D1">
            <w:pPr>
              <w:pStyle w:val="ac"/>
            </w:pPr>
            <w:r>
              <w:t xml:space="preserve">стоимость </w:t>
            </w:r>
            <w:r w:rsidR="006813D1">
              <w:t>контракта</w:t>
            </w:r>
            <w:r w:rsidR="006813D1">
              <w:br/>
            </w:r>
            <w:r>
              <w:t>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A3253D" w:rsidRPr="00C02FDC" w:rsidRDefault="00A3253D" w:rsidP="00414432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A3253D" w:rsidRPr="00C02FDC" w:rsidRDefault="00A3253D" w:rsidP="00414432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A3253D" w:rsidRPr="00B428BD" w:rsidTr="00414432">
        <w:trPr>
          <w:trHeight w:val="454"/>
        </w:trPr>
        <w:tc>
          <w:tcPr>
            <w:tcW w:w="0" w:type="auto"/>
            <w:vAlign w:val="center"/>
            <w:hideMark/>
          </w:tcPr>
          <w:p w:rsidR="00A3253D" w:rsidRPr="006813D1" w:rsidRDefault="00A3253D" w:rsidP="00414432">
            <w:pPr>
              <w:pStyle w:val="ab"/>
              <w:jc w:val="center"/>
            </w:pPr>
            <w:r>
              <w:t>2</w:t>
            </w:r>
          </w:p>
        </w:tc>
        <w:tc>
          <w:tcPr>
            <w:tcW w:w="1722" w:type="dxa"/>
            <w:vAlign w:val="center"/>
            <w:hideMark/>
          </w:tcPr>
          <w:p w:rsidR="00A3253D" w:rsidRPr="00C02FDC" w:rsidRDefault="00A3253D" w:rsidP="00A3253D">
            <w:pPr>
              <w:pStyle w:val="ab"/>
              <w:jc w:val="center"/>
            </w:pPr>
            <w:r>
              <w:t>2 003 007 366</w:t>
            </w:r>
          </w:p>
        </w:tc>
        <w:tc>
          <w:tcPr>
            <w:tcW w:w="1417" w:type="dxa"/>
            <w:vAlign w:val="center"/>
            <w:hideMark/>
          </w:tcPr>
          <w:p w:rsidR="00A3253D" w:rsidRPr="00BB403D" w:rsidRDefault="00A3253D" w:rsidP="00414432">
            <w:pPr>
              <w:pStyle w:val="ab"/>
              <w:jc w:val="center"/>
            </w:pPr>
            <w:r>
              <w:t>37 164 690</w:t>
            </w:r>
          </w:p>
        </w:tc>
        <w:tc>
          <w:tcPr>
            <w:tcW w:w="1582" w:type="dxa"/>
            <w:vAlign w:val="center"/>
          </w:tcPr>
          <w:p w:rsidR="00A3253D" w:rsidRPr="00C02FDC" w:rsidRDefault="00A3253D" w:rsidP="00A3253D">
            <w:pPr>
              <w:pStyle w:val="ab"/>
              <w:jc w:val="center"/>
            </w:pPr>
            <w:r>
              <w:t>1 020 086 028</w:t>
            </w:r>
          </w:p>
        </w:tc>
        <w:tc>
          <w:tcPr>
            <w:tcW w:w="1392" w:type="dxa"/>
            <w:vAlign w:val="center"/>
            <w:hideMark/>
          </w:tcPr>
          <w:p w:rsidR="00A3253D" w:rsidRPr="00A3253D" w:rsidRDefault="00A3253D" w:rsidP="00414432">
            <w:pPr>
              <w:pStyle w:val="ab"/>
              <w:jc w:val="center"/>
            </w:pPr>
            <w:r>
              <w:t>1,5</w:t>
            </w:r>
          </w:p>
        </w:tc>
        <w:tc>
          <w:tcPr>
            <w:tcW w:w="1841" w:type="dxa"/>
            <w:vAlign w:val="center"/>
            <w:hideMark/>
          </w:tcPr>
          <w:p w:rsidR="00A3253D" w:rsidRPr="00A3253D" w:rsidRDefault="00A3253D" w:rsidP="00414432">
            <w:pPr>
              <w:pStyle w:val="ab"/>
              <w:jc w:val="center"/>
            </w:pPr>
            <w:r>
              <w:t>50</w:t>
            </w:r>
          </w:p>
        </w:tc>
      </w:tr>
    </w:tbl>
    <w:p w:rsidR="0065794F" w:rsidRDefault="00A3253D" w:rsidP="00A3253D">
      <w:pPr>
        <w:pStyle w:val="aff0"/>
      </w:pPr>
      <w:r>
        <w:t>Источник: составлено автором.</w:t>
      </w:r>
    </w:p>
    <w:p w:rsidR="00A3253D" w:rsidRDefault="00A3253D" w:rsidP="001E57A0">
      <w:r>
        <w:t xml:space="preserve">За 2019 год ГК «Росатом» совершила только 2 закупки с запросом предложений от поставщиков. </w:t>
      </w:r>
      <w:r w:rsidR="002952DE">
        <w:t>Количество закупок по запросу предложений по 44-ФЗ</w:t>
      </w:r>
      <w:r w:rsidR="002952DE" w:rsidRPr="007D76C0">
        <w:t xml:space="preserve"> </w:t>
      </w:r>
      <w:r w:rsidR="002952DE">
        <w:t xml:space="preserve">в 37 раз меньше, в сравнении с 223-ФЗ за аналогичный период. </w:t>
      </w:r>
      <w:r w:rsidRPr="00493F57">
        <w:t>О</w:t>
      </w:r>
      <w:r>
        <w:t xml:space="preserve">снованием проведения торгов данным способом в обоих случаях был несостоявшийся электронный аукцион. </w:t>
      </w:r>
      <w:r w:rsidR="00262F41">
        <w:t>Одна из закупок признана несостоявшейся по причине подачи предложе</w:t>
      </w:r>
      <w:r w:rsidR="001E57A0">
        <w:t>ния только от одного участника.</w:t>
      </w:r>
    </w:p>
    <w:p w:rsidR="00470588" w:rsidRDefault="001F004F" w:rsidP="00A62401">
      <w:r>
        <w:t xml:space="preserve">В одной из закупок был выявлен факт демпинга – снижение цены на 55,5%. В оставшейся закупке не происходило снижение цены. Интересно, что с помощью запроса предложений по 44-ФЗ была проведена самая дорогая закупка компании на </w:t>
      </w:r>
      <w:r w:rsidRPr="00493F57">
        <w:t xml:space="preserve">2 </w:t>
      </w:r>
      <w:r>
        <w:t>млрд. рублей.</w:t>
      </w:r>
      <w:r w:rsidRPr="00493F57">
        <w:t xml:space="preserve"> </w:t>
      </w:r>
      <w:r>
        <w:t xml:space="preserve">Основанием для этого </w:t>
      </w:r>
      <w:r w:rsidR="00B70C9D">
        <w:t>является</w:t>
      </w:r>
      <w:r>
        <w:t xml:space="preserve"> несостоявшийся электронный аукцион, в котором подал заявку только 1 </w:t>
      </w:r>
      <w:r w:rsidR="00B70C9D">
        <w:t>поставщик</w:t>
      </w:r>
      <w:r>
        <w:t xml:space="preserve">, но </w:t>
      </w:r>
      <w:r w:rsidR="00470588">
        <w:t xml:space="preserve">он </w:t>
      </w:r>
      <w:r>
        <w:t>не был допущен к дальнейшему участию</w:t>
      </w:r>
      <w:r w:rsidR="00470588">
        <w:t xml:space="preserve"> из-за отсутствия копии лицензии от экологической службы</w:t>
      </w:r>
      <w:r>
        <w:t xml:space="preserve">. Данный </w:t>
      </w:r>
      <w:r w:rsidR="00DF0034">
        <w:t xml:space="preserve">факт послужил стимулом проверки </w:t>
      </w:r>
      <w:r>
        <w:t>компаний на аффилированность.</w:t>
      </w:r>
      <w:r w:rsidR="00DF0034">
        <w:t xml:space="preserve"> Дружественные связи между учредителями, доли в компаниях </w:t>
      </w:r>
      <w:r w:rsidR="00470588">
        <w:t>друг друга или наличие связей в дочерних компаниях не найдены.</w:t>
      </w:r>
    </w:p>
    <w:p w:rsidR="00303CEF" w:rsidRDefault="00875A52" w:rsidP="002E2761">
      <w:r w:rsidRPr="00FD03DA">
        <w:rPr>
          <w:b/>
        </w:rPr>
        <w:t>Использование электронного аукциона.</w:t>
      </w:r>
      <w:r>
        <w:rPr>
          <w:b/>
        </w:rPr>
        <w:t xml:space="preserve"> </w:t>
      </w:r>
      <w:r>
        <w:t xml:space="preserve">Данный способ проведения закупок подразумевает размещение информации в единой информационной системе извещений для неограниченного круга лиц с предложением принять участие в торгах на электронных торговых площадках. Победителем аукциона будут являться тот, кто предложит наименьшую цену в установленное время. </w:t>
      </w:r>
      <w:r w:rsidR="00143EC6">
        <w:t xml:space="preserve">Стратегия развития системы государственных закупок в России носит антикоррупционный характер, а применение электронного аукциона считается основным инструментом сокращения распорядительных полномочий заказчика. </w:t>
      </w:r>
      <w:r w:rsidR="00143EC6" w:rsidRPr="00464B14">
        <w:t>[</w:t>
      </w:r>
      <w:r w:rsidR="00143EC6">
        <w:fldChar w:fldCharType="begin"/>
      </w:r>
      <w:r w:rsidR="00143EC6">
        <w:instrText xml:space="preserve"> REF _Ref41424706 \r \h </w:instrText>
      </w:r>
      <w:r w:rsidR="00143EC6">
        <w:fldChar w:fldCharType="separate"/>
      </w:r>
      <w:r w:rsidR="00232AB6">
        <w:t>7</w:t>
      </w:r>
      <w:r w:rsidR="00143EC6">
        <w:fldChar w:fldCharType="end"/>
      </w:r>
      <w:r w:rsidR="00143EC6" w:rsidRPr="00464B14">
        <w:t>]</w:t>
      </w:r>
      <w:r w:rsidR="00143EC6">
        <w:t xml:space="preserve"> </w:t>
      </w:r>
      <w:r w:rsidR="002E2761">
        <w:t>Именно поэтому с</w:t>
      </w:r>
      <w:r w:rsidR="00464B14">
        <w:t>уществует аукционный перечень</w:t>
      </w:r>
      <w:r w:rsidR="002E2761" w:rsidRPr="002E2761">
        <w:t xml:space="preserve"> </w:t>
      </w:r>
      <w:r w:rsidR="002E2761">
        <w:t>товаров, работ и услуг</w:t>
      </w:r>
      <w:r w:rsidR="00464B14">
        <w:t xml:space="preserve">, </w:t>
      </w:r>
      <w:r w:rsidR="002E2761">
        <w:t>в случае осуществления закупок</w:t>
      </w:r>
      <w:r w:rsidR="002E2761" w:rsidRPr="002E2761">
        <w:t xml:space="preserve"> </w:t>
      </w:r>
      <w:r w:rsidR="002E2761">
        <w:t>которых заказчик обязан проводить аукцион в электронной</w:t>
      </w:r>
      <w:r w:rsidR="002E2761" w:rsidRPr="002E2761">
        <w:t xml:space="preserve"> </w:t>
      </w:r>
      <w:r w:rsidR="002E2761">
        <w:t>форме</w:t>
      </w:r>
      <w:r w:rsidR="002E2761" w:rsidRPr="002E2761">
        <w:t>. [</w:t>
      </w:r>
      <w:r w:rsidR="002E2761">
        <w:fldChar w:fldCharType="begin"/>
      </w:r>
      <w:r w:rsidR="002E2761">
        <w:instrText xml:space="preserve"> REF _Ref41425920 \r \h </w:instrText>
      </w:r>
      <w:r w:rsidR="002E2761">
        <w:fldChar w:fldCharType="separate"/>
      </w:r>
      <w:r w:rsidR="00232AB6">
        <w:t>19</w:t>
      </w:r>
      <w:r w:rsidR="002E2761">
        <w:fldChar w:fldCharType="end"/>
      </w:r>
      <w:r w:rsidR="002E2761" w:rsidRPr="002E2761">
        <w:t xml:space="preserve">] </w:t>
      </w:r>
      <w:r w:rsidR="00303CEF">
        <w:t xml:space="preserve">В таблице </w:t>
      </w:r>
      <w:r w:rsidR="007976D6">
        <w:t>9</w:t>
      </w:r>
      <w:r w:rsidR="00303CEF">
        <w:t xml:space="preserve"> представлены результаты анализа эффективности реализации электронного аукциона.</w:t>
      </w:r>
    </w:p>
    <w:p w:rsidR="00303CEF" w:rsidRPr="006F7411" w:rsidRDefault="00303CEF" w:rsidP="00303CEF">
      <w:pPr>
        <w:pStyle w:val="a"/>
        <w:rPr>
          <w:lang w:eastAsia="ru-RU"/>
        </w:rPr>
      </w:pPr>
      <w:r w:rsidRPr="006F7411">
        <w:lastRenderedPageBreak/>
        <w:t xml:space="preserve">Анализ эффективности реализации </w:t>
      </w:r>
      <w:r>
        <w:t>электронного аукциона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417"/>
        <w:gridCol w:w="1582"/>
        <w:gridCol w:w="1392"/>
        <w:gridCol w:w="1841"/>
      </w:tblGrid>
      <w:tr w:rsidR="00303CEF" w:rsidRPr="00B428BD" w:rsidTr="00236D71">
        <w:trPr>
          <w:trHeight w:val="1012"/>
        </w:trPr>
        <w:tc>
          <w:tcPr>
            <w:tcW w:w="0" w:type="auto"/>
            <w:hideMark/>
          </w:tcPr>
          <w:p w:rsidR="00303CEF" w:rsidRPr="00C02FDC" w:rsidRDefault="00303CEF" w:rsidP="00236D71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303CEF" w:rsidRDefault="00303CEF" w:rsidP="00236D71">
            <w:pPr>
              <w:pStyle w:val="ac"/>
            </w:pPr>
            <w:r>
              <w:t>Макс. стоимость</w:t>
            </w:r>
          </w:p>
          <w:p w:rsidR="00303CEF" w:rsidRPr="00C02FDC" w:rsidRDefault="00EE2861" w:rsidP="00236D71">
            <w:pPr>
              <w:pStyle w:val="ac"/>
            </w:pPr>
            <w:r>
              <w:t>контракта</w:t>
            </w:r>
            <w:r w:rsidR="00303CEF">
              <w:t xml:space="preserve"> (</w:t>
            </w:r>
            <w:r w:rsidR="00303CEF" w:rsidRPr="00BB403D">
              <w:t>₽</w:t>
            </w:r>
            <w:r w:rsidR="00303CEF">
              <w:t>)</w:t>
            </w:r>
          </w:p>
        </w:tc>
        <w:tc>
          <w:tcPr>
            <w:tcW w:w="1417" w:type="dxa"/>
            <w:hideMark/>
          </w:tcPr>
          <w:p w:rsidR="00303CEF" w:rsidRDefault="00303CEF" w:rsidP="00236D71">
            <w:pPr>
              <w:pStyle w:val="ac"/>
            </w:pPr>
            <w:r>
              <w:t>Мин. стоимость</w:t>
            </w:r>
          </w:p>
          <w:p w:rsidR="00303CEF" w:rsidRPr="00C02FDC" w:rsidRDefault="00EE2861" w:rsidP="00236D71">
            <w:pPr>
              <w:pStyle w:val="ac"/>
            </w:pPr>
            <w:r>
              <w:t>контракта</w:t>
            </w:r>
            <w:r w:rsidR="00303CEF">
              <w:t xml:space="preserve"> (</w:t>
            </w:r>
            <w:r w:rsidR="00303CEF" w:rsidRPr="00BB403D">
              <w:t>₽</w:t>
            </w:r>
            <w:r w:rsidR="00303CEF">
              <w:t>)</w:t>
            </w:r>
          </w:p>
        </w:tc>
        <w:tc>
          <w:tcPr>
            <w:tcW w:w="1582" w:type="dxa"/>
          </w:tcPr>
          <w:p w:rsidR="00303CEF" w:rsidRDefault="00303CEF" w:rsidP="00236D71">
            <w:pPr>
              <w:pStyle w:val="ac"/>
            </w:pPr>
            <w:r>
              <w:t>Средняя</w:t>
            </w:r>
          </w:p>
          <w:p w:rsidR="00303CEF" w:rsidRPr="00C02FDC" w:rsidRDefault="00303CEF" w:rsidP="00EE2861">
            <w:pPr>
              <w:pStyle w:val="ac"/>
            </w:pPr>
            <w:r>
              <w:t xml:space="preserve">стоимость </w:t>
            </w:r>
            <w:r w:rsidR="00EE2861">
              <w:t xml:space="preserve">контракта </w:t>
            </w:r>
            <w:r>
              <w:t>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303CEF" w:rsidRPr="00C02FDC" w:rsidRDefault="00303CEF" w:rsidP="00236D71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303CEF" w:rsidRPr="00C02FDC" w:rsidRDefault="00303CEF" w:rsidP="00236D71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303CEF" w:rsidRPr="00B428BD" w:rsidTr="00236D71">
        <w:trPr>
          <w:trHeight w:val="454"/>
        </w:trPr>
        <w:tc>
          <w:tcPr>
            <w:tcW w:w="0" w:type="auto"/>
            <w:vAlign w:val="center"/>
            <w:hideMark/>
          </w:tcPr>
          <w:p w:rsidR="00303CEF" w:rsidRPr="0075706C" w:rsidRDefault="005A4767" w:rsidP="00236D71">
            <w:pPr>
              <w:pStyle w:val="ab"/>
              <w:jc w:val="center"/>
              <w:rPr>
                <w:lang w:val="en-US"/>
              </w:rPr>
            </w:pPr>
            <w:r>
              <w:t>320</w:t>
            </w:r>
          </w:p>
        </w:tc>
        <w:tc>
          <w:tcPr>
            <w:tcW w:w="1722" w:type="dxa"/>
            <w:vAlign w:val="center"/>
            <w:hideMark/>
          </w:tcPr>
          <w:p w:rsidR="00303CEF" w:rsidRPr="00C02FDC" w:rsidRDefault="00772696" w:rsidP="00236D71">
            <w:pPr>
              <w:pStyle w:val="ab"/>
              <w:jc w:val="center"/>
            </w:pPr>
            <w:r>
              <w:t>552 746 438,00</w:t>
            </w:r>
          </w:p>
        </w:tc>
        <w:tc>
          <w:tcPr>
            <w:tcW w:w="1417" w:type="dxa"/>
            <w:vAlign w:val="center"/>
            <w:hideMark/>
          </w:tcPr>
          <w:p w:rsidR="00303CEF" w:rsidRPr="00BB403D" w:rsidRDefault="00772696" w:rsidP="00236D71">
            <w:pPr>
              <w:pStyle w:val="ab"/>
              <w:jc w:val="center"/>
            </w:pPr>
            <w:r>
              <w:t>149 808,00</w:t>
            </w:r>
          </w:p>
        </w:tc>
        <w:tc>
          <w:tcPr>
            <w:tcW w:w="1582" w:type="dxa"/>
            <w:vAlign w:val="center"/>
          </w:tcPr>
          <w:p w:rsidR="00303CEF" w:rsidRPr="00C02FDC" w:rsidRDefault="00772696" w:rsidP="00236D71">
            <w:pPr>
              <w:pStyle w:val="ab"/>
              <w:jc w:val="center"/>
            </w:pPr>
            <w:r>
              <w:t>19 859 377,43</w:t>
            </w:r>
          </w:p>
        </w:tc>
        <w:tc>
          <w:tcPr>
            <w:tcW w:w="1392" w:type="dxa"/>
            <w:vAlign w:val="center"/>
            <w:hideMark/>
          </w:tcPr>
          <w:p w:rsidR="00303CEF" w:rsidRPr="00A3253D" w:rsidRDefault="00303CEF" w:rsidP="00236D71">
            <w:pPr>
              <w:pStyle w:val="ab"/>
              <w:jc w:val="center"/>
            </w:pPr>
            <w:r>
              <w:t>1,5</w:t>
            </w:r>
          </w:p>
        </w:tc>
        <w:tc>
          <w:tcPr>
            <w:tcW w:w="1841" w:type="dxa"/>
            <w:vAlign w:val="center"/>
            <w:hideMark/>
          </w:tcPr>
          <w:p w:rsidR="00303CEF" w:rsidRPr="00A3253D" w:rsidRDefault="00BB501D" w:rsidP="00236D71">
            <w:pPr>
              <w:pStyle w:val="ab"/>
              <w:jc w:val="center"/>
            </w:pPr>
            <w:r>
              <w:t>83,44</w:t>
            </w:r>
          </w:p>
        </w:tc>
      </w:tr>
    </w:tbl>
    <w:p w:rsidR="000264EB" w:rsidRDefault="000264EB" w:rsidP="000264EB">
      <w:pPr>
        <w:pStyle w:val="aff0"/>
      </w:pPr>
      <w:r>
        <w:t>Источник: составлено автором.</w:t>
      </w:r>
    </w:p>
    <w:p w:rsidR="005873C8" w:rsidRPr="00E277B9" w:rsidRDefault="00DB43E5" w:rsidP="005873C8">
      <w:r>
        <w:t xml:space="preserve">ГК «Росатом» провел 320 электронных аукционов за 2019 год по 44-ФЗ. </w:t>
      </w:r>
      <w:r w:rsidRPr="00257DFC">
        <w:t>Количество несостоявшихся т</w:t>
      </w:r>
      <w:r w:rsidR="00772696">
        <w:t xml:space="preserve">оргов по аукционам составляет </w:t>
      </w:r>
      <w:r w:rsidR="00E63A21">
        <w:t>83,44%</w:t>
      </w:r>
      <w:r w:rsidRPr="00DB43E5">
        <w:t xml:space="preserve"> </w:t>
      </w:r>
      <w:r>
        <w:t>против</w:t>
      </w:r>
      <w:r w:rsidR="00723EED">
        <w:t xml:space="preserve"> среднего</w:t>
      </w:r>
      <w:r>
        <w:t xml:space="preserve"> показателя</w:t>
      </w:r>
      <w:r w:rsidR="00723EED">
        <w:t xml:space="preserve"> по России –</w:t>
      </w:r>
      <w:r>
        <w:t xml:space="preserve"> </w:t>
      </w:r>
      <w:r w:rsidRPr="00DB43E5">
        <w:t>61</w:t>
      </w:r>
      <w:r>
        <w:t>%</w:t>
      </w:r>
      <w:r w:rsidR="00810B35">
        <w:t xml:space="preserve"> за 2018 год </w:t>
      </w:r>
      <w:r w:rsidR="00810B35" w:rsidRPr="00810B35">
        <w:t>[</w:t>
      </w:r>
      <w:r w:rsidR="00763EDF">
        <w:fldChar w:fldCharType="begin"/>
      </w:r>
      <w:r w:rsidR="00763EDF">
        <w:instrText xml:space="preserve"> REF _Ref40125862 \r \h </w:instrText>
      </w:r>
      <w:r w:rsidR="00763EDF">
        <w:fldChar w:fldCharType="separate"/>
      </w:r>
      <w:r w:rsidR="00232AB6">
        <w:t>22</w:t>
      </w:r>
      <w:r w:rsidR="00763EDF">
        <w:fldChar w:fldCharType="end"/>
      </w:r>
      <w:r w:rsidR="00810B35" w:rsidRPr="00810B35">
        <w:t xml:space="preserve">]. </w:t>
      </w:r>
      <w:r w:rsidR="005873C8">
        <w:t xml:space="preserve">По результатам анализа эффективности государственных закупок в России экспертами из Высшей Школы Экономики, по России в 70,2% несостоявшихся электронных аукционов участвует лишь один поставщик. Этап подачи заявок является самым проблемным и с 2016 года растет число несостоявшихся электронных аукционов, в которых доминируют две причины: была подана только одна заявка или не подано ни одной заявки. </w:t>
      </w:r>
      <w:r w:rsidR="005873C8" w:rsidRPr="00810B35">
        <w:t>[</w:t>
      </w:r>
      <w:r w:rsidR="00372700">
        <w:fldChar w:fldCharType="begin"/>
      </w:r>
      <w:r w:rsidR="00372700">
        <w:instrText xml:space="preserve"> REF _Ref40125862 \r \h </w:instrText>
      </w:r>
      <w:r w:rsidR="00372700">
        <w:fldChar w:fldCharType="separate"/>
      </w:r>
      <w:r w:rsidR="00232AB6">
        <w:t>22</w:t>
      </w:r>
      <w:r w:rsidR="00372700">
        <w:fldChar w:fldCharType="end"/>
      </w:r>
      <w:r w:rsidR="00EE2861">
        <w:t>]</w:t>
      </w:r>
    </w:p>
    <w:p w:rsidR="005873C8" w:rsidRDefault="005873C8" w:rsidP="005873C8">
      <w:r>
        <w:t xml:space="preserve">ГК «Росатом» имеет такую же проблему, так как почти в 30% электронных аукционов не было подано ни одной заявки (в сравнении со средним по России – 5,5%) и в 41% торгах была подана только одна заявка на участие, а в 29% не был допущен ни один участник. </w:t>
      </w:r>
      <w:r w:rsidR="002005C6">
        <w:t>Для того, чтобы понять основные причины такой низкой эффективности, автором работы были проанализированы все аукционы в разрезе: не подана ни одна заявка на участие, подана одна заявка, поданы две заявки на участие и поданы три заявки на участие (максимальное количество участников на одну закупку за 2019 год). Результаты анализа представлены в приложении 3. Наблюдается</w:t>
      </w:r>
      <w:r>
        <w:t xml:space="preserve"> закономерность, что процент несостоявшихся закупок снижается, если в них принимает участие 2 участника. Также в 3 раза снижается и количество участников, не допущенных к участию в торгах. </w:t>
      </w:r>
    </w:p>
    <w:p w:rsidR="00BA49D9" w:rsidRDefault="00E92A4C" w:rsidP="00102F43">
      <w:r>
        <w:t xml:space="preserve">Перейдем к анализу других параметров эффективности, </w:t>
      </w:r>
      <w:r w:rsidR="002818A2">
        <w:t>результаты анализа электро</w:t>
      </w:r>
      <w:r w:rsidR="003B29C6">
        <w:t>нных конкурс</w:t>
      </w:r>
      <w:r w:rsidR="00F9745B">
        <w:t>ов по снижению цены в таблице 10</w:t>
      </w:r>
      <w:r w:rsidR="003B29C6">
        <w:t>.</w:t>
      </w:r>
    </w:p>
    <w:p w:rsidR="002818A2" w:rsidRPr="002F2254" w:rsidRDefault="002818A2" w:rsidP="002818A2">
      <w:pPr>
        <w:pStyle w:val="a"/>
      </w:pPr>
      <w:r w:rsidRPr="002F2254">
        <w:t xml:space="preserve">Анализ </w:t>
      </w:r>
      <w:r w:rsidR="00F9745B">
        <w:t>электронного аукциона</w:t>
      </w:r>
      <w:r w:rsidRPr="002F2254">
        <w:t xml:space="preserve"> по снижению цены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1"/>
        <w:gridCol w:w="2123"/>
        <w:gridCol w:w="544"/>
        <w:gridCol w:w="666"/>
        <w:gridCol w:w="666"/>
        <w:gridCol w:w="483"/>
        <w:gridCol w:w="666"/>
        <w:gridCol w:w="2287"/>
      </w:tblGrid>
      <w:tr w:rsidR="00F82478" w:rsidRPr="00C02FDC" w:rsidTr="00236D71">
        <w:trPr>
          <w:trHeight w:val="525"/>
        </w:trPr>
        <w:tc>
          <w:tcPr>
            <w:tcW w:w="0" w:type="auto"/>
            <w:vMerge w:val="restart"/>
            <w:hideMark/>
          </w:tcPr>
          <w:p w:rsidR="002818A2" w:rsidRPr="00C02FDC" w:rsidRDefault="002818A2" w:rsidP="00236D71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2818A2" w:rsidRPr="00C02FDC" w:rsidRDefault="002818A2" w:rsidP="00236D71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5"/>
          </w:tcPr>
          <w:p w:rsidR="002818A2" w:rsidRPr="00BF2C5F" w:rsidRDefault="002818A2" w:rsidP="00BF2C5F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</w:p>
        </w:tc>
        <w:tc>
          <w:tcPr>
            <w:tcW w:w="0" w:type="auto"/>
            <w:vMerge w:val="restart"/>
          </w:tcPr>
          <w:p w:rsidR="002818A2" w:rsidRPr="00C02FDC" w:rsidRDefault="002818A2" w:rsidP="00236D71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F82478" w:rsidRPr="00C02FDC" w:rsidTr="00236D71">
        <w:trPr>
          <w:trHeight w:val="301"/>
        </w:trPr>
        <w:tc>
          <w:tcPr>
            <w:tcW w:w="0" w:type="auto"/>
            <w:vMerge/>
          </w:tcPr>
          <w:p w:rsidR="00F82478" w:rsidRPr="00C02FDC" w:rsidRDefault="00F82478" w:rsidP="00236D71">
            <w:pPr>
              <w:pStyle w:val="ac"/>
            </w:pPr>
          </w:p>
        </w:tc>
        <w:tc>
          <w:tcPr>
            <w:tcW w:w="0" w:type="auto"/>
            <w:vMerge/>
          </w:tcPr>
          <w:p w:rsidR="00F82478" w:rsidRPr="00C02FDC" w:rsidRDefault="00F82478" w:rsidP="00236D71">
            <w:pPr>
              <w:pStyle w:val="ac"/>
            </w:pPr>
          </w:p>
        </w:tc>
        <w:tc>
          <w:tcPr>
            <w:tcW w:w="0" w:type="auto"/>
          </w:tcPr>
          <w:p w:rsidR="00F82478" w:rsidRPr="00237D08" w:rsidRDefault="00F82478" w:rsidP="00236D71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F82478" w:rsidRPr="00237D08" w:rsidRDefault="00F82478" w:rsidP="00236D71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F82478" w:rsidRPr="00237D08" w:rsidRDefault="00F82478" w:rsidP="00236D71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F82478" w:rsidRPr="00237D08" w:rsidRDefault="00F82478" w:rsidP="00236D71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F82478" w:rsidRPr="00237D08" w:rsidRDefault="00F82478" w:rsidP="00236D71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F82478" w:rsidRDefault="00F82478" w:rsidP="00236D71">
            <w:pPr>
              <w:pStyle w:val="ac"/>
            </w:pPr>
          </w:p>
        </w:tc>
      </w:tr>
      <w:tr w:rsidR="00F82478" w:rsidRPr="00C02FDC" w:rsidTr="00236D71">
        <w:trPr>
          <w:trHeight w:val="454"/>
        </w:trPr>
        <w:tc>
          <w:tcPr>
            <w:tcW w:w="0" w:type="auto"/>
            <w:vAlign w:val="center"/>
            <w:hideMark/>
          </w:tcPr>
          <w:p w:rsidR="00F82478" w:rsidRPr="001F004F" w:rsidRDefault="00F82478" w:rsidP="00236D71">
            <w:pPr>
              <w:pStyle w:val="ab"/>
              <w:jc w:val="center"/>
            </w:pPr>
            <w:r>
              <w:t>6,88</w:t>
            </w:r>
          </w:p>
        </w:tc>
        <w:tc>
          <w:tcPr>
            <w:tcW w:w="0" w:type="auto"/>
            <w:vAlign w:val="center"/>
            <w:hideMark/>
          </w:tcPr>
          <w:p w:rsidR="00F82478" w:rsidRPr="007F58C1" w:rsidRDefault="00F82478" w:rsidP="00F82478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F82478" w:rsidRPr="001F004F" w:rsidRDefault="00F82478" w:rsidP="00236D71">
            <w:pPr>
              <w:pStyle w:val="ab"/>
              <w:jc w:val="center"/>
            </w:pPr>
            <w:r>
              <w:t>0,5</w:t>
            </w:r>
          </w:p>
        </w:tc>
        <w:tc>
          <w:tcPr>
            <w:tcW w:w="0" w:type="auto"/>
            <w:vAlign w:val="center"/>
          </w:tcPr>
          <w:p w:rsidR="00F82478" w:rsidRPr="007F58C1" w:rsidRDefault="00F82478" w:rsidP="00236D71">
            <w:pPr>
              <w:pStyle w:val="ab"/>
              <w:jc w:val="center"/>
            </w:pPr>
            <w:r>
              <w:t>34,1</w:t>
            </w:r>
          </w:p>
        </w:tc>
        <w:tc>
          <w:tcPr>
            <w:tcW w:w="0" w:type="auto"/>
            <w:vAlign w:val="center"/>
          </w:tcPr>
          <w:p w:rsidR="00F82478" w:rsidRPr="007F58C1" w:rsidRDefault="00F82478" w:rsidP="00F82478">
            <w:pPr>
              <w:pStyle w:val="ab"/>
              <w:jc w:val="center"/>
            </w:pPr>
            <w:r>
              <w:t>45,5</w:t>
            </w:r>
          </w:p>
        </w:tc>
        <w:tc>
          <w:tcPr>
            <w:tcW w:w="0" w:type="auto"/>
            <w:vAlign w:val="center"/>
          </w:tcPr>
          <w:p w:rsidR="00F82478" w:rsidRPr="007F58C1" w:rsidRDefault="00F82478" w:rsidP="00F82478">
            <w:pPr>
              <w:pStyle w:val="ab"/>
              <w:jc w:val="center"/>
            </w:pPr>
            <w:r>
              <w:t>52</w:t>
            </w:r>
          </w:p>
        </w:tc>
        <w:tc>
          <w:tcPr>
            <w:tcW w:w="0" w:type="auto"/>
            <w:vAlign w:val="center"/>
          </w:tcPr>
          <w:p w:rsidR="00F82478" w:rsidRPr="007F58C1" w:rsidRDefault="00F82478" w:rsidP="00236D71">
            <w:pPr>
              <w:pStyle w:val="ab"/>
              <w:jc w:val="center"/>
            </w:pPr>
            <w:r>
              <w:t>56,7</w:t>
            </w:r>
          </w:p>
        </w:tc>
        <w:tc>
          <w:tcPr>
            <w:tcW w:w="0" w:type="auto"/>
            <w:vAlign w:val="center"/>
          </w:tcPr>
          <w:p w:rsidR="00F82478" w:rsidRPr="000711A4" w:rsidRDefault="00AB25D3" w:rsidP="00236D71">
            <w:pPr>
              <w:pStyle w:val="ab"/>
              <w:jc w:val="center"/>
            </w:pPr>
            <w:r>
              <w:t>14,2</w:t>
            </w:r>
          </w:p>
        </w:tc>
      </w:tr>
    </w:tbl>
    <w:p w:rsidR="002818A2" w:rsidRDefault="002818A2" w:rsidP="002818A2">
      <w:pPr>
        <w:pStyle w:val="aff0"/>
      </w:pPr>
      <w:r>
        <w:t>Источник: составлено автором.</w:t>
      </w:r>
    </w:p>
    <w:p w:rsidR="00F22EC2" w:rsidRDefault="00F22EC2" w:rsidP="00F22EC2">
      <w:r>
        <w:lastRenderedPageBreak/>
        <w:t>Несмотря на то, что к</w:t>
      </w:r>
      <w:r w:rsidR="001065F2">
        <w:t>омпания</w:t>
      </w:r>
      <w:r w:rsidR="00810B35">
        <w:t xml:space="preserve"> и</w:t>
      </w:r>
      <w:r w:rsidR="00015918">
        <w:t xml:space="preserve">меет более высокий результат </w:t>
      </w:r>
      <w:r w:rsidR="00810B35">
        <w:t>экономии бюджетных средств по электронным аукционам</w:t>
      </w:r>
      <w:r>
        <w:t xml:space="preserve"> – </w:t>
      </w:r>
      <w:r w:rsidR="00467B72">
        <w:t>6</w:t>
      </w:r>
      <w:r w:rsidR="001065F2">
        <w:t>,</w:t>
      </w:r>
      <w:r w:rsidR="00467B72">
        <w:t>8</w:t>
      </w:r>
      <w:r>
        <w:t>8%</w:t>
      </w:r>
      <w:r w:rsidR="00810B35">
        <w:t>, чем средний по стране за 2018 год</w:t>
      </w:r>
      <w:r>
        <w:t xml:space="preserve"> – </w:t>
      </w:r>
      <w:r w:rsidR="001065F2">
        <w:t>5,48%</w:t>
      </w:r>
      <w:r>
        <w:t>, анализ процедур показывает низкие результаты параметров эффективности.</w:t>
      </w:r>
    </w:p>
    <w:p w:rsidR="00F22EC2" w:rsidRDefault="00F22EC2" w:rsidP="0015254B">
      <w:pPr>
        <w:pStyle w:val="af0"/>
        <w:numPr>
          <w:ilvl w:val="1"/>
          <w:numId w:val="34"/>
        </w:numPr>
        <w:ind w:left="1134" w:hanging="426"/>
      </w:pPr>
      <w:r>
        <w:t>Низкая конкурентность закупки 0,91 против 2,8 по России.</w:t>
      </w:r>
    </w:p>
    <w:p w:rsidR="00F22EC2" w:rsidRDefault="00F22EC2" w:rsidP="0015254B">
      <w:pPr>
        <w:pStyle w:val="af0"/>
        <w:numPr>
          <w:ilvl w:val="0"/>
          <w:numId w:val="34"/>
        </w:numPr>
      </w:pPr>
      <w:r>
        <w:t>В 50% процедур не было снижения цены. С точки зрения параметров эффективности (снижение цены, качество), аукцион является наименее подходящей процедурой для закупки.</w:t>
      </w:r>
    </w:p>
    <w:p w:rsidR="000A5534" w:rsidRDefault="00F22EC2" w:rsidP="0015254B">
      <w:pPr>
        <w:pStyle w:val="af0"/>
        <w:numPr>
          <w:ilvl w:val="0"/>
          <w:numId w:val="34"/>
        </w:numPr>
      </w:pPr>
      <w:r>
        <w:t>Еще в 25% закупок снижение цены не превысило 0,5%, то есть, был реализован только один шаг в ходе аукциона, что также означает отсутствие торгов.</w:t>
      </w:r>
    </w:p>
    <w:p w:rsidR="000A5534" w:rsidRDefault="00F22EC2" w:rsidP="0015254B">
      <w:pPr>
        <w:pStyle w:val="af0"/>
        <w:numPr>
          <w:ilvl w:val="0"/>
          <w:numId w:val="34"/>
        </w:numPr>
      </w:pPr>
      <w:r>
        <w:t>14,2% торгов – демпинговые.</w:t>
      </w:r>
    </w:p>
    <w:p w:rsidR="009907A5" w:rsidRDefault="009907A5" w:rsidP="000A5534">
      <w:r>
        <w:t>Далее в рамках исследования необходимо посмотреть, как происходит распределение закупок по с</w:t>
      </w:r>
      <w:r w:rsidR="000C75E6">
        <w:t>нижению цены с разным количеством участников</w:t>
      </w:r>
      <w:r>
        <w:t>.</w:t>
      </w:r>
      <w:r w:rsidR="000C75E6">
        <w:t xml:space="preserve"> Распределение закупок по снижению цены с 1 и более количеством участников можно</w:t>
      </w:r>
      <w:r w:rsidR="00102F43">
        <w:t xml:space="preserve"> </w:t>
      </w:r>
      <w:r w:rsidR="00E624BA" w:rsidRPr="00E624BA">
        <w:t xml:space="preserve">увидеть </w:t>
      </w:r>
      <w:r w:rsidR="00806EED">
        <w:t>рисунке 7</w:t>
      </w:r>
      <w:r w:rsidR="00102F43" w:rsidRPr="00E624BA">
        <w:t>.</w:t>
      </w:r>
    </w:p>
    <w:p w:rsidR="00973A6F" w:rsidRPr="00973A6F" w:rsidRDefault="00677583" w:rsidP="00973A6F">
      <w:pPr>
        <w:pStyle w:val="a9"/>
      </w:pPr>
      <w:r w:rsidRPr="0024403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DBCC4" wp14:editId="076F722A">
                <wp:simplePos x="0" y="0"/>
                <wp:positionH relativeFrom="column">
                  <wp:posOffset>1340777</wp:posOffset>
                </wp:positionH>
                <wp:positionV relativeFrom="paragraph">
                  <wp:posOffset>3509611</wp:posOffset>
                </wp:positionV>
                <wp:extent cx="692785" cy="587375"/>
                <wp:effectExtent l="0" t="0" r="12065" b="22225"/>
                <wp:wrapNone/>
                <wp:docPr id="5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587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6FA789D" id="Овал 2" o:spid="_x0000_s1026" style="position:absolute;margin-left:105.55pt;margin-top:276.35pt;width:54.55pt;height:4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" filled="f" strokecolor="red" strokeweight="2pt"/>
            </w:pict>
          </mc:Fallback>
        </mc:AlternateContent>
      </w:r>
      <w:r w:rsidRPr="00102F4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B6942" wp14:editId="6E81E510">
                <wp:simplePos x="0" y="0"/>
                <wp:positionH relativeFrom="column">
                  <wp:posOffset>1410970</wp:posOffset>
                </wp:positionH>
                <wp:positionV relativeFrom="paragraph">
                  <wp:posOffset>1043940</wp:posOffset>
                </wp:positionV>
                <wp:extent cx="3668233" cy="601443"/>
                <wp:effectExtent l="0" t="0" r="0" b="0"/>
                <wp:wrapNone/>
                <wp:docPr id="14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8233" cy="6014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EE0" w:rsidRPr="00102F43" w:rsidRDefault="001C4EE0" w:rsidP="00102F43">
                            <w:pPr>
                              <w:pStyle w:val="afa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ontserrat ExtraBold" w:hAnsi="Montserrat ExtraBold" w:cstheme="minorBidi"/>
                                <w:color w:val="113369"/>
                                <w:kern w:val="24"/>
                                <w:szCs w:val="32"/>
                              </w:rPr>
                              <w:t>Количество участников закупки:</w:t>
                            </w:r>
                            <w:r>
                              <w:rPr>
                                <w:rFonts w:ascii="Montserrat ExtraBold" w:hAnsi="Montserrat ExtraBold" w:cstheme="minorBidi"/>
                                <w:color w:val="113369"/>
                                <w:kern w:val="24"/>
                                <w:szCs w:val="32"/>
                              </w:rPr>
                              <w:br/>
                            </w:r>
                            <w:r w:rsidRPr="00102F43">
                              <w:rPr>
                                <w:rFonts w:ascii="Montserrat ExtraBold" w:hAnsi="Montserrat ExtraBold" w:cstheme="minorBidi"/>
                                <w:color w:val="113369"/>
                                <w:kern w:val="24"/>
                                <w:szCs w:val="32"/>
                              </w:rPr>
                              <w:t>1 и более участников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20FA7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111.1pt;margin-top:82.2pt;width:288.85pt;height:4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" filled="f" stroked="f">
                <v:path arrowok="t"/>
                <v:textbox>
                  <w:txbxContent>
                    <w:p w:rsidR="001C4EE0" w:rsidRPr="00102F43" w:rsidRDefault="001C4EE0" w:rsidP="00102F43">
                      <w:pPr>
                        <w:pStyle w:val="afa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rFonts w:ascii="Montserrat ExtraBold" w:hAnsi="Montserrat ExtraBold" w:cstheme="minorBidi"/>
                          <w:color w:val="113369"/>
                          <w:kern w:val="24"/>
                          <w:szCs w:val="32"/>
                        </w:rPr>
                        <w:t>Количество участников закупки:</w:t>
                      </w:r>
                      <w:r>
                        <w:rPr>
                          <w:rFonts w:ascii="Montserrat ExtraBold" w:hAnsi="Montserrat ExtraBold" w:cstheme="minorBidi"/>
                          <w:color w:val="113369"/>
                          <w:kern w:val="24"/>
                          <w:szCs w:val="32"/>
                        </w:rPr>
                        <w:br/>
                      </w:r>
                      <w:r w:rsidRPr="00102F43">
                        <w:rPr>
                          <w:rFonts w:ascii="Montserrat ExtraBold" w:hAnsi="Montserrat ExtraBold" w:cstheme="minorBidi"/>
                          <w:color w:val="113369"/>
                          <w:kern w:val="24"/>
                          <w:szCs w:val="32"/>
                        </w:rPr>
                        <w:t>1 и более участников</w:t>
                      </w:r>
                    </w:p>
                  </w:txbxContent>
                </v:textbox>
              </v:shape>
            </w:pict>
          </mc:Fallback>
        </mc:AlternateContent>
      </w:r>
      <w:r w:rsidR="00973A6F" w:rsidRPr="00973A6F">
        <w:drawing>
          <wp:inline distT="0" distB="0" distL="0" distR="0" wp14:anchorId="083D79B9" wp14:editId="397358B1">
            <wp:extent cx="4529455" cy="4248150"/>
            <wp:effectExtent l="0" t="0" r="444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02F43" w:rsidRPr="00102F43" w:rsidRDefault="00102F43" w:rsidP="00F62AA1">
      <w:pPr>
        <w:pStyle w:val="a0"/>
      </w:pPr>
      <w:r>
        <w:t xml:space="preserve"> </w:t>
      </w:r>
      <w:bookmarkStart w:id="20" w:name="_Ref40228211"/>
      <w:r>
        <w:t>Распределение закупок по снижению цены с 1 и более количеством участников (составлено автором)</w:t>
      </w:r>
      <w:bookmarkEnd w:id="20"/>
    </w:p>
    <w:p w:rsidR="009907A5" w:rsidRDefault="009907A5" w:rsidP="00102F43">
      <w:pPr>
        <w:rPr>
          <w:szCs w:val="28"/>
        </w:rPr>
      </w:pPr>
      <w:r>
        <w:lastRenderedPageBreak/>
        <w:t xml:space="preserve">Полученные результаты показывают, что </w:t>
      </w:r>
      <w:r w:rsidRPr="00257DFC">
        <w:t xml:space="preserve">почти 70% аукционов с 1 </w:t>
      </w:r>
      <w:r w:rsidR="00A64F7B">
        <w:t>и более количеством участников</w:t>
      </w:r>
      <w:r w:rsidRPr="00257DFC">
        <w:t xml:space="preserve"> проходят без снижения цены</w:t>
      </w:r>
      <w:r w:rsidR="00102F43">
        <w:t xml:space="preserve">, что в очередной раз подтверждает проблемы низкой конкуренции на рынке закупок ГК «Росатом». </w:t>
      </w:r>
      <w:r w:rsidR="00102F43">
        <w:rPr>
          <w:szCs w:val="28"/>
        </w:rPr>
        <w:t xml:space="preserve">Увеличение количества </w:t>
      </w:r>
      <w:r w:rsidR="00A64F7B">
        <w:rPr>
          <w:szCs w:val="28"/>
        </w:rPr>
        <w:t xml:space="preserve">участников приводит к </w:t>
      </w:r>
      <w:r w:rsidR="00102F43">
        <w:rPr>
          <w:szCs w:val="28"/>
        </w:rPr>
        <w:t>увеличению конкуренции, что положительным образом ска</w:t>
      </w:r>
      <w:r w:rsidR="00A64F7B">
        <w:rPr>
          <w:szCs w:val="28"/>
        </w:rPr>
        <w:t>зывается на результатах закупки: п</w:t>
      </w:r>
      <w:r w:rsidR="00102F43">
        <w:rPr>
          <w:szCs w:val="28"/>
        </w:rPr>
        <w:t>роисходит бол</w:t>
      </w:r>
      <w:r w:rsidR="00A64F7B">
        <w:rPr>
          <w:szCs w:val="28"/>
        </w:rPr>
        <w:t>ьшая экономия бюджетных средств.</w:t>
      </w:r>
    </w:p>
    <w:p w:rsidR="00102F43" w:rsidRDefault="00A64F7B" w:rsidP="00102F43">
      <w:r>
        <w:rPr>
          <w:szCs w:val="28"/>
        </w:rPr>
        <w:t>На рисунке 8 представлено р</w:t>
      </w:r>
      <w:r w:rsidR="00102F43">
        <w:rPr>
          <w:szCs w:val="28"/>
        </w:rPr>
        <w:t xml:space="preserve">аспределение закупок по снижению цены с </w:t>
      </w:r>
      <w:r w:rsidR="00CA138B">
        <w:rPr>
          <w:szCs w:val="28"/>
        </w:rPr>
        <w:t xml:space="preserve">двумя и более </w:t>
      </w:r>
      <w:r>
        <w:rPr>
          <w:szCs w:val="28"/>
        </w:rPr>
        <w:t>количеством участников.</w:t>
      </w:r>
    </w:p>
    <w:p w:rsidR="009907A5" w:rsidRDefault="00102F43" w:rsidP="00102F43">
      <w:pPr>
        <w:pStyle w:val="a9"/>
      </w:pPr>
      <w:r w:rsidRPr="00102F43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E57C5" wp14:editId="3C19CF66">
                <wp:simplePos x="0" y="0"/>
                <wp:positionH relativeFrom="margin">
                  <wp:posOffset>1198009</wp:posOffset>
                </wp:positionH>
                <wp:positionV relativeFrom="paragraph">
                  <wp:posOffset>566331</wp:posOffset>
                </wp:positionV>
                <wp:extent cx="3992014" cy="619624"/>
                <wp:effectExtent l="0" t="0" r="0" b="0"/>
                <wp:wrapNone/>
                <wp:docPr id="20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2014" cy="619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EE0" w:rsidRDefault="001C4EE0" w:rsidP="00102F43">
                            <w:pPr>
                              <w:pStyle w:val="afa"/>
                              <w:spacing w:before="0" w:beforeAutospacing="0" w:after="0" w:afterAutospacing="0"/>
                              <w:jc w:val="right"/>
                              <w:rPr>
                                <w:rFonts w:ascii="Montserrat ExtraBold" w:hAnsi="Montserrat ExtraBold" w:cstheme="minorBidi"/>
                                <w:color w:val="113369"/>
                                <w:kern w:val="24"/>
                                <w:szCs w:val="32"/>
                              </w:rPr>
                            </w:pPr>
                            <w:r>
                              <w:rPr>
                                <w:rFonts w:ascii="Montserrat ExtraBold" w:hAnsi="Montserrat ExtraBold" w:cstheme="minorBidi"/>
                                <w:color w:val="113369"/>
                                <w:kern w:val="24"/>
                                <w:szCs w:val="32"/>
                              </w:rPr>
                              <w:t>Количество участников закупки:</w:t>
                            </w:r>
                          </w:p>
                          <w:p w:rsidR="001C4EE0" w:rsidRPr="00102F43" w:rsidRDefault="001C4EE0" w:rsidP="00102F43">
                            <w:pPr>
                              <w:pStyle w:val="afa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  <w:r w:rsidRPr="00102F43">
                              <w:rPr>
                                <w:rFonts w:ascii="Montserrat ExtraBold" w:hAnsi="Montserrat ExtraBold" w:cstheme="minorBidi"/>
                                <w:color w:val="113369"/>
                                <w:kern w:val="24"/>
                                <w:szCs w:val="32"/>
                              </w:rPr>
                              <w:t>2 и более участников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38CFE" id="_x0000_s1027" type="#_x0000_t202" style="position:absolute;left:0;text-align:left;margin-left:94.35pt;margin-top:44.6pt;width:314.35pt;height:48.8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" filled="f" stroked="f">
                <v:path arrowok="t"/>
                <v:textbox>
                  <w:txbxContent>
                    <w:p w:rsidR="001C4EE0" w:rsidRDefault="001C4EE0" w:rsidP="00102F43">
                      <w:pPr>
                        <w:pStyle w:val="afa"/>
                        <w:spacing w:before="0" w:beforeAutospacing="0" w:after="0" w:afterAutospacing="0"/>
                        <w:jc w:val="right"/>
                        <w:rPr>
                          <w:rFonts w:ascii="Montserrat ExtraBold" w:hAnsi="Montserrat ExtraBold" w:cstheme="minorBidi"/>
                          <w:color w:val="113369"/>
                          <w:kern w:val="24"/>
                          <w:szCs w:val="32"/>
                        </w:rPr>
                      </w:pPr>
                      <w:r>
                        <w:rPr>
                          <w:rFonts w:ascii="Montserrat ExtraBold" w:hAnsi="Montserrat ExtraBold" w:cstheme="minorBidi"/>
                          <w:color w:val="113369"/>
                          <w:kern w:val="24"/>
                          <w:szCs w:val="32"/>
                        </w:rPr>
                        <w:t>Количество участников закупки:</w:t>
                      </w:r>
                    </w:p>
                    <w:p w:rsidR="001C4EE0" w:rsidRPr="00102F43" w:rsidRDefault="001C4EE0" w:rsidP="00102F43">
                      <w:pPr>
                        <w:pStyle w:val="afa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  <w:r w:rsidRPr="00102F43">
                        <w:rPr>
                          <w:rFonts w:ascii="Montserrat ExtraBold" w:hAnsi="Montserrat ExtraBold" w:cstheme="minorBidi"/>
                          <w:color w:val="113369"/>
                          <w:kern w:val="24"/>
                          <w:szCs w:val="32"/>
                        </w:rPr>
                        <w:t>2 и более участников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7A5" w:rsidRPr="0024403D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3643B0" wp14:editId="4DCF834A">
                <wp:simplePos x="0" y="0"/>
                <wp:positionH relativeFrom="column">
                  <wp:posOffset>2907665</wp:posOffset>
                </wp:positionH>
                <wp:positionV relativeFrom="paragraph">
                  <wp:posOffset>984250</wp:posOffset>
                </wp:positionV>
                <wp:extent cx="0" cy="2196000"/>
                <wp:effectExtent l="19050" t="19050" r="19050" b="13970"/>
                <wp:wrapNone/>
                <wp:docPr id="7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6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E8566" id="Прямая соединительная линия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95pt,77.5pt" to="228.95pt,2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" strokecolor="red" strokeweight="3pt"/>
            </w:pict>
          </mc:Fallback>
        </mc:AlternateContent>
      </w:r>
      <w:r w:rsidR="009907A5" w:rsidRPr="0024403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C8B3F" wp14:editId="09A6AFCE">
                <wp:simplePos x="0" y="0"/>
                <wp:positionH relativeFrom="column">
                  <wp:posOffset>977265</wp:posOffset>
                </wp:positionH>
                <wp:positionV relativeFrom="paragraph">
                  <wp:posOffset>2730500</wp:posOffset>
                </wp:positionV>
                <wp:extent cx="692785" cy="587375"/>
                <wp:effectExtent l="0" t="0" r="12065" b="22225"/>
                <wp:wrapNone/>
                <wp:docPr id="3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587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09A5A9F" id="Овал 2" o:spid="_x0000_s1026" style="position:absolute;margin-left:76.95pt;margin-top:215pt;width:54.55pt;height:4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" filled="f" strokecolor="red" strokeweight="2pt"/>
            </w:pict>
          </mc:Fallback>
        </mc:AlternateContent>
      </w:r>
      <w:r w:rsidR="009907A5" w:rsidRPr="0024403D">
        <w:drawing>
          <wp:inline distT="0" distB="0" distL="0" distR="0" wp14:anchorId="5AB322FD" wp14:editId="255223BF">
            <wp:extent cx="4546600" cy="3594100"/>
            <wp:effectExtent l="0" t="0" r="635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41403" w:rsidRPr="00941403" w:rsidRDefault="00102F43" w:rsidP="00F62AA1">
      <w:pPr>
        <w:pStyle w:val="a0"/>
        <w:rPr>
          <w:noProof/>
        </w:rPr>
      </w:pPr>
      <w:r>
        <w:t xml:space="preserve"> </w:t>
      </w:r>
      <w:bookmarkStart w:id="21" w:name="_Ref40228121"/>
      <w:r>
        <w:t>Распределение закупок по снижению цены с 2 и более количеством участников (составлено автором)</w:t>
      </w:r>
      <w:bookmarkEnd w:id="21"/>
      <w:r w:rsidRPr="00102F43">
        <w:rPr>
          <w:noProof/>
        </w:rPr>
        <w:t xml:space="preserve"> </w:t>
      </w:r>
    </w:p>
    <w:p w:rsidR="00421900" w:rsidRDefault="00A64F7B" w:rsidP="009907A5">
      <w:r>
        <w:t>На рисунке мы</w:t>
      </w:r>
      <w:r w:rsidR="000B64B6">
        <w:t xml:space="preserve"> наблюдаем большое количество закупок со снижение</w:t>
      </w:r>
      <w:r>
        <w:t>м</w:t>
      </w:r>
      <w:r w:rsidR="000B64B6">
        <w:t xml:space="preserve"> цены более 25%, что говорит нам о факте демпинга</w:t>
      </w:r>
      <w:r w:rsidR="000A5534">
        <w:t xml:space="preserve">. </w:t>
      </w:r>
      <w:r w:rsidR="000C75E6">
        <w:t xml:space="preserve">В ГК «Росатом» по электронным аукционам выявлено 26 случаев демпинга. </w:t>
      </w:r>
      <w:r>
        <w:t xml:space="preserve">Он </w:t>
      </w:r>
      <w:r w:rsidR="00421900">
        <w:t xml:space="preserve">может происходить по </w:t>
      </w:r>
      <w:r>
        <w:t>следующим причинам</w:t>
      </w:r>
      <w:r w:rsidR="00EA1EFD">
        <w:t>.</w:t>
      </w:r>
    </w:p>
    <w:p w:rsidR="000C75E6" w:rsidRDefault="00EA1EFD" w:rsidP="001A17C4">
      <w:pPr>
        <w:pStyle w:val="af0"/>
        <w:numPr>
          <w:ilvl w:val="0"/>
          <w:numId w:val="4"/>
        </w:numPr>
      </w:pPr>
      <w:r>
        <w:t>И</w:t>
      </w:r>
      <w:r w:rsidR="00421900">
        <w:t>скусственное снижение цены</w:t>
      </w:r>
      <w:r w:rsidR="000B45EA">
        <w:t xml:space="preserve"> </w:t>
      </w:r>
      <w:r w:rsidR="00421900">
        <w:t>с возможным</w:t>
      </w:r>
      <w:r w:rsidR="000B45EA">
        <w:t>и</w:t>
      </w:r>
      <w:r w:rsidR="00421900">
        <w:t xml:space="preserve"> целями: а) по</w:t>
      </w:r>
      <w:r w:rsidR="000B45EA">
        <w:t>лучить аванс</w:t>
      </w:r>
      <w:r w:rsidR="00421900">
        <w:t>; б)</w:t>
      </w:r>
      <w:r w:rsidR="000B45EA">
        <w:t xml:space="preserve"> вытеснить с рынка конкурента; в) повысить деловую репутацию на рынке за счёт реализация нового проекта в убыток себе. </w:t>
      </w:r>
      <w:r w:rsidR="00421900">
        <w:t xml:space="preserve"> </w:t>
      </w:r>
      <w:r w:rsidR="000B45EA">
        <w:t xml:space="preserve">Всё это </w:t>
      </w:r>
      <w:r w:rsidR="00421900">
        <w:t>влечёт за собой возможное неисполнение контракта</w:t>
      </w:r>
      <w:r w:rsidR="000B45EA">
        <w:t>, поставка некачественной продукции</w:t>
      </w:r>
      <w:r w:rsidR="00421900">
        <w:t xml:space="preserve"> и ограничение конкуренции</w:t>
      </w:r>
      <w:r w:rsidR="0085019F">
        <w:t>. В данном случае проявляются недостатки регулирования</w:t>
      </w:r>
      <w:r w:rsidR="00421900">
        <w:t>, так как такие закупки должны контролировать</w:t>
      </w:r>
      <w:r w:rsidR="000B45EA">
        <w:t>ся</w:t>
      </w:r>
      <w:r w:rsidR="00421900">
        <w:t xml:space="preserve"> ФАС или центральным арбитражным комитетом в сфере закупок ГК «Росатом»</w:t>
      </w:r>
      <w:r w:rsidR="000B45EA">
        <w:t xml:space="preserve">. Регулирующим органам необходимо </w:t>
      </w:r>
      <w:r w:rsidR="000B45EA">
        <w:lastRenderedPageBreak/>
        <w:t>проверить поставщика на добросовестность, например, запросить цены на материалы, проверить размер банковского обеспечения заявки и другое.</w:t>
      </w:r>
    </w:p>
    <w:p w:rsidR="000B45EA" w:rsidRDefault="00EA1EFD" w:rsidP="001A17C4">
      <w:pPr>
        <w:pStyle w:val="af0"/>
        <w:numPr>
          <w:ilvl w:val="0"/>
          <w:numId w:val="4"/>
        </w:numPr>
      </w:pPr>
      <w:r>
        <w:t>И</w:t>
      </w:r>
      <w:r w:rsidR="000B45EA">
        <w:t xml:space="preserve">значально </w:t>
      </w:r>
      <w:r w:rsidR="00A64F7B">
        <w:t>заниженная</w:t>
      </w:r>
      <w:r w:rsidR="00A64F7B" w:rsidRPr="00D71CE2">
        <w:t>/</w:t>
      </w:r>
      <w:r w:rsidR="00421900">
        <w:t>завышенная НМЦК</w:t>
      </w:r>
      <w:r w:rsidR="000B45EA">
        <w:t>. Возможные причины: а) ошибка в расчетах со стороны заказчика (недобросовестное поведение заказчика); б) сговор поставщика и заказчика, когда конкурсная документация готовится под «конкретного поставщика» (например, намеренно включается дополнительное оборудование, которое есть только у данной компании)</w:t>
      </w:r>
      <w:r w:rsidR="000C75E6">
        <w:t>. Также завышенная НМЦК приводит к более высокой сумме финансового обеспечения заявки</w:t>
      </w:r>
      <w:r w:rsidR="00A64F7B">
        <w:t xml:space="preserve">, а заниженная НМЦК ограничивает конкуренцию, </w:t>
      </w:r>
      <w:r w:rsidR="009507C6">
        <w:t>снижая интерес добросовестных поставщиков.</w:t>
      </w:r>
      <w:r w:rsidR="000C75E6">
        <w:t xml:space="preserve"> В</w:t>
      </w:r>
      <w:r w:rsidR="000B45EA">
        <w:t xml:space="preserve">сё это приводит к </w:t>
      </w:r>
      <w:r w:rsidR="000B45EA" w:rsidRPr="000B45EA">
        <w:t>неэффективно</w:t>
      </w:r>
      <w:r w:rsidR="000B45EA">
        <w:t>му расходованию бюджетных средств.</w:t>
      </w:r>
      <w:r w:rsidR="000C75E6">
        <w:t xml:space="preserve"> В </w:t>
      </w:r>
      <w:r w:rsidR="009507C6">
        <w:t>данном случае</w:t>
      </w:r>
      <w:r w:rsidR="000C75E6">
        <w:t xml:space="preserve"> проявляется недобросовестное поведение со стороны заказчика.</w:t>
      </w:r>
    </w:p>
    <w:p w:rsidR="000C75E6" w:rsidRDefault="000C75E6" w:rsidP="009907A5">
      <w:r>
        <w:t xml:space="preserve">В 2 закупках из числа рассматриваемых не был допущен ни один участник. </w:t>
      </w:r>
    </w:p>
    <w:p w:rsidR="00CE6CAE" w:rsidRDefault="000C75E6" w:rsidP="00CE6CAE">
      <w:r>
        <w:t xml:space="preserve">Также на рисунке мы видим, что </w:t>
      </w:r>
      <w:r w:rsidRPr="00017E26">
        <w:t>существует большая доля закупок со снижением цены от 0</w:t>
      </w:r>
      <w:r>
        <w:t>% до 1,5%, что</w:t>
      </w:r>
      <w:r w:rsidRPr="00017E26">
        <w:t xml:space="preserve"> </w:t>
      </w:r>
      <w:r>
        <w:t xml:space="preserve">является для нас подозрительным. </w:t>
      </w:r>
      <w:r w:rsidR="00E25B5C">
        <w:t xml:space="preserve">Выдвинем гипотезу, что </w:t>
      </w:r>
      <w:r w:rsidR="0065129B">
        <w:t xml:space="preserve">поставщики заранее договариваются о том, что не будут снижать или будут снижать </w:t>
      </w:r>
      <w:r w:rsidR="00E25B5C">
        <w:t>на минимально возможный шаг аукциона</w:t>
      </w:r>
      <w:r w:rsidR="0065129B">
        <w:t xml:space="preserve"> на последнем шаге. </w:t>
      </w:r>
      <w:r w:rsidR="001C2033">
        <w:t>В таблице 11</w:t>
      </w:r>
      <w:r w:rsidR="00CA138B">
        <w:t xml:space="preserve"> </w:t>
      </w:r>
      <w:r w:rsidR="00941403">
        <w:t>детально рассмотрен</w:t>
      </w:r>
      <w:r w:rsidR="00CA138B">
        <w:t xml:space="preserve"> каждый аукцион для того, чтобы понять присутствует ли факт сговора </w:t>
      </w:r>
      <w:r w:rsidR="00941403">
        <w:t>в закупках</w:t>
      </w:r>
      <w:r w:rsidR="00CA138B">
        <w:t>.</w:t>
      </w:r>
      <w:r w:rsidR="00CE6CAE">
        <w:br w:type="page"/>
      </w:r>
    </w:p>
    <w:p w:rsidR="00CE6CAE" w:rsidRDefault="00CE6CAE" w:rsidP="00CA138B">
      <w:pPr>
        <w:pStyle w:val="a"/>
        <w:sectPr w:rsidR="00CE6CAE" w:rsidSect="00D71CE2">
          <w:footerReference w:type="default" r:id="rId23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  <w:bookmarkStart w:id="22" w:name="_Ref40228069"/>
    </w:p>
    <w:p w:rsidR="00CA138B" w:rsidRDefault="00CA138B" w:rsidP="00CA138B">
      <w:pPr>
        <w:pStyle w:val="a"/>
      </w:pPr>
      <w:r w:rsidRPr="006A526A">
        <w:lastRenderedPageBreak/>
        <w:t xml:space="preserve">Выявление фактов сговора в </w:t>
      </w:r>
      <w:r>
        <w:t xml:space="preserve">электронных </w:t>
      </w:r>
      <w:r w:rsidRPr="006A526A">
        <w:t>аукционах</w:t>
      </w:r>
      <w:bookmarkEnd w:id="22"/>
    </w:p>
    <w:tbl>
      <w:tblPr>
        <w:tblStyle w:val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438"/>
        <w:gridCol w:w="1498"/>
        <w:gridCol w:w="2104"/>
        <w:gridCol w:w="2030"/>
        <w:gridCol w:w="1164"/>
        <w:gridCol w:w="2442"/>
        <w:gridCol w:w="2442"/>
        <w:gridCol w:w="2442"/>
      </w:tblGrid>
      <w:tr w:rsidR="00FA0E4E" w:rsidRPr="006A526A" w:rsidTr="00CE6CAE">
        <w:trPr>
          <w:trHeight w:val="739"/>
        </w:trPr>
        <w:tc>
          <w:tcPr>
            <w:tcW w:w="0" w:type="auto"/>
            <w:vAlign w:val="center"/>
            <w:hideMark/>
          </w:tcPr>
          <w:p w:rsidR="00FA0E4E" w:rsidRPr="006A526A" w:rsidRDefault="00FA0E4E" w:rsidP="00CE6CAE">
            <w:pPr>
              <w:pStyle w:val="ac"/>
            </w:pPr>
            <w:r w:rsidRPr="006A526A">
              <w:t>№</w:t>
            </w:r>
          </w:p>
        </w:tc>
        <w:tc>
          <w:tcPr>
            <w:tcW w:w="1499" w:type="dxa"/>
            <w:vAlign w:val="center"/>
            <w:hideMark/>
          </w:tcPr>
          <w:p w:rsidR="00FA0E4E" w:rsidRPr="00DB43E5" w:rsidRDefault="00FA0E4E" w:rsidP="00CE6CAE">
            <w:pPr>
              <w:pStyle w:val="ac"/>
              <w:spacing w:line="240" w:lineRule="auto"/>
            </w:pPr>
            <w:r w:rsidRPr="00DB43E5">
              <w:t>Количество участников</w:t>
            </w:r>
          </w:p>
        </w:tc>
        <w:tc>
          <w:tcPr>
            <w:tcW w:w="2104" w:type="dxa"/>
            <w:vAlign w:val="center"/>
            <w:hideMark/>
          </w:tcPr>
          <w:p w:rsidR="00FA0E4E" w:rsidRPr="00DB43E5" w:rsidRDefault="00FA0E4E" w:rsidP="00CE6CAE">
            <w:pPr>
              <w:pStyle w:val="ac"/>
              <w:spacing w:line="240" w:lineRule="auto"/>
            </w:pPr>
            <w:r w:rsidRPr="00DB43E5">
              <w:t>Начальная цена (₽)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DB43E5" w:rsidRDefault="006813D1" w:rsidP="00CE6CAE">
            <w:pPr>
              <w:pStyle w:val="ac"/>
              <w:spacing w:line="240" w:lineRule="auto"/>
            </w:pPr>
            <w:r>
              <w:t>Конечная цена</w:t>
            </w:r>
            <w:r>
              <w:br/>
            </w:r>
            <w:r w:rsidR="00FA0E4E" w:rsidRPr="00DB43E5">
              <w:t>(₽)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Default="00FA0E4E" w:rsidP="00CE6CAE">
            <w:pPr>
              <w:pStyle w:val="ac"/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 w:rsidRPr="00FA0E4E">
              <w:t>Время начала аукциона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DB43E5" w:rsidRDefault="00FA0E4E" w:rsidP="00CE6CAE">
            <w:pPr>
              <w:pStyle w:val="ac"/>
              <w:spacing w:line="240" w:lineRule="auto"/>
            </w:pPr>
            <w:r w:rsidRPr="00DB43E5">
              <w:t>% падения в цене 1 участника / время подачи заявки</w:t>
            </w:r>
          </w:p>
        </w:tc>
        <w:tc>
          <w:tcPr>
            <w:tcW w:w="0" w:type="auto"/>
            <w:vAlign w:val="center"/>
            <w:hideMark/>
          </w:tcPr>
          <w:p w:rsidR="00FA0E4E" w:rsidRPr="00DB43E5" w:rsidRDefault="00FA0E4E" w:rsidP="00CE6CAE">
            <w:pPr>
              <w:pStyle w:val="ac"/>
              <w:spacing w:line="240" w:lineRule="auto"/>
            </w:pPr>
            <w:r w:rsidRPr="00DB43E5">
              <w:t>% падения в цене 2 участника / время подачи заявки</w:t>
            </w:r>
          </w:p>
        </w:tc>
        <w:tc>
          <w:tcPr>
            <w:tcW w:w="0" w:type="auto"/>
            <w:vAlign w:val="center"/>
            <w:hideMark/>
          </w:tcPr>
          <w:p w:rsidR="00FA0E4E" w:rsidRPr="00DB43E5" w:rsidRDefault="00FA0E4E" w:rsidP="00CE6CAE">
            <w:pPr>
              <w:pStyle w:val="ac"/>
              <w:spacing w:line="240" w:lineRule="auto"/>
            </w:pPr>
            <w:r w:rsidRPr="00DB43E5">
              <w:t>% падения в цене 3 участника / время подачи заявки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>
              <w:t>807 000,00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>
              <w:t>798 930,00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A526A">
              <w:rPr>
                <w:rFonts w:ascii="Montserrat SemiBold" w:eastAsiaTheme="minorEastAsia" w:hAnsi="Montserrat SemiBold"/>
                <w:color w:val="000000" w:themeColor="dark1"/>
                <w:kern w:val="24"/>
                <w:lang w:eastAsia="ru-RU"/>
              </w:rPr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10:17:00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10:17</w:t>
            </w:r>
            <w:r w:rsidR="00457273">
              <w:t>:34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10:20</w:t>
            </w:r>
            <w:r w:rsidR="00457273">
              <w:t>:14</w:t>
            </w:r>
          </w:p>
        </w:tc>
        <w:tc>
          <w:tcPr>
            <w:tcW w:w="0" w:type="auto"/>
            <w:vAlign w:val="center"/>
            <w:hideMark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8 815 080,00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8 726 929,20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A526A">
              <w:rPr>
                <w:rFonts w:ascii="Montserrat SemiBold" w:eastAsiaTheme="minorEastAsia" w:hAnsi="Montserrat SemiBold"/>
                <w:color w:val="000000" w:themeColor="dark1"/>
                <w:kern w:val="24"/>
                <w:lang w:eastAsia="ru-RU"/>
              </w:rPr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11:01:00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11:01:25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11:01:58</w:t>
            </w:r>
          </w:p>
        </w:tc>
        <w:tc>
          <w:tcPr>
            <w:tcW w:w="0" w:type="auto"/>
            <w:vAlign w:val="center"/>
            <w:hideMark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36"/>
                <w:lang w:eastAsia="ru-RU"/>
              </w:rPr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3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1 132 766,10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1 132 766,10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5D1AFE" w:rsidP="00C428CB">
            <w:pPr>
              <w:pStyle w:val="ab"/>
              <w:spacing w:line="276" w:lineRule="auto"/>
              <w:jc w:val="center"/>
            </w:pPr>
            <w:r>
              <w:t>11:10:00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Не поступило предложений.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4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25 090 288,00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25 090 288,00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5D1AFE" w:rsidP="00C428CB">
            <w:pPr>
              <w:pStyle w:val="ab"/>
              <w:spacing w:line="276" w:lineRule="auto"/>
              <w:jc w:val="center"/>
            </w:pPr>
            <w:r>
              <w:t>9:20:00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Не поступило предложений.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5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9 303 474,46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9 163 922,35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0,99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10:07:00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10:11:51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10:13:06</w:t>
            </w:r>
          </w:p>
        </w:tc>
        <w:tc>
          <w:tcPr>
            <w:tcW w:w="0" w:type="auto"/>
            <w:vAlign w:val="center"/>
            <w:hideMark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  <w:rPr>
                <w:sz w:val="20"/>
              </w:rPr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6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7 819 562,70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7 741 367,08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0,99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11:27:00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11:29:20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11:35:37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7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20 808 000,00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20 703 960,00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09:03:00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9:04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9:14:37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8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342 043,78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338 623,34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10:49:00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10:52:15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10:53:51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9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78 278 856,00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77 887 461,72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10:00:00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10:00:52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10:12:28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20 000 000,00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19 700 000,00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—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11:47:00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11:54:23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11:55:18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3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7 276 158,00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7 239 777,21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11:28:00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11:28:20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11:29:10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11:29:21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12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3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24 178 682,40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24 057 788,99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10:00:00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10:01:14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10:06:46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10:08:12</w:t>
            </w:r>
          </w:p>
        </w:tc>
      </w:tr>
      <w:tr w:rsidR="00FA0E4E" w:rsidRPr="006A526A" w:rsidTr="00CE6CAE">
        <w:trPr>
          <w:trHeight w:val="113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13</w:t>
            </w: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2</w:t>
            </w: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4 755 110,40</w:t>
            </w: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4 731 334,85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0,50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—</w:t>
            </w:r>
          </w:p>
        </w:tc>
      </w:tr>
      <w:tr w:rsidR="00FA0E4E" w:rsidRPr="006A526A" w:rsidTr="00CE6CAE">
        <w:trPr>
          <w:trHeight w:val="270"/>
        </w:trPr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499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2030" w:type="dxa"/>
            <w:tcBorders>
              <w:righ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</w:pPr>
            <w:r w:rsidRPr="00FA0E4E">
              <w:t>10:53:00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10:53:34</w:t>
            </w:r>
          </w:p>
        </w:tc>
        <w:tc>
          <w:tcPr>
            <w:tcW w:w="0" w:type="auto"/>
            <w:vAlign w:val="center"/>
            <w:hideMark/>
          </w:tcPr>
          <w:p w:rsidR="00FA0E4E" w:rsidRPr="006A526A" w:rsidRDefault="00FA0E4E" w:rsidP="00C428CB">
            <w:pPr>
              <w:pStyle w:val="ab"/>
              <w:spacing w:line="276" w:lineRule="auto"/>
              <w:jc w:val="center"/>
            </w:pPr>
            <w:r w:rsidRPr="006A526A">
              <w:t>10:54:18</w:t>
            </w:r>
          </w:p>
        </w:tc>
        <w:tc>
          <w:tcPr>
            <w:tcW w:w="0" w:type="auto"/>
            <w:vAlign w:val="center"/>
            <w:hideMark/>
          </w:tcPr>
          <w:p w:rsidR="00FA0E4E" w:rsidRPr="00FA0E4E" w:rsidRDefault="00FA0E4E" w:rsidP="00C428CB">
            <w:pPr>
              <w:pStyle w:val="ab"/>
              <w:spacing w:line="276" w:lineRule="auto"/>
              <w:jc w:val="center"/>
              <w:rPr>
                <w:sz w:val="20"/>
              </w:rPr>
            </w:pPr>
          </w:p>
        </w:tc>
      </w:tr>
    </w:tbl>
    <w:p w:rsidR="00CA138B" w:rsidRDefault="00CA138B" w:rsidP="00C428CB">
      <w:pPr>
        <w:spacing w:line="276" w:lineRule="auto"/>
      </w:pPr>
      <w:r>
        <w:t>Источник: составлено автором.</w:t>
      </w:r>
    </w:p>
    <w:p w:rsidR="00CE6CAE" w:rsidRDefault="00CE6CAE">
      <w:pPr>
        <w:spacing w:after="200" w:line="276" w:lineRule="auto"/>
        <w:ind w:firstLine="0"/>
        <w:jc w:val="left"/>
      </w:pPr>
      <w:r>
        <w:br w:type="page"/>
      </w:r>
    </w:p>
    <w:p w:rsidR="00CE6CAE" w:rsidRDefault="00CE6CAE" w:rsidP="00FA0E4E">
      <w:pPr>
        <w:sectPr w:rsidR="00CE6CAE" w:rsidSect="00CE6CAE">
          <w:pgSz w:w="16838" w:h="11906" w:orient="landscape"/>
          <w:pgMar w:top="142" w:right="1134" w:bottom="851" w:left="1134" w:header="709" w:footer="709" w:gutter="0"/>
          <w:cols w:space="708"/>
          <w:docGrid w:linePitch="360"/>
        </w:sectPr>
      </w:pPr>
    </w:p>
    <w:p w:rsidR="00CA138B" w:rsidRPr="00FA0E4E" w:rsidRDefault="00CA138B" w:rsidP="00FA0E4E">
      <w:r w:rsidRPr="00FA0E4E">
        <w:lastRenderedPageBreak/>
        <w:t>При анализе электронных аукционов для нас важны четыре параметра</w:t>
      </w:r>
      <w:r w:rsidR="007A5C14">
        <w:t xml:space="preserve"> </w:t>
      </w:r>
      <w:r w:rsidR="007A5C14" w:rsidRPr="007A5C14">
        <w:t>[</w:t>
      </w:r>
      <w:r w:rsidR="007A5C14">
        <w:fldChar w:fldCharType="begin"/>
      </w:r>
      <w:r w:rsidR="007A5C14">
        <w:instrText xml:space="preserve"> REF _Ref41239949 \r \h </w:instrText>
      </w:r>
      <w:r w:rsidR="007A5C14">
        <w:fldChar w:fldCharType="separate"/>
      </w:r>
      <w:r w:rsidR="00232AB6">
        <w:t>30</w:t>
      </w:r>
      <w:r w:rsidR="007A5C14">
        <w:fldChar w:fldCharType="end"/>
      </w:r>
      <w:r w:rsidR="007A5C14" w:rsidRPr="007A5C14">
        <w:t>]</w:t>
      </w:r>
      <w:r w:rsidRPr="00FA0E4E">
        <w:t>:</w:t>
      </w:r>
    </w:p>
    <w:p w:rsidR="00CA138B" w:rsidRPr="00FA0E4E" w:rsidRDefault="00CA138B" w:rsidP="0015254B">
      <w:pPr>
        <w:pStyle w:val="af0"/>
        <w:numPr>
          <w:ilvl w:val="0"/>
          <w:numId w:val="25"/>
        </w:numPr>
      </w:pPr>
      <w:r w:rsidRPr="00FA0E4E">
        <w:t>наличие или отсутствие предложений;</w:t>
      </w:r>
    </w:p>
    <w:p w:rsidR="00CA138B" w:rsidRPr="00FA0E4E" w:rsidRDefault="00723EED" w:rsidP="0015254B">
      <w:pPr>
        <w:pStyle w:val="af0"/>
        <w:numPr>
          <w:ilvl w:val="0"/>
          <w:numId w:val="25"/>
        </w:numPr>
      </w:pPr>
      <w:r w:rsidRPr="00FA0E4E">
        <w:t xml:space="preserve">время </w:t>
      </w:r>
      <w:r w:rsidR="00CA138B" w:rsidRPr="00FA0E4E">
        <w:t>начала аукциона;</w:t>
      </w:r>
    </w:p>
    <w:p w:rsidR="00CA138B" w:rsidRPr="00FA0E4E" w:rsidRDefault="00CA138B" w:rsidP="0015254B">
      <w:pPr>
        <w:pStyle w:val="af0"/>
        <w:numPr>
          <w:ilvl w:val="0"/>
          <w:numId w:val="25"/>
        </w:numPr>
      </w:pPr>
      <w:r w:rsidRPr="00FA0E4E">
        <w:t>время подачи</w:t>
      </w:r>
      <w:r w:rsidR="00723EED" w:rsidRPr="00FA0E4E">
        <w:t xml:space="preserve"> заявки </w:t>
      </w:r>
      <w:r w:rsidRPr="00FA0E4E">
        <w:t>участниками;</w:t>
      </w:r>
    </w:p>
    <w:p w:rsidR="00CA138B" w:rsidRPr="00FA0E4E" w:rsidRDefault="00723EED" w:rsidP="0015254B">
      <w:pPr>
        <w:pStyle w:val="af0"/>
        <w:numPr>
          <w:ilvl w:val="0"/>
          <w:numId w:val="25"/>
        </w:numPr>
      </w:pPr>
      <w:r w:rsidRPr="00FA0E4E">
        <w:t>процент падения</w:t>
      </w:r>
      <w:r w:rsidR="00CA138B" w:rsidRPr="00FA0E4E">
        <w:t xml:space="preserve"> в цене участниками закупки</w:t>
      </w:r>
      <w:r w:rsidR="00ED60C3">
        <w:t xml:space="preserve"> (</w:t>
      </w:r>
      <w:r w:rsidR="005E5F43">
        <w:t>по 44-ФЗ шаг аукциона (возможное снижение цены поставщиком) может быть от 0,5% до 5% НМЦК).</w:t>
      </w:r>
    </w:p>
    <w:p w:rsidR="00951B75" w:rsidRDefault="009C7866" w:rsidP="00FA0E4E">
      <w:r>
        <w:t xml:space="preserve">В рамках дальнейшего анализа на наличие аффилированности компаний будет использоваться сервис «Синапс». </w:t>
      </w:r>
      <w:r w:rsidRPr="009C7866">
        <w:t>[</w:t>
      </w:r>
      <w:r>
        <w:fldChar w:fldCharType="begin"/>
      </w:r>
      <w:r>
        <w:instrText xml:space="preserve"> REF _Ref41338774 \r \h </w:instrText>
      </w:r>
      <w:r>
        <w:fldChar w:fldCharType="separate"/>
      </w:r>
      <w:r w:rsidR="00232AB6">
        <w:t>1</w:t>
      </w:r>
      <w:r>
        <w:fldChar w:fldCharType="end"/>
      </w:r>
      <w:r w:rsidRPr="009C7866">
        <w:t xml:space="preserve">] </w:t>
      </w:r>
      <w:r w:rsidR="00951B75" w:rsidRPr="00FA0E4E">
        <w:t xml:space="preserve">Все </w:t>
      </w:r>
      <w:r w:rsidR="00EA1EFD">
        <w:t xml:space="preserve">рассматриваемые электронные </w:t>
      </w:r>
      <w:r w:rsidR="00951B75" w:rsidRPr="00FA0E4E">
        <w:t>аукционы можно ра</w:t>
      </w:r>
      <w:r w:rsidR="00BA235B">
        <w:t>зделить</w:t>
      </w:r>
      <w:r w:rsidR="00951B75" w:rsidRPr="00FA0E4E">
        <w:t xml:space="preserve"> на</w:t>
      </w:r>
      <w:r w:rsidR="00BA235B">
        <w:t xml:space="preserve"> </w:t>
      </w:r>
      <w:r w:rsidR="00CE4469">
        <w:t>5</w:t>
      </w:r>
      <w:r w:rsidR="00BA235B">
        <w:t xml:space="preserve"> групп</w:t>
      </w:r>
      <w:r w:rsidR="00EA1EFD">
        <w:t>.</w:t>
      </w:r>
    </w:p>
    <w:p w:rsidR="00B82CF2" w:rsidRDefault="00EA1EFD" w:rsidP="00CB53FF">
      <w:r w:rsidRPr="00B82CF2">
        <w:rPr>
          <w:b/>
        </w:rPr>
        <w:t>Первая группа</w:t>
      </w:r>
      <w:r w:rsidR="00555065" w:rsidRPr="00B82CF2">
        <w:t xml:space="preserve"> включает 4 закупки с номерами: 1, 2, 6 и 8</w:t>
      </w:r>
      <w:r w:rsidR="00B82CF2" w:rsidRPr="00B82CF2">
        <w:t>.</w:t>
      </w:r>
    </w:p>
    <w:p w:rsidR="00CB53FF" w:rsidRDefault="00B82CF2" w:rsidP="00CB53FF">
      <w:r>
        <w:t>В данных закупках, е</w:t>
      </w:r>
      <w:r w:rsidR="00CB53FF" w:rsidRPr="00B82CF2">
        <w:t xml:space="preserve">сли сговор отсутствует, то, проигравший участник (№1) имеет «цену резервирования» (готовность снижать цену) </w:t>
      </w:r>
      <w:r w:rsidR="00CB53FF" w:rsidRPr="00B82CF2">
        <w:sym w:font="Symbol" w:char="F044"/>
      </w:r>
      <w:r w:rsidR="00CB53FF" w:rsidRPr="00B82CF2">
        <w:rPr>
          <w:vertAlign w:val="subscript"/>
        </w:rPr>
        <w:t>1</w:t>
      </w:r>
      <w:r w:rsidR="00CB53FF" w:rsidRPr="00B82CF2">
        <w:t xml:space="preserve"> менее 1,5% (иначе бы он снизил цену), но не менее 0,5%. Предположим, для простоты, что </w:t>
      </w:r>
      <w:r w:rsidR="00CB53FF" w:rsidRPr="00B82CF2">
        <w:sym w:font="Symbol" w:char="F044"/>
      </w:r>
      <w:r w:rsidR="00CB53FF" w:rsidRPr="00B82CF2">
        <w:rPr>
          <w:vertAlign w:val="subscript"/>
        </w:rPr>
        <w:t>1</w:t>
      </w:r>
      <w:r w:rsidR="00CB53FF" w:rsidRPr="00B82CF2">
        <w:t xml:space="preserve"> равняется 0,5 или 1%.</w:t>
      </w:r>
    </w:p>
    <w:p w:rsidR="00CB53FF" w:rsidRPr="00B82CF2" w:rsidRDefault="00CB53FF" w:rsidP="00CB53FF">
      <w:r w:rsidRPr="00B82CF2">
        <w:t xml:space="preserve">1. </w:t>
      </w:r>
      <w:r w:rsidRPr="00B82CF2">
        <w:sym w:font="Symbol" w:char="F044"/>
      </w:r>
      <w:r w:rsidRPr="00B82CF2">
        <w:rPr>
          <w:vertAlign w:val="subscript"/>
        </w:rPr>
        <w:t>1</w:t>
      </w:r>
      <w:r w:rsidRPr="00B82CF2">
        <w:t>=0,5. Если противник сделает ход первым, №1 проиграл. Действие №1: срочно, раньше противника, снизить цену на 0,5%. Но №1 так не действует, он ждет 2:20</w:t>
      </w:r>
      <w:r w:rsidR="00B82CF2" w:rsidRPr="00B82CF2">
        <w:t xml:space="preserve"> и 3:15 секунд в 6 и 8 закупках соответственно.</w:t>
      </w:r>
      <w:r w:rsidR="00B06058">
        <w:t xml:space="preserve"> В 1 и 2 закупке участник №1 ходит первым и проигрывает, так как имеет меньшую цену резервирования, чем участник №2.</w:t>
      </w:r>
    </w:p>
    <w:p w:rsidR="00CB53FF" w:rsidRPr="00B82CF2" w:rsidRDefault="00CB53FF" w:rsidP="00CB53FF">
      <w:r w:rsidRPr="00B82CF2">
        <w:t xml:space="preserve">2. </w:t>
      </w:r>
      <w:r w:rsidRPr="00B82CF2">
        <w:sym w:font="Symbol" w:char="F044"/>
      </w:r>
      <w:r w:rsidRPr="00B82CF2">
        <w:rPr>
          <w:vertAlign w:val="subscript"/>
        </w:rPr>
        <w:t>1</w:t>
      </w:r>
      <w:r w:rsidRPr="00B82CF2">
        <w:t xml:space="preserve">=1. Предположим, что №1 не делает хода сразу. Он видит, что №2 тоже не делает хода сразу, это означает, что </w:t>
      </w:r>
      <w:r w:rsidRPr="00B82CF2">
        <w:sym w:font="Symbol" w:char="F044"/>
      </w:r>
      <w:r w:rsidRPr="00B82CF2">
        <w:rPr>
          <w:vertAlign w:val="subscript"/>
        </w:rPr>
        <w:t>2</w:t>
      </w:r>
      <w:r w:rsidRPr="00B82CF2">
        <w:sym w:font="Symbol" w:char="F0B3"/>
      </w:r>
      <w:r w:rsidRPr="00B82CF2">
        <w:t>1 (см. п</w:t>
      </w:r>
      <w:r w:rsidR="00B82CF2">
        <w:t>ункт</w:t>
      </w:r>
      <w:r w:rsidRPr="00B82CF2">
        <w:t xml:space="preserve"> 1). Значит, нельзя снижать цену на 0,5%, противник ответит и выиграет. Надо снижать цену на 1% и надеяться, что </w:t>
      </w:r>
      <w:r w:rsidRPr="00B82CF2">
        <w:sym w:font="Symbol" w:char="F044"/>
      </w:r>
      <w:r w:rsidRPr="00B82CF2">
        <w:rPr>
          <w:vertAlign w:val="subscript"/>
        </w:rPr>
        <w:t>2</w:t>
      </w:r>
      <w:r w:rsidRPr="00B82CF2">
        <w:t xml:space="preserve"> не равно 1,5% и более. Это также не соответствует поведению №1.</w:t>
      </w:r>
    </w:p>
    <w:p w:rsidR="00B82CF2" w:rsidRDefault="00CD75D9" w:rsidP="00B82CF2">
      <w:r>
        <w:t>В 1 и 2 закупках у</w:t>
      </w:r>
      <w:r w:rsidR="00B82CF2">
        <w:t>частник № 1</w:t>
      </w:r>
      <w:r w:rsidR="00B82CF2" w:rsidRPr="00B82CF2">
        <w:t xml:space="preserve"> не имеет экономического смысла </w:t>
      </w:r>
      <w:r w:rsidR="00B06058">
        <w:t>участвовать в закупке</w:t>
      </w:r>
      <w:r>
        <w:t xml:space="preserve"> с </w:t>
      </w:r>
      <w:r w:rsidRPr="00B82CF2">
        <w:sym w:font="Symbol" w:char="F044"/>
      </w:r>
      <w:r w:rsidRPr="00B82CF2">
        <w:rPr>
          <w:vertAlign w:val="subscript"/>
        </w:rPr>
        <w:t>1</w:t>
      </w:r>
      <w:r w:rsidRPr="00B82CF2">
        <w:t>=0,5</w:t>
      </w:r>
      <w:r>
        <w:t>, низкой ценой резервирования</w:t>
      </w:r>
      <w:r w:rsidRPr="00B82CF2">
        <w:t>.</w:t>
      </w:r>
      <w:r w:rsidR="00B06058">
        <w:t xml:space="preserve"> </w:t>
      </w:r>
      <w:r>
        <w:t>П</w:t>
      </w:r>
      <w:r w:rsidR="00B82CF2" w:rsidRPr="00B82CF2">
        <w:t xml:space="preserve">оставщик заведомо знает о </w:t>
      </w:r>
      <w:r w:rsidR="00B06058">
        <w:t>своём</w:t>
      </w:r>
      <w:r w:rsidR="00B82CF2" w:rsidRPr="00B82CF2">
        <w:t xml:space="preserve"> проигрыше. Поражение при участии в аукционе отрицательно сказывается на балансе участника. Поставщик несёт трудовые, материальные и временные издержки на участие в процедуре, например, оплата 1% ЭТП, но не более 5 тыс. рублей от суммы НМЦК; затраты на оплату труда сотрудникам и другие. Отсутствие экономического смысла участия в аукционе подтверждает гипотезу о сговоре между поставщиками.</w:t>
      </w:r>
    </w:p>
    <w:p w:rsidR="00CD75D9" w:rsidRDefault="00CD75D9" w:rsidP="00B82CF2">
      <w:r>
        <w:t>В 6 и 8 закупках (см. пункт 2) участник №1 имитирует конкуренцию, так как снижает цену</w:t>
      </w:r>
      <w:r w:rsidRPr="00B82CF2">
        <w:t xml:space="preserve"> на 0,5%</w:t>
      </w:r>
      <w:r>
        <w:t xml:space="preserve"> после долгого ожидания, заведомо зная о том, что цена резервирования у конкурента выше. </w:t>
      </w:r>
    </w:p>
    <w:p w:rsidR="00B82CF2" w:rsidRPr="00B82CF2" w:rsidRDefault="00B82CF2" w:rsidP="00B82CF2">
      <w:r>
        <w:t>Сговоры подтверждены.</w:t>
      </w:r>
    </w:p>
    <w:p w:rsidR="00373692" w:rsidRPr="006517A3" w:rsidRDefault="00830FF4" w:rsidP="00CB53FF">
      <w:r w:rsidRPr="006517A3">
        <w:rPr>
          <w:b/>
        </w:rPr>
        <w:t>Вторая группа</w:t>
      </w:r>
      <w:r w:rsidR="00555065" w:rsidRPr="006517A3">
        <w:t xml:space="preserve"> включает 2 з</w:t>
      </w:r>
      <w:r w:rsidRPr="006517A3">
        <w:t xml:space="preserve">акупки с номерами: </w:t>
      </w:r>
      <w:r w:rsidR="00457273" w:rsidRPr="006517A3">
        <w:t>5</w:t>
      </w:r>
      <w:r w:rsidR="00555065" w:rsidRPr="006517A3">
        <w:t xml:space="preserve"> </w:t>
      </w:r>
      <w:r w:rsidR="00457273" w:rsidRPr="006517A3">
        <w:t xml:space="preserve">и 10. </w:t>
      </w:r>
      <w:r w:rsidR="00CB53FF" w:rsidRPr="006517A3">
        <w:t>В данном случае участник №1 видит, что участник №2 не снижает цену</w:t>
      </w:r>
      <w:r w:rsidR="006517A3">
        <w:t xml:space="preserve"> в течении 5 и 8 минут </w:t>
      </w:r>
      <w:r w:rsidR="00B82CF2">
        <w:t>соответственно</w:t>
      </w:r>
      <w:r w:rsidR="00CB53FF" w:rsidRPr="006517A3">
        <w:t xml:space="preserve"> и </w:t>
      </w:r>
      <w:r w:rsidR="00CB53FF" w:rsidRPr="006517A3">
        <w:lastRenderedPageBreak/>
        <w:t>снижает цену на 1%</w:t>
      </w:r>
      <w:r w:rsidR="00B82CF2">
        <w:t xml:space="preserve"> (см. пункт 2 выше)</w:t>
      </w:r>
      <w:r w:rsidR="00CB53FF" w:rsidRPr="006517A3">
        <w:t xml:space="preserve">. Если его цена резервирование менее 2%, то </w:t>
      </w:r>
      <w:r w:rsidR="00962EA4">
        <w:t xml:space="preserve">он «добросовестно» проигрывает. </w:t>
      </w:r>
      <w:r w:rsidR="00CB53FF" w:rsidRPr="006517A3">
        <w:t>Факт сговора установить не удалось.</w:t>
      </w:r>
    </w:p>
    <w:p w:rsidR="005E5F43" w:rsidRDefault="00CE4469" w:rsidP="005E5F43">
      <w:r>
        <w:rPr>
          <w:b/>
        </w:rPr>
        <w:t>Третья</w:t>
      </w:r>
      <w:r w:rsidR="00EA1EFD" w:rsidRPr="00EA1EFD">
        <w:rPr>
          <w:b/>
        </w:rPr>
        <w:t xml:space="preserve"> группа</w:t>
      </w:r>
      <w:r w:rsidR="00EA1EFD">
        <w:t xml:space="preserve"> включает в себя 2 закупки </w:t>
      </w:r>
      <w:r w:rsidR="00481161">
        <w:t>под номера</w:t>
      </w:r>
      <w:r w:rsidR="00EA1EFD">
        <w:t>м</w:t>
      </w:r>
      <w:r w:rsidR="00481161">
        <w:t>и</w:t>
      </w:r>
      <w:r w:rsidR="00EA1EFD">
        <w:t xml:space="preserve"> 3 и 4.</w:t>
      </w:r>
      <w:r w:rsidR="00010947">
        <w:t xml:space="preserve"> В </w:t>
      </w:r>
      <w:r w:rsidR="007D7E22">
        <w:t>обои</w:t>
      </w:r>
      <w:r w:rsidR="00010947">
        <w:t>х случаях не было подано ни одного</w:t>
      </w:r>
      <w:r w:rsidR="00E316DD">
        <w:t xml:space="preserve"> предложения</w:t>
      </w:r>
      <w:r w:rsidR="007D7E22">
        <w:t xml:space="preserve">. </w:t>
      </w:r>
      <w:r w:rsidR="005E5F43">
        <w:t>В соответствии с законодательством (</w:t>
      </w:r>
      <w:r w:rsidR="007D7E22">
        <w:t>ч. 20 ст. 68</w:t>
      </w:r>
      <w:r w:rsidR="005E5F43">
        <w:t>), контракт присуждается поставщику, который первый подал предложение (при условии, что первая и вторая части его заявки соответствуют требованиям заказчика).</w:t>
      </w:r>
      <w:r w:rsidR="00A60F99">
        <w:t xml:space="preserve"> </w:t>
      </w:r>
      <w:r w:rsidR="005E5F43">
        <w:t xml:space="preserve">Если сговор отсутствует, то поставщикам неизвестно время подачи противником </w:t>
      </w:r>
      <w:r w:rsidR="00A60F99">
        <w:t>заявки</w:t>
      </w:r>
      <w:r w:rsidR="005E5F43">
        <w:t>, и кто-то обязан снизить цену.</w:t>
      </w:r>
      <w:r w:rsidR="00A60F99">
        <w:t xml:space="preserve"> </w:t>
      </w:r>
      <w:r w:rsidR="005E5F43">
        <w:t>Таким образом, сговор доказан.</w:t>
      </w:r>
    </w:p>
    <w:p w:rsidR="005E5F43" w:rsidRDefault="00A60F99" w:rsidP="005E5F43">
      <w:r>
        <w:t xml:space="preserve">В данном случае мы наблюдаем </w:t>
      </w:r>
      <w:r w:rsidR="0085019F">
        <w:t>недостатки регулирования</w:t>
      </w:r>
      <w:r w:rsidR="00F64434">
        <w:t xml:space="preserve"> закупок</w:t>
      </w:r>
      <w:r w:rsidR="007D7E22" w:rsidRPr="00A60F99">
        <w:t xml:space="preserve"> </w:t>
      </w:r>
      <w:r w:rsidR="007D7E22">
        <w:t xml:space="preserve">и </w:t>
      </w:r>
      <w:r>
        <w:t xml:space="preserve">сговор </w:t>
      </w:r>
      <w:r w:rsidR="007D7E22">
        <w:t>поставщиков.</w:t>
      </w:r>
      <w:r>
        <w:t xml:space="preserve"> Н</w:t>
      </w:r>
      <w:r w:rsidR="005E5F43">
        <w:t>есовершенство законодательства, с одной стороны, стимулирует сговор, а с другой, понижает экономичность закупки. Более то</w:t>
      </w:r>
      <w:r>
        <w:t xml:space="preserve">го, в этом случае даже не надо </w:t>
      </w:r>
      <w:r w:rsidR="005E5F43">
        <w:t>спрашивать разреше</w:t>
      </w:r>
      <w:r>
        <w:t>ние ФАС на заключение контракта в связи с несостоявшейся закупкой.</w:t>
      </w:r>
    </w:p>
    <w:p w:rsidR="00555065" w:rsidRDefault="00CE4469" w:rsidP="00FA0E4E">
      <w:r>
        <w:rPr>
          <w:b/>
        </w:rPr>
        <w:t>Четвёртая</w:t>
      </w:r>
      <w:r w:rsidR="00E316DD" w:rsidRPr="00EA1EFD">
        <w:rPr>
          <w:b/>
        </w:rPr>
        <w:t xml:space="preserve"> группа</w:t>
      </w:r>
      <w:r w:rsidR="00E316DD">
        <w:rPr>
          <w:b/>
        </w:rPr>
        <w:t xml:space="preserve"> </w:t>
      </w:r>
      <w:r w:rsidR="00E316DD">
        <w:t xml:space="preserve">включает в себя </w:t>
      </w:r>
      <w:r w:rsidR="00481161">
        <w:t>2 закупки под номерами 7 и 9. В данных закупках присутствует недобросовестное поведение поставщиков</w:t>
      </w:r>
      <w:r w:rsidR="008B4B9C">
        <w:t xml:space="preserve"> –</w:t>
      </w:r>
      <w:r w:rsidR="00481161">
        <w:t xml:space="preserve"> сговор</w:t>
      </w:r>
      <w:r w:rsidR="008B4B9C">
        <w:t xml:space="preserve"> между участниками</w:t>
      </w:r>
      <w:r w:rsidR="00481161">
        <w:t xml:space="preserve">. </w:t>
      </w:r>
      <w:r w:rsidR="00481161" w:rsidRPr="00481161">
        <w:t>В 7 закупке в</w:t>
      </w:r>
      <w:r w:rsidR="00481161">
        <w:t xml:space="preserve">торой участник подал заявку </w:t>
      </w:r>
      <w:r w:rsidR="00481161" w:rsidRPr="00481161">
        <w:t>к завершению аукциона и заведомо знал, ч</w:t>
      </w:r>
      <w:r w:rsidR="00481161">
        <w:t xml:space="preserve">то он проиграет, потому что в </w:t>
      </w:r>
      <w:r w:rsidR="00555065">
        <w:t>ЭТП видно снижение цены конкурента</w:t>
      </w:r>
      <w:r w:rsidR="00481161">
        <w:t>.</w:t>
      </w:r>
      <w:r w:rsidR="00481161" w:rsidRPr="00481161">
        <w:t xml:space="preserve"> </w:t>
      </w:r>
      <w:r w:rsidR="00481161">
        <w:t>Сговор также подтверждает тот факт, что в данном аукционе участвовали две дружественные компании: ООО</w:t>
      </w:r>
      <w:r w:rsidR="00481161" w:rsidRPr="00481161">
        <w:t xml:space="preserve"> </w:t>
      </w:r>
      <w:r w:rsidR="00481161">
        <w:t>«</w:t>
      </w:r>
      <w:r w:rsidR="001313E3">
        <w:t>Ц</w:t>
      </w:r>
      <w:r w:rsidR="001313E3" w:rsidRPr="00481161">
        <w:t>ентральный научно-исследовательский институт лазерного оборудования и технолог</w:t>
      </w:r>
      <w:r w:rsidR="001313E3">
        <w:t>ий</w:t>
      </w:r>
      <w:r w:rsidR="00481161">
        <w:t>» (победитель) и ООО «</w:t>
      </w:r>
      <w:r w:rsidR="00481161" w:rsidRPr="00481161">
        <w:t>Л</w:t>
      </w:r>
      <w:r w:rsidR="001313E3" w:rsidRPr="00481161">
        <w:t xml:space="preserve">азерный </w:t>
      </w:r>
      <w:r w:rsidR="00481161" w:rsidRPr="00481161">
        <w:t>Ц</w:t>
      </w:r>
      <w:r w:rsidR="001313E3" w:rsidRPr="00481161">
        <w:t>ентр</w:t>
      </w:r>
      <w:r w:rsidR="00481161">
        <w:t>». Учредителем первой компании на 100% является Горная Анна Сергеевна, а во второй компании её доля составляет 55%.</w:t>
      </w:r>
      <w:r w:rsidR="00F345EE">
        <w:t xml:space="preserve"> Сговор подтвердился.</w:t>
      </w:r>
    </w:p>
    <w:p w:rsidR="00EA1EFD" w:rsidRPr="003B0407" w:rsidRDefault="00555065" w:rsidP="00A9410D">
      <w:r>
        <w:t>В 9 закупке ситуация похожа. У</w:t>
      </w:r>
      <w:r w:rsidR="00481161" w:rsidRPr="00481161">
        <w:t xml:space="preserve">частник </w:t>
      </w:r>
      <w:r>
        <w:t>№2 не подает предложение сразу (хотя его цена резервирования, если он добросовестный, меньше 1%, см. выше случай 1), а подает предложение только в процессе переторжки (этап по завершению аукциона, когда участники могут подать предложение независимо от шага аукциона и не ниже предложения его победителя – проводится на случай, если победитель откажется от заключения контракта), когда уже проиграл.</w:t>
      </w:r>
      <w:r w:rsidR="00A9410D">
        <w:t xml:space="preserve"> Участник №1 не допущен по итогам рассмотрения вторых частей заявок, контракт достаётся участнику №2. </w:t>
      </w:r>
      <w:r>
        <w:t>Сговор очевиден.</w:t>
      </w:r>
    </w:p>
    <w:p w:rsidR="00B70C53" w:rsidRPr="00157F46" w:rsidRDefault="00CE4469" w:rsidP="00B70C53">
      <w:r>
        <w:rPr>
          <w:b/>
        </w:rPr>
        <w:t>Пятая</w:t>
      </w:r>
      <w:r w:rsidR="00157F46">
        <w:rPr>
          <w:b/>
        </w:rPr>
        <w:t xml:space="preserve"> группа </w:t>
      </w:r>
      <w:r w:rsidR="00157F46">
        <w:t>включает в себя 3 закупки под номерами 11,12 и 13.</w:t>
      </w:r>
      <w:r w:rsidR="00B87448">
        <w:t xml:space="preserve"> В</w:t>
      </w:r>
      <w:r w:rsidR="00E941E2">
        <w:t xml:space="preserve"> данных ситуациях мы наблюдаем два примера недобросовестного поведения: 1) сговор поставщиков; 2) недобросовестность а</w:t>
      </w:r>
      <w:r w:rsidR="00B87448">
        <w:t>гента</w:t>
      </w:r>
      <w:r w:rsidR="00E941E2">
        <w:t>.</w:t>
      </w:r>
      <w:r w:rsidR="00157F46">
        <w:t xml:space="preserve"> </w:t>
      </w:r>
    </w:p>
    <w:p w:rsidR="00E941E2" w:rsidRDefault="00E941E2" w:rsidP="00E941E2">
      <w:r>
        <w:t xml:space="preserve">Анализируя данные закупки, появился резонный вопрос, как такое возможно, что все три участника подали заявку с 0,5% снижения цены? </w:t>
      </w:r>
      <w:r w:rsidR="00B70C53">
        <w:t>Этот вопрос был</w:t>
      </w:r>
      <w:r>
        <w:t xml:space="preserve"> задан</w:t>
      </w:r>
      <w:r w:rsidRPr="00E941E2">
        <w:t xml:space="preserve"> </w:t>
      </w:r>
      <w:r>
        <w:t>руководителю отдела экспертов в сфере закупок Елен</w:t>
      </w:r>
      <w:r w:rsidR="00B70C53">
        <w:t>е</w:t>
      </w:r>
      <w:r>
        <w:t xml:space="preserve"> Ежовой сервиса «СКБ Контур». Возможны две ситуации. В первом случае, когда расхождение в несколько секунд </w:t>
      </w:r>
      <w:r>
        <w:lastRenderedPageBreak/>
        <w:t>воспринимается системой как одновременный шаг, так называемая «погрешность» сети Интернет – таков функционал системы. Это значит, что новое «лучшее» предложение на момент нажатия кнопок всеми участниками ещё не было зафиксировано системой, поэтому следующий шаг не отобразился. Места в любом случае выстраиваются в хронологическом порядке, поэтому это не нарушает закон. Во втором случае, когда электронная торговая площадка</w:t>
      </w:r>
      <w:r w:rsidR="00B70C53">
        <w:t xml:space="preserve"> действительно</w:t>
      </w:r>
      <w:r>
        <w:t xml:space="preserve"> допустила </w:t>
      </w:r>
      <w:r w:rsidR="00B70C53">
        <w:t>одинаковое</w:t>
      </w:r>
      <w:r>
        <w:t xml:space="preserve"> снижение цен</w:t>
      </w:r>
      <w:r w:rsidR="00B70C53">
        <w:t xml:space="preserve"> с большой разницей во времени. Это нарушает положения 44-ФЗ</w:t>
      </w:r>
      <w:r w:rsidR="00DB72AA">
        <w:t xml:space="preserve"> </w:t>
      </w:r>
      <w:r w:rsidR="00B70C53">
        <w:t>о проведении электронных аукционов и поставщику необходимо подать жалобу на электронную торговую площадку.</w:t>
      </w:r>
    </w:p>
    <w:p w:rsidR="00DB72AA" w:rsidRDefault="00B70C53" w:rsidP="00DB72AA">
      <w:r>
        <w:t xml:space="preserve">Изначально в рамках исследования 11 и 13 закупки относились к первому случаю: «погрешность» системы, потому что вторая заявка в 11 закупке была подана спустя 50 секунд после первой, а третья спустя 11 секунд после второй. В 13 закупке вторая заявка была подана спустя 42 секунды. Именно поэтому система допустила такие закупки к участию. </w:t>
      </w:r>
      <w:r w:rsidR="00DB72AA">
        <w:t xml:space="preserve">Говоря о 12 закупке, её точно нельзя отнести к «погрешности» системы, так как второе предложение было подано через 5 минут, а третье через 1 минуту. Значит, в данном случае со стороны электронной площадки были нарушены положения 44-ФЗ. </w:t>
      </w:r>
      <w:r>
        <w:t xml:space="preserve">На этом этапе </w:t>
      </w:r>
      <w:r w:rsidR="00DB72AA">
        <w:t>появились вопросы</w:t>
      </w:r>
      <w:r>
        <w:t xml:space="preserve">: почему </w:t>
      </w:r>
      <w:r w:rsidR="00DB72AA">
        <w:t>ни одна компания не подала</w:t>
      </w:r>
      <w:r>
        <w:t xml:space="preserve"> жалобу на систему, если они не знали, на какой процент сни</w:t>
      </w:r>
      <w:r w:rsidR="00DB72AA">
        <w:t>зил стоимость их конкурент? В</w:t>
      </w:r>
      <w:r>
        <w:t>се три компан</w:t>
      </w:r>
      <w:r w:rsidR="00E732C4">
        <w:t>ии имели цену резервирования 1</w:t>
      </w:r>
      <w:r>
        <w:t xml:space="preserve">%? </w:t>
      </w:r>
      <w:r w:rsidR="00DB72AA">
        <w:t>Данная ситуация показалось подозрительной,</w:t>
      </w:r>
      <w:r w:rsidR="00317A02">
        <w:t xml:space="preserve"> и в</w:t>
      </w:r>
      <w:r w:rsidR="00712934">
        <w:t>озникла гипотеза о сговоре поставщиков,</w:t>
      </w:r>
      <w:r w:rsidR="00DB72AA">
        <w:t xml:space="preserve"> поэтому было принято решение</w:t>
      </w:r>
      <w:r w:rsidR="00712934">
        <w:t xml:space="preserve"> проверить аффилированность компаний</w:t>
      </w:r>
      <w:r w:rsidR="00DB72AA">
        <w:t>.</w:t>
      </w:r>
    </w:p>
    <w:p w:rsidR="00E141EC" w:rsidRDefault="00DB72AA" w:rsidP="00FC1195">
      <w:r>
        <w:t xml:space="preserve">Во всех трёх закупках заказчиком является </w:t>
      </w:r>
      <w:r>
        <w:rPr>
          <w:lang w:eastAsia="ru-RU"/>
        </w:rPr>
        <w:t>ФГУП «РФЯЦ ВНИИТФ им. академ. Е.И. Забабахина», а в</w:t>
      </w:r>
      <w:r>
        <w:t xml:space="preserve"> первых двух закупках участниками являются три компании ООО «Атомстрой», ООО «Уралстройэнерго» и ООО «СПЕЦМОНТАЖ ПК». В последней закупке список тот же, только без ООО «Атомстрой». Проанализировав конкурсную документацию, было отмечено</w:t>
      </w:r>
      <w:r w:rsidR="00B70C53">
        <w:t>, что ООО «Атомстрой»</w:t>
      </w:r>
      <w:r>
        <w:t xml:space="preserve"> дважды</w:t>
      </w:r>
      <w:r w:rsidR="00B70C53">
        <w:t xml:space="preserve"> подавал </w:t>
      </w:r>
      <w:r>
        <w:t xml:space="preserve">заявку первым и дважды его заявка была отклонена при рассмотрении вторых частей документов. Таким образом победу в 11 закупке одержал ООО «Уралстройэнерго», так как он подал заявку первым после </w:t>
      </w:r>
      <w:r w:rsidR="00E141EC">
        <w:t>компании, заявка которой была отклонена. В 12 закупке победу одержал ООО «СПЕЦМОНТАЖ ПК», потому что компания подала заявку первой, после ООО «Атомстрой», документы которой отклонили. И в 13 закупке победу одержала та же компания, а со стороны проигравшего не было жалоб в сторону электронной торговой площадки.</w:t>
      </w:r>
      <w:r w:rsidR="00CF4101">
        <w:t xml:space="preserve"> </w:t>
      </w:r>
      <w:r w:rsidR="00E141EC">
        <w:t xml:space="preserve">Все </w:t>
      </w:r>
      <w:r w:rsidR="00CF4101">
        <w:t>приведенные</w:t>
      </w:r>
      <w:r w:rsidR="00712934">
        <w:t xml:space="preserve"> факты подтверждают гипотезу о наличии</w:t>
      </w:r>
      <w:r w:rsidR="00E141EC">
        <w:t xml:space="preserve"> сговора между поставщиками, а также </w:t>
      </w:r>
      <w:r w:rsidR="0085019F">
        <w:t>недостатки регулирования</w:t>
      </w:r>
      <w:r w:rsidR="0085019F" w:rsidRPr="00A60F99">
        <w:t xml:space="preserve"> </w:t>
      </w:r>
      <w:r w:rsidR="00E141EC">
        <w:t xml:space="preserve">Единой </w:t>
      </w:r>
      <w:r w:rsidR="00E141EC" w:rsidRPr="00E141EC">
        <w:t>Электронн</w:t>
      </w:r>
      <w:r w:rsidR="00E141EC">
        <w:t>ой</w:t>
      </w:r>
      <w:r w:rsidR="00E141EC" w:rsidRPr="00E141EC">
        <w:t xml:space="preserve"> Торгов</w:t>
      </w:r>
      <w:r w:rsidR="00E141EC">
        <w:t>ой</w:t>
      </w:r>
      <w:r w:rsidR="00E141EC" w:rsidRPr="00E141EC">
        <w:t xml:space="preserve"> Площадк</w:t>
      </w:r>
      <w:r w:rsidR="00E141EC">
        <w:t>и «Росэлторг», на которой проводили</w:t>
      </w:r>
      <w:r w:rsidR="00FC1195">
        <w:t>сь данные электронные аукционы.</w:t>
      </w:r>
    </w:p>
    <w:p w:rsidR="00FC1195" w:rsidRDefault="00FC1195" w:rsidP="00FC1195">
      <w:r>
        <w:lastRenderedPageBreak/>
        <w:t xml:space="preserve">Итого, в </w:t>
      </w:r>
      <w:r w:rsidR="00954F54">
        <w:t>11</w:t>
      </w:r>
      <w:r>
        <w:t xml:space="preserve"> из 13 рассматриваемых электронных аукционов был</w:t>
      </w:r>
      <w:r w:rsidR="0007085E">
        <w:t>о</w:t>
      </w:r>
      <w:r>
        <w:t xml:space="preserve"> выявлено недобросовестное поведение участников закупки.</w:t>
      </w:r>
    </w:p>
    <w:p w:rsidR="00BC380F" w:rsidRDefault="00BC380F" w:rsidP="00BC380F">
      <w:pPr>
        <w:pStyle w:val="2"/>
      </w:pPr>
      <w:bookmarkStart w:id="23" w:name="_Toc41510224"/>
      <w:r>
        <w:t>2.</w:t>
      </w:r>
      <w:r w:rsidR="00723EED">
        <w:t>2</w:t>
      </w:r>
      <w:r>
        <w:t xml:space="preserve"> Анализ эффективности закупочной деятельности по 44-ФЗ</w:t>
      </w:r>
      <w:bookmarkEnd w:id="23"/>
    </w:p>
    <w:p w:rsidR="0007085E" w:rsidRDefault="002C31E1" w:rsidP="00192FB7">
      <w:r>
        <w:t xml:space="preserve">Анализ эффективности будет проводиться </w:t>
      </w:r>
      <w:r w:rsidR="00192FB7">
        <w:t>посредством сравнительного анализа п</w:t>
      </w:r>
      <w:r>
        <w:t>олученных результатов</w:t>
      </w:r>
      <w:r w:rsidR="00192FB7">
        <w:t>: а)</w:t>
      </w:r>
      <w:r w:rsidR="00445601">
        <w:t xml:space="preserve"> </w:t>
      </w:r>
      <w:r>
        <w:t xml:space="preserve">ГК «Росатом» в рамках контрактной системы </w:t>
      </w:r>
      <w:r w:rsidR="0007085E">
        <w:t>за 2019 год с результатами по стране за 2018 год</w:t>
      </w:r>
      <w:r>
        <w:t>;</w:t>
      </w:r>
      <w:r w:rsidR="00192FB7">
        <w:t xml:space="preserve"> б)</w:t>
      </w:r>
      <w:r w:rsidR="0007085E">
        <w:t xml:space="preserve"> закупочной деятельности ГК «Росатом» в разрезе использованных способов закупок по 44-ФЗ за 2019 год.</w:t>
      </w:r>
    </w:p>
    <w:p w:rsidR="00192FB7" w:rsidRDefault="00192FB7" w:rsidP="00B6336A">
      <w:r>
        <w:t>В 1 главе были выделены и обоснован</w:t>
      </w:r>
      <w:r w:rsidR="00BA0360">
        <w:t>ы</w:t>
      </w:r>
      <w:r>
        <w:t xml:space="preserve"> использование 5 </w:t>
      </w:r>
      <w:r w:rsidR="009F5740">
        <w:t xml:space="preserve">параметров </w:t>
      </w:r>
      <w:r>
        <w:t>эффективности закупочной деятельности:</w:t>
      </w:r>
    </w:p>
    <w:p w:rsidR="00BA0360" w:rsidRDefault="00BA0360" w:rsidP="0015254B">
      <w:pPr>
        <w:pStyle w:val="af0"/>
        <w:numPr>
          <w:ilvl w:val="0"/>
          <w:numId w:val="24"/>
        </w:numPr>
        <w:ind w:left="1068"/>
      </w:pPr>
      <w:r>
        <w:t>уровень снижения цены (среднее и медианное, %);</w:t>
      </w:r>
    </w:p>
    <w:p w:rsidR="00BA0360" w:rsidRDefault="00BA0360" w:rsidP="0015254B">
      <w:pPr>
        <w:pStyle w:val="af0"/>
        <w:numPr>
          <w:ilvl w:val="0"/>
          <w:numId w:val="24"/>
        </w:numPr>
        <w:ind w:left="1068"/>
      </w:pPr>
      <w:r>
        <w:t>процент демпинговых закупок (%);</w:t>
      </w:r>
    </w:p>
    <w:p w:rsidR="00BA0360" w:rsidRDefault="00BA0360" w:rsidP="0015254B">
      <w:pPr>
        <w:pStyle w:val="af0"/>
        <w:numPr>
          <w:ilvl w:val="0"/>
          <w:numId w:val="24"/>
        </w:numPr>
        <w:ind w:left="1068"/>
      </w:pPr>
      <w:r>
        <w:t>среднее количество участников в торгах;</w:t>
      </w:r>
    </w:p>
    <w:p w:rsidR="00BA0360" w:rsidRDefault="00BA0360" w:rsidP="0015254B">
      <w:pPr>
        <w:pStyle w:val="af0"/>
        <w:numPr>
          <w:ilvl w:val="0"/>
          <w:numId w:val="24"/>
        </w:numPr>
        <w:ind w:left="1068"/>
      </w:pPr>
      <w:r>
        <w:t>количество закупок у единственного поставщика (объем от общего числа закупок (%) и объем от общей суммы закупок (%));</w:t>
      </w:r>
    </w:p>
    <w:p w:rsidR="00BA0360" w:rsidRDefault="00BA0360" w:rsidP="0015254B">
      <w:pPr>
        <w:pStyle w:val="af0"/>
        <w:numPr>
          <w:ilvl w:val="0"/>
          <w:numId w:val="24"/>
        </w:numPr>
        <w:ind w:left="1068"/>
      </w:pPr>
      <w:r>
        <w:t>процент несостоявшихся торгов в разрезе по причинам (%):</w:t>
      </w:r>
    </w:p>
    <w:p w:rsidR="00BA0360" w:rsidRDefault="00BA0360" w:rsidP="0015254B">
      <w:pPr>
        <w:pStyle w:val="af0"/>
        <w:numPr>
          <w:ilvl w:val="1"/>
          <w:numId w:val="22"/>
        </w:numPr>
        <w:ind w:left="1788"/>
      </w:pPr>
      <w:r>
        <w:t>подана только одна заявка;</w:t>
      </w:r>
    </w:p>
    <w:p w:rsidR="00BA0360" w:rsidRDefault="002A54A9" w:rsidP="0015254B">
      <w:pPr>
        <w:pStyle w:val="af0"/>
        <w:numPr>
          <w:ilvl w:val="1"/>
          <w:numId w:val="22"/>
        </w:numPr>
        <w:ind w:left="1788"/>
      </w:pPr>
      <w:r>
        <w:t xml:space="preserve">не подано ни одной </w:t>
      </w:r>
      <w:r w:rsidR="00BA0360">
        <w:t>заявки;</w:t>
      </w:r>
    </w:p>
    <w:p w:rsidR="00BA0360" w:rsidRDefault="00BA0360" w:rsidP="0015254B">
      <w:pPr>
        <w:pStyle w:val="af0"/>
        <w:numPr>
          <w:ilvl w:val="1"/>
          <w:numId w:val="22"/>
        </w:numPr>
        <w:ind w:left="1788"/>
      </w:pPr>
      <w:r>
        <w:t>никто не допущен.</w:t>
      </w:r>
    </w:p>
    <w:p w:rsidR="00192FB7" w:rsidRDefault="00192FB7" w:rsidP="00B6336A">
      <w:r>
        <w:t>Начнём с</w:t>
      </w:r>
      <w:r w:rsidR="00BA0360">
        <w:t>о</w:t>
      </w:r>
      <w:r>
        <w:t xml:space="preserve"> сравнительного анализа полученных результатов компании с средними по стране за 2018 год. В рамках сопоставления мы намеренно исключили </w:t>
      </w:r>
      <w:r w:rsidR="0036433F">
        <w:t>три</w:t>
      </w:r>
      <w:r>
        <w:t xml:space="preserve"> метода закупки: электронный аукцион</w:t>
      </w:r>
      <w:r w:rsidR="0036433F">
        <w:rPr>
          <w:rStyle w:val="af7"/>
        </w:rPr>
        <w:footnoteReference w:id="7"/>
      </w:r>
      <w:r w:rsidR="0036433F">
        <w:t>;</w:t>
      </w:r>
      <w:r>
        <w:t xml:space="preserve"> о</w:t>
      </w:r>
      <w:r w:rsidRPr="00FE27F0">
        <w:t>ткрытый конкурс в электронной форме для заключения договора на проведение аудита бухгал</w:t>
      </w:r>
      <w:r>
        <w:t>терской (финансовой) отчетности</w:t>
      </w:r>
      <w:r w:rsidR="0036433F">
        <w:t xml:space="preserve"> и закрытый конкурс с ограниченным участием</w:t>
      </w:r>
      <w:r w:rsidR="00445601">
        <w:t xml:space="preserve">. Они являются специфичными и в докладах о государственных закупках не анализируются в отдельности, а лишь учитываются при расчете общих данных. </w:t>
      </w:r>
      <w:r w:rsidR="0036433F">
        <w:t xml:space="preserve">Говоря о закрытом конкурсе, то у нас в генеральной совокупности присутствует только 1 закупка и в виду государственной тайны найти подробности по этой закупке невозможно. </w:t>
      </w:r>
      <w:r w:rsidR="00091D0D">
        <w:t>Авторы</w:t>
      </w:r>
      <w:r w:rsidR="006C5930">
        <w:t xml:space="preserve"> докладов не используют расчёт медианного снижения цены, поэтому по данному параметру сравнение будет происходить между результатами по 44-ФЗ</w:t>
      </w:r>
      <w:r w:rsidR="00091D0D">
        <w:t xml:space="preserve"> и 223-ФЗ, как и по параметру количество демпинговых закупок в виду отсутствия информации. </w:t>
      </w:r>
      <w:r w:rsidR="0036433F">
        <w:t xml:space="preserve">Для простоты восприятия все результаты </w:t>
      </w:r>
      <w:r w:rsidR="00941403">
        <w:t>были оформлены в</w:t>
      </w:r>
      <w:r w:rsidR="00BA0360">
        <w:t xml:space="preserve"> таблице 1</w:t>
      </w:r>
      <w:r w:rsidR="00DD548C">
        <w:t>2</w:t>
      </w:r>
      <w:r w:rsidR="0036433F">
        <w:t xml:space="preserve">. </w:t>
      </w:r>
    </w:p>
    <w:p w:rsidR="00192FB7" w:rsidRPr="00445601" w:rsidRDefault="00445601" w:rsidP="00445601">
      <w:pPr>
        <w:pStyle w:val="a"/>
      </w:pPr>
      <w:bookmarkStart w:id="24" w:name="_Ref40228025"/>
      <w:r>
        <w:lastRenderedPageBreak/>
        <w:t>Сравнительный анализ результатов закупочной деятельности по 44-ФЗ ГК «Росатом» за 2019 год с результатами по стране за 2018 год</w:t>
      </w:r>
      <w:bookmarkEnd w:id="2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7"/>
        <w:gridCol w:w="2008"/>
        <w:gridCol w:w="2381"/>
      </w:tblGrid>
      <w:tr w:rsidR="00192FB7" w:rsidTr="00C02FDC">
        <w:tc>
          <w:tcPr>
            <w:tcW w:w="4957" w:type="dxa"/>
          </w:tcPr>
          <w:p w:rsidR="00192FB7" w:rsidRPr="00C02FDC" w:rsidRDefault="00192FB7" w:rsidP="00C02FDC">
            <w:pPr>
              <w:pStyle w:val="ac"/>
            </w:pPr>
            <w:r w:rsidRPr="00C02FDC">
              <w:t>Критерии эффективности закупочной деятельности</w:t>
            </w:r>
          </w:p>
        </w:tc>
        <w:tc>
          <w:tcPr>
            <w:tcW w:w="2008" w:type="dxa"/>
          </w:tcPr>
          <w:p w:rsidR="00192FB7" w:rsidRPr="00C02FDC" w:rsidRDefault="00192FB7" w:rsidP="00C02FDC">
            <w:pPr>
              <w:pStyle w:val="ac"/>
            </w:pPr>
            <w:r w:rsidRPr="00C02FDC">
              <w:t>Результаты по стране за 2018 год</w:t>
            </w:r>
          </w:p>
        </w:tc>
        <w:tc>
          <w:tcPr>
            <w:tcW w:w="2381" w:type="dxa"/>
          </w:tcPr>
          <w:p w:rsidR="00192FB7" w:rsidRPr="00C02FDC" w:rsidRDefault="00192FB7" w:rsidP="00C02FDC">
            <w:pPr>
              <w:pStyle w:val="ac"/>
            </w:pPr>
            <w:r w:rsidRPr="00C02FDC">
              <w:t>Результаты ГК «Росатом» за 2019 год</w:t>
            </w:r>
          </w:p>
        </w:tc>
      </w:tr>
      <w:tr w:rsidR="00192FB7" w:rsidTr="00C02FDC">
        <w:tc>
          <w:tcPr>
            <w:tcW w:w="4957" w:type="dxa"/>
          </w:tcPr>
          <w:p w:rsidR="00192FB7" w:rsidRPr="00445601" w:rsidRDefault="00192FB7" w:rsidP="006C5930">
            <w:pPr>
              <w:pStyle w:val="ab"/>
              <w:rPr>
                <w:b/>
                <w:i/>
              </w:rPr>
            </w:pPr>
            <w:r w:rsidRPr="00445601">
              <w:rPr>
                <w:b/>
                <w:i/>
              </w:rPr>
              <w:t>Уровень сниж</w:t>
            </w:r>
            <w:r w:rsidR="006C5930">
              <w:rPr>
                <w:b/>
                <w:i/>
              </w:rPr>
              <w:t>ения цены (среднее)</w:t>
            </w:r>
          </w:p>
        </w:tc>
        <w:tc>
          <w:tcPr>
            <w:tcW w:w="2008" w:type="dxa"/>
          </w:tcPr>
          <w:p w:rsidR="00192FB7" w:rsidRDefault="00192FB7" w:rsidP="00192FB7">
            <w:pPr>
              <w:pStyle w:val="ab"/>
            </w:pPr>
          </w:p>
        </w:tc>
        <w:tc>
          <w:tcPr>
            <w:tcW w:w="2381" w:type="dxa"/>
          </w:tcPr>
          <w:p w:rsidR="00192FB7" w:rsidRDefault="00192FB7" w:rsidP="00192FB7">
            <w:pPr>
              <w:pStyle w:val="ab"/>
            </w:pPr>
          </w:p>
        </w:tc>
      </w:tr>
      <w:tr w:rsidR="00192FB7" w:rsidTr="00C02FDC">
        <w:tc>
          <w:tcPr>
            <w:tcW w:w="4957" w:type="dxa"/>
          </w:tcPr>
          <w:p w:rsidR="00192FB7" w:rsidRDefault="00192FB7" w:rsidP="00192FB7">
            <w:pPr>
              <w:pStyle w:val="ab"/>
            </w:pPr>
            <w:r>
              <w:t>А. По всем закупкам</w:t>
            </w:r>
          </w:p>
        </w:tc>
        <w:tc>
          <w:tcPr>
            <w:tcW w:w="2008" w:type="dxa"/>
          </w:tcPr>
          <w:p w:rsidR="00192FB7" w:rsidRDefault="0036433F" w:rsidP="00C02FDC">
            <w:pPr>
              <w:pStyle w:val="ab"/>
              <w:jc w:val="center"/>
            </w:pPr>
            <w:r>
              <w:t>4,8%</w:t>
            </w:r>
          </w:p>
        </w:tc>
        <w:tc>
          <w:tcPr>
            <w:tcW w:w="2381" w:type="dxa"/>
          </w:tcPr>
          <w:p w:rsidR="00192FB7" w:rsidRDefault="00954F54" w:rsidP="00954F54">
            <w:pPr>
              <w:pStyle w:val="ab"/>
              <w:jc w:val="center"/>
            </w:pPr>
            <w:r>
              <w:t>6,88</w:t>
            </w:r>
            <w:r w:rsidR="0036433F">
              <w:t>%</w:t>
            </w:r>
          </w:p>
        </w:tc>
      </w:tr>
      <w:tr w:rsidR="00091D0D" w:rsidTr="00C02FDC">
        <w:tc>
          <w:tcPr>
            <w:tcW w:w="4957" w:type="dxa"/>
          </w:tcPr>
          <w:p w:rsidR="00091D0D" w:rsidRDefault="00091D0D" w:rsidP="00192FB7">
            <w:pPr>
              <w:pStyle w:val="ab"/>
            </w:pPr>
            <w:r>
              <w:t>Б. Запрос предложений в электронной форме</w:t>
            </w:r>
          </w:p>
        </w:tc>
        <w:tc>
          <w:tcPr>
            <w:tcW w:w="2008" w:type="dxa"/>
          </w:tcPr>
          <w:p w:rsidR="00091D0D" w:rsidRDefault="00091D0D" w:rsidP="00C02FDC">
            <w:pPr>
              <w:pStyle w:val="ab"/>
              <w:jc w:val="center"/>
            </w:pPr>
            <w:r>
              <w:t>1,63%</w:t>
            </w:r>
          </w:p>
        </w:tc>
        <w:tc>
          <w:tcPr>
            <w:tcW w:w="2381" w:type="dxa"/>
          </w:tcPr>
          <w:p w:rsidR="00091D0D" w:rsidRDefault="003A57D6" w:rsidP="00C02FDC">
            <w:pPr>
              <w:pStyle w:val="ab"/>
              <w:jc w:val="center"/>
            </w:pPr>
            <w:r>
              <w:t>27,752%</w:t>
            </w:r>
          </w:p>
        </w:tc>
      </w:tr>
      <w:tr w:rsidR="00192FB7" w:rsidTr="00C02FDC">
        <w:tc>
          <w:tcPr>
            <w:tcW w:w="4957" w:type="dxa"/>
          </w:tcPr>
          <w:p w:rsidR="00192FB7" w:rsidRPr="00FE27F0" w:rsidRDefault="0036433F" w:rsidP="00192FB7">
            <w:pPr>
              <w:pStyle w:val="ab"/>
            </w:pPr>
            <w:r>
              <w:t>В</w:t>
            </w:r>
            <w:r w:rsidR="00192FB7">
              <w:t xml:space="preserve">. </w:t>
            </w:r>
            <w:r w:rsidR="00192FB7" w:rsidRPr="00FE27F0">
              <w:t>Конкурс с ограниченным участием в электронной форме</w:t>
            </w:r>
          </w:p>
        </w:tc>
        <w:tc>
          <w:tcPr>
            <w:tcW w:w="2008" w:type="dxa"/>
          </w:tcPr>
          <w:p w:rsidR="00192FB7" w:rsidRDefault="00091D0D" w:rsidP="00C02FDC">
            <w:pPr>
              <w:pStyle w:val="ab"/>
              <w:jc w:val="center"/>
            </w:pPr>
            <w:r>
              <w:t>0,5%</w:t>
            </w:r>
          </w:p>
        </w:tc>
        <w:tc>
          <w:tcPr>
            <w:tcW w:w="2381" w:type="dxa"/>
            <w:shd w:val="clear" w:color="auto" w:fill="auto"/>
          </w:tcPr>
          <w:p w:rsidR="00192FB7" w:rsidRPr="0036433F" w:rsidRDefault="0036433F" w:rsidP="00C02FDC">
            <w:pPr>
              <w:pStyle w:val="ab"/>
              <w:jc w:val="center"/>
            </w:pPr>
            <w:r>
              <w:t>0,304%</w:t>
            </w:r>
          </w:p>
        </w:tc>
      </w:tr>
      <w:tr w:rsidR="00192FB7" w:rsidTr="00C02FDC">
        <w:tc>
          <w:tcPr>
            <w:tcW w:w="4957" w:type="dxa"/>
          </w:tcPr>
          <w:p w:rsidR="00192FB7" w:rsidRPr="00FE27F0" w:rsidRDefault="0036433F" w:rsidP="00192FB7">
            <w:pPr>
              <w:pStyle w:val="ab"/>
            </w:pPr>
            <w:r>
              <w:t>Г</w:t>
            </w:r>
            <w:r w:rsidR="00192FB7">
              <w:t xml:space="preserve">. </w:t>
            </w:r>
            <w:r w:rsidR="00192FB7" w:rsidRPr="00FE27F0">
              <w:t>Открытый конкурс в электронной форме</w:t>
            </w:r>
          </w:p>
        </w:tc>
        <w:tc>
          <w:tcPr>
            <w:tcW w:w="2008" w:type="dxa"/>
          </w:tcPr>
          <w:p w:rsidR="00192FB7" w:rsidRDefault="00091D0D" w:rsidP="00C02FDC">
            <w:pPr>
              <w:pStyle w:val="ab"/>
              <w:jc w:val="center"/>
            </w:pPr>
            <w:r>
              <w:t>7,04%</w:t>
            </w:r>
          </w:p>
        </w:tc>
        <w:tc>
          <w:tcPr>
            <w:tcW w:w="2381" w:type="dxa"/>
          </w:tcPr>
          <w:p w:rsidR="00192FB7" w:rsidRPr="009412AA" w:rsidRDefault="009412AA" w:rsidP="009412AA">
            <w:pPr>
              <w:pStyle w:val="ab"/>
              <w:jc w:val="center"/>
              <w:rPr>
                <w:lang w:val="en-US"/>
              </w:rPr>
            </w:pPr>
            <w:r>
              <w:t>0,844</w:t>
            </w:r>
            <w:r w:rsidR="003A57D6">
              <w:t>%</w:t>
            </w:r>
            <w:r w:rsidR="003417CA">
              <w:rPr>
                <w:rStyle w:val="af7"/>
              </w:rPr>
              <w:footnoteReference w:id="8"/>
            </w:r>
            <w:r>
              <w:t xml:space="preserve"> / 41,026</w:t>
            </w:r>
          </w:p>
        </w:tc>
      </w:tr>
      <w:tr w:rsidR="00192FB7" w:rsidTr="00C02FDC">
        <w:tc>
          <w:tcPr>
            <w:tcW w:w="4957" w:type="dxa"/>
          </w:tcPr>
          <w:p w:rsidR="00192FB7" w:rsidRPr="00FE27F0" w:rsidRDefault="0036433F" w:rsidP="00192FB7">
            <w:pPr>
              <w:pStyle w:val="ab"/>
            </w:pPr>
            <w:r>
              <w:t>Д</w:t>
            </w:r>
            <w:r w:rsidR="00192FB7">
              <w:t xml:space="preserve">. </w:t>
            </w:r>
            <w:r w:rsidR="00192FB7" w:rsidRPr="00FE27F0">
              <w:t>Электронный аукцион</w:t>
            </w:r>
          </w:p>
        </w:tc>
        <w:tc>
          <w:tcPr>
            <w:tcW w:w="2008" w:type="dxa"/>
          </w:tcPr>
          <w:p w:rsidR="00192FB7" w:rsidRDefault="00091D0D" w:rsidP="00C02FDC">
            <w:pPr>
              <w:pStyle w:val="ab"/>
              <w:jc w:val="center"/>
            </w:pPr>
            <w:r>
              <w:t>5,48%</w:t>
            </w:r>
          </w:p>
        </w:tc>
        <w:tc>
          <w:tcPr>
            <w:tcW w:w="2381" w:type="dxa"/>
          </w:tcPr>
          <w:p w:rsidR="00192FB7" w:rsidRDefault="009412AA" w:rsidP="00C02FDC">
            <w:pPr>
              <w:pStyle w:val="ab"/>
              <w:jc w:val="center"/>
            </w:pPr>
            <w:r>
              <w:t>6</w:t>
            </w:r>
            <w:r w:rsidR="00091D0D">
              <w:t>,</w:t>
            </w:r>
            <w:r>
              <w:t>8</w:t>
            </w:r>
            <w:r w:rsidR="00091D0D">
              <w:t>8</w:t>
            </w:r>
            <w:r w:rsidR="0036433F" w:rsidRPr="0036433F">
              <w:t>%</w:t>
            </w:r>
          </w:p>
        </w:tc>
      </w:tr>
      <w:tr w:rsidR="00445601" w:rsidTr="00C02FDC">
        <w:tc>
          <w:tcPr>
            <w:tcW w:w="4957" w:type="dxa"/>
          </w:tcPr>
          <w:p w:rsidR="00445601" w:rsidRPr="00445601" w:rsidRDefault="001C4EE0" w:rsidP="00445601">
            <w:pPr>
              <w:ind w:firstLine="0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 w:val="22"/>
                <w:szCs w:val="28"/>
              </w:rPr>
              <w:t>С</w:t>
            </w:r>
            <w:r w:rsidRPr="001C4EE0">
              <w:rPr>
                <w:rFonts w:cs="Times New Roman"/>
                <w:b/>
                <w:i/>
                <w:sz w:val="22"/>
                <w:szCs w:val="28"/>
              </w:rPr>
              <w:t>реднее количество участников в торгах</w:t>
            </w:r>
          </w:p>
        </w:tc>
        <w:tc>
          <w:tcPr>
            <w:tcW w:w="2008" w:type="dxa"/>
          </w:tcPr>
          <w:p w:rsidR="00445601" w:rsidRDefault="00445601" w:rsidP="00C02FDC">
            <w:pPr>
              <w:pStyle w:val="ab"/>
              <w:jc w:val="center"/>
            </w:pPr>
          </w:p>
        </w:tc>
        <w:tc>
          <w:tcPr>
            <w:tcW w:w="2381" w:type="dxa"/>
          </w:tcPr>
          <w:p w:rsidR="00445601" w:rsidRDefault="00445601" w:rsidP="00C02FDC">
            <w:pPr>
              <w:pStyle w:val="ab"/>
              <w:jc w:val="center"/>
            </w:pPr>
          </w:p>
        </w:tc>
      </w:tr>
      <w:tr w:rsidR="00445601" w:rsidTr="00C02FDC">
        <w:tc>
          <w:tcPr>
            <w:tcW w:w="4957" w:type="dxa"/>
          </w:tcPr>
          <w:p w:rsidR="00445601" w:rsidRDefault="00445601" w:rsidP="00445601">
            <w:pPr>
              <w:pStyle w:val="ab"/>
            </w:pPr>
            <w:r>
              <w:t>А. По всем закупкам</w:t>
            </w:r>
          </w:p>
        </w:tc>
        <w:tc>
          <w:tcPr>
            <w:tcW w:w="2008" w:type="dxa"/>
          </w:tcPr>
          <w:p w:rsidR="00445601" w:rsidRDefault="004B413C" w:rsidP="00C02FDC">
            <w:pPr>
              <w:pStyle w:val="ab"/>
              <w:jc w:val="center"/>
            </w:pPr>
            <w:r>
              <w:t>2,3</w:t>
            </w:r>
          </w:p>
        </w:tc>
        <w:tc>
          <w:tcPr>
            <w:tcW w:w="2381" w:type="dxa"/>
          </w:tcPr>
          <w:p w:rsidR="00445601" w:rsidRDefault="00B41C1E" w:rsidP="00C02FDC">
            <w:pPr>
              <w:pStyle w:val="ab"/>
              <w:jc w:val="center"/>
            </w:pPr>
            <w:r>
              <w:t>0,928</w:t>
            </w:r>
          </w:p>
        </w:tc>
      </w:tr>
      <w:tr w:rsidR="00445601" w:rsidTr="00C02FDC">
        <w:tc>
          <w:tcPr>
            <w:tcW w:w="4957" w:type="dxa"/>
          </w:tcPr>
          <w:p w:rsidR="00445601" w:rsidRPr="00FE27F0" w:rsidRDefault="00091D0D" w:rsidP="00445601">
            <w:pPr>
              <w:pStyle w:val="ab"/>
            </w:pPr>
            <w:r>
              <w:t>Б</w:t>
            </w:r>
            <w:r w:rsidR="00445601">
              <w:t xml:space="preserve">. </w:t>
            </w:r>
            <w:r w:rsidR="00445601" w:rsidRPr="00FE27F0">
              <w:t>Запрос предложений в электронной форме</w:t>
            </w:r>
          </w:p>
        </w:tc>
        <w:tc>
          <w:tcPr>
            <w:tcW w:w="2008" w:type="dxa"/>
          </w:tcPr>
          <w:p w:rsidR="00445601" w:rsidRDefault="004B413C" w:rsidP="00C02FDC">
            <w:pPr>
              <w:pStyle w:val="ab"/>
              <w:jc w:val="center"/>
            </w:pPr>
            <w:r>
              <w:t>1,6</w:t>
            </w:r>
          </w:p>
        </w:tc>
        <w:tc>
          <w:tcPr>
            <w:tcW w:w="2381" w:type="dxa"/>
          </w:tcPr>
          <w:p w:rsidR="00445601" w:rsidRDefault="00091D0D" w:rsidP="00C02FDC">
            <w:pPr>
              <w:pStyle w:val="ab"/>
              <w:jc w:val="center"/>
            </w:pPr>
            <w:r>
              <w:t>1,5</w:t>
            </w:r>
          </w:p>
        </w:tc>
      </w:tr>
      <w:tr w:rsidR="00445601" w:rsidTr="00C02FDC">
        <w:tc>
          <w:tcPr>
            <w:tcW w:w="4957" w:type="dxa"/>
          </w:tcPr>
          <w:p w:rsidR="00445601" w:rsidRPr="00FE27F0" w:rsidRDefault="00091D0D" w:rsidP="00445601">
            <w:pPr>
              <w:pStyle w:val="ab"/>
            </w:pPr>
            <w:r>
              <w:t>В</w:t>
            </w:r>
            <w:r w:rsidR="00445601">
              <w:t xml:space="preserve">. </w:t>
            </w:r>
            <w:r w:rsidR="00445601" w:rsidRPr="00FE27F0">
              <w:t>Конкурс с ограниченным участием в электронной форме</w:t>
            </w:r>
          </w:p>
        </w:tc>
        <w:tc>
          <w:tcPr>
            <w:tcW w:w="2008" w:type="dxa"/>
          </w:tcPr>
          <w:p w:rsidR="00445601" w:rsidRDefault="004B413C" w:rsidP="00C02FDC">
            <w:pPr>
              <w:pStyle w:val="ab"/>
              <w:jc w:val="center"/>
            </w:pPr>
            <w:r>
              <w:t>2,2</w:t>
            </w:r>
          </w:p>
        </w:tc>
        <w:tc>
          <w:tcPr>
            <w:tcW w:w="2381" w:type="dxa"/>
          </w:tcPr>
          <w:p w:rsidR="00445601" w:rsidRDefault="00091D0D" w:rsidP="00C02FDC">
            <w:pPr>
              <w:pStyle w:val="ab"/>
              <w:jc w:val="center"/>
            </w:pPr>
            <w:r>
              <w:t>0,96</w:t>
            </w:r>
          </w:p>
        </w:tc>
      </w:tr>
      <w:tr w:rsidR="00445601" w:rsidTr="00C02FDC">
        <w:tc>
          <w:tcPr>
            <w:tcW w:w="4957" w:type="dxa"/>
          </w:tcPr>
          <w:p w:rsidR="00445601" w:rsidRPr="00FE27F0" w:rsidRDefault="00091D0D" w:rsidP="00445601">
            <w:pPr>
              <w:pStyle w:val="ab"/>
            </w:pPr>
            <w:r>
              <w:t>Г</w:t>
            </w:r>
            <w:r w:rsidR="00445601">
              <w:t xml:space="preserve">. </w:t>
            </w:r>
            <w:r w:rsidR="00445601" w:rsidRPr="00FE27F0">
              <w:t>Открытый конкурс в электронной форме</w:t>
            </w:r>
          </w:p>
        </w:tc>
        <w:tc>
          <w:tcPr>
            <w:tcW w:w="2008" w:type="dxa"/>
          </w:tcPr>
          <w:p w:rsidR="00445601" w:rsidRDefault="004B413C" w:rsidP="00C02FDC">
            <w:pPr>
              <w:pStyle w:val="ab"/>
              <w:jc w:val="center"/>
            </w:pPr>
            <w:r>
              <w:t>2,4</w:t>
            </w:r>
          </w:p>
        </w:tc>
        <w:tc>
          <w:tcPr>
            <w:tcW w:w="2381" w:type="dxa"/>
          </w:tcPr>
          <w:p w:rsidR="00091D0D" w:rsidRDefault="00091D0D" w:rsidP="00C02FDC">
            <w:pPr>
              <w:pStyle w:val="ab"/>
              <w:jc w:val="center"/>
            </w:pPr>
            <w:r>
              <w:t>1,5</w:t>
            </w:r>
          </w:p>
        </w:tc>
      </w:tr>
      <w:tr w:rsidR="00445601" w:rsidTr="00C02FDC">
        <w:tc>
          <w:tcPr>
            <w:tcW w:w="4957" w:type="dxa"/>
          </w:tcPr>
          <w:p w:rsidR="00445601" w:rsidRPr="00FE27F0" w:rsidRDefault="00091D0D" w:rsidP="00445601">
            <w:pPr>
              <w:pStyle w:val="ab"/>
            </w:pPr>
            <w:r>
              <w:t>Д</w:t>
            </w:r>
            <w:r w:rsidR="00445601">
              <w:t xml:space="preserve">. </w:t>
            </w:r>
            <w:r w:rsidR="00445601" w:rsidRPr="00FE27F0">
              <w:t>Электронный аукцион</w:t>
            </w:r>
          </w:p>
        </w:tc>
        <w:tc>
          <w:tcPr>
            <w:tcW w:w="2008" w:type="dxa"/>
          </w:tcPr>
          <w:p w:rsidR="00445601" w:rsidRDefault="004B413C" w:rsidP="00C02FDC">
            <w:pPr>
              <w:pStyle w:val="ab"/>
              <w:jc w:val="center"/>
            </w:pPr>
            <w:r>
              <w:t>2,8</w:t>
            </w:r>
          </w:p>
        </w:tc>
        <w:tc>
          <w:tcPr>
            <w:tcW w:w="2381" w:type="dxa"/>
          </w:tcPr>
          <w:p w:rsidR="00445601" w:rsidRDefault="00091D0D" w:rsidP="00C02FDC">
            <w:pPr>
              <w:pStyle w:val="ab"/>
              <w:jc w:val="center"/>
            </w:pPr>
            <w:r>
              <w:t>0,91</w:t>
            </w:r>
          </w:p>
        </w:tc>
      </w:tr>
      <w:tr w:rsidR="00445601" w:rsidTr="00C02FDC">
        <w:tc>
          <w:tcPr>
            <w:tcW w:w="4957" w:type="dxa"/>
          </w:tcPr>
          <w:p w:rsidR="00445601" w:rsidRPr="00445601" w:rsidRDefault="00445601" w:rsidP="001C4EE0">
            <w:pPr>
              <w:pStyle w:val="ab"/>
              <w:spacing w:line="276" w:lineRule="auto"/>
              <w:rPr>
                <w:b/>
                <w:i/>
              </w:rPr>
            </w:pPr>
            <w:r w:rsidRPr="00445601">
              <w:rPr>
                <w:rFonts w:cs="Times New Roman"/>
                <w:b/>
                <w:i/>
                <w:szCs w:val="28"/>
              </w:rPr>
              <w:t>Количество закупок у единственного поставщика</w:t>
            </w:r>
            <w:r w:rsidR="004B413C">
              <w:rPr>
                <w:rFonts w:cs="Times New Roman"/>
                <w:b/>
                <w:i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445601" w:rsidRPr="004B413C" w:rsidRDefault="00091D0D" w:rsidP="00C02FDC">
            <w:pPr>
              <w:pStyle w:val="ab"/>
              <w:jc w:val="center"/>
            </w:pPr>
            <w:r>
              <w:t>23%</w:t>
            </w:r>
            <w:r>
              <w:rPr>
                <w:rStyle w:val="af7"/>
              </w:rPr>
              <w:footnoteReference w:id="9"/>
            </w:r>
            <w:r w:rsidR="004B413C">
              <w:t xml:space="preserve"> </w:t>
            </w:r>
            <w:r w:rsidR="004B413C">
              <w:rPr>
                <w:lang w:val="en-US"/>
              </w:rPr>
              <w:t xml:space="preserve">/ </w:t>
            </w:r>
            <w:r w:rsidR="004B413C">
              <w:t>13,5%</w:t>
            </w:r>
            <w:r w:rsidR="004B413C">
              <w:rPr>
                <w:rStyle w:val="af7"/>
              </w:rPr>
              <w:footnoteReference w:id="10"/>
            </w:r>
          </w:p>
        </w:tc>
        <w:tc>
          <w:tcPr>
            <w:tcW w:w="2381" w:type="dxa"/>
          </w:tcPr>
          <w:p w:rsidR="00445601" w:rsidRPr="004B413C" w:rsidRDefault="004B413C" w:rsidP="00C02FDC">
            <w:pPr>
              <w:pStyle w:val="ab"/>
              <w:jc w:val="center"/>
            </w:pPr>
            <w:r>
              <w:t>5</w:t>
            </w:r>
            <w:r>
              <w:rPr>
                <w:lang w:val="en-US"/>
              </w:rPr>
              <w:t xml:space="preserve">% / </w:t>
            </w:r>
            <w:r>
              <w:t>17%</w:t>
            </w:r>
          </w:p>
        </w:tc>
      </w:tr>
      <w:tr w:rsidR="00445601" w:rsidTr="00C02FDC">
        <w:tc>
          <w:tcPr>
            <w:tcW w:w="4957" w:type="dxa"/>
          </w:tcPr>
          <w:p w:rsidR="00445601" w:rsidRPr="00445601" w:rsidRDefault="001C4EE0" w:rsidP="00091D0D">
            <w:pPr>
              <w:pStyle w:val="ab"/>
              <w:rPr>
                <w:b/>
                <w:i/>
              </w:rPr>
            </w:pPr>
            <w:r>
              <w:rPr>
                <w:rFonts w:cs="Times New Roman"/>
                <w:b/>
                <w:i/>
                <w:szCs w:val="28"/>
              </w:rPr>
              <w:t>Пр</w:t>
            </w:r>
            <w:r w:rsidR="00091D0D">
              <w:rPr>
                <w:rFonts w:cs="Times New Roman"/>
                <w:b/>
                <w:i/>
                <w:szCs w:val="28"/>
              </w:rPr>
              <w:t>о</w:t>
            </w:r>
            <w:r>
              <w:rPr>
                <w:rFonts w:cs="Times New Roman"/>
                <w:b/>
                <w:i/>
                <w:szCs w:val="28"/>
              </w:rPr>
              <w:t>цент</w:t>
            </w:r>
            <w:r w:rsidR="00091D0D">
              <w:rPr>
                <w:rFonts w:cs="Times New Roman"/>
                <w:b/>
                <w:i/>
                <w:szCs w:val="28"/>
              </w:rPr>
              <w:t xml:space="preserve"> несостоявшихся торгов</w:t>
            </w:r>
          </w:p>
        </w:tc>
        <w:tc>
          <w:tcPr>
            <w:tcW w:w="2008" w:type="dxa"/>
          </w:tcPr>
          <w:p w:rsidR="00445601" w:rsidRDefault="00445601" w:rsidP="00C02FDC">
            <w:pPr>
              <w:pStyle w:val="ab"/>
              <w:jc w:val="center"/>
            </w:pPr>
          </w:p>
        </w:tc>
        <w:tc>
          <w:tcPr>
            <w:tcW w:w="2381" w:type="dxa"/>
          </w:tcPr>
          <w:p w:rsidR="00445601" w:rsidRDefault="00445601" w:rsidP="00C02FDC">
            <w:pPr>
              <w:pStyle w:val="ab"/>
              <w:jc w:val="center"/>
            </w:pPr>
          </w:p>
        </w:tc>
      </w:tr>
      <w:tr w:rsidR="00EB4189" w:rsidTr="00C02FDC">
        <w:tc>
          <w:tcPr>
            <w:tcW w:w="4957" w:type="dxa"/>
          </w:tcPr>
          <w:p w:rsidR="00EB4189" w:rsidRDefault="00EB4189" w:rsidP="00EB4189">
            <w:pPr>
              <w:pStyle w:val="ab"/>
            </w:pPr>
            <w:r>
              <w:t>А. По всем закупкам</w:t>
            </w:r>
          </w:p>
        </w:tc>
        <w:tc>
          <w:tcPr>
            <w:tcW w:w="2008" w:type="dxa"/>
          </w:tcPr>
          <w:p w:rsidR="00EB4189" w:rsidRDefault="00EB4189" w:rsidP="00C02FDC">
            <w:pPr>
              <w:pStyle w:val="ab"/>
              <w:jc w:val="center"/>
            </w:pPr>
            <w:r>
              <w:t>48,9%</w:t>
            </w:r>
          </w:p>
        </w:tc>
        <w:tc>
          <w:tcPr>
            <w:tcW w:w="2381" w:type="dxa"/>
          </w:tcPr>
          <w:p w:rsidR="00EB4189" w:rsidRDefault="00D71750" w:rsidP="00C02FDC">
            <w:pPr>
              <w:pStyle w:val="ab"/>
              <w:jc w:val="center"/>
            </w:pPr>
            <w:r>
              <w:t>81,9</w:t>
            </w:r>
            <w:r w:rsidR="00EB4189">
              <w:t>%</w:t>
            </w:r>
          </w:p>
        </w:tc>
      </w:tr>
      <w:tr w:rsidR="00EB4189" w:rsidTr="00C02FDC">
        <w:tc>
          <w:tcPr>
            <w:tcW w:w="4957" w:type="dxa"/>
          </w:tcPr>
          <w:p w:rsidR="00EB4189" w:rsidRPr="00FE27F0" w:rsidRDefault="00091D0D" w:rsidP="00EB4189">
            <w:pPr>
              <w:pStyle w:val="ab"/>
            </w:pPr>
            <w:r>
              <w:t>Б</w:t>
            </w:r>
            <w:r w:rsidR="00EB4189">
              <w:t xml:space="preserve">. </w:t>
            </w:r>
            <w:r w:rsidR="00EB4189" w:rsidRPr="00FE27F0">
              <w:t>Запрос предложений в электронной форме</w:t>
            </w:r>
          </w:p>
        </w:tc>
        <w:tc>
          <w:tcPr>
            <w:tcW w:w="2008" w:type="dxa"/>
          </w:tcPr>
          <w:p w:rsidR="00EB4189" w:rsidRDefault="00EB4189" w:rsidP="00C02FDC">
            <w:pPr>
              <w:pStyle w:val="ab"/>
              <w:jc w:val="center"/>
            </w:pPr>
            <w:r>
              <w:t>87%</w:t>
            </w:r>
          </w:p>
        </w:tc>
        <w:tc>
          <w:tcPr>
            <w:tcW w:w="2381" w:type="dxa"/>
          </w:tcPr>
          <w:p w:rsidR="00EB4189" w:rsidRDefault="00EB4189" w:rsidP="00C02FDC">
            <w:pPr>
              <w:pStyle w:val="ab"/>
              <w:jc w:val="center"/>
            </w:pPr>
            <w:r>
              <w:t>50%</w:t>
            </w:r>
          </w:p>
        </w:tc>
      </w:tr>
      <w:tr w:rsidR="00EB4189" w:rsidTr="00C02FDC">
        <w:tc>
          <w:tcPr>
            <w:tcW w:w="4957" w:type="dxa"/>
          </w:tcPr>
          <w:p w:rsidR="00EB4189" w:rsidRPr="00FE27F0" w:rsidRDefault="00091D0D" w:rsidP="00EB4189">
            <w:pPr>
              <w:pStyle w:val="ab"/>
            </w:pPr>
            <w:r>
              <w:t>В</w:t>
            </w:r>
            <w:r w:rsidR="00EB4189">
              <w:t xml:space="preserve">. </w:t>
            </w:r>
            <w:r w:rsidR="00EB4189" w:rsidRPr="00FE27F0">
              <w:t>Конкурс с ограниченным участием в электронной форме</w:t>
            </w:r>
          </w:p>
        </w:tc>
        <w:tc>
          <w:tcPr>
            <w:tcW w:w="2008" w:type="dxa"/>
          </w:tcPr>
          <w:p w:rsidR="00EB4189" w:rsidRDefault="00EB4189" w:rsidP="00C02FDC">
            <w:pPr>
              <w:pStyle w:val="ab"/>
              <w:jc w:val="center"/>
            </w:pPr>
            <w:r>
              <w:t>56%</w:t>
            </w:r>
          </w:p>
        </w:tc>
        <w:tc>
          <w:tcPr>
            <w:tcW w:w="2381" w:type="dxa"/>
          </w:tcPr>
          <w:p w:rsidR="00EB4189" w:rsidRDefault="00D71750" w:rsidP="00C02FDC">
            <w:pPr>
              <w:pStyle w:val="ab"/>
              <w:jc w:val="center"/>
            </w:pPr>
            <w:r>
              <w:t>87,5</w:t>
            </w:r>
            <w:r w:rsidR="00EB4189">
              <w:t>%</w:t>
            </w:r>
          </w:p>
        </w:tc>
      </w:tr>
      <w:tr w:rsidR="00EB4189" w:rsidTr="00C02FDC">
        <w:tc>
          <w:tcPr>
            <w:tcW w:w="4957" w:type="dxa"/>
          </w:tcPr>
          <w:p w:rsidR="00EB4189" w:rsidRPr="00FE27F0" w:rsidRDefault="00091D0D" w:rsidP="00EB4189">
            <w:pPr>
              <w:pStyle w:val="ab"/>
            </w:pPr>
            <w:r>
              <w:t>Г</w:t>
            </w:r>
            <w:r w:rsidR="00EB4189">
              <w:t xml:space="preserve">. </w:t>
            </w:r>
            <w:r w:rsidR="00EB4189" w:rsidRPr="00FE27F0">
              <w:t>Открытый конкурс в электронной форме</w:t>
            </w:r>
          </w:p>
        </w:tc>
        <w:tc>
          <w:tcPr>
            <w:tcW w:w="2008" w:type="dxa"/>
          </w:tcPr>
          <w:p w:rsidR="00EB4189" w:rsidRDefault="00EB4189" w:rsidP="00C02FDC">
            <w:pPr>
              <w:pStyle w:val="ab"/>
              <w:jc w:val="center"/>
            </w:pPr>
            <w:r>
              <w:t>45%</w:t>
            </w:r>
          </w:p>
        </w:tc>
        <w:tc>
          <w:tcPr>
            <w:tcW w:w="2381" w:type="dxa"/>
          </w:tcPr>
          <w:p w:rsidR="00EB4189" w:rsidRDefault="00EB4189" w:rsidP="00C02FDC">
            <w:pPr>
              <w:pStyle w:val="ab"/>
              <w:jc w:val="center"/>
            </w:pPr>
            <w:r>
              <w:t>50%</w:t>
            </w:r>
          </w:p>
        </w:tc>
      </w:tr>
      <w:tr w:rsidR="00EB4189" w:rsidTr="00C02FDC">
        <w:tc>
          <w:tcPr>
            <w:tcW w:w="4957" w:type="dxa"/>
          </w:tcPr>
          <w:p w:rsidR="00EB4189" w:rsidRPr="00FE27F0" w:rsidRDefault="00091D0D" w:rsidP="00EB4189">
            <w:pPr>
              <w:pStyle w:val="ab"/>
            </w:pPr>
            <w:r>
              <w:t>Д</w:t>
            </w:r>
            <w:r w:rsidR="00EB4189">
              <w:t xml:space="preserve">. </w:t>
            </w:r>
            <w:r w:rsidR="00EB4189" w:rsidRPr="00FE27F0">
              <w:t>Электронный аукцион</w:t>
            </w:r>
          </w:p>
        </w:tc>
        <w:tc>
          <w:tcPr>
            <w:tcW w:w="2008" w:type="dxa"/>
          </w:tcPr>
          <w:p w:rsidR="00EB4189" w:rsidRDefault="00EB4189" w:rsidP="00C02FDC">
            <w:pPr>
              <w:pStyle w:val="ab"/>
              <w:jc w:val="center"/>
            </w:pPr>
            <w:r>
              <w:t>51%</w:t>
            </w:r>
          </w:p>
        </w:tc>
        <w:tc>
          <w:tcPr>
            <w:tcW w:w="2381" w:type="dxa"/>
          </w:tcPr>
          <w:p w:rsidR="00EB4189" w:rsidRDefault="00D71750" w:rsidP="00D71750">
            <w:pPr>
              <w:pStyle w:val="ab"/>
              <w:jc w:val="center"/>
            </w:pPr>
            <w:r>
              <w:t>83</w:t>
            </w:r>
            <w:r w:rsidR="00EB4189">
              <w:t>,</w:t>
            </w:r>
            <w:r>
              <w:t>44</w:t>
            </w:r>
            <w:r w:rsidR="00EB4189">
              <w:t>%</w:t>
            </w:r>
          </w:p>
        </w:tc>
      </w:tr>
    </w:tbl>
    <w:p w:rsidR="00192FB7" w:rsidRDefault="00445601" w:rsidP="002F76C1">
      <w:pPr>
        <w:pStyle w:val="aff0"/>
      </w:pPr>
      <w:r>
        <w:t xml:space="preserve">Источник: </w:t>
      </w:r>
      <w:r w:rsidR="003A57D6">
        <w:t>Министерство финансов Российской Федерации</w:t>
      </w:r>
      <w:r w:rsidR="00790386">
        <w:t xml:space="preserve"> </w:t>
      </w:r>
      <w:r w:rsidR="00790386" w:rsidRPr="00790386">
        <w:t>[</w:t>
      </w:r>
      <w:r w:rsidR="00DD548C">
        <w:fldChar w:fldCharType="begin"/>
      </w:r>
      <w:r w:rsidR="00DD548C">
        <w:instrText xml:space="preserve"> REF _Ref40125862 \r \h </w:instrText>
      </w:r>
      <w:r w:rsidR="00DD548C">
        <w:fldChar w:fldCharType="separate"/>
      </w:r>
      <w:r w:rsidR="00232AB6">
        <w:t>22</w:t>
      </w:r>
      <w:r w:rsidR="00DD548C">
        <w:fldChar w:fldCharType="end"/>
      </w:r>
      <w:r w:rsidR="00790386" w:rsidRPr="00790386">
        <w:t>]</w:t>
      </w:r>
      <w:r w:rsidR="00C31BCD">
        <w:t>.</w:t>
      </w:r>
    </w:p>
    <w:p w:rsidR="00B9600F" w:rsidRDefault="00B9600F" w:rsidP="00015918">
      <w:r>
        <w:t>На основе полученных результатов можно сделать вывод, что по общему уровню снижения цены ГК «Росатом» опережает средние значения по России за 2018 год</w:t>
      </w:r>
      <w:r w:rsidR="00600753">
        <w:t>, исключая</w:t>
      </w:r>
      <w:r>
        <w:t xml:space="preserve"> </w:t>
      </w:r>
      <w:r w:rsidR="00600753">
        <w:t xml:space="preserve">показатель </w:t>
      </w:r>
      <w:r>
        <w:t>о</w:t>
      </w:r>
      <w:r w:rsidR="00600753">
        <w:t>ткрытого</w:t>
      </w:r>
      <w:r w:rsidRPr="00B9600F">
        <w:t xml:space="preserve"> конкурс</w:t>
      </w:r>
      <w:r w:rsidR="00600753">
        <w:t>а</w:t>
      </w:r>
      <w:r w:rsidRPr="00B9600F">
        <w:t xml:space="preserve"> в электронной форме</w:t>
      </w:r>
      <w:r w:rsidR="00600753">
        <w:t>.</w:t>
      </w:r>
      <w:r>
        <w:t xml:space="preserve"> Это связано с тем, что </w:t>
      </w:r>
      <w:r w:rsidR="004D3416">
        <w:t>в этих закупках были выявлены 9 фактов демпинга, данные торги из анализа пришлось исключить.</w:t>
      </w:r>
    </w:p>
    <w:p w:rsidR="004D3416" w:rsidRDefault="004D3416" w:rsidP="00015918">
      <w:r>
        <w:lastRenderedPageBreak/>
        <w:t>Говоря о количестве участников в торгах, то ГК «Росатом» заметно уступает средним результатам по стране по всем способам закупки. Низкая конкуренция или её полное отсутствие – одна из главных проблем в компании.</w:t>
      </w:r>
    </w:p>
    <w:p w:rsidR="004D3416" w:rsidRPr="00015918" w:rsidRDefault="004D3416" w:rsidP="004D3416">
      <w:r>
        <w:t>По количеству закупок у единственного поставщика компания имеет меньшую долю закупок от общ</w:t>
      </w:r>
      <w:r w:rsidR="00316E0D">
        <w:t>его числа размещенных извещений, но большую долю</w:t>
      </w:r>
      <w:r>
        <w:t xml:space="preserve"> закупок по с</w:t>
      </w:r>
      <w:r w:rsidR="00316E0D">
        <w:t>умме НМЦК размещенных извещений в сравнении со средними результатами по России. Как было отмечено ранее, ГК «Росатом» только в двух закупках из 21 использовал основание «осуществление малой закупки» для проведения закупки у единственного поставщика. Компания предпочитает проводить крупные закупки данным способом. Например, средняя НМЦК всем размещенных извещений по электронному аукциону составляет 1</w:t>
      </w:r>
      <w:r w:rsidR="006966CE">
        <w:t>9 859 377,43 рублей (медианное значение – 2 599 784,00 рублей,)</w:t>
      </w:r>
      <w:r w:rsidR="00316E0D">
        <w:t xml:space="preserve"> а по закупке у единственного поставщика 137 891 458,54 рублей</w:t>
      </w:r>
      <w:r w:rsidR="006966CE">
        <w:t xml:space="preserve"> (медианное значение – 6 858 680,00 рублей).</w:t>
      </w:r>
    </w:p>
    <w:p w:rsidR="006966CE" w:rsidRDefault="006966CE" w:rsidP="006966CE">
      <w:r>
        <w:t>Последним параметром являлся количество несостоявшихся торгов. ГК «Росатом» проигрывает по всем методам закупки, исключая з</w:t>
      </w:r>
      <w:r w:rsidRPr="00FE27F0">
        <w:t>апрос предложений в электронной форме</w:t>
      </w:r>
      <w:r>
        <w:t xml:space="preserve">. </w:t>
      </w:r>
      <w:r w:rsidR="00600753">
        <w:t>Наиболее высокий процент несостоявшихся торгов обнаружен в конкурсах</w:t>
      </w:r>
      <w:r>
        <w:t xml:space="preserve"> с ограниченным участием в</w:t>
      </w:r>
      <w:r w:rsidR="00600753">
        <w:t xml:space="preserve"> электронной форме и электронных аукционах</w:t>
      </w:r>
      <w:r>
        <w:t>. В обоих случаях большинство торгов признаны несостоявшимися по двум причинам: п</w:t>
      </w:r>
      <w:r w:rsidRPr="006966CE">
        <w:t>о окончании срока подачи заявок не подано ни одной заявки</w:t>
      </w:r>
      <w:r>
        <w:t xml:space="preserve"> или была п</w:t>
      </w:r>
      <w:r w:rsidRPr="006966CE">
        <w:t xml:space="preserve">одана </w:t>
      </w:r>
      <w:r>
        <w:t xml:space="preserve">только </w:t>
      </w:r>
      <w:r w:rsidRPr="006966CE">
        <w:t>одна заявка</w:t>
      </w:r>
      <w:r>
        <w:t>. Это в очередной раз говорит о низком уровне конкуренции на рынке государственных закупок ГК «Росатом».</w:t>
      </w:r>
    </w:p>
    <w:p w:rsidR="009F5740" w:rsidRDefault="00941403" w:rsidP="006966CE">
      <w:r>
        <w:t>Далее посредством сравнительного анализа</w:t>
      </w:r>
      <w:r w:rsidR="009F5740">
        <w:t xml:space="preserve"> закупочной деятельности ГК «Росатом» по 44-ФЗ за 2019 год</w:t>
      </w:r>
      <w:r>
        <w:t xml:space="preserve"> мы определим, какой способ</w:t>
      </w:r>
      <w:r w:rsidR="008F4B05" w:rsidRPr="008F4B05">
        <w:t xml:space="preserve"> </w:t>
      </w:r>
      <w:r w:rsidR="008F4B05">
        <w:t>закупки</w:t>
      </w:r>
      <w:r>
        <w:t xml:space="preserve"> является </w:t>
      </w:r>
      <w:r w:rsidR="008F4B05">
        <w:t>наи</w:t>
      </w:r>
      <w:r>
        <w:t xml:space="preserve">более эффективным из используемых. Полученные результаты расчётов представлены в </w:t>
      </w:r>
      <w:r>
        <w:fldChar w:fldCharType="begin"/>
      </w:r>
      <w:r>
        <w:instrText xml:space="preserve"> REF _Ref40227982 \r \h </w:instrText>
      </w:r>
      <w:r>
        <w:fldChar w:fldCharType="separate"/>
      </w:r>
      <w:r w:rsidR="00232AB6">
        <w:t>Таблица 13</w:t>
      </w:r>
      <w:r>
        <w:fldChar w:fldCharType="end"/>
      </w:r>
      <w:r w:rsidR="001C07A1">
        <w:t>13</w:t>
      </w:r>
      <w:r>
        <w:t>.</w:t>
      </w:r>
    </w:p>
    <w:p w:rsidR="00B6336A" w:rsidRPr="006966CE" w:rsidRDefault="00B6336A" w:rsidP="006966CE">
      <w:pPr>
        <w:pStyle w:val="a"/>
      </w:pPr>
      <w:bookmarkStart w:id="25" w:name="_Ref40227982"/>
      <w:r w:rsidRPr="006966CE">
        <w:t xml:space="preserve">Оценка эффективности закупочной деятельности ГК </w:t>
      </w:r>
      <w:r w:rsidR="00B9600F" w:rsidRPr="006966CE">
        <w:t>«</w:t>
      </w:r>
      <w:r w:rsidRPr="006966CE">
        <w:t>Росатом</w:t>
      </w:r>
      <w:r w:rsidR="00B9600F" w:rsidRPr="006966CE">
        <w:t>»</w:t>
      </w:r>
      <w:r w:rsidRPr="006966CE">
        <w:t xml:space="preserve"> по</w:t>
      </w:r>
      <w:r w:rsidRPr="006966CE">
        <w:br/>
        <w:t>44-ФЗ за 2019 год</w:t>
      </w:r>
      <w:bookmarkEnd w:id="25"/>
      <w:r w:rsidRPr="006966CE">
        <w:t xml:space="preserve">  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229"/>
        <w:gridCol w:w="1371"/>
        <w:gridCol w:w="1625"/>
        <w:gridCol w:w="1451"/>
        <w:gridCol w:w="1908"/>
      </w:tblGrid>
      <w:tr w:rsidR="00941403" w:rsidRPr="00B428BD" w:rsidTr="00797F73">
        <w:trPr>
          <w:trHeight w:val="813"/>
        </w:trPr>
        <w:tc>
          <w:tcPr>
            <w:tcW w:w="0" w:type="auto"/>
            <w:vAlign w:val="center"/>
            <w:hideMark/>
          </w:tcPr>
          <w:p w:rsidR="00941403" w:rsidRPr="00537DE8" w:rsidRDefault="00537DE8" w:rsidP="00797F73">
            <w:pPr>
              <w:pStyle w:val="ac"/>
            </w:pPr>
            <w:r>
              <w:t>Способ закупки</w:t>
            </w:r>
          </w:p>
        </w:tc>
        <w:tc>
          <w:tcPr>
            <w:tcW w:w="0" w:type="auto"/>
            <w:hideMark/>
          </w:tcPr>
          <w:p w:rsidR="00941403" w:rsidRPr="00537DE8" w:rsidRDefault="00941403" w:rsidP="00500CE3">
            <w:pPr>
              <w:pStyle w:val="ac"/>
              <w:rPr>
                <w:lang w:val="en-US"/>
              </w:rPr>
            </w:pPr>
            <w:r w:rsidRPr="00B428BD">
              <w:t>Среднее снижение цены</w:t>
            </w:r>
            <w:r w:rsidR="00537DE8">
              <w:rPr>
                <w:lang w:val="en-US"/>
              </w:rPr>
              <w:t xml:space="preserve"> (%)</w:t>
            </w:r>
          </w:p>
        </w:tc>
        <w:tc>
          <w:tcPr>
            <w:tcW w:w="0" w:type="auto"/>
            <w:hideMark/>
          </w:tcPr>
          <w:p w:rsidR="00941403" w:rsidRPr="00B428BD" w:rsidRDefault="00941403" w:rsidP="00500CE3">
            <w:pPr>
              <w:pStyle w:val="ac"/>
            </w:pPr>
            <w:r w:rsidRPr="00B428BD">
              <w:t>Медианное снижение</w:t>
            </w:r>
            <w:r w:rsidR="00537DE8">
              <w:t xml:space="preserve"> (%)</w:t>
            </w:r>
          </w:p>
        </w:tc>
        <w:tc>
          <w:tcPr>
            <w:tcW w:w="0" w:type="auto"/>
          </w:tcPr>
          <w:p w:rsidR="00941403" w:rsidRPr="00B428BD" w:rsidRDefault="00941403" w:rsidP="00500CE3">
            <w:pPr>
              <w:pStyle w:val="ac"/>
            </w:pPr>
            <w:r>
              <w:t>Количество демпинговых закупок</w:t>
            </w:r>
          </w:p>
        </w:tc>
        <w:tc>
          <w:tcPr>
            <w:tcW w:w="0" w:type="auto"/>
            <w:hideMark/>
          </w:tcPr>
          <w:p w:rsidR="00941403" w:rsidRPr="00B428BD" w:rsidRDefault="00941403" w:rsidP="00500CE3">
            <w:pPr>
              <w:pStyle w:val="ac"/>
            </w:pPr>
            <w:r w:rsidRPr="00B428BD">
              <w:t>Количество участников в торгах</w:t>
            </w:r>
          </w:p>
        </w:tc>
        <w:tc>
          <w:tcPr>
            <w:tcW w:w="0" w:type="auto"/>
            <w:hideMark/>
          </w:tcPr>
          <w:p w:rsidR="00941403" w:rsidRPr="00B428BD" w:rsidRDefault="00941403" w:rsidP="00500CE3">
            <w:pPr>
              <w:pStyle w:val="ac"/>
            </w:pPr>
            <w:r w:rsidRPr="00B428BD">
              <w:t>Количество несостоявшихся торгов</w:t>
            </w:r>
            <w:r w:rsidR="00537DE8">
              <w:t xml:space="preserve"> (%)</w:t>
            </w:r>
          </w:p>
        </w:tc>
      </w:tr>
      <w:tr w:rsidR="00941403" w:rsidRPr="00B428BD" w:rsidTr="00941403">
        <w:trPr>
          <w:trHeight w:val="692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 w:rsidRPr="00B428BD">
              <w:t>Закрытый конкурс с ограниченным участием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0,00</w:t>
            </w:r>
          </w:p>
        </w:tc>
      </w:tr>
      <w:tr w:rsidR="00941403" w:rsidRPr="00B428BD" w:rsidTr="00941403">
        <w:trPr>
          <w:trHeight w:val="816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 w:rsidRPr="00B428BD"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</w:tcPr>
          <w:p w:rsidR="00941403" w:rsidRPr="00537DE8" w:rsidRDefault="00941403" w:rsidP="008F4B05">
            <w:pPr>
              <w:pStyle w:val="ab"/>
              <w:jc w:val="center"/>
            </w:pPr>
            <w:r w:rsidRPr="00537DE8">
              <w:t>—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9,5</w:t>
            </w:r>
          </w:p>
        </w:tc>
      </w:tr>
      <w:tr w:rsidR="00941403" w:rsidRPr="00B428BD" w:rsidTr="00941403">
        <w:trPr>
          <w:trHeight w:val="593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 w:rsidRPr="00B428BD">
              <w:lastRenderedPageBreak/>
              <w:t>Запрос предложений в электронной форме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27,75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27,75</w:t>
            </w:r>
          </w:p>
        </w:tc>
        <w:tc>
          <w:tcPr>
            <w:tcW w:w="0" w:type="auto"/>
          </w:tcPr>
          <w:p w:rsidR="00941403" w:rsidRPr="00537DE8" w:rsidRDefault="00537DE8" w:rsidP="008F4B05">
            <w:pPr>
              <w:pStyle w:val="ab"/>
              <w:jc w:val="center"/>
            </w:pPr>
            <w:r>
              <w:t>50,00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1,5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50,00</w:t>
            </w:r>
          </w:p>
        </w:tc>
      </w:tr>
      <w:tr w:rsidR="00941403" w:rsidRPr="00B428BD" w:rsidTr="00941403">
        <w:trPr>
          <w:trHeight w:val="593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 w:rsidRPr="00B428BD">
              <w:t>Конкурс с ограниченным участием в электронной форме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0,304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0,00</w:t>
            </w:r>
          </w:p>
        </w:tc>
        <w:tc>
          <w:tcPr>
            <w:tcW w:w="0" w:type="auto"/>
          </w:tcPr>
          <w:p w:rsidR="00941403" w:rsidRPr="00A46DCE" w:rsidRDefault="00537DE8" w:rsidP="008F4B05">
            <w:pPr>
              <w:pStyle w:val="ab"/>
              <w:jc w:val="center"/>
              <w:rPr>
                <w:color w:val="FF0000"/>
              </w:rPr>
            </w:pPr>
            <w:r w:rsidRPr="00537DE8">
              <w:t>0</w:t>
            </w:r>
            <w:r>
              <w:t>,00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0,96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87,5</w:t>
            </w:r>
          </w:p>
        </w:tc>
      </w:tr>
      <w:tr w:rsidR="00941403" w:rsidRPr="00B428BD" w:rsidTr="00941403">
        <w:trPr>
          <w:trHeight w:val="593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 w:rsidRPr="00B428BD">
              <w:t>Открытый конкурс в электронной форме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0,844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0</w:t>
            </w:r>
            <w:r w:rsidR="00537DE8">
              <w:t>,00</w:t>
            </w:r>
          </w:p>
        </w:tc>
        <w:tc>
          <w:tcPr>
            <w:tcW w:w="0" w:type="auto"/>
          </w:tcPr>
          <w:p w:rsidR="00941403" w:rsidRPr="00A46DCE" w:rsidRDefault="00537DE8" w:rsidP="008F4B05">
            <w:pPr>
              <w:pStyle w:val="ab"/>
              <w:jc w:val="center"/>
              <w:rPr>
                <w:color w:val="FF0000"/>
              </w:rPr>
            </w:pPr>
            <w:r>
              <w:t>50,00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1</w:t>
            </w:r>
            <w:r w:rsidR="00941403" w:rsidRPr="00B428BD">
              <w:t>,5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50</w:t>
            </w:r>
            <w:r w:rsidR="00537DE8">
              <w:t>,00</w:t>
            </w:r>
          </w:p>
        </w:tc>
      </w:tr>
      <w:tr w:rsidR="00941403" w:rsidRPr="00B428BD" w:rsidTr="00941403">
        <w:trPr>
          <w:trHeight w:val="1323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 w:rsidRPr="00B428BD">
              <w:t>Открытый конкурс в электронной форме на проведение аудита отчетности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0,075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</w:tcPr>
          <w:p w:rsidR="00941403" w:rsidRPr="00B428BD" w:rsidRDefault="00537DE8" w:rsidP="008F4B05">
            <w:pPr>
              <w:pStyle w:val="ab"/>
              <w:jc w:val="center"/>
            </w:pPr>
            <w:r>
              <w:t>0,00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1</w:t>
            </w:r>
            <w:r w:rsidR="00537DE8">
              <w:t>,00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100</w:t>
            </w:r>
          </w:p>
        </w:tc>
      </w:tr>
      <w:tr w:rsidR="00941403" w:rsidRPr="00B428BD" w:rsidTr="00941403">
        <w:trPr>
          <w:trHeight w:val="437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 w:rsidRPr="00B428BD">
              <w:t>Электронный аукцион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6,88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0,00</w:t>
            </w:r>
          </w:p>
        </w:tc>
        <w:tc>
          <w:tcPr>
            <w:tcW w:w="0" w:type="auto"/>
          </w:tcPr>
          <w:p w:rsidR="00941403" w:rsidRPr="00B428BD" w:rsidRDefault="00AB25D3" w:rsidP="008F4B05">
            <w:pPr>
              <w:pStyle w:val="ab"/>
              <w:jc w:val="center"/>
            </w:pPr>
            <w:r>
              <w:t>14,2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0,91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8</w:t>
            </w:r>
            <w:r w:rsidR="00537DE8">
              <w:t>3,44</w:t>
            </w:r>
          </w:p>
        </w:tc>
      </w:tr>
      <w:tr w:rsidR="00941403" w:rsidRPr="00B428BD" w:rsidTr="00941403">
        <w:trPr>
          <w:trHeight w:val="784"/>
        </w:trPr>
        <w:tc>
          <w:tcPr>
            <w:tcW w:w="0" w:type="auto"/>
            <w:hideMark/>
          </w:tcPr>
          <w:p w:rsidR="00941403" w:rsidRPr="00B428BD" w:rsidRDefault="00941403" w:rsidP="002F76C1">
            <w:pPr>
              <w:pStyle w:val="ab"/>
              <w:spacing w:line="276" w:lineRule="auto"/>
            </w:pPr>
            <w:r>
              <w:t>Электронный аукцион*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6</w:t>
            </w:r>
          </w:p>
        </w:tc>
        <w:tc>
          <w:tcPr>
            <w:tcW w:w="0" w:type="auto"/>
            <w:hideMark/>
          </w:tcPr>
          <w:p w:rsidR="00941403" w:rsidRPr="00B428BD" w:rsidRDefault="00537DE8" w:rsidP="008F4B05">
            <w:pPr>
              <w:pStyle w:val="ab"/>
              <w:jc w:val="center"/>
            </w:pPr>
            <w:r>
              <w:t>0,00</w:t>
            </w:r>
          </w:p>
        </w:tc>
        <w:tc>
          <w:tcPr>
            <w:tcW w:w="0" w:type="auto"/>
          </w:tcPr>
          <w:p w:rsidR="00941403" w:rsidRPr="00B428BD" w:rsidRDefault="00537DE8" w:rsidP="008F4B05">
            <w:pPr>
              <w:pStyle w:val="ab"/>
              <w:jc w:val="center"/>
            </w:pPr>
            <w:r>
              <w:t>0,00</w:t>
            </w:r>
          </w:p>
        </w:tc>
        <w:tc>
          <w:tcPr>
            <w:tcW w:w="0" w:type="auto"/>
            <w:hideMark/>
          </w:tcPr>
          <w:p w:rsidR="00941403" w:rsidRPr="00B428BD" w:rsidRDefault="00941403" w:rsidP="008F4B05">
            <w:pPr>
              <w:pStyle w:val="ab"/>
              <w:jc w:val="center"/>
            </w:pPr>
            <w:r w:rsidRPr="00B428BD">
              <w:t>1,25</w:t>
            </w:r>
          </w:p>
        </w:tc>
        <w:tc>
          <w:tcPr>
            <w:tcW w:w="0" w:type="auto"/>
            <w:hideMark/>
          </w:tcPr>
          <w:p w:rsidR="00941403" w:rsidRPr="00B428BD" w:rsidRDefault="00EF31A9" w:rsidP="008F4B05">
            <w:pPr>
              <w:pStyle w:val="ab"/>
              <w:jc w:val="center"/>
            </w:pPr>
            <w:r>
              <w:t>75</w:t>
            </w:r>
          </w:p>
        </w:tc>
      </w:tr>
    </w:tbl>
    <w:p w:rsidR="00C31BCD" w:rsidRDefault="00C31BCD" w:rsidP="00E82013">
      <w:pPr>
        <w:pStyle w:val="aff0"/>
      </w:pPr>
      <w:r>
        <w:t>Источник: составлено автором.</w:t>
      </w:r>
    </w:p>
    <w:p w:rsidR="005E676F" w:rsidRDefault="00C31BCD" w:rsidP="005E676F">
      <w:r>
        <w:t xml:space="preserve">На данный момент запрос предложений </w:t>
      </w:r>
      <w:r w:rsidR="00EF31A9">
        <w:t>и электронный аукцион в электронной форме являю</w:t>
      </w:r>
      <w:r>
        <w:t xml:space="preserve">тся наиболее </w:t>
      </w:r>
      <w:r w:rsidR="005E676F">
        <w:t>эффективным</w:t>
      </w:r>
      <w:r w:rsidR="00EF31A9">
        <w:t xml:space="preserve">и методами </w:t>
      </w:r>
      <w:r w:rsidR="005E676F">
        <w:t>проведения закупки из имеющихся.</w:t>
      </w:r>
      <w:r w:rsidR="00EF31A9">
        <w:t xml:space="preserve"> Аукционы имеют высокий процент снижения цены в сравнении с другими методами закупки. </w:t>
      </w:r>
    </w:p>
    <w:p w:rsidR="00221CCE" w:rsidRDefault="00221CCE" w:rsidP="00221CCE">
      <w:r>
        <w:t>Несмотря на то, что ГК «Росатом» является драйвером изменений государственных закупок: компания создала собственный Стандарт закупок, где за каждой строчкой стоит конкретное обоснование и чёткая позиция, в реализации 44-ФЗ у компании всё не так успешно.</w:t>
      </w:r>
      <w:r w:rsidR="0039111E">
        <w:t xml:space="preserve"> </w:t>
      </w:r>
      <w:r>
        <w:t>В рамках анализа закупочной деятельности ГК «Росатом» по 44-ФЗ за 2019 год были выявлены следующие виды недобросовестного поведения:</w:t>
      </w:r>
    </w:p>
    <w:p w:rsidR="00221CCE" w:rsidRDefault="0085019F" w:rsidP="0015254B">
      <w:pPr>
        <w:pStyle w:val="af0"/>
        <w:numPr>
          <w:ilvl w:val="0"/>
          <w:numId w:val="5"/>
        </w:numPr>
      </w:pPr>
      <w:r>
        <w:t>недостатки регулирования</w:t>
      </w:r>
      <w:r w:rsidRPr="00A60F99">
        <w:t xml:space="preserve"> </w:t>
      </w:r>
      <w:r w:rsidR="00221CCE">
        <w:t xml:space="preserve">(большое количество </w:t>
      </w:r>
      <w:r w:rsidR="005A17EE">
        <w:t>фактов демпинга поставщиков</w:t>
      </w:r>
      <w:r w:rsidR="000A6258">
        <w:t xml:space="preserve"> в силу слабых антидемпинговых механизмов</w:t>
      </w:r>
      <w:r w:rsidR="005A17EE">
        <w:t>, а также нарушение положений 44-ФЗ о проведении электронных аукционов</w:t>
      </w:r>
      <w:r w:rsidR="00221CCE">
        <w:t>);</w:t>
      </w:r>
    </w:p>
    <w:p w:rsidR="005A17EE" w:rsidRDefault="005A17EE" w:rsidP="0015254B">
      <w:pPr>
        <w:pStyle w:val="af0"/>
        <w:numPr>
          <w:ilvl w:val="0"/>
          <w:numId w:val="5"/>
        </w:numPr>
      </w:pPr>
      <w:r>
        <w:t>недобросовестное поведение поставщиков (факты сговора, факты демпинга);</w:t>
      </w:r>
    </w:p>
    <w:p w:rsidR="00221CCE" w:rsidRDefault="005A17EE" w:rsidP="0015254B">
      <w:pPr>
        <w:pStyle w:val="af0"/>
        <w:numPr>
          <w:ilvl w:val="0"/>
          <w:numId w:val="5"/>
        </w:numPr>
      </w:pPr>
      <w:r>
        <w:t>недобросовестное поведение заказчика (проведение малых закупок по электронному аукциону вместо закупки у единственного поставщика).</w:t>
      </w:r>
    </w:p>
    <w:p w:rsidR="00221CCE" w:rsidRDefault="005A17EE" w:rsidP="0039111E">
      <w:r>
        <w:lastRenderedPageBreak/>
        <w:t xml:space="preserve">Также у ГК «Росатом» есть большая проблема низкой конкуренции </w:t>
      </w:r>
      <w:r w:rsidR="0039111E">
        <w:t>среди поставщиков</w:t>
      </w:r>
      <w:r>
        <w:t xml:space="preserve">, которая происходит вследствие отсутствия маркетинга закупок и дизайна заявки, необъективной НМЦК и ошибках в конкурсных документациях. </w:t>
      </w:r>
      <w:r w:rsidR="0039111E">
        <w:t>Это подтверждает также то, что во многих способах закупки основными причинами несостоявшихся торгов являются основания: 1) по окончании срока подачи заявок не подано ни одной заявки, 2) была подана только одна заявка.</w:t>
      </w:r>
    </w:p>
    <w:p w:rsidR="0039111E" w:rsidRPr="00D71CE2" w:rsidRDefault="00010929" w:rsidP="0039111E">
      <w:r>
        <w:t>Примечательно, что к</w:t>
      </w:r>
      <w:r w:rsidR="0039111E">
        <w:t>омпания не использует запрос котировок, хотя по экономии бюджетных средств данный способ уже третий год подряд показывает самый высокий показатель (13,96% в 2018 году</w:t>
      </w:r>
      <w:r>
        <w:t xml:space="preserve"> по России</w:t>
      </w:r>
      <w:r w:rsidR="0039111E">
        <w:t xml:space="preserve">). По количеству несостоявшихся торгов запрос котировок занимает лишь пятое место, что также подтверждает его эффективность. </w:t>
      </w:r>
      <w:r w:rsidR="005E676F">
        <w:t>В государственно-корпоративных закупках в банковской сфере, например, для Сбербанка запрос котировок</w:t>
      </w:r>
      <w:r w:rsidR="0039111E">
        <w:t xml:space="preserve"> </w:t>
      </w:r>
      <w:r w:rsidR="005E676F">
        <w:t xml:space="preserve">является основным методом проведения закупок. </w:t>
      </w:r>
      <w:r w:rsidR="00241F57" w:rsidRPr="00241F57">
        <w:t>[</w:t>
      </w:r>
      <w:r w:rsidR="00241F57">
        <w:fldChar w:fldCharType="begin"/>
      </w:r>
      <w:r w:rsidR="00241F57">
        <w:instrText xml:space="preserve"> REF _Ref41256931 \r \h </w:instrText>
      </w:r>
      <w:r w:rsidR="00241F57">
        <w:fldChar w:fldCharType="separate"/>
      </w:r>
      <w:r w:rsidR="00232AB6">
        <w:t>6</w:t>
      </w:r>
      <w:r w:rsidR="00241F57">
        <w:fldChar w:fldCharType="end"/>
      </w:r>
      <w:r w:rsidR="00241F57" w:rsidRPr="00D71CE2">
        <w:t>]</w:t>
      </w:r>
    </w:p>
    <w:p w:rsidR="001608EC" w:rsidRDefault="001608EC" w:rsidP="001608EC">
      <w:r>
        <w:t>Далее в работе проанализирована закупочная деятельность по 223-ФЗ.</w:t>
      </w:r>
    </w:p>
    <w:p w:rsidR="001608EC" w:rsidRDefault="00655BDE" w:rsidP="00655BDE">
      <w:pPr>
        <w:pStyle w:val="2"/>
      </w:pPr>
      <w:bookmarkStart w:id="26" w:name="_Toc41510225"/>
      <w:r>
        <w:t>2.3</w:t>
      </w:r>
      <w:r w:rsidR="001608EC" w:rsidRPr="001608EC">
        <w:t xml:space="preserve"> </w:t>
      </w:r>
      <w:r w:rsidR="003B0407">
        <w:t>Описание закупочной деятельности по 223-ФЗ</w:t>
      </w:r>
      <w:bookmarkEnd w:id="26"/>
      <w:r w:rsidR="003B0407">
        <w:t xml:space="preserve"> </w:t>
      </w:r>
    </w:p>
    <w:p w:rsidR="005762C1" w:rsidRPr="00A411A7" w:rsidRDefault="005762C1" w:rsidP="005762C1">
      <w:r>
        <w:t xml:space="preserve">По 223-ФЗ ГК «Росатом» провела </w:t>
      </w:r>
      <w:r w:rsidRPr="005762C1">
        <w:t>367</w:t>
      </w:r>
      <w:r>
        <w:t xml:space="preserve"> закупочных процедур на общую сумму </w:t>
      </w:r>
      <w:r w:rsidRPr="005762C1">
        <w:t xml:space="preserve">4 867 482 063,54 </w:t>
      </w:r>
      <w:r>
        <w:t>рублей. Самая дорогая закупка была совершена на сумму 699 990 000,00 рублей на п</w:t>
      </w:r>
      <w:r w:rsidRPr="005762C1">
        <w:t>раво заключения договора на оказание услуг по организации сл</w:t>
      </w:r>
      <w:r>
        <w:t xml:space="preserve">ужебных командировок работников. Минимальная сумма договора составляет 18 000 рублей (закупка проводилась в рамках </w:t>
      </w:r>
      <w:r w:rsidR="000F2DFE">
        <w:t xml:space="preserve">предварительного квалификационного </w:t>
      </w:r>
      <w:r>
        <w:t xml:space="preserve">отбора поставщиков), а средняя – </w:t>
      </w:r>
      <w:r w:rsidR="000F2DFE">
        <w:t>15 381 884,42</w:t>
      </w:r>
      <w:r>
        <w:t xml:space="preserve"> рублей.</w:t>
      </w:r>
    </w:p>
    <w:p w:rsidR="00265BA0" w:rsidRDefault="00704A85" w:rsidP="00B64C71">
      <w:r>
        <w:t>Согласно Стандарту</w:t>
      </w:r>
      <w:r w:rsidR="00AB405B">
        <w:t>, который является регулирующим документом ГК «Росатом»</w:t>
      </w:r>
      <w:r w:rsidR="00FD6A58">
        <w:t xml:space="preserve"> </w:t>
      </w:r>
      <w:r>
        <w:t>при осуществлении закупочной деятельности на собственные и внебюджетные</w:t>
      </w:r>
      <w:r w:rsidR="00AB405B">
        <w:t xml:space="preserve"> средств</w:t>
      </w:r>
      <w:r>
        <w:t>а</w:t>
      </w:r>
      <w:r w:rsidR="00AB405B">
        <w:t xml:space="preserve">, </w:t>
      </w:r>
      <w:r>
        <w:t>компания</w:t>
      </w:r>
      <w:r w:rsidR="00FF62D5">
        <w:t xml:space="preserve"> использу</w:t>
      </w:r>
      <w:r>
        <w:t>е</w:t>
      </w:r>
      <w:r w:rsidR="00FF62D5">
        <w:t>т конкурентные способы определения поставщиков</w:t>
      </w:r>
      <w:r w:rsidR="00B64C71">
        <w:t xml:space="preserve"> и неконкурентные – прям</w:t>
      </w:r>
      <w:r w:rsidR="00FD6A58">
        <w:t>ую</w:t>
      </w:r>
      <w:r w:rsidR="00B64C71">
        <w:t xml:space="preserve"> закупк</w:t>
      </w:r>
      <w:r w:rsidR="00FD6A58">
        <w:t>у</w:t>
      </w:r>
      <w:r w:rsidR="00B64C71">
        <w:t xml:space="preserve"> у единственного поставщика. В сравнении с положениями 44-ФЗ в Стандарте есть несколько способов осуществления неконкурентной закупки: мелкая закупка, п</w:t>
      </w:r>
      <w:r w:rsidR="00AB405B">
        <w:t>рямая закупка у единственного поставщика</w:t>
      </w:r>
      <w:r w:rsidR="00B64C71">
        <w:t>, у</w:t>
      </w:r>
      <w:r w:rsidR="00AB405B">
        <w:t>прощенная закупка</w:t>
      </w:r>
      <w:r w:rsidR="00B64C71">
        <w:t xml:space="preserve"> и э</w:t>
      </w:r>
      <w:r w:rsidR="00AB405B">
        <w:t>лектронный магазин</w:t>
      </w:r>
      <w:r w:rsidR="00B64C71">
        <w:t>.</w:t>
      </w:r>
      <w:r>
        <w:t xml:space="preserve"> Е</w:t>
      </w:r>
      <w:r w:rsidR="00F80772">
        <w:t>щё одно отл</w:t>
      </w:r>
      <w:r>
        <w:t>и</w:t>
      </w:r>
      <w:r w:rsidR="00F80772">
        <w:t>чи</w:t>
      </w:r>
      <w:r>
        <w:t>е состоит в том</w:t>
      </w:r>
      <w:r w:rsidR="00265BA0">
        <w:t>, что в рамках 223-ФЗ комп</w:t>
      </w:r>
      <w:r>
        <w:t>ания использует только одну антидемпинговую меру – увеличение</w:t>
      </w:r>
      <w:r w:rsidR="00F80772">
        <w:t xml:space="preserve"> размера</w:t>
      </w:r>
      <w:r>
        <w:t xml:space="preserve"> обеспечения исполнения договора от </w:t>
      </w:r>
      <w:r w:rsidR="00F80772">
        <w:t>начальной минимальн</w:t>
      </w:r>
      <w:r w:rsidR="003E2BA5">
        <w:t>ой цены договора (д</w:t>
      </w:r>
      <w:r w:rsidR="00F80772">
        <w:t>алее – НМЦ)</w:t>
      </w:r>
      <w:r>
        <w:t xml:space="preserve"> в 1,5 раза от начального процента (например, увеличение с 5% до 7,5%).</w:t>
      </w:r>
    </w:p>
    <w:p w:rsidR="00A411A7" w:rsidRPr="00D71CE2" w:rsidRDefault="005762C1" w:rsidP="00A411A7">
      <w:r>
        <w:t>По</w:t>
      </w:r>
      <w:r w:rsidR="00CF7CA0">
        <w:t xml:space="preserve"> результатам м</w:t>
      </w:r>
      <w:r w:rsidR="00CF7CA0" w:rsidRPr="002B67E1">
        <w:t>ониторинг</w:t>
      </w:r>
      <w:r w:rsidR="00CF7CA0">
        <w:t xml:space="preserve">а Министерства финансов о применении 223-ФЗ </w:t>
      </w:r>
      <w:r w:rsidR="00CF7CA0" w:rsidRPr="002B67E1">
        <w:t>в 2018 году</w:t>
      </w:r>
      <w:r w:rsidR="00CF7CA0">
        <w:t xml:space="preserve">, 60% закупок в денежном выражении проводятся иными способами, предусмотренными положениями о закупках, и 35% осуществляются посредством закупки у единственного поставщика. ГК «Росатом» </w:t>
      </w:r>
      <w:r w:rsidR="00BE17AC">
        <w:t xml:space="preserve">имеет другую структуру распределения </w:t>
      </w:r>
      <w:r w:rsidR="00BE17AC">
        <w:lastRenderedPageBreak/>
        <w:t>закупок,</w:t>
      </w:r>
      <w:r w:rsidR="00CF7CA0">
        <w:t xml:space="preserve"> компания проводит только 5% иными способами</w:t>
      </w:r>
      <w:r w:rsidR="00F80772">
        <w:t xml:space="preserve"> (мелкая закупка, упрощенная закупка и электронный магазин)</w:t>
      </w:r>
      <w:r w:rsidR="007510C9">
        <w:t>.</w:t>
      </w:r>
      <w:r w:rsidR="00CF7CA0">
        <w:t xml:space="preserve"> </w:t>
      </w:r>
      <w:r w:rsidR="007510C9">
        <w:t>По количеству опубликован</w:t>
      </w:r>
      <w:r w:rsidR="00F80772">
        <w:t xml:space="preserve">ных извещений лидеры </w:t>
      </w:r>
      <w:r w:rsidR="007510C9">
        <w:t>те же, но доля иных способов закупок сокращается до 52%, а доля прямых закупок у единственного поставщика возрастает до 38%. Компания имеет резуль</w:t>
      </w:r>
      <w:r w:rsidR="00D802FF">
        <w:t>таты 33% и 32% соответственно, следуя российским</w:t>
      </w:r>
      <w:r w:rsidR="007510C9">
        <w:t xml:space="preserve"> тенденциям. </w:t>
      </w:r>
      <w:r w:rsidR="00BC53A9" w:rsidRPr="00D71CE2">
        <w:t>[</w:t>
      </w:r>
      <w:r w:rsidR="00BC53A9">
        <w:fldChar w:fldCharType="begin"/>
      </w:r>
      <w:r w:rsidR="00BC53A9">
        <w:instrText xml:space="preserve"> REF _Ref40389331 \r \h </w:instrText>
      </w:r>
      <w:r w:rsidR="00BC53A9">
        <w:fldChar w:fldCharType="separate"/>
      </w:r>
      <w:r w:rsidR="00232AB6">
        <w:t>9</w:t>
      </w:r>
      <w:r w:rsidR="00BC53A9">
        <w:fldChar w:fldCharType="end"/>
      </w:r>
      <w:r w:rsidR="00BC53A9" w:rsidRPr="00D71CE2">
        <w:t>]</w:t>
      </w:r>
    </w:p>
    <w:p w:rsidR="00DB4C1B" w:rsidRDefault="00F80772" w:rsidP="00DB4C1B">
      <w:r>
        <w:t>Далее в работе будут рассмотрены</w:t>
      </w:r>
      <w:r w:rsidR="00FF62D5">
        <w:t xml:space="preserve"> вопрос</w:t>
      </w:r>
      <w:r>
        <w:t>ы эффективности закупочной деятельности</w:t>
      </w:r>
      <w:r w:rsidR="00FF62D5">
        <w:t xml:space="preserve"> ГК «Росатом»</w:t>
      </w:r>
      <w:r>
        <w:t xml:space="preserve"> и соответствия</w:t>
      </w:r>
      <w:r w:rsidR="00FF62D5">
        <w:t xml:space="preserve"> общим российским тенденциям. </w:t>
      </w:r>
      <w:r w:rsidR="004707C0">
        <w:t>С</w:t>
      </w:r>
      <w:r w:rsidR="00FF62D5">
        <w:t>труктур</w:t>
      </w:r>
      <w:r w:rsidR="004707C0">
        <w:t>а</w:t>
      </w:r>
      <w:r w:rsidR="00FF62D5">
        <w:t xml:space="preserve"> з</w:t>
      </w:r>
      <w:r w:rsidR="00DB4C1B">
        <w:t>акупок ГК «Росатом» в разрезе 223</w:t>
      </w:r>
      <w:r w:rsidR="00FF62D5">
        <w:t>-ФЗ за 2019 год</w:t>
      </w:r>
      <w:r w:rsidR="004707C0">
        <w:t xml:space="preserve"> представлена</w:t>
      </w:r>
      <w:r w:rsidR="00FF62D5">
        <w:t xml:space="preserve"> </w:t>
      </w:r>
      <w:r w:rsidR="004707C0">
        <w:t xml:space="preserve">в приложении 4. </w:t>
      </w:r>
      <w:r w:rsidR="00DB4C1B">
        <w:t xml:space="preserve">Для наглядности представим полученные данные </w:t>
      </w:r>
      <w:r w:rsidR="004707C0">
        <w:t xml:space="preserve">в </w:t>
      </w:r>
      <w:r w:rsidR="00DB4C1B" w:rsidRPr="00E624BA">
        <w:t>виде</w:t>
      </w:r>
      <w:r w:rsidR="007F568C">
        <w:t xml:space="preserve"> двух диаграмм.</w:t>
      </w:r>
    </w:p>
    <w:p w:rsidR="000B4152" w:rsidRDefault="00A62401" w:rsidP="00A62401">
      <w:pPr>
        <w:pStyle w:val="a9"/>
      </w:pPr>
      <w:r w:rsidRPr="00A62401">
        <w:drawing>
          <wp:inline distT="0" distB="0" distL="0" distR="0" wp14:anchorId="5B321613" wp14:editId="2B85BFE1">
            <wp:extent cx="5186349" cy="354251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95" cy="355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C1B" w:rsidRDefault="000B4152" w:rsidP="00F62AA1">
      <w:pPr>
        <w:pStyle w:val="a0"/>
      </w:pPr>
      <w:bookmarkStart w:id="27" w:name="_Ref40390495"/>
      <w:r>
        <w:t xml:space="preserve"> Распределение закупок по 223-ФЗ за 2019 </w:t>
      </w:r>
      <w:r w:rsidR="002F7142">
        <w:t>год по</w:t>
      </w:r>
      <w:r w:rsidR="007F568C">
        <w:t xml:space="preserve"> общем</w:t>
      </w:r>
      <w:r w:rsidR="002F7142">
        <w:t>у</w:t>
      </w:r>
      <w:r w:rsidR="007F568C">
        <w:t xml:space="preserve"> количестве извещений </w:t>
      </w:r>
      <w:r>
        <w:t>(составлено автором)</w:t>
      </w:r>
    </w:p>
    <w:p w:rsidR="005F6C83" w:rsidRPr="005F6C83" w:rsidRDefault="00A62401" w:rsidP="005F6C83">
      <w:pPr>
        <w:pStyle w:val="a9"/>
      </w:pPr>
      <w:r>
        <w:lastRenderedPageBreak/>
        <w:drawing>
          <wp:inline distT="0" distB="0" distL="0" distR="0" wp14:anchorId="451EE092" wp14:editId="4C9A25F8">
            <wp:extent cx="5200490" cy="354707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18" cy="355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C1B" w:rsidRDefault="000B4152" w:rsidP="00F62AA1">
      <w:pPr>
        <w:pStyle w:val="a0"/>
      </w:pPr>
      <w:bookmarkStart w:id="28" w:name="_Ref40390496"/>
      <w:bookmarkEnd w:id="27"/>
      <w:r>
        <w:t xml:space="preserve"> Распределение закупок по 223-ФЗ за 2019 год </w:t>
      </w:r>
      <w:r w:rsidR="007F568C">
        <w:t>по сумме НМЦ</w:t>
      </w:r>
      <w:r w:rsidR="007F568C" w:rsidRPr="00F80772">
        <w:t xml:space="preserve"> </w:t>
      </w:r>
      <w:r w:rsidR="007F568C">
        <w:t>всех извещений</w:t>
      </w:r>
      <w:r>
        <w:t xml:space="preserve"> (составлено автором)</w:t>
      </w:r>
    </w:p>
    <w:bookmarkEnd w:id="28"/>
    <w:p w:rsidR="007F568C" w:rsidRDefault="00DB4C1B" w:rsidP="007F568C">
      <w:r>
        <w:t xml:space="preserve">На </w:t>
      </w:r>
      <w:r w:rsidR="00743B2B">
        <w:t xml:space="preserve">рисунке 9 и рисунке 10 мы </w:t>
      </w:r>
      <w:r>
        <w:t>наблюдаем</w:t>
      </w:r>
      <w:r w:rsidR="00A62401">
        <w:t xml:space="preserve"> неравномерное распределение закупок между конкурентными и неконкурентными способами</w:t>
      </w:r>
      <w:r w:rsidR="007F568C">
        <w:t xml:space="preserve">. </w:t>
      </w:r>
      <w:r w:rsidR="00704A85">
        <w:t xml:space="preserve">Приоритетными способами являются открытый конкурс и электронный аукцион (конкурентные закупки), но </w:t>
      </w:r>
      <w:r w:rsidR="007F568C">
        <w:t>в</w:t>
      </w:r>
      <w:r w:rsidR="00704A85">
        <w:t xml:space="preserve"> закупках, где</w:t>
      </w:r>
      <w:r w:rsidR="00704A85" w:rsidRPr="00B64C71">
        <w:t xml:space="preserve"> предметом </w:t>
      </w:r>
      <w:r w:rsidR="00704A85">
        <w:t>договоров служит</w:t>
      </w:r>
      <w:r w:rsidR="00704A85" w:rsidRPr="00B64C71">
        <w:t xml:space="preserve"> поставка продукции за пред</w:t>
      </w:r>
      <w:r w:rsidR="00704A85">
        <w:t>елы</w:t>
      </w:r>
      <w:r w:rsidR="00704A85" w:rsidRPr="00B64C71">
        <w:t xml:space="preserve"> Р</w:t>
      </w:r>
      <w:r w:rsidR="00704A85">
        <w:t>оссийской Федерации, рекомендуемым</w:t>
      </w:r>
      <w:r w:rsidR="007F568C">
        <w:t xml:space="preserve"> способом</w:t>
      </w:r>
      <w:r w:rsidR="00704A85" w:rsidRPr="00B64C71">
        <w:t xml:space="preserve"> являет</w:t>
      </w:r>
      <w:r w:rsidR="00704A85">
        <w:t xml:space="preserve">ся открытый запрос предложений. Полученные результаты за 2019 год не соответствуют рекомендациям Стандарта. Неконкурентные закупки составляют 66% от общего числа извещений (против 5% по 44-ФЗ), а также 40,5% по сумме </w:t>
      </w:r>
      <w:r w:rsidR="007F568C">
        <w:t xml:space="preserve">НМЦ </w:t>
      </w:r>
      <w:r w:rsidR="00704A85">
        <w:t>(против 17% по 44-ФЗ). Наиболее часто используемым и с наивысшей суммой НМЦ по всем извещениям является прямая закупка у единственного поставщика, далее мелкая закупка, запрос предложений и запрос котировок. По сумме НМЦ второе место занимает запрос предложений, а третье электронный аукцион.</w:t>
      </w:r>
    </w:p>
    <w:p w:rsidR="00DB4C1B" w:rsidRDefault="00DB4C1B" w:rsidP="007F568C">
      <w:r>
        <w:t>Далее в работе будут рассмотрены закупки в разрезе по осуществляемым способам.</w:t>
      </w:r>
    </w:p>
    <w:p w:rsidR="00861BDF" w:rsidRDefault="00861BDF" w:rsidP="00861BDF">
      <w:bookmarkStart w:id="29" w:name="_Toc39848249"/>
      <w:r w:rsidRPr="00DB4C1B">
        <w:rPr>
          <w:b/>
        </w:rPr>
        <w:t xml:space="preserve">Предварительный </w:t>
      </w:r>
      <w:r>
        <w:rPr>
          <w:b/>
        </w:rPr>
        <w:t xml:space="preserve">квалификационный </w:t>
      </w:r>
      <w:r w:rsidRPr="00DB4C1B">
        <w:rPr>
          <w:b/>
        </w:rPr>
        <w:t>отбор в электронной форме</w:t>
      </w:r>
      <w:bookmarkEnd w:id="29"/>
      <w:r w:rsidR="0061175F">
        <w:rPr>
          <w:b/>
        </w:rPr>
        <w:t xml:space="preserve"> (или предквалификационный отбор)</w:t>
      </w:r>
      <w:r>
        <w:rPr>
          <w:b/>
        </w:rPr>
        <w:t xml:space="preserve">. </w:t>
      </w:r>
      <w:r>
        <w:t>Данный отбор не является способом закупки, так как это</w:t>
      </w:r>
      <w:r w:rsidRPr="00146FE6">
        <w:t xml:space="preserve"> дополнительный элемент закупочного процесса, помогающий заказчикам в выборе надежного поставщика</w:t>
      </w:r>
      <w:r>
        <w:t xml:space="preserve">. Он может проводиться, как отдельная особая закупочная ситуация для анализа поставщиков, так и быть одним из этапов </w:t>
      </w:r>
      <w:r w:rsidRPr="003725A6">
        <w:t xml:space="preserve">проведения </w:t>
      </w:r>
      <w:r>
        <w:t xml:space="preserve">любых </w:t>
      </w:r>
      <w:r w:rsidRPr="003725A6">
        <w:t>открытых конкурентных закупок</w:t>
      </w:r>
      <w:r>
        <w:t xml:space="preserve">. В первом случае, заказчик вправе использовать результаты отбора </w:t>
      </w:r>
      <w:r>
        <w:lastRenderedPageBreak/>
        <w:t xml:space="preserve">при проведении других конкурентных закупок (за исключением запроса котировок). </w:t>
      </w:r>
      <w:r w:rsidRPr="00146FE6">
        <w:t xml:space="preserve">Целесообразно проводить </w:t>
      </w:r>
      <w:r>
        <w:t xml:space="preserve">данный отбор при закупке сложной продукции, в случаях высокого влияния квалификации поставщика на результат закупки. На рисунке </w:t>
      </w:r>
      <w:r w:rsidR="005F6C83">
        <w:t>11</w:t>
      </w:r>
      <w:r>
        <w:t xml:space="preserve"> представлена схема проведения предварительного квалификационного отбора.</w:t>
      </w:r>
    </w:p>
    <w:p w:rsidR="00861BDF" w:rsidRDefault="00861BDF" w:rsidP="00861BDF">
      <w:pPr>
        <w:pStyle w:val="a9"/>
      </w:pPr>
      <w:r>
        <w:drawing>
          <wp:inline distT="0" distB="0" distL="0" distR="0" wp14:anchorId="50AF6845" wp14:editId="743FFC59">
            <wp:extent cx="4937760" cy="3200400"/>
            <wp:effectExtent l="0" t="0" r="0" b="0"/>
            <wp:docPr id="18" name="Рисунок 18" descr="C:\Users\user\AppData\Local\Microsoft\Windows\INetCache\Content.Word\П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INetCache\Content.Word\ПКО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" r="14746" b="5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DF" w:rsidRDefault="00861BDF" w:rsidP="00F62AA1">
      <w:pPr>
        <w:pStyle w:val="a0"/>
      </w:pPr>
      <w:r>
        <w:t xml:space="preserve"> Процедура проведения предварительного квалификационного отбора</w:t>
      </w:r>
      <w:r>
        <w:br/>
        <w:t>(составлено автором)</w:t>
      </w:r>
    </w:p>
    <w:p w:rsidR="00EF3BAF" w:rsidRPr="004D2F16" w:rsidRDefault="004D2F16" w:rsidP="00861BDF">
      <w:bookmarkStart w:id="30" w:name="_Ref270276019"/>
      <w:bookmarkStart w:id="31" w:name="_Hlt311054777"/>
      <w:r>
        <w:t xml:space="preserve">Закупочная документация в данном элемента закупочного цикла обладает некоторыми особенностями, в ней </w:t>
      </w:r>
      <w:r w:rsidR="00EF3BAF">
        <w:t xml:space="preserve">должны содержаться сведения </w:t>
      </w:r>
      <w:r w:rsidRPr="004D2F16">
        <w:t>[</w:t>
      </w:r>
      <w:r>
        <w:fldChar w:fldCharType="begin"/>
      </w:r>
      <w:r>
        <w:instrText xml:space="preserve"> REF _Ref41240949 \r \h </w:instrText>
      </w:r>
      <w:r>
        <w:fldChar w:fldCharType="separate"/>
      </w:r>
      <w:r w:rsidR="00232AB6">
        <w:t>4</w:t>
      </w:r>
      <w:r>
        <w:fldChar w:fldCharType="end"/>
      </w:r>
      <w:r w:rsidRPr="004D2F16">
        <w:t>]</w:t>
      </w:r>
      <w:r>
        <w:t>:</w:t>
      </w:r>
    </w:p>
    <w:bookmarkEnd w:id="30"/>
    <w:bookmarkEnd w:id="31"/>
    <w:p w:rsidR="00861BDF" w:rsidRPr="003543D2" w:rsidRDefault="00861BDF" w:rsidP="0015254B">
      <w:pPr>
        <w:pStyle w:val="af0"/>
        <w:numPr>
          <w:ilvl w:val="0"/>
          <w:numId w:val="8"/>
        </w:numPr>
      </w:pPr>
      <w:r w:rsidRPr="003543D2">
        <w:t>о правах</w:t>
      </w:r>
      <w:r w:rsidR="00EF3BAF" w:rsidRPr="00EF3BAF">
        <w:t xml:space="preserve"> </w:t>
      </w:r>
      <w:r w:rsidR="00EF3BAF">
        <w:t>победителей предварительного отбора;</w:t>
      </w:r>
    </w:p>
    <w:p w:rsidR="00861BDF" w:rsidRPr="003543D2" w:rsidRDefault="00861BDF" w:rsidP="0015254B">
      <w:pPr>
        <w:pStyle w:val="af0"/>
        <w:numPr>
          <w:ilvl w:val="0"/>
          <w:numId w:val="8"/>
        </w:numPr>
      </w:pPr>
      <w:r w:rsidRPr="003543D2">
        <w:t>общие условия, точные или примерные сроки и порядок проведения последующей стадии процедуры закупки;</w:t>
      </w:r>
      <w:bookmarkStart w:id="32" w:name="_Hlt311025700"/>
      <w:bookmarkStart w:id="33" w:name="_Ref270276079"/>
      <w:bookmarkEnd w:id="32"/>
    </w:p>
    <w:p w:rsidR="00861BDF" w:rsidRPr="003543D2" w:rsidRDefault="00EF3BAF" w:rsidP="0015254B">
      <w:pPr>
        <w:pStyle w:val="af0"/>
        <w:numPr>
          <w:ilvl w:val="0"/>
          <w:numId w:val="8"/>
        </w:numPr>
      </w:pPr>
      <w:r>
        <w:t xml:space="preserve">все </w:t>
      </w:r>
      <w:r w:rsidR="00861BDF" w:rsidRPr="003543D2">
        <w:t xml:space="preserve">известные </w:t>
      </w:r>
      <w:r>
        <w:t>сведения о закупаемой продукции,</w:t>
      </w:r>
      <w:r w:rsidR="00861BDF" w:rsidRPr="003543D2">
        <w:t xml:space="preserve"> предмете договора и иных существенных услови</w:t>
      </w:r>
      <w:bookmarkEnd w:id="33"/>
      <w:r>
        <w:t>й;</w:t>
      </w:r>
    </w:p>
    <w:p w:rsidR="00861BDF" w:rsidRDefault="00861BDF" w:rsidP="0015254B">
      <w:pPr>
        <w:pStyle w:val="af0"/>
        <w:numPr>
          <w:ilvl w:val="0"/>
          <w:numId w:val="8"/>
        </w:numPr>
      </w:pPr>
      <w:r w:rsidRPr="00B40EAD">
        <w:t xml:space="preserve">подробные условия и порядок проведения </w:t>
      </w:r>
      <w:r>
        <w:t xml:space="preserve">предварительного </w:t>
      </w:r>
      <w:r w:rsidRPr="00B40EAD">
        <w:t>отбора</w:t>
      </w:r>
      <w:r>
        <w:t>;</w:t>
      </w:r>
    </w:p>
    <w:p w:rsidR="00861BDF" w:rsidRDefault="00861BDF" w:rsidP="0015254B">
      <w:pPr>
        <w:pStyle w:val="af0"/>
        <w:numPr>
          <w:ilvl w:val="0"/>
          <w:numId w:val="8"/>
        </w:numPr>
      </w:pPr>
      <w:r w:rsidRPr="00B40EAD">
        <w:t>требования к составу и оформлению квалификационной заявки</w:t>
      </w:r>
      <w:r w:rsidR="005C1826">
        <w:t>, а также порядок их предоставления;</w:t>
      </w:r>
    </w:p>
    <w:p w:rsidR="00B903B5" w:rsidRDefault="00861BDF" w:rsidP="0015254B">
      <w:pPr>
        <w:pStyle w:val="af0"/>
        <w:numPr>
          <w:ilvl w:val="0"/>
          <w:numId w:val="8"/>
        </w:numPr>
      </w:pPr>
      <w:r w:rsidRPr="003543D2">
        <w:t>сведения о последствиях несоответствия участника установленным требованиям</w:t>
      </w:r>
      <w:r w:rsidR="005C1826">
        <w:t>.</w:t>
      </w:r>
    </w:p>
    <w:p w:rsidR="00B903B5" w:rsidRDefault="00B903B5" w:rsidP="00B903B5">
      <w:r>
        <w:t xml:space="preserve">В таблице </w:t>
      </w:r>
      <w:r w:rsidR="006B4BBB">
        <w:t>1</w:t>
      </w:r>
      <w:r w:rsidR="00F824A7">
        <w:t>4</w:t>
      </w:r>
      <w:r>
        <w:t xml:space="preserve"> </w:t>
      </w:r>
      <w:r w:rsidR="006B4BBB">
        <w:t>п</w:t>
      </w:r>
      <w:r>
        <w:t xml:space="preserve">редставлены </w:t>
      </w:r>
      <w:r w:rsidRPr="006B4BBB">
        <w:t xml:space="preserve">результаты </w:t>
      </w:r>
      <w:r w:rsidR="0061175F">
        <w:t>применения</w:t>
      </w:r>
      <w:r w:rsidR="006B4BBB" w:rsidRPr="006B4BBB">
        <w:t xml:space="preserve"> предквалификационного отбора.</w:t>
      </w:r>
    </w:p>
    <w:p w:rsidR="00B903B5" w:rsidRPr="00DE3157" w:rsidRDefault="0061175F" w:rsidP="00B903B5">
      <w:pPr>
        <w:pStyle w:val="a"/>
      </w:pPr>
      <w:r>
        <w:lastRenderedPageBreak/>
        <w:t>Результаты применения</w:t>
      </w:r>
      <w:r w:rsidR="00BF6320" w:rsidRPr="00DE3157">
        <w:t xml:space="preserve"> предварительного</w:t>
      </w:r>
      <w:r w:rsidR="00BF6320" w:rsidRPr="00DE3157">
        <w:br/>
        <w:t>квалификационного отбора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280"/>
        <w:gridCol w:w="1719"/>
        <w:gridCol w:w="1392"/>
        <w:gridCol w:w="1841"/>
      </w:tblGrid>
      <w:tr w:rsidR="00B903B5" w:rsidRPr="00B428BD" w:rsidTr="0031544A">
        <w:trPr>
          <w:trHeight w:val="1012"/>
        </w:trPr>
        <w:tc>
          <w:tcPr>
            <w:tcW w:w="0" w:type="auto"/>
            <w:hideMark/>
          </w:tcPr>
          <w:p w:rsidR="00B903B5" w:rsidRPr="00C02FDC" w:rsidRDefault="00B903B5" w:rsidP="0031544A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B903B5" w:rsidRDefault="00B903B5" w:rsidP="0031544A">
            <w:pPr>
              <w:pStyle w:val="ac"/>
            </w:pPr>
            <w:r>
              <w:t>Макс. стоимость</w:t>
            </w:r>
          </w:p>
          <w:p w:rsidR="00B903B5" w:rsidRPr="00C02FDC" w:rsidRDefault="00B903B5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280" w:type="dxa"/>
            <w:hideMark/>
          </w:tcPr>
          <w:p w:rsidR="00B903B5" w:rsidRDefault="00B903B5" w:rsidP="0031544A">
            <w:pPr>
              <w:pStyle w:val="ac"/>
            </w:pPr>
            <w:r>
              <w:t>Мин. стоимость</w:t>
            </w:r>
          </w:p>
          <w:p w:rsidR="00B903B5" w:rsidRPr="00C02FDC" w:rsidRDefault="00B903B5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719" w:type="dxa"/>
          </w:tcPr>
          <w:p w:rsidR="00B903B5" w:rsidRDefault="00B903B5" w:rsidP="0031544A">
            <w:pPr>
              <w:pStyle w:val="ac"/>
            </w:pPr>
            <w:r>
              <w:t>Средняя</w:t>
            </w:r>
          </w:p>
          <w:p w:rsidR="00B903B5" w:rsidRPr="00C02FDC" w:rsidRDefault="00B903B5" w:rsidP="0031544A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B903B5" w:rsidRPr="00C02FDC" w:rsidRDefault="00B903B5" w:rsidP="0031544A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B903B5" w:rsidRPr="00C02FDC" w:rsidRDefault="00B903B5" w:rsidP="0031544A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B903B5" w:rsidRPr="00B428BD" w:rsidTr="0031544A">
        <w:trPr>
          <w:trHeight w:val="454"/>
        </w:trPr>
        <w:tc>
          <w:tcPr>
            <w:tcW w:w="0" w:type="auto"/>
            <w:vAlign w:val="center"/>
            <w:hideMark/>
          </w:tcPr>
          <w:p w:rsidR="00B903B5" w:rsidRPr="00B903B5" w:rsidRDefault="00B903B5" w:rsidP="0031544A">
            <w:pPr>
              <w:pStyle w:val="ab"/>
              <w:jc w:val="center"/>
            </w:pPr>
            <w:r>
              <w:t>2</w:t>
            </w:r>
          </w:p>
        </w:tc>
        <w:tc>
          <w:tcPr>
            <w:tcW w:w="1722" w:type="dxa"/>
            <w:vAlign w:val="center"/>
            <w:hideMark/>
          </w:tcPr>
          <w:p w:rsidR="00B903B5" w:rsidRPr="00C02FDC" w:rsidRDefault="00B903B5" w:rsidP="0031544A">
            <w:pPr>
              <w:pStyle w:val="ab"/>
              <w:jc w:val="center"/>
            </w:pPr>
            <w:r>
              <w:t>18 000,00</w:t>
            </w:r>
          </w:p>
        </w:tc>
        <w:tc>
          <w:tcPr>
            <w:tcW w:w="1280" w:type="dxa"/>
            <w:vAlign w:val="center"/>
            <w:hideMark/>
          </w:tcPr>
          <w:p w:rsidR="00B903B5" w:rsidRPr="00BB403D" w:rsidRDefault="00B903B5" w:rsidP="0031544A">
            <w:pPr>
              <w:pStyle w:val="ab"/>
              <w:jc w:val="center"/>
            </w:pPr>
            <w:r>
              <w:t>18 000,00</w:t>
            </w:r>
          </w:p>
        </w:tc>
        <w:tc>
          <w:tcPr>
            <w:tcW w:w="1719" w:type="dxa"/>
            <w:vAlign w:val="center"/>
          </w:tcPr>
          <w:p w:rsidR="00B903B5" w:rsidRPr="00C02FDC" w:rsidRDefault="00B903B5" w:rsidP="0031544A">
            <w:pPr>
              <w:pStyle w:val="ab"/>
              <w:jc w:val="center"/>
            </w:pPr>
            <w:r>
              <w:t>18 000,00</w:t>
            </w:r>
          </w:p>
        </w:tc>
        <w:tc>
          <w:tcPr>
            <w:tcW w:w="1392" w:type="dxa"/>
            <w:vAlign w:val="center"/>
            <w:hideMark/>
          </w:tcPr>
          <w:p w:rsidR="00B903B5" w:rsidRPr="007F58C1" w:rsidRDefault="00B903B5" w:rsidP="0031544A">
            <w:pPr>
              <w:pStyle w:val="ab"/>
              <w:jc w:val="center"/>
            </w:pPr>
            <w:r>
              <w:t>26,5</w:t>
            </w:r>
          </w:p>
        </w:tc>
        <w:tc>
          <w:tcPr>
            <w:tcW w:w="1841" w:type="dxa"/>
            <w:vAlign w:val="center"/>
            <w:hideMark/>
          </w:tcPr>
          <w:p w:rsidR="00B903B5" w:rsidRPr="007F58C1" w:rsidRDefault="00B903B5" w:rsidP="0031544A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:rsidR="00B903B5" w:rsidRDefault="00B903B5" w:rsidP="00B903B5">
      <w:pPr>
        <w:pStyle w:val="aff0"/>
      </w:pPr>
      <w:r w:rsidRPr="00B903B5">
        <w:t>Источник: составлено автором.</w:t>
      </w:r>
    </w:p>
    <w:p w:rsidR="00B903B5" w:rsidRDefault="00B903B5" w:rsidP="00B903B5">
      <w:r>
        <w:t xml:space="preserve">В 2019 году ГК «Росатом» дважды применял предварительный предквалификационный отбор в отрезе от проведения других закупочных процедур. Результаты показывают очень высокий процент вовлеченности поставщиков, среднее количество заявок на закупку составляет 26,5. Таких значений не достигалось ни в одном методе закупок ни по 44-ФЗ, ни по 223-ФЗ. </w:t>
      </w:r>
      <w:r w:rsidR="00FD6B27">
        <w:t>Только</w:t>
      </w:r>
      <w:r>
        <w:t xml:space="preserve"> 56,6%</w:t>
      </w:r>
      <w:r w:rsidR="00C65076">
        <w:t xml:space="preserve"> </w:t>
      </w:r>
      <w:r w:rsidR="00FD6B27">
        <w:t>участников прошли предварительный квалификационный отбор,</w:t>
      </w:r>
      <w:r>
        <w:t xml:space="preserve"> набрав более 50 балло</w:t>
      </w:r>
      <w:r w:rsidR="00FD6B27">
        <w:t>в по итог</w:t>
      </w:r>
      <w:r w:rsidR="00F520E8">
        <w:t>ам рассмотрения заявок.</w:t>
      </w:r>
    </w:p>
    <w:p w:rsidR="00DB4C1B" w:rsidRDefault="00DB4C1B" w:rsidP="00D802FF">
      <w:r w:rsidRPr="00DB4C1B">
        <w:rPr>
          <w:b/>
        </w:rPr>
        <w:t>Мелкая закупка</w:t>
      </w:r>
      <w:r>
        <w:rPr>
          <w:b/>
        </w:rPr>
        <w:t xml:space="preserve">. </w:t>
      </w:r>
      <w:r w:rsidR="00D802FF">
        <w:t xml:space="preserve">Особенностью данной закупки является то, что она </w:t>
      </w:r>
      <w:r>
        <w:t>реализуется на сумму до 1 млн. рублей с НДС</w:t>
      </w:r>
      <w:r>
        <w:rPr>
          <w:rStyle w:val="af7"/>
        </w:rPr>
        <w:footnoteReference w:id="11"/>
      </w:r>
      <w:r>
        <w:t xml:space="preserve"> для любых товаров и услуг, а также для обеспечения административно-хозяйственной деятельности до 5 млн. руб</w:t>
      </w:r>
      <w:r w:rsidR="009143C9">
        <w:t>лей, закупки</w:t>
      </w:r>
      <w:r>
        <w:t xml:space="preserve"> продуктов питания </w:t>
      </w:r>
      <w:r w:rsidR="009143C9">
        <w:t>и оказания</w:t>
      </w:r>
      <w:r>
        <w:t xml:space="preserve"> преподавательских услуг с физическим лицом на сумму </w:t>
      </w:r>
      <w:r w:rsidR="00D802FF">
        <w:t xml:space="preserve">не более 300 тыс. руб. в месяц. </w:t>
      </w:r>
      <w:r w:rsidR="006C6F02">
        <w:t>Заказчик может найти информацию о необходимой продукции в единой</w:t>
      </w:r>
      <w:r w:rsidR="006C6F02" w:rsidRPr="006C6F02">
        <w:t xml:space="preserve"> отраслев</w:t>
      </w:r>
      <w:r w:rsidR="006C6F02">
        <w:t>ой</w:t>
      </w:r>
      <w:r w:rsidR="006C6F02" w:rsidRPr="006C6F02">
        <w:t xml:space="preserve"> баз</w:t>
      </w:r>
      <w:r w:rsidR="006C6F02">
        <w:t>е</w:t>
      </w:r>
      <w:r w:rsidR="006C6F02" w:rsidRPr="006C6F02">
        <w:t xml:space="preserve"> данных цен</w:t>
      </w:r>
      <w:r w:rsidR="006C6F02">
        <w:t xml:space="preserve"> (ЕОС БДЦ), а также направить технико-коммерческие предложения (ТКП) поставщикам. </w:t>
      </w:r>
      <w:r w:rsidR="006C6F02" w:rsidRPr="006C6F02">
        <w:t xml:space="preserve"> </w:t>
      </w:r>
      <w:r w:rsidR="00D802FF">
        <w:t>Направление запросов о пре</w:t>
      </w:r>
      <w:r w:rsidR="006C6F02">
        <w:t>доставлении ТКП осуществляется через электронную торговую площадку</w:t>
      </w:r>
      <w:r w:rsidR="00D802FF">
        <w:t>. Заказчику необходимо использовать</w:t>
      </w:r>
      <w:r w:rsidR="006C6F02">
        <w:t xml:space="preserve"> минимум 3 источника информации, например, направить ТКП трем поставщикам. Победителем будет признан тот, кто предложит наименьшую цену.</w:t>
      </w:r>
    </w:p>
    <w:p w:rsidR="007F568C" w:rsidRDefault="007F568C" w:rsidP="00D802FF">
      <w:r>
        <w:t xml:space="preserve">В </w:t>
      </w:r>
      <w:r w:rsidR="00C92E0E">
        <w:t xml:space="preserve">таблице </w:t>
      </w:r>
      <w:r w:rsidR="00F824A7">
        <w:t>15</w:t>
      </w:r>
      <w:r w:rsidR="00DE3157">
        <w:t xml:space="preserve"> представлены результаты анализа эффективности мелкой закупки.</w:t>
      </w:r>
    </w:p>
    <w:p w:rsidR="007F568C" w:rsidRPr="00DE62CF" w:rsidRDefault="00BF6320" w:rsidP="007F568C">
      <w:pPr>
        <w:pStyle w:val="a"/>
      </w:pPr>
      <w:r>
        <w:t>Анализ эффективности реализации мелкой закупки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280"/>
        <w:gridCol w:w="1719"/>
        <w:gridCol w:w="1392"/>
        <w:gridCol w:w="1841"/>
      </w:tblGrid>
      <w:tr w:rsidR="007F568C" w:rsidRPr="00B428BD" w:rsidTr="00ED5B47">
        <w:trPr>
          <w:trHeight w:val="1012"/>
        </w:trPr>
        <w:tc>
          <w:tcPr>
            <w:tcW w:w="0" w:type="auto"/>
            <w:hideMark/>
          </w:tcPr>
          <w:p w:rsidR="007F568C" w:rsidRPr="00C02FDC" w:rsidRDefault="007F568C" w:rsidP="00ED5B47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7F568C" w:rsidRDefault="007F568C" w:rsidP="00ED5B47">
            <w:pPr>
              <w:pStyle w:val="ac"/>
            </w:pPr>
            <w:r>
              <w:t>Макс. стоимость</w:t>
            </w:r>
          </w:p>
          <w:p w:rsidR="007F568C" w:rsidRPr="00C02FDC" w:rsidRDefault="007F568C" w:rsidP="00ED5B47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280" w:type="dxa"/>
            <w:hideMark/>
          </w:tcPr>
          <w:p w:rsidR="007F568C" w:rsidRDefault="007F568C" w:rsidP="00ED5B47">
            <w:pPr>
              <w:pStyle w:val="ac"/>
            </w:pPr>
            <w:r>
              <w:t>Мин. стоимость</w:t>
            </w:r>
          </w:p>
          <w:p w:rsidR="007F568C" w:rsidRPr="00C02FDC" w:rsidRDefault="007F568C" w:rsidP="00ED5B47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719" w:type="dxa"/>
          </w:tcPr>
          <w:p w:rsidR="007F568C" w:rsidRDefault="007F568C" w:rsidP="00ED5B47">
            <w:pPr>
              <w:pStyle w:val="ac"/>
            </w:pPr>
            <w:r>
              <w:t>Средняя</w:t>
            </w:r>
          </w:p>
          <w:p w:rsidR="007F568C" w:rsidRPr="00C02FDC" w:rsidRDefault="007F568C" w:rsidP="00ED5B47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7F568C" w:rsidRPr="00C02FDC" w:rsidRDefault="007F568C" w:rsidP="00ED5B47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7F568C" w:rsidRPr="00C02FDC" w:rsidRDefault="007F568C" w:rsidP="00ED5B47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7F568C" w:rsidRPr="00B428BD" w:rsidTr="00ED5B47">
        <w:trPr>
          <w:trHeight w:val="454"/>
        </w:trPr>
        <w:tc>
          <w:tcPr>
            <w:tcW w:w="0" w:type="auto"/>
            <w:vAlign w:val="center"/>
            <w:hideMark/>
          </w:tcPr>
          <w:p w:rsidR="007F568C" w:rsidRPr="007F58C1" w:rsidRDefault="007F58C1" w:rsidP="00ED5B47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115</w:t>
            </w:r>
          </w:p>
        </w:tc>
        <w:tc>
          <w:tcPr>
            <w:tcW w:w="1722" w:type="dxa"/>
            <w:vAlign w:val="center"/>
            <w:hideMark/>
          </w:tcPr>
          <w:p w:rsidR="007F568C" w:rsidRPr="00C02FDC" w:rsidRDefault="005762C1" w:rsidP="00ED5B47">
            <w:pPr>
              <w:pStyle w:val="ab"/>
              <w:jc w:val="center"/>
            </w:pPr>
            <w:r>
              <w:t>2 992 845,33</w:t>
            </w:r>
          </w:p>
        </w:tc>
        <w:tc>
          <w:tcPr>
            <w:tcW w:w="1280" w:type="dxa"/>
            <w:vAlign w:val="center"/>
            <w:hideMark/>
          </w:tcPr>
          <w:p w:rsidR="007F568C" w:rsidRPr="00BB403D" w:rsidRDefault="005762C1" w:rsidP="00ED5B47">
            <w:pPr>
              <w:pStyle w:val="ab"/>
              <w:jc w:val="center"/>
            </w:pPr>
            <w:r>
              <w:t>84</w:t>
            </w:r>
            <w:r w:rsidR="007F568C">
              <w:t> 000,00</w:t>
            </w:r>
          </w:p>
        </w:tc>
        <w:tc>
          <w:tcPr>
            <w:tcW w:w="1719" w:type="dxa"/>
            <w:vAlign w:val="center"/>
          </w:tcPr>
          <w:p w:rsidR="007F568C" w:rsidRPr="00C02FDC" w:rsidRDefault="005762C1" w:rsidP="00ED5B47">
            <w:pPr>
              <w:pStyle w:val="ab"/>
              <w:jc w:val="center"/>
            </w:pPr>
            <w:r>
              <w:t>730,029,87</w:t>
            </w:r>
          </w:p>
        </w:tc>
        <w:tc>
          <w:tcPr>
            <w:tcW w:w="1392" w:type="dxa"/>
            <w:vAlign w:val="center"/>
            <w:hideMark/>
          </w:tcPr>
          <w:p w:rsidR="007F568C" w:rsidRPr="007F58C1" w:rsidRDefault="007F58C1" w:rsidP="00ED5B47">
            <w:pPr>
              <w:pStyle w:val="ab"/>
              <w:jc w:val="center"/>
            </w:pPr>
            <w:r>
              <w:t>3,</w:t>
            </w:r>
            <w:r w:rsidRPr="007F58C1">
              <w:t>42</w:t>
            </w:r>
          </w:p>
        </w:tc>
        <w:tc>
          <w:tcPr>
            <w:tcW w:w="1841" w:type="dxa"/>
            <w:vAlign w:val="center"/>
            <w:hideMark/>
          </w:tcPr>
          <w:p w:rsidR="007F568C" w:rsidRPr="007F58C1" w:rsidRDefault="007F58C1" w:rsidP="00ED5B47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p w:rsidR="007F568C" w:rsidRDefault="007F568C" w:rsidP="00C92E0E">
      <w:pPr>
        <w:pStyle w:val="aff0"/>
      </w:pPr>
      <w:r>
        <w:t>Источник: составлено автором.</w:t>
      </w:r>
    </w:p>
    <w:p w:rsidR="007F568C" w:rsidRDefault="00364290" w:rsidP="00364290">
      <w:r>
        <w:lastRenderedPageBreak/>
        <w:t xml:space="preserve">Во всех случаях </w:t>
      </w:r>
      <w:r w:rsidR="00282380">
        <w:t xml:space="preserve">причиной </w:t>
      </w:r>
      <w:r>
        <w:t>несо</w:t>
      </w:r>
      <w:r w:rsidR="00282380">
        <w:t xml:space="preserve">стоявшихся закупок </w:t>
      </w:r>
      <w:r>
        <w:t xml:space="preserve">является подача </w:t>
      </w:r>
      <w:r w:rsidR="005E0F94">
        <w:t>заявки только от одного участника</w:t>
      </w:r>
      <w:r>
        <w:t xml:space="preserve">. </w:t>
      </w:r>
      <w:r w:rsidR="00282380">
        <w:t>Показатель среднего количества участников</w:t>
      </w:r>
      <w:r w:rsidR="005E0F94">
        <w:t xml:space="preserve"> ГК «Росатом» (3</w:t>
      </w:r>
      <w:r>
        <w:t>,</w:t>
      </w:r>
      <w:r w:rsidR="005E0F94">
        <w:t>4</w:t>
      </w:r>
      <w:r>
        <w:t xml:space="preserve">2) </w:t>
      </w:r>
      <w:r w:rsidR="005E0F94">
        <w:t>является высоким в сравнении с результатами по другим способам закупки.</w:t>
      </w:r>
    </w:p>
    <w:p w:rsidR="00282380" w:rsidRDefault="00282380" w:rsidP="00282380">
      <w:r>
        <w:t xml:space="preserve">В </w:t>
      </w:r>
      <w:r w:rsidR="00186C56">
        <w:t>таблице 1</w:t>
      </w:r>
      <w:r w:rsidR="00F824A7">
        <w:t>6</w:t>
      </w:r>
      <w:r>
        <w:t xml:space="preserve"> представлены результаты анализа мелких закупок по снижению цены.</w:t>
      </w:r>
    </w:p>
    <w:p w:rsidR="007F568C" w:rsidRPr="00282380" w:rsidRDefault="00282380" w:rsidP="007F568C">
      <w:pPr>
        <w:pStyle w:val="a"/>
      </w:pPr>
      <w:r>
        <w:t>А</w:t>
      </w:r>
      <w:r w:rsidRPr="00282380">
        <w:t>нализ мелких закупок по снижению цены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2218"/>
        <w:gridCol w:w="551"/>
        <w:gridCol w:w="551"/>
        <w:gridCol w:w="551"/>
        <w:gridCol w:w="551"/>
        <w:gridCol w:w="551"/>
        <w:gridCol w:w="2375"/>
      </w:tblGrid>
      <w:tr w:rsidR="007F568C" w:rsidRPr="00C02FDC" w:rsidTr="00ED5B47">
        <w:trPr>
          <w:trHeight w:val="525"/>
        </w:trPr>
        <w:tc>
          <w:tcPr>
            <w:tcW w:w="0" w:type="auto"/>
            <w:vMerge w:val="restart"/>
            <w:hideMark/>
          </w:tcPr>
          <w:p w:rsidR="007F568C" w:rsidRPr="00C02FDC" w:rsidRDefault="007F568C" w:rsidP="00ED5B47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7F568C" w:rsidRPr="00C02FDC" w:rsidRDefault="007F568C" w:rsidP="00ED5B47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5"/>
          </w:tcPr>
          <w:p w:rsidR="007F568C" w:rsidRPr="00237D08" w:rsidRDefault="007F568C" w:rsidP="00ED5B47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  <w:p w:rsidR="007F568C" w:rsidRPr="00C02FDC" w:rsidRDefault="007F568C" w:rsidP="00ED5B47">
            <w:pPr>
              <w:pStyle w:val="ac"/>
            </w:pPr>
          </w:p>
        </w:tc>
        <w:tc>
          <w:tcPr>
            <w:tcW w:w="0" w:type="auto"/>
            <w:vMerge w:val="restart"/>
          </w:tcPr>
          <w:p w:rsidR="007F568C" w:rsidRPr="00C02FDC" w:rsidRDefault="007F568C" w:rsidP="00ED5B47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C90020" w:rsidRPr="00C02FDC" w:rsidTr="005D48E9">
        <w:trPr>
          <w:trHeight w:val="301"/>
        </w:trPr>
        <w:tc>
          <w:tcPr>
            <w:tcW w:w="0" w:type="auto"/>
            <w:vMerge/>
          </w:tcPr>
          <w:p w:rsidR="00C90020" w:rsidRPr="00C02FDC" w:rsidRDefault="00C90020" w:rsidP="00ED5B47">
            <w:pPr>
              <w:pStyle w:val="ac"/>
            </w:pPr>
          </w:p>
        </w:tc>
        <w:tc>
          <w:tcPr>
            <w:tcW w:w="0" w:type="auto"/>
            <w:vMerge/>
          </w:tcPr>
          <w:p w:rsidR="00C90020" w:rsidRPr="00C02FDC" w:rsidRDefault="00C90020" w:rsidP="00ED5B47">
            <w:pPr>
              <w:pStyle w:val="ac"/>
            </w:pPr>
          </w:p>
        </w:tc>
        <w:tc>
          <w:tcPr>
            <w:tcW w:w="0" w:type="auto"/>
          </w:tcPr>
          <w:p w:rsidR="00C90020" w:rsidRPr="00237D08" w:rsidRDefault="00C90020" w:rsidP="00C90020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C90020" w:rsidRPr="00237D08" w:rsidRDefault="00C90020" w:rsidP="00ED5B47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C90020" w:rsidRPr="00237D08" w:rsidRDefault="00C90020" w:rsidP="00ED5B47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C90020" w:rsidRPr="00237D08" w:rsidRDefault="00C90020" w:rsidP="00ED5B47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C90020" w:rsidRPr="00237D08" w:rsidRDefault="00C90020" w:rsidP="00ED5B47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C90020" w:rsidRDefault="00C90020" w:rsidP="00ED5B47">
            <w:pPr>
              <w:pStyle w:val="ac"/>
            </w:pPr>
          </w:p>
        </w:tc>
      </w:tr>
      <w:tr w:rsidR="00C90020" w:rsidRPr="00C02FDC" w:rsidTr="005D48E9">
        <w:trPr>
          <w:trHeight w:val="454"/>
        </w:trPr>
        <w:tc>
          <w:tcPr>
            <w:tcW w:w="0" w:type="auto"/>
            <w:vAlign w:val="center"/>
            <w:hideMark/>
          </w:tcPr>
          <w:p w:rsidR="00C90020" w:rsidRPr="007F58C1" w:rsidRDefault="00C90020" w:rsidP="00ED5B47">
            <w:pPr>
              <w:pStyle w:val="ab"/>
              <w:jc w:val="center"/>
              <w:rPr>
                <w:lang w:val="en-US"/>
              </w:rPr>
            </w:pPr>
            <w:r>
              <w:t>0,4</w:t>
            </w:r>
          </w:p>
        </w:tc>
        <w:tc>
          <w:tcPr>
            <w:tcW w:w="0" w:type="auto"/>
            <w:vAlign w:val="center"/>
            <w:hideMark/>
          </w:tcPr>
          <w:p w:rsidR="00C90020" w:rsidRPr="007F58C1" w:rsidRDefault="00C90020" w:rsidP="00ED5B47">
            <w:pPr>
              <w:pStyle w:val="ab"/>
              <w:jc w:val="center"/>
            </w:pPr>
            <w:r>
              <w:t>0,0</w:t>
            </w:r>
          </w:p>
        </w:tc>
        <w:tc>
          <w:tcPr>
            <w:tcW w:w="0" w:type="auto"/>
            <w:vAlign w:val="center"/>
          </w:tcPr>
          <w:p w:rsidR="00C90020" w:rsidRPr="007F58C1" w:rsidRDefault="00C90020" w:rsidP="00ED5B47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C90020" w:rsidRPr="007F58C1" w:rsidRDefault="00C90020" w:rsidP="007F58C1">
            <w:pPr>
              <w:pStyle w:val="ab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0020" w:rsidRPr="007F58C1" w:rsidRDefault="00C90020" w:rsidP="00ED5B47">
            <w:pPr>
              <w:pStyle w:val="ab"/>
              <w:jc w:val="center"/>
            </w:pPr>
            <w:r w:rsidRPr="007F58C1">
              <w:t>3</w:t>
            </w:r>
          </w:p>
        </w:tc>
        <w:tc>
          <w:tcPr>
            <w:tcW w:w="0" w:type="auto"/>
            <w:vAlign w:val="center"/>
          </w:tcPr>
          <w:p w:rsidR="00C90020" w:rsidRPr="007F58C1" w:rsidRDefault="00C90020" w:rsidP="00ED5B47">
            <w:pPr>
              <w:pStyle w:val="ab"/>
              <w:jc w:val="center"/>
            </w:pPr>
            <w:r w:rsidRPr="007F58C1">
              <w:t>4</w:t>
            </w:r>
          </w:p>
        </w:tc>
        <w:tc>
          <w:tcPr>
            <w:tcW w:w="0" w:type="auto"/>
            <w:vAlign w:val="center"/>
          </w:tcPr>
          <w:p w:rsidR="00C90020" w:rsidRPr="007F58C1" w:rsidRDefault="00C90020" w:rsidP="00ED5B47">
            <w:pPr>
              <w:pStyle w:val="ab"/>
              <w:jc w:val="center"/>
            </w:pPr>
            <w:r w:rsidRPr="007F58C1">
              <w:t>7</w:t>
            </w:r>
          </w:p>
        </w:tc>
        <w:tc>
          <w:tcPr>
            <w:tcW w:w="0" w:type="auto"/>
            <w:vAlign w:val="center"/>
          </w:tcPr>
          <w:p w:rsidR="00C90020" w:rsidRPr="007F58C1" w:rsidRDefault="00C90020" w:rsidP="007F58C1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0,9</w:t>
            </w:r>
          </w:p>
        </w:tc>
      </w:tr>
    </w:tbl>
    <w:p w:rsidR="007F568C" w:rsidRDefault="007F568C" w:rsidP="00C92E0E">
      <w:pPr>
        <w:pStyle w:val="aff0"/>
      </w:pPr>
      <w:r>
        <w:t>Источник: составлено автором.</w:t>
      </w:r>
    </w:p>
    <w:p w:rsidR="00166CFE" w:rsidRDefault="00364290" w:rsidP="00F11967">
      <w:r>
        <w:t>Для мелких закупок характерно почти полное отсутствие снижения цены</w:t>
      </w:r>
      <w:r w:rsidR="00282380">
        <w:t xml:space="preserve"> в силу </w:t>
      </w:r>
      <w:r w:rsidR="00F520E8">
        <w:t>изначально низкого ценового порога</w:t>
      </w:r>
      <w:r w:rsidR="00F11967">
        <w:t xml:space="preserve">. Менее 90% закупок происходили без снижения цены. </w:t>
      </w:r>
    </w:p>
    <w:p w:rsidR="00E52D46" w:rsidRPr="00D802FF" w:rsidRDefault="00E52D46" w:rsidP="00DB4C1B">
      <w:r>
        <w:t xml:space="preserve">Был выявлен единственный факт демпинга – снижение цены на 84,1%. </w:t>
      </w:r>
      <w:r w:rsidR="00F11967">
        <w:t xml:space="preserve">Акционерное Общество «АльфаСтрахование» снизила цену </w:t>
      </w:r>
      <w:r w:rsidR="00166CFE">
        <w:t xml:space="preserve">договора </w:t>
      </w:r>
      <w:r w:rsidR="00F11967">
        <w:t>с 950 000,00 рублей до 146 1</w:t>
      </w:r>
      <w:r w:rsidR="00166CFE">
        <w:t>37,28 рублей, где п</w:t>
      </w:r>
      <w:r w:rsidR="00F11967">
        <w:t>редметом закупки являлось с</w:t>
      </w:r>
      <w:r w:rsidR="00F11967" w:rsidRPr="00F11967">
        <w:t xml:space="preserve">трахование имущества </w:t>
      </w:r>
      <w:r w:rsidR="00F11967">
        <w:t>ГК «Росатом». Победителю экономически невыгодно исполнять данный договор</w:t>
      </w:r>
      <w:r w:rsidR="00166CFE">
        <w:t>, но мотивом заключения может быть то, что компания расширяет своё портфолио работы с крупными поставщиками, повышая репутацию на рынке</w:t>
      </w:r>
      <w:r w:rsidR="003661CC">
        <w:t>.</w:t>
      </w:r>
      <w:r>
        <w:t xml:space="preserve"> При расчётах данная закупка не учитывалась, так как она является выбросом.</w:t>
      </w:r>
    </w:p>
    <w:p w:rsidR="002D5130" w:rsidRDefault="00DB4C1B" w:rsidP="003725A6">
      <w:bookmarkStart w:id="34" w:name="_Toc39848246"/>
      <w:r w:rsidRPr="00DB4C1B">
        <w:rPr>
          <w:b/>
        </w:rPr>
        <w:t>Открытый запрос котировок в электронной форме</w:t>
      </w:r>
      <w:bookmarkEnd w:id="34"/>
      <w:r>
        <w:rPr>
          <w:b/>
        </w:rPr>
        <w:t>.</w:t>
      </w:r>
      <w:r w:rsidR="001460A7">
        <w:rPr>
          <w:b/>
        </w:rPr>
        <w:t xml:space="preserve"> </w:t>
      </w:r>
      <w:r w:rsidR="001460A7">
        <w:t>Победителем данного с</w:t>
      </w:r>
      <w:r w:rsidR="003725A6" w:rsidRPr="003725A6">
        <w:t>пособ</w:t>
      </w:r>
      <w:r w:rsidR="001460A7">
        <w:t>а определения поставщика будет компания, которая</w:t>
      </w:r>
      <w:r w:rsidR="003725A6" w:rsidRPr="003725A6">
        <w:t xml:space="preserve"> предложит наиболее низкую цену договора</w:t>
      </w:r>
      <w:r w:rsidR="001460A7">
        <w:t xml:space="preserve"> с</w:t>
      </w:r>
      <w:r w:rsidR="003725A6" w:rsidRPr="003725A6">
        <w:t xml:space="preserve"> </w:t>
      </w:r>
      <w:r w:rsidR="001460A7">
        <w:t>заявкой, соответствующей</w:t>
      </w:r>
      <w:r w:rsidR="005E6DB9" w:rsidRPr="005E6DB9">
        <w:t xml:space="preserve"> требованиям, установленным извещением о проведении запроса котировок</w:t>
      </w:r>
      <w:r w:rsidR="001460A7">
        <w:t>. В</w:t>
      </w:r>
      <w:r w:rsidR="001460A7" w:rsidRPr="001460A7">
        <w:t xml:space="preserve"> отличие от других способов конкурентных закупок при запросе котировок не используется документация о закупке (только извещение)</w:t>
      </w:r>
      <w:r w:rsidR="001460A7">
        <w:t xml:space="preserve">. В рамках данного способа закупки может проходить </w:t>
      </w:r>
      <w:r w:rsidR="003725A6" w:rsidRPr="003725A6">
        <w:t>предварительный квалификационный отбор</w:t>
      </w:r>
      <w:r w:rsidR="001460A7">
        <w:t xml:space="preserve"> и переторжка на усмотрение заказчика.</w:t>
      </w:r>
      <w:r w:rsidR="00BB403D">
        <w:t xml:space="preserve"> </w:t>
      </w:r>
      <w:r w:rsidR="00BB403D" w:rsidRPr="00BB403D">
        <w:t>[</w:t>
      </w:r>
      <w:r w:rsidR="00E316DC">
        <w:fldChar w:fldCharType="begin"/>
      </w:r>
      <w:r w:rsidR="00E316DC">
        <w:instrText xml:space="preserve"> REF _Ref41240949 \r \h </w:instrText>
      </w:r>
      <w:r w:rsidR="00E316DC">
        <w:fldChar w:fldCharType="separate"/>
      </w:r>
      <w:r w:rsidR="00232AB6">
        <w:t>4</w:t>
      </w:r>
      <w:r w:rsidR="00E316DC">
        <w:fldChar w:fldCharType="end"/>
      </w:r>
      <w:r w:rsidR="00BB403D" w:rsidRPr="00BB403D">
        <w:t>]</w:t>
      </w:r>
      <w:r w:rsidR="002D5130">
        <w:t xml:space="preserve"> На </w:t>
      </w:r>
      <w:r w:rsidR="00C92E0E">
        <w:t xml:space="preserve">рисунке </w:t>
      </w:r>
      <w:r w:rsidR="00E316DC">
        <w:t>12</w:t>
      </w:r>
      <w:r w:rsidR="002D5130">
        <w:t xml:space="preserve"> представлена схема проведения запроса котировок.</w:t>
      </w:r>
    </w:p>
    <w:p w:rsidR="002D5130" w:rsidRDefault="00441B03" w:rsidP="002D5130">
      <w:pPr>
        <w:pStyle w:val="a9"/>
      </w:pPr>
      <w:r>
        <w:lastRenderedPageBreak/>
        <w:pict>
          <v:shape id="_x0000_i1026" type="#_x0000_t75" style="width:409.55pt;height:226.3pt">
            <v:imagedata r:id="rId27" o:title="Котировки" croptop="1973f" cropbottom="36419f"/>
          </v:shape>
        </w:pict>
      </w:r>
    </w:p>
    <w:p w:rsidR="002D5130" w:rsidRPr="002D5130" w:rsidRDefault="002D5130" w:rsidP="00F62AA1">
      <w:pPr>
        <w:pStyle w:val="a0"/>
      </w:pPr>
      <w:r>
        <w:t xml:space="preserve"> </w:t>
      </w:r>
      <w:bookmarkStart w:id="35" w:name="_Ref40619108"/>
      <w:r>
        <w:t>Процедура проведения запроса котировок</w:t>
      </w:r>
      <w:r w:rsidR="00C92E0E">
        <w:t xml:space="preserve"> по 223-ФЗ</w:t>
      </w:r>
      <w:r>
        <w:t xml:space="preserve"> (составлено автором)</w:t>
      </w:r>
      <w:bookmarkEnd w:id="35"/>
    </w:p>
    <w:p w:rsidR="003725A6" w:rsidRPr="00CC5089" w:rsidRDefault="00F9117E" w:rsidP="003725A6">
      <w:r>
        <w:t xml:space="preserve">Главное отличие запроса котировок от запроса предложений состоит в критерии определения победителя: в первое случае – это цена, во втором – совокупность критериев согласно документации. </w:t>
      </w:r>
      <w:r w:rsidR="001460A7">
        <w:t xml:space="preserve">В </w:t>
      </w:r>
      <w:r w:rsidR="001460A7">
        <w:fldChar w:fldCharType="begin"/>
      </w:r>
      <w:r w:rsidR="001460A7">
        <w:instrText xml:space="preserve"> REF _Ref40528540 \r \h </w:instrText>
      </w:r>
      <w:r w:rsidR="001460A7">
        <w:fldChar w:fldCharType="separate"/>
      </w:r>
      <w:r w:rsidR="00232AB6">
        <w:rPr>
          <w:b/>
          <w:bCs/>
        </w:rPr>
        <w:t>Ошибка! Источник ссылки не найден.</w:t>
      </w:r>
      <w:r w:rsidR="001460A7">
        <w:fldChar w:fldCharType="end"/>
      </w:r>
      <w:r w:rsidR="00D944C3">
        <w:t>1</w:t>
      </w:r>
      <w:r w:rsidR="00F824A7">
        <w:t>7</w:t>
      </w:r>
      <w:r w:rsidR="00D944C3">
        <w:t xml:space="preserve"> представлены</w:t>
      </w:r>
      <w:r w:rsidR="001460A7">
        <w:t xml:space="preserve"> результаты анализа</w:t>
      </w:r>
      <w:r w:rsidR="00D944C3">
        <w:t xml:space="preserve"> эффективности</w:t>
      </w:r>
      <w:r w:rsidR="00CC5089" w:rsidRPr="00CC5089">
        <w:t xml:space="preserve"> </w:t>
      </w:r>
      <w:r w:rsidR="00CC5089">
        <w:t>использования запроса котировок ГК «Росатом» за 2019 год.</w:t>
      </w:r>
    </w:p>
    <w:p w:rsidR="00BF6320" w:rsidRPr="00DE62CF" w:rsidRDefault="00BF6320" w:rsidP="00BF6320">
      <w:pPr>
        <w:pStyle w:val="a"/>
      </w:pPr>
      <w:r>
        <w:t>Анализ эффективности реализации запроса котировок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580"/>
        <w:gridCol w:w="1422"/>
        <w:gridCol w:w="1719"/>
        <w:gridCol w:w="1392"/>
        <w:gridCol w:w="1841"/>
      </w:tblGrid>
      <w:tr w:rsidR="00BB403D" w:rsidRPr="00B428BD" w:rsidTr="00BB403D">
        <w:trPr>
          <w:trHeight w:val="1012"/>
        </w:trPr>
        <w:tc>
          <w:tcPr>
            <w:tcW w:w="0" w:type="auto"/>
            <w:hideMark/>
          </w:tcPr>
          <w:p w:rsidR="00BB403D" w:rsidRPr="00C02FDC" w:rsidRDefault="00BB403D" w:rsidP="00BB403D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580" w:type="dxa"/>
            <w:hideMark/>
          </w:tcPr>
          <w:p w:rsidR="00BB403D" w:rsidRDefault="00BB403D" w:rsidP="00BB403D">
            <w:pPr>
              <w:pStyle w:val="ac"/>
            </w:pPr>
            <w:r>
              <w:t xml:space="preserve">Макс. </w:t>
            </w:r>
            <w:r w:rsidR="00144287">
              <w:t>стоимость</w:t>
            </w:r>
          </w:p>
          <w:p w:rsidR="00BB403D" w:rsidRPr="00C02FDC" w:rsidRDefault="00BB403D" w:rsidP="00BB403D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422" w:type="dxa"/>
            <w:hideMark/>
          </w:tcPr>
          <w:p w:rsidR="00BB403D" w:rsidRDefault="00BB403D" w:rsidP="00BB403D">
            <w:pPr>
              <w:pStyle w:val="ac"/>
            </w:pPr>
            <w:r>
              <w:t xml:space="preserve">Мин. </w:t>
            </w:r>
            <w:r w:rsidR="00144287">
              <w:t>стоимость</w:t>
            </w:r>
          </w:p>
          <w:p w:rsidR="00BB403D" w:rsidRPr="00C02FDC" w:rsidRDefault="00BB403D" w:rsidP="00BB403D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719" w:type="dxa"/>
          </w:tcPr>
          <w:p w:rsidR="00144287" w:rsidRDefault="00BB403D" w:rsidP="00144287">
            <w:pPr>
              <w:pStyle w:val="ac"/>
            </w:pPr>
            <w:r>
              <w:t>Ср</w:t>
            </w:r>
            <w:r w:rsidR="00144287">
              <w:t>едняя</w:t>
            </w:r>
          </w:p>
          <w:p w:rsidR="00BB403D" w:rsidRPr="00C02FDC" w:rsidRDefault="00144287" w:rsidP="00144287">
            <w:pPr>
              <w:pStyle w:val="ac"/>
            </w:pPr>
            <w:r>
              <w:t>стоимость</w:t>
            </w:r>
            <w:r w:rsidR="00BB403D">
              <w:t xml:space="preserve"> договора (</w:t>
            </w:r>
            <w:r w:rsidR="00BB403D" w:rsidRPr="00BB403D">
              <w:t>₽</w:t>
            </w:r>
            <w:r w:rsidR="00BB403D">
              <w:t>)</w:t>
            </w:r>
          </w:p>
        </w:tc>
        <w:tc>
          <w:tcPr>
            <w:tcW w:w="1392" w:type="dxa"/>
            <w:hideMark/>
          </w:tcPr>
          <w:p w:rsidR="00BB403D" w:rsidRPr="00C02FDC" w:rsidRDefault="00BB403D" w:rsidP="00144287">
            <w:pPr>
              <w:pStyle w:val="ac"/>
            </w:pPr>
            <w:r>
              <w:t>Ср</w:t>
            </w:r>
            <w:r w:rsidR="00144287">
              <w:t>еднее</w:t>
            </w:r>
            <w:r>
              <w:t xml:space="preserve"> к</w:t>
            </w:r>
            <w:r w:rsidRPr="00C02FDC">
              <w:t xml:space="preserve">оличество </w:t>
            </w:r>
            <w:r w:rsidR="00144287">
              <w:t>заявок на</w:t>
            </w:r>
            <w:r>
              <w:t xml:space="preserve"> закупку</w:t>
            </w:r>
          </w:p>
        </w:tc>
        <w:tc>
          <w:tcPr>
            <w:tcW w:w="1841" w:type="dxa"/>
            <w:hideMark/>
          </w:tcPr>
          <w:p w:rsidR="00BB403D" w:rsidRPr="00C02FDC" w:rsidRDefault="00BB403D" w:rsidP="00144287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 w:rsidR="00144287">
              <w:t>закупок</w:t>
            </w:r>
            <w:r>
              <w:t xml:space="preserve"> (%)</w:t>
            </w:r>
          </w:p>
        </w:tc>
      </w:tr>
      <w:tr w:rsidR="00BB403D" w:rsidRPr="00B428BD" w:rsidTr="00BB403D">
        <w:trPr>
          <w:trHeight w:val="454"/>
        </w:trPr>
        <w:tc>
          <w:tcPr>
            <w:tcW w:w="0" w:type="auto"/>
            <w:vAlign w:val="center"/>
            <w:hideMark/>
          </w:tcPr>
          <w:p w:rsidR="00BB403D" w:rsidRPr="00C02FDC" w:rsidRDefault="00BB403D" w:rsidP="00BB403D">
            <w:pPr>
              <w:pStyle w:val="ab"/>
              <w:jc w:val="center"/>
            </w:pPr>
            <w:r>
              <w:t>41</w:t>
            </w:r>
          </w:p>
        </w:tc>
        <w:tc>
          <w:tcPr>
            <w:tcW w:w="1580" w:type="dxa"/>
            <w:vAlign w:val="center"/>
            <w:hideMark/>
          </w:tcPr>
          <w:p w:rsidR="00BB403D" w:rsidRPr="00C02FDC" w:rsidRDefault="00BB403D" w:rsidP="00BB403D">
            <w:pPr>
              <w:pStyle w:val="ab"/>
              <w:jc w:val="center"/>
            </w:pPr>
            <w:r>
              <w:t>22 385 307,60</w:t>
            </w:r>
          </w:p>
        </w:tc>
        <w:tc>
          <w:tcPr>
            <w:tcW w:w="1422" w:type="dxa"/>
            <w:vAlign w:val="center"/>
            <w:hideMark/>
          </w:tcPr>
          <w:p w:rsidR="00BB403D" w:rsidRPr="00BB403D" w:rsidRDefault="00BB403D" w:rsidP="00BB403D">
            <w:pPr>
              <w:pStyle w:val="ab"/>
              <w:jc w:val="center"/>
            </w:pPr>
            <w:r>
              <w:t>268 913,20</w:t>
            </w:r>
          </w:p>
        </w:tc>
        <w:tc>
          <w:tcPr>
            <w:tcW w:w="1719" w:type="dxa"/>
            <w:vAlign w:val="center"/>
          </w:tcPr>
          <w:p w:rsidR="00BB403D" w:rsidRPr="00C02FDC" w:rsidRDefault="00BB403D" w:rsidP="00BB403D">
            <w:pPr>
              <w:pStyle w:val="ab"/>
              <w:jc w:val="center"/>
            </w:pPr>
            <w:r>
              <w:t>3 826 152,55</w:t>
            </w:r>
          </w:p>
        </w:tc>
        <w:tc>
          <w:tcPr>
            <w:tcW w:w="1392" w:type="dxa"/>
            <w:vAlign w:val="center"/>
            <w:hideMark/>
          </w:tcPr>
          <w:p w:rsidR="00BB403D" w:rsidRPr="00C02FDC" w:rsidRDefault="00BB403D" w:rsidP="00BB403D">
            <w:pPr>
              <w:pStyle w:val="ab"/>
              <w:jc w:val="center"/>
            </w:pPr>
            <w:r>
              <w:t>2,2</w:t>
            </w:r>
          </w:p>
        </w:tc>
        <w:tc>
          <w:tcPr>
            <w:tcW w:w="1841" w:type="dxa"/>
            <w:vAlign w:val="center"/>
            <w:hideMark/>
          </w:tcPr>
          <w:p w:rsidR="00BB403D" w:rsidRPr="00C02FDC" w:rsidRDefault="00BB403D" w:rsidP="00BB403D">
            <w:pPr>
              <w:pStyle w:val="ab"/>
              <w:jc w:val="center"/>
            </w:pPr>
            <w:r>
              <w:t>34</w:t>
            </w:r>
          </w:p>
        </w:tc>
      </w:tr>
    </w:tbl>
    <w:p w:rsidR="007F0DBA" w:rsidRDefault="007F0DBA" w:rsidP="00CC2FB7">
      <w:pPr>
        <w:pStyle w:val="aff0"/>
      </w:pPr>
      <w:r>
        <w:t>Источник: составлено автором.</w:t>
      </w:r>
    </w:p>
    <w:p w:rsidR="00231555" w:rsidRDefault="00740E94" w:rsidP="007F0DBA">
      <w:r>
        <w:t>При анализе закупок выяснилось</w:t>
      </w:r>
      <w:r w:rsidR="00C50180">
        <w:t>, что</w:t>
      </w:r>
      <w:r w:rsidR="00DE62CF">
        <w:t xml:space="preserve"> несостоявши</w:t>
      </w:r>
      <w:r w:rsidR="00C50180">
        <w:t>е</w:t>
      </w:r>
      <w:r w:rsidR="00DE62CF">
        <w:t>ся закуп</w:t>
      </w:r>
      <w:r w:rsidR="00C50180">
        <w:t>ки</w:t>
      </w:r>
      <w:r w:rsidR="00DE62CF">
        <w:t xml:space="preserve"> произошли по двум причинам: в 14% не был допущен ни один участник, а в 86% была подана только одна заявка.</w:t>
      </w:r>
      <w:r w:rsidR="00C50180">
        <w:t xml:space="preserve"> Говоря о количестве участников, то показатель ГК «Росатом» (2,2) превышает средний по стране (1,28) </w:t>
      </w:r>
      <w:r w:rsidR="00CE0DE5">
        <w:t>согласно отчету Министерства финансов о применении 223-ФЗ за 2018 год</w:t>
      </w:r>
      <w:r>
        <w:t xml:space="preserve">. </w:t>
      </w:r>
      <w:r w:rsidRPr="00740E94">
        <w:t>[</w:t>
      </w:r>
      <w:r>
        <w:fldChar w:fldCharType="begin"/>
      </w:r>
      <w:r>
        <w:instrText xml:space="preserve"> REF _Ref40389331 \r \h </w:instrText>
      </w:r>
      <w:r>
        <w:fldChar w:fldCharType="separate"/>
      </w:r>
      <w:r w:rsidR="00232AB6">
        <w:t>9</w:t>
      </w:r>
      <w:r>
        <w:fldChar w:fldCharType="end"/>
      </w:r>
      <w:r w:rsidRPr="00740E94">
        <w:t xml:space="preserve">] </w:t>
      </w:r>
      <w:r>
        <w:t xml:space="preserve">Также, многие поставщики не допускаются </w:t>
      </w:r>
      <w:r w:rsidR="00CC43C4">
        <w:t xml:space="preserve">к участию в закупке </w:t>
      </w:r>
      <w:r>
        <w:t xml:space="preserve">на </w:t>
      </w:r>
      <w:r w:rsidR="00CC43C4">
        <w:t>отборочной стадии</w:t>
      </w:r>
      <w:r>
        <w:t xml:space="preserve"> рассмотрения заявки, на данном этапе среднее количество участников на закупку составляет 2,51. В</w:t>
      </w:r>
      <w:r w:rsidR="00231555">
        <w:t xml:space="preserve"> т</w:t>
      </w:r>
      <w:r w:rsidR="00231555">
        <w:fldChar w:fldCharType="begin"/>
      </w:r>
      <w:r w:rsidR="00231555">
        <w:instrText xml:space="preserve"> REF _Ref40537582 \r \h </w:instrText>
      </w:r>
      <w:r w:rsidR="00231555">
        <w:fldChar w:fldCharType="separate"/>
      </w:r>
      <w:r w:rsidR="00232AB6">
        <w:rPr>
          <w:b/>
          <w:bCs/>
        </w:rPr>
        <w:t>Ошибка! Источник ссылки не найден.</w:t>
      </w:r>
      <w:r w:rsidR="00231555">
        <w:fldChar w:fldCharType="end"/>
      </w:r>
      <w:r w:rsidR="007B6F3E">
        <w:t>1</w:t>
      </w:r>
      <w:r w:rsidR="00F824A7">
        <w:t>8</w:t>
      </w:r>
      <w:r w:rsidR="00231555">
        <w:t xml:space="preserve"> </w:t>
      </w:r>
      <w:r>
        <w:t>указаны результаты анализа закупок по снижению цены.</w:t>
      </w:r>
    </w:p>
    <w:p w:rsidR="00C95E31" w:rsidRPr="001E1F93" w:rsidRDefault="00C95E31" w:rsidP="00C95E31">
      <w:pPr>
        <w:pStyle w:val="a"/>
      </w:pPr>
      <w:r w:rsidRPr="001E1F93">
        <w:lastRenderedPageBreak/>
        <w:t xml:space="preserve">Анализ </w:t>
      </w:r>
      <w:r>
        <w:t>запроса котировок</w:t>
      </w:r>
      <w:r w:rsidRPr="001E1F93">
        <w:t xml:space="preserve"> по снижению цены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9"/>
        <w:gridCol w:w="1960"/>
        <w:gridCol w:w="436"/>
        <w:gridCol w:w="436"/>
        <w:gridCol w:w="436"/>
        <w:gridCol w:w="436"/>
        <w:gridCol w:w="436"/>
        <w:gridCol w:w="436"/>
        <w:gridCol w:w="436"/>
        <w:gridCol w:w="436"/>
        <w:gridCol w:w="2139"/>
      </w:tblGrid>
      <w:tr w:rsidR="00C90020" w:rsidRPr="00C02FDC" w:rsidTr="00237D08">
        <w:trPr>
          <w:trHeight w:val="525"/>
        </w:trPr>
        <w:tc>
          <w:tcPr>
            <w:tcW w:w="0" w:type="auto"/>
            <w:vMerge w:val="restart"/>
            <w:hideMark/>
          </w:tcPr>
          <w:p w:rsidR="00C90020" w:rsidRPr="00C02FDC" w:rsidRDefault="00C90020" w:rsidP="00BB403D">
            <w:pPr>
              <w:pStyle w:val="ac"/>
            </w:pPr>
            <w:bookmarkStart w:id="36" w:name="_Toc39848247"/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C90020" w:rsidRPr="00C02FDC" w:rsidRDefault="00C90020" w:rsidP="00BB403D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8"/>
          </w:tcPr>
          <w:p w:rsidR="00C90020" w:rsidRPr="00237D08" w:rsidRDefault="00C90020" w:rsidP="00237D08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  <w:p w:rsidR="00C90020" w:rsidRPr="00C02FDC" w:rsidRDefault="00C90020" w:rsidP="00BB403D">
            <w:pPr>
              <w:pStyle w:val="ac"/>
            </w:pPr>
          </w:p>
        </w:tc>
        <w:tc>
          <w:tcPr>
            <w:tcW w:w="0" w:type="auto"/>
            <w:vMerge w:val="restart"/>
          </w:tcPr>
          <w:p w:rsidR="00C90020" w:rsidRPr="00C02FDC" w:rsidRDefault="00C90020" w:rsidP="00BB403D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C90020" w:rsidRPr="00C02FDC" w:rsidTr="00C90020">
        <w:trPr>
          <w:trHeight w:val="301"/>
        </w:trPr>
        <w:tc>
          <w:tcPr>
            <w:tcW w:w="0" w:type="auto"/>
            <w:vMerge/>
          </w:tcPr>
          <w:p w:rsidR="00C90020" w:rsidRPr="00C02FDC" w:rsidRDefault="00C90020" w:rsidP="00BB403D">
            <w:pPr>
              <w:pStyle w:val="ac"/>
            </w:pPr>
          </w:p>
        </w:tc>
        <w:tc>
          <w:tcPr>
            <w:tcW w:w="0" w:type="auto"/>
            <w:vMerge/>
          </w:tcPr>
          <w:p w:rsidR="00C90020" w:rsidRPr="00C02FDC" w:rsidRDefault="00C90020" w:rsidP="00BB403D">
            <w:pPr>
              <w:pStyle w:val="ac"/>
            </w:pPr>
          </w:p>
        </w:tc>
        <w:tc>
          <w:tcPr>
            <w:tcW w:w="0" w:type="auto"/>
          </w:tcPr>
          <w:p w:rsidR="00C90020" w:rsidRDefault="00C90020" w:rsidP="00237D08">
            <w:pPr>
              <w:pStyle w:val="ac"/>
            </w:pPr>
            <w:r>
              <w:t>10</w:t>
            </w:r>
          </w:p>
        </w:tc>
        <w:tc>
          <w:tcPr>
            <w:tcW w:w="0" w:type="auto"/>
          </w:tcPr>
          <w:p w:rsidR="00C90020" w:rsidRPr="00237D08" w:rsidRDefault="00C90020" w:rsidP="00237D08">
            <w:pPr>
              <w:pStyle w:val="ac"/>
            </w:pPr>
            <w:r>
              <w:t>25</w:t>
            </w:r>
          </w:p>
        </w:tc>
        <w:tc>
          <w:tcPr>
            <w:tcW w:w="0" w:type="auto"/>
          </w:tcPr>
          <w:p w:rsidR="00C90020" w:rsidRPr="00237D08" w:rsidRDefault="00C90020" w:rsidP="00237D08">
            <w:pPr>
              <w:pStyle w:val="ac"/>
            </w:pPr>
            <w:r>
              <w:t>50</w:t>
            </w:r>
          </w:p>
        </w:tc>
        <w:tc>
          <w:tcPr>
            <w:tcW w:w="0" w:type="auto"/>
          </w:tcPr>
          <w:p w:rsidR="00C90020" w:rsidRPr="00237D08" w:rsidRDefault="00C90020" w:rsidP="00237D08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C90020" w:rsidRPr="00237D08" w:rsidRDefault="00C90020" w:rsidP="00237D08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C90020" w:rsidRPr="00237D08" w:rsidRDefault="00C90020" w:rsidP="00237D08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C90020" w:rsidRPr="00237D08" w:rsidRDefault="00C90020" w:rsidP="00237D08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C90020" w:rsidRPr="00237D08" w:rsidRDefault="00C90020" w:rsidP="00237D08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C90020" w:rsidRDefault="00C90020" w:rsidP="00BB403D">
            <w:pPr>
              <w:pStyle w:val="ac"/>
            </w:pPr>
          </w:p>
        </w:tc>
      </w:tr>
      <w:tr w:rsidR="00C90020" w:rsidRPr="00C02FDC" w:rsidTr="00C90020">
        <w:trPr>
          <w:trHeight w:val="454"/>
        </w:trPr>
        <w:tc>
          <w:tcPr>
            <w:tcW w:w="0" w:type="auto"/>
            <w:vAlign w:val="center"/>
            <w:hideMark/>
          </w:tcPr>
          <w:p w:rsidR="00C90020" w:rsidRPr="00BB403D" w:rsidRDefault="00C90020" w:rsidP="00BB403D">
            <w:pPr>
              <w:pStyle w:val="ab"/>
              <w:jc w:val="center"/>
            </w:pPr>
            <w:r>
              <w:t>12</w:t>
            </w:r>
          </w:p>
        </w:tc>
        <w:tc>
          <w:tcPr>
            <w:tcW w:w="0" w:type="auto"/>
            <w:vAlign w:val="center"/>
            <w:hideMark/>
          </w:tcPr>
          <w:p w:rsidR="00C90020" w:rsidRPr="00C02FDC" w:rsidRDefault="00C90020" w:rsidP="00BB403D">
            <w:pPr>
              <w:pStyle w:val="ab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90020" w:rsidRDefault="00C90020" w:rsidP="008058AC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C90020" w:rsidRPr="00C02FDC" w:rsidRDefault="00C90020" w:rsidP="00BB403D">
            <w:pPr>
              <w:pStyle w:val="ab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90020" w:rsidRPr="00C02FDC" w:rsidRDefault="00C90020" w:rsidP="00BB403D">
            <w:pPr>
              <w:pStyle w:val="ab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BB403D">
            <w:pPr>
              <w:pStyle w:val="ab"/>
              <w:jc w:val="center"/>
              <w:rPr>
                <w:lang w:val="en-US"/>
              </w:rPr>
            </w:pPr>
            <w:r>
              <w:t>11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BB403D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BB403D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BB403D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BB403D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0" w:type="auto"/>
            <w:vAlign w:val="center"/>
          </w:tcPr>
          <w:p w:rsidR="00C90020" w:rsidRPr="00C02FDC" w:rsidRDefault="00C90020" w:rsidP="00BB403D">
            <w:pPr>
              <w:pStyle w:val="ab"/>
              <w:jc w:val="center"/>
            </w:pPr>
            <w:r>
              <w:t>17</w:t>
            </w:r>
          </w:p>
        </w:tc>
      </w:tr>
    </w:tbl>
    <w:p w:rsidR="00F87288" w:rsidRDefault="00F9117E" w:rsidP="00CC2FB7">
      <w:pPr>
        <w:pStyle w:val="aff0"/>
      </w:pPr>
      <w:r>
        <w:t>Источник: составлено автором.</w:t>
      </w:r>
    </w:p>
    <w:p w:rsidR="007F0DBA" w:rsidRPr="00F87288" w:rsidRDefault="00B64440" w:rsidP="00F87288">
      <w:r>
        <w:t xml:space="preserve">Таким образом, в 50% закупках снижение цены составляло менее 7%, а в 10% закупок выявлен факт демпинга – не менее 30%. Также было вычислено, что </w:t>
      </w:r>
      <w:r w:rsidR="00ED0CFC">
        <w:t xml:space="preserve">экономия </w:t>
      </w:r>
      <w:r w:rsidR="00F87288" w:rsidRPr="00F87288">
        <w:t xml:space="preserve">за счёт </w:t>
      </w:r>
      <w:r>
        <w:t xml:space="preserve">преддоговорных </w:t>
      </w:r>
      <w:r w:rsidR="00F87288" w:rsidRPr="00F87288">
        <w:t xml:space="preserve">переговоров </w:t>
      </w:r>
      <w:r>
        <w:t xml:space="preserve">составила </w:t>
      </w:r>
      <w:r w:rsidR="00F87288" w:rsidRPr="00F87288">
        <w:t>6,7%</w:t>
      </w:r>
      <w:r>
        <w:t>.</w:t>
      </w:r>
    </w:p>
    <w:p w:rsidR="00DE62CF" w:rsidRDefault="00DB4C1B" w:rsidP="00DE62CF">
      <w:r w:rsidRPr="00DB4C1B">
        <w:rPr>
          <w:b/>
        </w:rPr>
        <w:t>Открытый запрос предложений в электронной форме</w:t>
      </w:r>
      <w:bookmarkEnd w:id="36"/>
      <w:r>
        <w:rPr>
          <w:b/>
        </w:rPr>
        <w:t>.</w:t>
      </w:r>
      <w:r w:rsidR="00990600">
        <w:rPr>
          <w:b/>
        </w:rPr>
        <w:t xml:space="preserve"> </w:t>
      </w:r>
      <w:r w:rsidR="009143C9" w:rsidRPr="009143C9">
        <w:t>Способ о</w:t>
      </w:r>
      <w:r w:rsidR="003725A6">
        <w:t>пределения поставщика,</w:t>
      </w:r>
      <w:r w:rsidR="00C90981">
        <w:t xml:space="preserve"> победитель </w:t>
      </w:r>
      <w:r w:rsidR="00EE1EB7">
        <w:t xml:space="preserve">которого </w:t>
      </w:r>
      <w:r w:rsidR="009143C9" w:rsidRPr="009143C9">
        <w:t>предложит лучшие условия исполнения договора по совокупности критериев, установленных в документации</w:t>
      </w:r>
      <w:r w:rsidR="00990600">
        <w:t>. В рамках данного способа закупки заказчики могут использовать</w:t>
      </w:r>
      <w:r w:rsidR="009143C9" w:rsidRPr="009143C9">
        <w:t xml:space="preserve"> предварительный квалификационный отбор, </w:t>
      </w:r>
      <w:r w:rsidR="00990600">
        <w:t xml:space="preserve">переторжку и </w:t>
      </w:r>
      <w:r w:rsidR="009143C9" w:rsidRPr="009143C9">
        <w:t>альтернативные предложения</w:t>
      </w:r>
      <w:r w:rsidR="00990600">
        <w:rPr>
          <w:rStyle w:val="af7"/>
        </w:rPr>
        <w:footnoteReference w:id="12"/>
      </w:r>
      <w:r w:rsidR="00990600">
        <w:t>.</w:t>
      </w:r>
      <w:r w:rsidR="009143C9" w:rsidRPr="009143C9">
        <w:t xml:space="preserve"> </w:t>
      </w:r>
      <w:r w:rsidR="008D51E8">
        <w:t>Процедуру данного способа закупки можно увидеть на</w:t>
      </w:r>
      <w:r w:rsidR="002520CE">
        <w:t xml:space="preserve"> </w:t>
      </w:r>
      <w:r w:rsidR="00C90981">
        <w:t>рисунке 13</w:t>
      </w:r>
      <w:r w:rsidR="002D5130">
        <w:t>.</w:t>
      </w:r>
    </w:p>
    <w:p w:rsidR="002520CE" w:rsidRDefault="00441B03" w:rsidP="002520CE">
      <w:pPr>
        <w:pStyle w:val="a9"/>
      </w:pPr>
      <w:r>
        <w:pict>
          <v:shape id="_x0000_i1027" type="#_x0000_t75" style="width:397.4pt;height:222.55pt">
            <v:imagedata r:id="rId28" o:title="Предложения" croptop="2086f" cropbottom="36073f"/>
          </v:shape>
        </w:pict>
      </w:r>
    </w:p>
    <w:p w:rsidR="002520CE" w:rsidRPr="002520CE" w:rsidRDefault="002520CE" w:rsidP="00F62AA1">
      <w:pPr>
        <w:pStyle w:val="a0"/>
      </w:pPr>
      <w:r>
        <w:t xml:space="preserve"> </w:t>
      </w:r>
      <w:bookmarkStart w:id="37" w:name="_Ref40617498"/>
      <w:r>
        <w:t>Процедура проведения запроса предложений по 223-ФЗ</w:t>
      </w:r>
      <w:bookmarkEnd w:id="37"/>
      <w:r>
        <w:t xml:space="preserve"> (составлено автором)</w:t>
      </w:r>
    </w:p>
    <w:p w:rsidR="00C95E31" w:rsidRDefault="002520CE" w:rsidP="00DE62CF">
      <w:r>
        <w:t xml:space="preserve">Именно с помощью запроса предложений был заключен самый дорогостоящий договор на организацию командировок для сотрудников. Далее </w:t>
      </w:r>
      <w:r w:rsidR="00C90981">
        <w:t xml:space="preserve">была посчитана </w:t>
      </w:r>
      <w:r w:rsidR="00C90981">
        <w:lastRenderedPageBreak/>
        <w:t xml:space="preserve">эффективность реализации запроса предложений </w:t>
      </w:r>
      <w:r w:rsidRPr="00C90981">
        <w:t>в</w:t>
      </w:r>
      <w:r w:rsidR="00EE1EB7">
        <w:t xml:space="preserve"> </w:t>
      </w:r>
      <w:r w:rsidR="00C92E0E">
        <w:t>табли</w:t>
      </w:r>
      <w:r w:rsidR="00C90981">
        <w:t xml:space="preserve">це </w:t>
      </w:r>
      <w:r w:rsidR="00F824A7">
        <w:t>19</w:t>
      </w:r>
      <w:r w:rsidR="00EE1EB7">
        <w:fldChar w:fldCharType="begin"/>
      </w:r>
      <w:r w:rsidR="00EE1EB7">
        <w:instrText xml:space="preserve"> REF _Ref40614760 \n \h </w:instrText>
      </w:r>
      <w:r w:rsidR="00EE1EB7">
        <w:fldChar w:fldCharType="separate"/>
      </w:r>
      <w:r w:rsidR="00232AB6">
        <w:rPr>
          <w:b/>
          <w:bCs/>
        </w:rPr>
        <w:t>Ошибка! Источник ссылки не найден.</w:t>
      </w:r>
      <w:r w:rsidR="00EE1EB7">
        <w:fldChar w:fldCharType="end"/>
      </w:r>
      <w:r>
        <w:t>.</w:t>
      </w:r>
    </w:p>
    <w:p w:rsidR="00BF6320" w:rsidRPr="00DE62CF" w:rsidRDefault="00BF6320" w:rsidP="00BF6320">
      <w:pPr>
        <w:pStyle w:val="a"/>
      </w:pPr>
      <w:r>
        <w:t>Анализ эффективности реализации запроса предложений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417"/>
        <w:gridCol w:w="1582"/>
        <w:gridCol w:w="1392"/>
        <w:gridCol w:w="1841"/>
      </w:tblGrid>
      <w:tr w:rsidR="00DE62CF" w:rsidRPr="00B428BD" w:rsidTr="00EE1EB7">
        <w:trPr>
          <w:trHeight w:val="1012"/>
        </w:trPr>
        <w:tc>
          <w:tcPr>
            <w:tcW w:w="0" w:type="auto"/>
            <w:hideMark/>
          </w:tcPr>
          <w:p w:rsidR="00DE62CF" w:rsidRPr="00C02FDC" w:rsidRDefault="00DE62CF" w:rsidP="00265BA0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DE62CF" w:rsidRDefault="00DE62CF" w:rsidP="00265BA0">
            <w:pPr>
              <w:pStyle w:val="ac"/>
            </w:pPr>
            <w:r>
              <w:t>Макс. стоимость</w:t>
            </w:r>
          </w:p>
          <w:p w:rsidR="00DE62CF" w:rsidRPr="00C02FDC" w:rsidRDefault="00DE62CF" w:rsidP="00265BA0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417" w:type="dxa"/>
            <w:hideMark/>
          </w:tcPr>
          <w:p w:rsidR="00DE62CF" w:rsidRDefault="00DE62CF" w:rsidP="00265BA0">
            <w:pPr>
              <w:pStyle w:val="ac"/>
            </w:pPr>
            <w:r>
              <w:t>Мин. стоимость</w:t>
            </w:r>
          </w:p>
          <w:p w:rsidR="00DE62CF" w:rsidRPr="00C02FDC" w:rsidRDefault="00DE62CF" w:rsidP="00265BA0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582" w:type="dxa"/>
          </w:tcPr>
          <w:p w:rsidR="00DE62CF" w:rsidRDefault="00DE62CF" w:rsidP="00265BA0">
            <w:pPr>
              <w:pStyle w:val="ac"/>
            </w:pPr>
            <w:r>
              <w:t>Средняя</w:t>
            </w:r>
          </w:p>
          <w:p w:rsidR="00DE62CF" w:rsidRPr="00C02FDC" w:rsidRDefault="00DE62CF" w:rsidP="00265BA0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DE62CF" w:rsidRPr="00C02FDC" w:rsidRDefault="00DE62CF" w:rsidP="00265BA0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DE62CF" w:rsidRPr="00C02FDC" w:rsidRDefault="00DE62CF" w:rsidP="00265BA0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DE62CF" w:rsidRPr="00B428BD" w:rsidTr="00EE1EB7">
        <w:trPr>
          <w:trHeight w:val="454"/>
        </w:trPr>
        <w:tc>
          <w:tcPr>
            <w:tcW w:w="0" w:type="auto"/>
            <w:vAlign w:val="center"/>
            <w:hideMark/>
          </w:tcPr>
          <w:p w:rsidR="00DE62CF" w:rsidRPr="00C02FDC" w:rsidRDefault="00DE62CF" w:rsidP="00265BA0">
            <w:pPr>
              <w:pStyle w:val="ab"/>
              <w:jc w:val="center"/>
            </w:pPr>
            <w:r>
              <w:t>74</w:t>
            </w:r>
          </w:p>
        </w:tc>
        <w:tc>
          <w:tcPr>
            <w:tcW w:w="1722" w:type="dxa"/>
            <w:vAlign w:val="center"/>
            <w:hideMark/>
          </w:tcPr>
          <w:p w:rsidR="00DE62CF" w:rsidRPr="00C02FDC" w:rsidRDefault="00DE62CF" w:rsidP="00265BA0">
            <w:pPr>
              <w:pStyle w:val="ab"/>
              <w:jc w:val="center"/>
            </w:pPr>
            <w:r>
              <w:t>699 990 000,00</w:t>
            </w:r>
          </w:p>
        </w:tc>
        <w:tc>
          <w:tcPr>
            <w:tcW w:w="1417" w:type="dxa"/>
            <w:vAlign w:val="center"/>
            <w:hideMark/>
          </w:tcPr>
          <w:p w:rsidR="00DE62CF" w:rsidRPr="00BB403D" w:rsidRDefault="00DE62CF" w:rsidP="00265BA0">
            <w:pPr>
              <w:pStyle w:val="ab"/>
              <w:jc w:val="center"/>
            </w:pPr>
            <w:r>
              <w:t>990 000,00</w:t>
            </w:r>
          </w:p>
        </w:tc>
        <w:tc>
          <w:tcPr>
            <w:tcW w:w="1582" w:type="dxa"/>
            <w:vAlign w:val="center"/>
          </w:tcPr>
          <w:p w:rsidR="00DE62CF" w:rsidRPr="00C02FDC" w:rsidRDefault="00DE62CF" w:rsidP="00265BA0">
            <w:pPr>
              <w:pStyle w:val="ab"/>
              <w:jc w:val="center"/>
            </w:pPr>
            <w:r>
              <w:t>22 200 373,20</w:t>
            </w:r>
          </w:p>
        </w:tc>
        <w:tc>
          <w:tcPr>
            <w:tcW w:w="1392" w:type="dxa"/>
            <w:vAlign w:val="center"/>
            <w:hideMark/>
          </w:tcPr>
          <w:p w:rsidR="00DE62CF" w:rsidRPr="00C02FDC" w:rsidRDefault="00DE62CF" w:rsidP="00265BA0">
            <w:pPr>
              <w:pStyle w:val="ab"/>
              <w:jc w:val="center"/>
            </w:pPr>
            <w:r>
              <w:t>1,62</w:t>
            </w:r>
          </w:p>
        </w:tc>
        <w:tc>
          <w:tcPr>
            <w:tcW w:w="1841" w:type="dxa"/>
            <w:vAlign w:val="center"/>
            <w:hideMark/>
          </w:tcPr>
          <w:p w:rsidR="00DE62CF" w:rsidRPr="00C02FDC" w:rsidRDefault="00EE1EB7" w:rsidP="00265BA0">
            <w:pPr>
              <w:pStyle w:val="ab"/>
              <w:jc w:val="center"/>
            </w:pPr>
            <w:r>
              <w:t>59,5</w:t>
            </w:r>
          </w:p>
        </w:tc>
      </w:tr>
    </w:tbl>
    <w:p w:rsidR="00DE62CF" w:rsidRDefault="00DE62CF" w:rsidP="00CC2FB7">
      <w:pPr>
        <w:pStyle w:val="aff0"/>
      </w:pPr>
      <w:r>
        <w:t>Источник: составлено автором.</w:t>
      </w:r>
    </w:p>
    <w:p w:rsidR="00DE62CF" w:rsidRDefault="00EE1EB7" w:rsidP="00DE62CF">
      <w:r>
        <w:t>Полученные результаты показывают, что</w:t>
      </w:r>
      <w:r w:rsidR="00706C27" w:rsidRPr="00706C27">
        <w:t xml:space="preserve"> </w:t>
      </w:r>
      <w:r w:rsidR="00706C27">
        <w:t>при</w:t>
      </w:r>
      <w:r>
        <w:t xml:space="preserve"> запрос</w:t>
      </w:r>
      <w:r w:rsidR="00706C27">
        <w:t>е</w:t>
      </w:r>
      <w:r>
        <w:t xml:space="preserve"> предложений </w:t>
      </w:r>
      <w:r w:rsidR="00706C27">
        <w:t xml:space="preserve">количество </w:t>
      </w:r>
      <w:r>
        <w:t>несостоявшихся закупок</w:t>
      </w:r>
      <w:r w:rsidR="002520CE">
        <w:t xml:space="preserve"> составляет</w:t>
      </w:r>
      <w:r w:rsidR="00706C27">
        <w:t xml:space="preserve"> 59,5%</w:t>
      </w:r>
      <w:r>
        <w:t>. Это происходит по двум причинам: почти в 5</w:t>
      </w:r>
      <w:r w:rsidR="00DE62CF">
        <w:t xml:space="preserve">% </w:t>
      </w:r>
      <w:r>
        <w:t xml:space="preserve">случаев </w:t>
      </w:r>
      <w:r w:rsidR="00DE62CF">
        <w:t xml:space="preserve">никто не </w:t>
      </w:r>
      <w:r>
        <w:t xml:space="preserve">был </w:t>
      </w:r>
      <w:r w:rsidR="00DE62CF">
        <w:t>допущен</w:t>
      </w:r>
      <w:r>
        <w:t xml:space="preserve"> к участию</w:t>
      </w:r>
      <w:r w:rsidR="00DE62CF">
        <w:t>,</w:t>
      </w:r>
      <w:r>
        <w:t xml:space="preserve"> а в 95% была подана только одна заявка.</w:t>
      </w:r>
      <w:r w:rsidR="00706C27">
        <w:t xml:space="preserve"> </w:t>
      </w:r>
    </w:p>
    <w:p w:rsidR="00DE62CF" w:rsidRDefault="00580557" w:rsidP="00DE62CF">
      <w:r>
        <w:t xml:space="preserve">На отборочной стадии рассмотрения заявок количество участников составляет </w:t>
      </w:r>
      <w:r w:rsidRPr="00706C27">
        <w:t>1,95</w:t>
      </w:r>
      <w:r>
        <w:t xml:space="preserve">, но до оценочной стадии допускаются не все (или самостоятельно принимают решение об отказе в участии), поэтому показатель снижается до 1,62. </w:t>
      </w:r>
      <w:r w:rsidR="00706C27">
        <w:t xml:space="preserve">Среднее количество заявок на закупку чуть ниже среднего показателя по России (1,64) согласно отчету Министерства финансов о применении 223-ФЗ за 2018 год </w:t>
      </w:r>
      <w:r w:rsidR="00706C27" w:rsidRPr="00706C27">
        <w:t>[</w:t>
      </w:r>
      <w:r w:rsidR="00706C27">
        <w:fldChar w:fldCharType="begin"/>
      </w:r>
      <w:r w:rsidR="00706C27">
        <w:instrText xml:space="preserve"> REF _Ref40389331 \n \h </w:instrText>
      </w:r>
      <w:r w:rsidR="00706C27">
        <w:fldChar w:fldCharType="separate"/>
      </w:r>
      <w:r w:rsidR="00232AB6">
        <w:t>9</w:t>
      </w:r>
      <w:r w:rsidR="00706C27">
        <w:fldChar w:fldCharType="end"/>
      </w:r>
      <w:r w:rsidR="00706C27" w:rsidRPr="00706C27">
        <w:t>].</w:t>
      </w:r>
      <w:r w:rsidR="00706C27">
        <w:t xml:space="preserve"> </w:t>
      </w:r>
      <w:r>
        <w:t xml:space="preserve">В </w:t>
      </w:r>
      <w:r w:rsidR="00F824A7">
        <w:t>таблице 20</w:t>
      </w:r>
      <w:r>
        <w:t xml:space="preserve"> приведены результаты анализа запроса предложений по снижению цены.</w:t>
      </w:r>
    </w:p>
    <w:p w:rsidR="00580557" w:rsidRPr="001E1F93" w:rsidRDefault="00580557" w:rsidP="00580557">
      <w:pPr>
        <w:pStyle w:val="a"/>
      </w:pPr>
      <w:bookmarkStart w:id="38" w:name="_Ref40617848"/>
      <w:r w:rsidRPr="001E1F93">
        <w:t xml:space="preserve">Анализ </w:t>
      </w:r>
      <w:r>
        <w:t>запроса предложений</w:t>
      </w:r>
      <w:r w:rsidRPr="001E1F93">
        <w:t xml:space="preserve"> по снижению цены</w:t>
      </w:r>
      <w:bookmarkEnd w:id="38"/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9"/>
        <w:gridCol w:w="2024"/>
        <w:gridCol w:w="448"/>
        <w:gridCol w:w="618"/>
        <w:gridCol w:w="448"/>
        <w:gridCol w:w="448"/>
        <w:gridCol w:w="448"/>
        <w:gridCol w:w="448"/>
        <w:gridCol w:w="448"/>
        <w:gridCol w:w="2197"/>
      </w:tblGrid>
      <w:tr w:rsidR="00C90020" w:rsidRPr="00C02FDC" w:rsidTr="00265BA0">
        <w:trPr>
          <w:trHeight w:val="525"/>
        </w:trPr>
        <w:tc>
          <w:tcPr>
            <w:tcW w:w="0" w:type="auto"/>
            <w:vMerge w:val="restart"/>
            <w:hideMark/>
          </w:tcPr>
          <w:p w:rsidR="00C90020" w:rsidRPr="00C02FDC" w:rsidRDefault="00C90020" w:rsidP="00265BA0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C90020" w:rsidRPr="00C02FDC" w:rsidRDefault="00C90020" w:rsidP="00265BA0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7"/>
          </w:tcPr>
          <w:p w:rsidR="00C90020" w:rsidRPr="00237D08" w:rsidRDefault="00C90020" w:rsidP="00265BA0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  <w:p w:rsidR="00C90020" w:rsidRPr="00C02FDC" w:rsidRDefault="00C90020" w:rsidP="00265BA0">
            <w:pPr>
              <w:pStyle w:val="ac"/>
            </w:pPr>
          </w:p>
        </w:tc>
        <w:tc>
          <w:tcPr>
            <w:tcW w:w="0" w:type="auto"/>
            <w:vMerge w:val="restart"/>
          </w:tcPr>
          <w:p w:rsidR="00C90020" w:rsidRPr="00C02FDC" w:rsidRDefault="00C90020" w:rsidP="00265BA0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C90020" w:rsidRPr="00C02FDC" w:rsidTr="00C90020">
        <w:trPr>
          <w:trHeight w:val="301"/>
        </w:trPr>
        <w:tc>
          <w:tcPr>
            <w:tcW w:w="0" w:type="auto"/>
            <w:vMerge/>
          </w:tcPr>
          <w:p w:rsidR="00C90020" w:rsidRPr="00C02FDC" w:rsidRDefault="00C90020" w:rsidP="00265BA0">
            <w:pPr>
              <w:pStyle w:val="ac"/>
            </w:pPr>
          </w:p>
        </w:tc>
        <w:tc>
          <w:tcPr>
            <w:tcW w:w="0" w:type="auto"/>
            <w:vMerge/>
          </w:tcPr>
          <w:p w:rsidR="00C90020" w:rsidRPr="00C02FDC" w:rsidRDefault="00C90020" w:rsidP="00265BA0">
            <w:pPr>
              <w:pStyle w:val="ac"/>
            </w:pPr>
          </w:p>
        </w:tc>
        <w:tc>
          <w:tcPr>
            <w:tcW w:w="0" w:type="auto"/>
          </w:tcPr>
          <w:p w:rsidR="00C90020" w:rsidRPr="00237D08" w:rsidRDefault="00C90020" w:rsidP="00265BA0">
            <w:pPr>
              <w:pStyle w:val="ac"/>
            </w:pPr>
            <w:r>
              <w:t>25</w:t>
            </w:r>
          </w:p>
        </w:tc>
        <w:tc>
          <w:tcPr>
            <w:tcW w:w="0" w:type="auto"/>
          </w:tcPr>
          <w:p w:rsidR="00C90020" w:rsidRPr="00237D08" w:rsidRDefault="00C90020" w:rsidP="00265BA0">
            <w:pPr>
              <w:pStyle w:val="ac"/>
            </w:pPr>
            <w:r>
              <w:t>50</w:t>
            </w:r>
          </w:p>
        </w:tc>
        <w:tc>
          <w:tcPr>
            <w:tcW w:w="0" w:type="auto"/>
          </w:tcPr>
          <w:p w:rsidR="00C90020" w:rsidRPr="00237D08" w:rsidRDefault="00C90020" w:rsidP="00265BA0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C90020" w:rsidRPr="00237D08" w:rsidRDefault="00C90020" w:rsidP="00265BA0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C90020" w:rsidRPr="00237D08" w:rsidRDefault="00C90020" w:rsidP="00265BA0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C90020" w:rsidRPr="00237D08" w:rsidRDefault="00C90020" w:rsidP="00265BA0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C90020" w:rsidRPr="00237D08" w:rsidRDefault="00C90020" w:rsidP="00265BA0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C90020" w:rsidRDefault="00C90020" w:rsidP="00265BA0">
            <w:pPr>
              <w:pStyle w:val="ac"/>
            </w:pPr>
          </w:p>
        </w:tc>
      </w:tr>
      <w:tr w:rsidR="00C90020" w:rsidRPr="00C02FDC" w:rsidTr="00C90020">
        <w:trPr>
          <w:trHeight w:val="454"/>
        </w:trPr>
        <w:tc>
          <w:tcPr>
            <w:tcW w:w="0" w:type="auto"/>
            <w:vAlign w:val="center"/>
            <w:hideMark/>
          </w:tcPr>
          <w:p w:rsidR="00C90020" w:rsidRPr="00BB403D" w:rsidRDefault="00C90020" w:rsidP="00265BA0">
            <w:pPr>
              <w:pStyle w:val="ab"/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C90020" w:rsidRPr="00C02FDC" w:rsidRDefault="00C90020" w:rsidP="00265BA0">
            <w:pPr>
              <w:pStyle w:val="ab"/>
              <w:jc w:val="center"/>
            </w:pPr>
            <w:r>
              <w:t>1,57</w:t>
            </w:r>
          </w:p>
        </w:tc>
        <w:tc>
          <w:tcPr>
            <w:tcW w:w="0" w:type="auto"/>
            <w:vAlign w:val="center"/>
          </w:tcPr>
          <w:p w:rsidR="00C90020" w:rsidRPr="00C02FDC" w:rsidRDefault="00C90020" w:rsidP="00265BA0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C90020" w:rsidRPr="00C02FDC" w:rsidRDefault="00C90020" w:rsidP="00265BA0">
            <w:pPr>
              <w:pStyle w:val="ab"/>
              <w:jc w:val="center"/>
            </w:pPr>
            <w:r>
              <w:t>1</w:t>
            </w:r>
            <w:r w:rsidR="00F520E8">
              <w:t>,57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265BA0">
            <w:pPr>
              <w:pStyle w:val="ab"/>
              <w:jc w:val="center"/>
              <w:rPr>
                <w:lang w:val="en-US"/>
              </w:rPr>
            </w:pPr>
            <w:r>
              <w:t>13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265BA0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265BA0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265BA0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265BA0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0" w:type="auto"/>
            <w:vAlign w:val="center"/>
          </w:tcPr>
          <w:p w:rsidR="00C90020" w:rsidRPr="00C02FDC" w:rsidRDefault="00C90020" w:rsidP="00265BA0">
            <w:pPr>
              <w:pStyle w:val="ab"/>
              <w:jc w:val="center"/>
            </w:pPr>
            <w:r>
              <w:t>17,7</w:t>
            </w:r>
          </w:p>
        </w:tc>
      </w:tr>
    </w:tbl>
    <w:p w:rsidR="00DE62CF" w:rsidRPr="00CC2FB7" w:rsidRDefault="00DE62CF" w:rsidP="00CC2FB7">
      <w:pPr>
        <w:pStyle w:val="aff0"/>
      </w:pPr>
      <w:r w:rsidRPr="00CC2FB7">
        <w:t>Источник: составлено автором.</w:t>
      </w:r>
    </w:p>
    <w:p w:rsidR="00580557" w:rsidRDefault="007A01C5" w:rsidP="009143C9">
      <w:r>
        <w:t xml:space="preserve">В 50% закупок снижение цены происходит не более чем на 1%. </w:t>
      </w:r>
      <w:r w:rsidR="00580557">
        <w:t>Такая низкая экономия средств напрямую связана с количеством несостоявшихся закупок. Почти в 60% случаев заявку подаёт только один участник, что заметно снижает конкуренцию, а соответственно и процент снижения цены договора.</w:t>
      </w:r>
    </w:p>
    <w:p w:rsidR="00C92E0E" w:rsidRDefault="00C92E0E" w:rsidP="00C92E0E">
      <w:bookmarkStart w:id="39" w:name="_Toc39848251"/>
      <w:r w:rsidRPr="00DB4C1B">
        <w:rPr>
          <w:b/>
        </w:rPr>
        <w:t>Упрощенная закупка</w:t>
      </w:r>
      <w:bookmarkEnd w:id="39"/>
      <w:r>
        <w:rPr>
          <w:b/>
        </w:rPr>
        <w:t xml:space="preserve">. </w:t>
      </w:r>
      <w:r>
        <w:t>Способ определения поставщика, при котором осуществляется закупка финансовых услуг; продукции из специального перечня</w:t>
      </w:r>
      <w:r>
        <w:rPr>
          <w:rStyle w:val="af7"/>
        </w:rPr>
        <w:footnoteReference w:id="13"/>
      </w:r>
      <w:r>
        <w:t>;</w:t>
      </w:r>
      <w:r w:rsidRPr="00895396">
        <w:t xml:space="preserve"> </w:t>
      </w:r>
      <w:r>
        <w:t xml:space="preserve">по указаниям директора ГК «Росатом» или руководителя организации атомной отрасли. </w:t>
      </w:r>
      <w:r w:rsidRPr="00895396">
        <w:t xml:space="preserve">Выбор поставщика осуществляется путем направления персональных запросов и </w:t>
      </w:r>
      <w:r w:rsidRPr="00895396">
        <w:lastRenderedPageBreak/>
        <w:t xml:space="preserve">получения ответов от организаций (не менее трех). Для проведения упрощенной закупки принимаются только ТКП, не превышающие </w:t>
      </w:r>
      <w:r>
        <w:t>максимальную сумму контракта. С процедурой проведения данного способа закупки можно ознакомиться на рисунке 1</w:t>
      </w:r>
      <w:r w:rsidR="00C1421C">
        <w:t>4</w:t>
      </w:r>
      <w:r>
        <w:t>.</w:t>
      </w:r>
    </w:p>
    <w:p w:rsidR="00C92E0E" w:rsidRDefault="00C92E0E" w:rsidP="00C92E0E">
      <w:pPr>
        <w:pStyle w:val="a9"/>
      </w:pPr>
      <w:r>
        <w:drawing>
          <wp:inline distT="0" distB="0" distL="0" distR="0" wp14:anchorId="55C0E801" wp14:editId="64914A00">
            <wp:extent cx="5219065" cy="3512820"/>
            <wp:effectExtent l="0" t="0" r="635" b="0"/>
            <wp:docPr id="21" name="Рисунок 21" descr="C:\Users\user\AppData\Local\Microsoft\Windows\INetCache\Content.Word\Упр. заку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Упр. закупк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" b="4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0E" w:rsidRDefault="00C92E0E" w:rsidP="00F62AA1">
      <w:pPr>
        <w:pStyle w:val="a0"/>
      </w:pPr>
      <w:r>
        <w:t>Процедура проведения упрощенной закупки (составлено автором)</w:t>
      </w:r>
    </w:p>
    <w:p w:rsidR="00C92E0E" w:rsidRPr="00FC5035" w:rsidRDefault="00C92E0E" w:rsidP="00C92E0E">
      <w:pPr>
        <w:rPr>
          <w:lang w:eastAsia="ru-RU"/>
        </w:rPr>
      </w:pPr>
      <w:r>
        <w:rPr>
          <w:lang w:eastAsia="ru-RU"/>
        </w:rPr>
        <w:t>Главным отличием от других способов закупки является то, что проведение преддоговорных договоров – обязател</w:t>
      </w:r>
      <w:r w:rsidR="00E2089B">
        <w:rPr>
          <w:lang w:eastAsia="ru-RU"/>
        </w:rPr>
        <w:t>ьный этап процедуры. В таблице 2</w:t>
      </w:r>
      <w:r w:rsidR="00F824A7">
        <w:rPr>
          <w:lang w:eastAsia="ru-RU"/>
        </w:rPr>
        <w:t>1</w:t>
      </w:r>
      <w:r w:rsidR="00E2089B">
        <w:rPr>
          <w:lang w:eastAsia="ru-RU"/>
        </w:rPr>
        <w:t xml:space="preserve"> представлены результаты анализа эффективности реализации упрощенной закупки.</w:t>
      </w:r>
    </w:p>
    <w:p w:rsidR="00BF6320" w:rsidRPr="00DE62CF" w:rsidRDefault="00BF6320" w:rsidP="00BF6320">
      <w:pPr>
        <w:pStyle w:val="a"/>
      </w:pPr>
      <w:r>
        <w:t>Анализ эффективности реализации упрощенной закупки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417"/>
        <w:gridCol w:w="1582"/>
        <w:gridCol w:w="1392"/>
        <w:gridCol w:w="1841"/>
      </w:tblGrid>
      <w:tr w:rsidR="00C92E0E" w:rsidRPr="00B428BD" w:rsidTr="0031544A">
        <w:trPr>
          <w:trHeight w:val="1012"/>
        </w:trPr>
        <w:tc>
          <w:tcPr>
            <w:tcW w:w="0" w:type="auto"/>
            <w:hideMark/>
          </w:tcPr>
          <w:p w:rsidR="00C92E0E" w:rsidRPr="00C02FDC" w:rsidRDefault="00C92E0E" w:rsidP="0031544A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C92E0E" w:rsidRDefault="00C92E0E" w:rsidP="0031544A">
            <w:pPr>
              <w:pStyle w:val="ac"/>
            </w:pPr>
            <w:r>
              <w:t>Макс. стоимость</w:t>
            </w:r>
          </w:p>
          <w:p w:rsidR="00C92E0E" w:rsidRPr="00C02FDC" w:rsidRDefault="00C92E0E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417" w:type="dxa"/>
            <w:hideMark/>
          </w:tcPr>
          <w:p w:rsidR="00C92E0E" w:rsidRDefault="00C92E0E" w:rsidP="0031544A">
            <w:pPr>
              <w:pStyle w:val="ac"/>
            </w:pPr>
            <w:r>
              <w:t>Мин. стоимость</w:t>
            </w:r>
          </w:p>
          <w:p w:rsidR="00C92E0E" w:rsidRPr="00C02FDC" w:rsidRDefault="00C92E0E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582" w:type="dxa"/>
          </w:tcPr>
          <w:p w:rsidR="00C92E0E" w:rsidRDefault="00C92E0E" w:rsidP="0031544A">
            <w:pPr>
              <w:pStyle w:val="ac"/>
            </w:pPr>
            <w:r>
              <w:t>Средняя</w:t>
            </w:r>
          </w:p>
          <w:p w:rsidR="00C92E0E" w:rsidRPr="00C02FDC" w:rsidRDefault="00C92E0E" w:rsidP="0031544A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C92E0E" w:rsidRPr="00C02FDC" w:rsidRDefault="00C92E0E" w:rsidP="0031544A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C92E0E" w:rsidRPr="00C02FDC" w:rsidRDefault="00C92E0E" w:rsidP="0031544A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C92E0E" w:rsidRPr="00B428BD" w:rsidTr="0031544A">
        <w:trPr>
          <w:trHeight w:val="454"/>
        </w:trPr>
        <w:tc>
          <w:tcPr>
            <w:tcW w:w="0" w:type="auto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7</w:t>
            </w:r>
          </w:p>
        </w:tc>
        <w:tc>
          <w:tcPr>
            <w:tcW w:w="1722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31 200 000,00</w:t>
            </w:r>
          </w:p>
        </w:tc>
        <w:tc>
          <w:tcPr>
            <w:tcW w:w="1417" w:type="dxa"/>
            <w:vAlign w:val="center"/>
            <w:hideMark/>
          </w:tcPr>
          <w:p w:rsidR="00C92E0E" w:rsidRPr="00BB403D" w:rsidRDefault="00C92E0E" w:rsidP="0031544A">
            <w:pPr>
              <w:pStyle w:val="ab"/>
              <w:jc w:val="center"/>
            </w:pPr>
            <w:r>
              <w:t>3 730 880,00</w:t>
            </w:r>
          </w:p>
        </w:tc>
        <w:tc>
          <w:tcPr>
            <w:tcW w:w="1582" w:type="dxa"/>
            <w:vAlign w:val="center"/>
          </w:tcPr>
          <w:p w:rsidR="00C92E0E" w:rsidRPr="00346356" w:rsidRDefault="00C92E0E" w:rsidP="0031544A">
            <w:pPr>
              <w:pStyle w:val="ab"/>
              <w:jc w:val="center"/>
              <w:rPr>
                <w:lang w:val="en-US"/>
              </w:rPr>
            </w:pPr>
            <w:r>
              <w:t xml:space="preserve">19 156 757,98 </w:t>
            </w:r>
          </w:p>
        </w:tc>
        <w:tc>
          <w:tcPr>
            <w:tcW w:w="1392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2,43</w:t>
            </w:r>
          </w:p>
        </w:tc>
        <w:tc>
          <w:tcPr>
            <w:tcW w:w="1841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28,6</w:t>
            </w:r>
          </w:p>
        </w:tc>
      </w:tr>
    </w:tbl>
    <w:p w:rsidR="00C92E0E" w:rsidRDefault="00C92E0E" w:rsidP="00C92E0E">
      <w:pPr>
        <w:pStyle w:val="aff0"/>
      </w:pPr>
      <w:r>
        <w:t>Источник: составлено автором.</w:t>
      </w:r>
    </w:p>
    <w:p w:rsidR="00C92E0E" w:rsidRDefault="00C92E0E" w:rsidP="00C92E0E">
      <w:r>
        <w:t xml:space="preserve">По результатам анализа, 2 закупки признаны несостоявшимися, так как заявку на участие подал только один поставщик. В таблице </w:t>
      </w:r>
      <w:r w:rsidR="00F824A7">
        <w:t>22</w:t>
      </w:r>
      <w:r>
        <w:t xml:space="preserve"> приведены результаты анализа реализованных упрощенных закупок по снижению цены.</w:t>
      </w:r>
    </w:p>
    <w:p w:rsidR="00C92E0E" w:rsidRPr="001E1F93" w:rsidRDefault="00C92E0E" w:rsidP="00C92E0E">
      <w:pPr>
        <w:pStyle w:val="a"/>
      </w:pPr>
      <w:r w:rsidRPr="001E1F93">
        <w:lastRenderedPageBreak/>
        <w:t xml:space="preserve">Анализ </w:t>
      </w:r>
      <w:r>
        <w:t>упрощенных закупок</w:t>
      </w:r>
      <w:r w:rsidRPr="001E1F93">
        <w:t xml:space="preserve"> по снижению цены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5"/>
        <w:gridCol w:w="2008"/>
        <w:gridCol w:w="448"/>
        <w:gridCol w:w="617"/>
        <w:gridCol w:w="448"/>
        <w:gridCol w:w="448"/>
        <w:gridCol w:w="448"/>
        <w:gridCol w:w="448"/>
        <w:gridCol w:w="448"/>
        <w:gridCol w:w="2228"/>
      </w:tblGrid>
      <w:tr w:rsidR="00C90020" w:rsidRPr="00C02FDC" w:rsidTr="0031544A">
        <w:trPr>
          <w:trHeight w:val="525"/>
        </w:trPr>
        <w:tc>
          <w:tcPr>
            <w:tcW w:w="0" w:type="auto"/>
            <w:vMerge w:val="restart"/>
            <w:hideMark/>
          </w:tcPr>
          <w:p w:rsidR="00C90020" w:rsidRPr="00C02FDC" w:rsidRDefault="00C90020" w:rsidP="0031544A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C90020" w:rsidRPr="00C02FDC" w:rsidRDefault="00C90020" w:rsidP="0031544A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7"/>
          </w:tcPr>
          <w:p w:rsidR="00C90020" w:rsidRPr="00237D08" w:rsidRDefault="00C90020" w:rsidP="0031544A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  <w:p w:rsidR="00C90020" w:rsidRPr="00C02FDC" w:rsidRDefault="00C90020" w:rsidP="0031544A">
            <w:pPr>
              <w:pStyle w:val="ac"/>
            </w:pPr>
          </w:p>
        </w:tc>
        <w:tc>
          <w:tcPr>
            <w:tcW w:w="0" w:type="auto"/>
            <w:vMerge w:val="restart"/>
          </w:tcPr>
          <w:p w:rsidR="00C90020" w:rsidRPr="00C02FDC" w:rsidRDefault="00C90020" w:rsidP="0031544A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C90020" w:rsidRPr="00C02FDC" w:rsidTr="00C90020">
        <w:trPr>
          <w:trHeight w:val="301"/>
        </w:trPr>
        <w:tc>
          <w:tcPr>
            <w:tcW w:w="0" w:type="auto"/>
            <w:vMerge/>
          </w:tcPr>
          <w:p w:rsidR="00C90020" w:rsidRPr="00C02FDC" w:rsidRDefault="00C90020" w:rsidP="0031544A">
            <w:pPr>
              <w:pStyle w:val="ac"/>
            </w:pPr>
          </w:p>
        </w:tc>
        <w:tc>
          <w:tcPr>
            <w:tcW w:w="0" w:type="auto"/>
            <w:vMerge/>
          </w:tcPr>
          <w:p w:rsidR="00C90020" w:rsidRPr="00C02FDC" w:rsidRDefault="00C90020" w:rsidP="0031544A">
            <w:pPr>
              <w:pStyle w:val="ac"/>
            </w:pPr>
          </w:p>
        </w:tc>
        <w:tc>
          <w:tcPr>
            <w:tcW w:w="0" w:type="auto"/>
          </w:tcPr>
          <w:p w:rsidR="00C90020" w:rsidRPr="00237D08" w:rsidRDefault="00C90020" w:rsidP="0031544A">
            <w:pPr>
              <w:pStyle w:val="ac"/>
            </w:pPr>
            <w:r>
              <w:t>25</w:t>
            </w:r>
          </w:p>
        </w:tc>
        <w:tc>
          <w:tcPr>
            <w:tcW w:w="0" w:type="auto"/>
          </w:tcPr>
          <w:p w:rsidR="00C90020" w:rsidRPr="00237D08" w:rsidRDefault="00C90020" w:rsidP="0031544A">
            <w:pPr>
              <w:pStyle w:val="ac"/>
            </w:pPr>
            <w:r>
              <w:t>50</w:t>
            </w:r>
          </w:p>
        </w:tc>
        <w:tc>
          <w:tcPr>
            <w:tcW w:w="0" w:type="auto"/>
          </w:tcPr>
          <w:p w:rsidR="00C90020" w:rsidRPr="00237D08" w:rsidRDefault="00C90020" w:rsidP="0031544A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C90020" w:rsidRPr="00237D08" w:rsidRDefault="00C90020" w:rsidP="0031544A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C90020" w:rsidRPr="00237D08" w:rsidRDefault="00C90020" w:rsidP="0031544A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C90020" w:rsidRPr="00237D08" w:rsidRDefault="00C90020" w:rsidP="0031544A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C90020" w:rsidRPr="00237D08" w:rsidRDefault="00C90020" w:rsidP="0031544A">
            <w:pPr>
              <w:pStyle w:val="ac"/>
            </w:pPr>
            <w:r>
              <w:t>99</w:t>
            </w:r>
          </w:p>
        </w:tc>
        <w:tc>
          <w:tcPr>
            <w:tcW w:w="2228" w:type="dxa"/>
            <w:vMerge/>
          </w:tcPr>
          <w:p w:rsidR="00C90020" w:rsidRDefault="00C90020" w:rsidP="0031544A">
            <w:pPr>
              <w:pStyle w:val="ac"/>
            </w:pPr>
          </w:p>
        </w:tc>
      </w:tr>
      <w:tr w:rsidR="00C90020" w:rsidRPr="00C02FDC" w:rsidTr="00C90020">
        <w:trPr>
          <w:trHeight w:val="454"/>
        </w:trPr>
        <w:tc>
          <w:tcPr>
            <w:tcW w:w="0" w:type="auto"/>
            <w:vAlign w:val="center"/>
            <w:hideMark/>
          </w:tcPr>
          <w:p w:rsidR="00C90020" w:rsidRPr="00BB403D" w:rsidRDefault="00C90020" w:rsidP="0031544A">
            <w:pPr>
              <w:pStyle w:val="ab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C90020" w:rsidRPr="00C02FDC" w:rsidRDefault="00C90020" w:rsidP="0031544A">
            <w:pPr>
              <w:pStyle w:val="ab"/>
              <w:jc w:val="center"/>
            </w:pPr>
            <w:r>
              <w:t>2,78</w:t>
            </w:r>
          </w:p>
        </w:tc>
        <w:tc>
          <w:tcPr>
            <w:tcW w:w="0" w:type="auto"/>
            <w:vAlign w:val="center"/>
          </w:tcPr>
          <w:p w:rsidR="00C90020" w:rsidRPr="00346356" w:rsidRDefault="00C90020" w:rsidP="0031544A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C90020" w:rsidRPr="00346356" w:rsidRDefault="00F520E8" w:rsidP="0031544A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2,78</w:t>
            </w:r>
          </w:p>
        </w:tc>
        <w:tc>
          <w:tcPr>
            <w:tcW w:w="0" w:type="auto"/>
            <w:vAlign w:val="center"/>
          </w:tcPr>
          <w:p w:rsidR="00C90020" w:rsidRPr="00237D08" w:rsidRDefault="00C90020" w:rsidP="0031544A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90020" w:rsidRPr="00346356" w:rsidRDefault="00C90020" w:rsidP="0031544A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C90020" w:rsidRPr="00346356" w:rsidRDefault="00C90020" w:rsidP="0031544A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0" w:type="auto"/>
            <w:vAlign w:val="center"/>
          </w:tcPr>
          <w:p w:rsidR="00C90020" w:rsidRPr="00346356" w:rsidRDefault="00C90020" w:rsidP="0031544A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0" w:type="auto"/>
            <w:vAlign w:val="center"/>
          </w:tcPr>
          <w:p w:rsidR="00C90020" w:rsidRPr="00D46C6D" w:rsidRDefault="00C90020" w:rsidP="0031544A">
            <w:pPr>
              <w:pStyle w:val="ab"/>
              <w:jc w:val="center"/>
            </w:pPr>
            <w:r>
              <w:rPr>
                <w:lang w:val="en-US"/>
              </w:rPr>
              <w:t>16</w:t>
            </w:r>
          </w:p>
        </w:tc>
        <w:tc>
          <w:tcPr>
            <w:tcW w:w="2228" w:type="dxa"/>
            <w:vAlign w:val="center"/>
          </w:tcPr>
          <w:p w:rsidR="00C90020" w:rsidRPr="00C02FDC" w:rsidRDefault="00C90020" w:rsidP="0031544A">
            <w:pPr>
              <w:pStyle w:val="ab"/>
              <w:jc w:val="center"/>
            </w:pPr>
            <w:r>
              <w:t>0</w:t>
            </w:r>
          </w:p>
        </w:tc>
      </w:tr>
    </w:tbl>
    <w:p w:rsidR="00C92E0E" w:rsidRDefault="00C92E0E" w:rsidP="00C92E0E">
      <w:pPr>
        <w:pStyle w:val="aff0"/>
      </w:pPr>
      <w:r w:rsidRPr="00CC2FB7">
        <w:t>Источник: составлено автором.</w:t>
      </w:r>
    </w:p>
    <w:p w:rsidR="00C92E0E" w:rsidRDefault="00C92E0E" w:rsidP="00C92E0E">
      <w:r>
        <w:t xml:space="preserve">В 25% рассматриваемых закупках не происходило снижение цены, также не выявлено фактов демпинга. Наибольшее снижение цены (16,6%) было достигнуто в закупке об оказании юридических услуг. Путем проведения преддоговорных переговоров снижение цены составило </w:t>
      </w:r>
      <w:r w:rsidRPr="00826E83">
        <w:t>3,2%</w:t>
      </w:r>
      <w:r>
        <w:t>.</w:t>
      </w:r>
    </w:p>
    <w:p w:rsidR="00C92E0E" w:rsidRDefault="00C92E0E" w:rsidP="00C92E0E">
      <w:pPr>
        <w:rPr>
          <w:bCs/>
          <w:szCs w:val="24"/>
          <w:lang w:eastAsia="ru-RU"/>
        </w:rPr>
      </w:pPr>
      <w:bookmarkStart w:id="40" w:name="_Toc39848252"/>
      <w:r w:rsidRPr="00DB4C1B">
        <w:rPr>
          <w:b/>
        </w:rPr>
        <w:t>Электронный магазин</w:t>
      </w:r>
      <w:bookmarkEnd w:id="40"/>
      <w:r>
        <w:rPr>
          <w:b/>
        </w:rPr>
        <w:t xml:space="preserve">.  </w:t>
      </w:r>
      <w:r>
        <w:t xml:space="preserve">Данный способ применяется для </w:t>
      </w:r>
      <w:r>
        <w:rPr>
          <w:bCs/>
          <w:szCs w:val="24"/>
          <w:lang w:eastAsia="ru-RU"/>
        </w:rPr>
        <w:t xml:space="preserve">закупок стоимостью до 3 млн. рублей при условии, что есть основание осуществления </w:t>
      </w:r>
      <w:r w:rsidRPr="005073B9">
        <w:rPr>
          <w:bCs/>
          <w:szCs w:val="24"/>
          <w:lang w:eastAsia="ru-RU"/>
        </w:rPr>
        <w:t>прямой закупки у единственного</w:t>
      </w:r>
      <w:r>
        <w:rPr>
          <w:bCs/>
          <w:szCs w:val="24"/>
          <w:lang w:eastAsia="ru-RU"/>
        </w:rPr>
        <w:t xml:space="preserve"> поставщика.  Сейчас ГК «Росатом» осуществляет закупки по 6 категориям: инструменты, стройматериалы и пиломатериалы, мебель, электроника, средства индивидуальной защиты, канцелярские товары и печатная продукция. Данная продукция была выбрала по причине отсутствия специальных требований к товарам, так как они являются типовыми. В электронном магазине на победу влияют два показателя: цена и время подачи заявки. Поставщики могут заранее отправить свои предложения ГК «Росатом» согласно справочнику позиций товаров. </w:t>
      </w:r>
      <w:r w:rsidR="000639C1" w:rsidRPr="000639C1">
        <w:rPr>
          <w:bCs/>
          <w:szCs w:val="24"/>
          <w:lang w:eastAsia="ru-RU"/>
        </w:rPr>
        <w:t>[</w:t>
      </w:r>
      <w:r w:rsidR="000639C1">
        <w:rPr>
          <w:bCs/>
          <w:szCs w:val="24"/>
          <w:lang w:eastAsia="ru-RU"/>
        </w:rPr>
        <w:fldChar w:fldCharType="begin"/>
      </w:r>
      <w:r w:rsidR="000639C1">
        <w:rPr>
          <w:bCs/>
          <w:szCs w:val="24"/>
          <w:lang w:eastAsia="ru-RU"/>
        </w:rPr>
        <w:instrText xml:space="preserve"> REF _Ref41397888 \r \h </w:instrText>
      </w:r>
      <w:r w:rsidR="000639C1">
        <w:rPr>
          <w:bCs/>
          <w:szCs w:val="24"/>
          <w:lang w:eastAsia="ru-RU"/>
        </w:rPr>
      </w:r>
      <w:r w:rsidR="000639C1">
        <w:rPr>
          <w:bCs/>
          <w:szCs w:val="24"/>
          <w:lang w:eastAsia="ru-RU"/>
        </w:rPr>
        <w:fldChar w:fldCharType="separate"/>
      </w:r>
      <w:r w:rsidR="00232AB6">
        <w:rPr>
          <w:bCs/>
          <w:szCs w:val="24"/>
          <w:lang w:eastAsia="ru-RU"/>
        </w:rPr>
        <w:t>25</w:t>
      </w:r>
      <w:r w:rsidR="000639C1">
        <w:rPr>
          <w:bCs/>
          <w:szCs w:val="24"/>
          <w:lang w:eastAsia="ru-RU"/>
        </w:rPr>
        <w:fldChar w:fldCharType="end"/>
      </w:r>
      <w:r w:rsidR="000639C1" w:rsidRPr="000639C1">
        <w:rPr>
          <w:bCs/>
          <w:szCs w:val="24"/>
          <w:lang w:eastAsia="ru-RU"/>
        </w:rPr>
        <w:t xml:space="preserve">] </w:t>
      </w:r>
      <w:r>
        <w:rPr>
          <w:bCs/>
          <w:szCs w:val="24"/>
          <w:lang w:eastAsia="ru-RU"/>
        </w:rPr>
        <w:t>В нём отражена дата закупки, количество и минимальные требования к той или иной продукции. Схем</w:t>
      </w:r>
      <w:r w:rsidR="00AF0F4C">
        <w:rPr>
          <w:bCs/>
          <w:szCs w:val="24"/>
          <w:lang w:eastAsia="ru-RU"/>
        </w:rPr>
        <w:t>у</w:t>
      </w:r>
      <w:r>
        <w:rPr>
          <w:bCs/>
          <w:szCs w:val="24"/>
          <w:lang w:eastAsia="ru-RU"/>
        </w:rPr>
        <w:t xml:space="preserve"> проведения закупки </w:t>
      </w:r>
      <w:r w:rsidR="00AF0F4C">
        <w:rPr>
          <w:bCs/>
          <w:szCs w:val="24"/>
          <w:lang w:eastAsia="ru-RU"/>
        </w:rPr>
        <w:t>в электронном магазине можно найти в приложении 5.</w:t>
      </w:r>
    </w:p>
    <w:p w:rsidR="00C92E0E" w:rsidRDefault="00C92E0E" w:rsidP="00C92E0E">
      <w:pPr>
        <w:rPr>
          <w:lang w:eastAsia="ru-RU"/>
        </w:rPr>
      </w:pPr>
      <w:bookmarkStart w:id="41" w:name="_Ref40432738"/>
      <w:r>
        <w:rPr>
          <w:lang w:eastAsia="ru-RU"/>
        </w:rPr>
        <w:t xml:space="preserve">При условии равной цены поставщик имеет право выбрать победителя по срокам поставки продукции. В таблице </w:t>
      </w:r>
      <w:r w:rsidR="00F824A7">
        <w:rPr>
          <w:lang w:eastAsia="ru-RU"/>
        </w:rPr>
        <w:t>23</w:t>
      </w:r>
      <w:r w:rsidR="004E539B">
        <w:rPr>
          <w:lang w:eastAsia="ru-RU"/>
        </w:rPr>
        <w:t xml:space="preserve"> представлены результаты анализа эффективности реализации закупки в электронном магазине.</w:t>
      </w:r>
    </w:p>
    <w:p w:rsidR="00BF6320" w:rsidRPr="00DE62CF" w:rsidRDefault="00BF6320" w:rsidP="00BF6320">
      <w:pPr>
        <w:pStyle w:val="a"/>
      </w:pPr>
      <w:r>
        <w:t>Анализ эффективности реализации закупки в электронном магазине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417"/>
        <w:gridCol w:w="1582"/>
        <w:gridCol w:w="1392"/>
        <w:gridCol w:w="1841"/>
      </w:tblGrid>
      <w:tr w:rsidR="00C92E0E" w:rsidRPr="00B428BD" w:rsidTr="0031544A">
        <w:trPr>
          <w:trHeight w:val="1012"/>
        </w:trPr>
        <w:tc>
          <w:tcPr>
            <w:tcW w:w="0" w:type="auto"/>
            <w:hideMark/>
          </w:tcPr>
          <w:p w:rsidR="00C92E0E" w:rsidRPr="00C02FDC" w:rsidRDefault="00C92E0E" w:rsidP="0031544A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C92E0E" w:rsidRDefault="00C92E0E" w:rsidP="0031544A">
            <w:pPr>
              <w:pStyle w:val="ac"/>
            </w:pPr>
            <w:r>
              <w:t>Макс. стоимость</w:t>
            </w:r>
          </w:p>
          <w:p w:rsidR="00C92E0E" w:rsidRPr="00C02FDC" w:rsidRDefault="00C92E0E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417" w:type="dxa"/>
            <w:hideMark/>
          </w:tcPr>
          <w:p w:rsidR="00C92E0E" w:rsidRDefault="00C92E0E" w:rsidP="0031544A">
            <w:pPr>
              <w:pStyle w:val="ac"/>
            </w:pPr>
            <w:r>
              <w:t>Мин. стоимость</w:t>
            </w:r>
          </w:p>
          <w:p w:rsidR="00C92E0E" w:rsidRPr="00C02FDC" w:rsidRDefault="00C92E0E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582" w:type="dxa"/>
          </w:tcPr>
          <w:p w:rsidR="00C92E0E" w:rsidRDefault="00C92E0E" w:rsidP="0031544A">
            <w:pPr>
              <w:pStyle w:val="ac"/>
            </w:pPr>
            <w:r>
              <w:t>Средняя</w:t>
            </w:r>
          </w:p>
          <w:p w:rsidR="00C92E0E" w:rsidRPr="00C02FDC" w:rsidRDefault="00C92E0E" w:rsidP="0031544A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C92E0E" w:rsidRPr="00C02FDC" w:rsidRDefault="00C92E0E" w:rsidP="0031544A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C92E0E" w:rsidRPr="00C02FDC" w:rsidRDefault="00C92E0E" w:rsidP="0031544A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C92E0E" w:rsidRPr="00B428BD" w:rsidTr="0031544A">
        <w:trPr>
          <w:trHeight w:val="454"/>
        </w:trPr>
        <w:tc>
          <w:tcPr>
            <w:tcW w:w="0" w:type="auto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2</w:t>
            </w:r>
          </w:p>
        </w:tc>
        <w:tc>
          <w:tcPr>
            <w:tcW w:w="1722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742 099,20</w:t>
            </w:r>
          </w:p>
        </w:tc>
        <w:tc>
          <w:tcPr>
            <w:tcW w:w="1417" w:type="dxa"/>
            <w:vAlign w:val="center"/>
            <w:hideMark/>
          </w:tcPr>
          <w:p w:rsidR="00C92E0E" w:rsidRPr="00BB403D" w:rsidRDefault="00C92E0E" w:rsidP="0031544A">
            <w:pPr>
              <w:pStyle w:val="ab"/>
              <w:jc w:val="center"/>
            </w:pPr>
            <w:r>
              <w:t>32 400,00</w:t>
            </w:r>
          </w:p>
        </w:tc>
        <w:tc>
          <w:tcPr>
            <w:tcW w:w="1582" w:type="dxa"/>
            <w:vAlign w:val="center"/>
          </w:tcPr>
          <w:p w:rsidR="00C92E0E" w:rsidRPr="00C02FDC" w:rsidRDefault="00C92E0E" w:rsidP="0031544A">
            <w:pPr>
              <w:pStyle w:val="ab"/>
              <w:jc w:val="center"/>
            </w:pPr>
            <w:r>
              <w:t>387 249,60</w:t>
            </w:r>
          </w:p>
        </w:tc>
        <w:tc>
          <w:tcPr>
            <w:tcW w:w="1392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5,5</w:t>
            </w:r>
          </w:p>
        </w:tc>
        <w:tc>
          <w:tcPr>
            <w:tcW w:w="1841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0</w:t>
            </w:r>
          </w:p>
        </w:tc>
      </w:tr>
    </w:tbl>
    <w:p w:rsidR="00C92E0E" w:rsidRDefault="00C92E0E" w:rsidP="00C92E0E">
      <w:pPr>
        <w:pStyle w:val="aff0"/>
      </w:pPr>
      <w:r>
        <w:t>Источник: составлено автором.</w:t>
      </w:r>
    </w:p>
    <w:p w:rsidR="00C92E0E" w:rsidRDefault="00C92E0E" w:rsidP="00C92E0E">
      <w:r>
        <w:t>Среднее количество заявок на покупку составляет 5,5, что превышает значение по всем остальным способам закупки, как по 223-ФЗ, так и по 44-ФЗ. Предметами закупки являлась типовая продукция: поставка облучателя рециркуляторного бактерицидного и поставка офисной бумаги.</w:t>
      </w:r>
    </w:p>
    <w:p w:rsidR="00C92E0E" w:rsidRDefault="00C92E0E" w:rsidP="00C92E0E">
      <w:r>
        <w:lastRenderedPageBreak/>
        <w:t xml:space="preserve">В таблице </w:t>
      </w:r>
      <w:r w:rsidR="00F824A7">
        <w:t>24</w:t>
      </w:r>
      <w:r>
        <w:t xml:space="preserve"> приведены результаты анализа закупок в электронном магазине по снижению цены.</w:t>
      </w:r>
    </w:p>
    <w:p w:rsidR="00C92E0E" w:rsidRPr="001E1F93" w:rsidRDefault="00C92E0E" w:rsidP="00C92E0E">
      <w:pPr>
        <w:pStyle w:val="a"/>
      </w:pPr>
      <w:r w:rsidRPr="001E1F93">
        <w:t xml:space="preserve">Анализ </w:t>
      </w:r>
      <w:r>
        <w:t>закупок в электронном магазине</w:t>
      </w:r>
      <w:r w:rsidRPr="001E1F93">
        <w:t xml:space="preserve"> по снижению цены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8"/>
        <w:gridCol w:w="1711"/>
        <w:gridCol w:w="326"/>
        <w:gridCol w:w="326"/>
        <w:gridCol w:w="436"/>
        <w:gridCol w:w="436"/>
        <w:gridCol w:w="491"/>
        <w:gridCol w:w="436"/>
        <w:gridCol w:w="436"/>
        <w:gridCol w:w="436"/>
        <w:gridCol w:w="436"/>
        <w:gridCol w:w="436"/>
        <w:gridCol w:w="1912"/>
      </w:tblGrid>
      <w:tr w:rsidR="00C92E0E" w:rsidRPr="00C02FDC" w:rsidTr="0031544A">
        <w:trPr>
          <w:trHeight w:val="525"/>
        </w:trPr>
        <w:tc>
          <w:tcPr>
            <w:tcW w:w="0" w:type="auto"/>
            <w:vMerge w:val="restart"/>
            <w:hideMark/>
          </w:tcPr>
          <w:p w:rsidR="00C92E0E" w:rsidRPr="00C02FDC" w:rsidRDefault="00C92E0E" w:rsidP="0031544A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C92E0E" w:rsidRPr="00C02FDC" w:rsidRDefault="00C92E0E" w:rsidP="0031544A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10"/>
          </w:tcPr>
          <w:p w:rsidR="00C92E0E" w:rsidRPr="00237D08" w:rsidRDefault="00C92E0E" w:rsidP="0031544A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  <w:p w:rsidR="00C92E0E" w:rsidRPr="00C02FDC" w:rsidRDefault="00C92E0E" w:rsidP="0031544A">
            <w:pPr>
              <w:pStyle w:val="ac"/>
            </w:pPr>
          </w:p>
        </w:tc>
        <w:tc>
          <w:tcPr>
            <w:tcW w:w="0" w:type="auto"/>
            <w:vMerge w:val="restart"/>
          </w:tcPr>
          <w:p w:rsidR="00C92E0E" w:rsidRPr="00C02FDC" w:rsidRDefault="00C92E0E" w:rsidP="0031544A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C92E0E" w:rsidRPr="00C02FDC" w:rsidTr="0031544A">
        <w:trPr>
          <w:trHeight w:val="301"/>
        </w:trPr>
        <w:tc>
          <w:tcPr>
            <w:tcW w:w="0" w:type="auto"/>
            <w:vMerge/>
          </w:tcPr>
          <w:p w:rsidR="00C92E0E" w:rsidRPr="00C02FDC" w:rsidRDefault="00C92E0E" w:rsidP="0031544A">
            <w:pPr>
              <w:pStyle w:val="ac"/>
            </w:pPr>
          </w:p>
        </w:tc>
        <w:tc>
          <w:tcPr>
            <w:tcW w:w="0" w:type="auto"/>
            <w:vMerge/>
          </w:tcPr>
          <w:p w:rsidR="00C92E0E" w:rsidRPr="00C02FDC" w:rsidRDefault="00C92E0E" w:rsidP="0031544A">
            <w:pPr>
              <w:pStyle w:val="ac"/>
            </w:pPr>
          </w:p>
        </w:tc>
        <w:tc>
          <w:tcPr>
            <w:tcW w:w="0" w:type="auto"/>
          </w:tcPr>
          <w:p w:rsidR="00C92E0E" w:rsidRDefault="00C92E0E" w:rsidP="0031544A">
            <w:pPr>
              <w:pStyle w:val="ac"/>
            </w:pPr>
            <w:r>
              <w:t>1</w:t>
            </w:r>
          </w:p>
        </w:tc>
        <w:tc>
          <w:tcPr>
            <w:tcW w:w="0" w:type="auto"/>
          </w:tcPr>
          <w:p w:rsidR="00C92E0E" w:rsidRDefault="00C92E0E" w:rsidP="0031544A">
            <w:pPr>
              <w:pStyle w:val="ac"/>
            </w:pPr>
            <w:r>
              <w:t>5</w:t>
            </w:r>
          </w:p>
        </w:tc>
        <w:tc>
          <w:tcPr>
            <w:tcW w:w="0" w:type="auto"/>
          </w:tcPr>
          <w:p w:rsidR="00C92E0E" w:rsidRDefault="00C92E0E" w:rsidP="0031544A">
            <w:pPr>
              <w:pStyle w:val="ac"/>
            </w:pPr>
            <w:r>
              <w:t>10</w:t>
            </w:r>
          </w:p>
        </w:tc>
        <w:tc>
          <w:tcPr>
            <w:tcW w:w="0" w:type="auto"/>
          </w:tcPr>
          <w:p w:rsidR="00C92E0E" w:rsidRPr="00237D08" w:rsidRDefault="00C92E0E" w:rsidP="0031544A">
            <w:pPr>
              <w:pStyle w:val="ac"/>
            </w:pPr>
            <w:r>
              <w:t>25</w:t>
            </w:r>
          </w:p>
        </w:tc>
        <w:tc>
          <w:tcPr>
            <w:tcW w:w="0" w:type="auto"/>
          </w:tcPr>
          <w:p w:rsidR="00C92E0E" w:rsidRPr="00237D08" w:rsidRDefault="00C92E0E" w:rsidP="0031544A">
            <w:pPr>
              <w:pStyle w:val="ac"/>
            </w:pPr>
            <w:r>
              <w:t>50</w:t>
            </w:r>
          </w:p>
        </w:tc>
        <w:tc>
          <w:tcPr>
            <w:tcW w:w="0" w:type="auto"/>
          </w:tcPr>
          <w:p w:rsidR="00C92E0E" w:rsidRPr="00237D08" w:rsidRDefault="00C92E0E" w:rsidP="0031544A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C92E0E" w:rsidRPr="00237D08" w:rsidRDefault="00C92E0E" w:rsidP="0031544A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C92E0E" w:rsidRPr="00237D08" w:rsidRDefault="00C92E0E" w:rsidP="0031544A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C92E0E" w:rsidRPr="00237D08" w:rsidRDefault="00C92E0E" w:rsidP="0031544A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C92E0E" w:rsidRPr="00237D08" w:rsidRDefault="00C92E0E" w:rsidP="0031544A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C92E0E" w:rsidRDefault="00C92E0E" w:rsidP="0031544A">
            <w:pPr>
              <w:pStyle w:val="ac"/>
            </w:pPr>
          </w:p>
        </w:tc>
      </w:tr>
      <w:tr w:rsidR="00C92E0E" w:rsidRPr="00C02FDC" w:rsidTr="0031544A">
        <w:trPr>
          <w:trHeight w:val="454"/>
        </w:trPr>
        <w:tc>
          <w:tcPr>
            <w:tcW w:w="0" w:type="auto"/>
            <w:vAlign w:val="center"/>
            <w:hideMark/>
          </w:tcPr>
          <w:p w:rsidR="00C92E0E" w:rsidRPr="00BB403D" w:rsidRDefault="00C92E0E" w:rsidP="0031544A">
            <w:pPr>
              <w:pStyle w:val="ab"/>
              <w:jc w:val="center"/>
            </w:pPr>
            <w:r>
              <w:t>3,7</w:t>
            </w:r>
          </w:p>
        </w:tc>
        <w:tc>
          <w:tcPr>
            <w:tcW w:w="0" w:type="auto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3,7</w:t>
            </w:r>
          </w:p>
        </w:tc>
        <w:tc>
          <w:tcPr>
            <w:tcW w:w="0" w:type="auto"/>
            <w:vAlign w:val="center"/>
          </w:tcPr>
          <w:p w:rsidR="00C92E0E" w:rsidRDefault="00C92E0E" w:rsidP="0031544A">
            <w:pPr>
              <w:pStyle w:val="ab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2E0E" w:rsidRDefault="00C92E0E" w:rsidP="0031544A">
            <w:pPr>
              <w:pStyle w:val="ab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2E0E" w:rsidRDefault="00C92E0E" w:rsidP="0031544A">
            <w:pPr>
              <w:pStyle w:val="ab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92E0E" w:rsidRPr="00C02FDC" w:rsidRDefault="00C92E0E" w:rsidP="0031544A">
            <w:pPr>
              <w:pStyle w:val="ab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92E0E" w:rsidRPr="00C02FDC" w:rsidRDefault="00F520E8" w:rsidP="0031544A">
            <w:pPr>
              <w:pStyle w:val="ab"/>
              <w:jc w:val="center"/>
            </w:pPr>
            <w:r>
              <w:t>3,7</w:t>
            </w:r>
          </w:p>
        </w:tc>
        <w:tc>
          <w:tcPr>
            <w:tcW w:w="0" w:type="auto"/>
            <w:vAlign w:val="center"/>
          </w:tcPr>
          <w:p w:rsidR="00C92E0E" w:rsidRPr="00237D08" w:rsidRDefault="00C92E0E" w:rsidP="0031544A">
            <w:pPr>
              <w:pStyle w:val="ab"/>
              <w:jc w:val="center"/>
              <w:rPr>
                <w:lang w:val="en-US"/>
              </w:rPr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92E0E" w:rsidRPr="00D46C6D" w:rsidRDefault="00C92E0E" w:rsidP="0031544A">
            <w:pPr>
              <w:pStyle w:val="ab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92E0E" w:rsidRPr="00D46C6D" w:rsidRDefault="00C92E0E" w:rsidP="0031544A">
            <w:pPr>
              <w:pStyle w:val="ab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92E0E" w:rsidRPr="00D46C6D" w:rsidRDefault="00C92E0E" w:rsidP="0031544A">
            <w:pPr>
              <w:pStyle w:val="ab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92E0E" w:rsidRPr="00D46C6D" w:rsidRDefault="00C92E0E" w:rsidP="0031544A">
            <w:pPr>
              <w:pStyle w:val="ab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92E0E" w:rsidRPr="00C02FDC" w:rsidRDefault="00C92E0E" w:rsidP="0031544A">
            <w:pPr>
              <w:pStyle w:val="ab"/>
              <w:jc w:val="center"/>
            </w:pPr>
            <w:r>
              <w:t>0</w:t>
            </w:r>
          </w:p>
        </w:tc>
      </w:tr>
    </w:tbl>
    <w:p w:rsidR="00C92E0E" w:rsidRDefault="00C92E0E" w:rsidP="00C92E0E">
      <w:pPr>
        <w:pStyle w:val="aff0"/>
      </w:pPr>
      <w:r w:rsidRPr="00CC2FB7">
        <w:t>Источник: составлено автором.</w:t>
      </w:r>
    </w:p>
    <w:p w:rsidR="00C92E0E" w:rsidRDefault="00C92E0E" w:rsidP="00C92E0E">
      <w:r>
        <w:t>В данном способе закупке в 100% случаев происходило снижение цены. В одной закупке с</w:t>
      </w:r>
      <w:r w:rsidR="00472C44">
        <w:t>нижение составило 0,8%, в другой</w:t>
      </w:r>
      <w:r>
        <w:t xml:space="preserve"> – 7,2% от начальной цены договора. Фактов демпинга в проведенных закупках не выявлено.</w:t>
      </w:r>
      <w:bookmarkEnd w:id="41"/>
    </w:p>
    <w:p w:rsidR="00A03E3A" w:rsidRPr="0031544A" w:rsidRDefault="00D664A0" w:rsidP="0031544A">
      <w:bookmarkStart w:id="42" w:name="_Toc39848250"/>
      <w:r w:rsidRPr="00DB4C1B">
        <w:rPr>
          <w:b/>
        </w:rPr>
        <w:t>Прямая закупка у единственного поставщика</w:t>
      </w:r>
      <w:bookmarkEnd w:id="42"/>
      <w:r>
        <w:rPr>
          <w:b/>
        </w:rPr>
        <w:t xml:space="preserve">. </w:t>
      </w:r>
      <w:r w:rsidR="0031544A">
        <w:t xml:space="preserve">Стандарт содержит более 16 оснований </w:t>
      </w:r>
      <w:r>
        <w:t xml:space="preserve">для проведения </w:t>
      </w:r>
      <w:r w:rsidR="0031544A">
        <w:t>данного способа закупки</w:t>
      </w:r>
      <w:r w:rsidR="00A03E3A">
        <w:t>.</w:t>
      </w:r>
      <w:r w:rsidR="00472C44">
        <w:t xml:space="preserve"> </w:t>
      </w:r>
      <w:r w:rsidR="00472C44" w:rsidRPr="00472C44">
        <w:t>[</w:t>
      </w:r>
      <w:r w:rsidR="00472C44">
        <w:fldChar w:fldCharType="begin"/>
      </w:r>
      <w:r w:rsidR="00472C44">
        <w:instrText xml:space="preserve"> REF _Ref41240949 \r \h </w:instrText>
      </w:r>
      <w:r w:rsidR="00472C44">
        <w:fldChar w:fldCharType="separate"/>
      </w:r>
      <w:r w:rsidR="00232AB6">
        <w:t>4</w:t>
      </w:r>
      <w:r w:rsidR="00472C44">
        <w:fldChar w:fldCharType="end"/>
      </w:r>
      <w:r w:rsidR="00472C44" w:rsidRPr="00472C44">
        <w:t>]</w:t>
      </w:r>
      <w:r w:rsidR="0031544A">
        <w:t xml:space="preserve"> Причиной необходимости проведения прямой закупки у единственного поставщика может быть закупка у субъектов естественных монополий; специальных товаров для обеспечения нужд атомной отрасли (Приложение 13, ЕОСЗ); </w:t>
      </w:r>
      <w:r w:rsidR="0031544A" w:rsidRPr="0031544A">
        <w:t xml:space="preserve">заключение договора на оказание услуг, связанных с использованием сетевой инфраструктуры, по регулируемым в соответствии с законодательством </w:t>
      </w:r>
      <w:r w:rsidR="0031544A">
        <w:t>Российской Федерации тарифам, и другие. На рисунке 1</w:t>
      </w:r>
      <w:r w:rsidR="00472C44" w:rsidRPr="00C7721E">
        <w:t>5</w:t>
      </w:r>
      <w:r w:rsidR="0031544A">
        <w:t xml:space="preserve"> представлена процедура проведения закупки данным способом.</w:t>
      </w:r>
    </w:p>
    <w:p w:rsidR="00D664A0" w:rsidRDefault="00441B03" w:rsidP="0031544A">
      <w:pPr>
        <w:pStyle w:val="a9"/>
      </w:pPr>
      <w:r>
        <w:pict>
          <v:shape id="_x0000_i1028" type="#_x0000_t75" style="width:400.2pt;height:267.45pt">
            <v:imagedata r:id="rId30" o:title="ЕП" croptop="1402f" cropbottom="30997f"/>
          </v:shape>
        </w:pict>
      </w:r>
    </w:p>
    <w:p w:rsidR="0075706C" w:rsidRPr="00F62AA1" w:rsidRDefault="00C87E3A" w:rsidP="00F62AA1">
      <w:pPr>
        <w:pStyle w:val="a0"/>
      </w:pPr>
      <w:r w:rsidRPr="00F62AA1">
        <w:t>Процедура проведения прямой закупки у единственного поставщика (составлено автором)</w:t>
      </w:r>
    </w:p>
    <w:p w:rsidR="00E0091D" w:rsidRPr="00E0091D" w:rsidRDefault="00CD18BD" w:rsidP="00E0091D">
      <w:pPr>
        <w:rPr>
          <w:lang w:eastAsia="ru-RU"/>
        </w:rPr>
      </w:pPr>
      <w:r>
        <w:rPr>
          <w:lang w:eastAsia="ru-RU"/>
        </w:rPr>
        <w:lastRenderedPageBreak/>
        <w:t>Это единственный метод закупки, при котором заказчику необходимо направлять справку-обоснование совершения закупки у единственно</w:t>
      </w:r>
      <w:r w:rsidR="0032086D">
        <w:rPr>
          <w:lang w:eastAsia="ru-RU"/>
        </w:rPr>
        <w:t xml:space="preserve">го поставщика, аргументируя почему он выбрал именно этот способ. </w:t>
      </w:r>
      <w:r w:rsidR="00E0091D">
        <w:rPr>
          <w:lang w:eastAsia="ru-RU"/>
        </w:rPr>
        <w:t xml:space="preserve">В таблице </w:t>
      </w:r>
      <w:r w:rsidR="00F824A7">
        <w:rPr>
          <w:lang w:eastAsia="ru-RU"/>
        </w:rPr>
        <w:t>25</w:t>
      </w:r>
      <w:r w:rsidR="00246FA7" w:rsidRPr="00246FA7">
        <w:rPr>
          <w:lang w:eastAsia="ru-RU"/>
        </w:rPr>
        <w:t xml:space="preserve"> можно ознакомиться с результатами анализа эффективности реализации закупки у единственного поставщика.</w:t>
      </w:r>
    </w:p>
    <w:p w:rsidR="00BF6320" w:rsidRPr="00DE62CF" w:rsidRDefault="00BF6320" w:rsidP="00BF6320">
      <w:pPr>
        <w:pStyle w:val="a"/>
      </w:pPr>
      <w:r>
        <w:t>Анализ эффективности реализации закупки у единственного поставщика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22"/>
        <w:gridCol w:w="1417"/>
        <w:gridCol w:w="1582"/>
        <w:gridCol w:w="1392"/>
        <w:gridCol w:w="1841"/>
      </w:tblGrid>
      <w:tr w:rsidR="0075706C" w:rsidRPr="00B428BD" w:rsidTr="00B51596">
        <w:trPr>
          <w:trHeight w:val="1012"/>
        </w:trPr>
        <w:tc>
          <w:tcPr>
            <w:tcW w:w="0" w:type="auto"/>
            <w:hideMark/>
          </w:tcPr>
          <w:p w:rsidR="0075706C" w:rsidRPr="00C02FDC" w:rsidRDefault="0075706C" w:rsidP="00B51596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22" w:type="dxa"/>
            <w:hideMark/>
          </w:tcPr>
          <w:p w:rsidR="0075706C" w:rsidRDefault="0075706C" w:rsidP="00B51596">
            <w:pPr>
              <w:pStyle w:val="ac"/>
            </w:pPr>
            <w:r>
              <w:t>Макс. стоимость</w:t>
            </w:r>
          </w:p>
          <w:p w:rsidR="0075706C" w:rsidRPr="00C02FDC" w:rsidRDefault="0075706C" w:rsidP="00B51596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417" w:type="dxa"/>
            <w:hideMark/>
          </w:tcPr>
          <w:p w:rsidR="0075706C" w:rsidRDefault="0075706C" w:rsidP="00B51596">
            <w:pPr>
              <w:pStyle w:val="ac"/>
            </w:pPr>
            <w:r>
              <w:t>Мин. стоимость</w:t>
            </w:r>
          </w:p>
          <w:p w:rsidR="0075706C" w:rsidRPr="00C02FDC" w:rsidRDefault="0075706C" w:rsidP="00B51596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582" w:type="dxa"/>
          </w:tcPr>
          <w:p w:rsidR="0075706C" w:rsidRDefault="0075706C" w:rsidP="00B51596">
            <w:pPr>
              <w:pStyle w:val="ac"/>
            </w:pPr>
            <w:r>
              <w:t>Средняя</w:t>
            </w:r>
          </w:p>
          <w:p w:rsidR="0075706C" w:rsidRPr="00C02FDC" w:rsidRDefault="0075706C" w:rsidP="00B51596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392" w:type="dxa"/>
            <w:hideMark/>
          </w:tcPr>
          <w:p w:rsidR="0075706C" w:rsidRPr="00C02FDC" w:rsidRDefault="0075706C" w:rsidP="00B51596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75706C" w:rsidRPr="00C02FDC" w:rsidRDefault="0075706C" w:rsidP="00B51596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75706C" w:rsidRPr="00B428BD" w:rsidTr="00B51596">
        <w:trPr>
          <w:trHeight w:val="454"/>
        </w:trPr>
        <w:tc>
          <w:tcPr>
            <w:tcW w:w="0" w:type="auto"/>
            <w:vAlign w:val="center"/>
            <w:hideMark/>
          </w:tcPr>
          <w:p w:rsidR="0075706C" w:rsidRPr="0075706C" w:rsidRDefault="0075706C" w:rsidP="00B51596">
            <w:pPr>
              <w:pStyle w:val="ab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18</w:t>
            </w:r>
          </w:p>
        </w:tc>
        <w:tc>
          <w:tcPr>
            <w:tcW w:w="1722" w:type="dxa"/>
            <w:vAlign w:val="center"/>
            <w:hideMark/>
          </w:tcPr>
          <w:p w:rsidR="0075706C" w:rsidRPr="00C02FDC" w:rsidRDefault="0075706C" w:rsidP="00B51596">
            <w:pPr>
              <w:pStyle w:val="ab"/>
              <w:jc w:val="center"/>
            </w:pPr>
            <w:r>
              <w:t>302 191 020,00</w:t>
            </w:r>
          </w:p>
        </w:tc>
        <w:tc>
          <w:tcPr>
            <w:tcW w:w="1417" w:type="dxa"/>
            <w:vAlign w:val="center"/>
            <w:hideMark/>
          </w:tcPr>
          <w:p w:rsidR="0075706C" w:rsidRPr="00BB403D" w:rsidRDefault="0075706C" w:rsidP="00B51596">
            <w:pPr>
              <w:pStyle w:val="ab"/>
              <w:jc w:val="center"/>
            </w:pPr>
            <w:r>
              <w:t>156 000,00</w:t>
            </w:r>
          </w:p>
        </w:tc>
        <w:tc>
          <w:tcPr>
            <w:tcW w:w="1582" w:type="dxa"/>
            <w:vAlign w:val="center"/>
          </w:tcPr>
          <w:p w:rsidR="0075706C" w:rsidRPr="00C02FDC" w:rsidRDefault="0075706C" w:rsidP="00B51596">
            <w:pPr>
              <w:pStyle w:val="ab"/>
              <w:jc w:val="center"/>
            </w:pPr>
            <w:r>
              <w:t>15 080 329,92</w:t>
            </w:r>
          </w:p>
        </w:tc>
        <w:tc>
          <w:tcPr>
            <w:tcW w:w="1392" w:type="dxa"/>
            <w:vAlign w:val="center"/>
            <w:hideMark/>
          </w:tcPr>
          <w:p w:rsidR="0075706C" w:rsidRPr="0075706C" w:rsidRDefault="0075706C" w:rsidP="00B51596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—</w:t>
            </w:r>
          </w:p>
        </w:tc>
        <w:tc>
          <w:tcPr>
            <w:tcW w:w="1841" w:type="dxa"/>
            <w:vAlign w:val="center"/>
            <w:hideMark/>
          </w:tcPr>
          <w:p w:rsidR="0075706C" w:rsidRPr="0075706C" w:rsidRDefault="0075706C" w:rsidP="00B51596">
            <w:pPr>
              <w:pStyle w:val="ab"/>
              <w:jc w:val="center"/>
              <w:rPr>
                <w:lang w:val="en-US"/>
              </w:rPr>
            </w:pPr>
            <w:r>
              <w:rPr>
                <w:lang w:val="en-US"/>
              </w:rPr>
              <w:t>—</w:t>
            </w:r>
          </w:p>
        </w:tc>
      </w:tr>
    </w:tbl>
    <w:p w:rsidR="0075706C" w:rsidRDefault="0032086D" w:rsidP="0032086D">
      <w:pPr>
        <w:pStyle w:val="aff0"/>
        <w:rPr>
          <w:lang w:eastAsia="ru-RU"/>
        </w:rPr>
      </w:pPr>
      <w:r>
        <w:rPr>
          <w:lang w:eastAsia="ru-RU"/>
        </w:rPr>
        <w:t>Источник: составлено автором.</w:t>
      </w:r>
    </w:p>
    <w:p w:rsidR="0032086D" w:rsidRDefault="0032086D" w:rsidP="00E629EA">
      <w:pPr>
        <w:rPr>
          <w:lang w:eastAsia="ru-RU"/>
        </w:rPr>
      </w:pPr>
      <w:r>
        <w:rPr>
          <w:lang w:eastAsia="ru-RU"/>
        </w:rPr>
        <w:t>Как упоминалось ранее, 66% закупок ГК «Росатом» за 2019 год были про</w:t>
      </w:r>
      <w:r w:rsidR="00E629EA">
        <w:rPr>
          <w:lang w:eastAsia="ru-RU"/>
        </w:rPr>
        <w:t xml:space="preserve">ведены неконкурентным способом и на это есть несколько причин. В сравнении с положениями 44-ФЗ перечень продукции, закупку которой можно осуществлять у единственного поставщика, не является исчерпывающим. ЕОСЗ предусматривает возможность использования данного способа закупки при срочной необходимости по решению руководителя организации. В России наблюдается тенденция </w:t>
      </w:r>
      <w:r>
        <w:rPr>
          <w:lang w:eastAsia="ru-RU"/>
        </w:rPr>
        <w:t>по увеличению количества возможных случаев осуществления закупки у единственного поставщика</w:t>
      </w:r>
      <w:r w:rsidR="00E629EA">
        <w:rPr>
          <w:lang w:eastAsia="ru-RU"/>
        </w:rPr>
        <w:t xml:space="preserve"> среди закупок отдельных юридических лиц</w:t>
      </w:r>
      <w:r w:rsidR="00E629EA" w:rsidRPr="00E629EA">
        <w:rPr>
          <w:lang w:eastAsia="ru-RU"/>
        </w:rPr>
        <w:t>. [</w:t>
      </w:r>
      <w:r w:rsidR="00246FA7">
        <w:rPr>
          <w:lang w:eastAsia="ru-RU"/>
        </w:rPr>
        <w:fldChar w:fldCharType="begin"/>
      </w:r>
      <w:r w:rsidR="00246FA7">
        <w:rPr>
          <w:lang w:eastAsia="ru-RU"/>
        </w:rPr>
        <w:instrText xml:space="preserve"> REF _Ref40125862 \r \h </w:instrText>
      </w:r>
      <w:r w:rsidR="00246FA7">
        <w:rPr>
          <w:lang w:eastAsia="ru-RU"/>
        </w:rPr>
      </w:r>
      <w:r w:rsidR="00246FA7">
        <w:rPr>
          <w:lang w:eastAsia="ru-RU"/>
        </w:rPr>
        <w:fldChar w:fldCharType="separate"/>
      </w:r>
      <w:r w:rsidR="00232AB6">
        <w:rPr>
          <w:lang w:eastAsia="ru-RU"/>
        </w:rPr>
        <w:t>22</w:t>
      </w:r>
      <w:r w:rsidR="00246FA7">
        <w:rPr>
          <w:lang w:eastAsia="ru-RU"/>
        </w:rPr>
        <w:fldChar w:fldCharType="end"/>
      </w:r>
      <w:r w:rsidR="00E629EA" w:rsidRPr="00E629EA">
        <w:rPr>
          <w:lang w:eastAsia="ru-RU"/>
        </w:rPr>
        <w:t>]</w:t>
      </w:r>
      <w:r w:rsidR="00E629EA">
        <w:rPr>
          <w:lang w:eastAsia="ru-RU"/>
        </w:rPr>
        <w:t xml:space="preserve"> Это</w:t>
      </w:r>
      <w:r>
        <w:rPr>
          <w:lang w:eastAsia="ru-RU"/>
        </w:rPr>
        <w:t xml:space="preserve"> может </w:t>
      </w:r>
      <w:r w:rsidR="00E629EA">
        <w:rPr>
          <w:lang w:eastAsia="ru-RU"/>
        </w:rPr>
        <w:t xml:space="preserve">свидетельствовать о недобросовестном поведении заказчиков: осуществление закупок «удобным» </w:t>
      </w:r>
      <w:r>
        <w:rPr>
          <w:lang w:eastAsia="ru-RU"/>
        </w:rPr>
        <w:t>способом даже при наличии значимых рисков неэффективного расходования денежных средс</w:t>
      </w:r>
      <w:r w:rsidR="00E629EA">
        <w:rPr>
          <w:lang w:eastAsia="ru-RU"/>
        </w:rPr>
        <w:t>тв, сговора между поставщиков и заказчиком, ограничение конкуренции.</w:t>
      </w:r>
    </w:p>
    <w:p w:rsidR="009143C9" w:rsidRDefault="00DB4C1B" w:rsidP="009143C9">
      <w:bookmarkStart w:id="43" w:name="_Toc39848248"/>
      <w:r w:rsidRPr="00DB4C1B">
        <w:rPr>
          <w:b/>
        </w:rPr>
        <w:t>Открытый конкурс в электронной форме</w:t>
      </w:r>
      <w:bookmarkEnd w:id="43"/>
      <w:r>
        <w:rPr>
          <w:b/>
        </w:rPr>
        <w:t>.</w:t>
      </w:r>
      <w:r w:rsidR="00BF5945">
        <w:rPr>
          <w:b/>
        </w:rPr>
        <w:t xml:space="preserve"> </w:t>
      </w:r>
      <w:r w:rsidR="009143C9" w:rsidRPr="009143C9">
        <w:t xml:space="preserve">Способ определения поставщика, </w:t>
      </w:r>
      <w:r w:rsidR="00870A27">
        <w:t>при котором он</w:t>
      </w:r>
      <w:r w:rsidR="009143C9" w:rsidRPr="009143C9">
        <w:t xml:space="preserve"> предложит лучшие условия исполнения договора по совокупности критериев, установленных документацией</w:t>
      </w:r>
      <w:r w:rsidR="009143C9">
        <w:t xml:space="preserve">. </w:t>
      </w:r>
      <w:r w:rsidR="00BF5945">
        <w:t xml:space="preserve">Процедура проведения открытого конкурса почти полностью совпадает с 44-ФЗ. Единственным отличием является то, что согласно положениям Стандарта, данный способ закупки предусматривает возможность использования нескольких закупочных элементов: </w:t>
      </w:r>
      <w:r w:rsidR="009143C9">
        <w:t xml:space="preserve">предварительный квалификационный отбор, </w:t>
      </w:r>
      <w:r w:rsidR="00BF5945">
        <w:t xml:space="preserve">переторжка и </w:t>
      </w:r>
      <w:r w:rsidR="009143C9">
        <w:t>альтернативные предложения</w:t>
      </w:r>
      <w:r w:rsidR="00BF5945">
        <w:t>.</w:t>
      </w:r>
      <w:r w:rsidR="009143C9">
        <w:t xml:space="preserve"> </w:t>
      </w:r>
      <w:r w:rsidR="00870A27">
        <w:t xml:space="preserve">Результаты </w:t>
      </w:r>
      <w:r w:rsidR="0061175F">
        <w:t>применения</w:t>
      </w:r>
      <w:r w:rsidR="00870A27">
        <w:t xml:space="preserve"> данного метода закупки можно найти в таблице 2</w:t>
      </w:r>
      <w:r w:rsidR="00F824A7">
        <w:t>6</w:t>
      </w:r>
      <w:r w:rsidR="00870A27">
        <w:t>.</w:t>
      </w:r>
    </w:p>
    <w:p w:rsidR="00BF6320" w:rsidRPr="00DE62CF" w:rsidRDefault="0061175F" w:rsidP="00BF6320">
      <w:pPr>
        <w:pStyle w:val="a"/>
      </w:pPr>
      <w:r>
        <w:lastRenderedPageBreak/>
        <w:t>Результаты применения</w:t>
      </w:r>
      <w:r w:rsidR="00BF6320">
        <w:t xml:space="preserve"> конкурсной процедуры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2"/>
        <w:gridCol w:w="1510"/>
        <w:gridCol w:w="1559"/>
        <w:gridCol w:w="1600"/>
        <w:gridCol w:w="1360"/>
        <w:gridCol w:w="1855"/>
      </w:tblGrid>
      <w:tr w:rsidR="00CC2FB7" w:rsidRPr="00B428BD" w:rsidTr="00BF5945">
        <w:trPr>
          <w:trHeight w:val="1012"/>
        </w:trPr>
        <w:tc>
          <w:tcPr>
            <w:tcW w:w="0" w:type="auto"/>
            <w:hideMark/>
          </w:tcPr>
          <w:p w:rsidR="00CC2FB7" w:rsidRPr="00C02FDC" w:rsidRDefault="00CC2FB7" w:rsidP="0031544A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510" w:type="dxa"/>
            <w:hideMark/>
          </w:tcPr>
          <w:p w:rsidR="00CC2FB7" w:rsidRDefault="00CC2FB7" w:rsidP="0031544A">
            <w:pPr>
              <w:pStyle w:val="ac"/>
            </w:pPr>
            <w:r>
              <w:t>Макс. стоимость</w:t>
            </w:r>
          </w:p>
          <w:p w:rsidR="00CC2FB7" w:rsidRPr="00C02FDC" w:rsidRDefault="00CC2FB7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559" w:type="dxa"/>
            <w:hideMark/>
          </w:tcPr>
          <w:p w:rsidR="00CC2FB7" w:rsidRDefault="00CC2FB7" w:rsidP="0031544A">
            <w:pPr>
              <w:pStyle w:val="ac"/>
            </w:pPr>
            <w:r>
              <w:t>Мин. стоимость</w:t>
            </w:r>
          </w:p>
          <w:p w:rsidR="00CC2FB7" w:rsidRPr="00C02FDC" w:rsidRDefault="00CC2FB7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600" w:type="dxa"/>
          </w:tcPr>
          <w:p w:rsidR="00CC2FB7" w:rsidRDefault="00CC2FB7" w:rsidP="0031544A">
            <w:pPr>
              <w:pStyle w:val="ac"/>
            </w:pPr>
            <w:r>
              <w:t>Средняя</w:t>
            </w:r>
          </w:p>
          <w:p w:rsidR="00CC2FB7" w:rsidRPr="00C02FDC" w:rsidRDefault="00CC2FB7" w:rsidP="0031544A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360" w:type="dxa"/>
            <w:hideMark/>
          </w:tcPr>
          <w:p w:rsidR="00CC2FB7" w:rsidRPr="00C02FDC" w:rsidRDefault="00CC2FB7" w:rsidP="0031544A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55" w:type="dxa"/>
            <w:hideMark/>
          </w:tcPr>
          <w:p w:rsidR="00CC2FB7" w:rsidRPr="00C02FDC" w:rsidRDefault="00CC2FB7" w:rsidP="0031544A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CC2FB7" w:rsidRPr="00B428BD" w:rsidTr="00BF5945">
        <w:trPr>
          <w:trHeight w:val="454"/>
        </w:trPr>
        <w:tc>
          <w:tcPr>
            <w:tcW w:w="0" w:type="auto"/>
            <w:vAlign w:val="center"/>
            <w:hideMark/>
          </w:tcPr>
          <w:p w:rsidR="00CC2FB7" w:rsidRPr="00C02FDC" w:rsidRDefault="00CC2FB7" w:rsidP="0031544A">
            <w:pPr>
              <w:pStyle w:val="ab"/>
              <w:jc w:val="center"/>
            </w:pPr>
            <w:r>
              <w:t>1</w:t>
            </w:r>
          </w:p>
        </w:tc>
        <w:tc>
          <w:tcPr>
            <w:tcW w:w="1510" w:type="dxa"/>
            <w:vAlign w:val="center"/>
            <w:hideMark/>
          </w:tcPr>
          <w:p w:rsidR="00CC2FB7" w:rsidRPr="00C02FDC" w:rsidRDefault="00BF5945" w:rsidP="0031544A">
            <w:pPr>
              <w:pStyle w:val="ab"/>
              <w:jc w:val="center"/>
            </w:pPr>
            <w:r>
              <w:t>57 512 085,05</w:t>
            </w:r>
          </w:p>
        </w:tc>
        <w:tc>
          <w:tcPr>
            <w:tcW w:w="1559" w:type="dxa"/>
            <w:vAlign w:val="center"/>
            <w:hideMark/>
          </w:tcPr>
          <w:p w:rsidR="00CC2FB7" w:rsidRPr="00BB403D" w:rsidRDefault="00BF5945" w:rsidP="0031544A">
            <w:pPr>
              <w:pStyle w:val="ab"/>
              <w:jc w:val="center"/>
            </w:pPr>
            <w:r>
              <w:t>57 512 085,05</w:t>
            </w:r>
          </w:p>
        </w:tc>
        <w:tc>
          <w:tcPr>
            <w:tcW w:w="1600" w:type="dxa"/>
            <w:vAlign w:val="center"/>
          </w:tcPr>
          <w:p w:rsidR="00CC2FB7" w:rsidRPr="00C02FDC" w:rsidRDefault="00BF5945" w:rsidP="0031544A">
            <w:pPr>
              <w:pStyle w:val="ab"/>
              <w:jc w:val="center"/>
            </w:pPr>
            <w:r>
              <w:t>57 512 085,05</w:t>
            </w:r>
          </w:p>
        </w:tc>
        <w:tc>
          <w:tcPr>
            <w:tcW w:w="1360" w:type="dxa"/>
            <w:vAlign w:val="center"/>
            <w:hideMark/>
          </w:tcPr>
          <w:p w:rsidR="00CC2FB7" w:rsidRPr="00C02FDC" w:rsidRDefault="00CC2FB7" w:rsidP="0031544A">
            <w:pPr>
              <w:pStyle w:val="ab"/>
              <w:jc w:val="center"/>
            </w:pPr>
            <w:r>
              <w:t>1</w:t>
            </w:r>
          </w:p>
        </w:tc>
        <w:tc>
          <w:tcPr>
            <w:tcW w:w="1855" w:type="dxa"/>
            <w:vAlign w:val="center"/>
            <w:hideMark/>
          </w:tcPr>
          <w:p w:rsidR="00CC2FB7" w:rsidRPr="00C02FDC" w:rsidRDefault="00CC2FB7" w:rsidP="0031544A">
            <w:pPr>
              <w:pStyle w:val="ab"/>
              <w:jc w:val="center"/>
            </w:pPr>
            <w:r>
              <w:t>100%</w:t>
            </w:r>
          </w:p>
        </w:tc>
      </w:tr>
    </w:tbl>
    <w:p w:rsidR="00CC2FB7" w:rsidRDefault="00CC2FB7" w:rsidP="00CC2FB7">
      <w:pPr>
        <w:pStyle w:val="aff0"/>
      </w:pPr>
      <w:r>
        <w:t>Источник: составлено автором.</w:t>
      </w:r>
    </w:p>
    <w:p w:rsidR="000022D5" w:rsidRPr="00F43A64" w:rsidRDefault="00BF5945" w:rsidP="000022D5">
      <w:r>
        <w:t>Конкурсные процедуры не пользовались популярность</w:t>
      </w:r>
      <w:r w:rsidR="00F43A64">
        <w:t>ю</w:t>
      </w:r>
      <w:r>
        <w:t xml:space="preserve"> у ГК «Росатом» в 2019 году. </w:t>
      </w:r>
      <w:r w:rsidR="000022D5">
        <w:t xml:space="preserve">Такая же тенденция наблюдается и других заказчиков, использующих 223-ФЗ. </w:t>
      </w:r>
      <w:r w:rsidR="000022D5" w:rsidRPr="00F43A64">
        <w:t>Общий стоимостной объем опубликованных извещений о закупках, проводимых путем проведения</w:t>
      </w:r>
      <w:r w:rsidR="000022D5">
        <w:t xml:space="preserve"> открытого конкурса составляет 1% по итогам 2018 года. По сравнению с показателем 2017 года значение упало на 6%. </w:t>
      </w:r>
      <w:r w:rsidR="000022D5" w:rsidRPr="00F43A64">
        <w:t>[</w:t>
      </w:r>
      <w:r w:rsidR="00C7721E">
        <w:fldChar w:fldCharType="begin"/>
      </w:r>
      <w:r w:rsidR="00C7721E">
        <w:instrText xml:space="preserve"> REF _Ref40125862 \r \h </w:instrText>
      </w:r>
      <w:r w:rsidR="00C7721E">
        <w:fldChar w:fldCharType="separate"/>
      </w:r>
      <w:r w:rsidR="00232AB6">
        <w:t>22</w:t>
      </w:r>
      <w:r w:rsidR="00C7721E">
        <w:fldChar w:fldCharType="end"/>
      </w:r>
      <w:r w:rsidR="000022D5" w:rsidRPr="00F43A64">
        <w:t>]</w:t>
      </w:r>
    </w:p>
    <w:p w:rsidR="00CC2FB7" w:rsidRDefault="00F43A64" w:rsidP="00BF5945">
      <w:r>
        <w:t>Единственная закупка</w:t>
      </w:r>
      <w:r w:rsidR="000022D5">
        <w:t xml:space="preserve"> ГК «Росатом»</w:t>
      </w:r>
      <w:r>
        <w:t xml:space="preserve"> признана несостоявшейся по причине допуска </w:t>
      </w:r>
      <w:r w:rsidR="000022D5">
        <w:t>только одного из двух участников</w:t>
      </w:r>
      <w:r>
        <w:t xml:space="preserve"> к оценочной стадии рассмотрения заявок. </w:t>
      </w:r>
      <w:r w:rsidR="00BF5945">
        <w:t>Снижение цены</w:t>
      </w:r>
      <w:r w:rsidR="000022D5">
        <w:t xml:space="preserve"> в закупке</w:t>
      </w:r>
      <w:r w:rsidR="00BF5945">
        <w:t xml:space="preserve"> </w:t>
      </w:r>
      <w:r w:rsidR="000022D5">
        <w:t xml:space="preserve">составляет </w:t>
      </w:r>
      <w:r w:rsidR="00BF5945">
        <w:t>5,2</w:t>
      </w:r>
      <w:r w:rsidR="000022D5">
        <w:t>%. Данное значение уступает только средним снижением цены по запросу предложений и котировок.</w:t>
      </w:r>
    </w:p>
    <w:p w:rsidR="00C92E0E" w:rsidRDefault="00C92E0E" w:rsidP="00C92E0E">
      <w:bookmarkStart w:id="44" w:name="_Toc39848245"/>
      <w:r w:rsidRPr="00DB4C1B">
        <w:rPr>
          <w:b/>
        </w:rPr>
        <w:t>Открытый аукцион в электронной форме</w:t>
      </w:r>
      <w:bookmarkEnd w:id="44"/>
      <w:r>
        <w:rPr>
          <w:b/>
        </w:rPr>
        <w:t xml:space="preserve">. </w:t>
      </w:r>
      <w:r w:rsidRPr="009143C9">
        <w:t>Способ о</w:t>
      </w:r>
      <w:r>
        <w:t xml:space="preserve">пределения поставщика, при котором победителем будет признана компания, предложившая </w:t>
      </w:r>
      <w:r w:rsidRPr="009143C9">
        <w:t xml:space="preserve">наиболее низкую цену договора. </w:t>
      </w:r>
      <w:r>
        <w:t xml:space="preserve">Аукцион состоит из 4-х этапов </w:t>
      </w:r>
      <w:r w:rsidRPr="003661CC">
        <w:t>[</w:t>
      </w:r>
      <w:r w:rsidR="00C7721E">
        <w:t>4</w:t>
      </w:r>
      <w:r w:rsidRPr="003661CC">
        <w:t>]</w:t>
      </w:r>
      <w:r>
        <w:t>:</w:t>
      </w:r>
    </w:p>
    <w:p w:rsidR="00C92E0E" w:rsidRDefault="00C92E0E" w:rsidP="0015254B">
      <w:pPr>
        <w:pStyle w:val="af0"/>
        <w:numPr>
          <w:ilvl w:val="0"/>
          <w:numId w:val="7"/>
        </w:numPr>
      </w:pPr>
      <w:r>
        <w:t>рассмотрение первых частей заявок (на соответствие требованиям к оформлению заявок, указанию полной информации о поставщике);</w:t>
      </w:r>
    </w:p>
    <w:p w:rsidR="00C92E0E" w:rsidRDefault="00C92E0E" w:rsidP="0015254B">
      <w:pPr>
        <w:pStyle w:val="af0"/>
        <w:numPr>
          <w:ilvl w:val="0"/>
          <w:numId w:val="7"/>
        </w:numPr>
      </w:pPr>
      <w:r>
        <w:t>проведение аукциона (по правилам Стандарта у</w:t>
      </w:r>
      <w:r w:rsidRPr="003661CC">
        <w:t>частвовать</w:t>
      </w:r>
      <w:r>
        <w:t xml:space="preserve"> могут</w:t>
      </w:r>
      <w:r w:rsidRPr="003661CC">
        <w:t xml:space="preserve"> только допущенные поставщики</w:t>
      </w:r>
      <w:r>
        <w:t xml:space="preserve"> по результатам первого этапа; в рамках аукциона поставщик может снизить цену</w:t>
      </w:r>
      <w:r w:rsidRPr="003661CC">
        <w:t xml:space="preserve"> в пределах «шага аукциона» от 0,5% до 5%)</w:t>
      </w:r>
      <w:r>
        <w:t>;</w:t>
      </w:r>
    </w:p>
    <w:p w:rsidR="00C92E0E" w:rsidRDefault="00C92E0E" w:rsidP="0015254B">
      <w:pPr>
        <w:pStyle w:val="af0"/>
        <w:numPr>
          <w:ilvl w:val="0"/>
          <w:numId w:val="7"/>
        </w:numPr>
      </w:pPr>
      <w:r>
        <w:t>рассмотрение вторых частей заявок (на соответствие технических требований к поставщику);</w:t>
      </w:r>
    </w:p>
    <w:p w:rsidR="00C92E0E" w:rsidRDefault="00C92E0E" w:rsidP="0015254B">
      <w:pPr>
        <w:pStyle w:val="af0"/>
        <w:numPr>
          <w:ilvl w:val="0"/>
          <w:numId w:val="7"/>
        </w:numPr>
      </w:pPr>
      <w:r>
        <w:t>подведение итогов аукциона.</w:t>
      </w:r>
    </w:p>
    <w:p w:rsidR="00C92E0E" w:rsidRDefault="00EE4998" w:rsidP="00C92E0E">
      <w:r w:rsidRPr="00EE4998">
        <w:t>Аукцион также может проходить с предварительным квалификационным отбором поставщиков.</w:t>
      </w:r>
      <w:r>
        <w:t xml:space="preserve"> </w:t>
      </w:r>
      <w:r w:rsidR="00C92E0E">
        <w:t xml:space="preserve">В </w:t>
      </w:r>
      <w:r w:rsidR="00C92E0E">
        <w:fldChar w:fldCharType="begin"/>
      </w:r>
      <w:r w:rsidR="00C92E0E">
        <w:instrText xml:space="preserve"> REF _Ref40562705 \n \h  \* MERGEFORMAT </w:instrText>
      </w:r>
      <w:r w:rsidR="00C92E0E">
        <w:fldChar w:fldCharType="separate"/>
      </w:r>
      <w:r w:rsidR="00232AB6">
        <w:rPr>
          <w:b/>
          <w:bCs/>
        </w:rPr>
        <w:t>Ошибка! Источник ссылки не найден.</w:t>
      </w:r>
      <w:r w:rsidR="00C92E0E">
        <w:fldChar w:fldCharType="end"/>
      </w:r>
      <w:r w:rsidR="00696F84">
        <w:t xml:space="preserve"> 2</w:t>
      </w:r>
      <w:r w:rsidR="00F824A7">
        <w:t>7</w:t>
      </w:r>
      <w:r w:rsidR="00C92E0E">
        <w:t xml:space="preserve"> представле</w:t>
      </w:r>
      <w:r w:rsidR="00696F84">
        <w:t>на количественная информация с результатами анализа эффективности</w:t>
      </w:r>
      <w:r w:rsidR="00C92E0E">
        <w:t xml:space="preserve"> электронных аукцион</w:t>
      </w:r>
      <w:r w:rsidR="00696F84">
        <w:t>ов</w:t>
      </w:r>
      <w:r w:rsidR="00C92E0E">
        <w:t xml:space="preserve"> ГК «Росатом» за 2019 год.</w:t>
      </w:r>
    </w:p>
    <w:p w:rsidR="00BF6320" w:rsidRPr="00DE62CF" w:rsidRDefault="00BF6320" w:rsidP="00BF6320">
      <w:pPr>
        <w:pStyle w:val="a"/>
      </w:pPr>
      <w:r>
        <w:lastRenderedPageBreak/>
        <w:t>Анализ эффективности реализации электронн</w:t>
      </w:r>
      <w:r w:rsidR="00463384">
        <w:t>ых аукционов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3"/>
        <w:gridCol w:w="1630"/>
        <w:gridCol w:w="1505"/>
        <w:gridCol w:w="1617"/>
        <w:gridCol w:w="1360"/>
        <w:gridCol w:w="1841"/>
      </w:tblGrid>
      <w:tr w:rsidR="00C92E0E" w:rsidRPr="00B428BD" w:rsidTr="0031544A">
        <w:trPr>
          <w:trHeight w:val="1012"/>
        </w:trPr>
        <w:tc>
          <w:tcPr>
            <w:tcW w:w="1392" w:type="dxa"/>
            <w:hideMark/>
          </w:tcPr>
          <w:p w:rsidR="00C92E0E" w:rsidRPr="00C02FDC" w:rsidRDefault="00C92E0E" w:rsidP="0031544A">
            <w:pPr>
              <w:pStyle w:val="ac"/>
            </w:pPr>
            <w:r w:rsidRPr="00C02FDC">
              <w:t>Количество закупок</w:t>
            </w:r>
          </w:p>
        </w:tc>
        <w:tc>
          <w:tcPr>
            <w:tcW w:w="1717" w:type="dxa"/>
            <w:hideMark/>
          </w:tcPr>
          <w:p w:rsidR="00C92E0E" w:rsidRDefault="00C92E0E" w:rsidP="0031544A">
            <w:pPr>
              <w:pStyle w:val="ac"/>
            </w:pPr>
            <w:r>
              <w:t>Макс. стоимость</w:t>
            </w:r>
          </w:p>
          <w:p w:rsidR="00C92E0E" w:rsidRPr="00C02FDC" w:rsidRDefault="00C92E0E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564" w:type="dxa"/>
            <w:hideMark/>
          </w:tcPr>
          <w:p w:rsidR="00C92E0E" w:rsidRDefault="00C92E0E" w:rsidP="0031544A">
            <w:pPr>
              <w:pStyle w:val="ac"/>
            </w:pPr>
            <w:r>
              <w:t>Мин. стоимость</w:t>
            </w:r>
          </w:p>
          <w:p w:rsidR="00C92E0E" w:rsidRPr="00C02FDC" w:rsidRDefault="00C92E0E" w:rsidP="0031544A">
            <w:pPr>
              <w:pStyle w:val="ac"/>
            </w:pPr>
            <w:r>
              <w:t>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701" w:type="dxa"/>
          </w:tcPr>
          <w:p w:rsidR="00C92E0E" w:rsidRDefault="00C92E0E" w:rsidP="0031544A">
            <w:pPr>
              <w:pStyle w:val="ac"/>
            </w:pPr>
            <w:r>
              <w:t>Средняя</w:t>
            </w:r>
          </w:p>
          <w:p w:rsidR="00C92E0E" w:rsidRPr="00C02FDC" w:rsidRDefault="00C92E0E" w:rsidP="0031544A">
            <w:pPr>
              <w:pStyle w:val="ac"/>
            </w:pPr>
            <w:r>
              <w:t>стоимость договора (</w:t>
            </w:r>
            <w:r w:rsidRPr="00BB403D">
              <w:t>₽</w:t>
            </w:r>
            <w:r>
              <w:t>)</w:t>
            </w:r>
          </w:p>
        </w:tc>
        <w:tc>
          <w:tcPr>
            <w:tcW w:w="1131" w:type="dxa"/>
            <w:hideMark/>
          </w:tcPr>
          <w:p w:rsidR="00C92E0E" w:rsidRPr="00C02FDC" w:rsidRDefault="00C92E0E" w:rsidP="0031544A">
            <w:pPr>
              <w:pStyle w:val="ac"/>
            </w:pPr>
            <w:r>
              <w:t>Среднее к</w:t>
            </w:r>
            <w:r w:rsidRPr="00C02FDC">
              <w:t xml:space="preserve">оличество </w:t>
            </w:r>
            <w:r>
              <w:t>заявок на закупку</w:t>
            </w:r>
          </w:p>
        </w:tc>
        <w:tc>
          <w:tcPr>
            <w:tcW w:w="1841" w:type="dxa"/>
            <w:hideMark/>
          </w:tcPr>
          <w:p w:rsidR="00C92E0E" w:rsidRPr="00C02FDC" w:rsidRDefault="00C92E0E" w:rsidP="0031544A">
            <w:pPr>
              <w:pStyle w:val="ac"/>
            </w:pPr>
            <w:r>
              <w:t xml:space="preserve">Доля </w:t>
            </w:r>
            <w:r w:rsidRPr="00C02FDC">
              <w:t xml:space="preserve">несостоявшихся </w:t>
            </w:r>
            <w:r>
              <w:t>закупок (%)</w:t>
            </w:r>
          </w:p>
        </w:tc>
      </w:tr>
      <w:tr w:rsidR="00C92E0E" w:rsidRPr="00B428BD" w:rsidTr="0031544A">
        <w:trPr>
          <w:trHeight w:val="454"/>
        </w:trPr>
        <w:tc>
          <w:tcPr>
            <w:tcW w:w="1392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7</w:t>
            </w:r>
          </w:p>
        </w:tc>
        <w:tc>
          <w:tcPr>
            <w:tcW w:w="1717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459 859 613,23</w:t>
            </w:r>
          </w:p>
        </w:tc>
        <w:tc>
          <w:tcPr>
            <w:tcW w:w="1564" w:type="dxa"/>
            <w:vAlign w:val="center"/>
            <w:hideMark/>
          </w:tcPr>
          <w:p w:rsidR="00C92E0E" w:rsidRPr="00BB403D" w:rsidRDefault="00C92E0E" w:rsidP="0031544A">
            <w:pPr>
              <w:pStyle w:val="ab"/>
              <w:jc w:val="center"/>
            </w:pPr>
            <w:r>
              <w:t>11 585 388,08</w:t>
            </w:r>
          </w:p>
        </w:tc>
        <w:tc>
          <w:tcPr>
            <w:tcW w:w="1701" w:type="dxa"/>
            <w:vAlign w:val="center"/>
          </w:tcPr>
          <w:p w:rsidR="00C92E0E" w:rsidRPr="00C02FDC" w:rsidRDefault="00C92E0E" w:rsidP="0031544A">
            <w:pPr>
              <w:pStyle w:val="ab"/>
              <w:jc w:val="center"/>
            </w:pPr>
            <w:r>
              <w:t>170 165 245,32</w:t>
            </w:r>
          </w:p>
        </w:tc>
        <w:tc>
          <w:tcPr>
            <w:tcW w:w="1131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4</w:t>
            </w:r>
          </w:p>
        </w:tc>
        <w:tc>
          <w:tcPr>
            <w:tcW w:w="1841" w:type="dxa"/>
            <w:vAlign w:val="center"/>
            <w:hideMark/>
          </w:tcPr>
          <w:p w:rsidR="00C92E0E" w:rsidRPr="00C02FDC" w:rsidRDefault="00C92E0E" w:rsidP="0031544A">
            <w:pPr>
              <w:pStyle w:val="ab"/>
              <w:jc w:val="center"/>
            </w:pPr>
            <w:r>
              <w:t>14</w:t>
            </w:r>
          </w:p>
        </w:tc>
      </w:tr>
    </w:tbl>
    <w:p w:rsidR="00C92E0E" w:rsidRDefault="00C92E0E" w:rsidP="00FE0E44">
      <w:pPr>
        <w:pStyle w:val="aff0"/>
      </w:pPr>
      <w:r>
        <w:t>Источник: составлено автором.</w:t>
      </w:r>
    </w:p>
    <w:p w:rsidR="00C92E0E" w:rsidRDefault="00C92E0E" w:rsidP="00C92E0E">
      <w:r>
        <w:t>Из расчётов была исключена одна закупка по причине отсутствия информации о проведении аукциона и конечной стоимости договора. Интересно, что в ЕИС указана информация о победителе, но на официальном сайте закупок ГК «Росатом» и ЭТП, проводившей аукцион, рассматриваемой закупки нет. В данном случае наблюдается недобросовестное поведение агента и заказчика.</w:t>
      </w:r>
    </w:p>
    <w:p w:rsidR="00C92E0E" w:rsidRDefault="00C92E0E" w:rsidP="00C92E0E">
      <w:r>
        <w:t>На первом этапе среднее количество участников составляло 5,5 на одну закупку. Количество допущенных участников снизил показатель до 4,33, а при подаче заявки среднее количество участников на одну закупку стало 4,17. В выборке присутствует одна несостоявшаяся закупка, так как по итогам рассмотрения первых частей был не допущен один участник.</w:t>
      </w:r>
    </w:p>
    <w:p w:rsidR="00C92E0E" w:rsidRDefault="00C92E0E" w:rsidP="00C92E0E">
      <w:r>
        <w:t>По 223-ФЗ ГК «Росатом» провёл всего 7 аукционов, поэтому в рамках исследования мы можем проанализировать каждый, за исключением одного, по причинам, изложенным выше. В рамках исследования мы используем 4 ранее выделенных параметра [</w:t>
      </w:r>
      <w:r w:rsidR="00FE0E44">
        <w:t>26</w:t>
      </w:r>
      <w:r>
        <w:t>]:</w:t>
      </w:r>
    </w:p>
    <w:p w:rsidR="00C92E0E" w:rsidRDefault="00C92E0E" w:rsidP="0015254B">
      <w:pPr>
        <w:pStyle w:val="af0"/>
        <w:numPr>
          <w:ilvl w:val="0"/>
          <w:numId w:val="26"/>
        </w:numPr>
      </w:pPr>
      <w:r>
        <w:t>наличие или отсутствие предложений;</w:t>
      </w:r>
    </w:p>
    <w:p w:rsidR="00C92E0E" w:rsidRDefault="00C92E0E" w:rsidP="0015254B">
      <w:pPr>
        <w:pStyle w:val="af0"/>
        <w:numPr>
          <w:ilvl w:val="0"/>
          <w:numId w:val="26"/>
        </w:numPr>
      </w:pPr>
      <w:r>
        <w:t>время начала аукциона;</w:t>
      </w:r>
    </w:p>
    <w:p w:rsidR="00C92E0E" w:rsidRDefault="00C92E0E" w:rsidP="0015254B">
      <w:pPr>
        <w:pStyle w:val="af0"/>
        <w:numPr>
          <w:ilvl w:val="0"/>
          <w:numId w:val="26"/>
        </w:numPr>
      </w:pPr>
      <w:r>
        <w:t>время подачи заявки участниками;</w:t>
      </w:r>
    </w:p>
    <w:p w:rsidR="00C92E0E" w:rsidRDefault="00C92E0E" w:rsidP="0015254B">
      <w:pPr>
        <w:pStyle w:val="af0"/>
        <w:numPr>
          <w:ilvl w:val="0"/>
          <w:numId w:val="26"/>
        </w:numPr>
      </w:pPr>
      <w:r>
        <w:t xml:space="preserve">процент падения в цене участниками закупки («шаг аукциона» </w:t>
      </w:r>
      <w:r w:rsidR="00520CFD">
        <w:t>0,5-</w:t>
      </w:r>
      <w:r>
        <w:t>5%).</w:t>
      </w:r>
    </w:p>
    <w:p w:rsidR="00C92E0E" w:rsidRDefault="00C92E0E" w:rsidP="00C92E0E">
      <w:r>
        <w:t xml:space="preserve">Время начала всех аукционов 10:00 (по МСК), если не указано иное. В </w:t>
      </w:r>
      <w:r w:rsidR="00AD2A2E">
        <w:t>таблице 2</w:t>
      </w:r>
      <w:r w:rsidR="00F824A7">
        <w:t>8</w:t>
      </w:r>
      <w:r>
        <w:fldChar w:fldCharType="begin"/>
      </w:r>
      <w:r>
        <w:instrText xml:space="preserve"> REF _Ref40567446 \n \h </w:instrText>
      </w:r>
      <w:r>
        <w:fldChar w:fldCharType="separate"/>
      </w:r>
      <w:r w:rsidR="00232AB6">
        <w:t>Таблица 28</w:t>
      </w:r>
      <w:r>
        <w:fldChar w:fldCharType="end"/>
      </w:r>
      <w:r>
        <w:t xml:space="preserve"> детально рассмотрена каждая закупка для того, чтобы определить факт наличия или отсутствия недобросовестного поведения.</w:t>
      </w:r>
    </w:p>
    <w:p w:rsidR="00C92E0E" w:rsidRDefault="00C92E0E" w:rsidP="00C92E0E">
      <w:pPr>
        <w:spacing w:after="200" w:line="276" w:lineRule="auto"/>
        <w:ind w:firstLine="0"/>
        <w:jc w:val="left"/>
      </w:pPr>
      <w:r>
        <w:br w:type="page"/>
      </w:r>
    </w:p>
    <w:p w:rsidR="00C92E0E" w:rsidRDefault="00C92E0E" w:rsidP="00C92E0E">
      <w:pPr>
        <w:pStyle w:val="a"/>
        <w:sectPr w:rsidR="00C92E0E" w:rsidSect="00A34CE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C92E0E" w:rsidRDefault="00C92E0E" w:rsidP="00C92E0E">
      <w:pPr>
        <w:pStyle w:val="a"/>
      </w:pPr>
      <w:bookmarkStart w:id="45" w:name="_Ref40567446"/>
      <w:r w:rsidRPr="006A526A">
        <w:lastRenderedPageBreak/>
        <w:t xml:space="preserve">Выявление </w:t>
      </w:r>
      <w:r>
        <w:t>недобросовестного поведения</w:t>
      </w:r>
      <w:r w:rsidRPr="006A526A">
        <w:t xml:space="preserve"> в </w:t>
      </w:r>
      <w:r>
        <w:t xml:space="preserve">электронных </w:t>
      </w:r>
      <w:r w:rsidRPr="006A526A">
        <w:t>аукционах</w:t>
      </w:r>
      <w:r>
        <w:t xml:space="preserve"> (223-ФЗ)</w:t>
      </w:r>
      <w:bookmarkEnd w:id="45"/>
    </w:p>
    <w:tbl>
      <w:tblPr>
        <w:tblStyle w:val="12"/>
        <w:tblW w:w="15933" w:type="dxa"/>
        <w:tblLook w:val="0600" w:firstRow="0" w:lastRow="0" w:firstColumn="0" w:lastColumn="0" w:noHBand="1" w:noVBand="1"/>
      </w:tblPr>
      <w:tblGrid>
        <w:gridCol w:w="438"/>
        <w:gridCol w:w="475"/>
        <w:gridCol w:w="1627"/>
        <w:gridCol w:w="1600"/>
        <w:gridCol w:w="1299"/>
        <w:gridCol w:w="1300"/>
        <w:gridCol w:w="1300"/>
        <w:gridCol w:w="1300"/>
        <w:gridCol w:w="1300"/>
        <w:gridCol w:w="1300"/>
        <w:gridCol w:w="1300"/>
        <w:gridCol w:w="1347"/>
        <w:gridCol w:w="1347"/>
      </w:tblGrid>
      <w:tr w:rsidR="00C92E0E" w:rsidRPr="008A14F5" w:rsidTr="0031544A">
        <w:trPr>
          <w:cantSplit/>
          <w:trHeight w:val="124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№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92E0E" w:rsidRPr="004303AC" w:rsidRDefault="00C92E0E" w:rsidP="0031544A">
            <w:pPr>
              <w:pStyle w:val="ac"/>
              <w:spacing w:line="240" w:lineRule="auto"/>
              <w:ind w:left="113" w:right="113"/>
            </w:pPr>
            <w:r>
              <w:t>Кол. участников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 xml:space="preserve"> Начальная цена </w:t>
            </w:r>
            <w:r w:rsidRPr="00DB43E5">
              <w:t>(₽)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 xml:space="preserve"> Конечная цена</w:t>
            </w:r>
            <w:r>
              <w:rPr>
                <w:lang w:eastAsia="ru-RU"/>
              </w:rPr>
              <w:t xml:space="preserve"> </w:t>
            </w:r>
            <w:r w:rsidRPr="00DB43E5">
              <w:t>(₽)</w:t>
            </w:r>
            <w:r w:rsidRPr="008A14F5">
              <w:rPr>
                <w:lang w:eastAsia="ru-RU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% падения в цене 1 участника / время подачи заявки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% падения в цене 2 участника / время подачи заявки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% падения в цене 3 участника / время подачи заявки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% падения в цене 4 участника / время подачи заявки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% падения в цене 5 участника / время подачи заявки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% падения в цене 6 участника / время подачи заявки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c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8A14F5">
              <w:rPr>
                <w:lang w:eastAsia="ru-RU"/>
              </w:rPr>
              <w:t>% падения в цене 7 участника / время подачи заявки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Default="00C92E0E" w:rsidP="0031544A">
            <w:pPr>
              <w:spacing w:line="276" w:lineRule="auto"/>
              <w:ind w:firstLine="0"/>
              <w:jc w:val="center"/>
              <w:rPr>
                <w:b/>
                <w:sz w:val="22"/>
                <w:lang w:eastAsia="ru-RU"/>
              </w:rPr>
            </w:pPr>
            <w:r>
              <w:rPr>
                <w:b/>
                <w:sz w:val="22"/>
                <w:lang w:eastAsia="ru-RU"/>
              </w:rPr>
              <w:t>%</w:t>
            </w:r>
          </w:p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b/>
                <w:sz w:val="22"/>
                <w:lang w:eastAsia="ru-RU"/>
              </w:rPr>
            </w:pPr>
            <w:r w:rsidRPr="008A14F5">
              <w:rPr>
                <w:b/>
                <w:sz w:val="22"/>
                <w:lang w:eastAsia="ru-RU"/>
              </w:rPr>
              <w:t>падения в цене 8 участника / время подачи заявки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b/>
                <w:sz w:val="22"/>
                <w:lang w:eastAsia="ru-RU"/>
              </w:rPr>
            </w:pPr>
            <w:r w:rsidRPr="008A14F5">
              <w:rPr>
                <w:b/>
                <w:sz w:val="22"/>
                <w:lang w:eastAsia="ru-RU"/>
              </w:rPr>
              <w:t>% падения в цене 9 участника / время подачи заявки</w:t>
            </w:r>
          </w:p>
        </w:tc>
      </w:tr>
      <w:tr w:rsidR="00C92E0E" w:rsidRPr="008A14F5" w:rsidTr="0031544A">
        <w:trPr>
          <w:trHeight w:val="3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 xml:space="preserve"> 39 811 934,94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 xml:space="preserve">39 015 695,52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2%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b/>
                <w:sz w:val="22"/>
                <w:lang w:eastAsia="ru-RU"/>
              </w:rPr>
            </w:pPr>
            <w:r w:rsidRPr="008A14F5">
              <w:rPr>
                <w:b/>
                <w:sz w:val="22"/>
                <w:lang w:eastAsia="ru-RU"/>
              </w:rPr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b/>
                <w:sz w:val="22"/>
                <w:lang w:eastAsia="ru-RU"/>
              </w:rPr>
            </w:pPr>
            <w:r w:rsidRPr="008A14F5">
              <w:rPr>
                <w:b/>
                <w:sz w:val="22"/>
                <w:lang w:eastAsia="ru-RU"/>
              </w:rPr>
              <w:t>—</w:t>
            </w:r>
          </w:p>
        </w:tc>
      </w:tr>
      <w:tr w:rsidR="00C92E0E" w:rsidRPr="008A14F5" w:rsidTr="0031544A">
        <w:trPr>
          <w:trHeight w:val="427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10:38:55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10:41:09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</w:tr>
      <w:tr w:rsidR="00C92E0E" w:rsidRPr="008A14F5" w:rsidTr="0031544A">
        <w:trPr>
          <w:trHeight w:val="3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>68 441 984,44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 xml:space="preserve">68 099 774,52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0,50%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—</w:t>
            </w:r>
          </w:p>
        </w:tc>
      </w:tr>
      <w:tr w:rsidR="00C92E0E" w:rsidRPr="008A14F5" w:rsidTr="0031544A">
        <w:trPr>
          <w:trHeight w:val="427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10:08:00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</w:tr>
      <w:tr w:rsidR="00C92E0E" w:rsidRPr="008A14F5" w:rsidTr="0031544A">
        <w:trPr>
          <w:trHeight w:val="3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>425 488 406,64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 xml:space="preserve">259 547 928,30 </w:t>
            </w:r>
            <w:r w:rsidRPr="008A14F5">
              <w:t xml:space="preserve">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2,0%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2,5%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3,5%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4,0%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18,0%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22,5%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38,5%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4E6254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39%</w:t>
            </w:r>
          </w:p>
        </w:tc>
      </w:tr>
      <w:tr w:rsidR="00C92E0E" w:rsidRPr="008A14F5" w:rsidTr="0031544A">
        <w:trPr>
          <w:trHeight w:val="43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10:11:00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10:16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10:17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10:32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10:38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17:30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19:42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2:07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2:08</w:t>
            </w:r>
          </w:p>
        </w:tc>
      </w:tr>
      <w:tr w:rsidR="00C92E0E" w:rsidRPr="008A14F5" w:rsidTr="0031544A">
        <w:trPr>
          <w:trHeight w:val="3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5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>11 585 388,08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>10 368 922,34</w:t>
            </w:r>
            <w:r w:rsidRPr="008A14F5">
              <w:t xml:space="preserve">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-34,0%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9,0%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10,0%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—</w:t>
            </w:r>
          </w:p>
        </w:tc>
      </w:tr>
      <w:tr w:rsidR="00C92E0E" w:rsidRPr="008A14F5" w:rsidTr="0031544A">
        <w:trPr>
          <w:trHeight w:val="3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10:01:04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10:04:11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10:43:36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11:15:55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11:17:57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</w:tr>
      <w:tr w:rsidR="00C92E0E" w:rsidRPr="008A14F5" w:rsidTr="0031544A">
        <w:trPr>
          <w:trHeight w:val="3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>15 804 144,60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 xml:space="preserve">14 100 000,00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7,5%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9,5%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10,0%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—</w:t>
            </w:r>
          </w:p>
        </w:tc>
      </w:tr>
      <w:tr w:rsidR="00C92E0E" w:rsidRPr="008A14F5" w:rsidTr="0031544A">
        <w:trPr>
          <w:trHeight w:val="427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6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4303AC">
              <w:t>В документации отсутствует время подачи заявок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</w:p>
        </w:tc>
      </w:tr>
      <w:tr w:rsidR="00C92E0E" w:rsidRPr="008A14F5" w:rsidTr="0031544A">
        <w:trPr>
          <w:trHeight w:val="3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6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>459 859 613,23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>
              <w:t xml:space="preserve">306 004 067,00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0,5%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—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A14F5">
              <w:rPr>
                <w:sz w:val="22"/>
              </w:rPr>
              <w:t>—</w:t>
            </w:r>
          </w:p>
        </w:tc>
      </w:tr>
      <w:tr w:rsidR="00C92E0E" w:rsidRPr="008A14F5" w:rsidTr="0031544A">
        <w:trPr>
          <w:trHeight w:val="427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 xml:space="preserve">10:04:00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 xml:space="preserve">10:06:00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  <w:r w:rsidRPr="008A14F5">
              <w:t>10:10:00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E0E" w:rsidRPr="008A14F5" w:rsidRDefault="00C92E0E" w:rsidP="0031544A">
            <w:pPr>
              <w:pStyle w:val="ab"/>
              <w:spacing w:line="276" w:lineRule="auto"/>
              <w:jc w:val="center"/>
            </w:pPr>
          </w:p>
        </w:tc>
      </w:tr>
    </w:tbl>
    <w:p w:rsidR="00C92E0E" w:rsidRDefault="00C92E0E" w:rsidP="00C92E0E">
      <w:pPr>
        <w:spacing w:line="276" w:lineRule="auto"/>
      </w:pPr>
      <w:r>
        <w:t>Источник: составлено автором.</w:t>
      </w:r>
    </w:p>
    <w:p w:rsidR="00C92E0E" w:rsidRDefault="00C92E0E" w:rsidP="00C92E0E"/>
    <w:p w:rsidR="00C92E0E" w:rsidRDefault="00C92E0E" w:rsidP="00C92E0E">
      <w:pPr>
        <w:spacing w:after="200" w:line="276" w:lineRule="auto"/>
        <w:ind w:firstLine="0"/>
        <w:jc w:val="left"/>
      </w:pPr>
      <w:r>
        <w:br w:type="page"/>
      </w:r>
    </w:p>
    <w:p w:rsidR="00C92E0E" w:rsidRDefault="00C92E0E" w:rsidP="00C92E0E">
      <w:pPr>
        <w:ind w:left="-426" w:firstLine="0"/>
        <w:sectPr w:rsidR="00C92E0E" w:rsidSect="004303AC">
          <w:pgSz w:w="16838" w:h="11906" w:orient="landscape"/>
          <w:pgMar w:top="426" w:right="1134" w:bottom="851" w:left="709" w:header="709" w:footer="709" w:gutter="0"/>
          <w:cols w:space="708"/>
          <w:docGrid w:linePitch="360"/>
        </w:sectPr>
      </w:pPr>
    </w:p>
    <w:p w:rsidR="00C92E0E" w:rsidRDefault="00C92E0E" w:rsidP="00C92E0E">
      <w:r>
        <w:lastRenderedPageBreak/>
        <w:t xml:space="preserve">По результатам анализа электронных аукционов мы можем поделить их на </w:t>
      </w:r>
      <w:r w:rsidR="00703BA6">
        <w:t>3 группы.</w:t>
      </w:r>
    </w:p>
    <w:p w:rsidR="00C92E0E" w:rsidRDefault="00C92E0E" w:rsidP="00C92E0E">
      <w:r>
        <w:rPr>
          <w:b/>
        </w:rPr>
        <w:t xml:space="preserve">Первая группа </w:t>
      </w:r>
      <w:r>
        <w:t>включает в себя две закупки</w:t>
      </w:r>
      <w:r w:rsidR="00092ED2">
        <w:t>:</w:t>
      </w:r>
      <w:r>
        <w:t xml:space="preserve"> 2 и 6. В обоих случаях поставщик ждёт шаг от соперника, так как им</w:t>
      </w:r>
      <w:r w:rsidR="00493C3A">
        <w:t>еет низкую цену резервирования</w:t>
      </w:r>
      <w:r>
        <w:t>.</w:t>
      </w:r>
      <w:r w:rsidR="008637D5">
        <w:t xml:space="preserve"> В первом случае участник ждёт 8 минут, во втором – 4 минуты.</w:t>
      </w:r>
      <w:r>
        <w:t xml:space="preserve"> Во второй закупке конкурент принимает решение не участв</w:t>
      </w:r>
      <w:r w:rsidR="008637D5">
        <w:t>овать, поэтому договор получает единственный участник. В шестой закупке</w:t>
      </w:r>
      <w:r>
        <w:t xml:space="preserve"> </w:t>
      </w:r>
      <w:r w:rsidR="008637D5">
        <w:t>выиграл поставщик, имеющий более высокую цену резервирования.</w:t>
      </w:r>
      <w:r>
        <w:t xml:space="preserve"> В обоих случаях не </w:t>
      </w:r>
      <w:r w:rsidR="00E7203A">
        <w:t>выявлено процедурных нарушений.</w:t>
      </w:r>
    </w:p>
    <w:p w:rsidR="00E7203A" w:rsidRDefault="00E7203A" w:rsidP="00E7203A">
      <w:r>
        <w:rPr>
          <w:b/>
        </w:rPr>
        <w:t xml:space="preserve">Вторая группа </w:t>
      </w:r>
      <w:r>
        <w:t xml:space="preserve">включает в себя </w:t>
      </w:r>
      <w:r w:rsidR="00DC1B1A">
        <w:t xml:space="preserve">одну закупку: 1. </w:t>
      </w:r>
      <w:r w:rsidR="007239DF">
        <w:t>Заявки от участников были поданы уже по завершению аукциона</w:t>
      </w:r>
      <w:r w:rsidR="00217750">
        <w:t>, что демонстрирует недобросовестность агента, так как в ЕОСЗ сказано о наличии возможности подавать заявку после завершения аукциона только в случае если не было подано ни одного нового предложения.</w:t>
      </w:r>
    </w:p>
    <w:p w:rsidR="0015772B" w:rsidRPr="00A129F9" w:rsidRDefault="00DC1B1A" w:rsidP="0015772B">
      <w:r>
        <w:rPr>
          <w:b/>
        </w:rPr>
        <w:t xml:space="preserve">Третья группа </w:t>
      </w:r>
      <w:r>
        <w:t xml:space="preserve">включает в себя три закупки: 3, 4 и 5. </w:t>
      </w:r>
      <w:r w:rsidR="00C23845">
        <w:t xml:space="preserve">Во всех трёх закупках мы наблюдаем недобросовестное поведение </w:t>
      </w:r>
      <w:r w:rsidR="0015772B">
        <w:t>агента</w:t>
      </w:r>
      <w:r w:rsidR="00C23845">
        <w:t xml:space="preserve"> закупки. С</w:t>
      </w:r>
      <w:r w:rsidR="00C92E0E">
        <w:t>огласно Стандарту, главной задачей агента является обеспечение непрерывности проведения аукциона, надежность функционирования программных и технических средств, конфиденциальность данных, а также выполнение порядка проведения аукциона на протяжен</w:t>
      </w:r>
      <w:r w:rsidR="00C23845">
        <w:t>ии всего срока его проведения. В 3 закупке участник</w:t>
      </w:r>
      <w:r w:rsidR="0015772B">
        <w:t>и</w:t>
      </w:r>
      <w:r w:rsidR="00C23845">
        <w:t xml:space="preserve"> №6</w:t>
      </w:r>
      <w:r w:rsidR="0015772B">
        <w:t xml:space="preserve">, №7, №8 и №9 </w:t>
      </w:r>
      <w:r w:rsidR="00C23845">
        <w:t>подал</w:t>
      </w:r>
      <w:r w:rsidR="0015772B">
        <w:t>и</w:t>
      </w:r>
      <w:r w:rsidR="00C23845">
        <w:t xml:space="preserve"> предложение после завершения аукциона, </w:t>
      </w:r>
      <w:r w:rsidR="0015772B">
        <w:t>а также окончания дополнительного времени на подачу заявки вне шага аукциона (30 минут с момента признания аукциона завершенным). Невозможность подачи заявки должна регулироваться ЭТП: аукцион автоматически завершается при помощи пр</w:t>
      </w:r>
      <w:r w:rsidR="0060208D">
        <w:t>ограммных и технических средств (п. 9.8-9.10 ЕОСЗ)</w:t>
      </w:r>
      <w:r w:rsidR="0060208D" w:rsidRPr="0060208D">
        <w:t>.</w:t>
      </w:r>
      <w:r w:rsidR="0060208D">
        <w:t xml:space="preserve"> </w:t>
      </w:r>
      <w:r w:rsidR="0060208D" w:rsidRPr="00A129F9">
        <w:t>[</w:t>
      </w:r>
      <w:r w:rsidR="0060208D">
        <w:fldChar w:fldCharType="begin"/>
      </w:r>
      <w:r w:rsidR="0060208D">
        <w:instrText xml:space="preserve"> REF _Ref41240949 \r \h </w:instrText>
      </w:r>
      <w:r w:rsidR="0060208D">
        <w:fldChar w:fldCharType="separate"/>
      </w:r>
      <w:r w:rsidR="00232AB6">
        <w:t>4</w:t>
      </w:r>
      <w:r w:rsidR="0060208D">
        <w:fldChar w:fldCharType="end"/>
      </w:r>
      <w:r w:rsidR="0060208D" w:rsidRPr="00A129F9">
        <w:t>]</w:t>
      </w:r>
    </w:p>
    <w:p w:rsidR="00A129F9" w:rsidRDefault="00A129F9" w:rsidP="00A129F9">
      <w:r>
        <w:t>В закупке 4 предложение от участника №1 противоречило положениям ЕОСЗ: «участник аукциона не может подать предложение с ценой договора (ценой лота) выходящей за пределы шага аукциона (менее 0,5% и более 5% от НМЦ (цены лота))», что также демонстрирует техническое несовершенство ЭТП, потому что она должна автоматически запрещать предложения, противоречащие процедуре проведения</w:t>
      </w:r>
      <w:r w:rsidR="004E6254">
        <w:t xml:space="preserve"> закупки</w:t>
      </w:r>
      <w:r>
        <w:t>.</w:t>
      </w:r>
      <w:r w:rsidR="00724247">
        <w:t xml:space="preserve"> Далее было подано одно предложение во время основного времени аукциона и три заявки в дополнительное время после окончания</w:t>
      </w:r>
      <w:r w:rsidR="00462240">
        <w:t xml:space="preserve">. </w:t>
      </w:r>
      <w:r w:rsidR="00241B38">
        <w:t xml:space="preserve">Время на </w:t>
      </w:r>
      <w:r w:rsidR="006950A4">
        <w:t>подачу дополнительных предложений</w:t>
      </w:r>
      <w:r w:rsidR="00241B38">
        <w:t xml:space="preserve"> составило около 35 минут при положенных 30 минутах. </w:t>
      </w:r>
      <w:r w:rsidR="00DD3DE4">
        <w:t>Данный факт можно трактовать как «погрешность» системы.</w:t>
      </w:r>
    </w:p>
    <w:p w:rsidR="00287A6C" w:rsidRDefault="00EC1122" w:rsidP="00A129F9">
      <w:r>
        <w:t xml:space="preserve">В закупке 5 в документации отсутствует время подачи заявок. Это демонстрирует факт недобросовестного поведения агента и </w:t>
      </w:r>
      <w:r w:rsidR="0085019F">
        <w:t>недостатков регулирования</w:t>
      </w:r>
      <w:r>
        <w:t xml:space="preserve">. ЭТП должна размещать протокол о ходе аукциона с помощью программных и технических средств спустя 30 минут после </w:t>
      </w:r>
      <w:r w:rsidR="00BC16DC">
        <w:t xml:space="preserve">его </w:t>
      </w:r>
      <w:r>
        <w:t xml:space="preserve">завершения. </w:t>
      </w:r>
      <w:r w:rsidR="00053B23">
        <w:t xml:space="preserve">Также регулятор не проверил размещение </w:t>
      </w:r>
      <w:r w:rsidR="00053B23">
        <w:lastRenderedPageBreak/>
        <w:t>прото</w:t>
      </w:r>
      <w:r w:rsidR="00287A6C">
        <w:t>колов проведения аукциона в ЕИС и</w:t>
      </w:r>
      <w:r w:rsidR="00053B23">
        <w:t xml:space="preserve"> на специализированном сайте закупок ГК «Росатом»</w:t>
      </w:r>
      <w:r w:rsidR="00287A6C">
        <w:t xml:space="preserve">. Из-за отсутствия времени подачи заявок </w:t>
      </w:r>
      <w:r w:rsidR="00FE446A">
        <w:t>можно предположить две ситуации.</w:t>
      </w:r>
    </w:p>
    <w:p w:rsidR="00C04583" w:rsidRDefault="00287A6C" w:rsidP="0015254B">
      <w:pPr>
        <w:pStyle w:val="af0"/>
        <w:numPr>
          <w:ilvl w:val="0"/>
          <w:numId w:val="27"/>
        </w:numPr>
      </w:pPr>
      <w:r>
        <w:t xml:space="preserve">Участники подали заявки во время проведения аукциона, но №1 </w:t>
      </w:r>
      <w:r w:rsidR="00FE446A">
        <w:t xml:space="preserve">нарушил правила проведения торгов, так как шаг аукциона должен составлять от 0,5% до 5%. </w:t>
      </w:r>
      <w:r w:rsidR="00CD5177">
        <w:t>ЭТП автоматически не отклонила эту заявк</w:t>
      </w:r>
      <w:r w:rsidR="00C04583">
        <w:t>у, поэтому аукцион продолжился. Победителем был признан поставщик, предложивший меньшую цену.</w:t>
      </w:r>
    </w:p>
    <w:p w:rsidR="00EC1122" w:rsidRDefault="00C04583" w:rsidP="0015254B">
      <w:pPr>
        <w:pStyle w:val="af0"/>
        <w:numPr>
          <w:ilvl w:val="0"/>
          <w:numId w:val="27"/>
        </w:numPr>
      </w:pPr>
      <w:r>
        <w:t>Участник №1 подал заявку на участие после завершения аукциона, н</w:t>
      </w:r>
      <w:r w:rsidR="00D9757F">
        <w:t>о согласно Положению о закупках: «если в течение 30 минут после начала проведения аукциона не подано ни одного предложения о цене, аукцион автоматически, при помощи программных и технических средств ЭТП, завершается и признается несостоявшимся», поставщик не может подать заявку в дополнительное время, так как это не предусмотрено регламентом проведения закупки (п. 9.9 ЕОСЗ). Несмотря на нарушение, победителем является поставщик, предложивший меньшую стоимость договора.</w:t>
      </w:r>
    </w:p>
    <w:p w:rsidR="00D9757F" w:rsidRDefault="00483CAD" w:rsidP="00C92E0E">
      <w:r>
        <w:t xml:space="preserve">В 4 из 6 аукционных закупок выявлены факты недобросовестного поведения </w:t>
      </w:r>
      <w:r w:rsidR="009032A4">
        <w:t>сторон, принимающих участие в торгах</w:t>
      </w:r>
      <w:r>
        <w:t>.</w:t>
      </w:r>
      <w:r w:rsidR="00C773B8">
        <w:t xml:space="preserve"> При проверке на аффилированность</w:t>
      </w:r>
      <w:r w:rsidR="003A4F88">
        <w:t>,</w:t>
      </w:r>
      <w:r w:rsidR="00C773B8">
        <w:t xml:space="preserve"> «дружественных связей» между компаниями выявлено не было.</w:t>
      </w:r>
    </w:p>
    <w:p w:rsidR="00C92E0E" w:rsidRDefault="00C92E0E" w:rsidP="00C92E0E">
      <w:r>
        <w:t xml:space="preserve">В </w:t>
      </w:r>
      <w:r w:rsidR="00F824A7">
        <w:t>таблице 29</w:t>
      </w:r>
      <w:r>
        <w:fldChar w:fldCharType="begin"/>
      </w:r>
      <w:r>
        <w:instrText xml:space="preserve"> REF _Ref40554642 \n \h </w:instrText>
      </w:r>
      <w:r>
        <w:fldChar w:fldCharType="separate"/>
      </w:r>
      <w:r w:rsidR="00232AB6">
        <w:rPr>
          <w:b/>
          <w:bCs/>
        </w:rPr>
        <w:t>Ошибка! Источник ссылки не найден.</w:t>
      </w:r>
      <w:r>
        <w:fldChar w:fldCharType="end"/>
      </w:r>
      <w:r>
        <w:t xml:space="preserve"> представлены результаты анализа электронных аукционов по снижению цены.</w:t>
      </w:r>
    </w:p>
    <w:p w:rsidR="00C92E0E" w:rsidRPr="001E1F93" w:rsidRDefault="00C92E0E" w:rsidP="00C92E0E">
      <w:pPr>
        <w:pStyle w:val="a"/>
      </w:pPr>
      <w:bookmarkStart w:id="46" w:name="_Ref40564088"/>
      <w:r w:rsidRPr="001E1F93">
        <w:t>Анализ электронных аукционов по снижению цены</w:t>
      </w:r>
      <w:bookmarkEnd w:id="46"/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2218"/>
        <w:gridCol w:w="551"/>
        <w:gridCol w:w="551"/>
        <w:gridCol w:w="551"/>
        <w:gridCol w:w="551"/>
        <w:gridCol w:w="551"/>
        <w:gridCol w:w="2375"/>
      </w:tblGrid>
      <w:tr w:rsidR="00C92E0E" w:rsidRPr="00C02FDC" w:rsidTr="0031544A">
        <w:trPr>
          <w:trHeight w:val="525"/>
        </w:trPr>
        <w:tc>
          <w:tcPr>
            <w:tcW w:w="0" w:type="auto"/>
            <w:vMerge w:val="restart"/>
            <w:hideMark/>
          </w:tcPr>
          <w:p w:rsidR="00C92E0E" w:rsidRPr="00C02FDC" w:rsidRDefault="00C92E0E" w:rsidP="0031544A">
            <w:pPr>
              <w:pStyle w:val="ac"/>
            </w:pPr>
            <w:r w:rsidRPr="00C02FDC">
              <w:t>Среднее снижение цены (%)</w:t>
            </w:r>
          </w:p>
        </w:tc>
        <w:tc>
          <w:tcPr>
            <w:tcW w:w="0" w:type="auto"/>
            <w:vMerge w:val="restart"/>
            <w:hideMark/>
          </w:tcPr>
          <w:p w:rsidR="00C92E0E" w:rsidRPr="00C02FDC" w:rsidRDefault="00C92E0E" w:rsidP="0031544A">
            <w:pPr>
              <w:pStyle w:val="ac"/>
            </w:pPr>
            <w:r w:rsidRPr="00C02FDC">
              <w:t>Медианное снижение</w:t>
            </w:r>
            <w:r>
              <w:t xml:space="preserve"> цены</w:t>
            </w:r>
            <w:r w:rsidRPr="00C02FDC">
              <w:t xml:space="preserve"> (%)</w:t>
            </w:r>
          </w:p>
        </w:tc>
        <w:tc>
          <w:tcPr>
            <w:tcW w:w="0" w:type="auto"/>
            <w:gridSpan w:val="5"/>
          </w:tcPr>
          <w:p w:rsidR="00C92E0E" w:rsidRPr="00237D08" w:rsidRDefault="00C92E0E" w:rsidP="0031544A">
            <w:pPr>
              <w:pStyle w:val="ac"/>
              <w:rPr>
                <w:lang w:val="en-US"/>
              </w:rPr>
            </w:pPr>
            <w:r>
              <w:t>Процентиль снижения цены</w:t>
            </w:r>
            <w:r>
              <w:rPr>
                <w:lang w:val="en-US"/>
              </w:rPr>
              <w:t xml:space="preserve"> (</w:t>
            </w:r>
            <w:r>
              <w:t>%)</w:t>
            </w:r>
            <w:r>
              <w:rPr>
                <w:lang w:val="en-US"/>
              </w:rPr>
              <w:t xml:space="preserve"> </w:t>
            </w:r>
          </w:p>
          <w:p w:rsidR="00C92E0E" w:rsidRPr="00C02FDC" w:rsidRDefault="00C92E0E" w:rsidP="0031544A">
            <w:pPr>
              <w:pStyle w:val="ac"/>
            </w:pPr>
          </w:p>
        </w:tc>
        <w:tc>
          <w:tcPr>
            <w:tcW w:w="0" w:type="auto"/>
            <w:vMerge w:val="restart"/>
          </w:tcPr>
          <w:p w:rsidR="00C92E0E" w:rsidRPr="00C02FDC" w:rsidRDefault="00C92E0E" w:rsidP="0031544A">
            <w:pPr>
              <w:pStyle w:val="ac"/>
            </w:pPr>
            <w:r>
              <w:t>Доля</w:t>
            </w:r>
            <w:r w:rsidRPr="00C02FDC">
              <w:t xml:space="preserve"> демпинговых закупок (%)</w:t>
            </w:r>
          </w:p>
        </w:tc>
      </w:tr>
      <w:tr w:rsidR="000D1AC7" w:rsidRPr="00C02FDC" w:rsidTr="001E2921">
        <w:trPr>
          <w:trHeight w:val="301"/>
        </w:trPr>
        <w:tc>
          <w:tcPr>
            <w:tcW w:w="0" w:type="auto"/>
            <w:vMerge/>
          </w:tcPr>
          <w:p w:rsidR="000D1AC7" w:rsidRPr="00C02FDC" w:rsidRDefault="000D1AC7" w:rsidP="0031544A">
            <w:pPr>
              <w:pStyle w:val="ac"/>
            </w:pPr>
          </w:p>
        </w:tc>
        <w:tc>
          <w:tcPr>
            <w:tcW w:w="0" w:type="auto"/>
            <w:vMerge/>
          </w:tcPr>
          <w:p w:rsidR="000D1AC7" w:rsidRPr="00C02FDC" w:rsidRDefault="000D1AC7" w:rsidP="0031544A">
            <w:pPr>
              <w:pStyle w:val="ac"/>
            </w:pPr>
          </w:p>
        </w:tc>
        <w:tc>
          <w:tcPr>
            <w:tcW w:w="0" w:type="auto"/>
          </w:tcPr>
          <w:p w:rsidR="000D1AC7" w:rsidRPr="00237D08" w:rsidRDefault="000D1AC7" w:rsidP="0031544A">
            <w:pPr>
              <w:pStyle w:val="ac"/>
            </w:pPr>
            <w:r>
              <w:t>75</w:t>
            </w:r>
          </w:p>
        </w:tc>
        <w:tc>
          <w:tcPr>
            <w:tcW w:w="0" w:type="auto"/>
          </w:tcPr>
          <w:p w:rsidR="000D1AC7" w:rsidRPr="00237D08" w:rsidRDefault="000D1AC7" w:rsidP="0031544A">
            <w:pPr>
              <w:pStyle w:val="ac"/>
            </w:pPr>
            <w:r>
              <w:t>90</w:t>
            </w:r>
          </w:p>
        </w:tc>
        <w:tc>
          <w:tcPr>
            <w:tcW w:w="0" w:type="auto"/>
          </w:tcPr>
          <w:p w:rsidR="000D1AC7" w:rsidRPr="00237D08" w:rsidRDefault="000D1AC7" w:rsidP="0031544A">
            <w:pPr>
              <w:pStyle w:val="ac"/>
            </w:pPr>
            <w:r>
              <w:t>95</w:t>
            </w:r>
          </w:p>
        </w:tc>
        <w:tc>
          <w:tcPr>
            <w:tcW w:w="0" w:type="auto"/>
          </w:tcPr>
          <w:p w:rsidR="000D1AC7" w:rsidRPr="00237D08" w:rsidRDefault="000D1AC7" w:rsidP="0031544A">
            <w:pPr>
              <w:pStyle w:val="ac"/>
            </w:pPr>
            <w:r>
              <w:t>97</w:t>
            </w:r>
          </w:p>
        </w:tc>
        <w:tc>
          <w:tcPr>
            <w:tcW w:w="0" w:type="auto"/>
          </w:tcPr>
          <w:p w:rsidR="000D1AC7" w:rsidRPr="00237D08" w:rsidRDefault="000D1AC7" w:rsidP="0031544A">
            <w:pPr>
              <w:pStyle w:val="ac"/>
            </w:pPr>
            <w:r>
              <w:t>99</w:t>
            </w:r>
          </w:p>
        </w:tc>
        <w:tc>
          <w:tcPr>
            <w:tcW w:w="0" w:type="auto"/>
            <w:vMerge/>
          </w:tcPr>
          <w:p w:rsidR="000D1AC7" w:rsidRDefault="000D1AC7" w:rsidP="0031544A">
            <w:pPr>
              <w:pStyle w:val="ac"/>
            </w:pPr>
          </w:p>
        </w:tc>
      </w:tr>
      <w:tr w:rsidR="000D1AC7" w:rsidRPr="00C02FDC" w:rsidTr="00203911">
        <w:trPr>
          <w:trHeight w:val="454"/>
        </w:trPr>
        <w:tc>
          <w:tcPr>
            <w:tcW w:w="0" w:type="auto"/>
            <w:vAlign w:val="center"/>
            <w:hideMark/>
          </w:tcPr>
          <w:p w:rsidR="000D1AC7" w:rsidRPr="00BB403D" w:rsidRDefault="000D1AC7" w:rsidP="0031544A">
            <w:pPr>
              <w:pStyle w:val="ab"/>
              <w:jc w:val="center"/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0D1AC7" w:rsidRPr="00C02FDC" w:rsidRDefault="000D1AC7" w:rsidP="0031544A">
            <w:pPr>
              <w:pStyle w:val="ab"/>
              <w:jc w:val="center"/>
            </w:pPr>
            <w:r>
              <w:t>6,25</w:t>
            </w:r>
          </w:p>
        </w:tc>
        <w:tc>
          <w:tcPr>
            <w:tcW w:w="0" w:type="auto"/>
            <w:vAlign w:val="center"/>
          </w:tcPr>
          <w:p w:rsidR="000D1AC7" w:rsidRPr="000B6E11" w:rsidRDefault="000D1AC7" w:rsidP="0031544A">
            <w:pPr>
              <w:pStyle w:val="ab"/>
              <w:jc w:val="center"/>
            </w:pPr>
            <w:r>
              <w:t>11</w:t>
            </w:r>
          </w:p>
        </w:tc>
        <w:tc>
          <w:tcPr>
            <w:tcW w:w="0" w:type="auto"/>
            <w:vAlign w:val="center"/>
          </w:tcPr>
          <w:p w:rsidR="000D1AC7" w:rsidRPr="000B6E11" w:rsidRDefault="000D1AC7" w:rsidP="0031544A">
            <w:pPr>
              <w:pStyle w:val="ab"/>
              <w:jc w:val="center"/>
            </w:pPr>
            <w:r>
              <w:t>25</w:t>
            </w:r>
          </w:p>
        </w:tc>
        <w:tc>
          <w:tcPr>
            <w:tcW w:w="0" w:type="auto"/>
            <w:vAlign w:val="center"/>
          </w:tcPr>
          <w:p w:rsidR="000D1AC7" w:rsidRPr="000B6E11" w:rsidRDefault="000D1AC7" w:rsidP="0031544A">
            <w:pPr>
              <w:pStyle w:val="ab"/>
              <w:jc w:val="center"/>
            </w:pPr>
            <w:r>
              <w:t>32</w:t>
            </w:r>
          </w:p>
        </w:tc>
        <w:tc>
          <w:tcPr>
            <w:tcW w:w="0" w:type="auto"/>
            <w:vAlign w:val="center"/>
          </w:tcPr>
          <w:p w:rsidR="000D1AC7" w:rsidRPr="000B6E11" w:rsidRDefault="000D1AC7" w:rsidP="0031544A">
            <w:pPr>
              <w:pStyle w:val="ab"/>
              <w:jc w:val="center"/>
            </w:pPr>
            <w:r>
              <w:t>35</w:t>
            </w:r>
          </w:p>
        </w:tc>
        <w:tc>
          <w:tcPr>
            <w:tcW w:w="0" w:type="auto"/>
            <w:vAlign w:val="center"/>
          </w:tcPr>
          <w:p w:rsidR="000D1AC7" w:rsidRPr="000B6E11" w:rsidRDefault="000D1AC7" w:rsidP="0031544A">
            <w:pPr>
              <w:pStyle w:val="ab"/>
              <w:jc w:val="center"/>
            </w:pPr>
            <w:r>
              <w:t>38</w:t>
            </w:r>
          </w:p>
        </w:tc>
        <w:tc>
          <w:tcPr>
            <w:tcW w:w="0" w:type="auto"/>
            <w:vAlign w:val="center"/>
          </w:tcPr>
          <w:p w:rsidR="000D1AC7" w:rsidRPr="00C02FDC" w:rsidRDefault="000D1AC7" w:rsidP="0031544A">
            <w:pPr>
              <w:pStyle w:val="ab"/>
              <w:jc w:val="center"/>
            </w:pPr>
            <w:r>
              <w:t>16,7</w:t>
            </w:r>
          </w:p>
        </w:tc>
      </w:tr>
    </w:tbl>
    <w:p w:rsidR="00C92E0E" w:rsidRDefault="00C92E0E" w:rsidP="000D1AC7">
      <w:pPr>
        <w:pStyle w:val="aff0"/>
      </w:pPr>
      <w:r>
        <w:t>Источник: составлено автором.</w:t>
      </w:r>
    </w:p>
    <w:p w:rsidR="00C92E0E" w:rsidRPr="009B5D69" w:rsidRDefault="009B5D69" w:rsidP="00C92E0E">
      <w:r>
        <w:t xml:space="preserve">В электронных аукционах происходит относительно высокое среднее снижение цены относительно результатов по другим способам закупки. </w:t>
      </w:r>
      <w:r w:rsidR="00F520E8" w:rsidRPr="00F520E8">
        <w:t xml:space="preserve">Верхний квартиль составляет 11%, то есть в ¾ закупок снижение цены составило не более 11%. </w:t>
      </w:r>
      <w:r>
        <w:t>Среди закупок выявлена одна демпинговая со снижением цены 39%.</w:t>
      </w:r>
    </w:p>
    <w:p w:rsidR="00C92E0E" w:rsidRDefault="00C80D77" w:rsidP="00895396">
      <w:pPr>
        <w:rPr>
          <w:bCs/>
          <w:szCs w:val="24"/>
          <w:lang w:eastAsia="ru-RU"/>
        </w:rPr>
      </w:pPr>
      <w:r>
        <w:rPr>
          <w:bCs/>
          <w:szCs w:val="24"/>
          <w:lang w:eastAsia="ru-RU"/>
        </w:rPr>
        <w:t>В следующем параграфе будет проведен сравнительный анализ эффективности закупочной деятельности ГК «Росатом» по 223-ФЗ за 2019 год.</w:t>
      </w:r>
    </w:p>
    <w:p w:rsidR="003B0407" w:rsidRDefault="00655BDE" w:rsidP="00C2526E">
      <w:pPr>
        <w:pStyle w:val="2"/>
      </w:pPr>
      <w:bookmarkStart w:id="47" w:name="_Toc39848243"/>
      <w:bookmarkStart w:id="48" w:name="_Toc41510226"/>
      <w:r>
        <w:lastRenderedPageBreak/>
        <w:t>2.4</w:t>
      </w:r>
      <w:r w:rsidR="003B0407">
        <w:t xml:space="preserve"> Анализ эффективности закупочной деятельности по 223-ФЗ</w:t>
      </w:r>
      <w:bookmarkEnd w:id="47"/>
      <w:bookmarkEnd w:id="48"/>
    </w:p>
    <w:p w:rsidR="00E82013" w:rsidRDefault="00E82013" w:rsidP="00E82013">
      <w:r>
        <w:t xml:space="preserve">Анализ эффективности будет проводиться посредством сравнительного анализа полученных результатов: а) ГК «Росатом» в рамках </w:t>
      </w:r>
      <w:r w:rsidR="00D05B51">
        <w:t>договорной</w:t>
      </w:r>
      <w:r>
        <w:t xml:space="preserve"> системы за 2019 год с результатами по стране за 2018 год; б) закупочной деятельности ГК «Росатом» в разрезе использованных способов закупок по </w:t>
      </w:r>
      <w:r w:rsidR="00D05B51">
        <w:t>223</w:t>
      </w:r>
      <w:r>
        <w:t>-ФЗ за 2019 год.</w:t>
      </w:r>
    </w:p>
    <w:p w:rsidR="00E82013" w:rsidRDefault="00D05B51" w:rsidP="00E82013">
      <w:r>
        <w:t>В 1 главе были выделены и обоснованы</w:t>
      </w:r>
      <w:r w:rsidR="00E82013">
        <w:t xml:space="preserve"> 5 параметров эффект</w:t>
      </w:r>
      <w:r w:rsidR="00CD5CDB">
        <w:t>ивности закупочной деятельности, которые будут использоваться при сравнении:</w:t>
      </w:r>
    </w:p>
    <w:p w:rsidR="009546B5" w:rsidRPr="009546B5" w:rsidRDefault="009546B5" w:rsidP="0015254B">
      <w:pPr>
        <w:numPr>
          <w:ilvl w:val="0"/>
          <w:numId w:val="28"/>
        </w:numPr>
        <w:ind w:left="1068"/>
        <w:rPr>
          <w:rFonts w:cs="Times New Roman"/>
          <w:szCs w:val="28"/>
        </w:rPr>
      </w:pPr>
      <w:r w:rsidRPr="009546B5">
        <w:rPr>
          <w:rFonts w:cs="Times New Roman"/>
          <w:szCs w:val="28"/>
        </w:rPr>
        <w:t>уровень снижения цены (среднее и медианное);</w:t>
      </w:r>
    </w:p>
    <w:p w:rsidR="009546B5" w:rsidRPr="009546B5" w:rsidRDefault="009546B5" w:rsidP="0015254B">
      <w:pPr>
        <w:numPr>
          <w:ilvl w:val="0"/>
          <w:numId w:val="28"/>
        </w:numPr>
        <w:ind w:left="1068"/>
        <w:rPr>
          <w:rFonts w:cs="Times New Roman"/>
          <w:szCs w:val="28"/>
        </w:rPr>
      </w:pPr>
      <w:r w:rsidRPr="009546B5">
        <w:rPr>
          <w:rFonts w:cs="Times New Roman"/>
          <w:szCs w:val="28"/>
        </w:rPr>
        <w:t>процент демпинговых закупок (%);</w:t>
      </w:r>
    </w:p>
    <w:p w:rsidR="009546B5" w:rsidRPr="009546B5" w:rsidRDefault="009546B5" w:rsidP="0015254B">
      <w:pPr>
        <w:numPr>
          <w:ilvl w:val="0"/>
          <w:numId w:val="28"/>
        </w:numPr>
        <w:ind w:left="1068"/>
        <w:rPr>
          <w:rFonts w:cs="Times New Roman"/>
          <w:szCs w:val="28"/>
        </w:rPr>
      </w:pPr>
      <w:r w:rsidRPr="009546B5">
        <w:rPr>
          <w:rFonts w:cs="Times New Roman"/>
          <w:szCs w:val="28"/>
        </w:rPr>
        <w:t>среднее количество участников в торгах;</w:t>
      </w:r>
    </w:p>
    <w:p w:rsidR="009546B5" w:rsidRPr="009546B5" w:rsidRDefault="009546B5" w:rsidP="0015254B">
      <w:pPr>
        <w:numPr>
          <w:ilvl w:val="0"/>
          <w:numId w:val="28"/>
        </w:numPr>
        <w:ind w:left="1068"/>
        <w:rPr>
          <w:rFonts w:cs="Times New Roman"/>
          <w:szCs w:val="28"/>
        </w:rPr>
      </w:pPr>
      <w:r w:rsidRPr="009546B5">
        <w:rPr>
          <w:rFonts w:cs="Times New Roman"/>
          <w:szCs w:val="28"/>
        </w:rPr>
        <w:t>количество закупок у единственного поставщика (объем от общего числа закупок (%) и объем от общей суммы закупок (%));</w:t>
      </w:r>
    </w:p>
    <w:p w:rsidR="009546B5" w:rsidRPr="009546B5" w:rsidRDefault="009546B5" w:rsidP="0015254B">
      <w:pPr>
        <w:numPr>
          <w:ilvl w:val="0"/>
          <w:numId w:val="28"/>
        </w:numPr>
        <w:ind w:left="1068"/>
        <w:rPr>
          <w:rFonts w:cs="Times New Roman"/>
          <w:szCs w:val="28"/>
        </w:rPr>
      </w:pPr>
      <w:r w:rsidRPr="009546B5">
        <w:rPr>
          <w:rFonts w:cs="Times New Roman"/>
          <w:szCs w:val="28"/>
        </w:rPr>
        <w:t>процент несостоявшихся торгов в разрезе по причинам:</w:t>
      </w:r>
    </w:p>
    <w:p w:rsidR="009546B5" w:rsidRPr="009546B5" w:rsidRDefault="009546B5" w:rsidP="0015254B">
      <w:pPr>
        <w:numPr>
          <w:ilvl w:val="0"/>
          <w:numId w:val="29"/>
        </w:numPr>
        <w:rPr>
          <w:rFonts w:cs="Times New Roman"/>
          <w:szCs w:val="28"/>
        </w:rPr>
      </w:pPr>
      <w:r w:rsidRPr="009546B5">
        <w:rPr>
          <w:rFonts w:cs="Times New Roman"/>
          <w:szCs w:val="28"/>
        </w:rPr>
        <w:t>подана только одна заявка;</w:t>
      </w:r>
    </w:p>
    <w:p w:rsidR="009546B5" w:rsidRPr="009546B5" w:rsidRDefault="002A54A9" w:rsidP="0015254B">
      <w:pPr>
        <w:numPr>
          <w:ilvl w:val="0"/>
          <w:numId w:val="2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не подано ни одной з</w:t>
      </w:r>
      <w:r w:rsidR="009546B5" w:rsidRPr="009546B5">
        <w:rPr>
          <w:rFonts w:cs="Times New Roman"/>
          <w:szCs w:val="28"/>
        </w:rPr>
        <w:t>аявки;</w:t>
      </w:r>
    </w:p>
    <w:p w:rsidR="009546B5" w:rsidRPr="009546B5" w:rsidRDefault="009546B5" w:rsidP="0015254B">
      <w:pPr>
        <w:numPr>
          <w:ilvl w:val="0"/>
          <w:numId w:val="29"/>
        </w:numPr>
        <w:rPr>
          <w:rFonts w:cs="Times New Roman"/>
          <w:szCs w:val="28"/>
        </w:rPr>
      </w:pPr>
      <w:r w:rsidRPr="009546B5">
        <w:rPr>
          <w:rFonts w:cs="Times New Roman"/>
          <w:szCs w:val="28"/>
        </w:rPr>
        <w:t>никто не допущен.</w:t>
      </w:r>
    </w:p>
    <w:p w:rsidR="009B0EA1" w:rsidRDefault="00E82013" w:rsidP="00E82013">
      <w:r>
        <w:t>Начнём с</w:t>
      </w:r>
      <w:r w:rsidR="00D05B51">
        <w:t>о</w:t>
      </w:r>
      <w:r>
        <w:t xml:space="preserve"> сравнительного анализа полученных результатов </w:t>
      </w:r>
      <w:r w:rsidR="00D05B51">
        <w:t>ГК «Росатом»</w:t>
      </w:r>
      <w:r>
        <w:t xml:space="preserve"> с средними по стране за 2018 год.</w:t>
      </w:r>
      <w:r w:rsidR="00D05B51">
        <w:t xml:space="preserve"> В рамках исследования не были найдены данные </w:t>
      </w:r>
      <w:r w:rsidR="009B0EA1">
        <w:t>об уровне сниж</w:t>
      </w:r>
      <w:r w:rsidR="00B76DDA">
        <w:t>ения цены (среднем</w:t>
      </w:r>
      <w:r w:rsidR="007A5ECA">
        <w:t xml:space="preserve"> и медианно</w:t>
      </w:r>
      <w:r w:rsidR="00B76DDA">
        <w:t>м</w:t>
      </w:r>
      <w:r w:rsidR="009B0EA1">
        <w:t>) и количестве участников в торгах в разрезе по методам закупок. Также отсутствует информация о количестве демпинговых закупок и несостоявшихся торгов. Именно поэтому сопоставление результатов будет проведено по 3 параметрам эффективности с общими результатами по стране.</w:t>
      </w:r>
    </w:p>
    <w:p w:rsidR="00E82013" w:rsidRDefault="00D05B51" w:rsidP="00E82013">
      <w:r>
        <w:t xml:space="preserve">В работе </w:t>
      </w:r>
      <w:r w:rsidR="007A5ECA">
        <w:t>используются</w:t>
      </w:r>
      <w:r>
        <w:t xml:space="preserve"> данные из ежегодного доклада «Систем</w:t>
      </w:r>
      <w:r w:rsidR="009B0EA1">
        <w:t>а</w:t>
      </w:r>
      <w:r>
        <w:t xml:space="preserve"> закупок в Российской Федерации» Высшей Школы Экономики</w:t>
      </w:r>
      <w:r w:rsidR="007A5ECA">
        <w:t>, а также информация Министерства Финансов Российской Федерации из</w:t>
      </w:r>
      <w:r w:rsidR="007A5ECA" w:rsidRPr="007A5ECA">
        <w:t xml:space="preserve"> </w:t>
      </w:r>
      <w:r w:rsidR="007A5ECA">
        <w:t>м</w:t>
      </w:r>
      <w:r w:rsidR="007A5ECA" w:rsidRPr="002B67E1">
        <w:t>ониторинг</w:t>
      </w:r>
      <w:r w:rsidR="007A5ECA">
        <w:t>а</w:t>
      </w:r>
      <w:r w:rsidR="007A5ECA" w:rsidRPr="002B67E1">
        <w:t xml:space="preserve"> применения 223-ФЗ в 2018 году</w:t>
      </w:r>
      <w:r>
        <w:t xml:space="preserve">. </w:t>
      </w:r>
      <w:r w:rsidRPr="00D05B51">
        <w:t>[</w:t>
      </w:r>
      <w:r w:rsidR="006133A6">
        <w:fldChar w:fldCharType="begin"/>
      </w:r>
      <w:r w:rsidR="006133A6">
        <w:instrText xml:space="preserve"> REF _Ref40389331 \r \h </w:instrText>
      </w:r>
      <w:r w:rsidR="006133A6">
        <w:fldChar w:fldCharType="separate"/>
      </w:r>
      <w:r w:rsidR="00232AB6">
        <w:t>9</w:t>
      </w:r>
      <w:r w:rsidR="006133A6">
        <w:fldChar w:fldCharType="end"/>
      </w:r>
      <w:r w:rsidR="006133A6" w:rsidRPr="006133A6">
        <w:t>][</w:t>
      </w:r>
      <w:r w:rsidR="006133A6">
        <w:fldChar w:fldCharType="begin"/>
      </w:r>
      <w:r w:rsidR="006133A6">
        <w:instrText xml:space="preserve"> REF _Ref40125862 \r \h </w:instrText>
      </w:r>
      <w:r w:rsidR="006133A6">
        <w:fldChar w:fldCharType="separate"/>
      </w:r>
      <w:r w:rsidR="00232AB6">
        <w:t>22</w:t>
      </w:r>
      <w:r w:rsidR="006133A6">
        <w:fldChar w:fldCharType="end"/>
      </w:r>
      <w:r w:rsidR="006133A6" w:rsidRPr="006133A6">
        <w:t>][</w:t>
      </w:r>
      <w:r w:rsidR="006133A6">
        <w:fldChar w:fldCharType="begin"/>
      </w:r>
      <w:r w:rsidR="006133A6">
        <w:instrText xml:space="preserve"> REF _Ref40125871 \r \h </w:instrText>
      </w:r>
      <w:r w:rsidR="006133A6">
        <w:fldChar w:fldCharType="separate"/>
      </w:r>
      <w:r w:rsidR="00232AB6">
        <w:t>23</w:t>
      </w:r>
      <w:r w:rsidR="006133A6">
        <w:fldChar w:fldCharType="end"/>
      </w:r>
      <w:r w:rsidRPr="00D05B51">
        <w:t>]</w:t>
      </w:r>
      <w:r w:rsidR="00E82013">
        <w:t>. Для простоты восприятия все результаты были оформлены в</w:t>
      </w:r>
      <w:r w:rsidR="009E636E">
        <w:t xml:space="preserve"> таблицу 3</w:t>
      </w:r>
      <w:r w:rsidR="00F824A7">
        <w:t>0</w:t>
      </w:r>
      <w:r w:rsidR="00E82013">
        <w:t xml:space="preserve">. </w:t>
      </w:r>
    </w:p>
    <w:p w:rsidR="00E82013" w:rsidRPr="00445601" w:rsidRDefault="00E82013" w:rsidP="00E82013">
      <w:pPr>
        <w:pStyle w:val="a"/>
      </w:pPr>
      <w:r>
        <w:t>Сравнительный анализ результат</w:t>
      </w:r>
      <w:r w:rsidR="009148C8">
        <w:t>ов закупочной деятельности по 223</w:t>
      </w:r>
      <w:r>
        <w:t>-ФЗ ГК «Росатом» за 2019 год с результатами по стране за 2018 год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7"/>
        <w:gridCol w:w="2008"/>
        <w:gridCol w:w="2381"/>
      </w:tblGrid>
      <w:tr w:rsidR="00E82013" w:rsidTr="00B51596">
        <w:tc>
          <w:tcPr>
            <w:tcW w:w="4957" w:type="dxa"/>
          </w:tcPr>
          <w:p w:rsidR="00E82013" w:rsidRPr="00C02FDC" w:rsidRDefault="00967626" w:rsidP="006133A6">
            <w:pPr>
              <w:pStyle w:val="ac"/>
              <w:jc w:val="left"/>
            </w:pPr>
            <w:r>
              <w:t>Параметры</w:t>
            </w:r>
            <w:r w:rsidR="00E82013" w:rsidRPr="00C02FDC">
              <w:t xml:space="preserve"> эффективности закупочной деятельности</w:t>
            </w:r>
          </w:p>
        </w:tc>
        <w:tc>
          <w:tcPr>
            <w:tcW w:w="2008" w:type="dxa"/>
          </w:tcPr>
          <w:p w:rsidR="00E82013" w:rsidRPr="00C02FDC" w:rsidRDefault="00E82013" w:rsidP="006133A6">
            <w:pPr>
              <w:pStyle w:val="ac"/>
              <w:jc w:val="left"/>
            </w:pPr>
            <w:r w:rsidRPr="00C02FDC">
              <w:t>Результаты по стране за 2018 год</w:t>
            </w:r>
          </w:p>
        </w:tc>
        <w:tc>
          <w:tcPr>
            <w:tcW w:w="2381" w:type="dxa"/>
          </w:tcPr>
          <w:p w:rsidR="00E82013" w:rsidRPr="00C02FDC" w:rsidRDefault="00E82013" w:rsidP="006133A6">
            <w:pPr>
              <w:pStyle w:val="ac"/>
              <w:jc w:val="left"/>
            </w:pPr>
            <w:r w:rsidRPr="00C02FDC">
              <w:t>Результаты ГК «Росатом» за 2019 год</w:t>
            </w:r>
          </w:p>
        </w:tc>
      </w:tr>
      <w:tr w:rsidR="00E82013" w:rsidTr="00B51596">
        <w:tc>
          <w:tcPr>
            <w:tcW w:w="4957" w:type="dxa"/>
          </w:tcPr>
          <w:p w:rsidR="00E82013" w:rsidRPr="007A5ECA" w:rsidRDefault="00E82013" w:rsidP="00B51596">
            <w:pPr>
              <w:pStyle w:val="ab"/>
            </w:pPr>
            <w:r w:rsidRPr="007A5ECA">
              <w:t>Уровень снижения цены (среднее)</w:t>
            </w:r>
          </w:p>
        </w:tc>
        <w:tc>
          <w:tcPr>
            <w:tcW w:w="2008" w:type="dxa"/>
          </w:tcPr>
          <w:p w:rsidR="00E82013" w:rsidRDefault="007A5ECA" w:rsidP="007A5ECA">
            <w:pPr>
              <w:pStyle w:val="ab"/>
              <w:jc w:val="center"/>
            </w:pPr>
            <w:r>
              <w:t>11,5%</w:t>
            </w:r>
          </w:p>
        </w:tc>
        <w:tc>
          <w:tcPr>
            <w:tcW w:w="2381" w:type="dxa"/>
          </w:tcPr>
          <w:p w:rsidR="00E82013" w:rsidRDefault="000A06E3" w:rsidP="007A5ECA">
            <w:pPr>
              <w:pStyle w:val="ab"/>
              <w:jc w:val="center"/>
            </w:pPr>
            <w:r>
              <w:t>10,8</w:t>
            </w:r>
            <w:r w:rsidR="007A5ECA">
              <w:t>%</w:t>
            </w:r>
          </w:p>
        </w:tc>
      </w:tr>
      <w:tr w:rsidR="00E82013" w:rsidTr="00B51596">
        <w:tc>
          <w:tcPr>
            <w:tcW w:w="4957" w:type="dxa"/>
          </w:tcPr>
          <w:p w:rsidR="00E82013" w:rsidRPr="006133A6" w:rsidRDefault="00967626" w:rsidP="00B51596">
            <w:pPr>
              <w:ind w:firstLine="0"/>
              <w:rPr>
                <w:rFonts w:cs="Times New Roman"/>
                <w:sz w:val="22"/>
                <w:szCs w:val="28"/>
              </w:rPr>
            </w:pPr>
            <w:r>
              <w:rPr>
                <w:rFonts w:cs="Times New Roman"/>
                <w:sz w:val="22"/>
                <w:szCs w:val="28"/>
              </w:rPr>
              <w:lastRenderedPageBreak/>
              <w:t>Среднее к</w:t>
            </w:r>
            <w:r w:rsidR="00E82013" w:rsidRPr="006133A6">
              <w:rPr>
                <w:rFonts w:cs="Times New Roman"/>
                <w:sz w:val="22"/>
                <w:szCs w:val="28"/>
              </w:rPr>
              <w:t>оличество участников в торгах</w:t>
            </w:r>
          </w:p>
        </w:tc>
        <w:tc>
          <w:tcPr>
            <w:tcW w:w="2008" w:type="dxa"/>
          </w:tcPr>
          <w:p w:rsidR="00E82013" w:rsidRDefault="007A5ECA" w:rsidP="007A5ECA">
            <w:pPr>
              <w:pStyle w:val="ab"/>
              <w:jc w:val="center"/>
            </w:pPr>
            <w:r>
              <w:t>1,27</w:t>
            </w:r>
          </w:p>
        </w:tc>
        <w:tc>
          <w:tcPr>
            <w:tcW w:w="2381" w:type="dxa"/>
          </w:tcPr>
          <w:p w:rsidR="00E82013" w:rsidRPr="002E6C6B" w:rsidRDefault="002E6C6B" w:rsidP="002E6C6B">
            <w:pPr>
              <w:pStyle w:val="ab"/>
              <w:jc w:val="center"/>
            </w:pPr>
            <w:r>
              <w:t>2,85</w:t>
            </w:r>
            <w:r>
              <w:rPr>
                <w:rStyle w:val="af7"/>
              </w:rPr>
              <w:footnoteReference w:id="14"/>
            </w:r>
            <w:r w:rsidRPr="002E6C6B">
              <w:t xml:space="preserve"> / </w:t>
            </w:r>
            <w:r>
              <w:t>2,66</w:t>
            </w:r>
            <w:r>
              <w:rPr>
                <w:rStyle w:val="af7"/>
              </w:rPr>
              <w:footnoteReference w:id="15"/>
            </w:r>
            <w:r w:rsidRPr="002E6C6B">
              <w:t xml:space="preserve"> </w:t>
            </w:r>
          </w:p>
        </w:tc>
      </w:tr>
      <w:tr w:rsidR="00E82013" w:rsidTr="00B51596">
        <w:tc>
          <w:tcPr>
            <w:tcW w:w="4957" w:type="dxa"/>
          </w:tcPr>
          <w:p w:rsidR="00E82013" w:rsidRPr="007A5ECA" w:rsidRDefault="00E82013" w:rsidP="00B51596">
            <w:pPr>
              <w:pStyle w:val="ab"/>
            </w:pPr>
            <w:r w:rsidRPr="007A5ECA">
              <w:rPr>
                <w:rFonts w:cs="Times New Roman"/>
                <w:szCs w:val="28"/>
              </w:rPr>
              <w:t xml:space="preserve">Количество закупок у единственного поставщика </w:t>
            </w:r>
          </w:p>
        </w:tc>
        <w:tc>
          <w:tcPr>
            <w:tcW w:w="2008" w:type="dxa"/>
          </w:tcPr>
          <w:p w:rsidR="00E82013" w:rsidRPr="004B413C" w:rsidRDefault="007A5ECA" w:rsidP="007A5ECA">
            <w:pPr>
              <w:pStyle w:val="ab"/>
              <w:jc w:val="center"/>
            </w:pPr>
            <w:r>
              <w:t>38</w:t>
            </w:r>
            <w:r w:rsidR="00E82013">
              <w:t>%</w:t>
            </w:r>
            <w:r w:rsidR="00E82013">
              <w:rPr>
                <w:rStyle w:val="af7"/>
              </w:rPr>
              <w:footnoteReference w:id="16"/>
            </w:r>
            <w:r w:rsidR="00E82013">
              <w:t xml:space="preserve"> </w:t>
            </w:r>
            <w:r w:rsidR="00E82013" w:rsidRPr="002E6C6B">
              <w:t xml:space="preserve">/ </w:t>
            </w:r>
            <w:r>
              <w:t>35</w:t>
            </w:r>
            <w:r w:rsidR="00E82013">
              <w:t>%</w:t>
            </w:r>
            <w:r w:rsidR="00E82013">
              <w:rPr>
                <w:rStyle w:val="af7"/>
              </w:rPr>
              <w:footnoteReference w:id="17"/>
            </w:r>
          </w:p>
        </w:tc>
        <w:tc>
          <w:tcPr>
            <w:tcW w:w="2381" w:type="dxa"/>
          </w:tcPr>
          <w:p w:rsidR="00E82013" w:rsidRPr="004B413C" w:rsidRDefault="007A5ECA" w:rsidP="007A5ECA">
            <w:pPr>
              <w:pStyle w:val="ab"/>
              <w:jc w:val="center"/>
            </w:pPr>
            <w:r>
              <w:t>32,2</w:t>
            </w:r>
            <w:r w:rsidR="00E82013" w:rsidRPr="002E6C6B">
              <w:t xml:space="preserve">% / </w:t>
            </w:r>
            <w:r>
              <w:t>36,1</w:t>
            </w:r>
            <w:r w:rsidR="00E82013">
              <w:t>%</w:t>
            </w:r>
          </w:p>
        </w:tc>
      </w:tr>
    </w:tbl>
    <w:p w:rsidR="00E82013" w:rsidRDefault="00E82013" w:rsidP="007A5ECA">
      <w:pPr>
        <w:pStyle w:val="aff0"/>
      </w:pPr>
      <w:r>
        <w:t xml:space="preserve">Источник: </w:t>
      </w:r>
      <w:r w:rsidR="007A5ECA">
        <w:t>Ежегодный доклад</w:t>
      </w:r>
      <w:r w:rsidR="007A5ECA" w:rsidRPr="007A5ECA">
        <w:t xml:space="preserve"> Высшей Школы Экономики</w:t>
      </w:r>
      <w:r w:rsidR="007A5ECA">
        <w:t>; мониторинг</w:t>
      </w:r>
      <w:r w:rsidR="007A5ECA" w:rsidRPr="007A5ECA">
        <w:t xml:space="preserve"> </w:t>
      </w:r>
      <w:r w:rsidR="007A5ECA">
        <w:t>Министерства</w:t>
      </w:r>
      <w:r>
        <w:t xml:space="preserve"> финансов Российской Федерации</w:t>
      </w:r>
      <w:r w:rsidR="006133A6" w:rsidRPr="006133A6">
        <w:t xml:space="preserve"> </w:t>
      </w:r>
      <w:r w:rsidR="006133A6" w:rsidRPr="00D05B51">
        <w:t>[</w:t>
      </w:r>
      <w:r w:rsidR="006133A6">
        <w:fldChar w:fldCharType="begin"/>
      </w:r>
      <w:r w:rsidR="006133A6">
        <w:instrText xml:space="preserve"> REF _Ref40389331 \r \h </w:instrText>
      </w:r>
      <w:r w:rsidR="006133A6">
        <w:fldChar w:fldCharType="separate"/>
      </w:r>
      <w:r w:rsidR="00232AB6">
        <w:t>9</w:t>
      </w:r>
      <w:r w:rsidR="006133A6">
        <w:fldChar w:fldCharType="end"/>
      </w:r>
      <w:r w:rsidR="006133A6" w:rsidRPr="006133A6">
        <w:t>][</w:t>
      </w:r>
      <w:r w:rsidR="006133A6">
        <w:fldChar w:fldCharType="begin"/>
      </w:r>
      <w:r w:rsidR="006133A6">
        <w:instrText xml:space="preserve"> REF _Ref40125862 \r \h </w:instrText>
      </w:r>
      <w:r w:rsidR="006133A6">
        <w:fldChar w:fldCharType="separate"/>
      </w:r>
      <w:r w:rsidR="00232AB6">
        <w:t>22</w:t>
      </w:r>
      <w:r w:rsidR="006133A6">
        <w:fldChar w:fldCharType="end"/>
      </w:r>
      <w:r w:rsidR="006133A6" w:rsidRPr="006133A6">
        <w:t>][</w:t>
      </w:r>
      <w:r w:rsidR="006133A6">
        <w:fldChar w:fldCharType="begin"/>
      </w:r>
      <w:r w:rsidR="006133A6">
        <w:instrText xml:space="preserve"> REF _Ref40125871 \r \h </w:instrText>
      </w:r>
      <w:r w:rsidR="006133A6">
        <w:fldChar w:fldCharType="separate"/>
      </w:r>
      <w:r w:rsidR="00232AB6">
        <w:t>23</w:t>
      </w:r>
      <w:r w:rsidR="006133A6">
        <w:fldChar w:fldCharType="end"/>
      </w:r>
      <w:r w:rsidR="006133A6" w:rsidRPr="00D05B51">
        <w:t>]</w:t>
      </w:r>
      <w:r>
        <w:t>.</w:t>
      </w:r>
    </w:p>
    <w:p w:rsidR="00CB4FFB" w:rsidRDefault="00E82013" w:rsidP="00E82013">
      <w:pPr>
        <w:rPr>
          <w:highlight w:val="yellow"/>
        </w:rPr>
      </w:pPr>
      <w:r>
        <w:t xml:space="preserve">На основе полученных результатов можно сделать вывод, что по общему уровню снижения цены ГК «Росатом» </w:t>
      </w:r>
      <w:r w:rsidR="009C0D7B">
        <w:t>лишь немного</w:t>
      </w:r>
      <w:r w:rsidR="00A847D3">
        <w:t xml:space="preserve"> уступает средн</w:t>
      </w:r>
      <w:r>
        <w:t>е</w:t>
      </w:r>
      <w:r w:rsidR="00A847D3">
        <w:t>му значению</w:t>
      </w:r>
      <w:r>
        <w:t xml:space="preserve"> по России за 2018 год. </w:t>
      </w:r>
      <w:r w:rsidR="00A847D3">
        <w:t xml:space="preserve">Общая экономия в закупках, осуществляемых для нужд отдельных видов юридических лиц, за год выросла с 10,4% до 11,5%. </w:t>
      </w:r>
      <w:r w:rsidR="00236D71">
        <w:t>По количеству закупок у единственного поставщика компания имеет обратное соотношение: доля закупок по сумме НМЦ размещенных извещений больше чем от общего числа извещений. То есть</w:t>
      </w:r>
      <w:r w:rsidR="00C025E0">
        <w:t>:</w:t>
      </w:r>
      <w:r w:rsidR="00236D71">
        <w:t xml:space="preserve"> реже использует закупку у единственного поставщика, но на более крупные суммы в сравнении с результатами по России. </w:t>
      </w:r>
      <w:r w:rsidR="00A847D3">
        <w:t xml:space="preserve">ГК «Росатом» </w:t>
      </w:r>
      <w:r w:rsidR="00967626">
        <w:t>выи</w:t>
      </w:r>
      <w:r w:rsidR="00236D71">
        <w:t>грывает по параметру среднее количество участников в торгах. Компания создала экосистему, включая обязательный маркетинг закупок и развитую систему связей с общественностью, которая побуждает поставщиков участвовать в закупках. Существуют специальн</w:t>
      </w:r>
      <w:r w:rsidR="00C025E0">
        <w:t>ая вспомогательная</w:t>
      </w:r>
      <w:r w:rsidR="00236D71">
        <w:t xml:space="preserve"> </w:t>
      </w:r>
      <w:r w:rsidR="00C025E0">
        <w:t>презентация: «Как стать поставщиком атомной отрасли?»</w:t>
      </w:r>
      <w:r w:rsidR="00A010AE">
        <w:t>;</w:t>
      </w:r>
      <w:r w:rsidR="00C025E0">
        <w:t xml:space="preserve"> </w:t>
      </w:r>
      <w:r w:rsidR="00A010AE">
        <w:t>топ-менеджмент компании регулярно участвует в профильных форумах в качестве спикеров, делясь результатами работы, новыми идеями, а также осуществляя сбор обратной связи от поставщиков.</w:t>
      </w:r>
      <w:r w:rsidR="00657529">
        <w:t xml:space="preserve"> Вся маркетинговая компания на создание имиджа надежного заказчика напр</w:t>
      </w:r>
      <w:r w:rsidR="008F5E11">
        <w:t>авлена на Положение о закупках. ГК «Росатом» акцентирует внимание на собственно созданной системе закупочной деятельности (ЕОСЗ), оставляя без внимания 44-ФЗ.</w:t>
      </w:r>
    </w:p>
    <w:p w:rsidR="002E1B6E" w:rsidRDefault="00E82013" w:rsidP="00E82013">
      <w:r>
        <w:t xml:space="preserve">Далее посредством сравнительного анализа закупочной деятельности ГК «Росатом» </w:t>
      </w:r>
      <w:r w:rsidR="00480ACF">
        <w:t>по 223</w:t>
      </w:r>
      <w:r>
        <w:t xml:space="preserve">-ФЗ за 2019 год мы определим, какой способ </w:t>
      </w:r>
      <w:r w:rsidR="002E1B6E">
        <w:t xml:space="preserve">закупки </w:t>
      </w:r>
      <w:r>
        <w:t xml:space="preserve">является более эффективным из используемых. Полученные результаты расчётов представлены в </w:t>
      </w:r>
      <w:r>
        <w:fldChar w:fldCharType="begin"/>
      </w:r>
      <w:r>
        <w:instrText xml:space="preserve"> REF _Ref40227982 \r \h </w:instrText>
      </w:r>
      <w:r>
        <w:fldChar w:fldCharType="separate"/>
      </w:r>
      <w:r w:rsidR="00232AB6">
        <w:t>Таблица 13</w:t>
      </w:r>
      <w:r>
        <w:fldChar w:fldCharType="end"/>
      </w:r>
      <w:r w:rsidR="002E1B6E">
        <w:t>3</w:t>
      </w:r>
      <w:r w:rsidR="00F824A7">
        <w:t>1</w:t>
      </w:r>
      <w:r>
        <w:t>.</w:t>
      </w:r>
    </w:p>
    <w:p w:rsidR="002E1B6E" w:rsidRDefault="002E1B6E">
      <w:pPr>
        <w:spacing w:after="200" w:line="276" w:lineRule="auto"/>
        <w:ind w:firstLine="0"/>
        <w:jc w:val="left"/>
      </w:pPr>
      <w:r>
        <w:br w:type="page"/>
      </w:r>
    </w:p>
    <w:p w:rsidR="00E82013" w:rsidRPr="006966CE" w:rsidRDefault="00E82013" w:rsidP="00E82013">
      <w:pPr>
        <w:pStyle w:val="a"/>
      </w:pPr>
      <w:r w:rsidRPr="006966CE">
        <w:lastRenderedPageBreak/>
        <w:t>Оценка эффективности закупочно</w:t>
      </w:r>
      <w:r w:rsidR="00103815">
        <w:t>й деятельности ГК «Росатом» по</w:t>
      </w:r>
      <w:r w:rsidR="00103815">
        <w:br/>
        <w:t>223</w:t>
      </w:r>
      <w:r w:rsidRPr="006966CE">
        <w:t xml:space="preserve">-ФЗ за 2019 год  </w:t>
      </w:r>
    </w:p>
    <w:tbl>
      <w:tblPr>
        <w:tblStyle w:val="afb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8"/>
        <w:gridCol w:w="1173"/>
        <w:gridCol w:w="1328"/>
        <w:gridCol w:w="1562"/>
        <w:gridCol w:w="1389"/>
        <w:gridCol w:w="1836"/>
      </w:tblGrid>
      <w:tr w:rsidR="00AF0EA4" w:rsidRPr="00B428BD" w:rsidTr="004C1B48">
        <w:trPr>
          <w:trHeight w:val="1285"/>
        </w:trPr>
        <w:tc>
          <w:tcPr>
            <w:tcW w:w="0" w:type="auto"/>
            <w:hideMark/>
          </w:tcPr>
          <w:p w:rsidR="00E82013" w:rsidRPr="00B428BD" w:rsidRDefault="00AF0EA4" w:rsidP="00B51596">
            <w:pPr>
              <w:pStyle w:val="ac"/>
            </w:pPr>
            <w:r>
              <w:t>Способ закупки</w:t>
            </w:r>
          </w:p>
        </w:tc>
        <w:tc>
          <w:tcPr>
            <w:tcW w:w="0" w:type="auto"/>
            <w:hideMark/>
          </w:tcPr>
          <w:p w:rsidR="00E82013" w:rsidRPr="00B428BD" w:rsidRDefault="00E82013" w:rsidP="00B51596">
            <w:pPr>
              <w:pStyle w:val="ac"/>
            </w:pPr>
            <w:r w:rsidRPr="00B428BD">
              <w:t>Среднее снижение цены</w:t>
            </w:r>
            <w:r w:rsidR="00AF0EA4">
              <w:br/>
              <w:t>(%)</w:t>
            </w:r>
          </w:p>
        </w:tc>
        <w:tc>
          <w:tcPr>
            <w:tcW w:w="0" w:type="auto"/>
            <w:hideMark/>
          </w:tcPr>
          <w:p w:rsidR="00E82013" w:rsidRPr="00B428BD" w:rsidRDefault="00E82013" w:rsidP="00B51596">
            <w:pPr>
              <w:pStyle w:val="ac"/>
            </w:pPr>
            <w:r w:rsidRPr="00B428BD">
              <w:t>Медианное снижение</w:t>
            </w:r>
            <w:r w:rsidR="00AF0EA4">
              <w:t xml:space="preserve"> цены</w:t>
            </w:r>
            <w:r w:rsidR="00AF0EA4">
              <w:br/>
              <w:t>(%)</w:t>
            </w:r>
          </w:p>
        </w:tc>
        <w:tc>
          <w:tcPr>
            <w:tcW w:w="0" w:type="auto"/>
          </w:tcPr>
          <w:p w:rsidR="00E82013" w:rsidRPr="00B428BD" w:rsidRDefault="00AF0EA4" w:rsidP="00B51596">
            <w:pPr>
              <w:pStyle w:val="ac"/>
            </w:pPr>
            <w:r>
              <w:t>Доля</w:t>
            </w:r>
            <w:r w:rsidR="00E82013">
              <w:t xml:space="preserve"> демпинговых закупок</w:t>
            </w:r>
            <w:r>
              <w:t xml:space="preserve"> (%)</w:t>
            </w:r>
          </w:p>
        </w:tc>
        <w:tc>
          <w:tcPr>
            <w:tcW w:w="0" w:type="auto"/>
            <w:hideMark/>
          </w:tcPr>
          <w:p w:rsidR="00E82013" w:rsidRPr="00B428BD" w:rsidRDefault="00E82013" w:rsidP="00B51596">
            <w:pPr>
              <w:pStyle w:val="ac"/>
            </w:pPr>
            <w:r w:rsidRPr="00B428BD">
              <w:t>Количество участников в торгах</w:t>
            </w:r>
          </w:p>
        </w:tc>
        <w:tc>
          <w:tcPr>
            <w:tcW w:w="0" w:type="auto"/>
            <w:hideMark/>
          </w:tcPr>
          <w:p w:rsidR="00AF0EA4" w:rsidRDefault="00AF0EA4" w:rsidP="00B51596">
            <w:pPr>
              <w:pStyle w:val="ac"/>
            </w:pPr>
            <w:r>
              <w:t xml:space="preserve">Доля </w:t>
            </w:r>
            <w:r w:rsidR="00E82013" w:rsidRPr="00B428BD">
              <w:t>несостоявшихся торгов</w:t>
            </w:r>
          </w:p>
          <w:p w:rsidR="00E82013" w:rsidRPr="00B428BD" w:rsidRDefault="00AF0EA4" w:rsidP="00B51596">
            <w:pPr>
              <w:pStyle w:val="ac"/>
            </w:pPr>
            <w:r>
              <w:t>(%)</w:t>
            </w:r>
          </w:p>
        </w:tc>
      </w:tr>
      <w:tr w:rsidR="00AF0EA4" w:rsidRPr="00B428BD" w:rsidTr="004C1B48">
        <w:trPr>
          <w:trHeight w:val="692"/>
        </w:trPr>
        <w:tc>
          <w:tcPr>
            <w:tcW w:w="0" w:type="auto"/>
            <w:vAlign w:val="center"/>
            <w:hideMark/>
          </w:tcPr>
          <w:p w:rsidR="00E82013" w:rsidRPr="00B428BD" w:rsidRDefault="00AF0EA4" w:rsidP="004C1B48">
            <w:pPr>
              <w:pStyle w:val="ab"/>
              <w:spacing w:line="276" w:lineRule="auto"/>
            </w:pPr>
            <w:r>
              <w:t>Мелкая закупка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0,4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</w:tcPr>
          <w:p w:rsidR="00E82013" w:rsidRPr="00B428BD" w:rsidRDefault="007C7C17" w:rsidP="00B31B42">
            <w:pPr>
              <w:pStyle w:val="ab"/>
              <w:jc w:val="center"/>
            </w:pPr>
            <w:r>
              <w:t>0,87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3,42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5,2</w:t>
            </w:r>
          </w:p>
        </w:tc>
      </w:tr>
      <w:tr w:rsidR="00AF0EA4" w:rsidRPr="00B428BD" w:rsidTr="004C1B48">
        <w:trPr>
          <w:trHeight w:val="816"/>
        </w:trPr>
        <w:tc>
          <w:tcPr>
            <w:tcW w:w="0" w:type="auto"/>
            <w:vAlign w:val="center"/>
            <w:hideMark/>
          </w:tcPr>
          <w:p w:rsidR="00E82013" w:rsidRPr="00B428BD" w:rsidRDefault="00AF0EA4" w:rsidP="004C1B48">
            <w:pPr>
              <w:pStyle w:val="ab"/>
              <w:spacing w:line="276" w:lineRule="auto"/>
            </w:pPr>
            <w:r>
              <w:t>Открытый аукцион в электронной форме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AF0EA4" w:rsidP="00B31B42">
            <w:pPr>
              <w:pStyle w:val="ab"/>
              <w:jc w:val="center"/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AF0EA4" w:rsidP="00B31B42">
            <w:pPr>
              <w:pStyle w:val="ab"/>
              <w:jc w:val="center"/>
            </w:pPr>
            <w:r>
              <w:t>6,25</w:t>
            </w:r>
          </w:p>
        </w:tc>
        <w:tc>
          <w:tcPr>
            <w:tcW w:w="0" w:type="auto"/>
            <w:vAlign w:val="center"/>
          </w:tcPr>
          <w:p w:rsidR="00E82013" w:rsidRPr="008770FD" w:rsidRDefault="00AF0EA4" w:rsidP="00B31B42">
            <w:pPr>
              <w:pStyle w:val="ab"/>
              <w:jc w:val="center"/>
            </w:pPr>
            <w:r w:rsidRPr="008770FD">
              <w:t>17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AF0EA4" w:rsidP="00B31B42">
            <w:pPr>
              <w:pStyle w:val="ab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4C1B48" w:rsidP="00B31B42">
            <w:pPr>
              <w:pStyle w:val="ab"/>
              <w:jc w:val="center"/>
            </w:pPr>
            <w:r>
              <w:t>14,2</w:t>
            </w:r>
          </w:p>
        </w:tc>
      </w:tr>
      <w:tr w:rsidR="00AF0EA4" w:rsidRPr="00B428BD" w:rsidTr="004C1B48">
        <w:trPr>
          <w:trHeight w:val="593"/>
        </w:trPr>
        <w:tc>
          <w:tcPr>
            <w:tcW w:w="0" w:type="auto"/>
            <w:vAlign w:val="center"/>
            <w:hideMark/>
          </w:tcPr>
          <w:p w:rsidR="00E82013" w:rsidRPr="00B428BD" w:rsidRDefault="00AF0EA4" w:rsidP="004C1B48">
            <w:pPr>
              <w:pStyle w:val="ab"/>
              <w:spacing w:line="276" w:lineRule="auto"/>
            </w:pPr>
            <w:r>
              <w:t>Открытый запрос котировок в электронной форме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12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9A377D" w:rsidP="00B31B42">
            <w:pPr>
              <w:pStyle w:val="ab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E82013" w:rsidRPr="008770FD" w:rsidRDefault="009A377D" w:rsidP="00B31B42">
            <w:pPr>
              <w:pStyle w:val="ab"/>
              <w:jc w:val="center"/>
            </w:pPr>
            <w:r>
              <w:t>17</w:t>
            </w:r>
            <w:r w:rsidR="00105574">
              <w:t>,7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2,2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9A377D" w:rsidP="00B31B42">
            <w:pPr>
              <w:pStyle w:val="ab"/>
              <w:jc w:val="center"/>
            </w:pPr>
            <w:r>
              <w:t>34</w:t>
            </w:r>
          </w:p>
        </w:tc>
      </w:tr>
      <w:tr w:rsidR="00AF0EA4" w:rsidRPr="00B428BD" w:rsidTr="004C1B48">
        <w:trPr>
          <w:trHeight w:val="593"/>
        </w:trPr>
        <w:tc>
          <w:tcPr>
            <w:tcW w:w="0" w:type="auto"/>
            <w:vAlign w:val="center"/>
            <w:hideMark/>
          </w:tcPr>
          <w:p w:rsidR="00E82013" w:rsidRPr="00B428BD" w:rsidRDefault="00AF0EA4" w:rsidP="004C1B48">
            <w:pPr>
              <w:pStyle w:val="ab"/>
              <w:spacing w:line="276" w:lineRule="auto"/>
            </w:pPr>
            <w:r>
              <w:t>Открытый запрос предложений в электронной форме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1,57</w:t>
            </w:r>
          </w:p>
        </w:tc>
        <w:tc>
          <w:tcPr>
            <w:tcW w:w="0" w:type="auto"/>
            <w:vAlign w:val="center"/>
          </w:tcPr>
          <w:p w:rsidR="00E82013" w:rsidRPr="008770FD" w:rsidRDefault="007C7C17" w:rsidP="00B31B42">
            <w:pPr>
              <w:pStyle w:val="ab"/>
              <w:jc w:val="center"/>
            </w:pPr>
            <w:r>
              <w:t>17,6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1,62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61</w:t>
            </w:r>
          </w:p>
        </w:tc>
      </w:tr>
      <w:tr w:rsidR="00AF0EA4" w:rsidRPr="00B428BD" w:rsidTr="004C1B48">
        <w:trPr>
          <w:trHeight w:val="593"/>
        </w:trPr>
        <w:tc>
          <w:tcPr>
            <w:tcW w:w="0" w:type="auto"/>
            <w:vAlign w:val="center"/>
          </w:tcPr>
          <w:p w:rsidR="00AF0EA4" w:rsidRDefault="00AF0EA4" w:rsidP="004C1B48">
            <w:pPr>
              <w:pStyle w:val="ab"/>
              <w:spacing w:line="276" w:lineRule="auto"/>
            </w:pPr>
            <w:r>
              <w:t>Открытый конкурс в электронной форме</w:t>
            </w:r>
          </w:p>
        </w:tc>
        <w:tc>
          <w:tcPr>
            <w:tcW w:w="0" w:type="auto"/>
            <w:vAlign w:val="center"/>
          </w:tcPr>
          <w:p w:rsidR="00AF0EA4" w:rsidRPr="00B428BD" w:rsidRDefault="008770FD" w:rsidP="00B31B42">
            <w:pPr>
              <w:pStyle w:val="ab"/>
              <w:jc w:val="center"/>
            </w:pPr>
            <w:r>
              <w:t>5,2</w:t>
            </w:r>
          </w:p>
        </w:tc>
        <w:tc>
          <w:tcPr>
            <w:tcW w:w="0" w:type="auto"/>
            <w:vAlign w:val="center"/>
          </w:tcPr>
          <w:p w:rsidR="00AF0EA4" w:rsidRPr="00B428BD" w:rsidRDefault="008770FD" w:rsidP="00B31B42">
            <w:pPr>
              <w:pStyle w:val="ab"/>
              <w:jc w:val="center"/>
            </w:pPr>
            <w:r>
              <w:t>5,2</w:t>
            </w:r>
          </w:p>
        </w:tc>
        <w:tc>
          <w:tcPr>
            <w:tcW w:w="0" w:type="auto"/>
            <w:vAlign w:val="center"/>
          </w:tcPr>
          <w:p w:rsidR="00AF0EA4" w:rsidRPr="008770FD" w:rsidRDefault="008770FD" w:rsidP="00B31B42">
            <w:pPr>
              <w:pStyle w:val="ab"/>
              <w:jc w:val="center"/>
            </w:pPr>
            <w:r w:rsidRPr="008770FD">
              <w:t>0</w:t>
            </w:r>
          </w:p>
        </w:tc>
        <w:tc>
          <w:tcPr>
            <w:tcW w:w="0" w:type="auto"/>
            <w:vAlign w:val="center"/>
          </w:tcPr>
          <w:p w:rsidR="00AF0EA4" w:rsidRPr="00B428BD" w:rsidRDefault="008770FD" w:rsidP="00B31B42">
            <w:pPr>
              <w:pStyle w:val="ab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AF0EA4" w:rsidRPr="00B428BD" w:rsidRDefault="008770FD" w:rsidP="00B31B42">
            <w:pPr>
              <w:pStyle w:val="ab"/>
              <w:jc w:val="center"/>
            </w:pPr>
            <w:r>
              <w:t>100</w:t>
            </w:r>
          </w:p>
        </w:tc>
      </w:tr>
      <w:tr w:rsidR="00AF0EA4" w:rsidRPr="00B428BD" w:rsidTr="004C1B48">
        <w:trPr>
          <w:trHeight w:val="593"/>
        </w:trPr>
        <w:tc>
          <w:tcPr>
            <w:tcW w:w="0" w:type="auto"/>
            <w:vAlign w:val="center"/>
            <w:hideMark/>
          </w:tcPr>
          <w:p w:rsidR="00E82013" w:rsidRPr="00B428BD" w:rsidRDefault="00AF0EA4" w:rsidP="004C1B48">
            <w:pPr>
              <w:pStyle w:val="ab"/>
              <w:spacing w:line="276" w:lineRule="auto"/>
            </w:pPr>
            <w:r>
              <w:t>Предварительный квалификационный отбор в электронной форме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vAlign w:val="center"/>
          </w:tcPr>
          <w:p w:rsidR="00E82013" w:rsidRPr="008770FD" w:rsidRDefault="007C7C17" w:rsidP="00B31B42">
            <w:pPr>
              <w:pStyle w:val="ab"/>
              <w:jc w:val="center"/>
            </w:pPr>
            <w:r w:rsidRPr="00B428BD">
              <w:t>—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26,5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0</w:t>
            </w:r>
          </w:p>
        </w:tc>
      </w:tr>
      <w:tr w:rsidR="00AF0EA4" w:rsidRPr="00B428BD" w:rsidTr="004C1B48">
        <w:trPr>
          <w:trHeight w:val="437"/>
        </w:trPr>
        <w:tc>
          <w:tcPr>
            <w:tcW w:w="0" w:type="auto"/>
            <w:vAlign w:val="center"/>
            <w:hideMark/>
          </w:tcPr>
          <w:p w:rsidR="00E82013" w:rsidRPr="00B428BD" w:rsidRDefault="00AF0EA4" w:rsidP="004C1B48">
            <w:pPr>
              <w:pStyle w:val="ab"/>
              <w:spacing w:line="276" w:lineRule="auto"/>
            </w:pPr>
            <w:r>
              <w:t>Упрощенная закупка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8770FD" w:rsidP="00B31B42">
            <w:pPr>
              <w:pStyle w:val="ab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8770FD" w:rsidP="00B31B42">
            <w:pPr>
              <w:pStyle w:val="ab"/>
              <w:jc w:val="center"/>
            </w:pPr>
            <w:r>
              <w:t>2,78</w:t>
            </w:r>
          </w:p>
        </w:tc>
        <w:tc>
          <w:tcPr>
            <w:tcW w:w="0" w:type="auto"/>
            <w:vAlign w:val="center"/>
          </w:tcPr>
          <w:p w:rsidR="00E82013" w:rsidRPr="00B428BD" w:rsidRDefault="008770FD" w:rsidP="00B31B42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8770FD" w:rsidP="00B31B42">
            <w:pPr>
              <w:pStyle w:val="ab"/>
              <w:jc w:val="center"/>
            </w:pPr>
            <w:r>
              <w:t>2,43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8770FD" w:rsidP="00B31B42">
            <w:pPr>
              <w:pStyle w:val="ab"/>
              <w:jc w:val="center"/>
            </w:pPr>
            <w:r>
              <w:t>28,6</w:t>
            </w:r>
          </w:p>
        </w:tc>
      </w:tr>
      <w:tr w:rsidR="00AF0EA4" w:rsidRPr="00B428BD" w:rsidTr="004C1B48">
        <w:trPr>
          <w:trHeight w:val="784"/>
        </w:trPr>
        <w:tc>
          <w:tcPr>
            <w:tcW w:w="0" w:type="auto"/>
            <w:vAlign w:val="center"/>
            <w:hideMark/>
          </w:tcPr>
          <w:p w:rsidR="00E82013" w:rsidRPr="00B428BD" w:rsidRDefault="00E82013" w:rsidP="004C1B48">
            <w:pPr>
              <w:pStyle w:val="ab"/>
              <w:spacing w:line="276" w:lineRule="auto"/>
            </w:pPr>
            <w:r>
              <w:t xml:space="preserve">Электронный </w:t>
            </w:r>
            <w:r w:rsidR="00AF0EA4">
              <w:t>магазин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3,7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3,7</w:t>
            </w:r>
          </w:p>
        </w:tc>
        <w:tc>
          <w:tcPr>
            <w:tcW w:w="0" w:type="auto"/>
            <w:vAlign w:val="center"/>
          </w:tcPr>
          <w:p w:rsidR="00E82013" w:rsidRPr="00B428BD" w:rsidRDefault="00E82013" w:rsidP="00B31B42">
            <w:pPr>
              <w:pStyle w:val="ab"/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5,5</w:t>
            </w:r>
          </w:p>
        </w:tc>
        <w:tc>
          <w:tcPr>
            <w:tcW w:w="0" w:type="auto"/>
            <w:vAlign w:val="center"/>
            <w:hideMark/>
          </w:tcPr>
          <w:p w:rsidR="00E82013" w:rsidRPr="00B428BD" w:rsidRDefault="007C7C17" w:rsidP="00B31B42">
            <w:pPr>
              <w:pStyle w:val="ab"/>
              <w:jc w:val="center"/>
            </w:pPr>
            <w:r>
              <w:t>0</w:t>
            </w:r>
          </w:p>
        </w:tc>
      </w:tr>
    </w:tbl>
    <w:p w:rsidR="00E82013" w:rsidRDefault="00E82013" w:rsidP="00D05B51">
      <w:pPr>
        <w:pStyle w:val="aff0"/>
      </w:pPr>
      <w:r>
        <w:t>Источник: составлено автором.</w:t>
      </w:r>
    </w:p>
    <w:p w:rsidR="005F3BB0" w:rsidRPr="00486769" w:rsidRDefault="00486769" w:rsidP="005F3BB0">
      <w:r>
        <w:t>Самым</w:t>
      </w:r>
      <w:r w:rsidR="00EF31A9">
        <w:t>и</w:t>
      </w:r>
      <w:r>
        <w:t xml:space="preserve"> эффективным</w:t>
      </w:r>
      <w:r w:rsidR="00EF31A9">
        <w:t>и</w:t>
      </w:r>
      <w:r>
        <w:t xml:space="preserve"> способ</w:t>
      </w:r>
      <w:r w:rsidR="00EF31A9">
        <w:t>ами</w:t>
      </w:r>
      <w:r>
        <w:t xml:space="preserve"> закупки стал</w:t>
      </w:r>
      <w:r w:rsidR="00EF31A9">
        <w:t>и</w:t>
      </w:r>
      <w:r>
        <w:t xml:space="preserve"> запрос котировок</w:t>
      </w:r>
      <w:r w:rsidR="00EF31A9">
        <w:t xml:space="preserve"> и открытый аукцион</w:t>
      </w:r>
      <w:r>
        <w:t xml:space="preserve">. Интересно, что в рамках 44-ФЗ </w:t>
      </w:r>
      <w:r w:rsidR="00EF31A9">
        <w:t>запрос котировок</w:t>
      </w:r>
      <w:r>
        <w:t xml:space="preserve"> ни разу не использовался</w:t>
      </w:r>
      <w:r w:rsidR="00EF31A9">
        <w:t>, а большая доля аукционов явля</w:t>
      </w:r>
      <w:r w:rsidR="0047714B">
        <w:t>ю</w:t>
      </w:r>
      <w:r w:rsidR="00EF31A9">
        <w:t xml:space="preserve">тся несостоявшимися. </w:t>
      </w:r>
      <w:r w:rsidR="00393A1A">
        <w:t xml:space="preserve">Следующим </w:t>
      </w:r>
      <w:r w:rsidR="00EF31A9">
        <w:t>лидером стал открытый запрос предложений, который также не пользовался большой популярностью в 44-ФЗ.</w:t>
      </w:r>
      <w:r w:rsidR="005F3BB0">
        <w:t xml:space="preserve"> Большая доля несостоявшихся торгов наблюдается в данном способе закупки в связи с тем, что заявку подал только один участник.</w:t>
      </w:r>
    </w:p>
    <w:p w:rsidR="00525CC2" w:rsidRDefault="00525CC2" w:rsidP="00DA3824">
      <w:r>
        <w:t>ГК «Росатом» имеет низкий процент демпинговых закупок, что говорит о добросовестных поставщиках и корректно рассчитанной НМЦ.</w:t>
      </w:r>
      <w:r w:rsidR="00393A1A">
        <w:t xml:space="preserve"> У компании средний уровень процента демпинга составляет 17%.</w:t>
      </w:r>
    </w:p>
    <w:p w:rsidR="005F3BB0" w:rsidRDefault="005F3BB0" w:rsidP="00DA3824">
      <w:r>
        <w:lastRenderedPageBreak/>
        <w:t xml:space="preserve">Интересно, что компания относит к неконкурентным закупкам мелкую закупку, прямую закупку у единственного поставщика, упрощенную закупку и электронный магазин. Несмотря на такое условное разделение, во всех методах закупки, за исключением прямой закупки у единственного поставщика, наблюдалась конкуренция. Например, в мелкой закупке среднее количество заявок на один лот составило 3,42; в электронном магазине – 5,5; в упрощенной закупке – 2,4. </w:t>
      </w:r>
      <w:r w:rsidR="005A3675">
        <w:t>Данные методы не только не ограничивают конкуренцию, но наоборот стимулируют её за счёт низких административных барьеров и возможности участвовать в закупках субъектам малого и среднего предпринимательства.</w:t>
      </w:r>
    </w:p>
    <w:p w:rsidR="003B0407" w:rsidRDefault="003B0407" w:rsidP="003B0407">
      <w:pPr>
        <w:pStyle w:val="2"/>
      </w:pPr>
      <w:bookmarkStart w:id="49" w:name="_Toc39848254"/>
      <w:bookmarkStart w:id="50" w:name="_Toc41510227"/>
      <w:r>
        <w:t>2.</w:t>
      </w:r>
      <w:r w:rsidR="00655BDE">
        <w:t>5</w:t>
      </w:r>
      <w:r>
        <w:t xml:space="preserve"> Выводы по 2 главе</w:t>
      </w:r>
      <w:bookmarkEnd w:id="49"/>
      <w:bookmarkEnd w:id="50"/>
    </w:p>
    <w:p w:rsidR="00335EDF" w:rsidRDefault="00335EDF" w:rsidP="00335EDF">
      <w:r>
        <w:t xml:space="preserve">В рамках анализа закупочной деятельности ГК «Росатом» по 44-ФЗ </w:t>
      </w:r>
      <w:r w:rsidR="005B02E5">
        <w:t xml:space="preserve">и 223-ФЗ </w:t>
      </w:r>
      <w:r>
        <w:t>за 20</w:t>
      </w:r>
      <w:r w:rsidR="000C1E83">
        <w:t>19 год были выявлены следующие факты</w:t>
      </w:r>
      <w:r>
        <w:t xml:space="preserve"> недобросовестного поведения</w:t>
      </w:r>
      <w:r w:rsidR="000C1E83">
        <w:t xml:space="preserve"> участников торгов</w:t>
      </w:r>
      <w:r>
        <w:t>:</w:t>
      </w:r>
    </w:p>
    <w:p w:rsidR="00335EDF" w:rsidRDefault="0085019F" w:rsidP="0015254B">
      <w:pPr>
        <w:pStyle w:val="af0"/>
        <w:numPr>
          <w:ilvl w:val="0"/>
          <w:numId w:val="30"/>
        </w:numPr>
      </w:pPr>
      <w:r>
        <w:t>недостатки регулирования</w:t>
      </w:r>
      <w:r w:rsidR="00335EDF">
        <w:t xml:space="preserve"> (большое количество фактов демпинга поставщиков</w:t>
      </w:r>
      <w:r w:rsidR="00FE17C5">
        <w:t xml:space="preserve"> в силу слабых антидемпинговых механизмов</w:t>
      </w:r>
      <w:r w:rsidR="00335EDF">
        <w:t xml:space="preserve">, а также </w:t>
      </w:r>
      <w:r w:rsidR="001D11B4">
        <w:t>слабый контроль</w:t>
      </w:r>
      <w:r w:rsidR="00FE17C5">
        <w:t xml:space="preserve"> со стороны ФАС и ЦАК</w:t>
      </w:r>
      <w:r w:rsidR="001D11B4">
        <w:t xml:space="preserve"> при </w:t>
      </w:r>
      <w:r w:rsidR="00335EDF">
        <w:t>нарушени</w:t>
      </w:r>
      <w:r w:rsidR="001D11B4">
        <w:t>и</w:t>
      </w:r>
      <w:r w:rsidR="00335EDF">
        <w:t xml:space="preserve"> положений 44-ФЗ</w:t>
      </w:r>
      <w:r w:rsidR="001D11B4">
        <w:t xml:space="preserve"> и 223-ФЗ</w:t>
      </w:r>
      <w:r w:rsidR="00335EDF">
        <w:t xml:space="preserve"> о проведении электронных аукционов</w:t>
      </w:r>
      <w:r w:rsidR="004A6936">
        <w:t xml:space="preserve"> (ст. 68)</w:t>
      </w:r>
      <w:r w:rsidR="00335EDF">
        <w:t>);</w:t>
      </w:r>
    </w:p>
    <w:p w:rsidR="00335EDF" w:rsidRDefault="00335EDF" w:rsidP="0015254B">
      <w:pPr>
        <w:pStyle w:val="af0"/>
        <w:numPr>
          <w:ilvl w:val="0"/>
          <w:numId w:val="30"/>
        </w:numPr>
      </w:pPr>
      <w:r>
        <w:t>недобросовестное поведение поставщиков (факты сговора, факты демпинга);</w:t>
      </w:r>
    </w:p>
    <w:p w:rsidR="004057B9" w:rsidRDefault="004057B9" w:rsidP="0015254B">
      <w:pPr>
        <w:pStyle w:val="af0"/>
        <w:numPr>
          <w:ilvl w:val="0"/>
          <w:numId w:val="30"/>
        </w:numPr>
      </w:pPr>
      <w:r>
        <w:t>недобросовестное поведение агента (несоблюдение регламентация проведения закупок, недостаточное техническое обеспечение площадок);</w:t>
      </w:r>
    </w:p>
    <w:p w:rsidR="00335EDF" w:rsidRDefault="00335EDF" w:rsidP="0015254B">
      <w:pPr>
        <w:pStyle w:val="af0"/>
        <w:numPr>
          <w:ilvl w:val="0"/>
          <w:numId w:val="30"/>
        </w:numPr>
      </w:pPr>
      <w:r>
        <w:t>недобросовестное поведение заказчика (проведение малых закупок по электронному аукциону вместо заку</w:t>
      </w:r>
      <w:r w:rsidR="001D11B4">
        <w:t>пки у единственного поставщика)</w:t>
      </w:r>
    </w:p>
    <w:p w:rsidR="005B02E5" w:rsidRDefault="00335EDF" w:rsidP="005B02E5">
      <w:r>
        <w:t xml:space="preserve">Также </w:t>
      </w:r>
      <w:r w:rsidR="005B02E5">
        <w:t xml:space="preserve">по 44-ФЗ </w:t>
      </w:r>
      <w:r>
        <w:t>у ГК «Росатом» есть большая проблема низкой конкуренции среди поставщиков</w:t>
      </w:r>
      <w:r w:rsidR="005B02E5">
        <w:t>.</w:t>
      </w:r>
      <w:r>
        <w:t xml:space="preserve"> Это подтверждает также </w:t>
      </w:r>
      <w:r w:rsidR="005B02E5">
        <w:t>процент несостоявшихся торгов (81,9), основными</w:t>
      </w:r>
      <w:r>
        <w:t xml:space="preserve"> причинами </w:t>
      </w:r>
      <w:r w:rsidR="005B02E5">
        <w:t>которого являются основания:</w:t>
      </w:r>
    </w:p>
    <w:p w:rsidR="005B02E5" w:rsidRDefault="00335EDF" w:rsidP="0015254B">
      <w:pPr>
        <w:pStyle w:val="af0"/>
        <w:numPr>
          <w:ilvl w:val="0"/>
          <w:numId w:val="31"/>
        </w:numPr>
      </w:pPr>
      <w:r>
        <w:t xml:space="preserve">по окончании срока подачи заявок не </w:t>
      </w:r>
      <w:r w:rsidR="005B02E5">
        <w:t>подано ни одной заявки;</w:t>
      </w:r>
    </w:p>
    <w:p w:rsidR="00335EDF" w:rsidRDefault="00335EDF" w:rsidP="0015254B">
      <w:pPr>
        <w:pStyle w:val="af0"/>
        <w:numPr>
          <w:ilvl w:val="0"/>
          <w:numId w:val="31"/>
        </w:numPr>
      </w:pPr>
      <w:r>
        <w:t>была подана только одна заявка.</w:t>
      </w:r>
    </w:p>
    <w:p w:rsidR="000C1E83" w:rsidRDefault="00F520E8" w:rsidP="002F4EAB">
      <w:r>
        <w:t>Компания показала</w:t>
      </w:r>
      <w:r w:rsidR="000C1E83">
        <w:t xml:space="preserve"> хорошие р</w:t>
      </w:r>
      <w:r w:rsidR="002F4EAB">
        <w:t xml:space="preserve">езультаты со средними по стране, доказав эффективность собственного Положения о закупках. ГК «Росатом» действительно может являться успешным примером создания с нуля системы закупочной деятельности, а также компания может быть </w:t>
      </w:r>
      <w:r w:rsidR="00D408E9">
        <w:t>ориентиром</w:t>
      </w:r>
      <w:r w:rsidR="00AC127A">
        <w:t xml:space="preserve"> в применении</w:t>
      </w:r>
      <w:r w:rsidR="00D408E9">
        <w:t xml:space="preserve"> лучших практик.</w:t>
      </w:r>
      <w:r w:rsidR="002F4EAB">
        <w:t xml:space="preserve"> </w:t>
      </w:r>
    </w:p>
    <w:p w:rsidR="000F6641" w:rsidRDefault="000F6641" w:rsidP="000F6641">
      <w:r>
        <w:t xml:space="preserve">В следующей главе будет проведен сравнительный анализ эффективности проведенных закупок, </w:t>
      </w:r>
      <w:r w:rsidR="00FF3A67">
        <w:t>индентифицированы</w:t>
      </w:r>
      <w:r>
        <w:t xml:space="preserve"> методы недобросовестного поведения участников торгов и </w:t>
      </w:r>
      <w:r w:rsidR="0099458A">
        <w:t>представлен комплекс рекомендаций по совершенствованию законодательного регулирования и практики закупок государственных корпораций.</w:t>
      </w:r>
    </w:p>
    <w:p w:rsidR="00335EDF" w:rsidRPr="00335EDF" w:rsidRDefault="00335EDF" w:rsidP="00335EDF"/>
    <w:p w:rsidR="007F0305" w:rsidRPr="007F0305" w:rsidRDefault="003B0407" w:rsidP="007F0305">
      <w:pPr>
        <w:pStyle w:val="1"/>
      </w:pPr>
      <w:bookmarkStart w:id="51" w:name="_Toc39848255"/>
      <w:bookmarkStart w:id="52" w:name="_Toc41510228"/>
      <w:r w:rsidRPr="0032086D">
        <w:lastRenderedPageBreak/>
        <w:t>Глава 3</w:t>
      </w:r>
      <w:r w:rsidR="00D928B9" w:rsidRPr="00D928B9">
        <w:t>. Рекомендации по совершенствованию законодательного регулирования и практики</w:t>
      </w:r>
      <w:r w:rsidR="008E5C53" w:rsidRPr="00D928B9">
        <w:t xml:space="preserve"> </w:t>
      </w:r>
      <w:r w:rsidR="00D928B9" w:rsidRPr="00D928B9">
        <w:t xml:space="preserve">закупок </w:t>
      </w:r>
      <w:bookmarkEnd w:id="51"/>
      <w:r w:rsidR="00506E63">
        <w:t>ГК «Росатом»</w:t>
      </w:r>
      <w:bookmarkEnd w:id="52"/>
    </w:p>
    <w:p w:rsidR="007517FF" w:rsidRDefault="001E7D7E" w:rsidP="007517FF">
      <w:pPr>
        <w:pStyle w:val="2"/>
      </w:pPr>
      <w:bookmarkStart w:id="53" w:name="_Toc39848253"/>
      <w:bookmarkStart w:id="54" w:name="_Toc40779242"/>
      <w:bookmarkStart w:id="55" w:name="_Toc41510229"/>
      <w:r>
        <w:t xml:space="preserve">3.1 </w:t>
      </w:r>
      <w:r w:rsidR="007517FF">
        <w:t xml:space="preserve">Сравнительный анализ эффективности </w:t>
      </w:r>
      <w:bookmarkEnd w:id="53"/>
      <w:bookmarkEnd w:id="54"/>
      <w:r w:rsidR="00DC726C">
        <w:t>и оценка качества законодательного регулирования закупок</w:t>
      </w:r>
      <w:bookmarkEnd w:id="55"/>
    </w:p>
    <w:p w:rsidR="005F3ED8" w:rsidRPr="005F3ED8" w:rsidRDefault="005F3ED8" w:rsidP="005F3ED8">
      <w:r>
        <w:t>На основе параметров эффективности, выделенных в первой главе, автором работы были посчитаны результаты закупочной деятельност</w:t>
      </w:r>
      <w:r w:rsidR="00770CBE">
        <w:t>и</w:t>
      </w:r>
      <w:r>
        <w:t xml:space="preserve"> ГК «Росатом» в разрезе 44-ФЗ и 223-ФЗ за 2019 год. В таблице 3</w:t>
      </w:r>
      <w:r w:rsidR="008E29E1">
        <w:rPr>
          <w:lang w:val="en-US"/>
        </w:rPr>
        <w:t>2</w:t>
      </w:r>
      <w:r>
        <w:t xml:space="preserve"> представлены полученные результаты. </w:t>
      </w:r>
    </w:p>
    <w:p w:rsidR="00A63AA7" w:rsidRPr="00A63AA7" w:rsidRDefault="001A33B6" w:rsidP="001A33B6">
      <w:pPr>
        <w:pStyle w:val="a"/>
      </w:pPr>
      <w:r>
        <w:t>Сравнительный анализ эффективности закупок ГК «Росатом» за 2019 год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421"/>
        <w:gridCol w:w="4961"/>
        <w:gridCol w:w="2126"/>
        <w:gridCol w:w="1843"/>
      </w:tblGrid>
      <w:tr w:rsidR="0084005C" w:rsidRPr="00A63AA7" w:rsidTr="00BD53E3">
        <w:trPr>
          <w:trHeight w:val="30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005C" w:rsidRDefault="0084005C" w:rsidP="0084005C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05C" w:rsidRPr="00A63AA7" w:rsidRDefault="0084005C" w:rsidP="0084005C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Параметр оценки эффективности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05C" w:rsidRPr="00A63AA7" w:rsidRDefault="0084005C" w:rsidP="0084005C">
            <w:pPr>
              <w:pStyle w:val="ac"/>
              <w:rPr>
                <w:lang w:eastAsia="ru-RU"/>
              </w:rPr>
            </w:pPr>
            <w:r w:rsidRPr="00A63AA7">
              <w:rPr>
                <w:lang w:eastAsia="ru-RU"/>
              </w:rPr>
              <w:t>Общие показатели</w:t>
            </w:r>
          </w:p>
        </w:tc>
      </w:tr>
      <w:tr w:rsidR="0084005C" w:rsidRPr="00A63AA7" w:rsidTr="00BD53E3">
        <w:trPr>
          <w:trHeight w:val="300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5C" w:rsidRPr="00A63AA7" w:rsidRDefault="0084005C" w:rsidP="0084005C">
            <w:pPr>
              <w:pStyle w:val="ac"/>
              <w:jc w:val="both"/>
              <w:rPr>
                <w:lang w:eastAsia="ru-RU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05C" w:rsidRPr="00A63AA7" w:rsidRDefault="0084005C" w:rsidP="00A63AA7">
            <w:pPr>
              <w:pStyle w:val="ab"/>
              <w:rPr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05C" w:rsidRPr="00A63AA7" w:rsidRDefault="0084005C" w:rsidP="0084005C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44-</w:t>
            </w:r>
            <w:r w:rsidRPr="00A63AA7">
              <w:rPr>
                <w:lang w:eastAsia="ru-RU"/>
              </w:rPr>
              <w:t>ФЗ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05C" w:rsidRPr="00A63AA7" w:rsidRDefault="0084005C" w:rsidP="0084005C">
            <w:pPr>
              <w:pStyle w:val="ac"/>
              <w:rPr>
                <w:lang w:eastAsia="ru-RU"/>
              </w:rPr>
            </w:pPr>
            <w:r w:rsidRPr="00A63AA7">
              <w:rPr>
                <w:lang w:eastAsia="ru-RU"/>
              </w:rPr>
              <w:t>223</w:t>
            </w:r>
            <w:r>
              <w:rPr>
                <w:lang w:eastAsia="ru-RU"/>
              </w:rPr>
              <w:t>-</w:t>
            </w:r>
            <w:r w:rsidRPr="00A63AA7">
              <w:rPr>
                <w:lang w:eastAsia="ru-RU"/>
              </w:rPr>
              <w:t>ФЗ</w:t>
            </w:r>
          </w:p>
        </w:tc>
      </w:tr>
      <w:tr w:rsidR="0073625D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5D" w:rsidRPr="00A63AA7" w:rsidRDefault="0073625D" w:rsidP="0084005C">
            <w:pPr>
              <w:pStyle w:val="ac"/>
            </w:pPr>
            <w: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25D" w:rsidRPr="00A63AA7" w:rsidRDefault="0073625D" w:rsidP="0073625D">
            <w:pPr>
              <w:pStyle w:val="ab"/>
            </w:pPr>
            <w:r>
              <w:t>У</w:t>
            </w:r>
            <w:r w:rsidRPr="00A63AA7">
              <w:t xml:space="preserve">ровень снижения цены </w:t>
            </w:r>
            <w:r>
              <w:t>(%)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25D" w:rsidRPr="00A63AA7" w:rsidRDefault="0073625D" w:rsidP="00195A97">
            <w:pPr>
              <w:pStyle w:val="ab"/>
              <w:jc w:val="center"/>
            </w:pP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97" w:rsidRPr="00A63AA7" w:rsidRDefault="00195A97" w:rsidP="00195A97">
            <w:pPr>
              <w:pStyle w:val="ac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73625D" w:rsidP="0073625D">
            <w:pPr>
              <w:pStyle w:val="ab"/>
              <w:ind w:left="327"/>
            </w:pPr>
            <w:r>
              <w:t>А) С</w:t>
            </w:r>
            <w:r w:rsidR="00195A97" w:rsidRPr="00A63AA7">
              <w:t>реднее</w:t>
            </w:r>
            <w:r>
              <w:t xml:space="preserve"> снижение цены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>
              <w:t>6,516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10,8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97" w:rsidRPr="00A63AA7" w:rsidRDefault="00195A97" w:rsidP="00195A97">
            <w:pPr>
              <w:pStyle w:val="ac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73625D" w:rsidP="0073625D">
            <w:pPr>
              <w:pStyle w:val="ab"/>
              <w:ind w:left="327"/>
            </w:pPr>
            <w:r>
              <w:t>Б) М</w:t>
            </w:r>
            <w:r w:rsidR="00195A97" w:rsidRPr="00A63AA7">
              <w:t>едианное</w:t>
            </w:r>
            <w:r>
              <w:t xml:space="preserve"> снижение цены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5</w:t>
            </w:r>
          </w:p>
        </w:tc>
      </w:tr>
      <w:tr w:rsidR="00195A97" w:rsidRPr="00A63AA7" w:rsidTr="00FF2346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97" w:rsidRPr="00A63AA7" w:rsidRDefault="00195A97" w:rsidP="00195A97">
            <w:pPr>
              <w:pStyle w:val="ac"/>
            </w:pPr>
            <w: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195A97" w:rsidP="0073625D">
            <w:pPr>
              <w:pStyle w:val="ab"/>
            </w:pPr>
            <w:r>
              <w:t>Процент демпинговых закупок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FF2346" w:rsidRDefault="00195A97" w:rsidP="00195A97">
            <w:pPr>
              <w:pStyle w:val="ab"/>
              <w:jc w:val="center"/>
            </w:pPr>
            <w:r w:rsidRPr="00FF2346">
              <w:t>8,60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FF2346" w:rsidRDefault="00195A97" w:rsidP="00195A97">
            <w:pPr>
              <w:pStyle w:val="ab"/>
              <w:jc w:val="center"/>
            </w:pPr>
            <w:r w:rsidRPr="00FF2346">
              <w:t>7,7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97" w:rsidRPr="00A63AA7" w:rsidRDefault="00195A97" w:rsidP="00195A97">
            <w:pPr>
              <w:pStyle w:val="ac"/>
            </w:pPr>
            <w: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195A97" w:rsidP="0073625D">
            <w:pPr>
              <w:pStyle w:val="ab"/>
              <w:spacing w:line="276" w:lineRule="auto"/>
            </w:pPr>
            <w:r>
              <w:t>Среднее количество участников в торгах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0,928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F62866">
            <w:pPr>
              <w:pStyle w:val="ab"/>
              <w:jc w:val="center"/>
            </w:pPr>
            <w:r w:rsidRPr="00A63AA7">
              <w:t>2,66</w:t>
            </w:r>
            <w:r w:rsidR="00F62866">
              <w:t>4</w:t>
            </w:r>
          </w:p>
        </w:tc>
      </w:tr>
      <w:tr w:rsidR="00BD53E3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3E3" w:rsidRDefault="00BD53E3" w:rsidP="00195A97">
            <w:pPr>
              <w:pStyle w:val="ac"/>
            </w:pPr>
            <w: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3E3" w:rsidRPr="00A63AA7" w:rsidRDefault="00BD53E3" w:rsidP="0073625D">
            <w:pPr>
              <w:pStyle w:val="ab"/>
            </w:pPr>
            <w:r>
              <w:t>К</w:t>
            </w:r>
            <w:r w:rsidRPr="00A63AA7">
              <w:t>оличество закупок у единственного поставщика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3E3" w:rsidRPr="00A63AA7" w:rsidRDefault="00BD53E3" w:rsidP="00195A97">
            <w:pPr>
              <w:pStyle w:val="ab"/>
              <w:jc w:val="center"/>
            </w:pP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97" w:rsidRPr="00A63AA7" w:rsidRDefault="00195A97" w:rsidP="00195A97">
            <w:pPr>
              <w:pStyle w:val="ac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73625D" w:rsidP="0073625D">
            <w:pPr>
              <w:pStyle w:val="ab"/>
              <w:ind w:left="327"/>
            </w:pPr>
            <w:r>
              <w:t>А) Объем</w:t>
            </w:r>
            <w:r w:rsidR="00195A97" w:rsidRPr="00A63AA7">
              <w:t xml:space="preserve"> от общего числа закупок 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73625D" w:rsidP="00195A97">
            <w:pPr>
              <w:pStyle w:val="ab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32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97" w:rsidRPr="00A63AA7" w:rsidRDefault="00195A97" w:rsidP="00195A97">
            <w:pPr>
              <w:pStyle w:val="ac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73625D" w:rsidP="0073625D">
            <w:pPr>
              <w:pStyle w:val="ab"/>
              <w:ind w:left="327"/>
            </w:pPr>
            <w:r>
              <w:t xml:space="preserve">Б) </w:t>
            </w:r>
            <w:r w:rsidR="00195A97">
              <w:t>О</w:t>
            </w:r>
            <w:r w:rsidR="00195A97" w:rsidRPr="00A63AA7">
              <w:t>бъем от общей суммы закупок (%</w:t>
            </w:r>
            <w:r w:rsidR="00195A97"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73625D" w:rsidP="00195A97">
            <w:pPr>
              <w:pStyle w:val="ab"/>
              <w:jc w:val="center"/>
            </w:pPr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36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97" w:rsidRPr="00A63AA7" w:rsidRDefault="00195A97" w:rsidP="00195A97">
            <w:pPr>
              <w:pStyle w:val="ac"/>
            </w:pPr>
            <w: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195A97" w:rsidP="0073625D">
            <w:pPr>
              <w:pStyle w:val="ab"/>
            </w:pPr>
            <w:r>
              <w:t>Процент</w:t>
            </w:r>
            <w:r w:rsidRPr="00A63AA7">
              <w:t xml:space="preserve"> несостоявшихся торгов </w:t>
            </w:r>
            <w:r>
              <w:t>(%)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81,9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27,5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97" w:rsidRPr="00A63AA7" w:rsidRDefault="00195A97" w:rsidP="00195A97">
            <w:pPr>
              <w:pStyle w:val="ab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BD53E3" w:rsidP="00BD53E3">
            <w:pPr>
              <w:pStyle w:val="ab"/>
              <w:ind w:left="327"/>
            </w:pPr>
            <w:r>
              <w:t>А) П</w:t>
            </w:r>
            <w:r w:rsidR="00195A97" w:rsidRPr="00A63AA7">
              <w:t>одана только одна заявка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42,5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25,9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97" w:rsidRPr="00A63AA7" w:rsidRDefault="00195A97" w:rsidP="00195A97">
            <w:pPr>
              <w:pStyle w:val="ab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BD53E3" w:rsidP="00BD53E3">
            <w:pPr>
              <w:pStyle w:val="ab"/>
              <w:ind w:left="327"/>
            </w:pPr>
            <w:r>
              <w:t>Б) Н</w:t>
            </w:r>
            <w:r w:rsidR="002A54A9">
              <w:t xml:space="preserve">е подано ни одной </w:t>
            </w:r>
            <w:r w:rsidR="00195A97" w:rsidRPr="00A63AA7">
              <w:t>заявки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0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97" w:rsidRPr="00A63AA7" w:rsidRDefault="00195A97" w:rsidP="00195A97">
            <w:pPr>
              <w:pStyle w:val="ab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97" w:rsidRPr="00A63AA7" w:rsidRDefault="00BD53E3" w:rsidP="00BD53E3">
            <w:pPr>
              <w:pStyle w:val="ab"/>
              <w:ind w:left="327"/>
            </w:pPr>
            <w:r>
              <w:t>В) Н</w:t>
            </w:r>
            <w:r w:rsidR="00195A97" w:rsidRPr="00A63AA7">
              <w:t>икто не допущен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12,4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A97" w:rsidRPr="00A63AA7" w:rsidRDefault="00195A97" w:rsidP="00195A97">
            <w:pPr>
              <w:pStyle w:val="ab"/>
              <w:jc w:val="center"/>
            </w:pPr>
            <w:r w:rsidRPr="00A63AA7">
              <w:t>1,6</w:t>
            </w:r>
          </w:p>
        </w:tc>
      </w:tr>
      <w:tr w:rsidR="00474731" w:rsidRPr="00A63AA7" w:rsidTr="00474731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31" w:rsidRPr="00A63AA7" w:rsidRDefault="00474731" w:rsidP="00195A97">
            <w:pPr>
              <w:pStyle w:val="ab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31" w:rsidRPr="00A63AA7" w:rsidRDefault="00474731" w:rsidP="009669F2">
            <w:pPr>
              <w:pStyle w:val="ac"/>
            </w:pPr>
            <w:r>
              <w:t>Описательная информация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4731" w:rsidRPr="00A63AA7" w:rsidRDefault="00474731" w:rsidP="00474731">
            <w:pPr>
              <w:pStyle w:val="ac"/>
            </w:pPr>
            <w:r w:rsidRPr="00474731">
              <w:t>44-ФЗ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731" w:rsidRPr="00A63AA7" w:rsidRDefault="00474731" w:rsidP="00474731">
            <w:pPr>
              <w:pStyle w:val="ac"/>
            </w:pPr>
            <w:r w:rsidRPr="00474731">
              <w:t>223-ФЗ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97" w:rsidRPr="00A63AA7" w:rsidRDefault="006D00B3" w:rsidP="006D00B3">
            <w:pPr>
              <w:pStyle w:val="ac"/>
            </w:pPr>
            <w: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5A97" w:rsidRPr="00A63AA7" w:rsidRDefault="00195A97" w:rsidP="0073625D">
            <w:pPr>
              <w:pStyle w:val="ab"/>
            </w:pPr>
            <w:r>
              <w:t>Максимальная сумма закупки</w:t>
            </w:r>
            <w:r w:rsidR="006D00B3">
              <w:t xml:space="preserve"> (</w:t>
            </w:r>
            <w:r w:rsidR="006D00B3" w:rsidRPr="00195A97">
              <w:t>₽</w:t>
            </w:r>
            <w:r w:rsidR="006D00B3"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5A97" w:rsidRPr="00195A97" w:rsidRDefault="006D00B3" w:rsidP="00195A97">
            <w:pPr>
              <w:pStyle w:val="ab"/>
              <w:jc w:val="center"/>
            </w:pPr>
            <w:r>
              <w:t>2 003 007 366,98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5A97" w:rsidRPr="00195A97" w:rsidRDefault="00195A97" w:rsidP="006D00B3">
            <w:pPr>
              <w:pStyle w:val="ab"/>
              <w:jc w:val="center"/>
            </w:pPr>
            <w:r w:rsidRPr="00195A97">
              <w:t>699 990 000,00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97" w:rsidRPr="00A63AA7" w:rsidRDefault="006D00B3" w:rsidP="006D00B3">
            <w:pPr>
              <w:pStyle w:val="ac"/>
            </w:pPr>
            <w: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5A97" w:rsidRPr="00A63AA7" w:rsidRDefault="00195A97" w:rsidP="0073625D">
            <w:pPr>
              <w:pStyle w:val="ab"/>
            </w:pPr>
            <w:r>
              <w:t>Минимальная сумма закупки</w:t>
            </w:r>
            <w:r w:rsidR="006D00B3">
              <w:t xml:space="preserve"> (</w:t>
            </w:r>
            <w:r w:rsidR="006D00B3" w:rsidRPr="00195A97">
              <w:t>₽</w:t>
            </w:r>
            <w:r w:rsidR="006D00B3"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5A97" w:rsidRPr="00195A97" w:rsidRDefault="006D00B3" w:rsidP="00195A97">
            <w:pPr>
              <w:pStyle w:val="ab"/>
              <w:jc w:val="center"/>
            </w:pPr>
            <w:r>
              <w:t>149 808,00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5A97" w:rsidRPr="00195A97" w:rsidRDefault="001540F8" w:rsidP="00195A97">
            <w:pPr>
              <w:pStyle w:val="ab"/>
              <w:jc w:val="center"/>
            </w:pPr>
            <w:r>
              <w:t>18 000,00</w:t>
            </w:r>
          </w:p>
        </w:tc>
      </w:tr>
      <w:tr w:rsidR="00195A97" w:rsidRPr="00A63AA7" w:rsidTr="00BD53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A97" w:rsidRPr="00A63AA7" w:rsidRDefault="006D00B3" w:rsidP="006D00B3">
            <w:pPr>
              <w:pStyle w:val="ac"/>
            </w:pPr>
            <w: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5A97" w:rsidRPr="00A63AA7" w:rsidRDefault="00195A97" w:rsidP="0073625D">
            <w:pPr>
              <w:pStyle w:val="ab"/>
            </w:pPr>
            <w:r>
              <w:t>Средняя сумма всех закупок</w:t>
            </w:r>
            <w:r w:rsidR="006D00B3">
              <w:t xml:space="preserve"> (</w:t>
            </w:r>
            <w:r w:rsidR="006D00B3" w:rsidRPr="00195A97">
              <w:t>₽</w:t>
            </w:r>
            <w:r w:rsidR="006D00B3"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5A97" w:rsidRPr="00195A97" w:rsidRDefault="006D00B3" w:rsidP="00195A97">
            <w:pPr>
              <w:pStyle w:val="ab"/>
              <w:jc w:val="center"/>
            </w:pPr>
            <w:r>
              <w:t>39 320 871,98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5A97" w:rsidRPr="00195A97" w:rsidRDefault="006D00B3" w:rsidP="006D00B3">
            <w:pPr>
              <w:pStyle w:val="ab"/>
              <w:jc w:val="center"/>
            </w:pPr>
            <w:r>
              <w:t>15 381 884,42</w:t>
            </w:r>
          </w:p>
        </w:tc>
      </w:tr>
    </w:tbl>
    <w:p w:rsidR="00A63AA7" w:rsidRPr="00A63AA7" w:rsidRDefault="000314B0" w:rsidP="000314B0">
      <w:pPr>
        <w:pStyle w:val="aff0"/>
      </w:pPr>
      <w:r>
        <w:t>Источник: составлено автором.</w:t>
      </w:r>
    </w:p>
    <w:p w:rsidR="00440F97" w:rsidRDefault="008A78D8" w:rsidP="00440F97">
      <w:r>
        <w:t xml:space="preserve">По объему закупок 44-ФЗ занимает 72% по сумме НМЦК, 223-ФЗ – 28%, но по сумме всех извещений отставание составляет всего 28 закупок. </w:t>
      </w:r>
      <w:r w:rsidR="007F0305">
        <w:t>Основная причина столь активно</w:t>
      </w:r>
      <w:r w:rsidR="00440F97">
        <w:t>го</w:t>
      </w:r>
      <w:r w:rsidR="007F0305">
        <w:t xml:space="preserve"> использования 44-ФЗ</w:t>
      </w:r>
      <w:r w:rsidR="00440F97">
        <w:t xml:space="preserve"> </w:t>
      </w:r>
      <w:r w:rsidR="007F0305">
        <w:t>– это осуществление закупок в рамках государственного оборонного заказа</w:t>
      </w:r>
      <w:r w:rsidR="00440F97">
        <w:t xml:space="preserve"> (85% от всех проведенных закупок)</w:t>
      </w:r>
      <w:r w:rsidR="007F0305">
        <w:t xml:space="preserve">, так как </w:t>
      </w:r>
      <w:r w:rsidR="00440F97">
        <w:t xml:space="preserve">ГК «Росатом» </w:t>
      </w:r>
      <w:r w:rsidR="007F0305">
        <w:t xml:space="preserve">не имеет </w:t>
      </w:r>
      <w:r w:rsidR="00440F97">
        <w:t>другого выбора.</w:t>
      </w:r>
    </w:p>
    <w:p w:rsidR="00CF395C" w:rsidRDefault="00440F97" w:rsidP="00CF395C">
      <w:pPr>
        <w:rPr>
          <w:szCs w:val="28"/>
        </w:rPr>
      </w:pPr>
      <w:r>
        <w:t xml:space="preserve">В рамках 223-ФЗ электронные аукционы в компании используются нечасто в сравнении с данными по 44-ФЗ (2% против 81% в количественном выражении). Это связано </w:t>
      </w:r>
      <w:r>
        <w:lastRenderedPageBreak/>
        <w:t>с законодательным регулированием, так как компания осуществляет закупки у</w:t>
      </w:r>
      <w:r w:rsidRPr="007F0305">
        <w:t xml:space="preserve">слуг в области добычи полезных ископаемых, </w:t>
      </w:r>
      <w:r>
        <w:t xml:space="preserve">химических продуктов и веществ, которые входят в обязательный аукционный перечень и предусматривают закупку </w:t>
      </w:r>
      <w:r w:rsidR="00F64434">
        <w:t xml:space="preserve">исключительно </w:t>
      </w:r>
      <w:r>
        <w:t>по 44-ФЗ с помощью электронного аукциона.</w:t>
      </w:r>
      <w:r w:rsidR="00CF395C">
        <w:t xml:space="preserve"> </w:t>
      </w:r>
      <w:r w:rsidR="00CF395C">
        <w:rPr>
          <w:szCs w:val="28"/>
        </w:rPr>
        <w:t>Объекты закупки часто являются уникальными и сложными, а определение поставщика ограничивается лишь предложенной ценой</w:t>
      </w:r>
      <w:r w:rsidR="009F4890">
        <w:rPr>
          <w:szCs w:val="28"/>
        </w:rPr>
        <w:t>. При электронном аукционе з</w:t>
      </w:r>
      <w:r w:rsidR="00CF395C">
        <w:rPr>
          <w:szCs w:val="28"/>
        </w:rPr>
        <w:t>аказчик не может оценить «качество» предоставляемых услуг и «профессиональную пригодность» поставщика, например, путем проведения переговоров, как в 223-ФЗ.</w:t>
      </w:r>
      <w:r w:rsidR="009F4890">
        <w:rPr>
          <w:szCs w:val="28"/>
        </w:rPr>
        <w:t xml:space="preserve"> Одним из принципов реализации 44-ФЗ является «ответственность за результат», а Положения о закупках – «приоритет безопасности».</w:t>
      </w:r>
      <w:r w:rsidR="00CB43CA">
        <w:rPr>
          <w:szCs w:val="28"/>
        </w:rPr>
        <w:t xml:space="preserve"> Предложение по цене не является исчерпывающим критерием при принятии решении при сложных закупках, поэтому электронные аукционы, в том виде, в котором они реализуются сейчас – не соответствуют принципам законов. </w:t>
      </w:r>
      <w:r w:rsidR="00CF395C">
        <w:t>Также полученные результаты</w:t>
      </w:r>
      <w:r w:rsidR="00CB43CA">
        <w:t xml:space="preserve">: </w:t>
      </w:r>
      <w:r w:rsidR="00CF395C">
        <w:t>83,44% несостоявшихся торгов, 0,91 – показатель конкуренции ставят под сомнение э</w:t>
      </w:r>
      <w:r w:rsidR="00CF395C">
        <w:rPr>
          <w:szCs w:val="28"/>
        </w:rPr>
        <w:t>ффективность использования электронных аукционов по 44-ФЗ.</w:t>
      </w:r>
    </w:p>
    <w:p w:rsidR="00440F97" w:rsidRDefault="00440F97" w:rsidP="00E61314">
      <w:r>
        <w:t>Отметим, что при проведении электронного аукциона по 44-ФЗ происходит меньше технических ошибок на</w:t>
      </w:r>
      <w:r w:rsidR="00F64434">
        <w:t xml:space="preserve"> электронных торговых площадках, чем по 223-ФЗ.</w:t>
      </w:r>
      <w:r>
        <w:t xml:space="preserve"> </w:t>
      </w:r>
      <w:r w:rsidR="004879A1">
        <w:t xml:space="preserve">Это связано не </w:t>
      </w:r>
      <w:r w:rsidR="00232AB6">
        <w:t>с</w:t>
      </w:r>
      <w:r w:rsidR="004879A1">
        <w:t xml:space="preserve">только с жёстким регулированием со стороны ФАС, </w:t>
      </w:r>
      <w:r w:rsidR="00232AB6">
        <w:t>а</w:t>
      </w:r>
      <w:r w:rsidR="004879A1">
        <w:t xml:space="preserve"> с выбором платформы проведения.</w:t>
      </w:r>
      <w:r w:rsidR="00E61314">
        <w:t xml:space="preserve"> В рамках 44-ФЗ используется </w:t>
      </w:r>
      <w:r w:rsidR="00104B26">
        <w:t xml:space="preserve">ЭТП </w:t>
      </w:r>
      <w:r w:rsidR="00E61314">
        <w:t>«Единая электронная торговая площадка» (</w:t>
      </w:r>
      <w:hyperlink r:id="rId31" w:history="1">
        <w:r w:rsidR="00E61314" w:rsidRPr="00F17577">
          <w:rPr>
            <w:rStyle w:val="af9"/>
          </w:rPr>
          <w:t>https://www.roseltorg.ru/</w:t>
        </w:r>
      </w:hyperlink>
      <w:r w:rsidR="00104B26">
        <w:t xml:space="preserve">), которая отличается расширенным </w:t>
      </w:r>
      <w:r w:rsidR="00E61314">
        <w:t>функционалом</w:t>
      </w:r>
      <w:r w:rsidR="00104B26">
        <w:t xml:space="preserve"> с быстрой возможностью поиска, удобным пользовательским интерфейсов и наличием всей документации о проведении торгов в доступном формате. По 223-ФЗ ГК «Росатом» использует ЭТП «Фабрикант» (</w:t>
      </w:r>
      <w:hyperlink r:id="rId32" w:history="1">
        <w:r w:rsidR="00104B26" w:rsidRPr="00F17577">
          <w:rPr>
            <w:rStyle w:val="af9"/>
          </w:rPr>
          <w:t>https://www.fabrikant.ru/</w:t>
        </w:r>
      </w:hyperlink>
      <w:r w:rsidR="00104B26">
        <w:t>) и ЭТП В2В-Center</w:t>
      </w:r>
      <w:r w:rsidR="00E61314">
        <w:t xml:space="preserve"> </w:t>
      </w:r>
      <w:r w:rsidR="00104B26">
        <w:t>(</w:t>
      </w:r>
      <w:hyperlink r:id="rId33" w:history="1">
        <w:r w:rsidR="00104B26" w:rsidRPr="00F17577">
          <w:rPr>
            <w:rStyle w:val="af9"/>
          </w:rPr>
          <w:t>http://www.b2b-center.ru/</w:t>
        </w:r>
      </w:hyperlink>
      <w:r w:rsidR="00104B26">
        <w:t xml:space="preserve">), </w:t>
      </w:r>
      <w:r w:rsidR="003D4FA3">
        <w:t>которые не являются комфортными для пользователя в силу отсутствия удобной навигации между страницами и внутренней информации о проведении аукциона, а также некоторая документация не загружена отдельно в систему, а указана лишь ссылка на соответствующий документ в ЕИС.</w:t>
      </w:r>
      <w:r w:rsidR="000639C1">
        <w:t xml:space="preserve"> </w:t>
      </w:r>
      <w:r w:rsidR="0098795C">
        <w:t>Это сильно ограничивает функционал платформы, учитывая, что с 30.04.2020 г. по 26.05.2020 г. в ЕИС проводились регламентные работы</w:t>
      </w:r>
      <w:r w:rsidR="00FD20CA">
        <w:t xml:space="preserve"> с ограничением доступа к сайту</w:t>
      </w:r>
      <w:r w:rsidR="0098795C">
        <w:t xml:space="preserve"> на протяжении 162 часов, что составляет 25% от общего времени работы </w:t>
      </w:r>
      <w:r w:rsidR="00A22E2C">
        <w:t>платфор</w:t>
      </w:r>
      <w:r w:rsidR="00044BBC">
        <w:t>м</w:t>
      </w:r>
      <w:r w:rsidR="00A22E2C">
        <w:t>ы.</w:t>
      </w:r>
    </w:p>
    <w:p w:rsidR="00044BBC" w:rsidRDefault="00044BBC" w:rsidP="00E61314">
      <w:r>
        <w:t xml:space="preserve">При анализе электронных аукционов по 44-ФЗ были выявлены факты аффилированности компаний, </w:t>
      </w:r>
      <w:r w:rsidR="00023CE9">
        <w:t>сговора между поставщиками. Подобных примеров недобросовестного поведения в закупках по 223-ФЗ обнаружено не было.</w:t>
      </w:r>
    </w:p>
    <w:p w:rsidR="00F749D9" w:rsidRPr="00165715" w:rsidRDefault="008A78D8" w:rsidP="00F749D9">
      <w:r>
        <w:t>Несмотря на то, что средняя стоимость контракта по 44-ФЗ в 2,5 раза выше, чем по 223-ФЗ, уровень снижения цены по 223-Ф</w:t>
      </w:r>
      <w:r w:rsidR="004261FC">
        <w:t>З выше на 4,3 процентных пункта, то есть поставщики чаще и больше снижают цену даже при мелких закупках.</w:t>
      </w:r>
      <w:r>
        <w:t xml:space="preserve"> </w:t>
      </w:r>
      <w:r w:rsidR="00F749D9">
        <w:t xml:space="preserve">Эксперты отмечают </w:t>
      </w:r>
      <w:r w:rsidR="00F749D9">
        <w:lastRenderedPageBreak/>
        <w:t xml:space="preserve">тенденцию, что относительная экономия бюджетных средств по 44-ФЗ упала на 7,9% с 2016 по 2017 год; и на 2,4% с 2017 по 2018 год. Падение экономии в закупках для государственных нужд продолжается второй год подряд с 2016 года (10,3%). А в закупках по 223-ФЗ наоборот экономия бюджетных </w:t>
      </w:r>
      <w:r w:rsidR="00165715">
        <w:t xml:space="preserve">средств за год выросла на 0,7%, несмотря на низкую конкуренцию (1,2 против 2,3), поставщики больше готовы снижать цену. </w:t>
      </w:r>
      <w:r w:rsidR="00F62866">
        <w:t xml:space="preserve">За 2019 год ГК «Росатом» имеет лучше показатели среднего количества участников в торгах, чем средние по стране за 2018 год. </w:t>
      </w:r>
      <w:r w:rsidR="004261FC" w:rsidRPr="00165715">
        <w:t>[</w:t>
      </w:r>
      <w:r w:rsidR="004261FC">
        <w:fldChar w:fldCharType="begin"/>
      </w:r>
      <w:r w:rsidR="004261FC">
        <w:instrText xml:space="preserve"> REF _Ref40125822 \r \h </w:instrText>
      </w:r>
      <w:r w:rsidR="004261FC">
        <w:fldChar w:fldCharType="separate"/>
      </w:r>
      <w:r w:rsidR="00232AB6">
        <w:t>5</w:t>
      </w:r>
      <w:r w:rsidR="004261FC">
        <w:fldChar w:fldCharType="end"/>
      </w:r>
      <w:r w:rsidR="004261FC" w:rsidRPr="00165715">
        <w:t>][</w:t>
      </w:r>
      <w:r w:rsidR="004261FC">
        <w:fldChar w:fldCharType="begin"/>
      </w:r>
      <w:r w:rsidR="004261FC">
        <w:instrText xml:space="preserve"> REF _Ref40389331 \r \h </w:instrText>
      </w:r>
      <w:r w:rsidR="004261FC">
        <w:fldChar w:fldCharType="separate"/>
      </w:r>
      <w:r w:rsidR="00232AB6">
        <w:t>9</w:t>
      </w:r>
      <w:r w:rsidR="004261FC">
        <w:fldChar w:fldCharType="end"/>
      </w:r>
      <w:r w:rsidR="00C7721E">
        <w:t>]</w:t>
      </w:r>
    </w:p>
    <w:p w:rsidR="008A78D8" w:rsidRDefault="002B6E5B" w:rsidP="008A78D8">
      <w:r>
        <w:t>Такой высокий результат по снижению цены (10,8%) достигается за счёт целого ряда факторов. У ГК «Росатом» высокий уровень конкуренции, а также отсутствуют торги, где не было подано ни одной заявки. За счёт использования преддоговорных переговоров общая стоимость контрактов была снижена на 4%. Напомним, что по 44-ФЗ данная возможность не предусматривается.</w:t>
      </w:r>
      <w:r w:rsidR="00355506">
        <w:t xml:space="preserve"> Даже в неконкурентных закупках (упрощенная закупка, электронный магазин и мелкая закупка) </w:t>
      </w:r>
      <w:r w:rsidR="00945F15">
        <w:t xml:space="preserve">поставщики имеют возможность снизить </w:t>
      </w:r>
      <w:r w:rsidR="004F629D">
        <w:t>стоимость договора</w:t>
      </w:r>
      <w:r w:rsidR="00186D99">
        <w:t xml:space="preserve"> за счёт конкуренции</w:t>
      </w:r>
      <w:r w:rsidR="004F629D">
        <w:t xml:space="preserve">, в отличие от единственной возможности </w:t>
      </w:r>
      <w:r w:rsidR="00186D99">
        <w:t>изменения цены при</w:t>
      </w:r>
      <w:r w:rsidR="004F629D">
        <w:t xml:space="preserve"> прямой закупки у единственного поставщика по 44-ФЗ</w:t>
      </w:r>
      <w:r w:rsidR="00186D99">
        <w:t xml:space="preserve"> – проведение преддоговорных переговоров</w:t>
      </w:r>
      <w:r w:rsidR="004F629D">
        <w:t xml:space="preserve">. </w:t>
      </w:r>
    </w:p>
    <w:p w:rsidR="002B6E5B" w:rsidRPr="00D71CE2" w:rsidRDefault="00282A1C" w:rsidP="008A78D8">
      <w:r>
        <w:t>Необходимо отметить, что в рамках пред</w:t>
      </w:r>
      <w:r w:rsidR="00EC109E">
        <w:t>варительного квалификационного отбора среднее количество заявок на лот составило 26,5. Это демонстрирует высокую заинтересованность со стороны поставщиков ГК «Росатом», а также позволяет заказчику оценить ситуацию на рынке и технические возможности участников торгов.</w:t>
      </w:r>
      <w:r w:rsidR="00D71CE2" w:rsidRPr="00D71CE2">
        <w:t xml:space="preserve"> </w:t>
      </w:r>
      <w:r w:rsidR="00D71CE2">
        <w:t>В 44-ФЗ предварительный квалификационный отбор в качестве отдельного элемента закупки не проводился.</w:t>
      </w:r>
    </w:p>
    <w:p w:rsidR="00D71CE2" w:rsidRDefault="00D71CE2" w:rsidP="00D71CE2">
      <w:r>
        <w:t>ГК «Росатом» в рамках 44-ФЗ не использует запрос котировок, хотя по экономии бюджетных средств данный способ уже третий год показывает самый высокий показатель (13,96% в 2018 году). По 223-ФЗ за 2019 год он также продемонстрировал высокие показатели – 12% среднее снижение цены и 2,2 среднее количество участников на одну закупку. В сравнении с результатами, полученными в рамках проведения анализа эффективности по другим методам закупки, процент несостоявшихся торгов 34%</w:t>
      </w:r>
      <w:r w:rsidR="001B0E21">
        <w:t xml:space="preserve"> также</w:t>
      </w:r>
      <w:r>
        <w:t xml:space="preserve"> является низким</w:t>
      </w:r>
      <w:r w:rsidR="0045535B">
        <w:t>.</w:t>
      </w:r>
      <w:r>
        <w:t xml:space="preserve"> </w:t>
      </w:r>
      <w:r w:rsidRPr="00241F57">
        <w:t>[</w:t>
      </w:r>
      <w:r>
        <w:fldChar w:fldCharType="begin"/>
      </w:r>
      <w:r>
        <w:instrText xml:space="preserve"> REF _Ref41256931 \r \h </w:instrText>
      </w:r>
      <w:r>
        <w:fldChar w:fldCharType="separate"/>
      </w:r>
      <w:r w:rsidR="00232AB6">
        <w:t>6</w:t>
      </w:r>
      <w:r>
        <w:fldChar w:fldCharType="end"/>
      </w:r>
      <w:r w:rsidRPr="00D71CE2">
        <w:t>]</w:t>
      </w:r>
    </w:p>
    <w:p w:rsidR="0083717F" w:rsidRDefault="00743B22" w:rsidP="0083717F">
      <w:r>
        <w:t xml:space="preserve">Ранее мы уже упоминали, что ГК «Росатом» </w:t>
      </w:r>
      <w:r w:rsidR="007F0305">
        <w:t xml:space="preserve">относит к неконкурентным закупкам мелкую закупку, прямую закупку у единственного поставщика, упрощенную закупку и электронный магазин. </w:t>
      </w:r>
      <w:r>
        <w:t>Во всех методах закупки</w:t>
      </w:r>
      <w:r w:rsidR="007F0305">
        <w:t xml:space="preserve">, за исключением прямой закупки у единственного поставщика, наблюдалась конкуренция. </w:t>
      </w:r>
      <w:r>
        <w:t xml:space="preserve">44-ФЗ регламентирует проведение только прямой закупки у единственного поставщика, в котором отсутствует конкуренция и снижение цены. </w:t>
      </w:r>
      <w:r w:rsidR="00740282">
        <w:t xml:space="preserve">Это ограничивает конкуренцию и не даёт возможности принимать участие </w:t>
      </w:r>
      <w:r w:rsidR="00740282">
        <w:lastRenderedPageBreak/>
        <w:t>в закупке малому бизнесу за счёт высоких административных барьеров. В 223-ФЗ наоборот наблюдается высокий интересам к данным способам:</w:t>
      </w:r>
      <w:r w:rsidR="007F0305">
        <w:t xml:space="preserve"> в мелкой закупке среднее количество заявок на один лот </w:t>
      </w:r>
      <w:r w:rsidR="00740282">
        <w:t xml:space="preserve">– </w:t>
      </w:r>
      <w:r w:rsidR="007F0305">
        <w:t>3,42; в электронном магазине – 5</w:t>
      </w:r>
      <w:r w:rsidR="00740282">
        <w:t>,5; в упрощенной закупке – 2,4.</w:t>
      </w:r>
    </w:p>
    <w:p w:rsidR="0083717F" w:rsidRDefault="0032149C" w:rsidP="0083717F">
      <w:r>
        <w:t>И в 44-ФЗ, и в 223-ФЗ в</w:t>
      </w:r>
      <w:r w:rsidR="0083717F">
        <w:t xml:space="preserve"> соответствии с законодательством (ч. 20 ст. 68</w:t>
      </w:r>
      <w:r>
        <w:t xml:space="preserve"> 44-ФЗ</w:t>
      </w:r>
      <w:r w:rsidR="0083717F">
        <w:t>)</w:t>
      </w:r>
      <w:r>
        <w:t xml:space="preserve"> и Положением о закупках (Приложение 13, раздел 2)</w:t>
      </w:r>
      <w:r w:rsidR="0083717F">
        <w:t xml:space="preserve"> при проведении электронного аукциона контракт (договор) присуждается поставщику, который первый подал предложение (при условии, что первая и вторая части его заявки соответствуют требованиям заказчика). В данном случае даже не нужно спрашивать разрешения</w:t>
      </w:r>
      <w:r w:rsidR="008E29E1">
        <w:t xml:space="preserve"> ФАС</w:t>
      </w:r>
      <w:r w:rsidR="0083717F">
        <w:t xml:space="preserve"> на заключение контракта в связи с несостоявшейся закупкой.</w:t>
      </w:r>
      <w:r>
        <w:t xml:space="preserve"> Также не нужно писать обоснование на заключение договора с победителем.</w:t>
      </w:r>
      <w:r w:rsidR="0083717F">
        <w:t xml:space="preserve"> Несовершенство законодательства стимулирует сговор, а также понижает экономичность закупки. В данном случае мы </w:t>
      </w:r>
      <w:r w:rsidR="0085019F">
        <w:t>недостатки регулирования</w:t>
      </w:r>
      <w:r w:rsidR="0083717F" w:rsidRPr="00A60F99">
        <w:t xml:space="preserve"> </w:t>
      </w:r>
      <w:r>
        <w:t>и сговор поставщиков.</w:t>
      </w:r>
    </w:p>
    <w:p w:rsidR="003B0407" w:rsidRDefault="007517FF" w:rsidP="003B0407">
      <w:pPr>
        <w:pStyle w:val="2"/>
      </w:pPr>
      <w:bookmarkStart w:id="56" w:name="_Toc39848256"/>
      <w:bookmarkStart w:id="57" w:name="_Toc41510230"/>
      <w:r>
        <w:t>3.2</w:t>
      </w:r>
      <w:r w:rsidR="003B0407">
        <w:t xml:space="preserve"> </w:t>
      </w:r>
      <w:r w:rsidR="00D86740">
        <w:t>Идентификация</w:t>
      </w:r>
      <w:r w:rsidR="003B0407">
        <w:t xml:space="preserve"> видов недобросовестного поведения </w:t>
      </w:r>
      <w:bookmarkEnd w:id="56"/>
      <w:r w:rsidR="00DC726C">
        <w:t>участников закупки</w:t>
      </w:r>
      <w:bookmarkEnd w:id="57"/>
    </w:p>
    <w:p w:rsidR="002C08EE" w:rsidRDefault="00B64EC3" w:rsidP="002C08EE">
      <w:r>
        <w:t xml:space="preserve">Для того, чтобы </w:t>
      </w:r>
      <w:r w:rsidR="00A57933">
        <w:t>идентифицировать</w:t>
      </w:r>
      <w:r>
        <w:t xml:space="preserve"> виды недобросовестного поведения, которые были найдены при реализации закупочной деятельности ГК «Росатом»</w:t>
      </w:r>
      <w:r w:rsidR="00800876">
        <w:t xml:space="preserve"> за 2019 год, выделим </w:t>
      </w:r>
      <w:r w:rsidR="002C08EE">
        <w:t>4</w:t>
      </w:r>
      <w:r w:rsidR="00577BB8">
        <w:t xml:space="preserve"> стороны, принимающие участие в закупках:</w:t>
      </w:r>
    </w:p>
    <w:p w:rsidR="002C08EE" w:rsidRDefault="00050451" w:rsidP="0015254B">
      <w:pPr>
        <w:pStyle w:val="af0"/>
        <w:numPr>
          <w:ilvl w:val="0"/>
          <w:numId w:val="32"/>
        </w:numPr>
      </w:pPr>
      <w:r>
        <w:t>организатор торгов (заказчик)</w:t>
      </w:r>
      <w:r w:rsidR="00614F90">
        <w:rPr>
          <w:rStyle w:val="af7"/>
        </w:rPr>
        <w:footnoteReference w:id="18"/>
      </w:r>
      <w:r w:rsidR="002C08EE">
        <w:t>;</w:t>
      </w:r>
    </w:p>
    <w:p w:rsidR="002C08EE" w:rsidRDefault="00050451" w:rsidP="0015254B">
      <w:pPr>
        <w:pStyle w:val="af0"/>
        <w:numPr>
          <w:ilvl w:val="0"/>
          <w:numId w:val="32"/>
        </w:numPr>
      </w:pPr>
      <w:r>
        <w:t>участник</w:t>
      </w:r>
      <w:r w:rsidR="002C08EE">
        <w:t xml:space="preserve"> торгов</w:t>
      </w:r>
      <w:r>
        <w:t xml:space="preserve"> (поставщик)</w:t>
      </w:r>
      <w:r w:rsidR="002C08EE">
        <w:t xml:space="preserve">; </w:t>
      </w:r>
    </w:p>
    <w:p w:rsidR="002C08EE" w:rsidRDefault="002C08EE" w:rsidP="0015254B">
      <w:pPr>
        <w:pStyle w:val="af0"/>
        <w:numPr>
          <w:ilvl w:val="0"/>
          <w:numId w:val="32"/>
        </w:numPr>
      </w:pPr>
      <w:r w:rsidRPr="002C08EE">
        <w:t>оператор электронной торговой площадк</w:t>
      </w:r>
      <w:r>
        <w:t>и (агент);</w:t>
      </w:r>
    </w:p>
    <w:p w:rsidR="002C08EE" w:rsidRDefault="007B05FE" w:rsidP="0015254B">
      <w:pPr>
        <w:pStyle w:val="af0"/>
        <w:numPr>
          <w:ilvl w:val="0"/>
          <w:numId w:val="32"/>
        </w:numPr>
      </w:pPr>
      <w:r>
        <w:t>контролирующий орган (</w:t>
      </w:r>
      <w:r w:rsidR="002C08EE">
        <w:t>регулятор</w:t>
      </w:r>
      <w:r>
        <w:t>: ФАС или</w:t>
      </w:r>
      <w:r w:rsidR="002C08EE">
        <w:t xml:space="preserve"> ЦАК).</w:t>
      </w:r>
    </w:p>
    <w:p w:rsidR="00577BB8" w:rsidRDefault="00577BB8" w:rsidP="007B05FE">
      <w:r>
        <w:t xml:space="preserve">Каждый </w:t>
      </w:r>
      <w:r w:rsidR="007B05FE">
        <w:t>из них выполняет определенную роль в закупочной деятельности: заказчик заявляет о своей потребности в продукции, агент осуществляет размещение данного запроса и организует сбор предложений, поставщики подают заявки для удовлетворения потребностей заказчика, а регулятор контролирует соблюдение процедурных правил и решает спорные моменты, в случае подачи жалоб одной из сторон.</w:t>
      </w:r>
    </w:p>
    <w:p w:rsidR="00124FAB" w:rsidRDefault="00840E03" w:rsidP="007B05FE">
      <w:r>
        <w:t>В законах нет закрепленного определения понятия «недобросовестное поведение»</w:t>
      </w:r>
      <w:r w:rsidR="00893B78">
        <w:t>, но в 44-ФЗ используется термин «информация, подтверждающая</w:t>
      </w:r>
      <w:r w:rsidR="00893B78" w:rsidRPr="00893B78">
        <w:t xml:space="preserve"> добросовестность</w:t>
      </w:r>
      <w:r w:rsidR="00893B78">
        <w:t xml:space="preserve"> участника», который трактуется, как: «</w:t>
      </w:r>
      <w:r w:rsidR="00893B78" w:rsidRPr="00893B78">
        <w:t>информация, содержащаяся в реестре контрактов, заключенных заказчиками, и подтверждающая исполнение таким участником в течение трех лет до даты подачи заявки на участие в закупке трех контрактов (с учетом правопреемства), исполненных без применения к такому участ</w:t>
      </w:r>
      <w:r w:rsidR="00893B78">
        <w:t xml:space="preserve">нику неустоек (штрафов, пеней)». </w:t>
      </w:r>
      <w:r w:rsidR="00893B78" w:rsidRPr="00E0495C">
        <w:t>[</w:t>
      </w:r>
      <w:r w:rsidR="00893B78">
        <w:fldChar w:fldCharType="begin"/>
      </w:r>
      <w:r w:rsidR="00893B78">
        <w:instrText xml:space="preserve"> REF _Ref41239493 \r \h </w:instrText>
      </w:r>
      <w:r w:rsidR="00893B78">
        <w:fldChar w:fldCharType="separate"/>
      </w:r>
      <w:r w:rsidR="00232AB6">
        <w:t>26</w:t>
      </w:r>
      <w:r w:rsidR="00893B78">
        <w:fldChar w:fldCharType="end"/>
      </w:r>
      <w:r w:rsidR="00893B78" w:rsidRPr="00E0495C">
        <w:t>]</w:t>
      </w:r>
      <w:r w:rsidR="00893B78">
        <w:t xml:space="preserve"> </w:t>
      </w:r>
      <w:r w:rsidR="00E0495C">
        <w:t xml:space="preserve">Данный термин распространяется только на поставщиков, но </w:t>
      </w:r>
      <w:r w:rsidR="00E0495C">
        <w:lastRenderedPageBreak/>
        <w:t xml:space="preserve">недобросовестное поведение может </w:t>
      </w:r>
      <w:r w:rsidR="00632827">
        <w:t xml:space="preserve">исходить </w:t>
      </w:r>
      <w:r w:rsidR="00E0495C">
        <w:t>от всех сторон, принимающих участие в закупке.</w:t>
      </w:r>
      <w:r w:rsidR="00124FAB">
        <w:t xml:space="preserve"> Что </w:t>
      </w:r>
      <w:r w:rsidR="00D86740">
        <w:t>же делать в таком</w:t>
      </w:r>
      <w:r w:rsidR="00124FAB">
        <w:t xml:space="preserve"> случае? Суды активно используют терминологию «недобросовестное поведение участника закупки» по отношению ко всем сторонам, учас</w:t>
      </w:r>
      <w:r w:rsidR="00D86740">
        <w:t xml:space="preserve">твующим в закупке, при рассмотрении </w:t>
      </w:r>
      <w:r w:rsidR="00124FAB">
        <w:t xml:space="preserve">нарушений </w:t>
      </w:r>
      <w:r w:rsidR="00D86740">
        <w:t xml:space="preserve">в </w:t>
      </w:r>
      <w:r w:rsidR="00124FAB">
        <w:t>процедур</w:t>
      </w:r>
      <w:r w:rsidR="00D86740">
        <w:t>ах</w:t>
      </w:r>
      <w:r w:rsidR="00124FAB">
        <w:t xml:space="preserve"> закупочной деятельности, но утверждённого термина нет.</w:t>
      </w:r>
    </w:p>
    <w:p w:rsidR="005A2E1A" w:rsidRDefault="00124FAB" w:rsidP="00E9501B">
      <w:pPr>
        <w:rPr>
          <w:color w:val="000000" w:themeColor="text1"/>
          <w:szCs w:val="28"/>
        </w:rPr>
      </w:pPr>
      <w:r>
        <w:t xml:space="preserve">В феврале 2019 года </w:t>
      </w:r>
      <w:r w:rsidR="00E9501B">
        <w:t>з</w:t>
      </w:r>
      <w:r w:rsidRPr="00124FAB">
        <w:t>аведующая кафедрой «Правовая защита экономической конкуренции» юридического факультета Санкт-Петербургского государственного университета, помощник руководителя ФАС России Алефтина Тимошенко выступила с докладом на конференции: «Принцип добросовестности отраслевой или общеправовой?»</w:t>
      </w:r>
      <w:r w:rsidR="00E9501B">
        <w:t xml:space="preserve">. Заведующая определила недобросовестное поведение, как поведение с отсутствием деловой цели и экономического смысла; </w:t>
      </w:r>
      <w:r w:rsidR="00B64EC3" w:rsidRPr="00FC7FE9">
        <w:rPr>
          <w:color w:val="000000" w:themeColor="text1"/>
          <w:szCs w:val="28"/>
        </w:rPr>
        <w:t>формальное участие в торгах хозяйствующих субъектов, входящих в одну группу лиц</w:t>
      </w:r>
      <w:r w:rsidR="00E9501B">
        <w:rPr>
          <w:color w:val="000000" w:themeColor="text1"/>
          <w:szCs w:val="28"/>
        </w:rPr>
        <w:t>;</w:t>
      </w:r>
      <w:r w:rsidR="00B64EC3" w:rsidRPr="00FC7FE9">
        <w:rPr>
          <w:color w:val="000000" w:themeColor="text1"/>
          <w:szCs w:val="28"/>
        </w:rPr>
        <w:t xml:space="preserve"> имитация конкурентной борьбы</w:t>
      </w:r>
      <w:r w:rsidR="000F3BA6">
        <w:rPr>
          <w:color w:val="000000" w:themeColor="text1"/>
          <w:szCs w:val="28"/>
        </w:rPr>
        <w:t>.</w:t>
      </w:r>
      <w:r w:rsidR="005A2E1A">
        <w:rPr>
          <w:color w:val="000000" w:themeColor="text1"/>
          <w:szCs w:val="28"/>
        </w:rPr>
        <w:t xml:space="preserve"> </w:t>
      </w:r>
      <w:r w:rsidR="00A777BE">
        <w:rPr>
          <w:color w:val="000000" w:themeColor="text1"/>
          <w:szCs w:val="28"/>
        </w:rPr>
        <w:t>[</w:t>
      </w:r>
      <w:r w:rsidR="00A777BE">
        <w:rPr>
          <w:color w:val="000000" w:themeColor="text1"/>
          <w:szCs w:val="28"/>
        </w:rPr>
        <w:fldChar w:fldCharType="begin"/>
      </w:r>
      <w:r w:rsidR="00A777BE">
        <w:rPr>
          <w:color w:val="000000" w:themeColor="text1"/>
          <w:szCs w:val="28"/>
        </w:rPr>
        <w:instrText xml:space="preserve"> REF _Ref41407882 \r \h </w:instrText>
      </w:r>
      <w:r w:rsidR="00A777BE">
        <w:rPr>
          <w:color w:val="000000" w:themeColor="text1"/>
          <w:szCs w:val="28"/>
        </w:rPr>
      </w:r>
      <w:r w:rsidR="00A777BE">
        <w:rPr>
          <w:color w:val="000000" w:themeColor="text1"/>
          <w:szCs w:val="28"/>
        </w:rPr>
        <w:fldChar w:fldCharType="separate"/>
      </w:r>
      <w:r w:rsidR="00232AB6">
        <w:rPr>
          <w:color w:val="000000" w:themeColor="text1"/>
          <w:szCs w:val="28"/>
        </w:rPr>
        <w:t>2</w:t>
      </w:r>
      <w:r w:rsidR="00A777BE">
        <w:rPr>
          <w:color w:val="000000" w:themeColor="text1"/>
          <w:szCs w:val="28"/>
        </w:rPr>
        <w:fldChar w:fldCharType="end"/>
      </w:r>
      <w:r w:rsidR="005A2E1A" w:rsidRPr="00A777BE">
        <w:rPr>
          <w:color w:val="000000" w:themeColor="text1"/>
          <w:szCs w:val="28"/>
        </w:rPr>
        <w:t>]</w:t>
      </w:r>
      <w:r w:rsidR="00A777BE">
        <w:rPr>
          <w:color w:val="000000" w:themeColor="text1"/>
          <w:szCs w:val="28"/>
        </w:rPr>
        <w:t xml:space="preserve"> В работе да</w:t>
      </w:r>
      <w:r w:rsidR="0003316E">
        <w:rPr>
          <w:color w:val="000000" w:themeColor="text1"/>
          <w:szCs w:val="28"/>
        </w:rPr>
        <w:t xml:space="preserve">нное определение </w:t>
      </w:r>
      <w:r w:rsidR="00A777BE">
        <w:rPr>
          <w:color w:val="000000" w:themeColor="text1"/>
          <w:szCs w:val="28"/>
        </w:rPr>
        <w:t xml:space="preserve">использовалось в качестве основного при </w:t>
      </w:r>
      <w:r w:rsidR="005E5C55">
        <w:rPr>
          <w:color w:val="000000" w:themeColor="text1"/>
          <w:szCs w:val="28"/>
        </w:rPr>
        <w:t>идентификации</w:t>
      </w:r>
      <w:r w:rsidR="00A777BE">
        <w:rPr>
          <w:color w:val="000000" w:themeColor="text1"/>
          <w:szCs w:val="28"/>
        </w:rPr>
        <w:t xml:space="preserve"> видов недобросовестного поведения.</w:t>
      </w:r>
    </w:p>
    <w:p w:rsidR="00A75D5E" w:rsidRDefault="00A75D5E" w:rsidP="00A75D5E">
      <w:r>
        <w:t>В рассматриваемых закупках присутствовали следующие виды недобросовестного поведения</w:t>
      </w:r>
      <w:r w:rsidR="00C744DE">
        <w:t xml:space="preserve"> сторон, участвующих в закупках.</w:t>
      </w:r>
    </w:p>
    <w:p w:rsidR="00C744DE" w:rsidRDefault="0085019F" w:rsidP="0015254B">
      <w:pPr>
        <w:pStyle w:val="af0"/>
        <w:numPr>
          <w:ilvl w:val="0"/>
          <w:numId w:val="35"/>
        </w:numPr>
      </w:pPr>
      <w:r>
        <w:t>Недостатки регулирования</w:t>
      </w:r>
      <w:r w:rsidR="00C744DE">
        <w:t>:</w:t>
      </w:r>
    </w:p>
    <w:p w:rsidR="00C744DE" w:rsidRDefault="00A75D5E" w:rsidP="0015254B">
      <w:pPr>
        <w:pStyle w:val="af0"/>
        <w:numPr>
          <w:ilvl w:val="1"/>
          <w:numId w:val="35"/>
        </w:numPr>
      </w:pPr>
      <w:r>
        <w:t xml:space="preserve">большое количество </w:t>
      </w:r>
      <w:r w:rsidR="00B75A4C">
        <w:t xml:space="preserve">заключенных контрактов </w:t>
      </w:r>
      <w:r w:rsidR="00C744DE">
        <w:t xml:space="preserve">с фактом демпинга </w:t>
      </w:r>
      <w:r w:rsidR="00C744DE" w:rsidRPr="00C744DE">
        <w:rPr>
          <w:lang w:val="en-US"/>
        </w:rPr>
        <w:sym w:font="Wingdings" w:char="F0E0"/>
      </w:r>
      <w:r w:rsidR="00C744DE" w:rsidRPr="00C744DE">
        <w:t xml:space="preserve"> </w:t>
      </w:r>
      <w:r w:rsidR="00C744DE">
        <w:t>слабые антидемпинговые механизмы;</w:t>
      </w:r>
    </w:p>
    <w:p w:rsidR="00B75A4C" w:rsidRDefault="00B75A4C" w:rsidP="0015254B">
      <w:pPr>
        <w:pStyle w:val="af0"/>
        <w:numPr>
          <w:ilvl w:val="1"/>
          <w:numId w:val="35"/>
        </w:numPr>
      </w:pPr>
      <w:r>
        <w:t xml:space="preserve">при отсутствии предложений в электронном аукционе </w:t>
      </w:r>
      <w:r w:rsidR="00396D75">
        <w:t xml:space="preserve">возможность </w:t>
      </w:r>
      <w:r>
        <w:t xml:space="preserve">заключения контракта без согласования с ФАС с участником, первым подавшим заявку </w:t>
      </w:r>
      <w:r w:rsidRPr="00396D75">
        <w:rPr>
          <w:lang w:val="en-US"/>
        </w:rPr>
        <w:sym w:font="Wingdings" w:char="F0E0"/>
      </w:r>
      <w:r>
        <w:t xml:space="preserve"> несовершенство законодательного регулирования (</w:t>
      </w:r>
      <w:r w:rsidR="0085019F">
        <w:t>ст. 68, 44-ФЗ</w:t>
      </w:r>
      <w:r>
        <w:t xml:space="preserve">); </w:t>
      </w:r>
    </w:p>
    <w:p w:rsidR="00CC5B2C" w:rsidRDefault="00B75A4C" w:rsidP="0015254B">
      <w:pPr>
        <w:pStyle w:val="af0"/>
        <w:numPr>
          <w:ilvl w:val="1"/>
          <w:numId w:val="35"/>
        </w:numPr>
      </w:pPr>
      <w:r>
        <w:t xml:space="preserve">отсутствие санкций по отношению к </w:t>
      </w:r>
      <w:r w:rsidR="00CC5B2C">
        <w:t>другим сторонам закупочной деятельности за нарушение положений закон</w:t>
      </w:r>
      <w:r w:rsidR="00EE62BB">
        <w:t>ов</w:t>
      </w:r>
      <w:r w:rsidR="00CC5B2C">
        <w:t xml:space="preserve"> (недобросовестность ЭТП, поставщиков) </w:t>
      </w:r>
      <w:r w:rsidR="00CC5B2C" w:rsidRPr="00396D75">
        <w:rPr>
          <w:lang w:val="en-US"/>
        </w:rPr>
        <w:sym w:font="Wingdings" w:char="F0E0"/>
      </w:r>
      <w:r w:rsidR="00CC5B2C">
        <w:t xml:space="preserve"> слабый механизм контроля закупок.</w:t>
      </w:r>
    </w:p>
    <w:p w:rsidR="00CC5B2C" w:rsidRDefault="00CC5B2C" w:rsidP="0015254B">
      <w:pPr>
        <w:pStyle w:val="af0"/>
        <w:numPr>
          <w:ilvl w:val="0"/>
          <w:numId w:val="35"/>
        </w:numPr>
      </w:pPr>
      <w:r>
        <w:t>Недобросовестное поведение заказчика:</w:t>
      </w:r>
    </w:p>
    <w:p w:rsidR="00B75A4C" w:rsidRDefault="002B1931" w:rsidP="0015254B">
      <w:pPr>
        <w:pStyle w:val="af0"/>
        <w:numPr>
          <w:ilvl w:val="1"/>
          <w:numId w:val="35"/>
        </w:numPr>
      </w:pPr>
      <w:r>
        <w:t xml:space="preserve">частичное </w:t>
      </w:r>
      <w:r w:rsidR="00CC5B2C">
        <w:t xml:space="preserve">отсутствие протоколов </w:t>
      </w:r>
      <w:r w:rsidR="00E96D99">
        <w:t>рассмотрения заявок</w:t>
      </w:r>
      <w:r w:rsidR="00CC5B2C">
        <w:t xml:space="preserve"> </w:t>
      </w:r>
      <w:r w:rsidR="00E96D99">
        <w:t>на сайте</w:t>
      </w:r>
      <w:r>
        <w:t xml:space="preserve"> закупок ГК «Росатом»</w:t>
      </w:r>
      <w:r w:rsidR="00E96D99">
        <w:t xml:space="preserve"> (223-ФЗ)</w:t>
      </w:r>
      <w:r w:rsidR="0044255F">
        <w:t xml:space="preserve"> </w:t>
      </w:r>
      <w:r w:rsidR="0044255F" w:rsidRPr="00396D75">
        <w:rPr>
          <w:lang w:val="en-US"/>
        </w:rPr>
        <w:sym w:font="Wingdings" w:char="F0E0"/>
      </w:r>
      <w:r w:rsidR="0044255F">
        <w:t xml:space="preserve"> несоблюдение прозрачности закупок</w:t>
      </w:r>
      <w:r w:rsidR="00E96D99">
        <w:t>;</w:t>
      </w:r>
      <w:r w:rsidR="0044255F">
        <w:t xml:space="preserve"> </w:t>
      </w:r>
    </w:p>
    <w:p w:rsidR="00E609CA" w:rsidRDefault="00E609CA" w:rsidP="0015254B">
      <w:pPr>
        <w:pStyle w:val="af0"/>
        <w:numPr>
          <w:ilvl w:val="1"/>
          <w:numId w:val="35"/>
        </w:numPr>
      </w:pPr>
      <w:r>
        <w:t>отсутствие санкций по отношению к другим сторонам закупочной деятельности за нарушение положений закон</w:t>
      </w:r>
      <w:r w:rsidR="00EE62BB">
        <w:t>ов</w:t>
      </w:r>
      <w:r>
        <w:t xml:space="preserve"> (недобросовестность ЭТП, поставщиков) </w:t>
      </w:r>
      <w:r w:rsidRPr="00396D75">
        <w:rPr>
          <w:lang w:val="en-US"/>
        </w:rPr>
        <w:sym w:font="Wingdings" w:char="F0E0"/>
      </w:r>
      <w:r>
        <w:t xml:space="preserve"> слабый механизм контроля закупок;</w:t>
      </w:r>
    </w:p>
    <w:p w:rsidR="00A75D5E" w:rsidRDefault="00542B76" w:rsidP="0015254B">
      <w:pPr>
        <w:pStyle w:val="af0"/>
        <w:numPr>
          <w:ilvl w:val="1"/>
          <w:numId w:val="35"/>
        </w:numPr>
      </w:pPr>
      <w:r>
        <w:t xml:space="preserve">проведение малых закупок по электронному аукциону вместо закупки у единственного поставщика </w:t>
      </w:r>
      <w:r w:rsidRPr="00396D75">
        <w:rPr>
          <w:lang w:val="en-US"/>
        </w:rPr>
        <w:sym w:font="Wingdings" w:char="F0E0"/>
      </w:r>
      <w:r>
        <w:t xml:space="preserve"> неэффективное использование бюджетных средств (44-ФЗ).</w:t>
      </w:r>
    </w:p>
    <w:p w:rsidR="002B1931" w:rsidRDefault="008105B2" w:rsidP="0015254B">
      <w:pPr>
        <w:pStyle w:val="af0"/>
        <w:numPr>
          <w:ilvl w:val="0"/>
          <w:numId w:val="35"/>
        </w:numPr>
      </w:pPr>
      <w:r>
        <w:lastRenderedPageBreak/>
        <w:t>Н</w:t>
      </w:r>
      <w:r w:rsidR="00A75D5E">
        <w:t>едобросовестное поведение поставщиков</w:t>
      </w:r>
      <w:r w:rsidR="002B1931">
        <w:t>:</w:t>
      </w:r>
    </w:p>
    <w:p w:rsidR="00A75D5E" w:rsidRDefault="002B1931" w:rsidP="0015254B">
      <w:pPr>
        <w:pStyle w:val="af0"/>
        <w:numPr>
          <w:ilvl w:val="1"/>
          <w:numId w:val="35"/>
        </w:numPr>
      </w:pPr>
      <w:r>
        <w:t>демпинговое предложение цены;</w:t>
      </w:r>
    </w:p>
    <w:p w:rsidR="00CA53DF" w:rsidRDefault="002B1931" w:rsidP="0015254B">
      <w:pPr>
        <w:pStyle w:val="af0"/>
        <w:numPr>
          <w:ilvl w:val="1"/>
          <w:numId w:val="35"/>
        </w:numPr>
      </w:pPr>
      <w:r>
        <w:t>сговор поставщиков</w:t>
      </w:r>
      <w:r w:rsidR="00CA53DF">
        <w:t>;</w:t>
      </w:r>
    </w:p>
    <w:p w:rsidR="00CA53DF" w:rsidRDefault="00CA53DF" w:rsidP="0015254B">
      <w:pPr>
        <w:pStyle w:val="af0"/>
        <w:numPr>
          <w:ilvl w:val="1"/>
          <w:numId w:val="35"/>
        </w:numPr>
      </w:pPr>
      <w:r>
        <w:t>подача предложений от взаимосвязанных компаний;</w:t>
      </w:r>
    </w:p>
    <w:p w:rsidR="00AD3552" w:rsidRDefault="00CA53DF" w:rsidP="0015254B">
      <w:pPr>
        <w:pStyle w:val="af0"/>
        <w:numPr>
          <w:ilvl w:val="1"/>
          <w:numId w:val="35"/>
        </w:numPr>
      </w:pPr>
      <w:r>
        <w:t>нарушение правил участия в процедуре торгов.</w:t>
      </w:r>
    </w:p>
    <w:p w:rsidR="00BB4767" w:rsidRPr="00265BA0" w:rsidRDefault="00AD3552" w:rsidP="0015254B">
      <w:pPr>
        <w:pStyle w:val="af0"/>
        <w:numPr>
          <w:ilvl w:val="0"/>
          <w:numId w:val="35"/>
        </w:numPr>
      </w:pPr>
      <w:r>
        <w:t xml:space="preserve">Недобросовестное поведение агента: </w:t>
      </w:r>
      <w:r w:rsidR="00542B76">
        <w:t>допуск участников с предложением вне «шага аукциона»</w:t>
      </w:r>
      <w:r w:rsidR="00EE62BB">
        <w:t xml:space="preserve">, отсутствие надлежащей автоматизированной технической оснащенности платформы, например, завершение аукциона </w:t>
      </w:r>
      <w:r w:rsidR="00542B76" w:rsidRPr="00396D75">
        <w:rPr>
          <w:lang w:val="en-US"/>
        </w:rPr>
        <w:sym w:font="Wingdings" w:char="F0E0"/>
      </w:r>
      <w:r w:rsidR="00542B76">
        <w:t xml:space="preserve"> </w:t>
      </w:r>
      <w:r>
        <w:t>нарушение положений 44-ФЗ и 223-ФЗ о проведении электронных аукционов</w:t>
      </w:r>
      <w:r w:rsidR="00542B76">
        <w:t>.</w:t>
      </w:r>
    </w:p>
    <w:p w:rsidR="003B0407" w:rsidRDefault="007517FF" w:rsidP="003B0407">
      <w:pPr>
        <w:pStyle w:val="2"/>
      </w:pPr>
      <w:bookmarkStart w:id="58" w:name="_Toc39848257"/>
      <w:bookmarkStart w:id="59" w:name="_Toc41510231"/>
      <w:r>
        <w:t>3.3</w:t>
      </w:r>
      <w:r w:rsidR="003B0407">
        <w:t xml:space="preserve"> Комплекс рекомендаций по совершенствованию законодательного регулирования и практики закупок </w:t>
      </w:r>
      <w:bookmarkEnd w:id="58"/>
      <w:r w:rsidR="008A4876">
        <w:t>ГК «Росатом»</w:t>
      </w:r>
      <w:bookmarkEnd w:id="59"/>
    </w:p>
    <w:p w:rsidR="00237ECF" w:rsidRPr="00237ECF" w:rsidRDefault="00237ECF" w:rsidP="00237ECF">
      <w:r>
        <w:t>По итогам проведённого анализа эффективности закупок</w:t>
      </w:r>
      <w:r w:rsidR="00984C18">
        <w:t xml:space="preserve"> ГК «Росатом» </w:t>
      </w:r>
      <w:r>
        <w:t>по 44-ФЗ и 223-ФЗ</w:t>
      </w:r>
      <w:r w:rsidR="00984C18">
        <w:t xml:space="preserve"> за 2019 год, разработан комплекс рекомендаций по совершенствованию законодательного регулирования закупочной деятельности</w:t>
      </w:r>
      <w:r w:rsidR="008A4876">
        <w:t xml:space="preserve"> и практики закупок ГК «Росатом».</w:t>
      </w:r>
      <w:r w:rsidR="00984C18">
        <w:t xml:space="preserve"> Данные улучшения позволят повысить эффективность осуществления закупок, обеспечить большую гласность и прозрачность, а также снизить</w:t>
      </w:r>
      <w:r w:rsidR="00D57565">
        <w:t xml:space="preserve"> количество возможностей для</w:t>
      </w:r>
      <w:r w:rsidR="00984C18">
        <w:t xml:space="preserve"> </w:t>
      </w:r>
      <w:r w:rsidR="00D57565">
        <w:t xml:space="preserve">недобросовестного поведения </w:t>
      </w:r>
      <w:r w:rsidR="007F02E9">
        <w:t>сторон, принимающих участие в закупках.</w:t>
      </w:r>
    </w:p>
    <w:p w:rsidR="00F96E8F" w:rsidRDefault="00A75A40" w:rsidP="00F96E8F">
      <w:pPr>
        <w:pStyle w:val="3"/>
        <w:spacing w:after="240"/>
      </w:pPr>
      <w:r>
        <w:t xml:space="preserve">Комплекс рекомендаций по совершенствованию законодательного регулирования </w:t>
      </w:r>
      <w:r w:rsidR="00565BA3">
        <w:t xml:space="preserve">закупок </w:t>
      </w:r>
      <w:r>
        <w:t>государственных корпораций</w:t>
      </w:r>
    </w:p>
    <w:p w:rsidR="008F7B3B" w:rsidRPr="008C6652" w:rsidRDefault="001D1E93" w:rsidP="008C6652">
      <w:pPr>
        <w:ind w:firstLine="0"/>
        <w:rPr>
          <w:b/>
        </w:rPr>
      </w:pPr>
      <w:r w:rsidRPr="008C6652">
        <w:rPr>
          <w:b/>
        </w:rPr>
        <w:t xml:space="preserve">1. </w:t>
      </w:r>
      <w:r w:rsidR="008F7B3B" w:rsidRPr="008C6652">
        <w:rPr>
          <w:b/>
        </w:rPr>
        <w:t>Использование предварительного квалификационного отбора</w:t>
      </w:r>
      <w:r w:rsidR="00F96E8F" w:rsidRPr="008C6652">
        <w:rPr>
          <w:b/>
        </w:rPr>
        <w:t xml:space="preserve"> в 44-ФЗ</w:t>
      </w:r>
      <w:r w:rsidR="008F7B3B" w:rsidRPr="008C6652">
        <w:rPr>
          <w:b/>
        </w:rPr>
        <w:t>.</w:t>
      </w:r>
    </w:p>
    <w:p w:rsidR="008F7B3B" w:rsidRDefault="008F7B3B" w:rsidP="008F7B3B">
      <w:r>
        <w:t>Данный элемент закупочного цикла обладает целым рядом преимуществ, которые влияют на эффективное размещение заказа (</w:t>
      </w:r>
      <w:r w:rsidR="00A23573">
        <w:fldChar w:fldCharType="begin"/>
      </w:r>
      <w:r w:rsidR="00A23573">
        <w:instrText xml:space="preserve"> REF _Ref41492574 \r \h </w:instrText>
      </w:r>
      <w:r w:rsidR="00A23573">
        <w:fldChar w:fldCharType="separate"/>
      </w:r>
      <w:r w:rsidR="00232AB6">
        <w:t>Рис. 3</w:t>
      </w:r>
      <w:r w:rsidR="00A23573">
        <w:fldChar w:fldCharType="end"/>
      </w:r>
      <w:r>
        <w:t>)</w:t>
      </w:r>
      <w:r w:rsidR="004300D8">
        <w:t xml:space="preserve">. </w:t>
      </w:r>
    </w:p>
    <w:p w:rsidR="008F7B3B" w:rsidRDefault="00897811" w:rsidP="0015254B">
      <w:pPr>
        <w:pStyle w:val="af0"/>
        <w:numPr>
          <w:ilvl w:val="0"/>
          <w:numId w:val="23"/>
        </w:numPr>
      </w:pPr>
      <w:r>
        <w:t>с</w:t>
      </w:r>
      <w:r w:rsidR="008F7B3B">
        <w:t>нижает риски неисполнения договора со стороны поставщика (из числа участников отбираются наиболее подходящие по установленным критериям</w:t>
      </w:r>
      <w:r w:rsidR="0082525C">
        <w:t>;</w:t>
      </w:r>
      <w:r w:rsidR="008F7B3B">
        <w:t xml:space="preserve"> надежные поставщики)</w:t>
      </w:r>
      <w:r w:rsidR="00895FCD">
        <w:t xml:space="preserve"> </w:t>
      </w:r>
      <w:r w:rsidR="00895FCD">
        <w:sym w:font="Wingdings" w:char="F0E0"/>
      </w:r>
      <w:r w:rsidR="00895FCD" w:rsidRPr="00895FCD">
        <w:t xml:space="preserve"> </w:t>
      </w:r>
      <w:r w:rsidR="00AE4C81">
        <w:t>своевременность</w:t>
      </w:r>
      <w:r w:rsidR="00F96E8F">
        <w:t>,</w:t>
      </w:r>
      <w:r w:rsidR="00A44DCF">
        <w:t xml:space="preserve"> общая стоимость закупки</w:t>
      </w:r>
      <w:r w:rsidR="00895FCD">
        <w:t>;</w:t>
      </w:r>
    </w:p>
    <w:p w:rsidR="00895FCD" w:rsidRDefault="008F7B3B" w:rsidP="0015254B">
      <w:pPr>
        <w:pStyle w:val="af0"/>
        <w:numPr>
          <w:ilvl w:val="0"/>
          <w:numId w:val="23"/>
        </w:numPr>
      </w:pPr>
      <w:r>
        <w:t xml:space="preserve">сокращает время на закупочную процедуру (заказчику не нужно проводить отбор при проведении каждой конкретной закупочной процедуры, так как квалифицированные претенденты </w:t>
      </w:r>
      <w:r w:rsidR="00895FCD">
        <w:t xml:space="preserve">уже отобраны) </w:t>
      </w:r>
      <w:r w:rsidR="00895FCD">
        <w:sym w:font="Wingdings" w:char="F0E0"/>
      </w:r>
      <w:r w:rsidR="00895FCD">
        <w:t xml:space="preserve"> общая стоимость закупки;</w:t>
      </w:r>
    </w:p>
    <w:p w:rsidR="00A44DCF" w:rsidRDefault="008F7B3B" w:rsidP="0015254B">
      <w:pPr>
        <w:pStyle w:val="af0"/>
        <w:numPr>
          <w:ilvl w:val="0"/>
          <w:numId w:val="23"/>
        </w:numPr>
      </w:pPr>
      <w:r>
        <w:t>обеспечивает развитие добросовестной конкуренции (</w:t>
      </w:r>
      <w:r w:rsidR="00724D94">
        <w:t xml:space="preserve">подтверждение требованиям заказчика) </w:t>
      </w:r>
      <w:r w:rsidR="00895FCD">
        <w:sym w:font="Wingdings" w:char="F0E0"/>
      </w:r>
      <w:r w:rsidR="00895FCD">
        <w:t xml:space="preserve"> общая стоимость закупки;</w:t>
      </w:r>
    </w:p>
    <w:p w:rsidR="002F76C1" w:rsidRDefault="008F7B3B" w:rsidP="0015254B">
      <w:pPr>
        <w:pStyle w:val="af0"/>
        <w:numPr>
          <w:ilvl w:val="0"/>
          <w:numId w:val="23"/>
        </w:numPr>
      </w:pPr>
      <w:r>
        <w:t xml:space="preserve">эффективно использует денежные средства (квалифицированные поставщики, при проведении заказчиком закупочных процедур с их участием, предлагают </w:t>
      </w:r>
      <w:r>
        <w:lastRenderedPageBreak/>
        <w:t>свои условия исполнения договора – качественно и по наиболее выгодной цене для заказчика)</w:t>
      </w:r>
      <w:r w:rsidR="00674682">
        <w:t xml:space="preserve"> </w:t>
      </w:r>
      <w:r w:rsidR="00674682">
        <w:sym w:font="Wingdings" w:char="F0E0"/>
      </w:r>
      <w:r w:rsidR="00674682">
        <w:t xml:space="preserve"> </w:t>
      </w:r>
      <w:r w:rsidR="00227CFA">
        <w:t xml:space="preserve"> </w:t>
      </w:r>
      <w:r w:rsidR="00674682">
        <w:t>общая стоимость</w:t>
      </w:r>
      <w:r w:rsidR="002F76C1">
        <w:t xml:space="preserve"> закупки;</w:t>
      </w:r>
    </w:p>
    <w:p w:rsidR="008F7B3B" w:rsidRDefault="008F7B3B" w:rsidP="0015254B">
      <w:pPr>
        <w:pStyle w:val="af0"/>
        <w:numPr>
          <w:ilvl w:val="0"/>
          <w:numId w:val="23"/>
        </w:numPr>
      </w:pPr>
      <w:r>
        <w:t>закупает качественн</w:t>
      </w:r>
      <w:r w:rsidR="002F76C1">
        <w:t>ую продукцию</w:t>
      </w:r>
      <w:r>
        <w:t xml:space="preserve"> в необходимый срок, </w:t>
      </w:r>
      <w:r w:rsidR="0082525C">
        <w:t>можно</w:t>
      </w:r>
      <w:r w:rsidR="002F76C1">
        <w:t xml:space="preserve"> заранее оценить ситуацию на рынке для будущих поставок сложной продукции </w:t>
      </w:r>
      <w:r w:rsidR="006C04AB">
        <w:sym w:font="Wingdings" w:char="F0E0"/>
      </w:r>
      <w:r w:rsidR="006C04AB">
        <w:t xml:space="preserve"> </w:t>
      </w:r>
      <w:r w:rsidR="00227CFA">
        <w:t>качество</w:t>
      </w:r>
      <w:r w:rsidR="006C04AB">
        <w:t>.</w:t>
      </w:r>
    </w:p>
    <w:p w:rsidR="00A23573" w:rsidRDefault="00A23573" w:rsidP="008C6652">
      <w:pPr>
        <w:spacing w:after="240"/>
      </w:pPr>
      <w:r>
        <w:t>Также предварительный квалификационный отбор успешно применяется в 223-ФЗ, а по результатам 2019 года он показал свою эффективность.</w:t>
      </w:r>
    </w:p>
    <w:p w:rsidR="008F7B3B" w:rsidRPr="008C6652" w:rsidRDefault="001D1E93" w:rsidP="008C6652">
      <w:pPr>
        <w:ind w:firstLine="0"/>
        <w:rPr>
          <w:b/>
        </w:rPr>
      </w:pPr>
      <w:r w:rsidRPr="008C6652">
        <w:rPr>
          <w:b/>
        </w:rPr>
        <w:t xml:space="preserve">2. </w:t>
      </w:r>
      <w:r w:rsidR="00986DA8" w:rsidRPr="008C6652">
        <w:rPr>
          <w:b/>
        </w:rPr>
        <w:t>Отказ от ограничения по объему закупок</w:t>
      </w:r>
      <w:r w:rsidR="00940A30" w:rsidRPr="008C6652">
        <w:rPr>
          <w:b/>
        </w:rPr>
        <w:t xml:space="preserve"> и повышение ценового порога</w:t>
      </w:r>
      <w:r w:rsidR="00986DA8" w:rsidRPr="008C6652">
        <w:rPr>
          <w:b/>
        </w:rPr>
        <w:t xml:space="preserve"> при использовании</w:t>
      </w:r>
      <w:r w:rsidR="002F76C1" w:rsidRPr="008C6652">
        <w:rPr>
          <w:b/>
        </w:rPr>
        <w:t xml:space="preserve"> запроса котировок в 44-ФЗ.</w:t>
      </w:r>
    </w:p>
    <w:p w:rsidR="005E1284" w:rsidRDefault="007B1ECA" w:rsidP="007B1ECA">
      <w:r>
        <w:t>В рамках 44-ФЗ ГК «Росатом» не использ</w:t>
      </w:r>
      <w:r w:rsidR="005E1284">
        <w:t>овал</w:t>
      </w:r>
      <w:r>
        <w:t xml:space="preserve"> запрос котировок</w:t>
      </w:r>
      <w:r w:rsidR="005E1284">
        <w:t xml:space="preserve"> в 2019 году</w:t>
      </w:r>
      <w:r>
        <w:t>, хотя по экономии бюджетных средств данный способ уже третий год подряд показ</w:t>
      </w:r>
      <w:r w:rsidR="0082525C">
        <w:t>ывает самый высокий показатель – 13,96% в РФ по итогам 2018 года</w:t>
      </w:r>
      <w:r>
        <w:t>. Также результаты закупо</w:t>
      </w:r>
      <w:r w:rsidR="00FF333F">
        <w:t>к корпорации по</w:t>
      </w:r>
      <w:r w:rsidR="005E1284">
        <w:t xml:space="preserve"> 223-ФЗ</w:t>
      </w:r>
      <w:r w:rsidR="00FF333F">
        <w:t xml:space="preserve"> за 2019 год данным методом</w:t>
      </w:r>
      <w:r w:rsidR="005E1284">
        <w:t xml:space="preserve"> являются с самым высоким средним снижением цены – </w:t>
      </w:r>
      <w:r>
        <w:t xml:space="preserve">12%, </w:t>
      </w:r>
      <w:r w:rsidR="00FF333F">
        <w:t>и</w:t>
      </w:r>
      <w:r>
        <w:t xml:space="preserve"> </w:t>
      </w:r>
      <w:r w:rsidR="005E1284">
        <w:t>с наибольшим</w:t>
      </w:r>
      <w:r>
        <w:t xml:space="preserve"> процент</w:t>
      </w:r>
      <w:r w:rsidR="005E1284">
        <w:t>ом</w:t>
      </w:r>
      <w:r>
        <w:t xml:space="preserve"> снижения цены путем проведения преддоговорных переговоров</w:t>
      </w:r>
      <w:r w:rsidR="005E1284">
        <w:t xml:space="preserve"> (6,7%).</w:t>
      </w:r>
    </w:p>
    <w:p w:rsidR="00272D48" w:rsidRPr="008C6652" w:rsidRDefault="009340B9" w:rsidP="00272D48">
      <w:r>
        <w:t>В России за 2018 год п</w:t>
      </w:r>
      <w:r w:rsidR="007B1ECA">
        <w:t xml:space="preserve">о количеству несостоявшихся торгов запрос котировок занимает лишь пятое место, что также подтверждает его эффективность. В государственно-корпоративных закупках в банковской сфере, например, для Сбербанка запрос котировок является основным методом проведения закупок. </w:t>
      </w:r>
      <w:r w:rsidR="007B1ECA" w:rsidRPr="007B1ECA">
        <w:t>[</w:t>
      </w:r>
      <w:r w:rsidR="007B1ECA">
        <w:fldChar w:fldCharType="begin"/>
      </w:r>
      <w:r w:rsidR="007B1ECA">
        <w:instrText xml:space="preserve"> REF _Ref41256931 \r \h </w:instrText>
      </w:r>
      <w:r w:rsidR="007B1ECA">
        <w:fldChar w:fldCharType="separate"/>
      </w:r>
      <w:r w:rsidR="00232AB6">
        <w:t>6</w:t>
      </w:r>
      <w:r w:rsidR="007B1ECA">
        <w:fldChar w:fldCharType="end"/>
      </w:r>
      <w:r w:rsidR="007B1ECA" w:rsidRPr="008C6652">
        <w:t>]</w:t>
      </w:r>
    </w:p>
    <w:p w:rsidR="00986DA8" w:rsidRPr="00986DA8" w:rsidRDefault="00986DA8" w:rsidP="008C6652">
      <w:pPr>
        <w:spacing w:after="240"/>
      </w:pPr>
      <w:r>
        <w:t xml:space="preserve">Проблема неиспользования запроса котировок заключается в </w:t>
      </w:r>
      <w:r w:rsidR="0088434C">
        <w:t>том, что на законодательном уровне установлен низкий ценовой порог: НМЦК не более 500 тыс. рублей, а также ограничения по объему закупок: годовой объем, осуществляемых путем проведения запроса котировок, не должен превышать 10% совокупного годового объема закупок заказчика и не должен составлять более чем 100 млн. рублей</w:t>
      </w:r>
      <w:r w:rsidR="00F7578D">
        <w:t xml:space="preserve"> (ст. 72 44-ФЗ)</w:t>
      </w:r>
      <w:r w:rsidR="00595AA0">
        <w:t>. При этом с</w:t>
      </w:r>
      <w:r w:rsidR="0088434C">
        <w:t xml:space="preserve">редняя стоимость договора по 223-ФЗ путем проведения запроса котировок составила 3 826 152 рублей, а Положение о закупках </w:t>
      </w:r>
      <w:r w:rsidR="00F7578D">
        <w:t xml:space="preserve">(ст. 7.15) </w:t>
      </w:r>
      <w:r w:rsidR="0088434C">
        <w:t xml:space="preserve">допускает использование данного способа закупка при НМЦ не более 7 млн. </w:t>
      </w:r>
      <w:r w:rsidR="00F7578D">
        <w:t xml:space="preserve">рублей, за исключением исполнения договоров на территории другого государства, закупки страховых услуг и другие, где закупка происходит </w:t>
      </w:r>
      <w:r w:rsidR="00F7578D" w:rsidRPr="00F7578D">
        <w:t>без учета ценовых и иных ограничений</w:t>
      </w:r>
      <w:r w:rsidR="00F7578D">
        <w:t>.</w:t>
      </w:r>
    </w:p>
    <w:p w:rsidR="007B1ECA" w:rsidRPr="008C6652" w:rsidRDefault="008C6652" w:rsidP="008C6652">
      <w:pPr>
        <w:ind w:firstLine="0"/>
        <w:rPr>
          <w:b/>
        </w:rPr>
      </w:pPr>
      <w:r w:rsidRPr="008C6652">
        <w:rPr>
          <w:b/>
        </w:rPr>
        <w:t xml:space="preserve">3. </w:t>
      </w:r>
      <w:r w:rsidR="009340B9" w:rsidRPr="008C6652">
        <w:rPr>
          <w:b/>
        </w:rPr>
        <w:t>Внедрение механизмов преддоговорных переговоров</w:t>
      </w:r>
      <w:r w:rsidR="00057FD4" w:rsidRPr="008C6652">
        <w:rPr>
          <w:b/>
        </w:rPr>
        <w:t xml:space="preserve"> (снятие запрета ст. 46 44-ФЗ)</w:t>
      </w:r>
      <w:r w:rsidR="009340B9" w:rsidRPr="008C6652">
        <w:rPr>
          <w:b/>
        </w:rPr>
        <w:t>.</w:t>
      </w:r>
    </w:p>
    <w:p w:rsidR="00DE0209" w:rsidRDefault="00EE72F6" w:rsidP="008C6652">
      <w:pPr>
        <w:spacing w:after="240"/>
      </w:pPr>
      <w:r>
        <w:t>Результаты закупок по 223-ФЗ показывают высокую эффективность данного этапа закупочного цикла в частности в уровне снижения цены. Помимо этого, преддоговорные переговоры помогают лучш</w:t>
      </w:r>
      <w:r w:rsidR="00057FD4">
        <w:t>е понять требования заказчика, улучшить качественные, функциональные</w:t>
      </w:r>
      <w:r w:rsidR="00F83A6A">
        <w:t xml:space="preserve"> и</w:t>
      </w:r>
      <w:r w:rsidR="00057FD4">
        <w:t xml:space="preserve"> технические</w:t>
      </w:r>
      <w:r>
        <w:t xml:space="preserve"> характеристик</w:t>
      </w:r>
      <w:r w:rsidR="00057FD4">
        <w:t>и продукции. Снятие</w:t>
      </w:r>
      <w:r>
        <w:t xml:space="preserve"> запрет</w:t>
      </w:r>
      <w:r w:rsidR="00057FD4">
        <w:t>а</w:t>
      </w:r>
      <w:r>
        <w:t xml:space="preserve"> на проведение переговоров с участниками закупки</w:t>
      </w:r>
      <w:r w:rsidR="00057FD4">
        <w:t xml:space="preserve"> до</w:t>
      </w:r>
      <w:r w:rsidR="00B20973">
        <w:t xml:space="preserve">лжно сопровождаться </w:t>
      </w:r>
      <w:r w:rsidR="00057FD4">
        <w:t>созданием открытой</w:t>
      </w:r>
      <w:r>
        <w:t xml:space="preserve"> и </w:t>
      </w:r>
      <w:r>
        <w:lastRenderedPageBreak/>
        <w:t>пр</w:t>
      </w:r>
      <w:r w:rsidR="00057FD4">
        <w:t>озрачной</w:t>
      </w:r>
      <w:r>
        <w:t xml:space="preserve"> процедур</w:t>
      </w:r>
      <w:r w:rsidR="00057FD4">
        <w:t>ы</w:t>
      </w:r>
      <w:r>
        <w:t xml:space="preserve"> проведения переговоров между заказчиком и потенциальными участниками закупки</w:t>
      </w:r>
      <w:r w:rsidR="00057FD4">
        <w:t>.</w:t>
      </w:r>
    </w:p>
    <w:p w:rsidR="00DE0209" w:rsidRPr="008C6652" w:rsidRDefault="008C6652" w:rsidP="008C6652">
      <w:pPr>
        <w:ind w:firstLine="0"/>
        <w:rPr>
          <w:b/>
        </w:rPr>
      </w:pPr>
      <w:r>
        <w:rPr>
          <w:b/>
        </w:rPr>
        <w:t xml:space="preserve">4. </w:t>
      </w:r>
      <w:r w:rsidR="006144BF" w:rsidRPr="008C6652">
        <w:rPr>
          <w:b/>
        </w:rPr>
        <w:t>Осуществление более</w:t>
      </w:r>
      <w:r w:rsidR="00B31A54" w:rsidRPr="008C6652">
        <w:rPr>
          <w:b/>
        </w:rPr>
        <w:t xml:space="preserve"> строг</w:t>
      </w:r>
      <w:r w:rsidR="006144BF" w:rsidRPr="008C6652">
        <w:rPr>
          <w:b/>
        </w:rPr>
        <w:t>ого контроля</w:t>
      </w:r>
      <w:r w:rsidR="00DE0209" w:rsidRPr="008C6652">
        <w:rPr>
          <w:b/>
        </w:rPr>
        <w:t xml:space="preserve"> агентов закупки (ЭТП</w:t>
      </w:r>
      <w:r w:rsidR="007246EF" w:rsidRPr="008C6652">
        <w:rPr>
          <w:b/>
        </w:rPr>
        <w:t>).</w:t>
      </w:r>
    </w:p>
    <w:p w:rsidR="009616E6" w:rsidRDefault="00DE0209" w:rsidP="008C6652">
      <w:pPr>
        <w:spacing w:after="240"/>
      </w:pPr>
      <w:r>
        <w:t xml:space="preserve">По результатам закупок по 44-ФЗ были отмечены факты недобросовестного поведения со стороны </w:t>
      </w:r>
      <w:r w:rsidR="00F83A6A">
        <w:t>исполнения своих обязанностей электронными торговыми площадками</w:t>
      </w:r>
      <w:r>
        <w:t xml:space="preserve">. </w:t>
      </w:r>
      <w:r w:rsidR="007D1143">
        <w:t>ЭТП нарушали правила проведения электронных торгов, позволяя участникам делать шаг</w:t>
      </w:r>
      <w:r w:rsidR="00B31A54">
        <w:t>,</w:t>
      </w:r>
      <w:r w:rsidR="007D1143">
        <w:t xml:space="preserve"> противоречащий положениям закона.</w:t>
      </w:r>
      <w:r w:rsidR="00CC2B50">
        <w:t xml:space="preserve"> </w:t>
      </w:r>
      <w:r w:rsidR="00BD6B3B">
        <w:t>Регулятору необходимо более тщательно тестировать пригодность и надежность платформ для проведения аукционов, а также штра</w:t>
      </w:r>
      <w:r w:rsidR="007246EF">
        <w:t>фовать за выявленные нарушения.</w:t>
      </w:r>
    </w:p>
    <w:p w:rsidR="00500395" w:rsidRPr="008C6652" w:rsidRDefault="008C6652" w:rsidP="008C6652">
      <w:pPr>
        <w:ind w:firstLine="0"/>
        <w:rPr>
          <w:b/>
        </w:rPr>
      </w:pPr>
      <w:r>
        <w:rPr>
          <w:b/>
        </w:rPr>
        <w:t xml:space="preserve">5. </w:t>
      </w:r>
      <w:r w:rsidR="00500395" w:rsidRPr="008C6652">
        <w:rPr>
          <w:b/>
        </w:rPr>
        <w:t>Введение</w:t>
      </w:r>
      <w:r w:rsidR="009616E6" w:rsidRPr="008C6652">
        <w:rPr>
          <w:b/>
        </w:rPr>
        <w:t xml:space="preserve"> системы аудита</w:t>
      </w:r>
      <w:r w:rsidR="00500395" w:rsidRPr="008C6652">
        <w:rPr>
          <w:b/>
        </w:rPr>
        <w:t xml:space="preserve"> поставщиков дл</w:t>
      </w:r>
      <w:r w:rsidR="009616E6" w:rsidRPr="008C6652">
        <w:rPr>
          <w:b/>
        </w:rPr>
        <w:t>я проверки управления качеством.</w:t>
      </w:r>
    </w:p>
    <w:p w:rsidR="00641C29" w:rsidRDefault="009616E6" w:rsidP="00641C29">
      <w:r>
        <w:t xml:space="preserve">ГК «Росатом» третий </w:t>
      </w:r>
      <w:r w:rsidR="00641C29">
        <w:t xml:space="preserve">год реализует систему внутреннего аудита поставщиков на проверку </w:t>
      </w:r>
      <w:r w:rsidR="00641C29" w:rsidRPr="00490DA8">
        <w:rPr>
          <w:color w:val="000000" w:themeColor="text1"/>
          <w:szCs w:val="28"/>
        </w:rPr>
        <w:t>действующей системы менеджмента качества</w:t>
      </w:r>
      <w:r w:rsidR="00641C29">
        <w:rPr>
          <w:color w:val="000000" w:themeColor="text1"/>
          <w:szCs w:val="28"/>
        </w:rPr>
        <w:t xml:space="preserve">. Система внутреннего аудита позволяет заказчику до проведения торгов убедиться в добросовестности поставщика и проверить наличие и качество заявленного в документации оборудования. При успешном прохождении аудита компания получает сертификат, который добавляет баллы при проведении конкурентной закупки. </w:t>
      </w:r>
      <w:r w:rsidR="00641C29">
        <w:t xml:space="preserve">За три года </w:t>
      </w:r>
      <w:r w:rsidR="00A80C50">
        <w:t xml:space="preserve">действия </w:t>
      </w:r>
      <w:r w:rsidR="00641C29">
        <w:t>данной системы процент исполнения договоров вырос с 70% до 90%.</w:t>
      </w:r>
    </w:p>
    <w:p w:rsidR="00A80C50" w:rsidRDefault="00A80C50" w:rsidP="008C6652">
      <w:pPr>
        <w:spacing w:after="240"/>
      </w:pPr>
      <w:r>
        <w:t xml:space="preserve">На первом этапе, в рамках 44-ФЗ необходимо обязать заказчика проводить внутренний аудит поставщика до заключения контракта при сумме НМЦК более </w:t>
      </w:r>
      <w:r w:rsidR="000104E4">
        <w:t>15 млн. рублей</w:t>
      </w:r>
      <w:r w:rsidR="004F2B8D">
        <w:t xml:space="preserve"> – крупных закупках</w:t>
      </w:r>
      <w:r w:rsidR="000104E4">
        <w:t xml:space="preserve">. </w:t>
      </w:r>
      <w:r w:rsidR="004F2B8D">
        <w:t>Данная сумма основывается на действующем законодательстве в сфере финансового обеспечения заявок: к заказчику предъявляются дополнительные требования, если сумма контракта составляет более 15 млн. рублей.</w:t>
      </w:r>
    </w:p>
    <w:p w:rsidR="00500395" w:rsidRPr="008C6652" w:rsidRDefault="008C6652" w:rsidP="008C6652">
      <w:pPr>
        <w:ind w:firstLine="0"/>
        <w:rPr>
          <w:b/>
        </w:rPr>
      </w:pPr>
      <w:r>
        <w:rPr>
          <w:b/>
        </w:rPr>
        <w:t xml:space="preserve">6. </w:t>
      </w:r>
      <w:r w:rsidR="00500395" w:rsidRPr="008C6652">
        <w:rPr>
          <w:b/>
        </w:rPr>
        <w:t>Вв</w:t>
      </w:r>
      <w:r w:rsidR="00641C29" w:rsidRPr="008C6652">
        <w:rPr>
          <w:b/>
        </w:rPr>
        <w:t xml:space="preserve">едение </w:t>
      </w:r>
      <w:r w:rsidR="00500395" w:rsidRPr="008C6652">
        <w:rPr>
          <w:b/>
        </w:rPr>
        <w:t>механизм</w:t>
      </w:r>
      <w:r w:rsidR="00641C29" w:rsidRPr="008C6652">
        <w:rPr>
          <w:b/>
        </w:rPr>
        <w:t>а</w:t>
      </w:r>
      <w:r w:rsidR="00500395" w:rsidRPr="008C6652">
        <w:rPr>
          <w:b/>
        </w:rPr>
        <w:t xml:space="preserve"> – обязательный маркетинг закупок.</w:t>
      </w:r>
    </w:p>
    <w:p w:rsidR="00E513C6" w:rsidRDefault="00BA0D1A" w:rsidP="008C6652">
      <w:pPr>
        <w:spacing w:after="240"/>
      </w:pPr>
      <w:r>
        <w:t xml:space="preserve">Маркетинг закупок </w:t>
      </w:r>
      <w:r w:rsidR="009616E6">
        <w:t>— это выработка способов установления контактов с существующими и потенциальными поставщиками и иными участниками договора по</w:t>
      </w:r>
      <w:r>
        <w:t xml:space="preserve">ставки, </w:t>
      </w:r>
      <w:r w:rsidR="009616E6">
        <w:t>а также методов обмена информацией с ними.</w:t>
      </w:r>
      <w:r>
        <w:t xml:space="preserve"> Новый механизм позволит повысить уровень конкуренции и доверия к рынку государственного заказа. Например, на специализированных форумах</w:t>
      </w:r>
      <w:r w:rsidR="005B2387">
        <w:t xml:space="preserve"> представители субъектов малого и среднего предпринимательства часто задают вопросы об организации закупок и правилах участия в них</w:t>
      </w:r>
      <w:r w:rsidR="004A2A46">
        <w:t>.</w:t>
      </w:r>
      <w:r w:rsidR="00E513C6">
        <w:t xml:space="preserve"> </w:t>
      </w:r>
      <w:r w:rsidR="005B2387">
        <w:t>В рамках маркети</w:t>
      </w:r>
      <w:r w:rsidR="006C79A2">
        <w:t>нговой стратегии возможна реализация рекламной компании, направленной на</w:t>
      </w:r>
      <w:r w:rsidR="005B2387">
        <w:t xml:space="preserve"> </w:t>
      </w:r>
      <w:r w:rsidR="006C79A2">
        <w:t>повышение конкуренции на рынке государственного заказа, в том числе за счёт снижения негативного имиджа (сложность подачи зая</w:t>
      </w:r>
      <w:r w:rsidR="00E513C6">
        <w:t>вки, коррумпированность</w:t>
      </w:r>
      <w:r w:rsidR="006C79A2">
        <w:t xml:space="preserve">). </w:t>
      </w:r>
      <w:r w:rsidR="00E513C6">
        <w:t xml:space="preserve">Мероприятие может быть </w:t>
      </w:r>
      <w:r w:rsidR="00236A73">
        <w:t xml:space="preserve">создание </w:t>
      </w:r>
      <w:r w:rsidR="005B2387">
        <w:t>серии видеороликов для поставщиков</w:t>
      </w:r>
      <w:r w:rsidR="004A2A46">
        <w:t xml:space="preserve"> с объяснениями </w:t>
      </w:r>
      <w:r w:rsidR="004A2A46">
        <w:lastRenderedPageBreak/>
        <w:t>и практическими рекомендациями</w:t>
      </w:r>
      <w:r w:rsidR="006C79A2">
        <w:t xml:space="preserve"> по участию в торга</w:t>
      </w:r>
      <w:r w:rsidR="00236A73">
        <w:t>х</w:t>
      </w:r>
      <w:r w:rsidR="006C79A2">
        <w:t>. Другой метод к</w:t>
      </w:r>
      <w:r w:rsidR="00236A73">
        <w:t>оммуникаций в маркетинге закупок</w:t>
      </w:r>
      <w:r w:rsidR="00DC5740">
        <w:t xml:space="preserve"> – связи с общественностью, </w:t>
      </w:r>
      <w:r w:rsidR="00E5431D">
        <w:t>направленный на формирование</w:t>
      </w:r>
      <w:r w:rsidR="00236A73">
        <w:t xml:space="preserve"> образа престижного и надежного покупателя. Меропри</w:t>
      </w:r>
      <w:r w:rsidR="00DC5740">
        <w:t>ятиями могут являться участие представителей компании в качестве экспертов на профильных форумах.</w:t>
      </w:r>
    </w:p>
    <w:p w:rsidR="005E7296" w:rsidRPr="008C6652" w:rsidRDefault="008C6652" w:rsidP="008C6652">
      <w:pPr>
        <w:ind w:firstLine="0"/>
        <w:rPr>
          <w:b/>
        </w:rPr>
      </w:pPr>
      <w:r>
        <w:rPr>
          <w:b/>
        </w:rPr>
        <w:t xml:space="preserve">7. </w:t>
      </w:r>
      <w:r w:rsidR="005E7296" w:rsidRPr="008C6652">
        <w:rPr>
          <w:b/>
        </w:rPr>
        <w:t>Упрощение основных процедур в закупочной деятельности</w:t>
      </w:r>
      <w:r w:rsidR="00B20973" w:rsidRPr="008C6652">
        <w:rPr>
          <w:b/>
        </w:rPr>
        <w:t>.</w:t>
      </w:r>
    </w:p>
    <w:p w:rsidR="00215F81" w:rsidRDefault="00B20973" w:rsidP="00B20973">
      <w:r>
        <w:t xml:space="preserve">Законодатели активно переводят закупки в электронную форму, но количество бумажных документов </w:t>
      </w:r>
      <w:r w:rsidR="004A4ED9">
        <w:t xml:space="preserve">при подаче заявки </w:t>
      </w:r>
      <w:r>
        <w:t xml:space="preserve">не сокращается. 44-ФЗ состоит из двухсот страниц, жёстко регламентирует </w:t>
      </w:r>
      <w:r w:rsidR="004A4ED9">
        <w:t>правила подачи заявки сроками и невозможност</w:t>
      </w:r>
      <w:r w:rsidR="00637A22">
        <w:t>ью</w:t>
      </w:r>
      <w:r w:rsidR="004A4ED9">
        <w:t xml:space="preserve"> внесения изменений в поданную заявку. Всё это свидетельствует о высоких административных барьерах, которые являются одной из причин низкой конкуренции на рынке государственного заказа. Излишняя регламентация проводимых закупок негативно сказывается не только на поставщиках, но и на самом заказчике. Контрактная служба, занимающаяся внесением информации в ЕИС, в среднем формируют не менее 7 видов отчетов часто </w:t>
      </w:r>
      <w:r w:rsidR="004E6092">
        <w:t>дублирующийся</w:t>
      </w:r>
      <w:r w:rsidR="004A4ED9">
        <w:t xml:space="preserve"> информации в документах. Со стороны пользователя сервиса, можно отметить, что сервис также не совершенен: в нем присутству</w:t>
      </w:r>
      <w:r w:rsidR="004E6092">
        <w:t>е</w:t>
      </w:r>
      <w:r w:rsidR="004A4ED9">
        <w:t xml:space="preserve">т множество опечаток, неактуальная информация по договорам, </w:t>
      </w:r>
      <w:r w:rsidR="004E6092">
        <w:t>отсутствует информации о в</w:t>
      </w:r>
      <w:r w:rsidR="00637A22">
        <w:t>ремени подачи заявок при проведении аукциона</w:t>
      </w:r>
      <w:r w:rsidR="004E6092">
        <w:t xml:space="preserve"> и другие проблемы, затрудняющие получение информации о закупке.</w:t>
      </w:r>
      <w:r w:rsidR="00215F81">
        <w:t xml:space="preserve"> Именно поэтому необходимо унифицировать</w:t>
      </w:r>
      <w:r w:rsidR="00215F81" w:rsidRPr="00215F81">
        <w:t>, стандартизовать и перевести в структурированную форму все типы</w:t>
      </w:r>
      <w:r w:rsidR="00215F81">
        <w:t xml:space="preserve"> документов контрактной системы, создав</w:t>
      </w:r>
      <w:r w:rsidR="00215F81" w:rsidRPr="00215F81">
        <w:t xml:space="preserve"> библиотеку типовых док</w:t>
      </w:r>
      <w:r w:rsidR="00215F81">
        <w:t>ументов и конструктор контракта для поставщиков и заказчиков. Это снизит временные издержки на подготовку документов к подаче заявки, организации закупки, а также снизит</w:t>
      </w:r>
      <w:r w:rsidR="00637A22">
        <w:t xml:space="preserve"> нагрузку на контрактную службу, повышая эффективность размещения заказа (</w:t>
      </w:r>
      <w:r w:rsidR="00637A22">
        <w:fldChar w:fldCharType="begin"/>
      </w:r>
      <w:r w:rsidR="00637A22">
        <w:instrText xml:space="preserve"> REF _Ref41492574 \r \h </w:instrText>
      </w:r>
      <w:r w:rsidR="00637A22">
        <w:fldChar w:fldCharType="separate"/>
      </w:r>
      <w:r w:rsidR="00232AB6">
        <w:t>Рис. 3</w:t>
      </w:r>
      <w:r w:rsidR="00637A22">
        <w:fldChar w:fldCharType="end"/>
      </w:r>
      <w:r w:rsidR="00637A22">
        <w:t xml:space="preserve">). </w:t>
      </w:r>
    </w:p>
    <w:p w:rsidR="00215F81" w:rsidRDefault="00215F81" w:rsidP="008C6652">
      <w:pPr>
        <w:spacing w:after="240"/>
      </w:pPr>
      <w:r>
        <w:t>В сравнении с Положением о закупках порядок подачи заявки на участие в торгах по 44-ФЗ гораздо сложнее и объемнее. Поставщику необходимо собрать все подтверждения своей добросовестности из минимум 3 инстанций и после этого подавать заявку на участие. В 223-ФЗ поставщик имеет право направить некоторые документы позже, например, после первого этапа рассмотрения заявок.</w:t>
      </w:r>
      <w:r w:rsidR="00724123">
        <w:t xml:space="preserve"> Это повышает интерес к участию в закупке, снижая высокие административные барьеры. </w:t>
      </w:r>
    </w:p>
    <w:p w:rsidR="00CD11C9" w:rsidRPr="008C6652" w:rsidRDefault="008C6652" w:rsidP="008C6652">
      <w:pPr>
        <w:ind w:firstLine="0"/>
        <w:rPr>
          <w:b/>
        </w:rPr>
      </w:pPr>
      <w:r>
        <w:rPr>
          <w:b/>
        </w:rPr>
        <w:t xml:space="preserve">8. </w:t>
      </w:r>
      <w:r w:rsidR="00637A22" w:rsidRPr="008C6652">
        <w:rPr>
          <w:b/>
        </w:rPr>
        <w:t>Усиление антидемпинговых мер.</w:t>
      </w:r>
    </w:p>
    <w:p w:rsidR="00637A22" w:rsidRDefault="00637A22" w:rsidP="008C6652">
      <w:pPr>
        <w:spacing w:after="240"/>
        <w:rPr>
          <w:b/>
          <w:color w:val="FF0000"/>
        </w:rPr>
      </w:pPr>
      <w:r>
        <w:t xml:space="preserve">В рамках проведения закупочных процедур по 44-ФЗ были выявлены слабые антидемпинговые механизмы, не препятствующие поставщикам снижать стоимость контракта почти на 100% (выполнение работы за 1 копейку). </w:t>
      </w:r>
      <w:r w:rsidR="00391080">
        <w:t>Для предотвращения</w:t>
      </w:r>
      <w:r>
        <w:t xml:space="preserve"> недобросовестного поведения поставщиков необходимо предоставить право заказчику </w:t>
      </w:r>
      <w:r>
        <w:lastRenderedPageBreak/>
        <w:t>устанавливать ценовой порог, ниже которого заявки не принимаются</w:t>
      </w:r>
      <w:r w:rsidR="00391080">
        <w:t>.</w:t>
      </w:r>
      <w:r w:rsidR="00FB2CEE">
        <w:t xml:space="preserve"> </w:t>
      </w:r>
      <w:r>
        <w:t>При снижении более 25% НМЦК обязательно предоставлять финансовые обоснования</w:t>
      </w:r>
      <w:r w:rsidR="00FB2CEE">
        <w:t xml:space="preserve"> с расчётами цены.</w:t>
      </w:r>
    </w:p>
    <w:p w:rsidR="002A54A9" w:rsidRPr="008C6652" w:rsidRDefault="008C6652" w:rsidP="008C6652">
      <w:pPr>
        <w:ind w:firstLine="0"/>
        <w:rPr>
          <w:b/>
        </w:rPr>
      </w:pPr>
      <w:r>
        <w:rPr>
          <w:b/>
        </w:rPr>
        <w:t>9. И</w:t>
      </w:r>
      <w:r w:rsidR="002A54A9" w:rsidRPr="008C6652">
        <w:rPr>
          <w:b/>
        </w:rPr>
        <w:t xml:space="preserve">зменение порядка проведения аукциона (ст. 68 </w:t>
      </w:r>
      <w:r>
        <w:rPr>
          <w:b/>
        </w:rPr>
        <w:t>44-ФЗ; прил.</w:t>
      </w:r>
      <w:r w:rsidR="002A54A9" w:rsidRPr="008C6652">
        <w:rPr>
          <w:b/>
        </w:rPr>
        <w:t xml:space="preserve"> 13, раздел 2 ЕОСЗ)</w:t>
      </w:r>
      <w:r w:rsidR="001D1E93" w:rsidRPr="008C6652">
        <w:rPr>
          <w:b/>
        </w:rPr>
        <w:t>.</w:t>
      </w:r>
      <w:r w:rsidR="002A54A9" w:rsidRPr="008C6652">
        <w:rPr>
          <w:b/>
        </w:rPr>
        <w:t xml:space="preserve"> </w:t>
      </w:r>
    </w:p>
    <w:p w:rsidR="002A54A9" w:rsidRDefault="002A54A9" w:rsidP="002A54A9">
      <w:r>
        <w:t>При проведении электронного аукциона контракт (договор) присуждается поставщику, который первый подал предложение (при условии, что первая и вторая части его заявки соответствуют требованиям заказчика). В данном случае даже не нужно спрашивать разрешения ФАС на заключение контракта в связи с несостоявшейся закупкой или писать обоснование на имя генерального директора ГК «Росатом» о заключении договора. Несовершенство законодательства стимулирует сговор, а также понижает экономичность закупки.</w:t>
      </w:r>
    </w:p>
    <w:p w:rsidR="00A60F99" w:rsidRDefault="002A54A9" w:rsidP="00836513">
      <w:pPr>
        <w:spacing w:after="240"/>
      </w:pPr>
      <w:r>
        <w:t>Необходимо исключить возможность заключения контракта (договора), если электронный аукцион признан</w:t>
      </w:r>
      <w:r w:rsidR="00BC6F60">
        <w:t xml:space="preserve"> несостоявшимся из-за отсутствия пре</w:t>
      </w:r>
      <w:r w:rsidR="001D1E93">
        <w:t>дложений со стороны участников.</w:t>
      </w:r>
    </w:p>
    <w:p w:rsidR="00895FCD" w:rsidRDefault="00895FCD" w:rsidP="00807FE3">
      <w:pPr>
        <w:pStyle w:val="3"/>
        <w:spacing w:after="240"/>
      </w:pPr>
      <w:r>
        <w:t>Комплекс рекомендаций по совершенствованию практики закупок</w:t>
      </w:r>
      <w:r w:rsidR="00565BA3">
        <w:t xml:space="preserve"> ГК «Росатом»</w:t>
      </w:r>
    </w:p>
    <w:p w:rsidR="00807FE3" w:rsidRPr="00FB50CE" w:rsidRDefault="00FB50CE" w:rsidP="00FB50CE">
      <w:pPr>
        <w:ind w:firstLine="0"/>
        <w:rPr>
          <w:b/>
        </w:rPr>
      </w:pPr>
      <w:r w:rsidRPr="00FB50CE">
        <w:rPr>
          <w:b/>
        </w:rPr>
        <w:t xml:space="preserve">1. </w:t>
      </w:r>
      <w:r w:rsidR="008C155B">
        <w:rPr>
          <w:b/>
        </w:rPr>
        <w:t>Р</w:t>
      </w:r>
      <w:r w:rsidR="008C155B" w:rsidRPr="008C155B">
        <w:rPr>
          <w:b/>
        </w:rPr>
        <w:t>азработка и публикация критериев оценки коллективных заявок</w:t>
      </w:r>
      <w:r w:rsidR="008C155B">
        <w:rPr>
          <w:b/>
        </w:rPr>
        <w:t>.</w:t>
      </w:r>
    </w:p>
    <w:p w:rsidR="0005735D" w:rsidRDefault="00C06D02" w:rsidP="00C06D02">
      <w:r>
        <w:t>Высокие барьеры на вход атомной отр</w:t>
      </w:r>
      <w:r w:rsidR="00F7344C">
        <w:t xml:space="preserve">асли ограничивают конкуренцию, поэтому субъекты малого и среднего предпринимательства не могут </w:t>
      </w:r>
      <w:r w:rsidR="00B9774F">
        <w:t>выйти</w:t>
      </w:r>
      <w:r w:rsidR="00F7344C">
        <w:t xml:space="preserve"> на рынок в качестве поставщиков в связи с отсутствием необходимого опыта выполнения проектов, наличия технических мощностей, а также требуемого финансового обеспечения.</w:t>
      </w:r>
    </w:p>
    <w:p w:rsidR="0005735D" w:rsidRDefault="0005735D" w:rsidP="0005735D">
      <w:r>
        <w:t>223-ФЗ</w:t>
      </w:r>
      <w:r w:rsidRPr="00C5244B">
        <w:t xml:space="preserve"> в отличие от </w:t>
      </w:r>
      <w:r>
        <w:t>44-ФЗ</w:t>
      </w:r>
      <w:r w:rsidRPr="00C5244B">
        <w:t>, м</w:t>
      </w:r>
      <w:r>
        <w:t>аксимально широко определяет по</w:t>
      </w:r>
      <w:r w:rsidRPr="00C5244B">
        <w:t>нятие «участник закупки».</w:t>
      </w:r>
      <w:r>
        <w:t xml:space="preserve"> </w:t>
      </w:r>
      <w:r w:rsidRPr="00C5244B">
        <w:t>Так, в соо</w:t>
      </w:r>
      <w:r>
        <w:t xml:space="preserve">тветствии с ч. 5 ст. 3 </w:t>
      </w:r>
      <w:r w:rsidRPr="00C5244B">
        <w:t>223-ФЗ</w:t>
      </w:r>
      <w:r>
        <w:t>:</w:t>
      </w:r>
      <w:r w:rsidRPr="00C5244B">
        <w:t xml:space="preserve"> </w:t>
      </w:r>
      <w:r>
        <w:t>«</w:t>
      </w:r>
      <w:r w:rsidRPr="00C5244B">
        <w:t>участником закупки может быть любое юридическое лицо или несколько юридических лиц, выступающих на стороне одного участника закупки, нез</w:t>
      </w:r>
      <w:r>
        <w:t>ависимо от организационно-право</w:t>
      </w:r>
      <w:r w:rsidRPr="00C5244B">
        <w:t xml:space="preserve">вой формы, формы собственности, места нахождения и места происхождения капитала, </w:t>
      </w:r>
      <w:r>
        <w:t>… которые соответствуют требо</w:t>
      </w:r>
      <w:r w:rsidRPr="00C5244B">
        <w:t>ваниям, установленным заказчик</w:t>
      </w:r>
      <w:r>
        <w:t>ом согласно положению о закупке». Такое же определение приводится и в ЕОС</w:t>
      </w:r>
      <w:r w:rsidR="005D1FE1">
        <w:t>З. Это даёт возможность субъектам малого и среднего предпринимательства участвовать в закупках в составе коллективной заявки.</w:t>
      </w:r>
    </w:p>
    <w:p w:rsidR="005D1FE1" w:rsidRDefault="00196220" w:rsidP="005D1FE1">
      <w:r>
        <w:t>Л</w:t>
      </w:r>
      <w:r w:rsidR="005D1FE1">
        <w:t>етом 2019 года</w:t>
      </w:r>
      <w:r>
        <w:t xml:space="preserve"> Сергей Тихонов</w:t>
      </w:r>
      <w:r w:rsidR="005D1FE1">
        <w:t xml:space="preserve"> создал </w:t>
      </w:r>
      <w:r w:rsidR="00A865F9">
        <w:t xml:space="preserve">компанию, занимающуюся поставкой </w:t>
      </w:r>
      <w:r w:rsidR="005D1FE1">
        <w:t xml:space="preserve">тепломеханического оборудования </w:t>
      </w:r>
      <w:r>
        <w:t xml:space="preserve">для сооружения атомных станций </w:t>
      </w:r>
      <w:r w:rsidR="00A865F9">
        <w:t xml:space="preserve">– </w:t>
      </w:r>
      <w:r>
        <w:t xml:space="preserve">ООО </w:t>
      </w:r>
      <w:r w:rsidR="005D1FE1">
        <w:t>«Русатом Инжиниринговые решения (ИР)»</w:t>
      </w:r>
      <w:r>
        <w:t xml:space="preserve">. Компания стала первой в атомной отрасли использовать возможность коллективного участия в закупках и на данной момент она является единственной. </w:t>
      </w:r>
      <w:r w:rsidR="005D1FE1">
        <w:t xml:space="preserve">При проведении глубинного интервью Сергей поделился опытом выхода компании на рынок в качестве поставщика. Воспользовавшись успешным опытом </w:t>
      </w:r>
      <w:r w:rsidR="005D1FE1">
        <w:lastRenderedPageBreak/>
        <w:t>положений о коллективных заявках ПАО «Газпром», ООО «Русатом ИР» стал выходить на закупку в составе коллективной заявки, состоявшей из трех участников:</w:t>
      </w:r>
    </w:p>
    <w:p w:rsidR="005D1FE1" w:rsidRDefault="005D1FE1" w:rsidP="0015254B">
      <w:pPr>
        <w:pStyle w:val="af0"/>
        <w:numPr>
          <w:ilvl w:val="0"/>
          <w:numId w:val="39"/>
        </w:numPr>
      </w:pPr>
      <w:r>
        <w:t>ПАО «Русполимет», основанная ещё в 2005 году путём слияния двух заводов – отвечает за финансовое обеспечение заявки;</w:t>
      </w:r>
    </w:p>
    <w:p w:rsidR="005D1FE1" w:rsidRDefault="005D1FE1" w:rsidP="0015254B">
      <w:pPr>
        <w:pStyle w:val="af0"/>
        <w:numPr>
          <w:ilvl w:val="0"/>
          <w:numId w:val="39"/>
        </w:numPr>
      </w:pPr>
      <w:r>
        <w:t>ЗАО «Энергомаш», завод энергетического машиностроения – отвечает за опыт изготовления оборудования и производственных мощностей;</w:t>
      </w:r>
    </w:p>
    <w:p w:rsidR="005D1FE1" w:rsidRDefault="005D1FE1" w:rsidP="0015254B">
      <w:pPr>
        <w:pStyle w:val="af0"/>
        <w:numPr>
          <w:ilvl w:val="0"/>
          <w:numId w:val="39"/>
        </w:numPr>
      </w:pPr>
      <w:r>
        <w:t>ООО «Русатом ИР» является «лидером» заявки – отвечает за инжиниринговое решение, а также за наличие сертификата системы менеджмента качества ГК «Росатом».</w:t>
      </w:r>
    </w:p>
    <w:p w:rsidR="005D1FE1" w:rsidRDefault="005D1FE1" w:rsidP="005D1FE1">
      <w:r w:rsidRPr="005D1FE1">
        <w:t>При первой подачи коллективной заявки</w:t>
      </w:r>
      <w:r>
        <w:t>, ГК «Росатом» не допустил её к рассмотрению.</w:t>
      </w:r>
      <w:r w:rsidRPr="005D1FE1">
        <w:t xml:space="preserve"> ООО «Русатом ИР» подал запрос о разъяснении положений ЕОСЗ в связи с необоснованным о</w:t>
      </w:r>
      <w:r>
        <w:t>тстранением от участия в закупке</w:t>
      </w:r>
      <w:r w:rsidRPr="005D1FE1">
        <w:t xml:space="preserve"> и добился рассмотрения заявки. В приложении 6 содержится копия письма.</w:t>
      </w:r>
    </w:p>
    <w:p w:rsidR="003B53C3" w:rsidRDefault="00200159" w:rsidP="003B53C3">
      <w:pPr>
        <w:spacing w:after="240"/>
      </w:pPr>
      <w:r>
        <w:t xml:space="preserve">Несмотря на использование данного вида участия, </w:t>
      </w:r>
      <w:r w:rsidR="003874EC">
        <w:t xml:space="preserve">223-ФЗ и ЕОСЗ </w:t>
      </w:r>
      <w:r>
        <w:t xml:space="preserve">до сих пор </w:t>
      </w:r>
      <w:r w:rsidR="003874EC">
        <w:t xml:space="preserve">не содержат </w:t>
      </w:r>
      <w:r w:rsidR="00A54DCA" w:rsidRPr="00937813">
        <w:t>указаний на возможные формы участия нескольких лиц на стороне одного участника закупки, а также на перечень и состав документов, которые должен предоставить участник для подтверждения участия в закупке</w:t>
      </w:r>
      <w:r w:rsidR="003874EC">
        <w:t>. Также он</w:t>
      </w:r>
      <w:r w:rsidR="003B53C3">
        <w:t>и</w:t>
      </w:r>
      <w:r w:rsidR="003874EC">
        <w:t xml:space="preserve"> не регламентиру</w:t>
      </w:r>
      <w:r w:rsidR="003B53C3">
        <w:t>ю</w:t>
      </w:r>
      <w:r w:rsidR="003874EC">
        <w:t>т, как должны распределяться обязательства между участниками в составе коллективной заявки</w:t>
      </w:r>
      <w:r w:rsidR="003B53C3">
        <w:t xml:space="preserve"> </w:t>
      </w:r>
      <w:r w:rsidR="003B53C3" w:rsidRPr="003B53C3">
        <w:t>и порядок определения соответствия таких участников квалификационным требованиям.</w:t>
      </w:r>
      <w:r w:rsidR="003B53C3">
        <w:t xml:space="preserve"> Задачей ГК «Росатом» является р</w:t>
      </w:r>
      <w:r w:rsidR="003B53C3" w:rsidRPr="003B53C3">
        <w:t>азработка и публикация крите</w:t>
      </w:r>
      <w:r w:rsidR="003B53C3">
        <w:t xml:space="preserve">риев оценки коллективных заявок. </w:t>
      </w:r>
    </w:p>
    <w:p w:rsidR="00EA4A8E" w:rsidRDefault="003B53C3" w:rsidP="003B53C3">
      <w:pPr>
        <w:ind w:firstLine="0"/>
        <w:rPr>
          <w:b/>
        </w:rPr>
      </w:pPr>
      <w:r w:rsidRPr="003B53C3">
        <w:rPr>
          <w:b/>
        </w:rPr>
        <w:t>2.</w:t>
      </w:r>
      <w:r>
        <w:t xml:space="preserve"> </w:t>
      </w:r>
      <w:r w:rsidR="008D531F">
        <w:rPr>
          <w:b/>
        </w:rPr>
        <w:t xml:space="preserve">Улучшение информационных систем по размещению закупок. </w:t>
      </w:r>
      <w:r w:rsidR="00B31A54" w:rsidRPr="00555BD5">
        <w:rPr>
          <w:b/>
        </w:rPr>
        <w:t xml:space="preserve">Унификация и использование единого номера закупки в </w:t>
      </w:r>
      <w:r w:rsidR="008D531F">
        <w:rPr>
          <w:b/>
        </w:rPr>
        <w:t>единой информационной системе</w:t>
      </w:r>
      <w:r w:rsidR="00B31A54" w:rsidRPr="00555BD5">
        <w:rPr>
          <w:b/>
        </w:rPr>
        <w:t xml:space="preserve">, на </w:t>
      </w:r>
      <w:r w:rsidR="008D531F">
        <w:rPr>
          <w:b/>
        </w:rPr>
        <w:t>электронных торговых площадках</w:t>
      </w:r>
      <w:r w:rsidR="00B31A54" w:rsidRPr="00555BD5">
        <w:rPr>
          <w:b/>
        </w:rPr>
        <w:t xml:space="preserve"> и на сайте закупок </w:t>
      </w:r>
      <w:r w:rsidR="008D531F">
        <w:rPr>
          <w:b/>
        </w:rPr>
        <w:t>ГК «</w:t>
      </w:r>
      <w:r w:rsidR="00B31A54" w:rsidRPr="00555BD5">
        <w:rPr>
          <w:b/>
        </w:rPr>
        <w:t>Росатом</w:t>
      </w:r>
      <w:r w:rsidR="008D531F">
        <w:rPr>
          <w:b/>
        </w:rPr>
        <w:t>».</w:t>
      </w:r>
    </w:p>
    <w:p w:rsidR="008D531F" w:rsidRDefault="008D531F" w:rsidP="008D531F">
      <w:r>
        <w:t>Информационные системы по размещению закупок несовершенны. Во-первых, в единой информационной системе нет фильтра, который сортировал бы закупки по 223-ФЗ по</w:t>
      </w:r>
      <w:r w:rsidR="00022E5B">
        <w:t xml:space="preserve"> используемым</w:t>
      </w:r>
      <w:r>
        <w:t xml:space="preserve"> способам. Данную классификацию необходимо выполнять вручную, открывая каждую закупку в отдельности. Во-вторых, заказчик использует три разных номера </w:t>
      </w:r>
      <w:r w:rsidR="00D64D86">
        <w:t xml:space="preserve">для идентификации закупки. Если один из них – номер из ЕИС, то два других представлены в файле извещения в формате </w:t>
      </w:r>
      <w:r w:rsidR="00D64D86">
        <w:rPr>
          <w:lang w:val="en-US"/>
        </w:rPr>
        <w:t>pdf</w:t>
      </w:r>
      <w:r w:rsidR="00D64D86">
        <w:t>, который необходимо, в первую очередь, найти, а далее уже сохранить и открыть. ГК «Росатом» имеет сервис</w:t>
      </w:r>
      <w:r w:rsidR="00022E5B">
        <w:t xml:space="preserve"> с недостаточным функционалом</w:t>
      </w:r>
      <w:r w:rsidR="00D64D86">
        <w:t xml:space="preserve"> для поиска завершенной закупки по идентификационному номеру. Для того, чтобы найти закупку необходимо перейти на сайт агента и на нём найти ссылку на закупку, размещенную в собственной информационной системе компании.</w:t>
      </w:r>
    </w:p>
    <w:p w:rsidR="001752A7" w:rsidRPr="00D64D86" w:rsidRDefault="00D64D86" w:rsidP="00022E5B">
      <w:pPr>
        <w:spacing w:after="240"/>
      </w:pPr>
      <w:r>
        <w:lastRenderedPageBreak/>
        <w:t xml:space="preserve">Для удобства использования </w:t>
      </w:r>
      <w:r w:rsidR="00022E5B">
        <w:t xml:space="preserve">и навигации между существующими информационными системами, </w:t>
      </w:r>
      <w:r>
        <w:t>ГК «Росатом» необходимо использовать единый</w:t>
      </w:r>
      <w:r w:rsidR="00022E5B">
        <w:t xml:space="preserve"> идентификационный</w:t>
      </w:r>
      <w:r>
        <w:t xml:space="preserve"> номер</w:t>
      </w:r>
      <w:r w:rsidR="00022E5B">
        <w:t xml:space="preserve"> закупки</w:t>
      </w:r>
      <w:r>
        <w:t xml:space="preserve"> на всех сайтах, а также усовершенствовать </w:t>
      </w:r>
      <w:r w:rsidR="00022E5B">
        <w:t>систему поиска закупки на собственном сайте.</w:t>
      </w:r>
    </w:p>
    <w:p w:rsidR="00555BD5" w:rsidRPr="00D64D86" w:rsidRDefault="00022E5B" w:rsidP="00022E5B">
      <w:pPr>
        <w:ind w:firstLine="0"/>
        <w:rPr>
          <w:b/>
        </w:rPr>
      </w:pPr>
      <w:r>
        <w:rPr>
          <w:b/>
        </w:rPr>
        <w:t xml:space="preserve">3. </w:t>
      </w:r>
      <w:r w:rsidR="00EA4A8E" w:rsidRPr="00555BD5">
        <w:rPr>
          <w:b/>
        </w:rPr>
        <w:t>Введение</w:t>
      </w:r>
      <w:r w:rsidR="00B33E73">
        <w:rPr>
          <w:b/>
        </w:rPr>
        <w:t xml:space="preserve"> штрафных</w:t>
      </w:r>
      <w:r w:rsidR="00EA4A8E" w:rsidRPr="00555BD5">
        <w:rPr>
          <w:b/>
        </w:rPr>
        <w:t xml:space="preserve"> санкций </w:t>
      </w:r>
      <w:r w:rsidR="001D1E93">
        <w:rPr>
          <w:b/>
        </w:rPr>
        <w:t>при недобросовестном поведении агента (</w:t>
      </w:r>
      <w:r w:rsidR="00EA4A8E" w:rsidRPr="00555BD5">
        <w:rPr>
          <w:b/>
        </w:rPr>
        <w:t>ЭТП</w:t>
      </w:r>
      <w:r w:rsidR="001D1E93">
        <w:rPr>
          <w:b/>
        </w:rPr>
        <w:t>)</w:t>
      </w:r>
      <w:r w:rsidR="00D64D86">
        <w:rPr>
          <w:b/>
        </w:rPr>
        <w:t>.</w:t>
      </w:r>
      <w:r w:rsidR="00555BD5" w:rsidRPr="00826DE3">
        <w:rPr>
          <w:b/>
        </w:rPr>
        <w:t xml:space="preserve"> </w:t>
      </w:r>
    </w:p>
    <w:p w:rsidR="00B448A1" w:rsidRDefault="00D64D86" w:rsidP="00C23845">
      <w:r>
        <w:t xml:space="preserve">При анализе электронных аукционов были выявлены факты нарушения регламентированных правил проведения </w:t>
      </w:r>
      <w:r w:rsidR="006F6987">
        <w:t>закупки</w:t>
      </w:r>
      <w:r>
        <w:t>. Поставщики выходили за «шаг аукциона», подавали заявку после официального завершения аукциона и процедуры переторжки</w:t>
      </w:r>
      <w:r w:rsidR="00430BC7">
        <w:t xml:space="preserve">. В </w:t>
      </w:r>
      <w:r w:rsidR="006F6987">
        <w:t>ЕОСЗ</w:t>
      </w:r>
      <w:r w:rsidR="00430BC7">
        <w:t xml:space="preserve"> </w:t>
      </w:r>
      <w:r w:rsidR="00B33E73">
        <w:t xml:space="preserve">указано, что ЭТП должна обеспечивать программные и технические средства для автоматического завершения аукциона, отклонения заявки вне шага аукциона и регулировать нарушение ряда других ограничений, предусмотренных в </w:t>
      </w:r>
      <w:r w:rsidR="00826DE3">
        <w:t>ЕОСЗ</w:t>
      </w:r>
      <w:r w:rsidR="00B33E73">
        <w:t>.</w:t>
      </w:r>
    </w:p>
    <w:p w:rsidR="00113487" w:rsidRPr="00EE7E58" w:rsidRDefault="00E062E0" w:rsidP="00EE7E58">
      <w:pPr>
        <w:rPr>
          <w:color w:val="FF0000"/>
        </w:rPr>
      </w:pPr>
      <w:r>
        <w:t xml:space="preserve">На официальном сайте ГК «Росатом», а также информационной системе размещения закупок, корпорации следует предусмотреть возможность подачи жалоб </w:t>
      </w:r>
      <w:r w:rsidRPr="00E062E0">
        <w:t xml:space="preserve">на нарушение норм </w:t>
      </w:r>
      <w:r>
        <w:t>ЕОСЗ</w:t>
      </w:r>
      <w:r w:rsidR="00113487" w:rsidRPr="00113487">
        <w:t xml:space="preserve"> </w:t>
      </w:r>
      <w:r w:rsidR="00113487">
        <w:t>при проведении закупок.</w:t>
      </w:r>
      <w:r w:rsidR="003F7C26">
        <w:t xml:space="preserve"> </w:t>
      </w:r>
      <w:r w:rsidR="00113487">
        <w:t>Н</w:t>
      </w:r>
      <w:r w:rsidR="003F7C26">
        <w:t xml:space="preserve">апример, </w:t>
      </w:r>
      <w:r w:rsidR="00EE7E58" w:rsidRPr="00EE7E58">
        <w:t xml:space="preserve">Управление Федеральной антимонопольной службы по Санкт-Петербургу принимает к рассмотрению заявления (жалобы, обращения) граждан и </w:t>
      </w:r>
      <w:r w:rsidR="003F7C26" w:rsidRPr="00EE7E58">
        <w:t>организаций жалобы</w:t>
      </w:r>
      <w:r w:rsidR="00EE7E58" w:rsidRPr="00EE7E58">
        <w:t xml:space="preserve"> на действия организаторов закупок в рамках 44-ФЗ</w:t>
      </w:r>
      <w:r w:rsidR="00EE7E58">
        <w:t>, а также на нарушение норм 223-ФЗ</w:t>
      </w:r>
      <w:r w:rsidR="00EE7E58" w:rsidRPr="00EE7E58">
        <w:t>. [</w:t>
      </w:r>
      <w:r w:rsidR="00EE7E58">
        <w:fldChar w:fldCharType="begin"/>
      </w:r>
      <w:r w:rsidR="00EE7E58">
        <w:instrText xml:space="preserve"> REF _Ref41504783 \r \h </w:instrText>
      </w:r>
      <w:r w:rsidR="00EE7E58">
        <w:fldChar w:fldCharType="separate"/>
      </w:r>
      <w:r w:rsidR="00232AB6">
        <w:t>12</w:t>
      </w:r>
      <w:r w:rsidR="00EE7E58">
        <w:fldChar w:fldCharType="end"/>
      </w:r>
      <w:r w:rsidR="00EE7E58" w:rsidRPr="00EE7E58">
        <w:t>].</w:t>
      </w:r>
    </w:p>
    <w:p w:rsidR="00E062E0" w:rsidRPr="00113487" w:rsidRDefault="00E062E0" w:rsidP="00C23845"/>
    <w:p w:rsidR="005E7296" w:rsidRPr="005E7296" w:rsidRDefault="005E7296" w:rsidP="00555BD5">
      <w:pPr>
        <w:ind w:firstLine="0"/>
      </w:pPr>
    </w:p>
    <w:p w:rsidR="003B0407" w:rsidRPr="0032086D" w:rsidRDefault="003B0407" w:rsidP="007517FF">
      <w:pPr>
        <w:pStyle w:val="1"/>
      </w:pPr>
      <w:bookmarkStart w:id="60" w:name="_Toc39848259"/>
      <w:bookmarkStart w:id="61" w:name="_Toc41510232"/>
      <w:r w:rsidRPr="0032086D">
        <w:lastRenderedPageBreak/>
        <w:t>Заключение</w:t>
      </w:r>
      <w:bookmarkEnd w:id="60"/>
      <w:bookmarkEnd w:id="61"/>
    </w:p>
    <w:p w:rsidR="00EE0364" w:rsidRDefault="00F61FA5" w:rsidP="00EE0364">
      <w:r>
        <w:t>Целью работы явля</w:t>
      </w:r>
      <w:r w:rsidR="00D509B2">
        <w:t>лась</w:t>
      </w:r>
      <w:r>
        <w:t xml:space="preserve"> разработка рекомендаций по совершенствованию законодательного регулирования и практики закуп</w:t>
      </w:r>
      <w:r w:rsidR="00D509B2">
        <w:t xml:space="preserve">ок государственных корпораций. Для достижения цели выпускной квалификационной работы были выполнены </w:t>
      </w:r>
      <w:r w:rsidR="00A8329A">
        <w:t xml:space="preserve">все поставленные </w:t>
      </w:r>
      <w:r w:rsidR="00D509B2">
        <w:t xml:space="preserve">задачи. </w:t>
      </w:r>
      <w:r w:rsidR="00A8329A">
        <w:t xml:space="preserve">На первом этапе </w:t>
      </w:r>
      <w:r w:rsidR="00EE0364">
        <w:t xml:space="preserve">была </w:t>
      </w:r>
      <w:r w:rsidR="00A8329A">
        <w:t>о</w:t>
      </w:r>
      <w:r w:rsidR="00D509B2">
        <w:t>пределена совокупность нормативно-правовых актов, регулирующих осуществление закупочной деятельности ГК «Росатом»</w:t>
      </w:r>
      <w:r w:rsidR="00A8329A">
        <w:t>. Это единственная государственная корпорация, указанная в 44-ФЗ и 275-ФЗ в качестве государственного заказчика. С другой стороны, часть своих закупок корпорация осуществляет в рамках 223-ФЗ. Таким образом, корпорация является одновременно субъектом и государственных, и государственно-корпоративных закупок.</w:t>
      </w:r>
    </w:p>
    <w:p w:rsidR="00EE0364" w:rsidRDefault="00EE0364" w:rsidP="00EE0364">
      <w:r>
        <w:t xml:space="preserve">Далее была идентифицирована структура и методы закупок за 2019 год. </w:t>
      </w:r>
      <w:r w:rsidRPr="006B4C05">
        <w:t>Корпорация совершила 762 закупки на общую сумму 22 358 767 397,42 рублей, среди них 395 проводились по 44-ФЗ, а 367 закупок – п</w:t>
      </w:r>
      <w:r>
        <w:t>о 223-ФЗ</w:t>
      </w:r>
      <w:r w:rsidRPr="00247E73">
        <w:t>.</w:t>
      </w:r>
      <w:r w:rsidRPr="00810B35">
        <w:t xml:space="preserve"> </w:t>
      </w:r>
      <w:r w:rsidRPr="00211E03">
        <w:t>[</w:t>
      </w:r>
      <w:r>
        <w:fldChar w:fldCharType="begin"/>
      </w:r>
      <w:r>
        <w:instrText xml:space="preserve"> REF _Ref40125455 \r \h </w:instrText>
      </w:r>
      <w:r>
        <w:fldChar w:fldCharType="separate"/>
      </w:r>
      <w:r w:rsidR="00232AB6">
        <w:t>17</w:t>
      </w:r>
      <w:r>
        <w:fldChar w:fldCharType="end"/>
      </w:r>
      <w:r w:rsidRPr="00211E03">
        <w:t xml:space="preserve">] </w:t>
      </w:r>
      <w:r>
        <w:t xml:space="preserve">По количеству они распределены почти одинаково, но в денежном выражении </w:t>
      </w:r>
      <w:r w:rsidRPr="00C35C46">
        <w:t>объем закупок по 44</w:t>
      </w:r>
      <w:r>
        <w:t>-ФЗ</w:t>
      </w:r>
      <w:r w:rsidRPr="00C35C46">
        <w:t xml:space="preserve"> почти в 3,5 раза больше.</w:t>
      </w:r>
      <w:r>
        <w:t xml:space="preserve">  Следующим шагом были п</w:t>
      </w:r>
      <w:r w:rsidR="00D509B2">
        <w:t xml:space="preserve">редложены </w:t>
      </w:r>
      <w:r>
        <w:t>5 параметров</w:t>
      </w:r>
      <w:r w:rsidR="00D509B2">
        <w:t xml:space="preserve"> оценки эффективности закупок</w:t>
      </w:r>
      <w:r>
        <w:t xml:space="preserve"> на основе построения иерархии целей заказчика для того, чтобы добиться эффективного размещения заказа:</w:t>
      </w:r>
    </w:p>
    <w:p w:rsidR="00EE0364" w:rsidRDefault="00EE0364" w:rsidP="0015254B">
      <w:pPr>
        <w:pStyle w:val="af0"/>
        <w:numPr>
          <w:ilvl w:val="0"/>
          <w:numId w:val="36"/>
        </w:numPr>
      </w:pPr>
      <w:r>
        <w:t>уровень снижения цены (среднее и медианное);</w:t>
      </w:r>
    </w:p>
    <w:p w:rsidR="00EE0364" w:rsidRDefault="00EE0364" w:rsidP="0015254B">
      <w:pPr>
        <w:pStyle w:val="af0"/>
        <w:numPr>
          <w:ilvl w:val="0"/>
          <w:numId w:val="36"/>
        </w:numPr>
      </w:pPr>
      <w:r>
        <w:t>процент демпинговых закупок (%);</w:t>
      </w:r>
    </w:p>
    <w:p w:rsidR="00EE0364" w:rsidRDefault="00EE0364" w:rsidP="0015254B">
      <w:pPr>
        <w:pStyle w:val="af0"/>
        <w:numPr>
          <w:ilvl w:val="0"/>
          <w:numId w:val="36"/>
        </w:numPr>
      </w:pPr>
      <w:r>
        <w:t>среднее количество участников в торгах;</w:t>
      </w:r>
    </w:p>
    <w:p w:rsidR="00EE0364" w:rsidRDefault="00EE0364" w:rsidP="0015254B">
      <w:pPr>
        <w:pStyle w:val="af0"/>
        <w:numPr>
          <w:ilvl w:val="0"/>
          <w:numId w:val="36"/>
        </w:numPr>
      </w:pPr>
      <w:r>
        <w:t>количество закупок у единственного поставщика (объем от общего числа закупок (%) и объем от общей суммы закупок (%));</w:t>
      </w:r>
    </w:p>
    <w:p w:rsidR="00EE0364" w:rsidRDefault="00EE0364" w:rsidP="0015254B">
      <w:pPr>
        <w:pStyle w:val="af0"/>
        <w:numPr>
          <w:ilvl w:val="0"/>
          <w:numId w:val="36"/>
        </w:numPr>
      </w:pPr>
      <w:r>
        <w:t>процент несостоявшихся торгов в разрезе по причинам:</w:t>
      </w:r>
    </w:p>
    <w:p w:rsidR="00EE0364" w:rsidRDefault="00EE0364" w:rsidP="0015254B">
      <w:pPr>
        <w:pStyle w:val="af0"/>
        <w:numPr>
          <w:ilvl w:val="0"/>
          <w:numId w:val="37"/>
        </w:numPr>
      </w:pPr>
      <w:r>
        <w:t>подана только одна заявка;</w:t>
      </w:r>
    </w:p>
    <w:p w:rsidR="00EE0364" w:rsidRDefault="002A54A9" w:rsidP="0015254B">
      <w:pPr>
        <w:pStyle w:val="af0"/>
        <w:numPr>
          <w:ilvl w:val="0"/>
          <w:numId w:val="37"/>
        </w:numPr>
      </w:pPr>
      <w:r>
        <w:t>не подано ни одной</w:t>
      </w:r>
      <w:r w:rsidR="00EE0364">
        <w:t xml:space="preserve"> заявки;</w:t>
      </w:r>
    </w:p>
    <w:p w:rsidR="00EE0364" w:rsidRDefault="00EE0364" w:rsidP="0015254B">
      <w:pPr>
        <w:pStyle w:val="af0"/>
        <w:numPr>
          <w:ilvl w:val="0"/>
          <w:numId w:val="37"/>
        </w:numPr>
      </w:pPr>
      <w:r>
        <w:t>никто не допущен.</w:t>
      </w:r>
    </w:p>
    <w:p w:rsidR="008B25AC" w:rsidRDefault="006874D6" w:rsidP="008B25AC">
      <w:r>
        <w:t>В рамках практического исследования была о</w:t>
      </w:r>
      <w:r w:rsidR="00EE0364">
        <w:t xml:space="preserve">ценена эффективность закупочной деятельности в разрезе 44-ФЗ и 223-ФЗ за 2019 год. </w:t>
      </w:r>
      <w:r w:rsidR="001C07A1">
        <w:t>Несмотря на то, что по 44-ФЗ уровень снижения цены ГК «Росатом» больше, чем средний результат по стране за 2018 год</w:t>
      </w:r>
      <w:r w:rsidR="00B41521">
        <w:t xml:space="preserve"> (6,88% против 4,8%)</w:t>
      </w:r>
      <w:r w:rsidR="001C07A1">
        <w:t>,</w:t>
      </w:r>
      <w:r w:rsidR="00B41521">
        <w:t xml:space="preserve"> компания имеет ряд других серьезных проблем. Одна из них, низкая конкуренция или её полной отсутствие на рынке государственных закупок. Среднее количество участников в торгах составляет 0,91 против </w:t>
      </w:r>
      <w:r w:rsidR="00FF3A67">
        <w:t xml:space="preserve">2,3 </w:t>
      </w:r>
      <w:r w:rsidR="00B41521">
        <w:t>за 2018 год по России.</w:t>
      </w:r>
      <w:r w:rsidR="00FF3A67">
        <w:t xml:space="preserve"> Другая проблема – огромный процент несостоявшихся торгов</w:t>
      </w:r>
      <w:r w:rsidR="0014053F">
        <w:t xml:space="preserve"> – 81,9% против среднего по стране 48,9%.</w:t>
      </w:r>
      <w:r w:rsidR="008B25AC">
        <w:t xml:space="preserve"> </w:t>
      </w:r>
      <w:r w:rsidR="00FB0671">
        <w:t>Полученная статистика</w:t>
      </w:r>
      <w:r w:rsidR="008B25AC">
        <w:t xml:space="preserve"> также подтверждают проблему низкой конкуренции н</w:t>
      </w:r>
      <w:r w:rsidR="00C64D8F">
        <w:t xml:space="preserve">а </w:t>
      </w:r>
      <w:r w:rsidR="00C64D8F">
        <w:lastRenderedPageBreak/>
        <w:t>рынке государственного заказа ГК «Росатом».</w:t>
      </w:r>
      <w:r w:rsidR="00230D13">
        <w:t xml:space="preserve"> Ограничиваю</w:t>
      </w:r>
      <w:r w:rsidR="00123369">
        <w:t>т конкуренцию и демпинговые закупки. В 8 открытых конкурсах был заключен контракт с поста</w:t>
      </w:r>
      <w:r w:rsidR="00A87751">
        <w:t xml:space="preserve">вщиком на 1 копейку, что демонстрирует </w:t>
      </w:r>
      <w:r w:rsidR="00F64434">
        <w:t>недостатки регулирования</w:t>
      </w:r>
      <w:r w:rsidR="00F64434" w:rsidRPr="00A60F99">
        <w:t xml:space="preserve"> </w:t>
      </w:r>
      <w:r w:rsidR="00A87751">
        <w:t>торгов.</w:t>
      </w:r>
    </w:p>
    <w:p w:rsidR="00FF3A67" w:rsidRDefault="00F92B68" w:rsidP="0014053F">
      <w:r>
        <w:t>В 11 из 13 электронных аукционов</w:t>
      </w:r>
      <w:r w:rsidR="00FB0671">
        <w:t xml:space="preserve"> по 44-ФЗ</w:t>
      </w:r>
      <w:r>
        <w:t xml:space="preserve"> подтвердилась гипотеза, что поставщики заранее договариваются о не снижении или снижении на минимально возможный шаг аукциона</w:t>
      </w:r>
      <w:r w:rsidR="0009038D">
        <w:t>.</w:t>
      </w:r>
      <w:r w:rsidR="00E87B51">
        <w:t xml:space="preserve"> Например, в одной из закупок был выявлен факт аффилированности компаний участников. Генеральный директор одной к</w:t>
      </w:r>
      <w:r w:rsidR="00D97E4D">
        <w:t>омпании владела долей в 55% компании-конкурента</w:t>
      </w:r>
      <w:r w:rsidR="00E87B51">
        <w:t xml:space="preserve">. В трех закупках был </w:t>
      </w:r>
      <w:r w:rsidR="004C1668">
        <w:t>раскрыт</w:t>
      </w:r>
      <w:r w:rsidR="00E87B51">
        <w:t xml:space="preserve"> картельный сговор.</w:t>
      </w:r>
      <w:r w:rsidR="00123369">
        <w:t xml:space="preserve"> </w:t>
      </w:r>
      <w:r w:rsidR="00FB0671">
        <w:t xml:space="preserve">Также были выявлены грубые </w:t>
      </w:r>
      <w:r w:rsidR="00E87B51">
        <w:t xml:space="preserve">процедурные </w:t>
      </w:r>
      <w:r w:rsidR="00FB0671">
        <w:t xml:space="preserve">нарушения со стороны агентов – несоблюдение </w:t>
      </w:r>
      <w:r w:rsidR="00E87B51">
        <w:t>регламента проведения закупок</w:t>
      </w:r>
      <w:r w:rsidR="00FB0671">
        <w:t xml:space="preserve">. </w:t>
      </w:r>
      <w:r w:rsidR="00F21EC1">
        <w:t>С полученными результатами</w:t>
      </w:r>
      <w:r w:rsidR="00E87B51">
        <w:t xml:space="preserve"> </w:t>
      </w:r>
      <w:r w:rsidR="00F21EC1">
        <w:t>можно обратиться в ФАС.</w:t>
      </w:r>
    </w:p>
    <w:p w:rsidR="00E92205" w:rsidRDefault="006874D6" w:rsidP="00E92205">
      <w:r>
        <w:t xml:space="preserve">223-ФЗ показал хорошие результаты со средними по стране, доказав эффективность собственного Положения о закупках. </w:t>
      </w:r>
      <w:r w:rsidR="009032A4">
        <w:t xml:space="preserve">Несмотря </w:t>
      </w:r>
      <w:r w:rsidR="00C01DD4">
        <w:t>на меньшее снижение</w:t>
      </w:r>
      <w:r w:rsidR="009032A4">
        <w:t xml:space="preserve"> цены 10,8% против 11,5% по России за 2018 год, у компании </w:t>
      </w:r>
      <w:r w:rsidR="00C01DD4">
        <w:t>наблюдается большая конкуренция за договор – 2,</w:t>
      </w:r>
      <w:r w:rsidR="008E29E1">
        <w:t>66</w:t>
      </w:r>
      <w:r w:rsidR="00C01DD4">
        <w:t xml:space="preserve"> против 1,27. </w:t>
      </w:r>
      <w:r w:rsidR="00E92205">
        <w:t>Самыми эффективными способами закупки стали запрос котировок и открытый аукцион. ГК «Росатом» имеет низкий процент демпинговых закупок, что говорит о добросовестных поставщиках и корректно рассчитанной НМЦ.</w:t>
      </w:r>
    </w:p>
    <w:p w:rsidR="00E92205" w:rsidRDefault="00A412B5" w:rsidP="00E92205">
      <w:r>
        <w:t>Компания эффективно использует неконкурентные методы закупки: мелкая закупка</w:t>
      </w:r>
      <w:r w:rsidR="00E92205">
        <w:t xml:space="preserve">, </w:t>
      </w:r>
      <w:r>
        <w:t>упрощенная закупка</w:t>
      </w:r>
      <w:r w:rsidR="00E92205">
        <w:t xml:space="preserve"> и электронный магазин.</w:t>
      </w:r>
      <w:r>
        <w:t xml:space="preserve"> В каждом из способов наблюдалась высокая конкуренция поставщиков</w:t>
      </w:r>
      <w:r w:rsidR="00E92205">
        <w:t>. Например, в мелкой закупке среднее количество заявок на один лот составило 3,42; в электронном магазине – 5,5; в упрощенной закупке – 2,4. Данные методы не только не ограничивают конкуренцию, но наоборот стимулируют её за счёт низких административных барьеров и возможности участвовать в закупках субъектам малого и среднего предпринимательства.</w:t>
      </w:r>
    </w:p>
    <w:p w:rsidR="00FE3467" w:rsidRDefault="00E92205" w:rsidP="00FE3467">
      <w:r>
        <w:t xml:space="preserve">В 4 из 6 случаев электронного аукциона </w:t>
      </w:r>
      <w:r w:rsidR="00EE5DAD">
        <w:t xml:space="preserve">по 223-ФЗ </w:t>
      </w:r>
      <w:r>
        <w:t>были выявлены случаи нарушения процедуры проведения закупки, что демонстрирует недобросовестное поведения поставщика</w:t>
      </w:r>
      <w:r w:rsidR="00F64434">
        <w:t xml:space="preserve"> и агента, а также недостатки регулирования</w:t>
      </w:r>
      <w:r>
        <w:t>.</w:t>
      </w:r>
      <w:r w:rsidR="00EE5DAD">
        <w:t xml:space="preserve"> Выбранные ЭТП </w:t>
      </w:r>
      <w:r w:rsidR="00427D78">
        <w:t xml:space="preserve">допускают серьёзные процедурные нарушения, например, </w:t>
      </w:r>
      <w:r w:rsidR="00514013">
        <w:t>не соблюдение времени окончания</w:t>
      </w:r>
      <w:r w:rsidR="00427D78">
        <w:t xml:space="preserve"> электронного аукциона, допуск участника с предложением вне «шага аукциона». ГК «Росатом» </w:t>
      </w:r>
      <w:r w:rsidR="00514013">
        <w:t xml:space="preserve">необходимо задаться </w:t>
      </w:r>
      <w:r w:rsidR="00427D78">
        <w:t>вопрос</w:t>
      </w:r>
      <w:r w:rsidR="00514013">
        <w:t>ом об использовании</w:t>
      </w:r>
      <w:r w:rsidR="00427D78">
        <w:t xml:space="preserve"> конкретных площадок </w:t>
      </w:r>
      <w:r w:rsidR="00514013">
        <w:t>при осуществлении закупок</w:t>
      </w:r>
      <w:r w:rsidR="00427D78">
        <w:t>. С полученными результатами можно обратиться в ФАС и ЦАК.</w:t>
      </w:r>
    </w:p>
    <w:p w:rsidR="00EA05D1" w:rsidRPr="00E52D46" w:rsidRDefault="00FE3467" w:rsidP="00EA05D1">
      <w:r>
        <w:t>Далее было п</w:t>
      </w:r>
      <w:r w:rsidR="00D509B2">
        <w:t>роведено сравнение полученных результатов эффективности закупок</w:t>
      </w:r>
      <w:r w:rsidR="0083717F">
        <w:t xml:space="preserve"> в разрезе 44-ФЗ и 223-ФЗ ГК «Росатом» за 2019 год</w:t>
      </w:r>
      <w:r w:rsidR="00A22101">
        <w:t xml:space="preserve"> и оценка качества законодательного регулирования закупок</w:t>
      </w:r>
      <w:r w:rsidR="0083717F">
        <w:t>.</w:t>
      </w:r>
      <w:r w:rsidR="008E29E1" w:rsidRPr="008E29E1">
        <w:t xml:space="preserve"> </w:t>
      </w:r>
      <w:r w:rsidR="008E29E1">
        <w:t xml:space="preserve">Положение о закупках показало свою эффективность не только в уровне снижении цены – 10,8% против 6,52% по 44-ФЗ, но и по другим параметрам. </w:t>
      </w:r>
      <w:r w:rsidR="00EA05D1">
        <w:t xml:space="preserve">Медианное снижение цены демонстрирует, что не менее чем в 50% закупок по 44-ФЗ </w:t>
      </w:r>
      <w:r w:rsidR="00EA05D1">
        <w:lastRenderedPageBreak/>
        <w:t>отсутствует даже минимальное снижение цены. По 223-ФЗ ситуация лучше – не менее чем в 50% закупок снижение цены составляет 5%.</w:t>
      </w:r>
    </w:p>
    <w:p w:rsidR="0083717F" w:rsidRDefault="008E29E1" w:rsidP="00FE3467">
      <w:r>
        <w:t>Несмотря на то, что компания осуществляет больший объем закупок у единственного поставщика,</w:t>
      </w:r>
      <w:r w:rsidR="00E52D46">
        <w:t xml:space="preserve"> показатель</w:t>
      </w:r>
      <w:r>
        <w:t xml:space="preserve"> ГК «Росатом» по среднему количеству </w:t>
      </w:r>
      <w:r w:rsidR="00E52D46">
        <w:t xml:space="preserve">в 223-ФЗ на 1,7% выше, чем по 44-ФЗ. Это достигается также </w:t>
      </w:r>
      <w:r>
        <w:t xml:space="preserve">за счёт применения неконкурентных способов </w:t>
      </w:r>
      <w:r w:rsidR="00E52D46">
        <w:t xml:space="preserve">закупок, </w:t>
      </w:r>
      <w:r>
        <w:t xml:space="preserve">таких как: мелкая закупка, упрощенная закупка и электронный магазин. </w:t>
      </w:r>
    </w:p>
    <w:p w:rsidR="00E52D46" w:rsidRDefault="00230D13" w:rsidP="00EA05D1">
      <w:r>
        <w:t>Серьезное отличие в уровне конкуренции на рынках государственных и государственно-корпоративных закупках также демонстрирует процент несостоявшихся торгов. 81,9%</w:t>
      </w:r>
      <w:r w:rsidR="00EA05D1">
        <w:t xml:space="preserve"> торгов по 44-ФЗ</w:t>
      </w:r>
      <w:r>
        <w:t xml:space="preserve"> признаны </w:t>
      </w:r>
      <w:r w:rsidR="00EA05D1">
        <w:t>несостоявшимися.</w:t>
      </w:r>
      <w:r w:rsidR="00EA05D1" w:rsidRPr="00EA05D1">
        <w:t xml:space="preserve"> </w:t>
      </w:r>
      <w:r w:rsidR="00EA05D1">
        <w:t>В 42,5% случаев была подана только одна заявка на участие, в 27% не подано ни одной не заявки и в 12,4% не один участник не допущен к торгам. В 223-ФЗ несостоявшимися были признаны только 27,5% торгов, из них 25,9% по причине, что была подана только одна заявка.</w:t>
      </w:r>
    </w:p>
    <w:p w:rsidR="00997D68" w:rsidRDefault="00997D68" w:rsidP="00EA05D1">
      <w:r>
        <w:t xml:space="preserve">В 223-ФЗ было выявлено больше процедурных нарушений со стороны агента, что подтверждает </w:t>
      </w:r>
      <w:r w:rsidR="00F64434">
        <w:t>недостатки регулирования закупок</w:t>
      </w:r>
      <w:r>
        <w:t xml:space="preserve">. Строгие положения 44-ФЗ заставляют все стороны, участвующие в закупках, соблюдать правила процедуры проведения торгов, поэтому для обхода положений закона участникам необходимо придумывать более сложные схемы. </w:t>
      </w:r>
    </w:p>
    <w:p w:rsidR="00A22101" w:rsidRDefault="00390397" w:rsidP="00390397">
      <w:r>
        <w:t>На основе полученных результатов были идентифицированы</w:t>
      </w:r>
      <w:r w:rsidR="00A22101">
        <w:t xml:space="preserve"> ви</w:t>
      </w:r>
      <w:r>
        <w:t>ды</w:t>
      </w:r>
      <w:r w:rsidR="00A22101">
        <w:t xml:space="preserve"> недобросовестного поведения </w:t>
      </w:r>
      <w:r>
        <w:t>сторон, участвующих в торгах</w:t>
      </w:r>
      <w:r w:rsidR="00A22101">
        <w:t>.</w:t>
      </w:r>
      <w:r>
        <w:t xml:space="preserve"> В основном, это несовершенство законодательного регулирования; неэффективное использование бюджетных средств; слабые механизмы контроля;</w:t>
      </w:r>
      <w:r w:rsidR="00A22101">
        <w:t xml:space="preserve"> </w:t>
      </w:r>
      <w:r>
        <w:t>несоблюдение прозрачности</w:t>
      </w:r>
      <w:r w:rsidR="00A22101">
        <w:t>;</w:t>
      </w:r>
      <w:r>
        <w:t xml:space="preserve"> нарушение законов </w:t>
      </w:r>
      <w:r w:rsidRPr="00390397">
        <w:t>о п</w:t>
      </w:r>
      <w:r>
        <w:t>роведении электронных аукционов; факты демпинга и сговора поставщиков.</w:t>
      </w:r>
    </w:p>
    <w:p w:rsidR="00AA58EA" w:rsidRPr="008C6652" w:rsidRDefault="006F3F0E" w:rsidP="00AA58EA">
      <w:r>
        <w:t>В результате исследования разработан</w:t>
      </w:r>
      <w:r w:rsidR="00F61FA5">
        <w:t xml:space="preserve"> комплекс </w:t>
      </w:r>
      <w:r w:rsidR="008C155B">
        <w:t>из 12</w:t>
      </w:r>
      <w:r w:rsidR="00AA58EA">
        <w:t xml:space="preserve"> </w:t>
      </w:r>
      <w:r w:rsidR="00F61FA5">
        <w:t xml:space="preserve">рекомендаций по совершенствованию законодательства и практики закупок государственных корпораций, как в сфере государственных закупок, так </w:t>
      </w:r>
      <w:r w:rsidR="00902517">
        <w:t>и государственно-корпоративных.</w:t>
      </w:r>
      <w:r w:rsidR="00AA58EA">
        <w:t xml:space="preserve"> В рамках законодательного регулирования 44-ФЗ </w:t>
      </w:r>
      <w:r w:rsidR="008C155B">
        <w:t xml:space="preserve">одними из предложенных рекомендаций являются </w:t>
      </w:r>
      <w:r w:rsidR="00AA58EA">
        <w:t>и</w:t>
      </w:r>
      <w:r w:rsidR="00AA58EA" w:rsidRPr="008C6652">
        <w:t>спользова</w:t>
      </w:r>
      <w:r w:rsidR="008C155B">
        <w:t>ние</w:t>
      </w:r>
      <w:r w:rsidR="003A2B13">
        <w:t xml:space="preserve"> пред</w:t>
      </w:r>
      <w:r w:rsidR="00AA58EA" w:rsidRPr="008C6652">
        <w:t>квалификационн</w:t>
      </w:r>
      <w:r w:rsidR="008C155B">
        <w:t>ого</w:t>
      </w:r>
      <w:r w:rsidR="00AA58EA">
        <w:t xml:space="preserve"> </w:t>
      </w:r>
      <w:r w:rsidR="00AA58EA" w:rsidRPr="008C6652">
        <w:t xml:space="preserve">отбора </w:t>
      </w:r>
      <w:r w:rsidR="00AA58EA">
        <w:t>поставщиков, о</w:t>
      </w:r>
      <w:r w:rsidR="00AA58EA" w:rsidRPr="008C6652">
        <w:t>тказ от ограничения по объему закупок и повышение ценового порога при использовании</w:t>
      </w:r>
      <w:r w:rsidR="00AA58EA">
        <w:t xml:space="preserve"> запроса котировок</w:t>
      </w:r>
      <w:r w:rsidR="003A2B13">
        <w:t>, а также</w:t>
      </w:r>
      <w:r w:rsidR="008C155B">
        <w:t xml:space="preserve"> снятие</w:t>
      </w:r>
      <w:r w:rsidR="00AA58EA">
        <w:t xml:space="preserve"> запрет</w:t>
      </w:r>
      <w:r w:rsidR="008C155B">
        <w:t>а</w:t>
      </w:r>
      <w:r w:rsidR="00AA58EA">
        <w:t xml:space="preserve"> с проведения</w:t>
      </w:r>
      <w:r w:rsidR="008C155B">
        <w:t xml:space="preserve"> преддоговорных переговоров.</w:t>
      </w:r>
    </w:p>
    <w:p w:rsidR="008C155B" w:rsidRPr="008C6652" w:rsidRDefault="00AA58EA" w:rsidP="008C155B">
      <w:r>
        <w:t>ГК «Росатом»</w:t>
      </w:r>
      <w:r w:rsidR="008C155B">
        <w:t xml:space="preserve"> </w:t>
      </w:r>
      <w:r w:rsidR="00E062E0">
        <w:t>следует</w:t>
      </w:r>
      <w:r w:rsidR="008C155B">
        <w:t xml:space="preserve"> р</w:t>
      </w:r>
      <w:r w:rsidR="008C155B" w:rsidRPr="008C155B">
        <w:t>азработ</w:t>
      </w:r>
      <w:r w:rsidR="008C155B">
        <w:t xml:space="preserve">ать </w:t>
      </w:r>
      <w:r w:rsidR="008C155B" w:rsidRPr="008C155B">
        <w:t>критери</w:t>
      </w:r>
      <w:r w:rsidR="008C155B">
        <w:t>и</w:t>
      </w:r>
      <w:r w:rsidR="008C155B" w:rsidRPr="008C155B">
        <w:t xml:space="preserve"> оценки коллективных заявок</w:t>
      </w:r>
      <w:r w:rsidR="008C155B">
        <w:t>, а также у</w:t>
      </w:r>
      <w:r>
        <w:t>лучш</w:t>
      </w:r>
      <w:r w:rsidR="008C155B">
        <w:t>ить функционал</w:t>
      </w:r>
      <w:r>
        <w:t xml:space="preserve"> </w:t>
      </w:r>
      <w:r w:rsidR="008C155B">
        <w:t xml:space="preserve">информационной системы по размещению закупок. </w:t>
      </w:r>
      <w:r w:rsidR="003A2B13">
        <w:t>Актуальным и для 44-ФЗ, и для ЕОСЗ является</w:t>
      </w:r>
      <w:r w:rsidR="008C155B">
        <w:t xml:space="preserve"> изменени</w:t>
      </w:r>
      <w:r w:rsidR="003A2B13">
        <w:t>е</w:t>
      </w:r>
      <w:r w:rsidR="008C155B">
        <w:t xml:space="preserve"> порядка проведения электронных аукционов, о</w:t>
      </w:r>
      <w:r w:rsidR="008C155B" w:rsidRPr="008C6652">
        <w:t xml:space="preserve">существление более строгого контроля </w:t>
      </w:r>
      <w:r w:rsidR="008C155B">
        <w:t xml:space="preserve">в отношении </w:t>
      </w:r>
      <w:r w:rsidR="008C155B" w:rsidRPr="008C6652">
        <w:t>агентов (ЭТП</w:t>
      </w:r>
      <w:r w:rsidR="008C155B">
        <w:t xml:space="preserve">). </w:t>
      </w:r>
    </w:p>
    <w:p w:rsidR="00D86501" w:rsidRPr="00D86501" w:rsidRDefault="00F61FA5" w:rsidP="00560C03">
      <w:r>
        <w:t>На основе выдвинутых рекомендаций государственные корпорации смогут усовершенствовать процедуры закупочной деятельности, повысив их эффективность.</w:t>
      </w:r>
    </w:p>
    <w:p w:rsidR="00D86501" w:rsidRDefault="00D86501" w:rsidP="0032086D">
      <w:pPr>
        <w:pStyle w:val="1"/>
      </w:pPr>
      <w:bookmarkStart w:id="62" w:name="_Toc39848260"/>
      <w:bookmarkStart w:id="63" w:name="_Toc41510233"/>
      <w:r w:rsidRPr="0032086D">
        <w:lastRenderedPageBreak/>
        <w:t>Библиографический список</w:t>
      </w:r>
      <w:bookmarkEnd w:id="62"/>
      <w:bookmarkEnd w:id="63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64" w:name="_Ref41338774"/>
      <w:r w:rsidRPr="008D708C">
        <w:t>Агрегатор тендеров «СИНАПС» [Электронный ресурс] // Синапс. – Режим доступа</w:t>
      </w:r>
      <w:r w:rsidRPr="00D11655">
        <w:t xml:space="preserve">: </w:t>
      </w:r>
      <w:hyperlink r:id="rId34" w:history="1">
        <w:bookmarkStart w:id="65" w:name="_Ref40196172"/>
        <w:r w:rsidRPr="008D708C">
          <w:rPr>
            <w:rStyle w:val="af9"/>
          </w:rPr>
          <w:t>https://synapsenet.ru/</w:t>
        </w:r>
        <w:bookmarkEnd w:id="65"/>
      </w:hyperlink>
      <w:r>
        <w:rPr>
          <w:rStyle w:val="af9"/>
        </w:rPr>
        <w:t xml:space="preserve"> </w:t>
      </w:r>
      <w:r w:rsidRPr="008D708C">
        <w:t>(дата обращения: 20.01.2020).</w:t>
      </w:r>
      <w:bookmarkEnd w:id="64"/>
    </w:p>
    <w:p w:rsidR="00EA654C" w:rsidRDefault="00EA654C" w:rsidP="00EA654C">
      <w:pPr>
        <w:pStyle w:val="af0"/>
        <w:numPr>
          <w:ilvl w:val="0"/>
          <w:numId w:val="3"/>
        </w:numPr>
        <w:ind w:left="0"/>
      </w:pPr>
      <w:bookmarkStart w:id="66" w:name="_Ref41407882"/>
      <w:bookmarkStart w:id="67" w:name="_Ref41397443"/>
      <w:r w:rsidRPr="00124FAB">
        <w:t>Алефтина Тимошенко рассказала о принципе добросовестности в антимонопольном понимании</w:t>
      </w:r>
      <w:r>
        <w:t xml:space="preserve">  [Электронный ресурс] </w:t>
      </w:r>
      <w:r w:rsidRPr="00866644">
        <w:t xml:space="preserve"> //</w:t>
      </w:r>
      <w:r>
        <w:t xml:space="preserve"> </w:t>
      </w:r>
      <w:r w:rsidRPr="00124FAB">
        <w:t>Санкт-Петербургское УФАС России</w:t>
      </w:r>
      <w:r>
        <w:t xml:space="preserve">  – Режим доступа: </w:t>
      </w:r>
      <w:hyperlink r:id="rId35" w:history="1">
        <w:r w:rsidRPr="00F17577">
          <w:rPr>
            <w:rStyle w:val="af9"/>
          </w:rPr>
          <w:t>http://spb.fas.gov.ru/news/10846</w:t>
        </w:r>
      </w:hyperlink>
      <w:r>
        <w:t xml:space="preserve">  (дата обращения: 20.05.2020).</w:t>
      </w:r>
      <w:bookmarkEnd w:id="66"/>
    </w:p>
    <w:p w:rsidR="00A45C69" w:rsidRPr="000F5E69" w:rsidRDefault="00A45C69" w:rsidP="00A45C69">
      <w:pPr>
        <w:pStyle w:val="af0"/>
        <w:numPr>
          <w:ilvl w:val="0"/>
          <w:numId w:val="3"/>
        </w:numPr>
        <w:ind w:left="0"/>
      </w:pPr>
      <w:r w:rsidRPr="000F5E69">
        <w:t xml:space="preserve">Вершинина Е. С. Эффективность государственных закупок </w:t>
      </w:r>
      <w:r w:rsidRPr="00611F62">
        <w:t xml:space="preserve">/ </w:t>
      </w:r>
      <w:r>
        <w:t>Е.С Вершинина</w:t>
      </w:r>
      <w:r w:rsidRPr="000F5E69">
        <w:t xml:space="preserve"> // Молодой ученый. — 2015. — №5. — С. 339-340.</w:t>
      </w:r>
      <w:bookmarkEnd w:id="67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68" w:name="_Ref40390912"/>
      <w:bookmarkStart w:id="69" w:name="_Ref41240949"/>
      <w:r>
        <w:t xml:space="preserve">Единый отраслевой стандарт закупок Государственной корпорации по атомной энергии «Росатом» </w:t>
      </w:r>
      <w:r w:rsidRPr="008D708C">
        <w:t xml:space="preserve">[Электронный ресурс] </w:t>
      </w:r>
      <w:r w:rsidRPr="00866644">
        <w:t xml:space="preserve">// </w:t>
      </w:r>
      <w:r>
        <w:t>База «Консультант» – 20</w:t>
      </w:r>
      <w:bookmarkEnd w:id="68"/>
      <w:r>
        <w:t xml:space="preserve">19 – Режим доступа: </w:t>
      </w:r>
      <w:hyperlink r:id="rId36" w:history="1">
        <w:r>
          <w:rPr>
            <w:rStyle w:val="af9"/>
          </w:rPr>
          <w:t>http://www.consultant.ru/document/cons_doc_LAW_199057/</w:t>
        </w:r>
      </w:hyperlink>
      <w:r>
        <w:t xml:space="preserve"> </w:t>
      </w:r>
      <w:r w:rsidRPr="003A16DD">
        <w:t xml:space="preserve">(дата обращения: </w:t>
      </w:r>
      <w:r>
        <w:t>20.01.2020)</w:t>
      </w:r>
      <w:bookmarkEnd w:id="69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70" w:name="_Ref40125822"/>
      <w:r>
        <w:t xml:space="preserve">Ежегодный доклад о системе закупок в Российской Федерации, 2017 год </w:t>
      </w:r>
      <w:r w:rsidRPr="00121994">
        <w:t xml:space="preserve">[Электронный ресурс] </w:t>
      </w:r>
      <w:r w:rsidRPr="00611F62">
        <w:t>//</w:t>
      </w:r>
      <w:r w:rsidRPr="00D11655">
        <w:t xml:space="preserve"> Н</w:t>
      </w:r>
      <w:r>
        <w:t>ИУ «ВШЭ».</w:t>
      </w:r>
      <w:r w:rsidRPr="00D11655">
        <w:t xml:space="preserve"> </w:t>
      </w:r>
      <w:r w:rsidRPr="00611F62">
        <w:t xml:space="preserve">– </w:t>
      </w:r>
      <w:r>
        <w:t>М., 2019.</w:t>
      </w:r>
      <w:r w:rsidRPr="00D11655">
        <w:t xml:space="preserve"> </w:t>
      </w:r>
      <w:r w:rsidRPr="00746A0D">
        <w:t>–</w:t>
      </w:r>
      <w:r>
        <w:t xml:space="preserve"> </w:t>
      </w:r>
      <w:r w:rsidRPr="00D11655">
        <w:t xml:space="preserve">Режим доступа: </w:t>
      </w:r>
      <w:hyperlink r:id="rId37" w:history="1">
        <w:r w:rsidRPr="003B43DB">
          <w:rPr>
            <w:rStyle w:val="af9"/>
          </w:rPr>
          <w:t>https://fcs.hse.ru/data/2018/12/07/1144041404/doklad-2017.pdf</w:t>
        </w:r>
      </w:hyperlink>
      <w:r>
        <w:t xml:space="preserve">  </w:t>
      </w:r>
      <w:r w:rsidRPr="003A16DD">
        <w:t xml:space="preserve">(дата обращения: </w:t>
      </w:r>
      <w:r>
        <w:t>20.01.2020</w:t>
      </w:r>
      <w:r w:rsidRPr="003A16DD">
        <w:t>)</w:t>
      </w:r>
      <w:r>
        <w:t>.</w:t>
      </w:r>
      <w:bookmarkEnd w:id="70"/>
    </w:p>
    <w:p w:rsidR="00A45C69" w:rsidRPr="00143EC6" w:rsidRDefault="00A45C69" w:rsidP="00A45C69">
      <w:pPr>
        <w:pStyle w:val="af0"/>
        <w:numPr>
          <w:ilvl w:val="0"/>
          <w:numId w:val="3"/>
        </w:numPr>
        <w:ind w:left="0"/>
        <w:rPr>
          <w:lang w:val="en-US"/>
        </w:rPr>
      </w:pPr>
      <w:bookmarkStart w:id="71" w:name="_Ref41256931"/>
      <w:r w:rsidRPr="0039111E">
        <w:t xml:space="preserve">Иванов А. Е., Дворецкая А. Греф против Грефа: о чем говорит опыт государственно-корпоративных закупок </w:t>
      </w:r>
      <w:r w:rsidRPr="002F5E1F">
        <w:t xml:space="preserve">/ </w:t>
      </w:r>
      <w:r>
        <w:t xml:space="preserve">А.Е. Иванов, А. Дворецкая </w:t>
      </w:r>
      <w:r w:rsidRPr="0039111E">
        <w:t>//</w:t>
      </w:r>
      <w:r>
        <w:t xml:space="preserve"> </w:t>
      </w:r>
      <w:r w:rsidRPr="0039111E">
        <w:t>Госзаказ: управление, размещение, обеспечение. – 2018. – №. 52. – С. 93-97.</w:t>
      </w:r>
      <w:bookmarkEnd w:id="71"/>
    </w:p>
    <w:p w:rsidR="00143EC6" w:rsidRPr="00143EC6" w:rsidRDefault="00143EC6" w:rsidP="00143EC6">
      <w:pPr>
        <w:pStyle w:val="af0"/>
        <w:numPr>
          <w:ilvl w:val="0"/>
          <w:numId w:val="3"/>
        </w:numPr>
        <w:ind w:left="0"/>
      </w:pPr>
      <w:bookmarkStart w:id="72" w:name="_Ref41424706"/>
      <w:r w:rsidRPr="00143EC6">
        <w:t>Иванов А.Е., Березинец И.В. О политике регулирования электронного аукциона и практике регулирования конкурсной процедуры. – ГОСЗАКАЗ: управление, размещение, об</w:t>
      </w:r>
      <w:r>
        <w:t>еспечение, №50, 2017, с. 36-45.</w:t>
      </w:r>
      <w:bookmarkEnd w:id="72"/>
    </w:p>
    <w:p w:rsidR="00A45C69" w:rsidRPr="00FE5E3B" w:rsidRDefault="00A45C69" w:rsidP="00A45C69">
      <w:pPr>
        <w:pStyle w:val="af0"/>
        <w:numPr>
          <w:ilvl w:val="0"/>
          <w:numId w:val="3"/>
        </w:numPr>
        <w:ind w:left="0"/>
      </w:pPr>
      <w:bookmarkStart w:id="73" w:name="_Ref41239471"/>
      <w:r w:rsidRPr="00FE5E3B">
        <w:t>Иванов А.Е. Современный этап развития системы государственных закупок Российской Федерации: «эффективность» аукциона и коррупционность конкурса. – ГОСЗАКАЗ: управление, размещение, обеспечение, №24, 2011, с. 60-71.</w:t>
      </w:r>
      <w:bookmarkEnd w:id="73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74" w:name="_Ref40389331"/>
      <w:r w:rsidRPr="002B67E1">
        <w:t>Мониторинг применения Федерального закона от 18.07.2011 № 223-ФЗ «О закупках товаров, работ, услуг отдельными видами юридических лиц» в 2018 году</w:t>
      </w:r>
      <w:r>
        <w:t xml:space="preserve"> </w:t>
      </w:r>
      <w:r w:rsidRPr="00D11655">
        <w:t>[Электронный ресурс]</w:t>
      </w:r>
      <w:r>
        <w:t xml:space="preserve"> </w:t>
      </w:r>
      <w:r w:rsidRPr="008D708C">
        <w:t xml:space="preserve">// </w:t>
      </w:r>
      <w:r>
        <w:t xml:space="preserve">Министерство финансов РФ. </w:t>
      </w:r>
      <w:r w:rsidRPr="00746A0D">
        <w:t>–</w:t>
      </w:r>
      <w:r>
        <w:t xml:space="preserve"> 2018. </w:t>
      </w:r>
      <w:r w:rsidRPr="00746A0D">
        <w:t>–</w:t>
      </w:r>
      <w:r>
        <w:t xml:space="preserve"> </w:t>
      </w:r>
      <w:r w:rsidRPr="00D11655">
        <w:t xml:space="preserve">Режим доступа: </w:t>
      </w:r>
      <w:hyperlink r:id="rId38" w:history="1">
        <w:r w:rsidRPr="008116EC">
          <w:rPr>
            <w:rStyle w:val="af9"/>
          </w:rPr>
          <w:t>https://www.minfin.ru/ru/perfomance/contracts/purchases/?id_38=126698-monitoring_primeneniya_federalnogo_zakona_ot_18.07.2011__223-fz_o_zakupkakh_tovarov_rabot_uslug_otdelnymi_vidami_yuridicheskikh_lits_v_2018_godu_utochn</w:t>
        </w:r>
      </w:hyperlink>
      <w:r>
        <w:t xml:space="preserve"> (дата обращения: 01.05.2020).</w:t>
      </w:r>
      <w:bookmarkEnd w:id="74"/>
    </w:p>
    <w:p w:rsidR="00A45C69" w:rsidRDefault="00A45C69" w:rsidP="00A45C69">
      <w:pPr>
        <w:pStyle w:val="af0"/>
        <w:numPr>
          <w:ilvl w:val="0"/>
          <w:numId w:val="3"/>
        </w:numPr>
        <w:ind w:left="0"/>
        <w:rPr>
          <w:rStyle w:val="af9"/>
          <w:color w:val="auto"/>
          <w:u w:val="none"/>
        </w:rPr>
      </w:pPr>
      <w:bookmarkStart w:id="75" w:name="_Ref40126070"/>
      <w:r>
        <w:t xml:space="preserve">Об утверждении федеральных норм и правил в области использования атомной энергии «Общие положения обеспечения безопасности атомных станций» </w:t>
      </w:r>
      <w:r w:rsidRPr="00D11655">
        <w:t>[Электронный ресурс]</w:t>
      </w:r>
      <w:r>
        <w:t xml:space="preserve"> // Федеральная служба по экологическому, технологическому и атомному надзору </w:t>
      </w:r>
      <w:r w:rsidRPr="00746A0D">
        <w:t>–</w:t>
      </w:r>
      <w:r w:rsidRPr="00D11655">
        <w:t xml:space="preserve"> </w:t>
      </w:r>
      <w:r>
        <w:t>2015.</w:t>
      </w:r>
      <w:r w:rsidRPr="00D11655">
        <w:t xml:space="preserve"> </w:t>
      </w:r>
      <w:r w:rsidRPr="00746A0D">
        <w:t>–</w:t>
      </w:r>
      <w:r>
        <w:t xml:space="preserve"> </w:t>
      </w:r>
      <w:r w:rsidRPr="00D11655">
        <w:t>Режим доступа</w:t>
      </w:r>
      <w:r w:rsidRPr="003A16DD">
        <w:t xml:space="preserve">: </w:t>
      </w:r>
      <w:hyperlink r:id="rId39" w:history="1">
        <w:r>
          <w:rPr>
            <w:rStyle w:val="af9"/>
          </w:rPr>
          <w:t>http://docs.cntd.ru/document/420329007</w:t>
        </w:r>
      </w:hyperlink>
      <w:r>
        <w:t xml:space="preserve"> (дата обращения: 1.04.2020).</w:t>
      </w:r>
      <w:bookmarkEnd w:id="75"/>
      <w:r w:rsidRPr="00560C03">
        <w:rPr>
          <w:rStyle w:val="af9"/>
          <w:color w:val="auto"/>
          <w:u w:val="none"/>
        </w:rPr>
        <w:t xml:space="preserve"> </w:t>
      </w:r>
    </w:p>
    <w:p w:rsidR="00A45C69" w:rsidRDefault="00A45C69" w:rsidP="00A45C69">
      <w:pPr>
        <w:pStyle w:val="af0"/>
        <w:numPr>
          <w:ilvl w:val="0"/>
          <w:numId w:val="3"/>
        </w:numPr>
        <w:ind w:left="0" w:hanging="426"/>
      </w:pPr>
      <w:bookmarkStart w:id="76" w:name="_Ref41235403"/>
      <w:r w:rsidRPr="006735DB">
        <w:lastRenderedPageBreak/>
        <w:t>Он вам не Димон</w:t>
      </w:r>
      <w:r>
        <w:t xml:space="preserve"> [Электронный ресурс] </w:t>
      </w:r>
      <w:r w:rsidRPr="006735DB">
        <w:t>// Алексей Навальный. Youtube – официальный сайт</w:t>
      </w:r>
      <w:r>
        <w:t>.</w:t>
      </w:r>
      <w:r w:rsidRPr="006735DB">
        <w:t xml:space="preserve"> </w:t>
      </w:r>
      <w:r w:rsidRPr="00611F62">
        <w:t xml:space="preserve">– </w:t>
      </w:r>
      <w:r>
        <w:t>2020.</w:t>
      </w:r>
      <w:r w:rsidRPr="00D11655">
        <w:t xml:space="preserve"> </w:t>
      </w:r>
      <w:r w:rsidRPr="00746A0D">
        <w:t>–</w:t>
      </w:r>
      <w:r>
        <w:t xml:space="preserve"> </w:t>
      </w:r>
      <w:r w:rsidRPr="006735DB">
        <w:t>Режим доступа:</w:t>
      </w:r>
      <w:r>
        <w:t xml:space="preserve"> </w:t>
      </w:r>
      <w:r w:rsidRPr="006735DB">
        <w:t xml:space="preserve">https://www.youtube.com/watch?v=qrwlk7_GF9g (дата обращения: </w:t>
      </w:r>
      <w:r>
        <w:t>20.05</w:t>
      </w:r>
      <w:r w:rsidRPr="006735DB">
        <w:t>.20</w:t>
      </w:r>
      <w:r>
        <w:t>20</w:t>
      </w:r>
      <w:r w:rsidRPr="006735DB">
        <w:t>)</w:t>
      </w:r>
      <w:bookmarkEnd w:id="76"/>
    </w:p>
    <w:p w:rsidR="00113487" w:rsidRPr="00ED5816" w:rsidRDefault="00113487" w:rsidP="00113487">
      <w:pPr>
        <w:pStyle w:val="af0"/>
        <w:numPr>
          <w:ilvl w:val="0"/>
          <w:numId w:val="3"/>
        </w:numPr>
        <w:ind w:left="0"/>
        <w:rPr>
          <w:rStyle w:val="af9"/>
          <w:color w:val="auto"/>
          <w:u w:val="none"/>
        </w:rPr>
      </w:pPr>
      <w:bookmarkStart w:id="77" w:name="_Ref41504783"/>
      <w:r w:rsidRPr="00113487">
        <w:rPr>
          <w:rStyle w:val="af9"/>
          <w:color w:val="auto"/>
          <w:u w:val="none"/>
        </w:rPr>
        <w:t>О порядке оформления заявлений (жалоб, обращений)</w:t>
      </w:r>
      <w:r>
        <w:rPr>
          <w:rStyle w:val="af9"/>
          <w:color w:val="auto"/>
          <w:u w:val="none"/>
        </w:rPr>
        <w:t xml:space="preserve"> </w:t>
      </w:r>
      <w:r w:rsidRPr="00113487">
        <w:t>[Электронный ресурс]</w:t>
      </w:r>
      <w:r>
        <w:t xml:space="preserve"> </w:t>
      </w:r>
      <w:r w:rsidRPr="00113487">
        <w:t>//</w:t>
      </w:r>
      <w:r>
        <w:t xml:space="preserve"> </w:t>
      </w:r>
      <w:r w:rsidRPr="00113487">
        <w:t>Санкт-Петербургское УФАС России</w:t>
      </w:r>
      <w:r>
        <w:t>. – 2020</w:t>
      </w:r>
      <w:r w:rsidRPr="00113487">
        <w:t>. – Режим доступа:</w:t>
      </w:r>
      <w:r>
        <w:t xml:space="preserve"> </w:t>
      </w:r>
      <w:hyperlink r:id="rId40" w:history="1">
        <w:r w:rsidRPr="003317B5">
          <w:rPr>
            <w:rStyle w:val="af9"/>
          </w:rPr>
          <w:t>https://spb.fas.gov.ru/page/5232</w:t>
        </w:r>
      </w:hyperlink>
      <w:r>
        <w:t xml:space="preserve"> (дата обращения: 25.05.2020).</w:t>
      </w:r>
      <w:bookmarkEnd w:id="77"/>
    </w:p>
    <w:p w:rsidR="00113487" w:rsidRPr="00113487" w:rsidRDefault="00113487" w:rsidP="00113487">
      <w:pPr>
        <w:pStyle w:val="af0"/>
        <w:numPr>
          <w:ilvl w:val="0"/>
          <w:numId w:val="3"/>
        </w:numPr>
        <w:ind w:left="0" w:hanging="426"/>
      </w:pPr>
      <w:bookmarkStart w:id="78" w:name="_Ref40776417"/>
      <w:r w:rsidRPr="00113487">
        <w:t>О системе закупок в Российской Федерации, 2016 год [Электронный ресурс] // НИУ «ВШЭ». – М., 2019. – Режим доступа: https://publications.hse.ru/mirror/pubs/share//direct/216429773 (дата обращения: 20.01.2020).</w:t>
      </w:r>
    </w:p>
    <w:p w:rsidR="00A45C69" w:rsidRDefault="00A45C69" w:rsidP="00A45C69">
      <w:pPr>
        <w:pStyle w:val="af0"/>
        <w:numPr>
          <w:ilvl w:val="0"/>
          <w:numId w:val="3"/>
        </w:numPr>
        <w:ind w:left="0" w:hanging="426"/>
      </w:pPr>
      <w:r w:rsidRPr="008016C5">
        <w:t>Официальный сайт аналит</w:t>
      </w:r>
      <w:r>
        <w:t xml:space="preserve">ического центра «Левада-Центр» [Электронный ресурс] </w:t>
      </w:r>
      <w:r w:rsidRPr="00611F62">
        <w:t>//</w:t>
      </w:r>
      <w:r w:rsidRPr="00D11655">
        <w:t xml:space="preserve"> </w:t>
      </w:r>
      <w:r>
        <w:t xml:space="preserve">АНО «Левада-Центр». </w:t>
      </w:r>
      <w:r w:rsidRPr="00611F62">
        <w:t xml:space="preserve">– </w:t>
      </w:r>
      <w:r>
        <w:t>2020.</w:t>
      </w:r>
      <w:r w:rsidRPr="00D11655">
        <w:t xml:space="preserve"> </w:t>
      </w:r>
      <w:r w:rsidRPr="00746A0D">
        <w:t>–</w:t>
      </w:r>
      <w:r>
        <w:t xml:space="preserve"> </w:t>
      </w:r>
      <w:r w:rsidRPr="00D11655">
        <w:t>Режим доступа</w:t>
      </w:r>
      <w:r w:rsidRPr="003A16DD">
        <w:t>:</w:t>
      </w:r>
      <w:r w:rsidRPr="008016C5">
        <w:t xml:space="preserve"> </w:t>
      </w:r>
      <w:hyperlink r:id="rId41" w:history="1">
        <w:r w:rsidRPr="0051771A">
          <w:rPr>
            <w:rStyle w:val="af9"/>
            <w:lang w:val="en-US"/>
          </w:rPr>
          <w:t>https</w:t>
        </w:r>
        <w:r w:rsidRPr="00930BEC">
          <w:rPr>
            <w:rStyle w:val="af9"/>
          </w:rPr>
          <w:t>://</w:t>
        </w:r>
        <w:r w:rsidRPr="0051771A">
          <w:rPr>
            <w:rStyle w:val="af9"/>
            <w:lang w:val="en-US"/>
          </w:rPr>
          <w:t>www</w:t>
        </w:r>
        <w:r w:rsidRPr="00930BEC">
          <w:rPr>
            <w:rStyle w:val="af9"/>
          </w:rPr>
          <w:t>.</w:t>
        </w:r>
        <w:r w:rsidRPr="0051771A">
          <w:rPr>
            <w:rStyle w:val="af9"/>
            <w:lang w:val="en-US"/>
          </w:rPr>
          <w:t>levada</w:t>
        </w:r>
        <w:r w:rsidRPr="00930BEC">
          <w:rPr>
            <w:rStyle w:val="af9"/>
          </w:rPr>
          <w:t>.</w:t>
        </w:r>
        <w:r w:rsidRPr="0051771A">
          <w:rPr>
            <w:rStyle w:val="af9"/>
            <w:lang w:val="en-US"/>
          </w:rPr>
          <w:t>ru</w:t>
        </w:r>
        <w:r w:rsidRPr="00930BEC">
          <w:rPr>
            <w:rStyle w:val="af9"/>
          </w:rPr>
          <w:t>/2017/03/28/</w:t>
        </w:r>
        <w:r w:rsidRPr="0051771A">
          <w:rPr>
            <w:rStyle w:val="af9"/>
            <w:lang w:val="en-US"/>
          </w:rPr>
          <w:t>vlasti</w:t>
        </w:r>
        <w:r w:rsidRPr="00930BEC">
          <w:rPr>
            <w:rStyle w:val="af9"/>
          </w:rPr>
          <w:t>-</w:t>
        </w:r>
        <w:r w:rsidRPr="0051771A">
          <w:rPr>
            <w:rStyle w:val="af9"/>
            <w:lang w:val="en-US"/>
          </w:rPr>
          <w:t>nelzya</w:t>
        </w:r>
        <w:r w:rsidRPr="00930BEC">
          <w:rPr>
            <w:rStyle w:val="af9"/>
          </w:rPr>
          <w:t>-</w:t>
        </w:r>
        <w:r w:rsidRPr="0051771A">
          <w:rPr>
            <w:rStyle w:val="af9"/>
            <w:lang w:val="en-US"/>
          </w:rPr>
          <w:t>narodu</w:t>
        </w:r>
        <w:r w:rsidRPr="00930BEC">
          <w:rPr>
            <w:rStyle w:val="af9"/>
          </w:rPr>
          <w:t>-</w:t>
        </w:r>
        <w:r w:rsidRPr="0051771A">
          <w:rPr>
            <w:rStyle w:val="af9"/>
            <w:lang w:val="en-US"/>
          </w:rPr>
          <w:t>mozhno</w:t>
        </w:r>
        <w:r w:rsidRPr="00930BEC">
          <w:rPr>
            <w:rStyle w:val="af9"/>
          </w:rPr>
          <w:t>/</w:t>
        </w:r>
      </w:hyperlink>
      <w:r>
        <w:t xml:space="preserve">  (дата обращения: 19.05.2020).</w:t>
      </w:r>
      <w:bookmarkEnd w:id="78"/>
    </w:p>
    <w:p w:rsidR="00A45C69" w:rsidRDefault="00A45C69" w:rsidP="00A45C69">
      <w:pPr>
        <w:pStyle w:val="af0"/>
        <w:numPr>
          <w:ilvl w:val="0"/>
          <w:numId w:val="3"/>
        </w:numPr>
        <w:ind w:left="0" w:hanging="426"/>
      </w:pPr>
      <w:bookmarkStart w:id="79" w:name="_Ref41235385"/>
      <w:r w:rsidRPr="008016C5">
        <w:t xml:space="preserve">Официальный сайт </w:t>
      </w:r>
      <w:r>
        <w:t xml:space="preserve">Государственной корпорации по атомной энергии «Росатом» [Электронный ресурс] </w:t>
      </w:r>
      <w:r w:rsidRPr="00611F62">
        <w:t>//</w:t>
      </w:r>
      <w:r w:rsidRPr="00D11655">
        <w:t xml:space="preserve"> </w:t>
      </w:r>
      <w:r>
        <w:t xml:space="preserve">ГК «Росатом» </w:t>
      </w:r>
      <w:r w:rsidRPr="00611F62">
        <w:t xml:space="preserve">– </w:t>
      </w:r>
      <w:r>
        <w:t>2020.</w:t>
      </w:r>
      <w:r w:rsidRPr="00D11655">
        <w:t xml:space="preserve"> </w:t>
      </w:r>
      <w:r w:rsidRPr="00746A0D">
        <w:t>–</w:t>
      </w:r>
      <w:r>
        <w:t xml:space="preserve"> </w:t>
      </w:r>
      <w:r w:rsidRPr="00D11655">
        <w:t>Режим доступа</w:t>
      </w:r>
      <w:r w:rsidRPr="003A16DD">
        <w:t>:</w:t>
      </w:r>
      <w:r w:rsidRPr="008016C5">
        <w:t xml:space="preserve"> </w:t>
      </w:r>
      <w:hyperlink r:id="rId42" w:history="1">
        <w:bookmarkStart w:id="80" w:name="_Ref40777863"/>
        <w:r w:rsidRPr="0051771A">
          <w:rPr>
            <w:rStyle w:val="af9"/>
          </w:rPr>
          <w:t>https://rosatom.ru/</w:t>
        </w:r>
        <w:bookmarkEnd w:id="80"/>
      </w:hyperlink>
      <w:r>
        <w:t xml:space="preserve"> (дата обращения: 03.01.2020).</w:t>
      </w:r>
      <w:bookmarkEnd w:id="79"/>
    </w:p>
    <w:p w:rsidR="00A45C69" w:rsidRPr="00ED5816" w:rsidRDefault="00A45C69" w:rsidP="00A45C69">
      <w:pPr>
        <w:pStyle w:val="af0"/>
        <w:numPr>
          <w:ilvl w:val="0"/>
          <w:numId w:val="3"/>
        </w:numPr>
        <w:ind w:left="0" w:hanging="426"/>
        <w:rPr>
          <w:rStyle w:val="af9"/>
          <w:color w:val="auto"/>
          <w:u w:val="none"/>
        </w:rPr>
      </w:pPr>
      <w:bookmarkStart w:id="81" w:name="_Ref41235099"/>
      <w:r w:rsidRPr="00D76861">
        <w:t>По материалам Роскосмоса за год заведено более 15 уголовных дел против глав предприятий</w:t>
      </w:r>
      <w:r>
        <w:t xml:space="preserve"> [Электронный ресурс] </w:t>
      </w:r>
      <w:r w:rsidRPr="00866644">
        <w:t xml:space="preserve"> // </w:t>
      </w:r>
      <w:r>
        <w:t>ИТАР-ТАСС – Режим доступа:</w:t>
      </w:r>
      <w:r>
        <w:rPr>
          <w:rStyle w:val="af9"/>
        </w:rPr>
        <w:t xml:space="preserve"> </w:t>
      </w:r>
      <w:hyperlink r:id="rId43" w:history="1">
        <w:r w:rsidRPr="0051771A">
          <w:rPr>
            <w:rStyle w:val="af9"/>
          </w:rPr>
          <w:t>https://tass.ru/proisshestviya/7220163</w:t>
        </w:r>
      </w:hyperlink>
      <w:r>
        <w:t xml:space="preserve"> (дата обращения: 10.04.2020)</w:t>
      </w:r>
      <w:r w:rsidRPr="00D76861">
        <w:t>.</w:t>
      </w:r>
      <w:bookmarkEnd w:id="81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82" w:name="_Ref40125455"/>
      <w:r w:rsidRPr="00746A0D">
        <w:t>П</w:t>
      </w:r>
      <w:r>
        <w:t>ортал закупок</w:t>
      </w:r>
      <w:r w:rsidRPr="00746A0D">
        <w:t xml:space="preserve"> [Электронный ресурс]. – Режим доступа: </w:t>
      </w:r>
      <w:hyperlink r:id="rId44" w:history="1">
        <w:r w:rsidRPr="00152319">
          <w:rPr>
            <w:rStyle w:val="af9"/>
          </w:rPr>
          <w:t>www.zakupki.gov.ru</w:t>
        </w:r>
      </w:hyperlink>
      <w:r>
        <w:t xml:space="preserve"> </w:t>
      </w:r>
      <w:r w:rsidRPr="003A16DD">
        <w:t xml:space="preserve">(дата обращения: </w:t>
      </w:r>
      <w:r>
        <w:t>01.02.2020</w:t>
      </w:r>
      <w:r w:rsidRPr="003A16DD">
        <w:t>)</w:t>
      </w:r>
      <w:r>
        <w:t>.</w:t>
      </w:r>
      <w:bookmarkEnd w:id="82"/>
    </w:p>
    <w:p w:rsidR="00F843D1" w:rsidRDefault="0088607E" w:rsidP="00F843D1">
      <w:pPr>
        <w:pStyle w:val="af0"/>
        <w:numPr>
          <w:ilvl w:val="0"/>
          <w:numId w:val="3"/>
        </w:numPr>
        <w:ind w:left="0"/>
      </w:pPr>
      <w:bookmarkStart w:id="83" w:name="_Ref41396834"/>
      <w:r w:rsidRPr="00B94D93">
        <w:t>Распоряжение Правител</w:t>
      </w:r>
      <w:r w:rsidR="00F843D1">
        <w:t xml:space="preserve">ьства РФ от 31 января 2019 г. </w:t>
      </w:r>
      <w:r w:rsidR="00F843D1">
        <w:rPr>
          <w:lang w:val="en-US"/>
        </w:rPr>
        <w:t>N</w:t>
      </w:r>
      <w:r w:rsidR="00F843D1" w:rsidRPr="00F843D1">
        <w:t xml:space="preserve"> </w:t>
      </w:r>
      <w:r w:rsidRPr="00B94D93">
        <w:t xml:space="preserve">117-р </w:t>
      </w:r>
      <w:r>
        <w:t>«</w:t>
      </w:r>
      <w:r w:rsidRPr="00B94D93">
        <w:t>Об утверждении Концепции повышения эффективности бюджетных расходов в 2019-2024 гг.</w:t>
      </w:r>
      <w:r>
        <w:t xml:space="preserve">» </w:t>
      </w:r>
      <w:r w:rsidRPr="00517A2C">
        <w:t xml:space="preserve">// </w:t>
      </w:r>
      <w:r>
        <w:t xml:space="preserve">Система «Гарант» </w:t>
      </w:r>
      <w:r w:rsidRPr="00746A0D">
        <w:t>–</w:t>
      </w:r>
      <w:r w:rsidRPr="00D11655">
        <w:t xml:space="preserve"> [Электронный ресурс]. </w:t>
      </w:r>
      <w:r w:rsidRPr="00746A0D">
        <w:t>–</w:t>
      </w:r>
      <w:r>
        <w:t xml:space="preserve"> </w:t>
      </w:r>
      <w:r w:rsidRPr="00D11655">
        <w:t>Режим доступа</w:t>
      </w:r>
      <w:r w:rsidRPr="003A16DD">
        <w:t xml:space="preserve">: </w:t>
      </w:r>
      <w:hyperlink r:id="rId45" w:history="1">
        <w:r w:rsidRPr="00F17577">
          <w:rPr>
            <w:rStyle w:val="af9"/>
          </w:rPr>
          <w:t>https://www.garant.ru/products/ipo/prime/doc/72064730/</w:t>
        </w:r>
      </w:hyperlink>
      <w:r>
        <w:t xml:space="preserve"> (дата обращения: 20.05.2020).</w:t>
      </w:r>
      <w:bookmarkEnd w:id="83"/>
    </w:p>
    <w:p w:rsidR="00F843D1" w:rsidRDefault="00F843D1" w:rsidP="00F843D1">
      <w:pPr>
        <w:pStyle w:val="af0"/>
        <w:numPr>
          <w:ilvl w:val="0"/>
          <w:numId w:val="3"/>
        </w:numPr>
        <w:ind w:left="0"/>
      </w:pPr>
      <w:bookmarkStart w:id="84" w:name="_Ref41425920"/>
      <w:r>
        <w:t xml:space="preserve">Распоряжение Правительства РФ от 21.03.2016 N 471-р (ред. от 03.06.2019) «О перечне товаров, работ, услуг, в случае осуществления закупок которых заказчик обязан проводить аукцион в электронной форме (электронный аукцион)» </w:t>
      </w:r>
      <w:r w:rsidRPr="00517A2C">
        <w:t xml:space="preserve">// </w:t>
      </w:r>
      <w:r>
        <w:t xml:space="preserve">База «Консультант» </w:t>
      </w:r>
      <w:r w:rsidRPr="00746A0D">
        <w:t>–</w:t>
      </w:r>
      <w:r w:rsidRPr="00D11655">
        <w:t xml:space="preserve"> [Электронный </w:t>
      </w:r>
      <w:r>
        <w:tab/>
      </w:r>
      <w:r w:rsidRPr="00D11655">
        <w:t>ресурс].</w:t>
      </w:r>
      <w:r>
        <w:tab/>
      </w:r>
      <w:r w:rsidRPr="00F843D1">
        <w:t xml:space="preserve"> </w:t>
      </w:r>
      <w:r w:rsidRPr="00746A0D">
        <w:t>–</w:t>
      </w:r>
      <w:r>
        <w:tab/>
        <w:t xml:space="preserve"> Режим </w:t>
      </w:r>
      <w:r>
        <w:tab/>
        <w:t xml:space="preserve">доступа: </w:t>
      </w:r>
      <w:hyperlink r:id="rId46" w:history="1">
        <w:r w:rsidRPr="00F17577">
          <w:rPr>
            <w:rStyle w:val="af9"/>
          </w:rPr>
          <w:t>http://www.consultant.ru/document/cons_doc_LAW_195624/</w:t>
        </w:r>
      </w:hyperlink>
      <w:r>
        <w:t xml:space="preserve"> (дата обращения: </w:t>
      </w:r>
      <w:r w:rsidRPr="00F843D1">
        <w:t>26.03.2020).</w:t>
      </w:r>
      <w:bookmarkEnd w:id="84"/>
    </w:p>
    <w:p w:rsidR="00A45C69" w:rsidRDefault="00A45C69" w:rsidP="00A45C69">
      <w:pPr>
        <w:pStyle w:val="af0"/>
        <w:numPr>
          <w:ilvl w:val="0"/>
          <w:numId w:val="3"/>
        </w:numPr>
        <w:ind w:left="0" w:hanging="426"/>
      </w:pPr>
      <w:bookmarkStart w:id="85" w:name="_Ref41235149"/>
      <w:r w:rsidRPr="00D76861">
        <w:t>Росатом планирует до конца 2018 года осуществить закупки на 1,1 трлн рублей [</w:t>
      </w:r>
      <w:r>
        <w:t xml:space="preserve">Электронный ресурс] </w:t>
      </w:r>
      <w:r>
        <w:tab/>
      </w:r>
      <w:r w:rsidRPr="00866644">
        <w:t xml:space="preserve"> // </w:t>
      </w:r>
      <w:r>
        <w:tab/>
        <w:t>МИА «Россия сегодня»</w:t>
      </w:r>
      <w:r>
        <w:tab/>
        <w:t xml:space="preserve"> –</w:t>
      </w:r>
      <w:r>
        <w:tab/>
        <w:t xml:space="preserve"> Режим</w:t>
      </w:r>
      <w:r>
        <w:tab/>
        <w:t xml:space="preserve"> доступа:</w:t>
      </w:r>
      <w:r>
        <w:rPr>
          <w:rStyle w:val="af9"/>
        </w:rPr>
        <w:t xml:space="preserve"> </w:t>
      </w:r>
      <w:hyperlink r:id="rId47" w:history="1">
        <w:hyperlink r:id="rId48" w:history="1">
          <w:r w:rsidRPr="0051771A">
            <w:rPr>
              <w:rStyle w:val="af9"/>
            </w:rPr>
            <w:t>https://ria.ru/20171114/1508779205.html</w:t>
          </w:r>
        </w:hyperlink>
        <w:r w:rsidRPr="00D76861">
          <w:t xml:space="preserve"> </w:t>
        </w:r>
      </w:hyperlink>
      <w:r>
        <w:t>(дата обращения: 10.04.2020)</w:t>
      </w:r>
      <w:r w:rsidRPr="00D76861">
        <w:t>.</w:t>
      </w:r>
      <w:bookmarkEnd w:id="85"/>
    </w:p>
    <w:p w:rsidR="00A45C69" w:rsidRDefault="00A45C69" w:rsidP="00A45C69">
      <w:pPr>
        <w:pStyle w:val="af0"/>
        <w:numPr>
          <w:ilvl w:val="0"/>
          <w:numId w:val="3"/>
        </w:numPr>
        <w:ind w:left="0" w:hanging="426"/>
      </w:pPr>
      <w:bookmarkStart w:id="86" w:name="_Ref41235127"/>
      <w:r>
        <w:t>Росатом принял участие в форуме «Госзаказ-2019»</w:t>
      </w:r>
      <w:r w:rsidRPr="00D76861">
        <w:t xml:space="preserve"> [</w:t>
      </w:r>
      <w:r>
        <w:t xml:space="preserve">Электронный ресурс] </w:t>
      </w:r>
      <w:r>
        <w:tab/>
      </w:r>
      <w:r w:rsidRPr="00866644">
        <w:t xml:space="preserve"> // </w:t>
      </w:r>
      <w:r>
        <w:tab/>
        <w:t xml:space="preserve">ГК «Росатом» </w:t>
      </w:r>
      <w:r w:rsidRPr="00611F62">
        <w:t xml:space="preserve">– </w:t>
      </w:r>
      <w:r>
        <w:t>2019.</w:t>
      </w:r>
      <w:r w:rsidRPr="00D11655">
        <w:t xml:space="preserve"> </w:t>
      </w:r>
      <w:r w:rsidRPr="00746A0D">
        <w:t>–</w:t>
      </w:r>
      <w:r>
        <w:t xml:space="preserve">  Режим</w:t>
      </w:r>
      <w:r>
        <w:tab/>
        <w:t xml:space="preserve"> доступа: </w:t>
      </w:r>
      <w:hyperlink r:id="rId49" w:history="1">
        <w:bookmarkStart w:id="87" w:name="_Ref40777498"/>
        <w:r w:rsidRPr="0051771A">
          <w:rPr>
            <w:rStyle w:val="af9"/>
          </w:rPr>
          <w:t>https://rosatom.ru/journalist/news/rosatom-prinyal-uchastie-v-forume-goszakaz-2019/</w:t>
        </w:r>
        <w:bookmarkEnd w:id="87"/>
      </w:hyperlink>
      <w:r>
        <w:t xml:space="preserve">  (дата обращения: 20.04.2020)</w:t>
      </w:r>
      <w:r w:rsidRPr="00D76861">
        <w:t>.</w:t>
      </w:r>
      <w:bookmarkEnd w:id="86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88" w:name="_Ref40125862"/>
      <w:r>
        <w:lastRenderedPageBreak/>
        <w:t xml:space="preserve">Сводный аналитический отчет по результатам осуществления мониторинга закупок, товаров, услуг для обеспечения государственных и муниципальных нужд в соответствии с Федеральным </w:t>
      </w:r>
      <w:r w:rsidR="00F843D1">
        <w:t>законом от 05.04.2013 N</w:t>
      </w:r>
      <w:r>
        <w:t xml:space="preserve"> 44-ФЗ «О контрактной системе в сфере закупок товаров, работ, услуг для обеспечения государственных и муниципальных нужд» по итогам 2018 года </w:t>
      </w:r>
      <w:r w:rsidRPr="00D11655">
        <w:t>[Электронный ресурс]</w:t>
      </w:r>
      <w:r>
        <w:t xml:space="preserve"> </w:t>
      </w:r>
      <w:r w:rsidRPr="008D708C">
        <w:t xml:space="preserve">// </w:t>
      </w:r>
      <w:r>
        <w:t xml:space="preserve">Министерство финансов РФ. </w:t>
      </w:r>
      <w:r w:rsidRPr="00746A0D">
        <w:t>–</w:t>
      </w:r>
      <w:r>
        <w:t xml:space="preserve"> 2018. </w:t>
      </w:r>
      <w:r w:rsidRPr="00746A0D">
        <w:t>–</w:t>
      </w:r>
      <w:r>
        <w:t xml:space="preserve"> </w:t>
      </w:r>
      <w:r w:rsidRPr="00D11655">
        <w:t xml:space="preserve">Режим доступа: </w:t>
      </w:r>
      <w:hyperlink r:id="rId50" w:history="1">
        <w:r w:rsidRPr="00152319">
          <w:rPr>
            <w:rStyle w:val="af9"/>
          </w:rPr>
          <w:t>https://www.minfin.ru/ru/perfomance/contracts/purchases/?id_38=127443-svodnyi_analiticheskii_otchet_po_rezultatam_osushchestvleniya_monitoringa_zakupok_tovarov_uslug_dlya_obespecheniya_gosudarstvennykh_i_munitsipalnykh_nu</w:t>
        </w:r>
      </w:hyperlink>
      <w:r>
        <w:t xml:space="preserve">  </w:t>
      </w:r>
      <w:r w:rsidRPr="003A16DD">
        <w:t xml:space="preserve">(дата обращения: </w:t>
      </w:r>
      <w:r>
        <w:t>24.01.2020</w:t>
      </w:r>
      <w:r w:rsidRPr="003A16DD">
        <w:t>)</w:t>
      </w:r>
      <w:r>
        <w:t>.</w:t>
      </w:r>
      <w:bookmarkEnd w:id="88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89" w:name="_Ref40125871"/>
      <w:r w:rsidRPr="00D11655">
        <w:t>Система</w:t>
      </w:r>
      <w:r>
        <w:t xml:space="preserve"> закупок в Российской Федерации, 2018 год </w:t>
      </w:r>
      <w:r w:rsidRPr="00121994">
        <w:t xml:space="preserve">[Электронный ресурс] </w:t>
      </w:r>
      <w:r w:rsidRPr="00611F62">
        <w:t>//</w:t>
      </w:r>
      <w:r w:rsidRPr="00D11655">
        <w:t xml:space="preserve"> Н</w:t>
      </w:r>
      <w:r>
        <w:t xml:space="preserve">ИУ «ВШЭ». </w:t>
      </w:r>
      <w:r w:rsidRPr="00611F62">
        <w:t xml:space="preserve">– </w:t>
      </w:r>
      <w:r>
        <w:t>М., 2019.</w:t>
      </w:r>
      <w:r w:rsidRPr="00D11655">
        <w:t xml:space="preserve"> </w:t>
      </w:r>
      <w:r w:rsidRPr="00746A0D">
        <w:t>–</w:t>
      </w:r>
      <w:r w:rsidRPr="00D11655">
        <w:t xml:space="preserve"> Режим доступа: </w:t>
      </w:r>
      <w:hyperlink r:id="rId51" w:history="1">
        <w:r w:rsidRPr="00152319">
          <w:rPr>
            <w:rStyle w:val="af9"/>
          </w:rPr>
          <w:t>https://fcs.hse.ru/data/2019/04/01/1190217413/doklad-2018.pdf</w:t>
        </w:r>
      </w:hyperlink>
      <w:r>
        <w:t xml:space="preserve"> </w:t>
      </w:r>
      <w:r w:rsidRPr="003A16DD">
        <w:t xml:space="preserve">(дата обращения: </w:t>
      </w:r>
      <w:r>
        <w:t>24.01.2020</w:t>
      </w:r>
      <w:r w:rsidRPr="003A16DD">
        <w:t>)</w:t>
      </w:r>
      <w:r>
        <w:t>.</w:t>
      </w:r>
      <w:bookmarkEnd w:id="89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90" w:name="_Ref41239650"/>
      <w:r w:rsidRPr="00866644">
        <w:t xml:space="preserve">Список крупнейших по выручке компаний России «РБК 500» </w:t>
      </w:r>
      <w:r>
        <w:t xml:space="preserve">[Электронный ресурс] </w:t>
      </w:r>
      <w:r w:rsidRPr="00866644">
        <w:t xml:space="preserve"> // РБК</w:t>
      </w:r>
      <w:r>
        <w:t xml:space="preserve"> – Режим доступа:</w:t>
      </w:r>
      <w:r>
        <w:rPr>
          <w:rStyle w:val="af9"/>
        </w:rPr>
        <w:t xml:space="preserve"> </w:t>
      </w:r>
      <w:hyperlink r:id="rId52" w:history="1">
        <w:bookmarkStart w:id="91" w:name="_Ref40685531"/>
        <w:r w:rsidRPr="002E1539">
          <w:rPr>
            <w:rStyle w:val="af9"/>
          </w:rPr>
          <w:t>https://www.rbc.ru/rbc500/</w:t>
        </w:r>
        <w:bookmarkEnd w:id="91"/>
      </w:hyperlink>
      <w:r>
        <w:t xml:space="preserve"> (дата обращения: 17.04.2020)</w:t>
      </w:r>
      <w:bookmarkEnd w:id="90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92" w:name="_Ref41397888"/>
      <w:r>
        <w:t xml:space="preserve">Справочник позиций Росатом [Электронный ресурс] </w:t>
      </w:r>
      <w:r w:rsidRPr="002F5E1F">
        <w:t xml:space="preserve">// </w:t>
      </w:r>
      <w:r>
        <w:t>Электронная торговая площадка B2B-Center.</w:t>
      </w:r>
      <w:r w:rsidRPr="002F5E1F">
        <w:t xml:space="preserve"> </w:t>
      </w:r>
      <w:r>
        <w:t xml:space="preserve">– </w:t>
      </w:r>
      <w:r w:rsidRPr="00D11655">
        <w:t>Режим доступа</w:t>
      </w:r>
      <w:r>
        <w:t xml:space="preserve">: </w:t>
      </w:r>
      <w:hyperlink r:id="rId53" w:history="1">
        <w:r w:rsidRPr="00EC7D28">
          <w:rPr>
            <w:rStyle w:val="af9"/>
            <w:bCs/>
            <w:szCs w:val="24"/>
            <w:lang w:eastAsia="ru-RU"/>
          </w:rPr>
          <w:t>https://www.rosatom.b2b-center.ru/catalog/rosatom/position/list/?tab=expected_positions</w:t>
        </w:r>
      </w:hyperlink>
      <w:r w:rsidRPr="00EC7D28">
        <w:rPr>
          <w:bCs/>
          <w:szCs w:val="24"/>
          <w:lang w:eastAsia="ru-RU"/>
        </w:rPr>
        <w:t xml:space="preserve"> </w:t>
      </w:r>
      <w:r>
        <w:t>(дата обращения: 17.04.2020).</w:t>
      </w:r>
      <w:bookmarkEnd w:id="92"/>
      <w:r w:rsidRPr="00EC7D28">
        <w:rPr>
          <w:rStyle w:val="af9"/>
          <w:color w:val="auto"/>
          <w:u w:val="none"/>
        </w:rPr>
        <w:t xml:space="preserve"> </w:t>
      </w:r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93" w:name="_Ref41239493"/>
      <w:r w:rsidRPr="003A16DD">
        <w:t>Федеральный закон от 05.04.201</w:t>
      </w:r>
      <w:r>
        <w:t>3 N 44-ФЗ (ред. от 04.04.2020) «</w:t>
      </w:r>
      <w:r w:rsidRPr="003A16DD">
        <w:t>О контрактной системе в сфере закупок товаров, работ, услуг для обеспечения госуд</w:t>
      </w:r>
      <w:r>
        <w:t xml:space="preserve">арственных и муниципальных нужд» </w:t>
      </w:r>
      <w:r w:rsidRPr="00517A2C">
        <w:t xml:space="preserve">// </w:t>
      </w:r>
      <w:r>
        <w:t xml:space="preserve">База «Консультант» </w:t>
      </w:r>
      <w:r w:rsidRPr="00746A0D">
        <w:t>–</w:t>
      </w:r>
      <w:r w:rsidRPr="00D11655">
        <w:t xml:space="preserve"> [Электронный ресурс]. </w:t>
      </w:r>
      <w:r w:rsidRPr="00746A0D">
        <w:t>–</w:t>
      </w:r>
      <w:r>
        <w:t xml:space="preserve"> </w:t>
      </w:r>
      <w:r w:rsidRPr="00D11655">
        <w:t>Режим доступа</w:t>
      </w:r>
      <w:r w:rsidRPr="003A16DD">
        <w:t xml:space="preserve">: </w:t>
      </w:r>
      <w:hyperlink r:id="rId54" w:anchor="1qin89cjfiz" w:history="1">
        <w:r w:rsidRPr="00F17577">
          <w:rPr>
            <w:rStyle w:val="af9"/>
          </w:rPr>
          <w:t>http://www.consultant.ru/cons/cgi/online.cgi?req=doc&amp;ts=204864279705221661995956537&amp;cacheid=4262CA46A83443E641F36AA3FB43E79E&amp;mode=splus&amp;base=LAW&amp;n=351268&amp;dst=100437&amp;rnd=0.4585055319415443#1qin89cjfiz</w:t>
        </w:r>
      </w:hyperlink>
      <w:r>
        <w:t xml:space="preserve">  (дата обращения: 03.02.2020).</w:t>
      </w:r>
      <w:bookmarkEnd w:id="93"/>
    </w:p>
    <w:p w:rsidR="0091445A" w:rsidRDefault="00A45C69" w:rsidP="0091445A">
      <w:pPr>
        <w:pStyle w:val="af0"/>
        <w:numPr>
          <w:ilvl w:val="0"/>
          <w:numId w:val="3"/>
        </w:numPr>
        <w:ind w:left="0"/>
      </w:pPr>
      <w:bookmarkStart w:id="94" w:name="_Ref41239517"/>
      <w:r w:rsidRPr="003A16DD">
        <w:t xml:space="preserve">Федеральный закон от </w:t>
      </w:r>
      <w:r>
        <w:t>18.07.2011 N 22</w:t>
      </w:r>
      <w:r w:rsidR="00361E20" w:rsidRPr="00361E20">
        <w:t>3</w:t>
      </w:r>
      <w:r>
        <w:t xml:space="preserve">-ФЗ (ред. от 01.04.2020) «О закупках товаров, работ, услуг отдельными видами юридических лиц» </w:t>
      </w:r>
      <w:r w:rsidRPr="00517A2C">
        <w:t xml:space="preserve">// </w:t>
      </w:r>
      <w:r>
        <w:t xml:space="preserve">База «Консультант» </w:t>
      </w:r>
      <w:r w:rsidRPr="00746A0D">
        <w:t>–</w:t>
      </w:r>
      <w:r>
        <w:t xml:space="preserve"> </w:t>
      </w:r>
      <w:r w:rsidRPr="00D11655">
        <w:t xml:space="preserve">[Электронный ресурс]. </w:t>
      </w:r>
      <w:r w:rsidRPr="00746A0D">
        <w:t>–</w:t>
      </w:r>
      <w:r>
        <w:t xml:space="preserve"> </w:t>
      </w:r>
      <w:r w:rsidRPr="00D11655">
        <w:t>Режим доступа</w:t>
      </w:r>
      <w:r w:rsidRPr="003A16DD">
        <w:t xml:space="preserve">: </w:t>
      </w:r>
      <w:hyperlink r:id="rId55" w:history="1">
        <w:r w:rsidRPr="00F17577">
          <w:rPr>
            <w:rStyle w:val="af9"/>
          </w:rPr>
          <w:t>http://www.consultant.ru/document/cons_doc_LAW_116964/</w:t>
        </w:r>
      </w:hyperlink>
      <w:r>
        <w:t xml:space="preserve"> (дата обращения: 06.02.2020)</w:t>
      </w:r>
      <w:bookmarkStart w:id="95" w:name="_Ref41239596"/>
      <w:bookmarkStart w:id="96" w:name="_Ref40206679"/>
      <w:bookmarkEnd w:id="94"/>
      <w:r w:rsidR="0091445A">
        <w:t>.</w:t>
      </w:r>
    </w:p>
    <w:p w:rsidR="0091445A" w:rsidRDefault="00A45C69" w:rsidP="0091445A">
      <w:pPr>
        <w:pStyle w:val="af0"/>
        <w:numPr>
          <w:ilvl w:val="0"/>
          <w:numId w:val="3"/>
        </w:numPr>
        <w:ind w:left="0"/>
      </w:pPr>
      <w:r w:rsidRPr="003A16DD">
        <w:t xml:space="preserve">Федеральный закон от </w:t>
      </w:r>
      <w:r w:rsidRPr="00D76861">
        <w:t>29.12.2012 № 275-ФЗ</w:t>
      </w:r>
      <w:r>
        <w:t xml:space="preserve"> (ред. от 29.02.2020) «</w:t>
      </w:r>
      <w:r w:rsidRPr="003A16DD">
        <w:t xml:space="preserve">О </w:t>
      </w:r>
      <w:r>
        <w:t xml:space="preserve">государственном оборонном заказе» </w:t>
      </w:r>
      <w:r w:rsidRPr="00517A2C">
        <w:t xml:space="preserve">// </w:t>
      </w:r>
      <w:r>
        <w:t xml:space="preserve">МЦФЭР </w:t>
      </w:r>
      <w:r w:rsidRPr="00746A0D">
        <w:t>–</w:t>
      </w:r>
      <w:r>
        <w:t xml:space="preserve"> </w:t>
      </w:r>
      <w:r w:rsidRPr="00D11655">
        <w:t xml:space="preserve">[Электронный ресурс]. </w:t>
      </w:r>
      <w:r w:rsidRPr="00746A0D">
        <w:t>–</w:t>
      </w:r>
      <w:r>
        <w:t xml:space="preserve"> </w:t>
      </w:r>
      <w:r w:rsidRPr="00D11655">
        <w:t>Режим доступа</w:t>
      </w:r>
      <w:r w:rsidRPr="003A16DD">
        <w:t xml:space="preserve">: </w:t>
      </w:r>
      <w:hyperlink r:id="rId56" w:history="1">
        <w:r w:rsidRPr="00F17577">
          <w:rPr>
            <w:rStyle w:val="af9"/>
          </w:rPr>
          <w:t>https://www.pro-goszakaz.ru/275fz-novaya-redakciya</w:t>
        </w:r>
      </w:hyperlink>
      <w:r>
        <w:t xml:space="preserve">  (дата обращения: 20.05.2020).</w:t>
      </w:r>
      <w:bookmarkStart w:id="97" w:name="_Ref41235104"/>
      <w:bookmarkEnd w:id="95"/>
    </w:p>
    <w:p w:rsidR="00A45C69" w:rsidRDefault="00A45C69" w:rsidP="0091445A">
      <w:pPr>
        <w:pStyle w:val="af0"/>
        <w:numPr>
          <w:ilvl w:val="0"/>
          <w:numId w:val="3"/>
        </w:numPr>
        <w:ind w:left="0"/>
      </w:pPr>
      <w:r>
        <w:t xml:space="preserve">Чайка заявил о хищении более 1,6 млрд руб. в «Роскосмосе» и «Ростехе» [Электронный ресурс] </w:t>
      </w:r>
      <w:r>
        <w:tab/>
      </w:r>
      <w:r w:rsidRPr="00866644">
        <w:t xml:space="preserve"> // </w:t>
      </w:r>
      <w:r>
        <w:tab/>
        <w:t>РБК</w:t>
      </w:r>
      <w:r>
        <w:tab/>
        <w:t xml:space="preserve"> –</w:t>
      </w:r>
      <w:r>
        <w:tab/>
        <w:t xml:space="preserve"> Режим</w:t>
      </w:r>
      <w:r>
        <w:tab/>
        <w:t xml:space="preserve"> доступа:</w:t>
      </w:r>
      <w:r>
        <w:rPr>
          <w:rStyle w:val="af9"/>
        </w:rPr>
        <w:t xml:space="preserve"> </w:t>
      </w:r>
      <w:hyperlink r:id="rId57" w:history="1">
        <w:bookmarkStart w:id="98" w:name="_Ref40777058"/>
        <w:r w:rsidRPr="0051771A">
          <w:rPr>
            <w:rStyle w:val="af9"/>
          </w:rPr>
          <w:t>https://www.rbc.ru/politics/09/04/2019/5cac0c4d9a794718838721e4</w:t>
        </w:r>
        <w:bookmarkEnd w:id="98"/>
      </w:hyperlink>
      <w:r>
        <w:t xml:space="preserve"> (дата обращения: 10.04.2020).</w:t>
      </w:r>
      <w:bookmarkEnd w:id="97"/>
    </w:p>
    <w:p w:rsidR="00A45C69" w:rsidRDefault="00A45C69" w:rsidP="00A45C69">
      <w:pPr>
        <w:pStyle w:val="af0"/>
        <w:numPr>
          <w:ilvl w:val="0"/>
          <w:numId w:val="3"/>
        </w:numPr>
        <w:ind w:left="0"/>
      </w:pPr>
      <w:bookmarkStart w:id="99" w:name="_Ref41239949"/>
      <w:r>
        <w:lastRenderedPageBreak/>
        <w:t xml:space="preserve">Яковлев А. А. </w:t>
      </w:r>
      <w:r w:rsidRPr="00517A2C">
        <w:t>Эмпирический ана</w:t>
      </w:r>
      <w:r>
        <w:t xml:space="preserve">лиз системы госзакупок в России </w:t>
      </w:r>
      <w:r w:rsidRPr="00517A2C">
        <w:t xml:space="preserve">/ </w:t>
      </w:r>
      <w:r>
        <w:t xml:space="preserve">А.А. Яковлев, О.А. Демидова, Е.А. Подколзина </w:t>
      </w:r>
      <w:r w:rsidRPr="00517A2C">
        <w:t xml:space="preserve">– </w:t>
      </w:r>
      <w:bookmarkEnd w:id="96"/>
      <w:r>
        <w:t>2015 – М.: НИУ ВШ</w:t>
      </w:r>
      <w:bookmarkStart w:id="100" w:name="_Ref40205817"/>
      <w:r w:rsidR="00500395">
        <w:t>Э.</w:t>
      </w:r>
      <w:bookmarkEnd w:id="99"/>
    </w:p>
    <w:p w:rsidR="00A45C69" w:rsidRDefault="00A45C69" w:rsidP="00A45C69">
      <w:pPr>
        <w:pStyle w:val="af0"/>
        <w:numPr>
          <w:ilvl w:val="0"/>
          <w:numId w:val="3"/>
        </w:numPr>
        <w:ind w:left="0"/>
        <w:rPr>
          <w:lang w:val="en-US"/>
        </w:rPr>
      </w:pPr>
      <w:bookmarkStart w:id="101" w:name="_Ref41239903"/>
      <w:r w:rsidRPr="00866644">
        <w:rPr>
          <w:lang w:val="en-US"/>
        </w:rPr>
        <w:t>Çetinkaya, O. Evaluation of Public Procurement System Considering the Principles of Competition, Transparency and Equal Treatment / O. Cetinkaya // Business and Economics Research Journal. – 2014. – Vol. 5(3). – Pp. 97-112.</w:t>
      </w:r>
      <w:bookmarkEnd w:id="100"/>
      <w:bookmarkEnd w:id="101"/>
    </w:p>
    <w:p w:rsidR="00A45C69" w:rsidRDefault="00A45C69" w:rsidP="00A45C69">
      <w:pPr>
        <w:pStyle w:val="af0"/>
        <w:numPr>
          <w:ilvl w:val="0"/>
          <w:numId w:val="3"/>
        </w:numPr>
        <w:ind w:left="0"/>
        <w:rPr>
          <w:lang w:val="en-US"/>
        </w:rPr>
      </w:pPr>
      <w:bookmarkStart w:id="102" w:name="_Ref40182448"/>
      <w:r w:rsidRPr="00866644">
        <w:rPr>
          <w:lang w:val="en-US"/>
        </w:rPr>
        <w:t>Chever L., Moore J. Don’t Ever Take Sides Against the Family? Looking for Evidence of Collusion Among Group-affiliated Firms in Public-work Contracts / L. Chever, J. Moore //</w:t>
      </w:r>
      <w:bookmarkEnd w:id="102"/>
      <w:r w:rsidRPr="00866644">
        <w:rPr>
          <w:lang w:val="en-US"/>
        </w:rPr>
        <w:t xml:space="preserve"> Paper Presented at CInSt Workshop «Public Procurement: Current Research Trends», HSE. – 2012. </w:t>
      </w:r>
    </w:p>
    <w:p w:rsidR="000F3BA6" w:rsidRPr="00836513" w:rsidRDefault="00A45C69" w:rsidP="00836513">
      <w:pPr>
        <w:pStyle w:val="af0"/>
        <w:numPr>
          <w:ilvl w:val="0"/>
          <w:numId w:val="3"/>
        </w:numPr>
        <w:ind w:left="0"/>
        <w:rPr>
          <w:lang w:val="en-US"/>
        </w:rPr>
      </w:pPr>
      <w:bookmarkStart w:id="103" w:name="_Ref41240093"/>
      <w:r w:rsidRPr="00A45C69">
        <w:rPr>
          <w:lang w:val="en-US"/>
        </w:rPr>
        <w:t>Yakovlev, A., Tkachenko, A. The Impacts of Different Regulatory Regimes on the Effectiveness of Public Procurement / A. Yakovlev, A. Tkachenko // International Journal of Public Administration. – 2015. – №. 38. – Pp. 796–814</w:t>
      </w:r>
      <w:r w:rsidR="00500395">
        <w:t>.</w:t>
      </w:r>
      <w:bookmarkEnd w:id="103"/>
    </w:p>
    <w:p w:rsidR="00D86501" w:rsidRDefault="00D86501" w:rsidP="0032086D">
      <w:pPr>
        <w:pStyle w:val="1"/>
      </w:pPr>
      <w:bookmarkStart w:id="104" w:name="_Toc39848261"/>
      <w:bookmarkStart w:id="105" w:name="_Toc41510234"/>
      <w:r w:rsidRPr="0032086D">
        <w:lastRenderedPageBreak/>
        <w:t>Приложения</w:t>
      </w:r>
      <w:bookmarkEnd w:id="104"/>
      <w:bookmarkEnd w:id="105"/>
    </w:p>
    <w:p w:rsidR="000120CE" w:rsidRDefault="000120CE" w:rsidP="000120CE">
      <w:pPr>
        <w:pStyle w:val="2"/>
      </w:pPr>
      <w:bookmarkStart w:id="106" w:name="_Toc41510235"/>
      <w:r>
        <w:t xml:space="preserve">Приложение 1. </w:t>
      </w:r>
      <w:r w:rsidRPr="000120CE">
        <w:t>Структура закупок ГК «Росатом» по 44-ФЗ за 2019 год</w:t>
      </w:r>
      <w:bookmarkEnd w:id="106"/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843"/>
        <w:gridCol w:w="1842"/>
        <w:gridCol w:w="1980"/>
      </w:tblGrid>
      <w:tr w:rsidR="000120CE" w:rsidRPr="00FE27F0" w:rsidTr="007B1C7F">
        <w:trPr>
          <w:trHeight w:val="300"/>
        </w:trPr>
        <w:tc>
          <w:tcPr>
            <w:tcW w:w="2263" w:type="dxa"/>
            <w:noWrap/>
            <w:vAlign w:val="center"/>
            <w:hideMark/>
          </w:tcPr>
          <w:p w:rsidR="000120CE" w:rsidRPr="00F80772" w:rsidRDefault="000120CE" w:rsidP="007B1C7F">
            <w:pPr>
              <w:pStyle w:val="ac"/>
            </w:pPr>
            <w:r>
              <w:t>Способ закупки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80772" w:rsidRDefault="000120CE" w:rsidP="007B1C7F">
            <w:pPr>
              <w:pStyle w:val="ac"/>
            </w:pPr>
            <w:r w:rsidRPr="00F80772">
              <w:t xml:space="preserve">Количество </w:t>
            </w:r>
            <w:r>
              <w:t>извещений</w:t>
            </w:r>
          </w:p>
        </w:tc>
        <w:tc>
          <w:tcPr>
            <w:tcW w:w="1843" w:type="dxa"/>
            <w:vAlign w:val="center"/>
          </w:tcPr>
          <w:p w:rsidR="000120CE" w:rsidRPr="00F80772" w:rsidRDefault="000120CE" w:rsidP="007B1C7F">
            <w:pPr>
              <w:pStyle w:val="ac"/>
            </w:pPr>
            <w:r w:rsidRPr="00F80772">
              <w:t xml:space="preserve">Доля закупок </w:t>
            </w:r>
            <w:r>
              <w:t>в общем количестве извещений</w:t>
            </w:r>
            <w:r w:rsidRPr="00F80772">
              <w:t xml:space="preserve"> (%)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80772" w:rsidRDefault="000120CE" w:rsidP="007B1C7F">
            <w:pPr>
              <w:pStyle w:val="ac"/>
            </w:pPr>
            <w:r w:rsidRPr="00F80772">
              <w:t xml:space="preserve">Объем закупок </w:t>
            </w:r>
            <w:r>
              <w:t>по сумме НМЦК всех извещений</w:t>
            </w:r>
            <w:r w:rsidRPr="00F80772">
              <w:t xml:space="preserve"> (₽)</w:t>
            </w:r>
          </w:p>
        </w:tc>
        <w:tc>
          <w:tcPr>
            <w:tcW w:w="1980" w:type="dxa"/>
            <w:vAlign w:val="center"/>
          </w:tcPr>
          <w:p w:rsidR="000120CE" w:rsidRPr="00F80772" w:rsidRDefault="000120CE" w:rsidP="007B1C7F">
            <w:pPr>
              <w:pStyle w:val="ac"/>
            </w:pPr>
            <w:r w:rsidRPr="00F80772">
              <w:t xml:space="preserve">Доля закупок </w:t>
            </w:r>
            <w:r>
              <w:t>по сумме НМЦК</w:t>
            </w:r>
            <w:r w:rsidRPr="00F80772">
              <w:t xml:space="preserve"> </w:t>
            </w:r>
            <w:r>
              <w:t xml:space="preserve">всех извещений </w:t>
            </w:r>
            <w:r w:rsidRPr="00F80772">
              <w:t>(%)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>Закрытый конкурс с ограниченным участием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 w:rsidRPr="00FE27F0">
              <w:t>1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0,25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223 616 554,34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1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 xml:space="preserve">Закупка у единственного поставщика 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 w:rsidRPr="00FE27F0">
              <w:t>21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5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2 895 720 629,30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17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>Запрос предложений в электронной форме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 w:rsidRPr="00FE27F0">
              <w:t>2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2 057 436 833,15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12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>Конкурс с ограниченным участием в электронной форме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 w:rsidRPr="00FE27F0">
              <w:t>24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6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2 541 793 277,72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15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>Открытый конкурс в электронной форме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 w:rsidRPr="00FE27F0">
              <w:t>22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6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1 375 722 538,20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8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>Открытый конкурс в электронной форме для заключения договора на проведение аудита бухгал</w:t>
            </w:r>
            <w:r>
              <w:t>терской (финансовой) отчетности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 w:rsidRPr="00FE27F0">
              <w:t>1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0,25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18 564 000,00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0,11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>Электронный аукцион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320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81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6 355 000 777,39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36</w:t>
            </w:r>
          </w:p>
        </w:tc>
      </w:tr>
      <w:tr w:rsidR="000120CE" w:rsidRPr="00FE27F0" w:rsidTr="007B1C7F">
        <w:trPr>
          <w:trHeight w:val="300"/>
        </w:trPr>
        <w:tc>
          <w:tcPr>
            <w:tcW w:w="2263" w:type="dxa"/>
            <w:noWrap/>
            <w:hideMark/>
          </w:tcPr>
          <w:p w:rsidR="000120CE" w:rsidRPr="00FE27F0" w:rsidRDefault="000120CE" w:rsidP="00E90DE1">
            <w:pPr>
              <w:pStyle w:val="ab"/>
            </w:pPr>
            <w:r w:rsidRPr="00FE27F0">
              <w:t>Электронный аукцион</w:t>
            </w:r>
            <w:r>
              <w:rPr>
                <w:rStyle w:val="af7"/>
              </w:rPr>
              <w:footnoteReference w:id="19"/>
            </w:r>
            <w:r w:rsidRPr="00FE27F0">
              <w:t xml:space="preserve"> </w:t>
            </w:r>
          </w:p>
        </w:tc>
        <w:tc>
          <w:tcPr>
            <w:tcW w:w="1418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 w:rsidRPr="00FE27F0">
              <w:t>4</w:t>
            </w:r>
          </w:p>
        </w:tc>
        <w:tc>
          <w:tcPr>
            <w:tcW w:w="1843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0120CE" w:rsidRPr="00FE27F0" w:rsidRDefault="000120CE" w:rsidP="007B1C7F">
            <w:pPr>
              <w:pStyle w:val="ab"/>
              <w:jc w:val="center"/>
            </w:pPr>
            <w:r>
              <w:t>2 023 430 723,78</w:t>
            </w:r>
          </w:p>
        </w:tc>
        <w:tc>
          <w:tcPr>
            <w:tcW w:w="1980" w:type="dxa"/>
            <w:vAlign w:val="center"/>
          </w:tcPr>
          <w:p w:rsidR="000120CE" w:rsidRPr="00FE27F0" w:rsidRDefault="000120CE" w:rsidP="007B1C7F">
            <w:pPr>
              <w:pStyle w:val="ab"/>
              <w:jc w:val="center"/>
            </w:pPr>
            <w:r>
              <w:t>12</w:t>
            </w:r>
          </w:p>
        </w:tc>
      </w:tr>
    </w:tbl>
    <w:p w:rsidR="000120CE" w:rsidRDefault="000120CE" w:rsidP="000120CE">
      <w:pPr>
        <w:pStyle w:val="aff0"/>
      </w:pPr>
      <w:r>
        <w:t xml:space="preserve">Источник: </w:t>
      </w:r>
      <w:r w:rsidRPr="007A56AC">
        <w:t>Портал</w:t>
      </w:r>
      <w:r w:rsidRPr="005B136D">
        <w:t xml:space="preserve"> </w:t>
      </w:r>
      <w:r>
        <w:t xml:space="preserve">государственных закупок </w:t>
      </w:r>
      <w:r w:rsidRPr="0027417B">
        <w:t>[</w:t>
      </w:r>
      <w:r>
        <w:fldChar w:fldCharType="begin"/>
      </w:r>
      <w:r>
        <w:instrText xml:space="preserve"> REF _Ref40125455 \r \h </w:instrText>
      </w:r>
      <w:r>
        <w:fldChar w:fldCharType="separate"/>
      </w:r>
      <w:r w:rsidR="00232AB6">
        <w:t>17</w:t>
      </w:r>
      <w:r>
        <w:fldChar w:fldCharType="end"/>
      </w:r>
      <w:r w:rsidRPr="0027417B">
        <w:t>]</w:t>
      </w:r>
      <w:r>
        <w:t>.</w:t>
      </w:r>
    </w:p>
    <w:p w:rsidR="005C3623" w:rsidRDefault="000120CE" w:rsidP="005C3623">
      <w:pPr>
        <w:pStyle w:val="2"/>
      </w:pPr>
      <w:bookmarkStart w:id="107" w:name="_Toc41510236"/>
      <w:r>
        <w:lastRenderedPageBreak/>
        <w:t>Приложение 2</w:t>
      </w:r>
      <w:r w:rsidR="005C3623">
        <w:t>.</w:t>
      </w:r>
      <w:r w:rsidR="009544BE">
        <w:t xml:space="preserve"> </w:t>
      </w:r>
      <w:r w:rsidR="009544BE" w:rsidRPr="009544BE">
        <w:t>Процедура проведения электронного конкурса</w:t>
      </w:r>
      <w:bookmarkEnd w:id="107"/>
      <w:r w:rsidR="009544BE" w:rsidRPr="009544BE">
        <w:t xml:space="preserve"> </w:t>
      </w:r>
    </w:p>
    <w:p w:rsidR="009544BE" w:rsidRDefault="009544BE" w:rsidP="009544BE">
      <w:r>
        <w:rPr>
          <w:noProof/>
          <w:lang w:eastAsia="ru-RU"/>
        </w:rPr>
        <w:drawing>
          <wp:inline distT="0" distB="0" distL="0" distR="0" wp14:anchorId="34D0C176" wp14:editId="479A8F14">
            <wp:extent cx="5214620" cy="6981825"/>
            <wp:effectExtent l="0" t="0" r="5080" b="9525"/>
            <wp:docPr id="13" name="Рисунок 13" descr="44-ФЗ_кон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44-ФЗ_конкур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D9" w:rsidRDefault="000120CE" w:rsidP="000120CE">
      <w:pPr>
        <w:pStyle w:val="aff0"/>
      </w:pPr>
      <w:r>
        <w:t>Источник: составлено автором.</w:t>
      </w:r>
    </w:p>
    <w:p w:rsidR="00BA49D9" w:rsidRDefault="00BA49D9">
      <w:pPr>
        <w:spacing w:after="200" w:line="276" w:lineRule="auto"/>
        <w:ind w:firstLine="0"/>
        <w:jc w:val="left"/>
      </w:pPr>
      <w:r>
        <w:br w:type="page"/>
      </w:r>
    </w:p>
    <w:p w:rsidR="00BA49D9" w:rsidRDefault="00BA49D9" w:rsidP="00BA49D9">
      <w:pPr>
        <w:pStyle w:val="2"/>
        <w:sectPr w:rsidR="00BA49D9" w:rsidSect="00484A0A"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</w:p>
    <w:p w:rsidR="00BA49D9" w:rsidRPr="00A25590" w:rsidRDefault="00BA49D9" w:rsidP="00BA49D9">
      <w:pPr>
        <w:pStyle w:val="2"/>
      </w:pPr>
      <w:bookmarkStart w:id="108" w:name="_Toc41510237"/>
      <w:r>
        <w:lastRenderedPageBreak/>
        <w:t xml:space="preserve">Приложение 3. Конкуренция в </w:t>
      </w:r>
      <w:r w:rsidRPr="00A25590">
        <w:t>электронных аукционов ГК «Росатом» по 44-ФЗ за 2019 год</w:t>
      </w:r>
      <w:bookmarkEnd w:id="108"/>
      <w:r w:rsidRPr="00A25590">
        <w:t xml:space="preserve">  </w:t>
      </w:r>
    </w:p>
    <w:tbl>
      <w:tblPr>
        <w:tblStyle w:val="afb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230"/>
        <w:gridCol w:w="2015"/>
        <w:gridCol w:w="1964"/>
        <w:gridCol w:w="1759"/>
        <w:gridCol w:w="2667"/>
        <w:gridCol w:w="2229"/>
      </w:tblGrid>
      <w:tr w:rsidR="00BA49D9" w:rsidRPr="00DB4A8E" w:rsidTr="00E90DE1">
        <w:trPr>
          <w:trHeight w:val="1328"/>
        </w:trPr>
        <w:tc>
          <w:tcPr>
            <w:tcW w:w="1696" w:type="dxa"/>
            <w:vAlign w:val="center"/>
            <w:hideMark/>
          </w:tcPr>
          <w:p w:rsidR="00BA49D9" w:rsidRPr="00424B08" w:rsidRDefault="00BA49D9" w:rsidP="00236D71">
            <w:pPr>
              <w:pStyle w:val="ac"/>
            </w:pPr>
            <w:r>
              <w:t>Конкуренция в аукционе</w:t>
            </w:r>
          </w:p>
        </w:tc>
        <w:tc>
          <w:tcPr>
            <w:tcW w:w="2230" w:type="dxa"/>
            <w:vAlign w:val="center"/>
            <w:hideMark/>
          </w:tcPr>
          <w:p w:rsidR="00BA49D9" w:rsidRPr="00424B08" w:rsidRDefault="00BA49D9" w:rsidP="00236D71">
            <w:pPr>
              <w:pStyle w:val="ac"/>
            </w:pPr>
            <w:r w:rsidRPr="00424B08">
              <w:t>Количество</w:t>
            </w:r>
            <w:r>
              <w:t xml:space="preserve"> аукционов</w:t>
            </w:r>
          </w:p>
        </w:tc>
        <w:tc>
          <w:tcPr>
            <w:tcW w:w="0" w:type="auto"/>
            <w:vAlign w:val="center"/>
          </w:tcPr>
          <w:p w:rsidR="00BA49D9" w:rsidRPr="00424B08" w:rsidRDefault="00BA49D9" w:rsidP="00236D71">
            <w:pPr>
              <w:pStyle w:val="ac"/>
            </w:pPr>
            <w:r>
              <w:t>Н</w:t>
            </w:r>
            <w:r w:rsidRPr="00424B08">
              <w:t>е допущен не один участник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236D71">
            <w:pPr>
              <w:pStyle w:val="ac"/>
            </w:pPr>
            <w:r w:rsidRPr="00424B08">
              <w:t>Среднее снижение цены (%)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236D71">
            <w:pPr>
              <w:pStyle w:val="ac"/>
            </w:pPr>
            <w:r w:rsidRPr="00424B08">
              <w:t>Медианное снижение</w:t>
            </w:r>
            <w:r>
              <w:br/>
              <w:t>ц</w:t>
            </w:r>
            <w:r w:rsidRPr="00424B08">
              <w:t>ены (%)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236D71">
            <w:pPr>
              <w:pStyle w:val="ac"/>
            </w:pPr>
            <w:r w:rsidRPr="00424B08">
              <w:t>Количество несостоявшихся торгов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236D71">
            <w:pPr>
              <w:pStyle w:val="ac"/>
            </w:pPr>
            <w:r>
              <w:t>Процент несостоявшихся</w:t>
            </w:r>
            <w:r>
              <w:br/>
            </w:r>
            <w:r w:rsidRPr="00424B08">
              <w:t>торгов</w:t>
            </w:r>
            <w:r>
              <w:t xml:space="preserve"> (%)</w:t>
            </w:r>
          </w:p>
        </w:tc>
      </w:tr>
      <w:tr w:rsidR="00BA49D9" w:rsidRPr="00DB4A8E" w:rsidTr="00E90DE1">
        <w:trPr>
          <w:trHeight w:val="692"/>
        </w:trPr>
        <w:tc>
          <w:tcPr>
            <w:tcW w:w="1696" w:type="dxa"/>
            <w:hideMark/>
          </w:tcPr>
          <w:p w:rsidR="00BA49D9" w:rsidRPr="00424B08" w:rsidRDefault="00E90DE1" w:rsidP="00236D71">
            <w:pPr>
              <w:pStyle w:val="ab"/>
            </w:pPr>
            <w:r>
              <w:t>По всем</w:t>
            </w:r>
            <w:r>
              <w:br/>
            </w:r>
            <w:r w:rsidR="00BA49D9" w:rsidRPr="00424B08">
              <w:t>аукционам</w:t>
            </w:r>
          </w:p>
        </w:tc>
        <w:tc>
          <w:tcPr>
            <w:tcW w:w="2230" w:type="dxa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320</w:t>
            </w:r>
          </w:p>
        </w:tc>
        <w:tc>
          <w:tcPr>
            <w:tcW w:w="0" w:type="auto"/>
            <w:vAlign w:val="center"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42</w:t>
            </w:r>
          </w:p>
        </w:tc>
        <w:tc>
          <w:tcPr>
            <w:tcW w:w="0" w:type="auto"/>
            <w:vAlign w:val="center"/>
            <w:hideMark/>
          </w:tcPr>
          <w:p w:rsidR="00BA49D9" w:rsidRPr="002C5116" w:rsidRDefault="00BA49D9" w:rsidP="00E90DE1">
            <w:pPr>
              <w:pStyle w:val="ab"/>
              <w:jc w:val="center"/>
            </w:pPr>
            <w:r>
              <w:t>6</w:t>
            </w:r>
            <w:r w:rsidRPr="002C5116">
              <w:t>,</w:t>
            </w:r>
            <w:r w:rsidRPr="00E277B9">
              <w:t>8</w:t>
            </w: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0,00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42114E" w:rsidP="00E90DE1">
            <w:pPr>
              <w:pStyle w:val="ab"/>
              <w:jc w:val="center"/>
            </w:pPr>
            <w:r>
              <w:t>267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42114E" w:rsidP="00E90DE1">
            <w:pPr>
              <w:pStyle w:val="ab"/>
              <w:jc w:val="center"/>
            </w:pPr>
            <w:r>
              <w:t>83,44</w:t>
            </w:r>
          </w:p>
        </w:tc>
      </w:tr>
      <w:tr w:rsidR="00BA49D9" w:rsidRPr="00DB4A8E" w:rsidTr="00E90DE1">
        <w:trPr>
          <w:trHeight w:val="816"/>
        </w:trPr>
        <w:tc>
          <w:tcPr>
            <w:tcW w:w="1696" w:type="dxa"/>
            <w:hideMark/>
          </w:tcPr>
          <w:p w:rsidR="00BA49D9" w:rsidRPr="00424B08" w:rsidRDefault="00BA49D9" w:rsidP="00236D71">
            <w:pPr>
              <w:pStyle w:val="ab"/>
            </w:pPr>
            <w:r w:rsidRPr="00424B08">
              <w:t>Закупки с 0 участников</w:t>
            </w:r>
          </w:p>
        </w:tc>
        <w:tc>
          <w:tcPr>
            <w:tcW w:w="2230" w:type="dxa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94</w:t>
            </w:r>
          </w:p>
        </w:tc>
        <w:tc>
          <w:tcPr>
            <w:tcW w:w="0" w:type="auto"/>
            <w:vAlign w:val="center"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—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—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—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94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100</w:t>
            </w:r>
          </w:p>
        </w:tc>
      </w:tr>
      <w:tr w:rsidR="00BA49D9" w:rsidRPr="00DB4A8E" w:rsidTr="00E90DE1">
        <w:trPr>
          <w:trHeight w:val="593"/>
        </w:trPr>
        <w:tc>
          <w:tcPr>
            <w:tcW w:w="1696" w:type="dxa"/>
            <w:hideMark/>
          </w:tcPr>
          <w:p w:rsidR="00BA49D9" w:rsidRPr="00424B08" w:rsidRDefault="00BA49D9" w:rsidP="00236D71">
            <w:pPr>
              <w:pStyle w:val="ab"/>
            </w:pPr>
            <w:r w:rsidRPr="00424B08">
              <w:t>Закупки с 1 участником</w:t>
            </w:r>
          </w:p>
        </w:tc>
        <w:tc>
          <w:tcPr>
            <w:tcW w:w="2230" w:type="dxa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167</w:t>
            </w:r>
          </w:p>
        </w:tc>
        <w:tc>
          <w:tcPr>
            <w:tcW w:w="0" w:type="auto"/>
            <w:vAlign w:val="center"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36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0,02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0,00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167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100</w:t>
            </w:r>
          </w:p>
        </w:tc>
      </w:tr>
      <w:tr w:rsidR="00BA49D9" w:rsidRPr="00DB4A8E" w:rsidTr="00E90DE1">
        <w:trPr>
          <w:trHeight w:val="593"/>
        </w:trPr>
        <w:tc>
          <w:tcPr>
            <w:tcW w:w="1696" w:type="dxa"/>
            <w:hideMark/>
          </w:tcPr>
          <w:p w:rsidR="00BA49D9" w:rsidRPr="00424B08" w:rsidRDefault="00BA49D9" w:rsidP="00236D71">
            <w:pPr>
              <w:pStyle w:val="ab"/>
            </w:pPr>
            <w:r w:rsidRPr="00424B08">
              <w:t>Закупки с 2 участниками</w:t>
            </w:r>
          </w:p>
        </w:tc>
        <w:tc>
          <w:tcPr>
            <w:tcW w:w="2230" w:type="dxa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53</w:t>
            </w:r>
          </w:p>
        </w:tc>
        <w:tc>
          <w:tcPr>
            <w:tcW w:w="0" w:type="auto"/>
            <w:vAlign w:val="center"/>
          </w:tcPr>
          <w:p w:rsidR="00BA49D9" w:rsidRPr="00424B08" w:rsidRDefault="0042114E" w:rsidP="00E90DE1">
            <w:pPr>
              <w:pStyle w:val="ab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24,59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25,40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42114E" w:rsidP="00E90DE1">
            <w:pPr>
              <w:pStyle w:val="ab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F47C5" w:rsidP="00E90DE1">
            <w:pPr>
              <w:pStyle w:val="ab"/>
              <w:jc w:val="center"/>
            </w:pPr>
            <w:r>
              <w:t>3,77</w:t>
            </w:r>
          </w:p>
        </w:tc>
      </w:tr>
      <w:tr w:rsidR="00BA49D9" w:rsidRPr="00DB4A8E" w:rsidTr="00E90DE1">
        <w:trPr>
          <w:trHeight w:val="680"/>
        </w:trPr>
        <w:tc>
          <w:tcPr>
            <w:tcW w:w="1696" w:type="dxa"/>
            <w:hideMark/>
          </w:tcPr>
          <w:p w:rsidR="00BA49D9" w:rsidRPr="00424B08" w:rsidRDefault="00BA49D9" w:rsidP="00236D71">
            <w:pPr>
              <w:pStyle w:val="ab"/>
            </w:pPr>
            <w:r w:rsidRPr="00424B08">
              <w:t>Закупки с 3 участниками</w:t>
            </w:r>
          </w:p>
        </w:tc>
        <w:tc>
          <w:tcPr>
            <w:tcW w:w="2230" w:type="dxa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6</w:t>
            </w:r>
          </w:p>
        </w:tc>
        <w:tc>
          <w:tcPr>
            <w:tcW w:w="0" w:type="auto"/>
            <w:vAlign w:val="center"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4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0,5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0,5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4</w:t>
            </w:r>
          </w:p>
        </w:tc>
        <w:tc>
          <w:tcPr>
            <w:tcW w:w="0" w:type="auto"/>
            <w:vAlign w:val="center"/>
            <w:hideMark/>
          </w:tcPr>
          <w:p w:rsidR="00BA49D9" w:rsidRPr="00424B08" w:rsidRDefault="00BA49D9" w:rsidP="00E90DE1">
            <w:pPr>
              <w:pStyle w:val="ab"/>
              <w:jc w:val="center"/>
            </w:pPr>
            <w:r w:rsidRPr="00424B08">
              <w:t>66,7</w:t>
            </w:r>
          </w:p>
        </w:tc>
      </w:tr>
    </w:tbl>
    <w:p w:rsidR="00BA49D9" w:rsidRDefault="00BA49D9" w:rsidP="00BA49D9">
      <w:pPr>
        <w:pStyle w:val="aff0"/>
      </w:pPr>
      <w:r w:rsidRPr="00723EED">
        <w:t>Источник</w:t>
      </w:r>
      <w:r>
        <w:t>: составлено автором.</w:t>
      </w:r>
    </w:p>
    <w:p w:rsidR="00E90DE1" w:rsidRDefault="00E90DE1">
      <w:pPr>
        <w:spacing w:after="200" w:line="276" w:lineRule="auto"/>
        <w:ind w:firstLine="0"/>
        <w:jc w:val="left"/>
      </w:pPr>
      <w:r>
        <w:br w:type="page"/>
      </w:r>
    </w:p>
    <w:p w:rsidR="00E90DE1" w:rsidRDefault="00E90DE1" w:rsidP="00E90DE1">
      <w:pPr>
        <w:sectPr w:rsidR="00E90DE1" w:rsidSect="00BA49D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90DE1" w:rsidRPr="00E90DE1" w:rsidRDefault="00E90DE1" w:rsidP="00E90DE1">
      <w:pPr>
        <w:pStyle w:val="2"/>
      </w:pPr>
      <w:bookmarkStart w:id="109" w:name="_Toc41510238"/>
      <w:r w:rsidRPr="00E90DE1">
        <w:lastRenderedPageBreak/>
        <w:t xml:space="preserve">Приложение 4. </w:t>
      </w:r>
      <w:bookmarkStart w:id="110" w:name="_Ref40390255"/>
      <w:r>
        <w:t>Структура закупок ГК «Росатом» по 223-ФЗ за 2019 год</w:t>
      </w:r>
      <w:bookmarkEnd w:id="109"/>
      <w:bookmarkEnd w:id="110"/>
    </w:p>
    <w:tbl>
      <w:tblPr>
        <w:tblStyle w:val="aa"/>
        <w:tblW w:w="10066" w:type="dxa"/>
        <w:jc w:val="center"/>
        <w:tblLook w:val="04A0" w:firstRow="1" w:lastRow="0" w:firstColumn="1" w:lastColumn="0" w:noHBand="0" w:noVBand="1"/>
      </w:tblPr>
      <w:tblGrid>
        <w:gridCol w:w="2405"/>
        <w:gridCol w:w="1713"/>
        <w:gridCol w:w="1858"/>
        <w:gridCol w:w="2099"/>
        <w:gridCol w:w="1991"/>
      </w:tblGrid>
      <w:tr w:rsidR="00E90DE1" w:rsidTr="00236D71">
        <w:trPr>
          <w:trHeight w:val="155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Pr="00F80772" w:rsidRDefault="00E90DE1" w:rsidP="00236D71">
            <w:pPr>
              <w:pStyle w:val="ac"/>
            </w:pPr>
            <w:r>
              <w:t>Способ закупки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Pr="00F80772" w:rsidRDefault="00E90DE1" w:rsidP="00236D71">
            <w:pPr>
              <w:pStyle w:val="ac"/>
            </w:pPr>
            <w:r w:rsidRPr="00F80772">
              <w:t xml:space="preserve">Количество </w:t>
            </w:r>
            <w:r>
              <w:t>извещений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Pr="00F80772" w:rsidRDefault="00E90DE1" w:rsidP="00236D71">
            <w:pPr>
              <w:pStyle w:val="ac"/>
            </w:pPr>
            <w:r w:rsidRPr="00F80772">
              <w:t xml:space="preserve">Доля закупок </w:t>
            </w:r>
            <w:r>
              <w:t>в общем количестве извещений</w:t>
            </w:r>
            <w:r w:rsidRPr="00F80772">
              <w:t xml:space="preserve"> (%)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Pr="00F80772" w:rsidRDefault="00E90DE1" w:rsidP="00236D71">
            <w:pPr>
              <w:pStyle w:val="ac"/>
            </w:pPr>
            <w:r w:rsidRPr="00F80772">
              <w:t xml:space="preserve">Объем закупок </w:t>
            </w:r>
            <w:r>
              <w:t>по сумме НМЦ всех извещений</w:t>
            </w:r>
            <w:r w:rsidRPr="00F80772">
              <w:t xml:space="preserve"> (₽)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Pr="00F80772" w:rsidRDefault="00E90DE1" w:rsidP="00236D71">
            <w:pPr>
              <w:pStyle w:val="ac"/>
            </w:pPr>
            <w:r w:rsidRPr="00F80772">
              <w:t xml:space="preserve">Доля закупок </w:t>
            </w:r>
            <w:r>
              <w:t>по сумме НМЦ</w:t>
            </w:r>
            <w:r w:rsidRPr="00F80772">
              <w:t xml:space="preserve"> </w:t>
            </w:r>
            <w:r>
              <w:t xml:space="preserve">всех извещений </w:t>
            </w:r>
            <w:r w:rsidRPr="00F80772">
              <w:t>(%)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Мелкая закупка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115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31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83 334 464,52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1,71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Открытый аукцион в электронной форме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1,9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1 036 688 715,13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21,3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Открытый запрос котировок в электронной форме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41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11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156 872 254,67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3,22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Открытый запрос предложений в электронной форме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74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20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1 642 827 617,00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33,75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Открытый конкурс в электронной форме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0,27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57 512 085,05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1,18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Предварительный отбор в электронной форме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0,55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36 000,00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0,00074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Прямая закупка у единственного поставщика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118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32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1 755 339 122,10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36,06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DE1" w:rsidRDefault="00E90DE1" w:rsidP="00236D71">
            <w:pPr>
              <w:pStyle w:val="ab"/>
            </w:pPr>
            <w:r>
              <w:t>Упрощенная закупка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1,9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134 097 305,87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E1" w:rsidRDefault="00E90DE1" w:rsidP="00E90DE1">
            <w:pPr>
              <w:pStyle w:val="ab"/>
              <w:jc w:val="center"/>
            </w:pPr>
            <w:r>
              <w:t>2,76</w:t>
            </w:r>
          </w:p>
        </w:tc>
      </w:tr>
      <w:tr w:rsidR="00E90DE1" w:rsidTr="00E90DE1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0DE1" w:rsidRDefault="00E90DE1" w:rsidP="00236D71">
            <w:pPr>
              <w:pStyle w:val="ab"/>
            </w:pPr>
            <w:r>
              <w:t>Электронный магазин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0DE1" w:rsidRDefault="00E90DE1" w:rsidP="00E90DE1">
            <w:pPr>
              <w:pStyle w:val="ab"/>
              <w:jc w:val="center"/>
            </w:pPr>
            <w: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DE1" w:rsidRDefault="00E90DE1" w:rsidP="00E90DE1">
            <w:pPr>
              <w:pStyle w:val="ab"/>
              <w:jc w:val="center"/>
            </w:pPr>
            <w:r w:rsidRPr="001608EC">
              <w:t>0,54496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0DE1" w:rsidRDefault="00E90DE1" w:rsidP="00E90DE1">
            <w:pPr>
              <w:pStyle w:val="ab"/>
              <w:jc w:val="center"/>
            </w:pPr>
            <w:r>
              <w:t>774 499,20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DE1" w:rsidRDefault="00E90DE1" w:rsidP="00E90DE1">
            <w:pPr>
              <w:pStyle w:val="ab"/>
              <w:jc w:val="center"/>
            </w:pPr>
            <w:r w:rsidRPr="001608EC">
              <w:t>0,01591</w:t>
            </w:r>
          </w:p>
        </w:tc>
      </w:tr>
    </w:tbl>
    <w:p w:rsidR="004E539B" w:rsidRDefault="00E90DE1" w:rsidP="00AF0F4C">
      <w:pPr>
        <w:ind w:firstLine="0"/>
      </w:pPr>
      <w:r>
        <w:t xml:space="preserve">Источник: </w:t>
      </w:r>
      <w:r w:rsidRPr="007A56AC">
        <w:t>Портал</w:t>
      </w:r>
      <w:r w:rsidRPr="005B136D">
        <w:t xml:space="preserve"> </w:t>
      </w:r>
      <w:r>
        <w:t xml:space="preserve">государственных закупок </w:t>
      </w:r>
      <w:r w:rsidRPr="0027417B">
        <w:t>[</w:t>
      </w:r>
      <w:r>
        <w:fldChar w:fldCharType="begin"/>
      </w:r>
      <w:r>
        <w:instrText xml:space="preserve"> REF _Ref40125455 \r \h </w:instrText>
      </w:r>
      <w:r>
        <w:fldChar w:fldCharType="separate"/>
      </w:r>
      <w:r w:rsidR="00232AB6">
        <w:t>17</w:t>
      </w:r>
      <w:r>
        <w:fldChar w:fldCharType="end"/>
      </w:r>
      <w:r w:rsidRPr="0027417B">
        <w:t>]</w:t>
      </w:r>
      <w:r>
        <w:t>.</w:t>
      </w:r>
      <w:r w:rsidR="00AF0F4C">
        <w:br w:type="page"/>
      </w:r>
    </w:p>
    <w:p w:rsidR="004E539B" w:rsidRDefault="004E539B" w:rsidP="004E539B">
      <w:pPr>
        <w:pStyle w:val="2"/>
      </w:pPr>
      <w:bookmarkStart w:id="111" w:name="_Toc41510239"/>
      <w:r w:rsidRPr="00E90DE1">
        <w:lastRenderedPageBreak/>
        <w:t xml:space="preserve">Приложение </w:t>
      </w:r>
      <w:r>
        <w:t>5</w:t>
      </w:r>
      <w:r w:rsidRPr="00E90DE1">
        <w:t xml:space="preserve">. </w:t>
      </w:r>
      <w:r>
        <w:t>С</w:t>
      </w:r>
      <w:r w:rsidRPr="004E539B">
        <w:t>хема проведения закупки в электронном магазине</w:t>
      </w:r>
      <w:bookmarkEnd w:id="111"/>
    </w:p>
    <w:p w:rsidR="00AF0F4C" w:rsidRDefault="00AF0F4C" w:rsidP="00AF0F4C">
      <w:pPr>
        <w:pStyle w:val="a9"/>
      </w:pPr>
      <w:r>
        <w:drawing>
          <wp:inline distT="0" distB="0" distL="0" distR="0" wp14:anchorId="0F6FC97C" wp14:editId="4E915E02">
            <wp:extent cx="5472003" cy="6783859"/>
            <wp:effectExtent l="0" t="0" r="0" b="0"/>
            <wp:docPr id="19" name="Рисунок 19" descr="C:\Users\user\AppData\Local\Microsoft\Windows\INetCache\Content.Word\Эл.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AppData\Local\Microsoft\Windows\INetCache\Content.Word\Эл. магази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" b="1764"/>
                    <a:stretch/>
                  </pic:blipFill>
                  <pic:spPr bwMode="auto">
                    <a:xfrm>
                      <a:off x="0" y="0"/>
                      <a:ext cx="5495346" cy="68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D52" w:rsidRDefault="00F7344C" w:rsidP="00F7344C">
      <w:r>
        <w:t>Источник: составлено автором.</w:t>
      </w:r>
    </w:p>
    <w:p w:rsidR="00485D52" w:rsidRDefault="00485D52" w:rsidP="00485D52">
      <w:r>
        <w:br w:type="page"/>
      </w:r>
    </w:p>
    <w:p w:rsidR="00485D52" w:rsidRDefault="005D1FE1" w:rsidP="00485D52">
      <w:pPr>
        <w:pStyle w:val="2"/>
      </w:pPr>
      <w:bookmarkStart w:id="112" w:name="_Toc4151024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9D042E7" wp14:editId="05A35909">
            <wp:simplePos x="0" y="0"/>
            <wp:positionH relativeFrom="page">
              <wp:posOffset>614045</wp:posOffset>
            </wp:positionH>
            <wp:positionV relativeFrom="page">
              <wp:posOffset>1056958</wp:posOffset>
            </wp:positionV>
            <wp:extent cx="6457950" cy="8800782"/>
            <wp:effectExtent l="0" t="0" r="0" b="635"/>
            <wp:wrapNone/>
            <wp:docPr id="1" name="Рисунок 1" descr="ooxWord://word/media/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1.jpeg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6" t="6815" r="1880" b="10848"/>
                    <a:stretch/>
                  </pic:blipFill>
                  <pic:spPr bwMode="auto">
                    <a:xfrm>
                      <a:off x="0" y="0"/>
                      <a:ext cx="6457950" cy="88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52" w:rsidRPr="00E90DE1">
        <w:t xml:space="preserve">Приложение </w:t>
      </w:r>
      <w:r w:rsidR="00485D52">
        <w:t>6</w:t>
      </w:r>
      <w:r w:rsidR="00485D52" w:rsidRPr="00E90DE1">
        <w:t xml:space="preserve">. </w:t>
      </w:r>
      <w:r w:rsidR="00485D52">
        <w:t>Письмо о разъяснении положений ЕОСЗ</w:t>
      </w:r>
      <w:bookmarkEnd w:id="112"/>
    </w:p>
    <w:p w:rsidR="005D1FE1" w:rsidRPr="005D1FE1" w:rsidRDefault="005D1FE1" w:rsidP="005D1FE1"/>
    <w:p w:rsidR="005D1FE1" w:rsidRPr="005D1FE1" w:rsidRDefault="005D1FE1" w:rsidP="005D1FE1"/>
    <w:p w:rsidR="009616E6" w:rsidRPr="009616E6" w:rsidRDefault="009616E6" w:rsidP="00F7344C">
      <w:pPr>
        <w:rPr>
          <w:rFonts w:eastAsia="Times New Roman"/>
          <w:szCs w:val="28"/>
        </w:rPr>
      </w:pPr>
    </w:p>
    <w:p w:rsidR="009616E6" w:rsidRPr="009616E6" w:rsidRDefault="009616E6" w:rsidP="009616E6">
      <w:pPr>
        <w:rPr>
          <w:rFonts w:eastAsia="Times New Roman"/>
          <w:szCs w:val="28"/>
        </w:rPr>
      </w:pPr>
    </w:p>
    <w:p w:rsidR="009616E6" w:rsidRDefault="009616E6" w:rsidP="009616E6">
      <w:pPr>
        <w:rPr>
          <w:rFonts w:eastAsia="Times New Roman"/>
          <w:szCs w:val="28"/>
        </w:rPr>
      </w:pPr>
    </w:p>
    <w:p w:rsidR="009616E6" w:rsidRDefault="009616E6" w:rsidP="009616E6">
      <w:pPr>
        <w:rPr>
          <w:rFonts w:eastAsia="Times New Roman"/>
          <w:szCs w:val="28"/>
        </w:rPr>
      </w:pPr>
    </w:p>
    <w:p w:rsidR="005D1FE1" w:rsidRDefault="009616E6" w:rsidP="009616E6">
      <w:pPr>
        <w:tabs>
          <w:tab w:val="left" w:pos="3619"/>
        </w:tabs>
        <w:rPr>
          <w:rFonts w:eastAsia="Times New Roman"/>
          <w:szCs w:val="28"/>
        </w:rPr>
      </w:pPr>
      <w:r>
        <w:rPr>
          <w:rFonts w:eastAsia="Times New Roman"/>
          <w:szCs w:val="28"/>
        </w:rPr>
        <w:tab/>
      </w:r>
    </w:p>
    <w:p w:rsidR="005D1FE1" w:rsidRDefault="005D1FE1" w:rsidP="005D1FE1">
      <w:r>
        <w:br w:type="page"/>
      </w:r>
    </w:p>
    <w:p w:rsidR="005D1FE1" w:rsidRDefault="005D1FE1" w:rsidP="005D1FE1">
      <w:pPr>
        <w:pStyle w:val="2"/>
      </w:pPr>
      <w:bookmarkStart w:id="113" w:name="_Toc41510241"/>
      <w:r>
        <w:rPr>
          <w:rFonts w:eastAsia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69B5BD3" wp14:editId="711E984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215063" cy="8829675"/>
            <wp:effectExtent l="0" t="0" r="0" b="0"/>
            <wp:wrapNone/>
            <wp:docPr id="17" name="Рисунок 17" descr="ooxWord://word/media/image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oxWord://word/media/image2.jpeg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9" t="8287" r="3777" b="9113"/>
                    <a:stretch/>
                  </pic:blipFill>
                  <pic:spPr bwMode="auto">
                    <a:xfrm>
                      <a:off x="0" y="0"/>
                      <a:ext cx="6215063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Приложение 6. Письмо о разъяснении положений ЕОСЗ (продолжение)</w:t>
      </w:r>
      <w:bookmarkEnd w:id="113"/>
    </w:p>
    <w:p w:rsidR="005D1FE1" w:rsidRDefault="005D1FE1" w:rsidP="005D1FE1"/>
    <w:p w:rsidR="005D1FE1" w:rsidRPr="005D1FE1" w:rsidRDefault="005D1FE1" w:rsidP="005D1FE1"/>
    <w:p w:rsidR="00442AF8" w:rsidRPr="009616E6" w:rsidRDefault="00442AF8" w:rsidP="009616E6">
      <w:pPr>
        <w:tabs>
          <w:tab w:val="left" w:pos="3619"/>
        </w:tabs>
        <w:rPr>
          <w:rFonts w:eastAsia="Times New Roman"/>
          <w:szCs w:val="28"/>
        </w:rPr>
      </w:pPr>
    </w:p>
    <w:sectPr w:rsidR="00442AF8" w:rsidRPr="009616E6" w:rsidSect="00A34CE5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142" w:rsidRDefault="006C0142" w:rsidP="0033559D">
      <w:pPr>
        <w:spacing w:line="240" w:lineRule="auto"/>
      </w:pPr>
      <w:r>
        <w:separator/>
      </w:r>
    </w:p>
  </w:endnote>
  <w:endnote w:type="continuationSeparator" w:id="0">
    <w:p w:rsidR="006C0142" w:rsidRDefault="006C0142" w:rsidP="003355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-Regular"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1471714"/>
      <w:docPartObj>
        <w:docPartGallery w:val="Page Numbers (Bottom of Page)"/>
        <w:docPartUnique/>
      </w:docPartObj>
    </w:sdtPr>
    <w:sdtEndPr/>
    <w:sdtContent>
      <w:p w:rsidR="001C4EE0" w:rsidRDefault="001C4EE0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FDD">
          <w:rPr>
            <w:noProof/>
          </w:rPr>
          <w:t>7</w:t>
        </w:r>
        <w:r>
          <w:fldChar w:fldCharType="end"/>
        </w:r>
      </w:p>
    </w:sdtContent>
  </w:sdt>
  <w:p w:rsidR="001C4EE0" w:rsidRDefault="001C4EE0" w:rsidP="00484A0A">
    <w:pPr>
      <w:pStyle w:val="afe"/>
      <w:ind w:left="8505" w:hanging="779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142" w:rsidRDefault="006C0142" w:rsidP="0033559D">
      <w:pPr>
        <w:spacing w:line="240" w:lineRule="auto"/>
      </w:pPr>
      <w:r>
        <w:separator/>
      </w:r>
    </w:p>
  </w:footnote>
  <w:footnote w:type="continuationSeparator" w:id="0">
    <w:p w:rsidR="006C0142" w:rsidRDefault="006C0142" w:rsidP="0033559D">
      <w:pPr>
        <w:spacing w:line="240" w:lineRule="auto"/>
      </w:pPr>
      <w:r>
        <w:continuationSeparator/>
      </w:r>
    </w:p>
  </w:footnote>
  <w:footnote w:id="1">
    <w:p w:rsidR="001C4EE0" w:rsidRPr="00FF6303" w:rsidRDefault="001C4EE0" w:rsidP="00230212">
      <w:pPr>
        <w:pStyle w:val="af5"/>
      </w:pPr>
      <w:r>
        <w:rPr>
          <w:rStyle w:val="af7"/>
        </w:rPr>
        <w:footnoteRef/>
      </w:r>
      <w:r>
        <w:t xml:space="preserve"> Видеоролик «Фонда борьбы с коррупцией» с расследованием о Д.А. Медведеве за три года посмотрели более 34 млн. человек.</w:t>
      </w:r>
      <w:r w:rsidRPr="00A13AAA">
        <w:t xml:space="preserve"> [</w:t>
      </w:r>
      <w:r>
        <w:fldChar w:fldCharType="begin"/>
      </w:r>
      <w:r>
        <w:instrText xml:space="preserve"> REF _Ref41235403 \r \h </w:instrText>
      </w:r>
      <w:r>
        <w:fldChar w:fldCharType="separate"/>
      </w:r>
      <w:r w:rsidR="00232AB6">
        <w:t>11</w:t>
      </w:r>
      <w:r>
        <w:fldChar w:fldCharType="end"/>
      </w:r>
      <w:r w:rsidRPr="00FF6303">
        <w:t>]</w:t>
      </w:r>
    </w:p>
  </w:footnote>
  <w:footnote w:id="2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Задание</w:t>
      </w:r>
      <w:r w:rsidRPr="00370B3B">
        <w:t xml:space="preserve"> на поставки товаров, выполнение работ, оказание услуг для федеральных нужд в целях обеспечения обороны и безопасности </w:t>
      </w:r>
      <w:r>
        <w:t>страны</w:t>
      </w:r>
      <w:r w:rsidRPr="00370B3B">
        <w:t>, а также поставки продукции в области военно-технического сотрудничества Российской Федерац</w:t>
      </w:r>
      <w:r>
        <w:t>ии с иностранными государствами.</w:t>
      </w:r>
    </w:p>
  </w:footnote>
  <w:footnote w:id="3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Для упрощения изложения, цель повышения качества не сегментируется, поскольку такого рода процесс существенно зависит от предмета закупки.</w:t>
      </w:r>
    </w:p>
  </w:footnote>
  <w:footnote w:id="4">
    <w:p w:rsidR="001C4EE0" w:rsidRDefault="001C4EE0" w:rsidP="00D22BFA">
      <w:pPr>
        <w:pStyle w:val="af5"/>
      </w:pPr>
      <w:r>
        <w:rPr>
          <w:rStyle w:val="af7"/>
        </w:rPr>
        <w:footnoteRef/>
      </w:r>
      <w:r>
        <w:t xml:space="preserve"> </w:t>
      </w:r>
      <w:r>
        <w:rPr>
          <w:szCs w:val="28"/>
        </w:rPr>
        <w:t>Применяется тот же способ закупки либо: при несостоявшемся конкурсе – запрос предложений, при несостоявшемся аукционе/редукционе – запрос котировок.</w:t>
      </w:r>
    </w:p>
  </w:footnote>
  <w:footnote w:id="5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Завышенная НМЦК также может препятствовать ограничению конкуренции в силу необходимости дополнительного финансового обеспечение контракта.</w:t>
      </w:r>
    </w:p>
  </w:footnote>
  <w:footnote w:id="6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З</w:t>
      </w:r>
      <w:r w:rsidRPr="00F60E43">
        <w:t>акупки малого объема по 44-ФЗ с 1 июля 2019 по п. 4 стали возможны на сумму до 300 тысяч рублей. Ранее это были закупки до 100</w:t>
      </w:r>
      <w:r>
        <w:t> тысяч рублей. Сейчас в связи пандемией максимальную цену повысили до 600 тысяч рублей (ч.1 ст.93 44-ФЗ).</w:t>
      </w:r>
    </w:p>
  </w:footnote>
  <w:footnote w:id="7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Электронный аукцион н</w:t>
      </w:r>
      <w:r w:rsidRPr="00132FCA">
        <w:t>а проведение работ по строите</w:t>
      </w:r>
      <w:r>
        <w:t>льству;</w:t>
      </w:r>
      <w:r w:rsidRPr="00132FCA">
        <w:t xml:space="preserve"> реконструкции</w:t>
      </w:r>
      <w:r>
        <w:t>; капитальному ремонту; строительства,</w:t>
      </w:r>
      <w:r w:rsidRPr="00132FCA">
        <w:t xml:space="preserve"> предусматривающих проектную документацию, утвержденную в порядке, установленном законодательством о градостроительной деятельности</w:t>
      </w:r>
      <w:r>
        <w:t>.</w:t>
      </w:r>
    </w:p>
  </w:footnote>
  <w:footnote w:id="8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Без учёта демпинговых закупок со 100% снижением цены.</w:t>
      </w:r>
    </w:p>
  </w:footnote>
  <w:footnote w:id="9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Доля закупок от общего числа размещенных извещений.</w:t>
      </w:r>
    </w:p>
  </w:footnote>
  <w:footnote w:id="10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Доля закупок по сумме НМЦК размещенных извещений.</w:t>
      </w:r>
    </w:p>
  </w:footnote>
  <w:footnote w:id="11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Далее все предельные суммы закупок указываются с учётом НДС.</w:t>
      </w:r>
    </w:p>
  </w:footnote>
  <w:footnote w:id="12">
    <w:p w:rsidR="001C4EE0" w:rsidRPr="00990600" w:rsidRDefault="001C4EE0">
      <w:pPr>
        <w:pStyle w:val="af5"/>
      </w:pPr>
      <w:r>
        <w:rPr>
          <w:rStyle w:val="af7"/>
        </w:rPr>
        <w:footnoteRef/>
      </w:r>
      <w:r>
        <w:t xml:space="preserve"> Д</w:t>
      </w:r>
      <w:r w:rsidRPr="00990600">
        <w:t xml:space="preserve">ополнительное к основному предложение участника закупки с одним </w:t>
      </w:r>
      <w:r>
        <w:t>или несколькими измененными</w:t>
      </w:r>
      <w:r w:rsidRPr="00990600">
        <w:t xml:space="preserve"> организационно-техническими, коммерческими решениями, характеристиками продукции и/или условиями договора в соответствии со Стандартом</w:t>
      </w:r>
      <w:r>
        <w:t xml:space="preserve"> </w:t>
      </w:r>
      <w:r w:rsidRPr="00990600">
        <w:t>[</w:t>
      </w:r>
      <w:r w:rsidR="00C7721E">
        <w:fldChar w:fldCharType="begin"/>
      </w:r>
      <w:r w:rsidR="00C7721E">
        <w:instrText xml:space="preserve"> REF _Ref41240949 \r \h </w:instrText>
      </w:r>
      <w:r w:rsidR="00C7721E">
        <w:fldChar w:fldCharType="separate"/>
      </w:r>
      <w:r w:rsidR="00232AB6">
        <w:t>4</w:t>
      </w:r>
      <w:r w:rsidR="00C7721E">
        <w:fldChar w:fldCharType="end"/>
      </w:r>
      <w:r w:rsidRPr="00990600">
        <w:t>].</w:t>
      </w:r>
    </w:p>
  </w:footnote>
  <w:footnote w:id="13">
    <w:p w:rsidR="001C4EE0" w:rsidRPr="00990600" w:rsidRDefault="001C4EE0" w:rsidP="00C92E0E">
      <w:pPr>
        <w:pStyle w:val="af5"/>
      </w:pPr>
      <w:r>
        <w:rPr>
          <w:rStyle w:val="af7"/>
        </w:rPr>
        <w:footnoteRef/>
      </w:r>
      <w:r>
        <w:t xml:space="preserve"> Приложение 13 в ЕОСЗ </w:t>
      </w:r>
      <w:r w:rsidRPr="00990600">
        <w:t>[</w:t>
      </w:r>
      <w:r w:rsidR="00C7721E">
        <w:t>4</w:t>
      </w:r>
      <w:r w:rsidRPr="00990600">
        <w:t>].</w:t>
      </w:r>
    </w:p>
  </w:footnote>
  <w:footnote w:id="14">
    <w:p w:rsidR="001C4EE0" w:rsidRPr="002E6C6B" w:rsidRDefault="001C4EE0">
      <w:pPr>
        <w:pStyle w:val="af5"/>
      </w:pPr>
      <w:r>
        <w:rPr>
          <w:rStyle w:val="af7"/>
        </w:rPr>
        <w:footnoteRef/>
      </w:r>
      <w:r>
        <w:t xml:space="preserve"> С учётом предварительного квалификационного отбора.</w:t>
      </w:r>
    </w:p>
  </w:footnote>
  <w:footnote w:id="15">
    <w:p w:rsidR="001C4EE0" w:rsidRDefault="001C4EE0">
      <w:pPr>
        <w:pStyle w:val="af5"/>
      </w:pPr>
      <w:r>
        <w:rPr>
          <w:rStyle w:val="af7"/>
        </w:rPr>
        <w:footnoteRef/>
      </w:r>
      <w:r>
        <w:t xml:space="preserve"> Без учёта предварительного квалификационного отбора.</w:t>
      </w:r>
    </w:p>
  </w:footnote>
  <w:footnote w:id="16">
    <w:p w:rsidR="001C4EE0" w:rsidRDefault="001C4EE0" w:rsidP="00E82013">
      <w:pPr>
        <w:pStyle w:val="af5"/>
      </w:pPr>
      <w:r>
        <w:rPr>
          <w:rStyle w:val="af7"/>
        </w:rPr>
        <w:footnoteRef/>
      </w:r>
      <w:r>
        <w:t xml:space="preserve"> Доля закупок от общего числа размещенных извещений.</w:t>
      </w:r>
    </w:p>
  </w:footnote>
  <w:footnote w:id="17">
    <w:p w:rsidR="001C4EE0" w:rsidRDefault="001C4EE0" w:rsidP="00E82013">
      <w:pPr>
        <w:pStyle w:val="af5"/>
      </w:pPr>
      <w:r>
        <w:rPr>
          <w:rStyle w:val="af7"/>
        </w:rPr>
        <w:footnoteRef/>
      </w:r>
      <w:r>
        <w:t xml:space="preserve"> Доля закупок по сумме НМЦ размещенных извещений.</w:t>
      </w:r>
    </w:p>
  </w:footnote>
  <w:footnote w:id="18">
    <w:p w:rsidR="001C4EE0" w:rsidRPr="00614F90" w:rsidRDefault="001C4EE0" w:rsidP="00614F90">
      <w:pPr>
        <w:pStyle w:val="af5"/>
      </w:pPr>
      <w:r>
        <w:rPr>
          <w:rStyle w:val="af7"/>
        </w:rPr>
        <w:footnoteRef/>
      </w:r>
      <w:r>
        <w:t xml:space="preserve"> </w:t>
      </w:r>
      <w:r w:rsidRPr="00614F90">
        <w:t>Организатором торгов может быть заказчик либо любое уполномоченно</w:t>
      </w:r>
      <w:r>
        <w:t>е юридическое лицо.</w:t>
      </w:r>
    </w:p>
  </w:footnote>
  <w:footnote w:id="19">
    <w:p w:rsidR="001C4EE0" w:rsidRDefault="001C4EE0" w:rsidP="000120CE">
      <w:pPr>
        <w:pStyle w:val="af5"/>
      </w:pPr>
      <w:r>
        <w:rPr>
          <w:rStyle w:val="af7"/>
        </w:rPr>
        <w:footnoteRef/>
      </w:r>
      <w:r>
        <w:t xml:space="preserve"> Электронный аукцион н</w:t>
      </w:r>
      <w:r w:rsidRPr="00132FCA">
        <w:t>а проведение работ по строите</w:t>
      </w:r>
      <w:r>
        <w:t>льству;</w:t>
      </w:r>
      <w:r w:rsidRPr="00132FCA">
        <w:t xml:space="preserve"> реконструкции</w:t>
      </w:r>
      <w:r>
        <w:t>; капитальному ремонту; строительства,</w:t>
      </w:r>
      <w:r w:rsidRPr="00132FCA">
        <w:t xml:space="preserve"> предусматривающих проектную документацию, утвержденную в порядке, установленном законодательством о градостроительной деятельности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5943"/>
    <w:multiLevelType w:val="hybridMultilevel"/>
    <w:tmpl w:val="2B4C47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F30F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AEC7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56E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28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21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DA00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481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C873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22037"/>
    <w:multiLevelType w:val="hybridMultilevel"/>
    <w:tmpl w:val="274A8F8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7C0898"/>
    <w:multiLevelType w:val="hybridMultilevel"/>
    <w:tmpl w:val="B94C3F5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AF155B"/>
    <w:multiLevelType w:val="hybridMultilevel"/>
    <w:tmpl w:val="2EDC2228"/>
    <w:lvl w:ilvl="0" w:tplc="217E61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1816DD"/>
    <w:multiLevelType w:val="hybridMultilevel"/>
    <w:tmpl w:val="BC5CBEA4"/>
    <w:lvl w:ilvl="0" w:tplc="83549C9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E5A5688"/>
    <w:multiLevelType w:val="hybridMultilevel"/>
    <w:tmpl w:val="39E09C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C32BE"/>
    <w:multiLevelType w:val="hybridMultilevel"/>
    <w:tmpl w:val="8FB22A3A"/>
    <w:lvl w:ilvl="0" w:tplc="3EAA756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6C467A"/>
    <w:multiLevelType w:val="hybridMultilevel"/>
    <w:tmpl w:val="4B4C2CBE"/>
    <w:lvl w:ilvl="0" w:tplc="00CE1EE6">
      <w:start w:val="1"/>
      <w:numFmt w:val="decimal"/>
      <w:pStyle w:val="a"/>
      <w:lvlText w:val="Таблица %1."/>
      <w:lvlJc w:val="left"/>
      <w:pPr>
        <w:ind w:left="957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F24B6"/>
    <w:multiLevelType w:val="hybridMultilevel"/>
    <w:tmpl w:val="39E09C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15C58"/>
    <w:multiLevelType w:val="hybridMultilevel"/>
    <w:tmpl w:val="D7AA4C00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A9C76DD"/>
    <w:multiLevelType w:val="hybridMultilevel"/>
    <w:tmpl w:val="1C74E9C2"/>
    <w:lvl w:ilvl="0" w:tplc="26EA5F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846B1D"/>
    <w:multiLevelType w:val="hybridMultilevel"/>
    <w:tmpl w:val="340625AE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7C0D99"/>
    <w:multiLevelType w:val="multilevel"/>
    <w:tmpl w:val="53BE3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472D04"/>
    <w:multiLevelType w:val="multilevel"/>
    <w:tmpl w:val="53BE3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9E20E90"/>
    <w:multiLevelType w:val="multilevel"/>
    <w:tmpl w:val="53BE3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B6B7097"/>
    <w:multiLevelType w:val="hybridMultilevel"/>
    <w:tmpl w:val="5FA0FBD2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E6B0007"/>
    <w:multiLevelType w:val="multilevel"/>
    <w:tmpl w:val="75EC814E"/>
    <w:lvl w:ilvl="0">
      <w:start w:val="1"/>
      <w:numFmt w:val="decimal"/>
      <w:lvlText w:val="%1)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8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28" w:hanging="720"/>
      </w:pPr>
      <w:rPr>
        <w:rFonts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7" w15:restartNumberingAfterBreak="0">
    <w:nsid w:val="32CD322F"/>
    <w:multiLevelType w:val="hybridMultilevel"/>
    <w:tmpl w:val="D1AE7822"/>
    <w:lvl w:ilvl="0" w:tplc="4020822C">
      <w:start w:val="1"/>
      <w:numFmt w:val="lowerLetter"/>
      <w:lvlText w:val="%1."/>
      <w:lvlJc w:val="left"/>
      <w:pPr>
        <w:ind w:left="1440" w:hanging="360"/>
      </w:pPr>
      <w:rPr>
        <w:b w:val="0"/>
        <w:i w:val="0"/>
        <w:sz w:val="22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9AD71B0"/>
    <w:multiLevelType w:val="hybridMultilevel"/>
    <w:tmpl w:val="1C74E9C2"/>
    <w:lvl w:ilvl="0" w:tplc="26EA5F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A44143E"/>
    <w:multiLevelType w:val="hybridMultilevel"/>
    <w:tmpl w:val="38C2BD06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AB20FB1"/>
    <w:multiLevelType w:val="multilevel"/>
    <w:tmpl w:val="53BE3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E987E24"/>
    <w:multiLevelType w:val="hybridMultilevel"/>
    <w:tmpl w:val="BC26762C"/>
    <w:lvl w:ilvl="0" w:tplc="10BE9E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D0A6FE78">
      <w:start w:val="1"/>
      <w:numFmt w:val="decimal"/>
      <w:lvlText w:val="%3."/>
      <w:lvlJc w:val="left"/>
      <w:pPr>
        <w:ind w:left="268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5702B1D"/>
    <w:multiLevelType w:val="hybridMultilevel"/>
    <w:tmpl w:val="6E4E150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A98697B"/>
    <w:multiLevelType w:val="multilevel"/>
    <w:tmpl w:val="53BE3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2A01907"/>
    <w:multiLevelType w:val="multilevel"/>
    <w:tmpl w:val="645C7B7E"/>
    <w:lvl w:ilvl="0">
      <w:start w:val="1"/>
      <w:numFmt w:val="decimal"/>
      <w:lvlText w:val="%1)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5" w15:restartNumberingAfterBreak="0">
    <w:nsid w:val="560C657C"/>
    <w:multiLevelType w:val="multilevel"/>
    <w:tmpl w:val="2318C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6B45CD"/>
    <w:multiLevelType w:val="hybridMultilevel"/>
    <w:tmpl w:val="E7A8BF78"/>
    <w:lvl w:ilvl="0" w:tplc="EA1E414C">
      <w:start w:val="1"/>
      <w:numFmt w:val="decimal"/>
      <w:pStyle w:val="a0"/>
      <w:lvlText w:val="Рис. %1."/>
      <w:lvlJc w:val="left"/>
      <w:pPr>
        <w:ind w:left="1920" w:hanging="360"/>
      </w:pPr>
      <w:rPr>
        <w:rFonts w:ascii="Times New Roman" w:hAnsi="Times New Roman"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A3FE6"/>
    <w:multiLevelType w:val="hybridMultilevel"/>
    <w:tmpl w:val="016496E0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DA97541"/>
    <w:multiLevelType w:val="hybridMultilevel"/>
    <w:tmpl w:val="28606864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DAE2B73"/>
    <w:multiLevelType w:val="hybridMultilevel"/>
    <w:tmpl w:val="1C74E9C2"/>
    <w:lvl w:ilvl="0" w:tplc="26EA5F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E396B58"/>
    <w:multiLevelType w:val="hybridMultilevel"/>
    <w:tmpl w:val="B2223982"/>
    <w:lvl w:ilvl="0" w:tplc="3EAA756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77471"/>
    <w:multiLevelType w:val="hybridMultilevel"/>
    <w:tmpl w:val="E9C275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C3345"/>
    <w:multiLevelType w:val="multilevel"/>
    <w:tmpl w:val="53BE3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17C2E0B"/>
    <w:multiLevelType w:val="multilevel"/>
    <w:tmpl w:val="645C7B7E"/>
    <w:lvl w:ilvl="0">
      <w:start w:val="1"/>
      <w:numFmt w:val="decimal"/>
      <w:lvlText w:val="%1)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4" w15:restartNumberingAfterBreak="0">
    <w:nsid w:val="625944F5"/>
    <w:multiLevelType w:val="hybridMultilevel"/>
    <w:tmpl w:val="54047DC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3311676"/>
    <w:multiLevelType w:val="hybridMultilevel"/>
    <w:tmpl w:val="40B4BA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D7589"/>
    <w:multiLevelType w:val="hybridMultilevel"/>
    <w:tmpl w:val="E1F04718"/>
    <w:lvl w:ilvl="0" w:tplc="510217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5FA0750"/>
    <w:multiLevelType w:val="multilevel"/>
    <w:tmpl w:val="645C7B7E"/>
    <w:lvl w:ilvl="0">
      <w:start w:val="1"/>
      <w:numFmt w:val="decimal"/>
      <w:lvlText w:val="%1)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8" w15:restartNumberingAfterBreak="0">
    <w:nsid w:val="6B9D34C2"/>
    <w:multiLevelType w:val="multilevel"/>
    <w:tmpl w:val="53BE30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D327353"/>
    <w:multiLevelType w:val="hybridMultilevel"/>
    <w:tmpl w:val="D1AE7822"/>
    <w:lvl w:ilvl="0" w:tplc="4020822C">
      <w:start w:val="1"/>
      <w:numFmt w:val="lowerLetter"/>
      <w:lvlText w:val="%1."/>
      <w:lvlJc w:val="left"/>
      <w:pPr>
        <w:ind w:left="1440" w:hanging="360"/>
      </w:pPr>
      <w:rPr>
        <w:b w:val="0"/>
        <w:i w:val="0"/>
        <w:sz w:val="22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EAA3E7D"/>
    <w:multiLevelType w:val="hybridMultilevel"/>
    <w:tmpl w:val="5AC47DA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FE320D1"/>
    <w:multiLevelType w:val="hybridMultilevel"/>
    <w:tmpl w:val="2EE470A8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6822797"/>
    <w:multiLevelType w:val="hybridMultilevel"/>
    <w:tmpl w:val="E5B6F256"/>
    <w:lvl w:ilvl="0" w:tplc="04190019">
      <w:start w:val="1"/>
      <w:numFmt w:val="lowerLetter"/>
      <w:lvlText w:val="%1."/>
      <w:lvlJc w:val="left"/>
      <w:pPr>
        <w:ind w:left="2136" w:hanging="360"/>
      </w:pPr>
      <w:rPr>
        <w:b w:val="0"/>
        <w:i w:val="0"/>
        <w:sz w:val="22"/>
      </w:rPr>
    </w:lvl>
    <w:lvl w:ilvl="1" w:tplc="04190019">
      <w:start w:val="1"/>
      <w:numFmt w:val="lowerLetter"/>
      <w:lvlText w:val="%2."/>
      <w:lvlJc w:val="left"/>
      <w:pPr>
        <w:ind w:left="2856" w:hanging="360"/>
      </w:pPr>
    </w:lvl>
    <w:lvl w:ilvl="2" w:tplc="0419001B">
      <w:start w:val="1"/>
      <w:numFmt w:val="lowerRoman"/>
      <w:lvlText w:val="%3."/>
      <w:lvlJc w:val="right"/>
      <w:pPr>
        <w:ind w:left="3576" w:hanging="180"/>
      </w:pPr>
    </w:lvl>
    <w:lvl w:ilvl="3" w:tplc="0419000F">
      <w:start w:val="1"/>
      <w:numFmt w:val="decimal"/>
      <w:lvlText w:val="%4."/>
      <w:lvlJc w:val="left"/>
      <w:pPr>
        <w:ind w:left="4296" w:hanging="360"/>
      </w:pPr>
    </w:lvl>
    <w:lvl w:ilvl="4" w:tplc="04190019">
      <w:start w:val="1"/>
      <w:numFmt w:val="lowerLetter"/>
      <w:lvlText w:val="%5."/>
      <w:lvlJc w:val="left"/>
      <w:pPr>
        <w:ind w:left="5016" w:hanging="360"/>
      </w:pPr>
    </w:lvl>
    <w:lvl w:ilvl="5" w:tplc="0419001B">
      <w:start w:val="1"/>
      <w:numFmt w:val="lowerRoman"/>
      <w:lvlText w:val="%6."/>
      <w:lvlJc w:val="right"/>
      <w:pPr>
        <w:ind w:left="5736" w:hanging="180"/>
      </w:pPr>
    </w:lvl>
    <w:lvl w:ilvl="6" w:tplc="0419000F">
      <w:start w:val="1"/>
      <w:numFmt w:val="decimal"/>
      <w:lvlText w:val="%7."/>
      <w:lvlJc w:val="left"/>
      <w:pPr>
        <w:ind w:left="6456" w:hanging="360"/>
      </w:pPr>
    </w:lvl>
    <w:lvl w:ilvl="7" w:tplc="04190019">
      <w:start w:val="1"/>
      <w:numFmt w:val="lowerLetter"/>
      <w:lvlText w:val="%8."/>
      <w:lvlJc w:val="left"/>
      <w:pPr>
        <w:ind w:left="7176" w:hanging="360"/>
      </w:pPr>
    </w:lvl>
    <w:lvl w:ilvl="8" w:tplc="0419001B">
      <w:start w:val="1"/>
      <w:numFmt w:val="lowerRoman"/>
      <w:lvlText w:val="%9."/>
      <w:lvlJc w:val="right"/>
      <w:pPr>
        <w:ind w:left="7896" w:hanging="180"/>
      </w:pPr>
    </w:lvl>
  </w:abstractNum>
  <w:abstractNum w:abstractNumId="43" w15:restartNumberingAfterBreak="0">
    <w:nsid w:val="78813511"/>
    <w:multiLevelType w:val="hybridMultilevel"/>
    <w:tmpl w:val="39E09C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5159B"/>
    <w:multiLevelType w:val="hybridMultilevel"/>
    <w:tmpl w:val="40B4BA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5316C"/>
    <w:multiLevelType w:val="multilevel"/>
    <w:tmpl w:val="813AFC30"/>
    <w:lvl w:ilvl="0">
      <w:start w:val="1"/>
      <w:numFmt w:val="decimal"/>
      <w:lvlText w:val="%1)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26"/>
  </w:num>
  <w:num w:numId="2">
    <w:abstractNumId w:val="7"/>
  </w:num>
  <w:num w:numId="3">
    <w:abstractNumId w:val="19"/>
  </w:num>
  <w:num w:numId="4">
    <w:abstractNumId w:val="3"/>
  </w:num>
  <w:num w:numId="5">
    <w:abstractNumId w:val="29"/>
  </w:num>
  <w:num w:numId="6">
    <w:abstractNumId w:val="36"/>
  </w:num>
  <w:num w:numId="7">
    <w:abstractNumId w:val="2"/>
  </w:num>
  <w:num w:numId="8">
    <w:abstractNumId w:val="40"/>
  </w:num>
  <w:num w:numId="9">
    <w:abstractNumId w:val="0"/>
  </w:num>
  <w:num w:numId="10">
    <w:abstractNumId w:val="37"/>
  </w:num>
  <w:num w:numId="11">
    <w:abstractNumId w:val="41"/>
  </w:num>
  <w:num w:numId="12">
    <w:abstractNumId w:val="45"/>
  </w:num>
  <w:num w:numId="13">
    <w:abstractNumId w:val="16"/>
  </w:num>
  <w:num w:numId="14">
    <w:abstractNumId w:val="9"/>
  </w:num>
  <w:num w:numId="15">
    <w:abstractNumId w:val="21"/>
  </w:num>
  <w:num w:numId="16">
    <w:abstractNumId w:val="4"/>
  </w:num>
  <w:num w:numId="17">
    <w:abstractNumId w:val="43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35"/>
  </w:num>
  <w:num w:numId="25">
    <w:abstractNumId w:val="22"/>
  </w:num>
  <w:num w:numId="26">
    <w:abstractNumId w:val="28"/>
  </w:num>
  <w:num w:numId="27">
    <w:abstractNumId w:val="1"/>
  </w:num>
  <w:num w:numId="28">
    <w:abstractNumId w:val="8"/>
  </w:num>
  <w:num w:numId="29">
    <w:abstractNumId w:val="42"/>
  </w:num>
  <w:num w:numId="30">
    <w:abstractNumId w:val="18"/>
  </w:num>
  <w:num w:numId="31">
    <w:abstractNumId w:val="11"/>
  </w:num>
  <w:num w:numId="32">
    <w:abstractNumId w:val="34"/>
  </w:num>
  <w:num w:numId="33">
    <w:abstractNumId w:val="24"/>
  </w:num>
  <w:num w:numId="34">
    <w:abstractNumId w:val="33"/>
  </w:num>
  <w:num w:numId="35">
    <w:abstractNumId w:val="10"/>
  </w:num>
  <w:num w:numId="36">
    <w:abstractNumId w:val="5"/>
  </w:num>
  <w:num w:numId="37">
    <w:abstractNumId w:val="39"/>
  </w:num>
  <w:num w:numId="38">
    <w:abstractNumId w:val="25"/>
  </w:num>
  <w:num w:numId="39">
    <w:abstractNumId w:val="15"/>
  </w:num>
  <w:num w:numId="40">
    <w:abstractNumId w:val="23"/>
  </w:num>
  <w:num w:numId="41">
    <w:abstractNumId w:val="14"/>
  </w:num>
  <w:num w:numId="42">
    <w:abstractNumId w:val="32"/>
  </w:num>
  <w:num w:numId="43">
    <w:abstractNumId w:val="38"/>
  </w:num>
  <w:num w:numId="44">
    <w:abstractNumId w:val="13"/>
  </w:num>
  <w:num w:numId="45">
    <w:abstractNumId w:val="20"/>
  </w:num>
  <w:num w:numId="46">
    <w:abstractNumId w:val="1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000"/>
    <w:rsid w:val="0000046F"/>
    <w:rsid w:val="000022D5"/>
    <w:rsid w:val="00002AAC"/>
    <w:rsid w:val="00004836"/>
    <w:rsid w:val="000104E4"/>
    <w:rsid w:val="00010929"/>
    <w:rsid w:val="00010947"/>
    <w:rsid w:val="00011F1E"/>
    <w:rsid w:val="000120CE"/>
    <w:rsid w:val="00014F65"/>
    <w:rsid w:val="00015918"/>
    <w:rsid w:val="000170B8"/>
    <w:rsid w:val="00020C8B"/>
    <w:rsid w:val="00022E5B"/>
    <w:rsid w:val="00023CE9"/>
    <w:rsid w:val="000264EB"/>
    <w:rsid w:val="00030768"/>
    <w:rsid w:val="000314B0"/>
    <w:rsid w:val="0003316E"/>
    <w:rsid w:val="000360F5"/>
    <w:rsid w:val="00037BEB"/>
    <w:rsid w:val="00044BBC"/>
    <w:rsid w:val="00050451"/>
    <w:rsid w:val="00050645"/>
    <w:rsid w:val="00053B23"/>
    <w:rsid w:val="000544A6"/>
    <w:rsid w:val="00056296"/>
    <w:rsid w:val="0005735D"/>
    <w:rsid w:val="00057FD4"/>
    <w:rsid w:val="00060C27"/>
    <w:rsid w:val="000639C1"/>
    <w:rsid w:val="00063D73"/>
    <w:rsid w:val="00067A3E"/>
    <w:rsid w:val="0007085E"/>
    <w:rsid w:val="000711A4"/>
    <w:rsid w:val="00072119"/>
    <w:rsid w:val="00073DA5"/>
    <w:rsid w:val="00080972"/>
    <w:rsid w:val="00080DFA"/>
    <w:rsid w:val="0008756D"/>
    <w:rsid w:val="00087BA3"/>
    <w:rsid w:val="0009038D"/>
    <w:rsid w:val="00091D0D"/>
    <w:rsid w:val="00092ED2"/>
    <w:rsid w:val="00096E29"/>
    <w:rsid w:val="000A06E3"/>
    <w:rsid w:val="000A291F"/>
    <w:rsid w:val="000A551E"/>
    <w:rsid w:val="000A5534"/>
    <w:rsid w:val="000A6258"/>
    <w:rsid w:val="000B0DCB"/>
    <w:rsid w:val="000B3BF3"/>
    <w:rsid w:val="000B4152"/>
    <w:rsid w:val="000B45EA"/>
    <w:rsid w:val="000B64B6"/>
    <w:rsid w:val="000B6E11"/>
    <w:rsid w:val="000B7B53"/>
    <w:rsid w:val="000C0784"/>
    <w:rsid w:val="000C1756"/>
    <w:rsid w:val="000C1E83"/>
    <w:rsid w:val="000C75E6"/>
    <w:rsid w:val="000D1AC7"/>
    <w:rsid w:val="000D2686"/>
    <w:rsid w:val="000D55AC"/>
    <w:rsid w:val="000D7891"/>
    <w:rsid w:val="000E325E"/>
    <w:rsid w:val="000E6523"/>
    <w:rsid w:val="000E66BB"/>
    <w:rsid w:val="000E6CD3"/>
    <w:rsid w:val="000E6DD0"/>
    <w:rsid w:val="000F2DFE"/>
    <w:rsid w:val="000F3BA6"/>
    <w:rsid w:val="000F5E69"/>
    <w:rsid w:val="000F6641"/>
    <w:rsid w:val="00102F43"/>
    <w:rsid w:val="00103815"/>
    <w:rsid w:val="00104B26"/>
    <w:rsid w:val="00105574"/>
    <w:rsid w:val="001065F2"/>
    <w:rsid w:val="00113487"/>
    <w:rsid w:val="0012036F"/>
    <w:rsid w:val="0012081C"/>
    <w:rsid w:val="00123369"/>
    <w:rsid w:val="00124FAB"/>
    <w:rsid w:val="00126AB9"/>
    <w:rsid w:val="00126D96"/>
    <w:rsid w:val="00126EA9"/>
    <w:rsid w:val="001313E3"/>
    <w:rsid w:val="00132FCA"/>
    <w:rsid w:val="00134028"/>
    <w:rsid w:val="00137E9B"/>
    <w:rsid w:val="0014053F"/>
    <w:rsid w:val="00142050"/>
    <w:rsid w:val="00143B20"/>
    <w:rsid w:val="00143EC6"/>
    <w:rsid w:val="00144287"/>
    <w:rsid w:val="001460A7"/>
    <w:rsid w:val="00146FE6"/>
    <w:rsid w:val="0014716F"/>
    <w:rsid w:val="0015026B"/>
    <w:rsid w:val="0015254B"/>
    <w:rsid w:val="001540F8"/>
    <w:rsid w:val="001545E0"/>
    <w:rsid w:val="001556C4"/>
    <w:rsid w:val="001568DD"/>
    <w:rsid w:val="0015772B"/>
    <w:rsid w:val="00157988"/>
    <w:rsid w:val="00157F46"/>
    <w:rsid w:val="001608EC"/>
    <w:rsid w:val="00162F0E"/>
    <w:rsid w:val="00165715"/>
    <w:rsid w:val="00165A36"/>
    <w:rsid w:val="001661D9"/>
    <w:rsid w:val="00166CFE"/>
    <w:rsid w:val="00172832"/>
    <w:rsid w:val="001731AB"/>
    <w:rsid w:val="001752A7"/>
    <w:rsid w:val="00175B2F"/>
    <w:rsid w:val="001764D9"/>
    <w:rsid w:val="00186C56"/>
    <w:rsid w:val="00186D99"/>
    <w:rsid w:val="001900D6"/>
    <w:rsid w:val="0019183A"/>
    <w:rsid w:val="00192FB7"/>
    <w:rsid w:val="001933CB"/>
    <w:rsid w:val="00195A97"/>
    <w:rsid w:val="00196220"/>
    <w:rsid w:val="001A17C4"/>
    <w:rsid w:val="001A28F0"/>
    <w:rsid w:val="001A33B6"/>
    <w:rsid w:val="001A6B4A"/>
    <w:rsid w:val="001B0E21"/>
    <w:rsid w:val="001B26B3"/>
    <w:rsid w:val="001B36DE"/>
    <w:rsid w:val="001B623B"/>
    <w:rsid w:val="001C07A1"/>
    <w:rsid w:val="001C1CE4"/>
    <w:rsid w:val="001C2033"/>
    <w:rsid w:val="001C36FE"/>
    <w:rsid w:val="001C46D8"/>
    <w:rsid w:val="001C4EE0"/>
    <w:rsid w:val="001D11B4"/>
    <w:rsid w:val="001D1E93"/>
    <w:rsid w:val="001D6271"/>
    <w:rsid w:val="001E1F93"/>
    <w:rsid w:val="001E2D17"/>
    <w:rsid w:val="001E35B0"/>
    <w:rsid w:val="001E5154"/>
    <w:rsid w:val="001E57A0"/>
    <w:rsid w:val="001E7D7E"/>
    <w:rsid w:val="001F004F"/>
    <w:rsid w:val="001F0685"/>
    <w:rsid w:val="001F1339"/>
    <w:rsid w:val="001F5902"/>
    <w:rsid w:val="00200159"/>
    <w:rsid w:val="002005C6"/>
    <w:rsid w:val="00211E03"/>
    <w:rsid w:val="002156A9"/>
    <w:rsid w:val="00215F81"/>
    <w:rsid w:val="00217750"/>
    <w:rsid w:val="00221CCE"/>
    <w:rsid w:val="00227CFA"/>
    <w:rsid w:val="00230212"/>
    <w:rsid w:val="00230D13"/>
    <w:rsid w:val="002312C1"/>
    <w:rsid w:val="00231555"/>
    <w:rsid w:val="00232AB6"/>
    <w:rsid w:val="00234B85"/>
    <w:rsid w:val="002364C8"/>
    <w:rsid w:val="00236A73"/>
    <w:rsid w:val="00236D71"/>
    <w:rsid w:val="00237D08"/>
    <w:rsid w:val="00237ECF"/>
    <w:rsid w:val="00240D59"/>
    <w:rsid w:val="00241B38"/>
    <w:rsid w:val="00241F57"/>
    <w:rsid w:val="002429AB"/>
    <w:rsid w:val="0024403D"/>
    <w:rsid w:val="00244BEF"/>
    <w:rsid w:val="00246FA7"/>
    <w:rsid w:val="00247E73"/>
    <w:rsid w:val="00251B9C"/>
    <w:rsid w:val="002520CE"/>
    <w:rsid w:val="00252C71"/>
    <w:rsid w:val="00253137"/>
    <w:rsid w:val="00253C34"/>
    <w:rsid w:val="0026021D"/>
    <w:rsid w:val="002603F6"/>
    <w:rsid w:val="00260AB6"/>
    <w:rsid w:val="00262F41"/>
    <w:rsid w:val="00263AFE"/>
    <w:rsid w:val="0026529D"/>
    <w:rsid w:val="00265A3B"/>
    <w:rsid w:val="00265BA0"/>
    <w:rsid w:val="00266B4A"/>
    <w:rsid w:val="00267868"/>
    <w:rsid w:val="0027086D"/>
    <w:rsid w:val="00272D48"/>
    <w:rsid w:val="0027417B"/>
    <w:rsid w:val="00277736"/>
    <w:rsid w:val="00280E73"/>
    <w:rsid w:val="002818A2"/>
    <w:rsid w:val="00282380"/>
    <w:rsid w:val="00282A1C"/>
    <w:rsid w:val="002869A0"/>
    <w:rsid w:val="00287A6C"/>
    <w:rsid w:val="0029137D"/>
    <w:rsid w:val="00292F86"/>
    <w:rsid w:val="002952DE"/>
    <w:rsid w:val="0029634C"/>
    <w:rsid w:val="002969F7"/>
    <w:rsid w:val="002A512D"/>
    <w:rsid w:val="002A54A9"/>
    <w:rsid w:val="002A7A6F"/>
    <w:rsid w:val="002B1931"/>
    <w:rsid w:val="002B5089"/>
    <w:rsid w:val="002B67E1"/>
    <w:rsid w:val="002B6E5B"/>
    <w:rsid w:val="002B76EE"/>
    <w:rsid w:val="002C08EE"/>
    <w:rsid w:val="002C31E1"/>
    <w:rsid w:val="002C4C9D"/>
    <w:rsid w:val="002C5116"/>
    <w:rsid w:val="002C5A17"/>
    <w:rsid w:val="002C5E02"/>
    <w:rsid w:val="002D0F03"/>
    <w:rsid w:val="002D3F83"/>
    <w:rsid w:val="002D5130"/>
    <w:rsid w:val="002D7179"/>
    <w:rsid w:val="002E00C8"/>
    <w:rsid w:val="002E054E"/>
    <w:rsid w:val="002E0745"/>
    <w:rsid w:val="002E1B6E"/>
    <w:rsid w:val="002E2761"/>
    <w:rsid w:val="002E5039"/>
    <w:rsid w:val="002E69C1"/>
    <w:rsid w:val="002E6C6B"/>
    <w:rsid w:val="002E7875"/>
    <w:rsid w:val="002F2254"/>
    <w:rsid w:val="002F31FB"/>
    <w:rsid w:val="002F37CA"/>
    <w:rsid w:val="002F4EAB"/>
    <w:rsid w:val="002F67B8"/>
    <w:rsid w:val="002F7142"/>
    <w:rsid w:val="002F76C1"/>
    <w:rsid w:val="00300E1F"/>
    <w:rsid w:val="00301D97"/>
    <w:rsid w:val="00303393"/>
    <w:rsid w:val="00303CEF"/>
    <w:rsid w:val="003116B8"/>
    <w:rsid w:val="00311D1A"/>
    <w:rsid w:val="0031544A"/>
    <w:rsid w:val="00316E0D"/>
    <w:rsid w:val="00317A02"/>
    <w:rsid w:val="0032086D"/>
    <w:rsid w:val="0032149C"/>
    <w:rsid w:val="003243FC"/>
    <w:rsid w:val="00331A0F"/>
    <w:rsid w:val="0033559D"/>
    <w:rsid w:val="00335EDF"/>
    <w:rsid w:val="00336CC2"/>
    <w:rsid w:val="003417CA"/>
    <w:rsid w:val="00341B0E"/>
    <w:rsid w:val="00344B0C"/>
    <w:rsid w:val="003455E8"/>
    <w:rsid w:val="00346356"/>
    <w:rsid w:val="003510C9"/>
    <w:rsid w:val="003528CA"/>
    <w:rsid w:val="00355506"/>
    <w:rsid w:val="00360B58"/>
    <w:rsid w:val="00361E20"/>
    <w:rsid w:val="0036418E"/>
    <w:rsid w:val="00364290"/>
    <w:rsid w:val="0036433F"/>
    <w:rsid w:val="003661CC"/>
    <w:rsid w:val="00366589"/>
    <w:rsid w:val="00366912"/>
    <w:rsid w:val="00370B3B"/>
    <w:rsid w:val="003725A6"/>
    <w:rsid w:val="00372700"/>
    <w:rsid w:val="00373692"/>
    <w:rsid w:val="003743E3"/>
    <w:rsid w:val="003861CC"/>
    <w:rsid w:val="00386E44"/>
    <w:rsid w:val="003871E2"/>
    <w:rsid w:val="003874EC"/>
    <w:rsid w:val="00390397"/>
    <w:rsid w:val="00391080"/>
    <w:rsid w:val="0039111E"/>
    <w:rsid w:val="00393A1A"/>
    <w:rsid w:val="00394F34"/>
    <w:rsid w:val="00396D75"/>
    <w:rsid w:val="00397A37"/>
    <w:rsid w:val="003A16DD"/>
    <w:rsid w:val="003A2B13"/>
    <w:rsid w:val="003A4F88"/>
    <w:rsid w:val="003A57D6"/>
    <w:rsid w:val="003A58A0"/>
    <w:rsid w:val="003B0407"/>
    <w:rsid w:val="003B29C6"/>
    <w:rsid w:val="003B53C3"/>
    <w:rsid w:val="003C1F5A"/>
    <w:rsid w:val="003C3CDE"/>
    <w:rsid w:val="003D4FA3"/>
    <w:rsid w:val="003E2BA5"/>
    <w:rsid w:val="003E6230"/>
    <w:rsid w:val="003E7DE0"/>
    <w:rsid w:val="003F00D1"/>
    <w:rsid w:val="003F03E7"/>
    <w:rsid w:val="003F20FF"/>
    <w:rsid w:val="003F3769"/>
    <w:rsid w:val="003F6B59"/>
    <w:rsid w:val="003F7C26"/>
    <w:rsid w:val="004040B9"/>
    <w:rsid w:val="004057B9"/>
    <w:rsid w:val="00406EF4"/>
    <w:rsid w:val="00413B78"/>
    <w:rsid w:val="00414432"/>
    <w:rsid w:val="00417725"/>
    <w:rsid w:val="00420B00"/>
    <w:rsid w:val="0042114E"/>
    <w:rsid w:val="00421900"/>
    <w:rsid w:val="004234D5"/>
    <w:rsid w:val="00424B08"/>
    <w:rsid w:val="00424C46"/>
    <w:rsid w:val="004261FC"/>
    <w:rsid w:val="004277F3"/>
    <w:rsid w:val="00427D78"/>
    <w:rsid w:val="004300D8"/>
    <w:rsid w:val="004303AC"/>
    <w:rsid w:val="00430BC7"/>
    <w:rsid w:val="00440F97"/>
    <w:rsid w:val="00441B03"/>
    <w:rsid w:val="0044255F"/>
    <w:rsid w:val="00442AF8"/>
    <w:rsid w:val="00443F8F"/>
    <w:rsid w:val="004444D9"/>
    <w:rsid w:val="00445601"/>
    <w:rsid w:val="00451B9D"/>
    <w:rsid w:val="0045535B"/>
    <w:rsid w:val="00457273"/>
    <w:rsid w:val="00462240"/>
    <w:rsid w:val="00462661"/>
    <w:rsid w:val="00462B48"/>
    <w:rsid w:val="00463384"/>
    <w:rsid w:val="00464B14"/>
    <w:rsid w:val="004651E5"/>
    <w:rsid w:val="004673A8"/>
    <w:rsid w:val="00467B72"/>
    <w:rsid w:val="00470588"/>
    <w:rsid w:val="004707C0"/>
    <w:rsid w:val="00472C44"/>
    <w:rsid w:val="00474731"/>
    <w:rsid w:val="0047714B"/>
    <w:rsid w:val="00480ACF"/>
    <w:rsid w:val="00481161"/>
    <w:rsid w:val="00481C6C"/>
    <w:rsid w:val="004830F1"/>
    <w:rsid w:val="00483CAD"/>
    <w:rsid w:val="00484A0A"/>
    <w:rsid w:val="00485D52"/>
    <w:rsid w:val="00486769"/>
    <w:rsid w:val="004879A1"/>
    <w:rsid w:val="00490746"/>
    <w:rsid w:val="0049164D"/>
    <w:rsid w:val="004916EB"/>
    <w:rsid w:val="00493C3A"/>
    <w:rsid w:val="00493F57"/>
    <w:rsid w:val="00494627"/>
    <w:rsid w:val="0049798E"/>
    <w:rsid w:val="00497EBA"/>
    <w:rsid w:val="004A2A46"/>
    <w:rsid w:val="004A4ED9"/>
    <w:rsid w:val="004A6936"/>
    <w:rsid w:val="004B2286"/>
    <w:rsid w:val="004B413C"/>
    <w:rsid w:val="004C1668"/>
    <w:rsid w:val="004C1B48"/>
    <w:rsid w:val="004C3B8D"/>
    <w:rsid w:val="004C4417"/>
    <w:rsid w:val="004C455B"/>
    <w:rsid w:val="004C743B"/>
    <w:rsid w:val="004C75D5"/>
    <w:rsid w:val="004D2F16"/>
    <w:rsid w:val="004D3416"/>
    <w:rsid w:val="004D6A92"/>
    <w:rsid w:val="004E0247"/>
    <w:rsid w:val="004E1AE7"/>
    <w:rsid w:val="004E2A7B"/>
    <w:rsid w:val="004E3427"/>
    <w:rsid w:val="004E539B"/>
    <w:rsid w:val="004E6092"/>
    <w:rsid w:val="004E6254"/>
    <w:rsid w:val="004E67D6"/>
    <w:rsid w:val="004E72C9"/>
    <w:rsid w:val="004F11EB"/>
    <w:rsid w:val="004F2B8D"/>
    <w:rsid w:val="004F629D"/>
    <w:rsid w:val="004F65A4"/>
    <w:rsid w:val="004F70CA"/>
    <w:rsid w:val="00500395"/>
    <w:rsid w:val="00500CE3"/>
    <w:rsid w:val="00506E63"/>
    <w:rsid w:val="005073B9"/>
    <w:rsid w:val="00512A4D"/>
    <w:rsid w:val="00512D1E"/>
    <w:rsid w:val="00514013"/>
    <w:rsid w:val="00516807"/>
    <w:rsid w:val="00520CFD"/>
    <w:rsid w:val="00524334"/>
    <w:rsid w:val="005247BD"/>
    <w:rsid w:val="00525A7E"/>
    <w:rsid w:val="00525CC2"/>
    <w:rsid w:val="00530B25"/>
    <w:rsid w:val="005360D1"/>
    <w:rsid w:val="00537BAC"/>
    <w:rsid w:val="00537DE8"/>
    <w:rsid w:val="005414CA"/>
    <w:rsid w:val="00542321"/>
    <w:rsid w:val="00542B76"/>
    <w:rsid w:val="005432F4"/>
    <w:rsid w:val="00544440"/>
    <w:rsid w:val="005448BE"/>
    <w:rsid w:val="00545A21"/>
    <w:rsid w:val="00546136"/>
    <w:rsid w:val="00555065"/>
    <w:rsid w:val="00555BD5"/>
    <w:rsid w:val="005564AA"/>
    <w:rsid w:val="00560C03"/>
    <w:rsid w:val="00561284"/>
    <w:rsid w:val="00565BA3"/>
    <w:rsid w:val="00570965"/>
    <w:rsid w:val="00575ABC"/>
    <w:rsid w:val="005762C1"/>
    <w:rsid w:val="00577BB8"/>
    <w:rsid w:val="00580407"/>
    <w:rsid w:val="00580557"/>
    <w:rsid w:val="00582140"/>
    <w:rsid w:val="005873C8"/>
    <w:rsid w:val="00587DF2"/>
    <w:rsid w:val="00590E7D"/>
    <w:rsid w:val="00591527"/>
    <w:rsid w:val="005918BD"/>
    <w:rsid w:val="00595AA0"/>
    <w:rsid w:val="005A028D"/>
    <w:rsid w:val="005A16B7"/>
    <w:rsid w:val="005A17EE"/>
    <w:rsid w:val="005A1C03"/>
    <w:rsid w:val="005A2E1A"/>
    <w:rsid w:val="005A3675"/>
    <w:rsid w:val="005A4767"/>
    <w:rsid w:val="005A47EC"/>
    <w:rsid w:val="005B02E5"/>
    <w:rsid w:val="005B136D"/>
    <w:rsid w:val="005B2387"/>
    <w:rsid w:val="005B25B3"/>
    <w:rsid w:val="005B2BC3"/>
    <w:rsid w:val="005C1826"/>
    <w:rsid w:val="005C3623"/>
    <w:rsid w:val="005C6784"/>
    <w:rsid w:val="005C72D1"/>
    <w:rsid w:val="005C7518"/>
    <w:rsid w:val="005D1AFE"/>
    <w:rsid w:val="005D1FE1"/>
    <w:rsid w:val="005D48E9"/>
    <w:rsid w:val="005E0F94"/>
    <w:rsid w:val="005E1284"/>
    <w:rsid w:val="005E3113"/>
    <w:rsid w:val="005E3A73"/>
    <w:rsid w:val="005E4A93"/>
    <w:rsid w:val="005E5C55"/>
    <w:rsid w:val="005E5F43"/>
    <w:rsid w:val="005E6110"/>
    <w:rsid w:val="005E676F"/>
    <w:rsid w:val="005E6DB9"/>
    <w:rsid w:val="005E7296"/>
    <w:rsid w:val="005F3BB0"/>
    <w:rsid w:val="005F3ED8"/>
    <w:rsid w:val="005F6C83"/>
    <w:rsid w:val="005F73C0"/>
    <w:rsid w:val="005F77BF"/>
    <w:rsid w:val="00600515"/>
    <w:rsid w:val="00600753"/>
    <w:rsid w:val="00600C43"/>
    <w:rsid w:val="0060208D"/>
    <w:rsid w:val="00610963"/>
    <w:rsid w:val="0061175F"/>
    <w:rsid w:val="006133A6"/>
    <w:rsid w:val="00613493"/>
    <w:rsid w:val="00613FFC"/>
    <w:rsid w:val="006144BF"/>
    <w:rsid w:val="00614F90"/>
    <w:rsid w:val="00617D78"/>
    <w:rsid w:val="0062444F"/>
    <w:rsid w:val="00627453"/>
    <w:rsid w:val="00627B05"/>
    <w:rsid w:val="0063005C"/>
    <w:rsid w:val="00632827"/>
    <w:rsid w:val="00633807"/>
    <w:rsid w:val="00633EF5"/>
    <w:rsid w:val="00637334"/>
    <w:rsid w:val="00637A22"/>
    <w:rsid w:val="0064039B"/>
    <w:rsid w:val="00641C29"/>
    <w:rsid w:val="006439C8"/>
    <w:rsid w:val="006445BD"/>
    <w:rsid w:val="00645054"/>
    <w:rsid w:val="0065129B"/>
    <w:rsid w:val="006517A3"/>
    <w:rsid w:val="00653FF5"/>
    <w:rsid w:val="00655BDE"/>
    <w:rsid w:val="00657246"/>
    <w:rsid w:val="00657529"/>
    <w:rsid w:val="0065794F"/>
    <w:rsid w:val="00660A4A"/>
    <w:rsid w:val="00662BA9"/>
    <w:rsid w:val="00663395"/>
    <w:rsid w:val="0066524E"/>
    <w:rsid w:val="00665525"/>
    <w:rsid w:val="00673608"/>
    <w:rsid w:val="00674682"/>
    <w:rsid w:val="006753C4"/>
    <w:rsid w:val="00677583"/>
    <w:rsid w:val="006813D1"/>
    <w:rsid w:val="00686F5F"/>
    <w:rsid w:val="006874D6"/>
    <w:rsid w:val="006948D2"/>
    <w:rsid w:val="006950A4"/>
    <w:rsid w:val="006966CE"/>
    <w:rsid w:val="00696F84"/>
    <w:rsid w:val="00697EA7"/>
    <w:rsid w:val="006A1F66"/>
    <w:rsid w:val="006A2356"/>
    <w:rsid w:val="006A292F"/>
    <w:rsid w:val="006A4027"/>
    <w:rsid w:val="006A526A"/>
    <w:rsid w:val="006B3130"/>
    <w:rsid w:val="006B3664"/>
    <w:rsid w:val="006B415E"/>
    <w:rsid w:val="006B4BBB"/>
    <w:rsid w:val="006B4C05"/>
    <w:rsid w:val="006B5A7D"/>
    <w:rsid w:val="006C0142"/>
    <w:rsid w:val="006C04AB"/>
    <w:rsid w:val="006C5930"/>
    <w:rsid w:val="006C5ED5"/>
    <w:rsid w:val="006C6F02"/>
    <w:rsid w:val="006C79A2"/>
    <w:rsid w:val="006D00B3"/>
    <w:rsid w:val="006E1E7F"/>
    <w:rsid w:val="006E43E0"/>
    <w:rsid w:val="006E50E1"/>
    <w:rsid w:val="006E527D"/>
    <w:rsid w:val="006F1000"/>
    <w:rsid w:val="006F3F0E"/>
    <w:rsid w:val="006F4C27"/>
    <w:rsid w:val="006F4EBC"/>
    <w:rsid w:val="006F6987"/>
    <w:rsid w:val="006F6D7A"/>
    <w:rsid w:val="006F7411"/>
    <w:rsid w:val="00703BA6"/>
    <w:rsid w:val="00704A85"/>
    <w:rsid w:val="007061D5"/>
    <w:rsid w:val="00706C27"/>
    <w:rsid w:val="00712934"/>
    <w:rsid w:val="00714039"/>
    <w:rsid w:val="00721610"/>
    <w:rsid w:val="007239DF"/>
    <w:rsid w:val="00723EED"/>
    <w:rsid w:val="00724123"/>
    <w:rsid w:val="00724247"/>
    <w:rsid w:val="007246EF"/>
    <w:rsid w:val="00724D94"/>
    <w:rsid w:val="007259B3"/>
    <w:rsid w:val="007330BA"/>
    <w:rsid w:val="0073625D"/>
    <w:rsid w:val="00740282"/>
    <w:rsid w:val="00740E94"/>
    <w:rsid w:val="00741D3F"/>
    <w:rsid w:val="00741DDE"/>
    <w:rsid w:val="00743B22"/>
    <w:rsid w:val="00743B2B"/>
    <w:rsid w:val="0074423F"/>
    <w:rsid w:val="00746A0D"/>
    <w:rsid w:val="007510C9"/>
    <w:rsid w:val="007517FF"/>
    <w:rsid w:val="00752682"/>
    <w:rsid w:val="007545AC"/>
    <w:rsid w:val="00755175"/>
    <w:rsid w:val="0075706C"/>
    <w:rsid w:val="00763DD6"/>
    <w:rsid w:val="00763EDF"/>
    <w:rsid w:val="00764B19"/>
    <w:rsid w:val="00770CBE"/>
    <w:rsid w:val="00772696"/>
    <w:rsid w:val="00774586"/>
    <w:rsid w:val="00775E9C"/>
    <w:rsid w:val="00776B24"/>
    <w:rsid w:val="007809C0"/>
    <w:rsid w:val="00784869"/>
    <w:rsid w:val="00785BFC"/>
    <w:rsid w:val="007879A1"/>
    <w:rsid w:val="00790386"/>
    <w:rsid w:val="007929B8"/>
    <w:rsid w:val="007976D6"/>
    <w:rsid w:val="00797F73"/>
    <w:rsid w:val="007A01C5"/>
    <w:rsid w:val="007A0B13"/>
    <w:rsid w:val="007A0E30"/>
    <w:rsid w:val="007A140C"/>
    <w:rsid w:val="007A25CA"/>
    <w:rsid w:val="007A56AC"/>
    <w:rsid w:val="007A5C14"/>
    <w:rsid w:val="007A5ECA"/>
    <w:rsid w:val="007B05FE"/>
    <w:rsid w:val="007B1C7F"/>
    <w:rsid w:val="007B1ECA"/>
    <w:rsid w:val="007B29B8"/>
    <w:rsid w:val="007B39A7"/>
    <w:rsid w:val="007B46A9"/>
    <w:rsid w:val="007B5524"/>
    <w:rsid w:val="007B5FAE"/>
    <w:rsid w:val="007B6F3E"/>
    <w:rsid w:val="007B7D5B"/>
    <w:rsid w:val="007C0FDD"/>
    <w:rsid w:val="007C77A4"/>
    <w:rsid w:val="007C7C17"/>
    <w:rsid w:val="007D038C"/>
    <w:rsid w:val="007D0EFF"/>
    <w:rsid w:val="007D1143"/>
    <w:rsid w:val="007D3C1C"/>
    <w:rsid w:val="007D76C0"/>
    <w:rsid w:val="007D7E22"/>
    <w:rsid w:val="007E4971"/>
    <w:rsid w:val="007F02E9"/>
    <w:rsid w:val="007F0305"/>
    <w:rsid w:val="007F0DBA"/>
    <w:rsid w:val="007F2871"/>
    <w:rsid w:val="007F568C"/>
    <w:rsid w:val="007F58C1"/>
    <w:rsid w:val="00800876"/>
    <w:rsid w:val="008016C5"/>
    <w:rsid w:val="00801CD7"/>
    <w:rsid w:val="008058AC"/>
    <w:rsid w:val="00806CA6"/>
    <w:rsid w:val="00806EED"/>
    <w:rsid w:val="00807D59"/>
    <w:rsid w:val="00807FE3"/>
    <w:rsid w:val="008105B2"/>
    <w:rsid w:val="00810B35"/>
    <w:rsid w:val="00810B7E"/>
    <w:rsid w:val="0082085B"/>
    <w:rsid w:val="0082206F"/>
    <w:rsid w:val="00822901"/>
    <w:rsid w:val="00824420"/>
    <w:rsid w:val="0082525C"/>
    <w:rsid w:val="00826DE3"/>
    <w:rsid w:val="00826E83"/>
    <w:rsid w:val="00830FF4"/>
    <w:rsid w:val="00832EBD"/>
    <w:rsid w:val="00836513"/>
    <w:rsid w:val="0083717F"/>
    <w:rsid w:val="00837A91"/>
    <w:rsid w:val="00837F5D"/>
    <w:rsid w:val="0084005C"/>
    <w:rsid w:val="00840ADB"/>
    <w:rsid w:val="00840E03"/>
    <w:rsid w:val="00844CFE"/>
    <w:rsid w:val="0085019F"/>
    <w:rsid w:val="0085050D"/>
    <w:rsid w:val="00850948"/>
    <w:rsid w:val="00851E0C"/>
    <w:rsid w:val="008529EC"/>
    <w:rsid w:val="00854FC3"/>
    <w:rsid w:val="008550D1"/>
    <w:rsid w:val="008564B9"/>
    <w:rsid w:val="00856B1C"/>
    <w:rsid w:val="00860709"/>
    <w:rsid w:val="00861BDF"/>
    <w:rsid w:val="008637D5"/>
    <w:rsid w:val="00863EAB"/>
    <w:rsid w:val="008657B1"/>
    <w:rsid w:val="008668DB"/>
    <w:rsid w:val="00870A27"/>
    <w:rsid w:val="00875A52"/>
    <w:rsid w:val="00875AD4"/>
    <w:rsid w:val="008770FD"/>
    <w:rsid w:val="00881155"/>
    <w:rsid w:val="0088434C"/>
    <w:rsid w:val="008857DC"/>
    <w:rsid w:val="0088607E"/>
    <w:rsid w:val="00886BD8"/>
    <w:rsid w:val="00887B7D"/>
    <w:rsid w:val="00893B78"/>
    <w:rsid w:val="00895396"/>
    <w:rsid w:val="00895FCD"/>
    <w:rsid w:val="00897811"/>
    <w:rsid w:val="008A14F5"/>
    <w:rsid w:val="008A1989"/>
    <w:rsid w:val="008A4143"/>
    <w:rsid w:val="008A4876"/>
    <w:rsid w:val="008A78D8"/>
    <w:rsid w:val="008B25AC"/>
    <w:rsid w:val="008B4A09"/>
    <w:rsid w:val="008B4B9C"/>
    <w:rsid w:val="008B732C"/>
    <w:rsid w:val="008C155B"/>
    <w:rsid w:val="008C6652"/>
    <w:rsid w:val="008C6CF4"/>
    <w:rsid w:val="008D0BCC"/>
    <w:rsid w:val="008D0F76"/>
    <w:rsid w:val="008D1DF2"/>
    <w:rsid w:val="008D3725"/>
    <w:rsid w:val="008D51E8"/>
    <w:rsid w:val="008D531F"/>
    <w:rsid w:val="008E29E1"/>
    <w:rsid w:val="008E4132"/>
    <w:rsid w:val="008E45E8"/>
    <w:rsid w:val="008E5C53"/>
    <w:rsid w:val="008E6D51"/>
    <w:rsid w:val="008E7153"/>
    <w:rsid w:val="008F4B05"/>
    <w:rsid w:val="008F5E11"/>
    <w:rsid w:val="008F60CB"/>
    <w:rsid w:val="008F7B3B"/>
    <w:rsid w:val="008F7C6F"/>
    <w:rsid w:val="0090035B"/>
    <w:rsid w:val="00902517"/>
    <w:rsid w:val="00903071"/>
    <w:rsid w:val="009032A4"/>
    <w:rsid w:val="00906D38"/>
    <w:rsid w:val="00912B50"/>
    <w:rsid w:val="009143C9"/>
    <w:rsid w:val="0091445A"/>
    <w:rsid w:val="009148C8"/>
    <w:rsid w:val="0091680F"/>
    <w:rsid w:val="00925B14"/>
    <w:rsid w:val="009268EF"/>
    <w:rsid w:val="0092738E"/>
    <w:rsid w:val="009301A9"/>
    <w:rsid w:val="00930BEC"/>
    <w:rsid w:val="00931233"/>
    <w:rsid w:val="009318DB"/>
    <w:rsid w:val="009340B9"/>
    <w:rsid w:val="00940A30"/>
    <w:rsid w:val="009412AA"/>
    <w:rsid w:val="00941403"/>
    <w:rsid w:val="00943533"/>
    <w:rsid w:val="009440C2"/>
    <w:rsid w:val="00945696"/>
    <w:rsid w:val="00945F15"/>
    <w:rsid w:val="009507C6"/>
    <w:rsid w:val="00951B75"/>
    <w:rsid w:val="009544BE"/>
    <w:rsid w:val="009546B5"/>
    <w:rsid w:val="00954F54"/>
    <w:rsid w:val="009555F3"/>
    <w:rsid w:val="009616E6"/>
    <w:rsid w:val="009626CC"/>
    <w:rsid w:val="00962EA4"/>
    <w:rsid w:val="009632DC"/>
    <w:rsid w:val="009639F4"/>
    <w:rsid w:val="009669F2"/>
    <w:rsid w:val="00967626"/>
    <w:rsid w:val="00973A6F"/>
    <w:rsid w:val="00983884"/>
    <w:rsid w:val="00984C18"/>
    <w:rsid w:val="009857AC"/>
    <w:rsid w:val="00985B57"/>
    <w:rsid w:val="00985D95"/>
    <w:rsid w:val="00986DA8"/>
    <w:rsid w:val="0098795C"/>
    <w:rsid w:val="00987F35"/>
    <w:rsid w:val="00990600"/>
    <w:rsid w:val="009907A5"/>
    <w:rsid w:val="009914E6"/>
    <w:rsid w:val="0099458A"/>
    <w:rsid w:val="00995B25"/>
    <w:rsid w:val="0099790C"/>
    <w:rsid w:val="00997D68"/>
    <w:rsid w:val="009A0413"/>
    <w:rsid w:val="009A377D"/>
    <w:rsid w:val="009B0498"/>
    <w:rsid w:val="009B09F8"/>
    <w:rsid w:val="009B0EA1"/>
    <w:rsid w:val="009B2398"/>
    <w:rsid w:val="009B342C"/>
    <w:rsid w:val="009B480A"/>
    <w:rsid w:val="009B5D69"/>
    <w:rsid w:val="009B6C00"/>
    <w:rsid w:val="009B7C2F"/>
    <w:rsid w:val="009C0D7B"/>
    <w:rsid w:val="009C1B9E"/>
    <w:rsid w:val="009C5C90"/>
    <w:rsid w:val="009C5F99"/>
    <w:rsid w:val="009C7866"/>
    <w:rsid w:val="009C7F96"/>
    <w:rsid w:val="009D4B23"/>
    <w:rsid w:val="009E347A"/>
    <w:rsid w:val="009E5D72"/>
    <w:rsid w:val="009E636E"/>
    <w:rsid w:val="009F374A"/>
    <w:rsid w:val="009F4890"/>
    <w:rsid w:val="009F54F9"/>
    <w:rsid w:val="009F5740"/>
    <w:rsid w:val="009F5C86"/>
    <w:rsid w:val="00A010AE"/>
    <w:rsid w:val="00A03E3A"/>
    <w:rsid w:val="00A07ED3"/>
    <w:rsid w:val="00A129F9"/>
    <w:rsid w:val="00A13AAA"/>
    <w:rsid w:val="00A1466C"/>
    <w:rsid w:val="00A20C49"/>
    <w:rsid w:val="00A22101"/>
    <w:rsid w:val="00A22E2C"/>
    <w:rsid w:val="00A23573"/>
    <w:rsid w:val="00A25590"/>
    <w:rsid w:val="00A26EC3"/>
    <w:rsid w:val="00A312CC"/>
    <w:rsid w:val="00A3253D"/>
    <w:rsid w:val="00A34CE5"/>
    <w:rsid w:val="00A40ECF"/>
    <w:rsid w:val="00A411A7"/>
    <w:rsid w:val="00A412B5"/>
    <w:rsid w:val="00A4160B"/>
    <w:rsid w:val="00A425D3"/>
    <w:rsid w:val="00A44DCF"/>
    <w:rsid w:val="00A45C69"/>
    <w:rsid w:val="00A46DCE"/>
    <w:rsid w:val="00A47962"/>
    <w:rsid w:val="00A5151F"/>
    <w:rsid w:val="00A53DB7"/>
    <w:rsid w:val="00A54DCA"/>
    <w:rsid w:val="00A57933"/>
    <w:rsid w:val="00A57AF6"/>
    <w:rsid w:val="00A60F99"/>
    <w:rsid w:val="00A62401"/>
    <w:rsid w:val="00A63AA7"/>
    <w:rsid w:val="00A64F7B"/>
    <w:rsid w:val="00A70923"/>
    <w:rsid w:val="00A75A40"/>
    <w:rsid w:val="00A75D5E"/>
    <w:rsid w:val="00A777BE"/>
    <w:rsid w:val="00A80C50"/>
    <w:rsid w:val="00A8329A"/>
    <w:rsid w:val="00A847D3"/>
    <w:rsid w:val="00A865F9"/>
    <w:rsid w:val="00A874F9"/>
    <w:rsid w:val="00A87751"/>
    <w:rsid w:val="00A9021E"/>
    <w:rsid w:val="00A9410D"/>
    <w:rsid w:val="00A9692E"/>
    <w:rsid w:val="00AA4E56"/>
    <w:rsid w:val="00AA53B9"/>
    <w:rsid w:val="00AA58EA"/>
    <w:rsid w:val="00AB25D3"/>
    <w:rsid w:val="00AB405B"/>
    <w:rsid w:val="00AB5C0E"/>
    <w:rsid w:val="00AB6784"/>
    <w:rsid w:val="00AC127A"/>
    <w:rsid w:val="00AC2225"/>
    <w:rsid w:val="00AC26FF"/>
    <w:rsid w:val="00AC43C0"/>
    <w:rsid w:val="00AD0281"/>
    <w:rsid w:val="00AD06AE"/>
    <w:rsid w:val="00AD2A2E"/>
    <w:rsid w:val="00AD3291"/>
    <w:rsid w:val="00AD3552"/>
    <w:rsid w:val="00AD380A"/>
    <w:rsid w:val="00AD7869"/>
    <w:rsid w:val="00AE30D4"/>
    <w:rsid w:val="00AE4C81"/>
    <w:rsid w:val="00AE6879"/>
    <w:rsid w:val="00AF0946"/>
    <w:rsid w:val="00AF0EA4"/>
    <w:rsid w:val="00AF0F4C"/>
    <w:rsid w:val="00AF23EE"/>
    <w:rsid w:val="00AF4946"/>
    <w:rsid w:val="00B06058"/>
    <w:rsid w:val="00B11328"/>
    <w:rsid w:val="00B12839"/>
    <w:rsid w:val="00B131A6"/>
    <w:rsid w:val="00B1412A"/>
    <w:rsid w:val="00B14E6C"/>
    <w:rsid w:val="00B20973"/>
    <w:rsid w:val="00B2405F"/>
    <w:rsid w:val="00B24156"/>
    <w:rsid w:val="00B27466"/>
    <w:rsid w:val="00B27E29"/>
    <w:rsid w:val="00B31A54"/>
    <w:rsid w:val="00B31B42"/>
    <w:rsid w:val="00B32F4B"/>
    <w:rsid w:val="00B33E73"/>
    <w:rsid w:val="00B41521"/>
    <w:rsid w:val="00B41C1E"/>
    <w:rsid w:val="00B428BD"/>
    <w:rsid w:val="00B448A1"/>
    <w:rsid w:val="00B4564E"/>
    <w:rsid w:val="00B46204"/>
    <w:rsid w:val="00B47B8F"/>
    <w:rsid w:val="00B51596"/>
    <w:rsid w:val="00B539DF"/>
    <w:rsid w:val="00B5545E"/>
    <w:rsid w:val="00B56372"/>
    <w:rsid w:val="00B5744B"/>
    <w:rsid w:val="00B57974"/>
    <w:rsid w:val="00B61515"/>
    <w:rsid w:val="00B61621"/>
    <w:rsid w:val="00B6336A"/>
    <w:rsid w:val="00B63DD2"/>
    <w:rsid w:val="00B64440"/>
    <w:rsid w:val="00B64C71"/>
    <w:rsid w:val="00B64EC3"/>
    <w:rsid w:val="00B652E9"/>
    <w:rsid w:val="00B65849"/>
    <w:rsid w:val="00B67ED0"/>
    <w:rsid w:val="00B70C53"/>
    <w:rsid w:val="00B70C9D"/>
    <w:rsid w:val="00B73365"/>
    <w:rsid w:val="00B75A4C"/>
    <w:rsid w:val="00B75D08"/>
    <w:rsid w:val="00B76DDA"/>
    <w:rsid w:val="00B77891"/>
    <w:rsid w:val="00B82CF2"/>
    <w:rsid w:val="00B87410"/>
    <w:rsid w:val="00B87448"/>
    <w:rsid w:val="00B903B5"/>
    <w:rsid w:val="00B9440A"/>
    <w:rsid w:val="00B94D93"/>
    <w:rsid w:val="00B9600F"/>
    <w:rsid w:val="00B9774F"/>
    <w:rsid w:val="00BA0360"/>
    <w:rsid w:val="00BA09D0"/>
    <w:rsid w:val="00BA0D1A"/>
    <w:rsid w:val="00BA235B"/>
    <w:rsid w:val="00BA49D9"/>
    <w:rsid w:val="00BA7228"/>
    <w:rsid w:val="00BB37B5"/>
    <w:rsid w:val="00BB3BB4"/>
    <w:rsid w:val="00BB403D"/>
    <w:rsid w:val="00BB4767"/>
    <w:rsid w:val="00BB501D"/>
    <w:rsid w:val="00BB7E1A"/>
    <w:rsid w:val="00BC16DC"/>
    <w:rsid w:val="00BC22A6"/>
    <w:rsid w:val="00BC380F"/>
    <w:rsid w:val="00BC53A9"/>
    <w:rsid w:val="00BC6F60"/>
    <w:rsid w:val="00BC7BFD"/>
    <w:rsid w:val="00BD53E3"/>
    <w:rsid w:val="00BD6B3B"/>
    <w:rsid w:val="00BE17AC"/>
    <w:rsid w:val="00BE349B"/>
    <w:rsid w:val="00BF1A9A"/>
    <w:rsid w:val="00BF2AC4"/>
    <w:rsid w:val="00BF2C5F"/>
    <w:rsid w:val="00BF47C5"/>
    <w:rsid w:val="00BF5945"/>
    <w:rsid w:val="00BF5D9B"/>
    <w:rsid w:val="00BF6320"/>
    <w:rsid w:val="00BF6433"/>
    <w:rsid w:val="00BF73DC"/>
    <w:rsid w:val="00BF76AF"/>
    <w:rsid w:val="00C0035C"/>
    <w:rsid w:val="00C005FF"/>
    <w:rsid w:val="00C01DD4"/>
    <w:rsid w:val="00C0243A"/>
    <w:rsid w:val="00C025E0"/>
    <w:rsid w:val="00C02AD6"/>
    <w:rsid w:val="00C02FDC"/>
    <w:rsid w:val="00C04583"/>
    <w:rsid w:val="00C06D02"/>
    <w:rsid w:val="00C11E16"/>
    <w:rsid w:val="00C1243A"/>
    <w:rsid w:val="00C12C4F"/>
    <w:rsid w:val="00C1421C"/>
    <w:rsid w:val="00C23845"/>
    <w:rsid w:val="00C2526E"/>
    <w:rsid w:val="00C26B43"/>
    <w:rsid w:val="00C31BCD"/>
    <w:rsid w:val="00C32C27"/>
    <w:rsid w:val="00C35C46"/>
    <w:rsid w:val="00C4089F"/>
    <w:rsid w:val="00C428CB"/>
    <w:rsid w:val="00C50180"/>
    <w:rsid w:val="00C532ED"/>
    <w:rsid w:val="00C60C8F"/>
    <w:rsid w:val="00C63829"/>
    <w:rsid w:val="00C64D8F"/>
    <w:rsid w:val="00C65076"/>
    <w:rsid w:val="00C66BDA"/>
    <w:rsid w:val="00C67811"/>
    <w:rsid w:val="00C70C65"/>
    <w:rsid w:val="00C744DE"/>
    <w:rsid w:val="00C75EA2"/>
    <w:rsid w:val="00C76837"/>
    <w:rsid w:val="00C7721E"/>
    <w:rsid w:val="00C773B8"/>
    <w:rsid w:val="00C80D77"/>
    <w:rsid w:val="00C87E3A"/>
    <w:rsid w:val="00C90020"/>
    <w:rsid w:val="00C90981"/>
    <w:rsid w:val="00C92E0E"/>
    <w:rsid w:val="00C95E31"/>
    <w:rsid w:val="00CA138B"/>
    <w:rsid w:val="00CA2771"/>
    <w:rsid w:val="00CA53DF"/>
    <w:rsid w:val="00CB43CA"/>
    <w:rsid w:val="00CB4FFB"/>
    <w:rsid w:val="00CB53FF"/>
    <w:rsid w:val="00CC2B50"/>
    <w:rsid w:val="00CC2FB7"/>
    <w:rsid w:val="00CC43C4"/>
    <w:rsid w:val="00CC5089"/>
    <w:rsid w:val="00CC5B2C"/>
    <w:rsid w:val="00CC68A3"/>
    <w:rsid w:val="00CD11C9"/>
    <w:rsid w:val="00CD18BD"/>
    <w:rsid w:val="00CD3830"/>
    <w:rsid w:val="00CD5177"/>
    <w:rsid w:val="00CD5CDB"/>
    <w:rsid w:val="00CD6C3B"/>
    <w:rsid w:val="00CD727B"/>
    <w:rsid w:val="00CD75D9"/>
    <w:rsid w:val="00CE0DE5"/>
    <w:rsid w:val="00CE3B0B"/>
    <w:rsid w:val="00CE3CAF"/>
    <w:rsid w:val="00CE4469"/>
    <w:rsid w:val="00CE47C4"/>
    <w:rsid w:val="00CE508D"/>
    <w:rsid w:val="00CE6CAE"/>
    <w:rsid w:val="00CE7877"/>
    <w:rsid w:val="00CF395C"/>
    <w:rsid w:val="00CF3E63"/>
    <w:rsid w:val="00CF4101"/>
    <w:rsid w:val="00CF7CA0"/>
    <w:rsid w:val="00D03957"/>
    <w:rsid w:val="00D040C4"/>
    <w:rsid w:val="00D05B51"/>
    <w:rsid w:val="00D0642D"/>
    <w:rsid w:val="00D11655"/>
    <w:rsid w:val="00D1339B"/>
    <w:rsid w:val="00D17E05"/>
    <w:rsid w:val="00D20099"/>
    <w:rsid w:val="00D22BFA"/>
    <w:rsid w:val="00D27A1F"/>
    <w:rsid w:val="00D3030D"/>
    <w:rsid w:val="00D32582"/>
    <w:rsid w:val="00D33ED9"/>
    <w:rsid w:val="00D34C7C"/>
    <w:rsid w:val="00D35A3A"/>
    <w:rsid w:val="00D36405"/>
    <w:rsid w:val="00D372F9"/>
    <w:rsid w:val="00D408E9"/>
    <w:rsid w:val="00D4164D"/>
    <w:rsid w:val="00D463F1"/>
    <w:rsid w:val="00D46C6D"/>
    <w:rsid w:val="00D47988"/>
    <w:rsid w:val="00D47D86"/>
    <w:rsid w:val="00D509B2"/>
    <w:rsid w:val="00D515DA"/>
    <w:rsid w:val="00D540DD"/>
    <w:rsid w:val="00D57565"/>
    <w:rsid w:val="00D608FC"/>
    <w:rsid w:val="00D64B78"/>
    <w:rsid w:val="00D64D86"/>
    <w:rsid w:val="00D664A0"/>
    <w:rsid w:val="00D6665F"/>
    <w:rsid w:val="00D66792"/>
    <w:rsid w:val="00D71059"/>
    <w:rsid w:val="00D7110A"/>
    <w:rsid w:val="00D71750"/>
    <w:rsid w:val="00D71CE2"/>
    <w:rsid w:val="00D77C93"/>
    <w:rsid w:val="00D802FF"/>
    <w:rsid w:val="00D80BFF"/>
    <w:rsid w:val="00D80E56"/>
    <w:rsid w:val="00D833E3"/>
    <w:rsid w:val="00D84B70"/>
    <w:rsid w:val="00D86501"/>
    <w:rsid w:val="00D86740"/>
    <w:rsid w:val="00D928B9"/>
    <w:rsid w:val="00D944C3"/>
    <w:rsid w:val="00D96AB0"/>
    <w:rsid w:val="00D9757F"/>
    <w:rsid w:val="00D97E4D"/>
    <w:rsid w:val="00DA352C"/>
    <w:rsid w:val="00DA3824"/>
    <w:rsid w:val="00DA42CC"/>
    <w:rsid w:val="00DA4424"/>
    <w:rsid w:val="00DA568F"/>
    <w:rsid w:val="00DB43E5"/>
    <w:rsid w:val="00DB4A8E"/>
    <w:rsid w:val="00DB4C1B"/>
    <w:rsid w:val="00DB72AA"/>
    <w:rsid w:val="00DC067A"/>
    <w:rsid w:val="00DC11F0"/>
    <w:rsid w:val="00DC1B1A"/>
    <w:rsid w:val="00DC4EA8"/>
    <w:rsid w:val="00DC5740"/>
    <w:rsid w:val="00DC648A"/>
    <w:rsid w:val="00DC726C"/>
    <w:rsid w:val="00DD03DB"/>
    <w:rsid w:val="00DD0F4A"/>
    <w:rsid w:val="00DD3DE4"/>
    <w:rsid w:val="00DD548C"/>
    <w:rsid w:val="00DE0209"/>
    <w:rsid w:val="00DE1F33"/>
    <w:rsid w:val="00DE3157"/>
    <w:rsid w:val="00DE3346"/>
    <w:rsid w:val="00DE62CF"/>
    <w:rsid w:val="00DF0034"/>
    <w:rsid w:val="00DF016A"/>
    <w:rsid w:val="00E0091D"/>
    <w:rsid w:val="00E0495C"/>
    <w:rsid w:val="00E059EE"/>
    <w:rsid w:val="00E0608B"/>
    <w:rsid w:val="00E062E0"/>
    <w:rsid w:val="00E11EFD"/>
    <w:rsid w:val="00E141EC"/>
    <w:rsid w:val="00E1753C"/>
    <w:rsid w:val="00E20421"/>
    <w:rsid w:val="00E2089B"/>
    <w:rsid w:val="00E217A4"/>
    <w:rsid w:val="00E23514"/>
    <w:rsid w:val="00E25B5C"/>
    <w:rsid w:val="00E26985"/>
    <w:rsid w:val="00E277B9"/>
    <w:rsid w:val="00E30B4F"/>
    <w:rsid w:val="00E316DC"/>
    <w:rsid w:val="00E316DD"/>
    <w:rsid w:val="00E371E6"/>
    <w:rsid w:val="00E37DB9"/>
    <w:rsid w:val="00E4339A"/>
    <w:rsid w:val="00E513C6"/>
    <w:rsid w:val="00E52D46"/>
    <w:rsid w:val="00E5431D"/>
    <w:rsid w:val="00E609CA"/>
    <w:rsid w:val="00E61314"/>
    <w:rsid w:val="00E624BA"/>
    <w:rsid w:val="00E629EA"/>
    <w:rsid w:val="00E63A21"/>
    <w:rsid w:val="00E65AE7"/>
    <w:rsid w:val="00E716F9"/>
    <w:rsid w:val="00E7203A"/>
    <w:rsid w:val="00E732C4"/>
    <w:rsid w:val="00E7436A"/>
    <w:rsid w:val="00E77694"/>
    <w:rsid w:val="00E82013"/>
    <w:rsid w:val="00E843A7"/>
    <w:rsid w:val="00E86145"/>
    <w:rsid w:val="00E87B51"/>
    <w:rsid w:val="00E90193"/>
    <w:rsid w:val="00E90B13"/>
    <w:rsid w:val="00E90DE1"/>
    <w:rsid w:val="00E9155B"/>
    <w:rsid w:val="00E92205"/>
    <w:rsid w:val="00E92A4C"/>
    <w:rsid w:val="00E941E2"/>
    <w:rsid w:val="00E94E3F"/>
    <w:rsid w:val="00E9501B"/>
    <w:rsid w:val="00E9655F"/>
    <w:rsid w:val="00E96A7B"/>
    <w:rsid w:val="00E96D99"/>
    <w:rsid w:val="00E97831"/>
    <w:rsid w:val="00EA05D1"/>
    <w:rsid w:val="00EA16DF"/>
    <w:rsid w:val="00EA1EFD"/>
    <w:rsid w:val="00EA4A8E"/>
    <w:rsid w:val="00EA5A10"/>
    <w:rsid w:val="00EA654C"/>
    <w:rsid w:val="00EA74F1"/>
    <w:rsid w:val="00EB4189"/>
    <w:rsid w:val="00EB79E9"/>
    <w:rsid w:val="00EC109E"/>
    <w:rsid w:val="00EC1122"/>
    <w:rsid w:val="00EC5B12"/>
    <w:rsid w:val="00EC7D28"/>
    <w:rsid w:val="00ED0536"/>
    <w:rsid w:val="00ED0CFC"/>
    <w:rsid w:val="00ED46D0"/>
    <w:rsid w:val="00ED5B47"/>
    <w:rsid w:val="00ED60C3"/>
    <w:rsid w:val="00ED6C82"/>
    <w:rsid w:val="00ED74B7"/>
    <w:rsid w:val="00EE0364"/>
    <w:rsid w:val="00EE1EB7"/>
    <w:rsid w:val="00EE1F2D"/>
    <w:rsid w:val="00EE2861"/>
    <w:rsid w:val="00EE4173"/>
    <w:rsid w:val="00EE4998"/>
    <w:rsid w:val="00EE5DAD"/>
    <w:rsid w:val="00EE62BB"/>
    <w:rsid w:val="00EE6CD2"/>
    <w:rsid w:val="00EE72F6"/>
    <w:rsid w:val="00EE7E58"/>
    <w:rsid w:val="00EF020F"/>
    <w:rsid w:val="00EF25A3"/>
    <w:rsid w:val="00EF3043"/>
    <w:rsid w:val="00EF31A9"/>
    <w:rsid w:val="00EF3BAF"/>
    <w:rsid w:val="00EF4409"/>
    <w:rsid w:val="00EF7CDD"/>
    <w:rsid w:val="00F019DB"/>
    <w:rsid w:val="00F05A4C"/>
    <w:rsid w:val="00F05A57"/>
    <w:rsid w:val="00F06D15"/>
    <w:rsid w:val="00F10A03"/>
    <w:rsid w:val="00F11967"/>
    <w:rsid w:val="00F14343"/>
    <w:rsid w:val="00F159B1"/>
    <w:rsid w:val="00F20C80"/>
    <w:rsid w:val="00F21EC1"/>
    <w:rsid w:val="00F22EC2"/>
    <w:rsid w:val="00F2391B"/>
    <w:rsid w:val="00F345EE"/>
    <w:rsid w:val="00F36176"/>
    <w:rsid w:val="00F363E4"/>
    <w:rsid w:val="00F365B0"/>
    <w:rsid w:val="00F37A1B"/>
    <w:rsid w:val="00F40E26"/>
    <w:rsid w:val="00F4397A"/>
    <w:rsid w:val="00F43A64"/>
    <w:rsid w:val="00F520E8"/>
    <w:rsid w:val="00F54D37"/>
    <w:rsid w:val="00F60E43"/>
    <w:rsid w:val="00F61FA5"/>
    <w:rsid w:val="00F62866"/>
    <w:rsid w:val="00F62AA1"/>
    <w:rsid w:val="00F64434"/>
    <w:rsid w:val="00F64F78"/>
    <w:rsid w:val="00F72230"/>
    <w:rsid w:val="00F73436"/>
    <w:rsid w:val="00F7344C"/>
    <w:rsid w:val="00F7364A"/>
    <w:rsid w:val="00F74893"/>
    <w:rsid w:val="00F749D9"/>
    <w:rsid w:val="00F75527"/>
    <w:rsid w:val="00F7578D"/>
    <w:rsid w:val="00F7779A"/>
    <w:rsid w:val="00F77FBB"/>
    <w:rsid w:val="00F8055A"/>
    <w:rsid w:val="00F80772"/>
    <w:rsid w:val="00F82478"/>
    <w:rsid w:val="00F824A7"/>
    <w:rsid w:val="00F83A6A"/>
    <w:rsid w:val="00F843D1"/>
    <w:rsid w:val="00F87288"/>
    <w:rsid w:val="00F90600"/>
    <w:rsid w:val="00F9117E"/>
    <w:rsid w:val="00F92B68"/>
    <w:rsid w:val="00F95418"/>
    <w:rsid w:val="00F95A21"/>
    <w:rsid w:val="00F96E8F"/>
    <w:rsid w:val="00F9745B"/>
    <w:rsid w:val="00FA0E4E"/>
    <w:rsid w:val="00FA25A4"/>
    <w:rsid w:val="00FA2805"/>
    <w:rsid w:val="00FA31F0"/>
    <w:rsid w:val="00FA73FE"/>
    <w:rsid w:val="00FB0671"/>
    <w:rsid w:val="00FB2CEE"/>
    <w:rsid w:val="00FB48A9"/>
    <w:rsid w:val="00FB50CE"/>
    <w:rsid w:val="00FB6308"/>
    <w:rsid w:val="00FC0625"/>
    <w:rsid w:val="00FC1195"/>
    <w:rsid w:val="00FC3543"/>
    <w:rsid w:val="00FC5035"/>
    <w:rsid w:val="00FC7FE9"/>
    <w:rsid w:val="00FD03DA"/>
    <w:rsid w:val="00FD128C"/>
    <w:rsid w:val="00FD1A80"/>
    <w:rsid w:val="00FD20CA"/>
    <w:rsid w:val="00FD47E1"/>
    <w:rsid w:val="00FD4F3F"/>
    <w:rsid w:val="00FD6A58"/>
    <w:rsid w:val="00FD6B27"/>
    <w:rsid w:val="00FE029B"/>
    <w:rsid w:val="00FE0E44"/>
    <w:rsid w:val="00FE17C5"/>
    <w:rsid w:val="00FE27F0"/>
    <w:rsid w:val="00FE3467"/>
    <w:rsid w:val="00FE446A"/>
    <w:rsid w:val="00FE4F56"/>
    <w:rsid w:val="00FE5BCB"/>
    <w:rsid w:val="00FF0886"/>
    <w:rsid w:val="00FF0BD4"/>
    <w:rsid w:val="00FF1C3B"/>
    <w:rsid w:val="00FF2346"/>
    <w:rsid w:val="00FF29FD"/>
    <w:rsid w:val="00FF333F"/>
    <w:rsid w:val="00FF3A67"/>
    <w:rsid w:val="00FF3E66"/>
    <w:rsid w:val="00FF62D5"/>
    <w:rsid w:val="00FF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A79FA"/>
  <w15:docId w15:val="{4F725C29-A4B2-4E2B-A35A-B663E5C8C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A54A9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0D2686"/>
    <w:pPr>
      <w:keepNext/>
      <w:keepLines/>
      <w:pageBreakBefore/>
      <w:spacing w:after="240"/>
      <w:ind w:firstLine="0"/>
      <w:jc w:val="left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657246"/>
    <w:pPr>
      <w:keepNext/>
      <w:keepLines/>
      <w:spacing w:before="240" w:after="240"/>
      <w:ind w:firstLine="0"/>
      <w:jc w:val="left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D4164D"/>
    <w:pPr>
      <w:keepNext/>
      <w:keepLines/>
      <w:spacing w:before="24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</w:rPr>
  </w:style>
  <w:style w:type="paragraph" w:styleId="4">
    <w:name w:val="heading 4"/>
    <w:basedOn w:val="a1"/>
    <w:next w:val="a1"/>
    <w:link w:val="40"/>
    <w:uiPriority w:val="9"/>
    <w:unhideWhenUsed/>
    <w:qFormat/>
    <w:rsid w:val="001D1E93"/>
    <w:pPr>
      <w:keepNext/>
      <w:keepLines/>
      <w:spacing w:before="120"/>
      <w:ind w:firstLine="0"/>
      <w:outlineLvl w:val="3"/>
    </w:pPr>
    <w:rPr>
      <w:rFonts w:eastAsiaTheme="majorEastAsia" w:cstheme="majorBidi"/>
      <w:b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БКП. Без отступа."/>
    <w:basedOn w:val="a1"/>
    <w:next w:val="a1"/>
    <w:qFormat/>
    <w:rsid w:val="000D2686"/>
    <w:pPr>
      <w:ind w:firstLine="0"/>
    </w:pPr>
  </w:style>
  <w:style w:type="paragraph" w:customStyle="1" w:styleId="a6">
    <w:name w:val="БКП. По центру."/>
    <w:basedOn w:val="a5"/>
    <w:next w:val="a1"/>
    <w:qFormat/>
    <w:rsid w:val="000D2686"/>
    <w:pPr>
      <w:jc w:val="center"/>
    </w:pPr>
  </w:style>
  <w:style w:type="character" w:customStyle="1" w:styleId="10">
    <w:name w:val="Заголовок 1 Знак"/>
    <w:basedOn w:val="a2"/>
    <w:link w:val="1"/>
    <w:uiPriority w:val="9"/>
    <w:rsid w:val="000D2686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657246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2"/>
    <w:link w:val="3"/>
    <w:uiPriority w:val="9"/>
    <w:rsid w:val="00D4164D"/>
    <w:rPr>
      <w:rFonts w:ascii="Times New Roman" w:eastAsiaTheme="majorEastAsia" w:hAnsi="Times New Roman" w:cstheme="majorBidi"/>
      <w:b/>
      <w:bCs/>
      <w:i/>
      <w:color w:val="000000" w:themeColor="text1"/>
      <w:sz w:val="28"/>
    </w:rPr>
  </w:style>
  <w:style w:type="paragraph" w:customStyle="1" w:styleId="a0">
    <w:name w:val="БКП. Подпись к рисунку."/>
    <w:basedOn w:val="a6"/>
    <w:next w:val="a1"/>
    <w:autoRedefine/>
    <w:qFormat/>
    <w:rsid w:val="00F62AA1"/>
    <w:pPr>
      <w:numPr>
        <w:numId w:val="1"/>
      </w:numPr>
      <w:spacing w:after="240"/>
      <w:ind w:left="0" w:firstLine="0"/>
    </w:pPr>
    <w:rPr>
      <w:i/>
      <w:lang w:eastAsia="ru-RU"/>
    </w:rPr>
  </w:style>
  <w:style w:type="paragraph" w:styleId="a7">
    <w:name w:val="Balloon Text"/>
    <w:basedOn w:val="a1"/>
    <w:link w:val="a8"/>
    <w:uiPriority w:val="99"/>
    <w:semiHidden/>
    <w:unhideWhenUsed/>
    <w:rsid w:val="006572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657246"/>
    <w:rPr>
      <w:rFonts w:ascii="Tahoma" w:hAnsi="Tahoma" w:cs="Tahoma"/>
      <w:sz w:val="16"/>
      <w:szCs w:val="16"/>
    </w:rPr>
  </w:style>
  <w:style w:type="paragraph" w:customStyle="1" w:styleId="a9">
    <w:name w:val="БКП. Рисунок."/>
    <w:basedOn w:val="a6"/>
    <w:next w:val="a0"/>
    <w:qFormat/>
    <w:rsid w:val="00DA4424"/>
    <w:pPr>
      <w:keepNext/>
      <w:spacing w:before="240"/>
    </w:pPr>
    <w:rPr>
      <w:noProof/>
      <w:lang w:eastAsia="ru-RU"/>
    </w:rPr>
  </w:style>
  <w:style w:type="paragraph" w:customStyle="1" w:styleId="a">
    <w:name w:val="БКП. Подпись к таблице."/>
    <w:basedOn w:val="a5"/>
    <w:qFormat/>
    <w:rsid w:val="00C11E16"/>
    <w:pPr>
      <w:keepNext/>
      <w:keepLines/>
      <w:numPr>
        <w:numId w:val="2"/>
      </w:numPr>
      <w:spacing w:before="240"/>
      <w:ind w:left="0" w:firstLine="0"/>
      <w:jc w:val="right"/>
    </w:pPr>
  </w:style>
  <w:style w:type="table" w:styleId="aa">
    <w:name w:val="Table Grid"/>
    <w:basedOn w:val="a3"/>
    <w:uiPriority w:val="59"/>
    <w:rsid w:val="00234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БКП. Содержание таблицы."/>
    <w:basedOn w:val="a6"/>
    <w:qFormat/>
    <w:rsid w:val="007F0DBA"/>
    <w:pPr>
      <w:jc w:val="left"/>
    </w:pPr>
    <w:rPr>
      <w:sz w:val="22"/>
    </w:rPr>
  </w:style>
  <w:style w:type="paragraph" w:customStyle="1" w:styleId="ac">
    <w:name w:val="БКП. Заголовок таблицы."/>
    <w:basedOn w:val="a6"/>
    <w:qFormat/>
    <w:rsid w:val="007F0DBA"/>
    <w:pPr>
      <w:keepNext/>
      <w:keepLines/>
      <w:spacing w:line="276" w:lineRule="auto"/>
    </w:pPr>
    <w:rPr>
      <w:b/>
      <w:sz w:val="22"/>
    </w:rPr>
  </w:style>
  <w:style w:type="paragraph" w:customStyle="1" w:styleId="ad">
    <w:name w:val="БКП. С отступом."/>
    <w:basedOn w:val="a5"/>
    <w:qFormat/>
    <w:rsid w:val="00EF7CDD"/>
    <w:pPr>
      <w:ind w:left="4536"/>
      <w:jc w:val="left"/>
    </w:pPr>
    <w:rPr>
      <w:rFonts w:eastAsia="Calibri" w:cs="Times New Roman"/>
      <w:szCs w:val="24"/>
    </w:rPr>
  </w:style>
  <w:style w:type="character" w:customStyle="1" w:styleId="ae">
    <w:name w:val="БКП. Подчёркнутый."/>
    <w:basedOn w:val="a2"/>
    <w:uiPriority w:val="1"/>
    <w:qFormat/>
    <w:rsid w:val="00CD6C3B"/>
    <w:rPr>
      <w:u w:val="single"/>
    </w:rPr>
  </w:style>
  <w:style w:type="character" w:customStyle="1" w:styleId="af">
    <w:name w:val="БКП. Полужирный."/>
    <w:basedOn w:val="a2"/>
    <w:uiPriority w:val="1"/>
    <w:qFormat/>
    <w:rsid w:val="00CD6C3B"/>
    <w:rPr>
      <w:b/>
    </w:rPr>
  </w:style>
  <w:style w:type="paragraph" w:styleId="af0">
    <w:name w:val="List Paragraph"/>
    <w:basedOn w:val="a1"/>
    <w:uiPriority w:val="34"/>
    <w:qFormat/>
    <w:rsid w:val="00B9440A"/>
    <w:pPr>
      <w:ind w:firstLine="0"/>
      <w:contextualSpacing/>
    </w:pPr>
  </w:style>
  <w:style w:type="paragraph" w:customStyle="1" w:styleId="af1">
    <w:name w:val="БКП. Формула."/>
    <w:basedOn w:val="a1"/>
    <w:qFormat/>
    <w:rsid w:val="00FD4F3F"/>
    <w:pPr>
      <w:tabs>
        <w:tab w:val="center" w:pos="4678"/>
        <w:tab w:val="right" w:pos="9356"/>
      </w:tabs>
      <w:spacing w:before="240" w:after="240"/>
      <w:ind w:firstLine="0"/>
      <w:contextualSpacing/>
      <w:jc w:val="left"/>
    </w:pPr>
  </w:style>
  <w:style w:type="character" w:styleId="af2">
    <w:name w:val="Placeholder Text"/>
    <w:basedOn w:val="a2"/>
    <w:uiPriority w:val="99"/>
    <w:semiHidden/>
    <w:rsid w:val="00FD4F3F"/>
    <w:rPr>
      <w:color w:val="808080"/>
    </w:rPr>
  </w:style>
  <w:style w:type="paragraph" w:styleId="af3">
    <w:name w:val="caption"/>
    <w:basedOn w:val="a1"/>
    <w:next w:val="a1"/>
    <w:uiPriority w:val="35"/>
    <w:unhideWhenUsed/>
    <w:qFormat/>
    <w:rsid w:val="00774586"/>
    <w:pPr>
      <w:ind w:firstLine="0"/>
      <w:jc w:val="left"/>
    </w:pPr>
    <w:rPr>
      <w:bCs/>
      <w:szCs w:val="18"/>
    </w:rPr>
  </w:style>
  <w:style w:type="paragraph" w:customStyle="1" w:styleId="af4">
    <w:name w:val="АДЭ по центру"/>
    <w:basedOn w:val="a1"/>
    <w:next w:val="a1"/>
    <w:qFormat/>
    <w:rsid w:val="006F1000"/>
    <w:pPr>
      <w:ind w:firstLine="0"/>
      <w:jc w:val="center"/>
    </w:pPr>
  </w:style>
  <w:style w:type="character" w:customStyle="1" w:styleId="TimesNewRoman12">
    <w:name w:val="Стиль (латиница) Times New Roman 12 пт полужирный Знак"/>
    <w:rsid w:val="006F1000"/>
    <w:rPr>
      <w:rFonts w:ascii="Arial" w:eastAsia="SimSun" w:hAnsi="Arial" w:cs="Mangal"/>
      <w:b/>
      <w:i/>
      <w:kern w:val="1"/>
      <w:sz w:val="24"/>
      <w:lang w:val="ru-RU" w:bidi="hi-IN"/>
    </w:rPr>
  </w:style>
  <w:style w:type="paragraph" w:styleId="af5">
    <w:name w:val="footnote text"/>
    <w:basedOn w:val="a1"/>
    <w:link w:val="af6"/>
    <w:unhideWhenUsed/>
    <w:rsid w:val="000F5E69"/>
    <w:pPr>
      <w:ind w:firstLine="0"/>
    </w:pPr>
    <w:rPr>
      <w:sz w:val="22"/>
      <w:szCs w:val="24"/>
    </w:rPr>
  </w:style>
  <w:style w:type="character" w:customStyle="1" w:styleId="af6">
    <w:name w:val="Текст сноски Знак"/>
    <w:basedOn w:val="a2"/>
    <w:link w:val="af5"/>
    <w:rsid w:val="000F5E69"/>
    <w:rPr>
      <w:rFonts w:ascii="Times New Roman" w:hAnsi="Times New Roman"/>
      <w:szCs w:val="24"/>
    </w:rPr>
  </w:style>
  <w:style w:type="character" w:styleId="af7">
    <w:name w:val="footnote reference"/>
    <w:basedOn w:val="a2"/>
    <w:uiPriority w:val="99"/>
    <w:unhideWhenUsed/>
    <w:rsid w:val="0033559D"/>
    <w:rPr>
      <w:vertAlign w:val="superscript"/>
    </w:rPr>
  </w:style>
  <w:style w:type="paragraph" w:styleId="af8">
    <w:name w:val="TOC Heading"/>
    <w:basedOn w:val="1"/>
    <w:next w:val="a1"/>
    <w:uiPriority w:val="39"/>
    <w:unhideWhenUsed/>
    <w:qFormat/>
    <w:rsid w:val="00126EA9"/>
    <w:pPr>
      <w:pageBreakBefore w:val="0"/>
      <w:spacing w:before="240" w:after="0" w:line="259" w:lineRule="auto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126EA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31">
    <w:name w:val="toc 3"/>
    <w:basedOn w:val="a1"/>
    <w:next w:val="a1"/>
    <w:autoRedefine/>
    <w:uiPriority w:val="39"/>
    <w:unhideWhenUsed/>
    <w:rsid w:val="00126EA9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21">
    <w:name w:val="toc 2"/>
    <w:basedOn w:val="a1"/>
    <w:next w:val="a1"/>
    <w:autoRedefine/>
    <w:uiPriority w:val="39"/>
    <w:unhideWhenUsed/>
    <w:rsid w:val="00E90DE1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character" w:styleId="af9">
    <w:name w:val="Hyperlink"/>
    <w:basedOn w:val="a2"/>
    <w:uiPriority w:val="99"/>
    <w:unhideWhenUsed/>
    <w:rsid w:val="00126EA9"/>
    <w:rPr>
      <w:color w:val="0000FF" w:themeColor="hyperlink"/>
      <w:u w:val="single"/>
    </w:rPr>
  </w:style>
  <w:style w:type="paragraph" w:styleId="afa">
    <w:name w:val="Normal (Web)"/>
    <w:basedOn w:val="a1"/>
    <w:uiPriority w:val="99"/>
    <w:unhideWhenUsed/>
    <w:rsid w:val="002312C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table" w:styleId="afb">
    <w:name w:val="Grid Table Light"/>
    <w:basedOn w:val="a3"/>
    <w:uiPriority w:val="40"/>
    <w:rsid w:val="00424B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3"/>
    <w:uiPriority w:val="41"/>
    <w:rsid w:val="006A52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c">
    <w:name w:val="header"/>
    <w:basedOn w:val="a1"/>
    <w:link w:val="afd"/>
    <w:uiPriority w:val="99"/>
    <w:unhideWhenUsed/>
    <w:rsid w:val="004916EB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basedOn w:val="a2"/>
    <w:link w:val="afc"/>
    <w:uiPriority w:val="99"/>
    <w:rsid w:val="004916EB"/>
    <w:rPr>
      <w:rFonts w:ascii="Times New Roman" w:hAnsi="Times New Roman"/>
      <w:sz w:val="24"/>
    </w:rPr>
  </w:style>
  <w:style w:type="paragraph" w:styleId="afe">
    <w:name w:val="footer"/>
    <w:basedOn w:val="a1"/>
    <w:link w:val="aff"/>
    <w:uiPriority w:val="99"/>
    <w:unhideWhenUsed/>
    <w:rsid w:val="004916EB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basedOn w:val="a2"/>
    <w:link w:val="afe"/>
    <w:uiPriority w:val="99"/>
    <w:rsid w:val="004916EB"/>
    <w:rPr>
      <w:rFonts w:ascii="Times New Roman" w:hAnsi="Times New Roman"/>
      <w:sz w:val="24"/>
    </w:rPr>
  </w:style>
  <w:style w:type="paragraph" w:customStyle="1" w:styleId="Times12">
    <w:name w:val="Times 12"/>
    <w:basedOn w:val="a1"/>
    <w:uiPriority w:val="99"/>
    <w:rsid w:val="008529EC"/>
    <w:pPr>
      <w:overflowPunct w:val="0"/>
      <w:autoSpaceDE w:val="0"/>
      <w:autoSpaceDN w:val="0"/>
      <w:adjustRightInd w:val="0"/>
      <w:spacing w:line="240" w:lineRule="auto"/>
      <w:ind w:firstLine="567"/>
    </w:pPr>
    <w:rPr>
      <w:rFonts w:eastAsia="Times New Roman" w:cs="Times New Roman"/>
      <w:bCs/>
      <w:lang w:eastAsia="ru-RU"/>
    </w:rPr>
  </w:style>
  <w:style w:type="paragraph" w:customStyle="1" w:styleId="aff0">
    <w:name w:val="Источник к таблице"/>
    <w:basedOn w:val="a1"/>
    <w:next w:val="a1"/>
    <w:autoRedefine/>
    <w:qFormat/>
    <w:rsid w:val="00CC2FB7"/>
    <w:pPr>
      <w:spacing w:after="240" w:line="240" w:lineRule="auto"/>
    </w:pPr>
  </w:style>
  <w:style w:type="paragraph" w:styleId="aff1">
    <w:name w:val="No Spacing"/>
    <w:uiPriority w:val="1"/>
    <w:qFormat/>
    <w:rsid w:val="0032086D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styleId="aff2">
    <w:name w:val="FollowedHyperlink"/>
    <w:basedOn w:val="a2"/>
    <w:uiPriority w:val="99"/>
    <w:semiHidden/>
    <w:unhideWhenUsed/>
    <w:rsid w:val="0032086D"/>
    <w:rPr>
      <w:color w:val="800080" w:themeColor="followedHyperlink"/>
      <w:u w:val="single"/>
    </w:rPr>
  </w:style>
  <w:style w:type="character" w:styleId="aff3">
    <w:name w:val="annotation reference"/>
    <w:basedOn w:val="a2"/>
    <w:uiPriority w:val="99"/>
    <w:semiHidden/>
    <w:unhideWhenUsed/>
    <w:rsid w:val="00247E73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247E73"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247E73"/>
    <w:rPr>
      <w:rFonts w:ascii="Times New Roman" w:hAnsi="Times New Roman"/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247E73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247E73"/>
    <w:rPr>
      <w:rFonts w:ascii="Times New Roman" w:hAnsi="Times New Roman"/>
      <w:b/>
      <w:bCs/>
      <w:sz w:val="20"/>
      <w:szCs w:val="20"/>
    </w:rPr>
  </w:style>
  <w:style w:type="character" w:customStyle="1" w:styleId="sectiontitle">
    <w:name w:val="section__title"/>
    <w:basedOn w:val="a2"/>
    <w:rsid w:val="004F11EB"/>
  </w:style>
  <w:style w:type="character" w:customStyle="1" w:styleId="sectioninfo">
    <w:name w:val="section__info"/>
    <w:basedOn w:val="a2"/>
    <w:rsid w:val="004F11EB"/>
  </w:style>
  <w:style w:type="paragraph" w:styleId="aff8">
    <w:name w:val="endnote text"/>
    <w:basedOn w:val="a1"/>
    <w:link w:val="aff9"/>
    <w:uiPriority w:val="99"/>
    <w:semiHidden/>
    <w:unhideWhenUsed/>
    <w:rsid w:val="0049164D"/>
    <w:pPr>
      <w:spacing w:line="240" w:lineRule="auto"/>
    </w:pPr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semiHidden/>
    <w:rsid w:val="0049164D"/>
    <w:rPr>
      <w:rFonts w:ascii="Times New Roman" w:hAnsi="Times New Roman"/>
      <w:sz w:val="20"/>
      <w:szCs w:val="20"/>
    </w:rPr>
  </w:style>
  <w:style w:type="character" w:styleId="affa">
    <w:name w:val="endnote reference"/>
    <w:basedOn w:val="a2"/>
    <w:uiPriority w:val="99"/>
    <w:semiHidden/>
    <w:unhideWhenUsed/>
    <w:rsid w:val="0049164D"/>
    <w:rPr>
      <w:vertAlign w:val="superscript"/>
    </w:rPr>
  </w:style>
  <w:style w:type="paragraph" w:styleId="affb">
    <w:name w:val="Body Text Indent"/>
    <w:basedOn w:val="a1"/>
    <w:link w:val="affc"/>
    <w:uiPriority w:val="99"/>
    <w:semiHidden/>
    <w:unhideWhenUsed/>
    <w:rsid w:val="00637A22"/>
    <w:pPr>
      <w:spacing w:after="120"/>
      <w:ind w:left="283"/>
    </w:pPr>
  </w:style>
  <w:style w:type="character" w:customStyle="1" w:styleId="affc">
    <w:name w:val="Основной текст с отступом Знак"/>
    <w:basedOn w:val="a2"/>
    <w:link w:val="affb"/>
    <w:uiPriority w:val="99"/>
    <w:semiHidden/>
    <w:rsid w:val="00637A22"/>
    <w:rPr>
      <w:rFonts w:ascii="Times New Roman" w:hAnsi="Times New Roman"/>
      <w:sz w:val="24"/>
    </w:rPr>
  </w:style>
  <w:style w:type="paragraph" w:styleId="22">
    <w:name w:val="Body Text First Indent 2"/>
    <w:basedOn w:val="affb"/>
    <w:link w:val="23"/>
    <w:rsid w:val="00637A22"/>
    <w:pPr>
      <w:spacing w:line="240" w:lineRule="auto"/>
      <w:ind w:firstLine="210"/>
    </w:pPr>
    <w:rPr>
      <w:rFonts w:eastAsia="Times New Roman" w:cs="Times New Roman"/>
      <w:szCs w:val="20"/>
      <w:lang w:eastAsia="ru-RU"/>
    </w:rPr>
  </w:style>
  <w:style w:type="character" w:customStyle="1" w:styleId="23">
    <w:name w:val="Красная строка 2 Знак"/>
    <w:basedOn w:val="affc"/>
    <w:link w:val="22"/>
    <w:rsid w:val="00637A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1D1E93"/>
    <w:rPr>
      <w:rFonts w:ascii="Times New Roman" w:eastAsiaTheme="majorEastAsia" w:hAnsi="Times New Roman" w:cstheme="majorBidi"/>
      <w:b/>
      <w:iCs/>
      <w:sz w:val="24"/>
    </w:rPr>
  </w:style>
  <w:style w:type="paragraph" w:styleId="41">
    <w:name w:val="toc 4"/>
    <w:basedOn w:val="a1"/>
    <w:next w:val="a1"/>
    <w:autoRedefine/>
    <w:uiPriority w:val="39"/>
    <w:unhideWhenUsed/>
    <w:rsid w:val="00CE3CAF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1"/>
    <w:next w:val="a1"/>
    <w:autoRedefine/>
    <w:uiPriority w:val="39"/>
    <w:unhideWhenUsed/>
    <w:rsid w:val="00CE3CAF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1"/>
    <w:next w:val="a1"/>
    <w:autoRedefine/>
    <w:uiPriority w:val="39"/>
    <w:unhideWhenUsed/>
    <w:rsid w:val="00CE3CAF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1"/>
    <w:next w:val="a1"/>
    <w:autoRedefine/>
    <w:uiPriority w:val="39"/>
    <w:unhideWhenUsed/>
    <w:rsid w:val="00CE3CAF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1"/>
    <w:next w:val="a1"/>
    <w:autoRedefine/>
    <w:uiPriority w:val="39"/>
    <w:unhideWhenUsed/>
    <w:rsid w:val="00CE3CAF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1"/>
    <w:next w:val="a1"/>
    <w:autoRedefine/>
    <w:uiPriority w:val="39"/>
    <w:unhideWhenUsed/>
    <w:rsid w:val="00CE3CAF"/>
    <w:pPr>
      <w:ind w:left="192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3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5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5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2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96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48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977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4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3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34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0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50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11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2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0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8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177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1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3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5092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905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899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97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022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72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25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454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8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2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06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487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3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7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5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4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8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62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60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83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3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458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56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53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64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826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90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8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8477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4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460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6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34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brikant.r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hyperlink" Target="http://docs.cntd.ru/document/420329007" TargetMode="External"/><Relationship Id="rId21" Type="http://schemas.openxmlformats.org/officeDocument/2006/relationships/chart" Target="charts/chart1.xml"/><Relationship Id="rId34" Type="http://schemas.openxmlformats.org/officeDocument/2006/relationships/hyperlink" Target="https://synapsenet.ru/" TargetMode="External"/><Relationship Id="rId42" Type="http://schemas.openxmlformats.org/officeDocument/2006/relationships/hyperlink" Target="https://rosatom.ru/" TargetMode="External"/><Relationship Id="rId47" Type="http://schemas.openxmlformats.org/officeDocument/2006/relationships/hyperlink" Target="https://www.rbc.ru/politics/09/04/2019/5cac0c4d9a794718838721e4" TargetMode="External"/><Relationship Id="rId50" Type="http://schemas.openxmlformats.org/officeDocument/2006/relationships/hyperlink" Target="https://www.minfin.ru/ru/perfomance/contracts/purchases/?id_38=127443-svodnyi_analiticheskii_otchet_po_rezultatam_osushchestvleniya_monitoringa_zakupok_tovarov_uslug_dlya_obespecheniya_gosudarstvennykh_i_munitsipalnykh_nu" TargetMode="External"/><Relationship Id="rId55" Type="http://schemas.openxmlformats.org/officeDocument/2006/relationships/hyperlink" Target="http://www.consultant.ru/document/cons_doc_LAW_116964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roseltorg.ru/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www.fabrikant.ru/" TargetMode="External"/><Relationship Id="rId37" Type="http://schemas.openxmlformats.org/officeDocument/2006/relationships/hyperlink" Target="https://fcs.hse.ru/data/2018/12/07/1144041404/doklad-2017.pdf" TargetMode="External"/><Relationship Id="rId40" Type="http://schemas.openxmlformats.org/officeDocument/2006/relationships/hyperlink" Target="https://spb.fas.gov.ru/page/5232" TargetMode="External"/><Relationship Id="rId45" Type="http://schemas.openxmlformats.org/officeDocument/2006/relationships/hyperlink" Target="https://www.garant.ru/products/ipo/prime/doc/72064730/" TargetMode="External"/><Relationship Id="rId53" Type="http://schemas.openxmlformats.org/officeDocument/2006/relationships/hyperlink" Target="https://www.rosatom.b2b-center.ru/catalog/rosatom/position/list/?tab=expected_positions" TargetMode="External"/><Relationship Id="rId58" Type="http://schemas.openxmlformats.org/officeDocument/2006/relationships/image" Target="media/image16.jpeg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19" Type="http://schemas.openxmlformats.org/officeDocument/2006/relationships/image" Target="media/image7.png"/><Relationship Id="rId14" Type="http://schemas.openxmlformats.org/officeDocument/2006/relationships/hyperlink" Target="http://www.b2b-center.ru/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spb.fas.gov.ru/news/10846" TargetMode="External"/><Relationship Id="rId43" Type="http://schemas.openxmlformats.org/officeDocument/2006/relationships/hyperlink" Target="https://tass.ru/proisshestviya/7220163" TargetMode="External"/><Relationship Id="rId48" Type="http://schemas.openxmlformats.org/officeDocument/2006/relationships/hyperlink" Target="https://ria.ru/20171114/1508779205.html" TargetMode="External"/><Relationship Id="rId56" Type="http://schemas.openxmlformats.org/officeDocument/2006/relationships/hyperlink" Target="https://www.pro-goszakaz.ru/275fz-novaya-redakciy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fcs.hse.ru/data/2019/04/01/1190217413/doklad-2018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roseltorg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hyperlink" Target="http://www.b2b-center.ru/" TargetMode="External"/><Relationship Id="rId38" Type="http://schemas.openxmlformats.org/officeDocument/2006/relationships/hyperlink" Target="https://www.minfin.ru/ru/perfomance/contracts/purchases/?id_38=126698-monitoring_primeneniya_federalnogo_zakona_ot_18.07.2011__223-fz_o_zakupkakh_tovarov_rabot_uslug_otdelnymi_vidami_yuridicheskikh_lits_v_2018_godu_utochn" TargetMode="External"/><Relationship Id="rId46" Type="http://schemas.openxmlformats.org/officeDocument/2006/relationships/hyperlink" Target="http://www.consultant.ru/document/cons_doc_LAW_195624/" TargetMode="External"/><Relationship Id="rId59" Type="http://schemas.openxmlformats.org/officeDocument/2006/relationships/image" Target="media/image17.jpeg"/><Relationship Id="rId20" Type="http://schemas.openxmlformats.org/officeDocument/2006/relationships/image" Target="media/image8.jpeg"/><Relationship Id="rId41" Type="http://schemas.openxmlformats.org/officeDocument/2006/relationships/hyperlink" Target="https://www.levada.ru/2017/03/28/vlasti-nelzya-narodu-mozhno/" TargetMode="External"/><Relationship Id="rId54" Type="http://schemas.openxmlformats.org/officeDocument/2006/relationships/hyperlink" Target="http://www.consultant.ru/cons/cgi/online.cgi?req=doc&amp;ts=204864279705221661995956537&amp;cacheid=4262CA46A83443E641F36AA3FB43E79E&amp;mode=splus&amp;base=LAW&amp;n=351268&amp;dst=100437&amp;rnd=0.4585055319415443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image" Target="media/image13.jpeg"/><Relationship Id="rId36" Type="http://schemas.openxmlformats.org/officeDocument/2006/relationships/hyperlink" Target="http://www.consultant.ru/document/cons_doc_LAW_199057/" TargetMode="External"/><Relationship Id="rId49" Type="http://schemas.openxmlformats.org/officeDocument/2006/relationships/hyperlink" Target="https://rosatom.ru/journalist/news/rosatom-prinyal-uchastie-v-forume-goszakaz-2019/" TargetMode="External"/><Relationship Id="rId57" Type="http://schemas.openxmlformats.org/officeDocument/2006/relationships/hyperlink" Target="https://www.rbc.ru/politics/09/04/2019/5cac0c4d9a794718838721e4" TargetMode="External"/><Relationship Id="rId10" Type="http://schemas.openxmlformats.org/officeDocument/2006/relationships/hyperlink" Target="http://zakupki.rosatom.ru/" TargetMode="External"/><Relationship Id="rId31" Type="http://schemas.openxmlformats.org/officeDocument/2006/relationships/hyperlink" Target="https://www.roseltorg.ru/" TargetMode="External"/><Relationship Id="rId44" Type="http://schemas.openxmlformats.org/officeDocument/2006/relationships/hyperlink" Target="http://www.zakupki.gov.ru" TargetMode="External"/><Relationship Id="rId52" Type="http://schemas.openxmlformats.org/officeDocument/2006/relationships/hyperlink" Target="https://www.rbc.ru/rbc500/" TargetMode="External"/><Relationship Id="rId60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8;&#1080;&#1090;&#1091;&#1083;&#1100;&#1085;&#1072;&#1103;%20&#1089;&#1090;&#1088;&#1072;&#1085;&#1080;&#1094;&#1072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40;&#1085;&#1072;&#1083;&#1080;&#1090;&#1080;&#1082;&#1072;%20&#1079;&#1072;&#1082;&#1091;&#1087;&#1086;&#108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40;&#1085;&#1072;&#1083;&#1080;&#1090;&#1080;&#1082;&#1072;%20&#1079;&#1072;&#1082;&#1091;&#1087;&#1086;&#108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ysClr val="windowText" lastClr="000000"/>
                </a:solidFill>
                <a:latin typeface="Montserrat" panose="00000500000000000000" pitchFamily="2" charset="-52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Распределение</a:t>
            </a:r>
            <a:r>
              <a:rPr lang="ru-RU" sz="1200" baseline="0">
                <a:solidFill>
                  <a:sysClr val="windowText" lastClr="000000"/>
                </a:solidFill>
              </a:rPr>
              <a:t> закупок</a:t>
            </a:r>
            <a:endParaRPr lang="en-US" sz="1200" baseline="0">
              <a:solidFill>
                <a:sysClr val="windowText" lastClr="000000"/>
              </a:solidFill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 baseline="0">
                <a:solidFill>
                  <a:sysClr val="windowText" lastClr="000000"/>
                </a:solidFill>
              </a:rPr>
              <a:t>по снижению цены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20" baseline="0">
              <a:solidFill>
                <a:sysClr val="windowText" lastClr="000000"/>
              </a:solidFill>
              <a:latin typeface="Montserrat" panose="00000500000000000000" pitchFamily="2" charset="-52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Лист1!$N$5:$N$9</c:f>
              <c:strCache>
                <c:ptCount val="5"/>
                <c:pt idx="0">
                  <c:v>0,00%</c:v>
                </c:pt>
                <c:pt idx="1">
                  <c:v>[0,5%; 3%]</c:v>
                </c:pt>
                <c:pt idx="2">
                  <c:v>[3%; 7,5%]</c:v>
                </c:pt>
                <c:pt idx="3">
                  <c:v>[7,5%; 25%]</c:v>
                </c:pt>
                <c:pt idx="4">
                  <c:v>[25%; 63%]</c:v>
                </c:pt>
              </c:strCache>
            </c:strRef>
          </c:cat>
          <c:val>
            <c:numRef>
              <c:f>Лист1!$P$5:$P$9</c:f>
              <c:numCache>
                <c:formatCode>0%</c:formatCode>
                <c:ptCount val="5"/>
                <c:pt idx="0">
                  <c:v>0.68852459016393441</c:v>
                </c:pt>
                <c:pt idx="1">
                  <c:v>0.1</c:v>
                </c:pt>
                <c:pt idx="2">
                  <c:v>0.03</c:v>
                </c:pt>
                <c:pt idx="3">
                  <c:v>0.09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F8-47FB-B2DE-231270127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05834287"/>
        <c:axId val="2005831791"/>
      </c:barChart>
      <c:catAx>
        <c:axId val="200583428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снижение цены аукциона,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ysClr val="windowText" lastClr="000000"/>
                  </a:solidFill>
                  <a:latin typeface="Montserrat" panose="00000500000000000000" pitchFamily="2" charset="-52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 Medium" panose="00000600000000000000" pitchFamily="2" charset="-52"/>
                <a:ea typeface="+mn-ea"/>
                <a:cs typeface="+mn-cs"/>
              </a:defRPr>
            </a:pPr>
            <a:endParaRPr lang="ru-RU"/>
          </a:p>
        </c:txPr>
        <c:crossAx val="2005831791"/>
        <c:crosses val="autoZero"/>
        <c:auto val="1"/>
        <c:lblAlgn val="ctr"/>
        <c:lblOffset val="100"/>
        <c:tickMarkSkip val="10"/>
        <c:noMultiLvlLbl val="0"/>
      </c:catAx>
      <c:valAx>
        <c:axId val="20058317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Доля в общей выборке,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ysClr val="windowText" lastClr="000000"/>
                  </a:solidFill>
                  <a:latin typeface="Montserrat" panose="00000500000000000000" pitchFamily="2" charset="-52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 Medium" panose="00000600000000000000" pitchFamily="2" charset="-52"/>
                <a:ea typeface="+mn-ea"/>
                <a:cs typeface="+mn-cs"/>
              </a:defRPr>
            </a:pPr>
            <a:endParaRPr lang="ru-RU"/>
          </a:p>
        </c:txPr>
        <c:crossAx val="200583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Montserrat" panose="00000500000000000000" pitchFamily="2" charset="-52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ysClr val="windowText" lastClr="000000"/>
                </a:solidFill>
                <a:latin typeface="Montserrat Medium" panose="00000600000000000000" pitchFamily="2" charset="-52"/>
                <a:ea typeface="+mn-ea"/>
                <a:cs typeface="+mn-cs"/>
              </a:defRPr>
            </a:pPr>
            <a:r>
              <a:rPr lang="ru-RU" sz="1200" b="1"/>
              <a:t>Распределение закупок</a:t>
            </a:r>
            <a:endParaRPr lang="en-US" sz="1200" b="1"/>
          </a:p>
          <a:p>
            <a:pPr>
              <a:defRPr sz="1200" b="1"/>
            </a:pPr>
            <a:r>
              <a:rPr lang="ru-RU" sz="1200" b="1"/>
              <a:t>по снижению цены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20" baseline="0">
              <a:solidFill>
                <a:sysClr val="windowText" lastClr="000000"/>
              </a:solidFill>
              <a:latin typeface="Montserrat Medium" panose="00000600000000000000" pitchFamily="2" charset="-52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1">
                <a:lumMod val="75000"/>
              </a:schemeClr>
            </a:solidFill>
            <a:ln w="9525" cap="flat" cmpd="sng" algn="ctr">
              <a:noFill/>
              <a:round/>
            </a:ln>
            <a:effectLst/>
          </c:spPr>
          <c:invertIfNegative val="0"/>
          <c:cat>
            <c:numRef>
              <c:f>Лист1!$Z$5:$Z$39</c:f>
              <c:numCache>
                <c:formatCode>0.00%</c:formatCode>
                <c:ptCount val="35"/>
                <c:pt idx="0">
                  <c:v>0</c:v>
                </c:pt>
                <c:pt idx="1">
                  <c:v>4.9999995794000373E-3</c:v>
                </c:pt>
                <c:pt idx="2">
                  <c:v>9.9999991048092887E-3</c:v>
                </c:pt>
                <c:pt idx="3">
                  <c:v>1.4999999258341733E-2</c:v>
                </c:pt>
                <c:pt idx="4">
                  <c:v>2.5000000000000001E-2</c:v>
                </c:pt>
                <c:pt idx="5">
                  <c:v>3.0013956926698015E-2</c:v>
                </c:pt>
                <c:pt idx="6">
                  <c:v>4.5000000000000012E-2</c:v>
                </c:pt>
                <c:pt idx="7">
                  <c:v>5.5000004335217664E-2</c:v>
                </c:pt>
                <c:pt idx="8">
                  <c:v>7.4999987977464752E-2</c:v>
                </c:pt>
                <c:pt idx="9">
                  <c:v>0.10500001973440194</c:v>
                </c:pt>
                <c:pt idx="10">
                  <c:v>0.11418680565365844</c:v>
                </c:pt>
                <c:pt idx="11">
                  <c:v>0.13999999999999993</c:v>
                </c:pt>
                <c:pt idx="12">
                  <c:v>0.18500015385535121</c:v>
                </c:pt>
                <c:pt idx="13">
                  <c:v>0.23</c:v>
                </c:pt>
                <c:pt idx="14">
                  <c:v>0.2418725132017889</c:v>
                </c:pt>
                <c:pt idx="15">
                  <c:v>0.25399999374720866</c:v>
                </c:pt>
                <c:pt idx="16">
                  <c:v>0.26999986806367537</c:v>
                </c:pt>
                <c:pt idx="17">
                  <c:v>0.28499999758137362</c:v>
                </c:pt>
                <c:pt idx="18">
                  <c:v>0.29504523503903246</c:v>
                </c:pt>
                <c:pt idx="19">
                  <c:v>0.31</c:v>
                </c:pt>
                <c:pt idx="20">
                  <c:v>0.33999998556962746</c:v>
                </c:pt>
                <c:pt idx="21">
                  <c:v>0.35499999999999998</c:v>
                </c:pt>
                <c:pt idx="22">
                  <c:v>0.36999990049147879</c:v>
                </c:pt>
                <c:pt idx="23">
                  <c:v>0.39714285714285713</c:v>
                </c:pt>
                <c:pt idx="24">
                  <c:v>0.40500037490913837</c:v>
                </c:pt>
                <c:pt idx="25">
                  <c:v>0.41345070422535213</c:v>
                </c:pt>
                <c:pt idx="26">
                  <c:v>0.4425</c:v>
                </c:pt>
                <c:pt idx="27">
                  <c:v>0.4550000508483687</c:v>
                </c:pt>
                <c:pt idx="28">
                  <c:v>0.47500008113747072</c:v>
                </c:pt>
                <c:pt idx="29">
                  <c:v>0.505</c:v>
                </c:pt>
                <c:pt idx="30">
                  <c:v>0.52999979257097452</c:v>
                </c:pt>
                <c:pt idx="31">
                  <c:v>0.55503029889815236</c:v>
                </c:pt>
                <c:pt idx="32">
                  <c:v>0.56000000000000005</c:v>
                </c:pt>
                <c:pt idx="33">
                  <c:v>0.59504426938801169</c:v>
                </c:pt>
                <c:pt idx="34">
                  <c:v>0.62128730850150604</c:v>
                </c:pt>
              </c:numCache>
            </c:numRef>
          </c:cat>
          <c:val>
            <c:numRef>
              <c:f>Лист1!$AA$5:$AA$39</c:f>
              <c:numCache>
                <c:formatCode>0%</c:formatCode>
                <c:ptCount val="35"/>
                <c:pt idx="0">
                  <c:v>3.7735849056603772E-2</c:v>
                </c:pt>
                <c:pt idx="1">
                  <c:v>9.4339622641509441E-2</c:v>
                </c:pt>
                <c:pt idx="2">
                  <c:v>7.5471698113207544E-2</c:v>
                </c:pt>
                <c:pt idx="3">
                  <c:v>3.7735849056603772E-2</c:v>
                </c:pt>
                <c:pt idx="4">
                  <c:v>3.7735849056603772E-2</c:v>
                </c:pt>
                <c:pt idx="5">
                  <c:v>1.8867924528301886E-2</c:v>
                </c:pt>
                <c:pt idx="6">
                  <c:v>1.8867924528301886E-2</c:v>
                </c:pt>
                <c:pt idx="7">
                  <c:v>1.8867924528301886E-2</c:v>
                </c:pt>
                <c:pt idx="8">
                  <c:v>1.8867924528301886E-2</c:v>
                </c:pt>
                <c:pt idx="9">
                  <c:v>1.8867924528301886E-2</c:v>
                </c:pt>
                <c:pt idx="10">
                  <c:v>1.8867924528301886E-2</c:v>
                </c:pt>
                <c:pt idx="11">
                  <c:v>3.7735849056603772E-2</c:v>
                </c:pt>
                <c:pt idx="12">
                  <c:v>1.8867924528301886E-2</c:v>
                </c:pt>
                <c:pt idx="13">
                  <c:v>1.8867924528301886E-2</c:v>
                </c:pt>
                <c:pt idx="14">
                  <c:v>3.7735849056603772E-2</c:v>
                </c:pt>
                <c:pt idx="15">
                  <c:v>1.8867924528301886E-2</c:v>
                </c:pt>
                <c:pt idx="16">
                  <c:v>1.8867924528301886E-2</c:v>
                </c:pt>
                <c:pt idx="17">
                  <c:v>1.8867924528301886E-2</c:v>
                </c:pt>
                <c:pt idx="18">
                  <c:v>3.7735849056603772E-2</c:v>
                </c:pt>
                <c:pt idx="19">
                  <c:v>1.8867924528301886E-2</c:v>
                </c:pt>
                <c:pt idx="20">
                  <c:v>5.6603773584905662E-2</c:v>
                </c:pt>
                <c:pt idx="21">
                  <c:v>1.8867924528301886E-2</c:v>
                </c:pt>
                <c:pt idx="22">
                  <c:v>3.7735849056603772E-2</c:v>
                </c:pt>
                <c:pt idx="23">
                  <c:v>1.8867924528301886E-2</c:v>
                </c:pt>
                <c:pt idx="24">
                  <c:v>1.8867924528301886E-2</c:v>
                </c:pt>
                <c:pt idx="25">
                  <c:v>1.8867924528301886E-2</c:v>
                </c:pt>
                <c:pt idx="26">
                  <c:v>1.8867924528301886E-2</c:v>
                </c:pt>
                <c:pt idx="27">
                  <c:v>3.7735849056603772E-2</c:v>
                </c:pt>
                <c:pt idx="28">
                  <c:v>1.8867924528301886E-2</c:v>
                </c:pt>
                <c:pt idx="29">
                  <c:v>1.8867924528301886E-2</c:v>
                </c:pt>
                <c:pt idx="30">
                  <c:v>1.8867924528301886E-2</c:v>
                </c:pt>
                <c:pt idx="31">
                  <c:v>3.7735849056603772E-2</c:v>
                </c:pt>
                <c:pt idx="32">
                  <c:v>1.8867924528301886E-2</c:v>
                </c:pt>
                <c:pt idx="33">
                  <c:v>1.8867924528301886E-2</c:v>
                </c:pt>
                <c:pt idx="34">
                  <c:v>1.8867924528301886E-2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C9-497F-95EA-B6384CC680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05834287"/>
        <c:axId val="2005831791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lumMod val="75000"/>
                    </a:schemeClr>
                  </a:solidFill>
                  <a:ln w="9525" cap="flat" cmpd="sng" algn="ctr">
                    <a:solidFill>
                      <a:schemeClr val="accent1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Лист1!$Z$5:$Z$39</c15:sqref>
                        </c15:formulaRef>
                      </c:ext>
                    </c:extLst>
                    <c:numCache>
                      <c:formatCode>0.00%</c:formatCode>
                      <c:ptCount val="35"/>
                      <c:pt idx="0">
                        <c:v>0</c:v>
                      </c:pt>
                      <c:pt idx="1">
                        <c:v>4.9999995794000373E-3</c:v>
                      </c:pt>
                      <c:pt idx="2">
                        <c:v>9.9999991048092887E-3</c:v>
                      </c:pt>
                      <c:pt idx="3">
                        <c:v>1.4999999258341733E-2</c:v>
                      </c:pt>
                      <c:pt idx="4">
                        <c:v>2.5000000000000001E-2</c:v>
                      </c:pt>
                      <c:pt idx="5">
                        <c:v>3.0013956926698015E-2</c:v>
                      </c:pt>
                      <c:pt idx="6">
                        <c:v>4.5000000000000012E-2</c:v>
                      </c:pt>
                      <c:pt idx="7">
                        <c:v>5.5000004335217664E-2</c:v>
                      </c:pt>
                      <c:pt idx="8">
                        <c:v>7.4999987977464752E-2</c:v>
                      </c:pt>
                      <c:pt idx="9">
                        <c:v>0.10500001973440194</c:v>
                      </c:pt>
                      <c:pt idx="10">
                        <c:v>0.11418680565365844</c:v>
                      </c:pt>
                      <c:pt idx="11">
                        <c:v>0.13999999999999993</c:v>
                      </c:pt>
                      <c:pt idx="12">
                        <c:v>0.18500015385535121</c:v>
                      </c:pt>
                      <c:pt idx="13">
                        <c:v>0.23</c:v>
                      </c:pt>
                      <c:pt idx="14">
                        <c:v>0.2418725132017889</c:v>
                      </c:pt>
                      <c:pt idx="15">
                        <c:v>0.25399999374720866</c:v>
                      </c:pt>
                      <c:pt idx="16">
                        <c:v>0.26999986806367537</c:v>
                      </c:pt>
                      <c:pt idx="17">
                        <c:v>0.28499999758137362</c:v>
                      </c:pt>
                      <c:pt idx="18">
                        <c:v>0.29504523503903246</c:v>
                      </c:pt>
                      <c:pt idx="19">
                        <c:v>0.31</c:v>
                      </c:pt>
                      <c:pt idx="20">
                        <c:v>0.33999998556962746</c:v>
                      </c:pt>
                      <c:pt idx="21">
                        <c:v>0.35499999999999998</c:v>
                      </c:pt>
                      <c:pt idx="22">
                        <c:v>0.36999990049147879</c:v>
                      </c:pt>
                      <c:pt idx="23">
                        <c:v>0.39714285714285713</c:v>
                      </c:pt>
                      <c:pt idx="24">
                        <c:v>0.40500037490913837</c:v>
                      </c:pt>
                      <c:pt idx="25">
                        <c:v>0.41345070422535213</c:v>
                      </c:pt>
                      <c:pt idx="26">
                        <c:v>0.4425</c:v>
                      </c:pt>
                      <c:pt idx="27">
                        <c:v>0.4550000508483687</c:v>
                      </c:pt>
                      <c:pt idx="28">
                        <c:v>0.47500008113747072</c:v>
                      </c:pt>
                      <c:pt idx="29">
                        <c:v>0.505</c:v>
                      </c:pt>
                      <c:pt idx="30">
                        <c:v>0.52999979257097452</c:v>
                      </c:pt>
                      <c:pt idx="31">
                        <c:v>0.55503029889815236</c:v>
                      </c:pt>
                      <c:pt idx="32">
                        <c:v>0.56000000000000005</c:v>
                      </c:pt>
                      <c:pt idx="33">
                        <c:v>0.59504426938801169</c:v>
                      </c:pt>
                      <c:pt idx="34">
                        <c:v>0.62128730850150604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Лист1!$Z$5:$Z$39</c15:sqref>
                        </c15:formulaRef>
                      </c:ext>
                    </c:extLst>
                    <c:numCache>
                      <c:formatCode>0.00%</c:formatCode>
                      <c:ptCount val="35"/>
                      <c:pt idx="0">
                        <c:v>0</c:v>
                      </c:pt>
                      <c:pt idx="1">
                        <c:v>4.9999995794000373E-3</c:v>
                      </c:pt>
                      <c:pt idx="2">
                        <c:v>9.9999991048092887E-3</c:v>
                      </c:pt>
                      <c:pt idx="3">
                        <c:v>1.4999999258341733E-2</c:v>
                      </c:pt>
                      <c:pt idx="4">
                        <c:v>2.5000000000000001E-2</c:v>
                      </c:pt>
                      <c:pt idx="5">
                        <c:v>3.0013956926698015E-2</c:v>
                      </c:pt>
                      <c:pt idx="6">
                        <c:v>4.5000000000000012E-2</c:v>
                      </c:pt>
                      <c:pt idx="7">
                        <c:v>5.5000004335217664E-2</c:v>
                      </c:pt>
                      <c:pt idx="8">
                        <c:v>7.4999987977464752E-2</c:v>
                      </c:pt>
                      <c:pt idx="9">
                        <c:v>0.10500001973440194</c:v>
                      </c:pt>
                      <c:pt idx="10">
                        <c:v>0.11418680565365844</c:v>
                      </c:pt>
                      <c:pt idx="11">
                        <c:v>0.13999999999999993</c:v>
                      </c:pt>
                      <c:pt idx="12">
                        <c:v>0.18500015385535121</c:v>
                      </c:pt>
                      <c:pt idx="13">
                        <c:v>0.23</c:v>
                      </c:pt>
                      <c:pt idx="14">
                        <c:v>0.2418725132017889</c:v>
                      </c:pt>
                      <c:pt idx="15">
                        <c:v>0.25399999374720866</c:v>
                      </c:pt>
                      <c:pt idx="16">
                        <c:v>0.26999986806367537</c:v>
                      </c:pt>
                      <c:pt idx="17">
                        <c:v>0.28499999758137362</c:v>
                      </c:pt>
                      <c:pt idx="18">
                        <c:v>0.29504523503903246</c:v>
                      </c:pt>
                      <c:pt idx="19">
                        <c:v>0.31</c:v>
                      </c:pt>
                      <c:pt idx="20">
                        <c:v>0.33999998556962746</c:v>
                      </c:pt>
                      <c:pt idx="21">
                        <c:v>0.35499999999999998</c:v>
                      </c:pt>
                      <c:pt idx="22">
                        <c:v>0.36999990049147879</c:v>
                      </c:pt>
                      <c:pt idx="23">
                        <c:v>0.39714285714285713</c:v>
                      </c:pt>
                      <c:pt idx="24">
                        <c:v>0.40500037490913837</c:v>
                      </c:pt>
                      <c:pt idx="25">
                        <c:v>0.41345070422535213</c:v>
                      </c:pt>
                      <c:pt idx="26">
                        <c:v>0.4425</c:v>
                      </c:pt>
                      <c:pt idx="27">
                        <c:v>0.4550000508483687</c:v>
                      </c:pt>
                      <c:pt idx="28">
                        <c:v>0.47500008113747072</c:v>
                      </c:pt>
                      <c:pt idx="29">
                        <c:v>0.505</c:v>
                      </c:pt>
                      <c:pt idx="30">
                        <c:v>0.52999979257097452</c:v>
                      </c:pt>
                      <c:pt idx="31">
                        <c:v>0.55503029889815236</c:v>
                      </c:pt>
                      <c:pt idx="32">
                        <c:v>0.56000000000000005</c:v>
                      </c:pt>
                      <c:pt idx="33">
                        <c:v>0.59504426938801169</c:v>
                      </c:pt>
                      <c:pt idx="34">
                        <c:v>0.62128730850150604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EBC9-497F-95EA-B6384CC68082}"/>
                  </c:ext>
                </c:extLst>
              </c15:ser>
            </c15:filteredBarSeries>
          </c:ext>
        </c:extLst>
      </c:barChart>
      <c:catAx>
        <c:axId val="200583428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r>
                  <a:rPr lang="ru-RU" b="1">
                    <a:latin typeface="Montserrat" panose="00000500000000000000" pitchFamily="2" charset="-52"/>
                  </a:rPr>
                  <a:t>снижение цены аукциона,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ysClr val="windowText" lastClr="000000"/>
                  </a:solidFill>
                  <a:latin typeface="Montserrat" panose="00000500000000000000" pitchFamily="2" charset="-52"/>
                  <a:ea typeface="+mn-ea"/>
                  <a:cs typeface="+mn-cs"/>
                </a:defRPr>
              </a:pPr>
              <a:endParaRPr lang="ru-RU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Montserrat Medium" panose="00000600000000000000" pitchFamily="2" charset="-52"/>
                <a:ea typeface="+mn-ea"/>
                <a:cs typeface="+mn-cs"/>
              </a:defRPr>
            </a:pPr>
            <a:endParaRPr lang="ru-RU"/>
          </a:p>
        </c:txPr>
        <c:crossAx val="2005831791"/>
        <c:crosses val="autoZero"/>
        <c:auto val="1"/>
        <c:lblAlgn val="ctr"/>
        <c:lblOffset val="100"/>
        <c:noMultiLvlLbl val="0"/>
      </c:catAx>
      <c:valAx>
        <c:axId val="20058317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ysClr val="windowText" lastClr="000000"/>
                    </a:solidFill>
                    <a:latin typeface="Montserrat" panose="00000500000000000000" pitchFamily="2" charset="-52"/>
                    <a:ea typeface="+mn-ea"/>
                    <a:cs typeface="+mn-cs"/>
                  </a:defRPr>
                </a:pPr>
                <a:r>
                  <a:rPr lang="ru-RU" b="1">
                    <a:latin typeface="Montserrat" panose="00000500000000000000" pitchFamily="2" charset="-52"/>
                  </a:rPr>
                  <a:t>Доля в общей выборке,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ysClr val="windowText" lastClr="000000"/>
                  </a:solidFill>
                  <a:latin typeface="Montserrat" panose="00000500000000000000" pitchFamily="2" charset="-52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Montserrat Medium" panose="00000600000000000000" pitchFamily="2" charset="-52"/>
                <a:ea typeface="+mn-ea"/>
                <a:cs typeface="+mn-cs"/>
              </a:defRPr>
            </a:pPr>
            <a:endParaRPr lang="ru-RU"/>
          </a:p>
        </c:txPr>
        <c:crossAx val="200583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  <a:latin typeface="Montserrat Medium" panose="00000600000000000000" pitchFamily="2" charset="-52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53B22-5234-4C76-9854-BD08001E0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Титульная страница.dotx</Template>
  <TotalTime>24510</TotalTime>
  <Pages>1</Pages>
  <Words>24956</Words>
  <Characters>142252</Characters>
  <Application>Microsoft Office Word</Application>
  <DocSecurity>0</DocSecurity>
  <Lines>1185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Брюзгина</dc:creator>
  <cp:keywords/>
  <dc:description/>
  <cp:lastModifiedBy>Ксения Брюзгина</cp:lastModifiedBy>
  <cp:revision>816</cp:revision>
  <cp:lastPrinted>2020-05-27T18:39:00Z</cp:lastPrinted>
  <dcterms:created xsi:type="dcterms:W3CDTF">2020-04-01T23:11:00Z</dcterms:created>
  <dcterms:modified xsi:type="dcterms:W3CDTF">2020-05-27T19:17:00Z</dcterms:modified>
</cp:coreProperties>
</file>