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8F" w:rsidRDefault="008E178F" w:rsidP="008E178F">
      <w:pPr>
        <w:spacing w:after="0" w:line="240" w:lineRule="auto"/>
        <w:ind w:right="423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 xml:space="preserve">                                                          О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:rsidR="008E178F" w:rsidRDefault="008E178F" w:rsidP="008E178F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на работу студентки 4 курса </w:t>
      </w:r>
    </w:p>
    <w:p w:rsidR="008E178F" w:rsidRDefault="008E178F" w:rsidP="008E178F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 менеджмента»</w:t>
      </w:r>
    </w:p>
    <w:p w:rsidR="008E178F" w:rsidRDefault="008E178F" w:rsidP="008E178F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государственного университета </w:t>
      </w:r>
    </w:p>
    <w:p w:rsidR="00FA6751" w:rsidRDefault="00AD758C" w:rsidP="008E178F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ГРОЗНЫХ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Арины Андреевны</w:t>
      </w:r>
      <w:r w:rsidR="00951D6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</w:p>
    <w:p w:rsidR="008E178F" w:rsidRDefault="008E178F" w:rsidP="008E178F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над выпускной квалификационной работой по направлени</w:t>
      </w:r>
      <w:r w:rsidR="00FD1A0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ю 080200 – Менеджмент, профиль  Маркетинг </w:t>
      </w:r>
    </w:p>
    <w:p w:rsidR="00AD758C" w:rsidRPr="00AD758C" w:rsidRDefault="008E178F" w:rsidP="00AD758C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4060E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 тему </w:t>
      </w:r>
      <w:r w:rsidR="005F702C" w:rsidRPr="004060E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«</w:t>
      </w:r>
      <w:r w:rsidR="00AD758C" w:rsidRPr="00AD758C">
        <w:rPr>
          <w:rFonts w:ascii="Times New Roman" w:hAnsi="Times New Roman" w:cs="Times New Roman"/>
          <w:b/>
          <w:lang w:val="ru-RU"/>
        </w:rPr>
        <w:t xml:space="preserve">РАЗРАБОТКА ПРОГРАММЫ </w:t>
      </w:r>
      <w:r w:rsidR="00AD758C" w:rsidRPr="00AD758C">
        <w:rPr>
          <w:rFonts w:ascii="Times New Roman" w:hAnsi="Times New Roman" w:cs="Times New Roman"/>
          <w:b/>
        </w:rPr>
        <w:t>SMM</w:t>
      </w:r>
      <w:r w:rsidR="00AD758C" w:rsidRPr="00AD758C">
        <w:rPr>
          <w:rFonts w:ascii="Times New Roman" w:hAnsi="Times New Roman" w:cs="Times New Roman"/>
          <w:b/>
          <w:lang w:val="ru-RU"/>
        </w:rPr>
        <w:t xml:space="preserve"> </w:t>
      </w:r>
    </w:p>
    <w:p w:rsidR="00AD758C" w:rsidRPr="00AD758C" w:rsidRDefault="00AD758C" w:rsidP="00AD758C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AD758C">
        <w:rPr>
          <w:rFonts w:ascii="Times New Roman" w:hAnsi="Times New Roman" w:cs="Times New Roman"/>
          <w:b/>
          <w:lang w:val="ru-RU"/>
        </w:rPr>
        <w:t>ДЛЯ ПРОДВИЖЕНИЯ БРЕНДА ГОРОДА ПЕРМЬ</w:t>
      </w:r>
      <w:r>
        <w:rPr>
          <w:rFonts w:ascii="Times New Roman" w:hAnsi="Times New Roman" w:cs="Times New Roman"/>
          <w:b/>
          <w:lang w:val="ru-RU"/>
        </w:rPr>
        <w:t>»</w:t>
      </w:r>
      <w:r w:rsidRPr="00AD758C">
        <w:rPr>
          <w:rFonts w:ascii="Times New Roman" w:hAnsi="Times New Roman" w:cs="Times New Roman"/>
          <w:b/>
          <w:lang w:val="ru-RU"/>
        </w:rPr>
        <w:t xml:space="preserve"> </w:t>
      </w:r>
    </w:p>
    <w:p w:rsidR="00951D6E" w:rsidRPr="00951D6E" w:rsidRDefault="00951D6E" w:rsidP="00951D6E">
      <w:pPr>
        <w:spacing w:line="240" w:lineRule="auto"/>
        <w:ind w:left="2135" w:right="2197"/>
        <w:jc w:val="center"/>
        <w:rPr>
          <w:rFonts w:eastAsia="Times New Roman"/>
          <w:b/>
          <w:bCs/>
          <w:lang w:val="ru-RU"/>
        </w:rPr>
      </w:pPr>
    </w:p>
    <w:p w:rsidR="00951D6E" w:rsidRPr="00951D6E" w:rsidRDefault="00951D6E" w:rsidP="00951D6E">
      <w:pPr>
        <w:spacing w:line="360" w:lineRule="auto"/>
        <w:ind w:left="2135" w:right="2197"/>
        <w:jc w:val="center"/>
        <w:rPr>
          <w:rFonts w:eastAsia="Times New Roman"/>
          <w:b/>
          <w:lang w:val="ru-RU"/>
        </w:rPr>
      </w:pPr>
      <w:r>
        <w:rPr>
          <w:rFonts w:eastAsia="Times New Roman"/>
          <w:b/>
          <w:spacing w:val="2"/>
          <w:lang w:val="ru-RU"/>
        </w:rPr>
        <w:t xml:space="preserve"> </w:t>
      </w:r>
    </w:p>
    <w:p w:rsidR="00FD1A05" w:rsidRPr="004060E2" w:rsidRDefault="00FD1A05" w:rsidP="008E178F">
      <w:pPr>
        <w:spacing w:after="0" w:line="274" w:lineRule="exact"/>
        <w:ind w:right="82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8E178F" w:rsidRPr="00661745" w:rsidTr="008E178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8F" w:rsidRDefault="008E178F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8F" w:rsidRDefault="008E178F" w:rsidP="004142EF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:rsidR="008E178F" w:rsidRPr="00FD1A05" w:rsidRDefault="008E178F" w:rsidP="00003413">
            <w:pPr>
              <w:pStyle w:val="a3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FD1A05">
              <w:rPr>
                <w:rFonts w:ascii="Times New Roman" w:hAnsi="Times New Roman" w:cs="Times New Roman"/>
                <w:b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:rsidR="008E178F" w:rsidRDefault="008E178F" w:rsidP="004142EF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Студент не проявил инициативы при работе над ВКР</w:t>
            </w:r>
          </w:p>
        </w:tc>
      </w:tr>
      <w:tr w:rsidR="008E178F" w:rsidTr="008E178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8F" w:rsidRDefault="008E178F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Интенсивность взаимодействия с научным руководителем: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8F" w:rsidRPr="00FD1A05" w:rsidRDefault="008E178F" w:rsidP="008E178F">
            <w:pPr>
              <w:pStyle w:val="a3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FD1A05">
              <w:rPr>
                <w:rFonts w:ascii="Times New Roman" w:hAnsi="Times New Roman" w:cs="Times New Roman"/>
                <w:b/>
                <w:sz w:val="24"/>
              </w:rPr>
              <w:t>Постоянное взаимодействие</w:t>
            </w:r>
          </w:p>
          <w:p w:rsidR="008E178F" w:rsidRDefault="008E178F" w:rsidP="004142EF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Нерегулярное взаимодействие</w:t>
            </w:r>
          </w:p>
          <w:p w:rsidR="008E178F" w:rsidRDefault="008E178F" w:rsidP="004142EF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Отсутствие взаимодействия</w:t>
            </w:r>
          </w:p>
          <w:p w:rsidR="008E178F" w:rsidRDefault="008E178F" w:rsidP="004142EF">
            <w:pPr>
              <w:pStyle w:val="a3"/>
              <w:numPr>
                <w:ilvl w:val="0"/>
                <w:numId w:val="3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Другое:</w:t>
            </w:r>
          </w:p>
        </w:tc>
      </w:tr>
      <w:tr w:rsidR="008E178F" w:rsidTr="008E178F">
        <w:trPr>
          <w:trHeight w:val="96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8F" w:rsidRDefault="008E178F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ВКР: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8F" w:rsidRPr="00EF0999" w:rsidRDefault="008E178F" w:rsidP="00003413">
            <w:pPr>
              <w:pStyle w:val="a3"/>
              <w:numPr>
                <w:ilvl w:val="0"/>
                <w:numId w:val="7"/>
              </w:numPr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EF0999">
              <w:rPr>
                <w:rFonts w:ascii="Times New Roman" w:hAnsi="Times New Roman" w:cs="Times New Roman"/>
                <w:b/>
                <w:sz w:val="24"/>
              </w:rPr>
              <w:t>Полностью соблюдался</w:t>
            </w:r>
          </w:p>
          <w:p w:rsidR="008E178F" w:rsidRDefault="008E178F" w:rsidP="004142EF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Соблюдался частично</w:t>
            </w:r>
          </w:p>
          <w:p w:rsidR="008E178F" w:rsidRDefault="008E178F" w:rsidP="004142EF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соблюдался</w:t>
            </w:r>
          </w:p>
        </w:tc>
      </w:tr>
      <w:tr w:rsidR="008E178F" w:rsidRPr="00661745" w:rsidTr="008E178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8F" w:rsidRDefault="008E178F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8F" w:rsidRPr="00FD1A05" w:rsidRDefault="008E178F" w:rsidP="00FD1A05">
            <w:pPr>
              <w:pStyle w:val="a3"/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FD1A05">
              <w:rPr>
                <w:rFonts w:ascii="Times New Roman" w:hAnsi="Times New Roman" w:cs="Times New Roman"/>
                <w:sz w:val="24"/>
              </w:rPr>
              <w:t>Накануне дня защиты ВКР</w:t>
            </w:r>
          </w:p>
          <w:p w:rsidR="008E178F" w:rsidRDefault="008E178F" w:rsidP="004142EF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день крайнего срока предоставления ВКР</w:t>
            </w:r>
          </w:p>
          <w:p w:rsidR="008E178F" w:rsidRDefault="008E178F" w:rsidP="004142EF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день до срока сдачи ВКР</w:t>
            </w:r>
          </w:p>
          <w:p w:rsidR="008E178F" w:rsidRDefault="008E178F" w:rsidP="004142EF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два дня до срока сдачи ВКР </w:t>
            </w:r>
          </w:p>
          <w:p w:rsidR="008E178F" w:rsidRPr="00FD1A05" w:rsidRDefault="00D20A2E" w:rsidP="00FD1A05">
            <w:pPr>
              <w:pStyle w:val="a3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 пять  дней </w:t>
            </w:r>
            <w:r w:rsidR="008E178F" w:rsidRPr="00FD1A05">
              <w:rPr>
                <w:rFonts w:ascii="Times New Roman" w:hAnsi="Times New Roman" w:cs="Times New Roman"/>
                <w:b/>
                <w:sz w:val="24"/>
              </w:rPr>
              <w:t>и более до срока сдачи ВКР</w:t>
            </w:r>
          </w:p>
        </w:tc>
      </w:tr>
      <w:tr w:rsidR="008E178F" w:rsidTr="008E178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8F" w:rsidRDefault="008E178F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8F" w:rsidRPr="00FD1A05" w:rsidRDefault="008E178F" w:rsidP="00003413">
            <w:pPr>
              <w:pStyle w:val="a3"/>
              <w:numPr>
                <w:ilvl w:val="0"/>
                <w:numId w:val="7"/>
              </w:numPr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FD1A05">
              <w:rPr>
                <w:rFonts w:ascii="Times New Roman" w:hAnsi="Times New Roman" w:cs="Times New Roman"/>
                <w:b/>
                <w:sz w:val="24"/>
              </w:rPr>
              <w:t>Полностью достигнута</w:t>
            </w:r>
          </w:p>
          <w:p w:rsidR="008E178F" w:rsidRDefault="008E178F" w:rsidP="004142EF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Достигнута частично</w:t>
            </w:r>
          </w:p>
          <w:p w:rsidR="008E178F" w:rsidRDefault="008E178F" w:rsidP="004142EF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достигнута</w:t>
            </w:r>
          </w:p>
        </w:tc>
      </w:tr>
      <w:tr w:rsidR="008E178F" w:rsidTr="008E178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8F" w:rsidRDefault="008E178F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содержания ВКР требованиям 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8F" w:rsidRPr="00EF0999" w:rsidRDefault="008E178F" w:rsidP="00003413">
            <w:pPr>
              <w:pStyle w:val="a3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EF0999">
              <w:rPr>
                <w:rFonts w:ascii="Times New Roman" w:hAnsi="Times New Roman" w:cs="Times New Roman"/>
                <w:b/>
                <w:sz w:val="24"/>
              </w:rPr>
              <w:t>Полностью соответствует</w:t>
            </w:r>
          </w:p>
          <w:p w:rsidR="008E178F" w:rsidRDefault="008E178F" w:rsidP="004142EF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:rsidR="008E178F" w:rsidRDefault="008E178F" w:rsidP="004142EF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соответствует </w:t>
            </w:r>
          </w:p>
        </w:tc>
      </w:tr>
      <w:tr w:rsidR="008E178F" w:rsidTr="008E178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8F" w:rsidRDefault="008E178F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оформления ВКР требованиям 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8F" w:rsidRDefault="00860C3A" w:rsidP="00860C3A">
            <w:pPr>
              <w:pStyle w:val="a3"/>
              <w:numPr>
                <w:ilvl w:val="0"/>
                <w:numId w:val="7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EF0999">
              <w:rPr>
                <w:rFonts w:ascii="Times New Roman" w:hAnsi="Times New Roman" w:cs="Times New Roman"/>
                <w:b/>
                <w:sz w:val="24"/>
              </w:rPr>
              <w:t>Полностью соответствует</w:t>
            </w:r>
          </w:p>
          <w:p w:rsidR="008E178F" w:rsidRPr="00860C3A" w:rsidRDefault="00860C3A" w:rsidP="00860C3A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:rsidR="008E178F" w:rsidRDefault="008E178F" w:rsidP="004142EF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соответствует</w:t>
            </w:r>
          </w:p>
        </w:tc>
      </w:tr>
    </w:tbl>
    <w:p w:rsidR="00FD1A05" w:rsidRDefault="00FD1A05" w:rsidP="005F702C">
      <w:pPr>
        <w:tabs>
          <w:tab w:val="left" w:pos="540"/>
        </w:tabs>
        <w:spacing w:before="41" w:after="0" w:line="240" w:lineRule="auto"/>
        <w:ind w:right="5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D1A05" w:rsidRDefault="00FD1A05" w:rsidP="008E178F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475A6" w:rsidRDefault="008E178F" w:rsidP="007475A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:rsidR="00B55C58" w:rsidRDefault="00E92286" w:rsidP="00B55C58">
      <w:pPr>
        <w:pStyle w:val="a8"/>
        <w:spacing w:before="0" w:beforeAutospacing="0" w:after="0" w:afterAutospacing="0" w:line="360" w:lineRule="auto"/>
        <w:ind w:firstLine="708"/>
        <w:jc w:val="both"/>
      </w:pPr>
      <w:r w:rsidRPr="004E2056">
        <w:t>В процессе</w:t>
      </w:r>
      <w:r w:rsidR="005C0902">
        <w:t xml:space="preserve"> подготовки и написания </w:t>
      </w:r>
      <w:r w:rsidR="00B55C58">
        <w:t xml:space="preserve">выпускной квалификационной </w:t>
      </w:r>
      <w:proofErr w:type="gramStart"/>
      <w:r w:rsidR="005C0902">
        <w:t>работы</w:t>
      </w:r>
      <w:proofErr w:type="gramEnd"/>
      <w:r w:rsidR="00AD758C">
        <w:t xml:space="preserve"> Грозных А.А. </w:t>
      </w:r>
      <w:r w:rsidRPr="004E2056">
        <w:t xml:space="preserve"> </w:t>
      </w:r>
      <w:r w:rsidR="005C0902">
        <w:t xml:space="preserve"> строго </w:t>
      </w:r>
      <w:r w:rsidRPr="004E2056">
        <w:t xml:space="preserve">соблюдала сроки выполнения календарного графика и проявила </w:t>
      </w:r>
      <w:r w:rsidRPr="004E2056">
        <w:lastRenderedPageBreak/>
        <w:t>отличные навыки в работе с теорет</w:t>
      </w:r>
      <w:r w:rsidR="005C0902">
        <w:t xml:space="preserve">ическими источниками и обработки </w:t>
      </w:r>
      <w:r w:rsidR="00B55C58">
        <w:t xml:space="preserve"> внушительного массива </w:t>
      </w:r>
      <w:r w:rsidR="005C0902">
        <w:t>первичной информации</w:t>
      </w:r>
      <w:r w:rsidRPr="004E2056">
        <w:t>.</w:t>
      </w:r>
    </w:p>
    <w:p w:rsidR="00B55C58" w:rsidRDefault="00C9449E" w:rsidP="00B55C58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Грозных А.А. </w:t>
      </w:r>
      <w:r w:rsidR="00693CAB" w:rsidRPr="00B55C58">
        <w:rPr>
          <w:color w:val="000000"/>
        </w:rPr>
        <w:t xml:space="preserve"> смог</w:t>
      </w:r>
      <w:r>
        <w:rPr>
          <w:color w:val="000000"/>
        </w:rPr>
        <w:t>ла</w:t>
      </w:r>
      <w:r w:rsidR="00693CAB" w:rsidRPr="00B55C58">
        <w:rPr>
          <w:color w:val="000000"/>
        </w:rPr>
        <w:t xml:space="preserve"> систематизировать новейшие научные труды ведущих </w:t>
      </w:r>
      <w:r w:rsidR="00B55C58">
        <w:rPr>
          <w:color w:val="000000"/>
        </w:rPr>
        <w:t xml:space="preserve">зарубежных и отечественных специалистов </w:t>
      </w:r>
      <w:r w:rsidR="00693CAB" w:rsidRPr="00B55C58">
        <w:rPr>
          <w:color w:val="000000"/>
        </w:rPr>
        <w:t xml:space="preserve"> </w:t>
      </w:r>
      <w:r w:rsidR="002510E4" w:rsidRPr="00B55C58">
        <w:rPr>
          <w:color w:val="000000"/>
        </w:rPr>
        <w:t>в области</w:t>
      </w:r>
      <w:r w:rsidR="00B55C58" w:rsidRPr="00B55C58">
        <w:rPr>
          <w:color w:val="000000"/>
        </w:rPr>
        <w:t xml:space="preserve"> </w:t>
      </w:r>
      <w:proofErr w:type="spellStart"/>
      <w:r w:rsidR="00AD758C">
        <w:rPr>
          <w:color w:val="000000"/>
        </w:rPr>
        <w:t>брендинга</w:t>
      </w:r>
      <w:proofErr w:type="spellEnd"/>
      <w:r w:rsidR="00AD758C">
        <w:rPr>
          <w:color w:val="000000"/>
        </w:rPr>
        <w:t xml:space="preserve"> территорий </w:t>
      </w:r>
      <w:r w:rsidR="00693CAB" w:rsidRPr="00B55C58">
        <w:rPr>
          <w:color w:val="000000"/>
        </w:rPr>
        <w:t>и н</w:t>
      </w:r>
      <w:r w:rsidR="00B55C58">
        <w:rPr>
          <w:color w:val="000000"/>
        </w:rPr>
        <w:t>а</w:t>
      </w:r>
      <w:r w:rsidR="00693CAB" w:rsidRPr="00B55C58">
        <w:rPr>
          <w:color w:val="000000"/>
        </w:rPr>
        <w:t xml:space="preserve"> высоком профессиональном уровне применить их</w:t>
      </w:r>
      <w:r>
        <w:rPr>
          <w:color w:val="000000"/>
        </w:rPr>
        <w:t xml:space="preserve"> в дипломном проекте.</w:t>
      </w:r>
      <w:r w:rsidR="00693CAB" w:rsidRPr="00B55C58">
        <w:rPr>
          <w:color w:val="000000"/>
        </w:rPr>
        <w:t xml:space="preserve"> </w:t>
      </w:r>
    </w:p>
    <w:p w:rsidR="00B55C58" w:rsidRPr="00767C49" w:rsidRDefault="00992DA4" w:rsidP="000F3378">
      <w:pPr>
        <w:pStyle w:val="a8"/>
        <w:spacing w:before="0" w:beforeAutospacing="0" w:after="0" w:afterAutospacing="0" w:line="360" w:lineRule="auto"/>
        <w:ind w:firstLine="708"/>
        <w:jc w:val="both"/>
      </w:pPr>
      <w:r w:rsidRPr="00767C49">
        <w:t xml:space="preserve">Заслуживает внимания </w:t>
      </w:r>
      <w:r>
        <w:t xml:space="preserve"> тщательно поведенный </w:t>
      </w:r>
      <w:r w:rsidRPr="00767C49">
        <w:t xml:space="preserve">автором </w:t>
      </w:r>
      <w:r>
        <w:t xml:space="preserve"> </w:t>
      </w:r>
      <w:r w:rsidRPr="00480588">
        <w:t>аудит бренда города</w:t>
      </w:r>
      <w:r>
        <w:t xml:space="preserve"> Пермь, </w:t>
      </w:r>
      <w:r w:rsidR="00C9449E">
        <w:t xml:space="preserve"> взвешенная </w:t>
      </w:r>
      <w:r w:rsidR="000F3378">
        <w:t>о</w:t>
      </w:r>
      <w:r w:rsidR="00C9449E">
        <w:t>ценка эффективности проведенных</w:t>
      </w:r>
      <w:r w:rsidR="000F3378">
        <w:t xml:space="preserve">  ранее </w:t>
      </w:r>
      <w:r w:rsidR="00C9449E">
        <w:t xml:space="preserve"> мероприятий </w:t>
      </w:r>
      <w:r w:rsidR="000F3378">
        <w:t xml:space="preserve"> </w:t>
      </w:r>
      <w:proofErr w:type="spellStart"/>
      <w:r w:rsidR="000F3378">
        <w:t>ребрендинга</w:t>
      </w:r>
      <w:proofErr w:type="spellEnd"/>
      <w:r w:rsidR="00C9449E">
        <w:t xml:space="preserve"> этого </w:t>
      </w:r>
      <w:r w:rsidR="000F3378">
        <w:t xml:space="preserve"> города. </w:t>
      </w:r>
      <w:r w:rsidR="00C9449E">
        <w:t xml:space="preserve"> Проведенное автором дипломного проекта </w:t>
      </w:r>
      <w:r w:rsidRPr="00FA0732">
        <w:t>количественное исследование выявления текущего восприятия бренда</w:t>
      </w:r>
      <w:r w:rsidR="00C9449E" w:rsidRPr="00EB21EF">
        <w:t xml:space="preserve">, </w:t>
      </w:r>
      <w:r w:rsidR="000F3378">
        <w:t xml:space="preserve">позволило создать </w:t>
      </w:r>
      <w:r w:rsidR="008D6D20">
        <w:t xml:space="preserve">  перспективную для дальнейшей работы </w:t>
      </w:r>
      <w:r w:rsidR="000F3378">
        <w:t>ассоциативную карту б</w:t>
      </w:r>
      <w:r w:rsidR="00C9449E">
        <w:t>р</w:t>
      </w:r>
      <w:r w:rsidR="000F3378">
        <w:t>енда города</w:t>
      </w:r>
      <w:r w:rsidR="00D0331C">
        <w:t>.</w:t>
      </w:r>
      <w:r w:rsidR="00C9449E">
        <w:t xml:space="preserve"> </w:t>
      </w:r>
    </w:p>
    <w:p w:rsidR="00152495" w:rsidRDefault="00E92286" w:rsidP="00E924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C49">
        <w:rPr>
          <w:rFonts w:ascii="Times New Roman" w:hAnsi="Times New Roman" w:cs="Times New Roman"/>
          <w:sz w:val="24"/>
          <w:szCs w:val="24"/>
          <w:lang w:val="ru-RU"/>
        </w:rPr>
        <w:t>Практическая значимость работы заключается в разработке конкретных рекомендаций по</w:t>
      </w:r>
      <w:r w:rsidR="00AD758C">
        <w:rPr>
          <w:rFonts w:ascii="Times New Roman" w:hAnsi="Times New Roman" w:cs="Times New Roman"/>
          <w:sz w:val="24"/>
          <w:szCs w:val="24"/>
          <w:lang w:val="ru-RU"/>
        </w:rPr>
        <w:t xml:space="preserve"> улучшению привлекательности имиджа бренда города Пермь</w:t>
      </w:r>
      <w:r w:rsidR="00D0331C">
        <w:rPr>
          <w:rFonts w:ascii="Times New Roman" w:hAnsi="Times New Roman" w:cs="Times New Roman"/>
          <w:sz w:val="24"/>
          <w:szCs w:val="24"/>
          <w:lang w:val="ru-RU"/>
        </w:rPr>
        <w:t xml:space="preserve"> и использованию мероприятий по усилению осведомленности о бренде города с помощью современных онлайн-коммуникаций.   </w:t>
      </w:r>
      <w:r w:rsidR="00B55C58" w:rsidRPr="00B55C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5C58">
        <w:rPr>
          <w:rFonts w:ascii="Times New Roman" w:hAnsi="Times New Roman" w:cs="Times New Roman"/>
          <w:sz w:val="24"/>
          <w:szCs w:val="24"/>
          <w:lang w:val="ru-RU"/>
        </w:rPr>
        <w:t>Автором был</w:t>
      </w:r>
      <w:r w:rsidR="00B55C58" w:rsidRPr="00B55C58">
        <w:rPr>
          <w:rFonts w:ascii="Times New Roman" w:hAnsi="Times New Roman" w:cs="Times New Roman"/>
          <w:sz w:val="24"/>
          <w:szCs w:val="24"/>
          <w:lang w:val="ru-RU"/>
        </w:rPr>
        <w:t xml:space="preserve"> предложен </w:t>
      </w:r>
      <w:r w:rsidR="00B55C58">
        <w:rPr>
          <w:rFonts w:ascii="Times New Roman" w:hAnsi="Times New Roman" w:cs="Times New Roman"/>
          <w:sz w:val="24"/>
          <w:szCs w:val="24"/>
          <w:lang w:val="ru-RU"/>
        </w:rPr>
        <w:t xml:space="preserve"> тщательно продуманный </w:t>
      </w:r>
      <w:r w:rsidR="00B55C58" w:rsidRPr="00B55C58">
        <w:rPr>
          <w:rFonts w:ascii="Times New Roman" w:hAnsi="Times New Roman" w:cs="Times New Roman"/>
          <w:sz w:val="24"/>
          <w:szCs w:val="24"/>
          <w:lang w:val="ru-RU"/>
        </w:rPr>
        <w:t>механизм реализации программы</w:t>
      </w:r>
      <w:r w:rsidR="00CD2A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2AB1">
        <w:rPr>
          <w:rFonts w:ascii="Times New Roman" w:hAnsi="Times New Roman" w:cs="Times New Roman"/>
          <w:sz w:val="24"/>
          <w:szCs w:val="24"/>
        </w:rPr>
        <w:t>SMM</w:t>
      </w:r>
      <w:r w:rsidR="00B55C58" w:rsidRPr="00B55C58">
        <w:rPr>
          <w:rFonts w:ascii="Times New Roman" w:hAnsi="Times New Roman" w:cs="Times New Roman"/>
          <w:sz w:val="24"/>
          <w:szCs w:val="24"/>
          <w:lang w:val="ru-RU"/>
        </w:rPr>
        <w:t xml:space="preserve">, включающий список мероприятий, календарный план их осуществления, </w:t>
      </w:r>
      <w:r w:rsidR="008D6D20">
        <w:rPr>
          <w:rFonts w:ascii="Times New Roman" w:hAnsi="Times New Roman" w:cs="Times New Roman"/>
          <w:sz w:val="24"/>
          <w:szCs w:val="24"/>
          <w:lang w:val="ru-RU"/>
        </w:rPr>
        <w:t xml:space="preserve">контент-стратегию. </w:t>
      </w:r>
      <w:r w:rsidR="00CD2AB1">
        <w:rPr>
          <w:rFonts w:ascii="Times New Roman" w:hAnsi="Times New Roman" w:cs="Times New Roman"/>
          <w:sz w:val="24"/>
          <w:szCs w:val="24"/>
          <w:lang w:val="ru-RU"/>
        </w:rPr>
        <w:t>Реализация данной программы может способствовать формированию благоприятного имиджа бренда города, его развитию в долгосрочной перспективе, а также стимулировать снижение оттока населения и увеличение потока туристов.</w:t>
      </w:r>
      <w:r w:rsidR="00E92497" w:rsidRPr="00E924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0331C" w:rsidRPr="008D6D20" w:rsidRDefault="008D6D20" w:rsidP="008D6D20">
      <w:pPr>
        <w:widowControl/>
        <w:spacing w:after="0" w:line="360" w:lineRule="auto"/>
        <w:ind w:firstLine="11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ab/>
      </w:r>
      <w:r w:rsidRPr="008D6D20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Оформление работы</w:t>
      </w:r>
      <w:r w:rsidRPr="008D6D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не  вызывает претензий.   Качество использования в работе источников соответствует   всем предъявляемым к выпускным работам требованиям. </w:t>
      </w:r>
    </w:p>
    <w:p w:rsidR="00956D73" w:rsidRPr="008D6D20" w:rsidRDefault="00956D73" w:rsidP="008D6D20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AD75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AD758C" w:rsidRPr="00AD75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ГРОЗНЫХ</w:t>
      </w:r>
      <w:proofErr w:type="gramEnd"/>
      <w:r w:rsidR="00AD758C" w:rsidRPr="00AD75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Арины Ан</w:t>
      </w:r>
      <w:r w:rsidR="00AD758C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="00AD758C" w:rsidRPr="00AD75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еевны</w:t>
      </w:r>
      <w:r w:rsidR="00AD75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D24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полностью </w:t>
      </w:r>
      <w:r w:rsidRPr="004D240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4D240E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4D240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т</w:t>
      </w:r>
      <w:r w:rsidRPr="004D240E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</w:t>
      </w:r>
      <w:r w:rsidRPr="004D240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4D24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</w:t>
      </w:r>
      <w:r w:rsidRPr="004D240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ае</w:t>
      </w:r>
      <w:r w:rsidRPr="004D24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</w:t>
      </w:r>
      <w:r w:rsidR="00152495">
        <w:rPr>
          <w:rFonts w:ascii="Times New Roman" w:eastAsia="Times New Roman" w:hAnsi="Times New Roman" w:cs="Times New Roman"/>
          <w:b/>
          <w:spacing w:val="4"/>
          <w:sz w:val="24"/>
          <w:szCs w:val="24"/>
          <w:lang w:val="ru-RU"/>
        </w:rPr>
        <w:t xml:space="preserve"> </w:t>
      </w:r>
      <w:r w:rsidRPr="004D240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т</w:t>
      </w:r>
      <w:r w:rsidRPr="004D24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</w:t>
      </w:r>
      <w:r w:rsidRPr="004D240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4D240E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4D240E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4D240E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</w:t>
      </w:r>
      <w:r w:rsidRPr="004D240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а</w:t>
      </w:r>
      <w:r w:rsidRPr="004D240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ни</w:t>
      </w:r>
      <w:r w:rsidRPr="004D240E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/>
        </w:rPr>
        <w:t>я</w:t>
      </w:r>
      <w:r w:rsidRPr="004D240E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080200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Маркетинг</w:t>
      </w:r>
      <w:r w:rsidR="0066174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.</w:t>
      </w:r>
      <w:bookmarkStart w:id="0" w:name="_GoBack"/>
      <w:bookmarkEnd w:id="0"/>
    </w:p>
    <w:p w:rsidR="00152495" w:rsidRDefault="00152495" w:rsidP="00956D73">
      <w:pPr>
        <w:spacing w:after="0" w:line="240" w:lineRule="auto"/>
        <w:ind w:left="119" w:right="-20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956D73" w:rsidRDefault="00956D73" w:rsidP="00956D73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ль:    </w:t>
      </w:r>
    </w:p>
    <w:p w:rsidR="00956D73" w:rsidRDefault="00956D73" w:rsidP="00956D73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56D73" w:rsidRDefault="00956D73" w:rsidP="00956D73">
      <w:pPr>
        <w:spacing w:after="0" w:line="240" w:lineRule="auto"/>
        <w:ind w:right="-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D1A05">
        <w:rPr>
          <w:rFonts w:ascii="Times New Roman" w:eastAsia="Calibri" w:hAnsi="Times New Roman" w:cs="Times New Roman"/>
          <w:sz w:val="24"/>
          <w:szCs w:val="24"/>
          <w:lang w:val="ru-RU"/>
        </w:rPr>
        <w:t>д.э.н.,</w:t>
      </w:r>
      <w:r w:rsidR="00860C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профессор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кафедры маркетинга</w:t>
      </w:r>
    </w:p>
    <w:p w:rsidR="00956D73" w:rsidRDefault="00956D73" w:rsidP="00956D73">
      <w:pPr>
        <w:spacing w:after="0" w:line="240" w:lineRule="auto"/>
        <w:ind w:right="-2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</w:t>
      </w:r>
    </w:p>
    <w:p w:rsidR="00956D73" w:rsidRPr="00FD1A05" w:rsidRDefault="00956D73" w:rsidP="00956D7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С.А.Старов</w:t>
      </w:r>
      <w:proofErr w:type="spellEnd"/>
      <w:r w:rsidRPr="00FD1A05">
        <w:rPr>
          <w:rFonts w:ascii="Arial" w:eastAsia="Calibri" w:hAnsi="Arial" w:cs="Times New Roman"/>
          <w:spacing w:val="-1"/>
          <w:sz w:val="18"/>
          <w:szCs w:val="18"/>
          <w:lang w:val="ru-RU"/>
        </w:rPr>
        <w:tab/>
      </w:r>
    </w:p>
    <w:p w:rsidR="00956D73" w:rsidRDefault="00956D73" w:rsidP="00956D73">
      <w:pPr>
        <w:spacing w:after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37996BF" wp14:editId="7A9912A5">
            <wp:extent cx="1087120" cy="6985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3" w:rsidRDefault="00AD758C" w:rsidP="00956D73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08.06.2020 </w:t>
      </w:r>
    </w:p>
    <w:p w:rsidR="00956D73" w:rsidRDefault="00956D73" w:rsidP="00956D73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56D73" w:rsidRDefault="00956D73" w:rsidP="00956D73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56D73" w:rsidRDefault="00956D73" w:rsidP="00956D73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R="00956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F115AB"/>
    <w:multiLevelType w:val="hybridMultilevel"/>
    <w:tmpl w:val="D1A4306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3A1501"/>
    <w:multiLevelType w:val="hybridMultilevel"/>
    <w:tmpl w:val="3052420C"/>
    <w:lvl w:ilvl="0" w:tplc="AC20D4A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09392C"/>
    <w:multiLevelType w:val="hybridMultilevel"/>
    <w:tmpl w:val="04EE6D12"/>
    <w:lvl w:ilvl="0" w:tplc="40C891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5AD2E10"/>
    <w:multiLevelType w:val="hybridMultilevel"/>
    <w:tmpl w:val="B1F6D452"/>
    <w:lvl w:ilvl="0" w:tplc="40C891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5B229A"/>
    <w:multiLevelType w:val="hybridMultilevel"/>
    <w:tmpl w:val="2736982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72246A0"/>
    <w:multiLevelType w:val="hybridMultilevel"/>
    <w:tmpl w:val="200023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FB56CA"/>
    <w:multiLevelType w:val="hybridMultilevel"/>
    <w:tmpl w:val="53B6F47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CA42CF"/>
    <w:multiLevelType w:val="hybridMultilevel"/>
    <w:tmpl w:val="64D254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B665C8"/>
    <w:multiLevelType w:val="hybridMultilevel"/>
    <w:tmpl w:val="D052868C"/>
    <w:lvl w:ilvl="0" w:tplc="40C891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10"/>
  </w:num>
  <w:num w:numId="10">
    <w:abstractNumId w:val="4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FE"/>
    <w:rsid w:val="00003413"/>
    <w:rsid w:val="000F3378"/>
    <w:rsid w:val="000F6619"/>
    <w:rsid w:val="00152495"/>
    <w:rsid w:val="00157011"/>
    <w:rsid w:val="00202DA5"/>
    <w:rsid w:val="002510E4"/>
    <w:rsid w:val="00275A7C"/>
    <w:rsid w:val="002F141C"/>
    <w:rsid w:val="00360929"/>
    <w:rsid w:val="003E2DA2"/>
    <w:rsid w:val="004060E2"/>
    <w:rsid w:val="004D240E"/>
    <w:rsid w:val="004E7E0F"/>
    <w:rsid w:val="005C0902"/>
    <w:rsid w:val="005C1EFD"/>
    <w:rsid w:val="005D77FD"/>
    <w:rsid w:val="005F702C"/>
    <w:rsid w:val="00661745"/>
    <w:rsid w:val="00693CAB"/>
    <w:rsid w:val="00715A07"/>
    <w:rsid w:val="007475A6"/>
    <w:rsid w:val="00767C49"/>
    <w:rsid w:val="007B7E96"/>
    <w:rsid w:val="007E5867"/>
    <w:rsid w:val="00844002"/>
    <w:rsid w:val="00860C3A"/>
    <w:rsid w:val="00895BFD"/>
    <w:rsid w:val="0089788A"/>
    <w:rsid w:val="008A6799"/>
    <w:rsid w:val="008D6D20"/>
    <w:rsid w:val="008E178F"/>
    <w:rsid w:val="00910688"/>
    <w:rsid w:val="00951D6E"/>
    <w:rsid w:val="00956D73"/>
    <w:rsid w:val="00992DA4"/>
    <w:rsid w:val="00A50BFE"/>
    <w:rsid w:val="00AD758C"/>
    <w:rsid w:val="00B44214"/>
    <w:rsid w:val="00B55C58"/>
    <w:rsid w:val="00B57496"/>
    <w:rsid w:val="00C9449E"/>
    <w:rsid w:val="00CD2AB1"/>
    <w:rsid w:val="00D0331C"/>
    <w:rsid w:val="00D20A2E"/>
    <w:rsid w:val="00E92286"/>
    <w:rsid w:val="00E92497"/>
    <w:rsid w:val="00EF0999"/>
    <w:rsid w:val="00FA6751"/>
    <w:rsid w:val="00FD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8F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78F"/>
    <w:pPr>
      <w:widowControl/>
      <w:tabs>
        <w:tab w:val="left" w:pos="708"/>
      </w:tabs>
      <w:suppressAutoHyphens/>
      <w:ind w:left="720"/>
    </w:pPr>
    <w:rPr>
      <w:rFonts w:ascii="Calibri" w:eastAsia="Calibri" w:hAnsi="Calibri" w:cs="Calibri"/>
      <w:lang w:val="ru-RU"/>
    </w:rPr>
  </w:style>
  <w:style w:type="table" w:styleId="a4">
    <w:name w:val="Table Grid"/>
    <w:basedOn w:val="a1"/>
    <w:uiPriority w:val="59"/>
    <w:rsid w:val="008E1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A05"/>
    <w:rPr>
      <w:rFonts w:ascii="Tahoma" w:hAnsi="Tahoma" w:cs="Tahoma"/>
      <w:sz w:val="16"/>
      <w:szCs w:val="16"/>
      <w:lang w:val="en-US"/>
    </w:rPr>
  </w:style>
  <w:style w:type="paragraph" w:styleId="a7">
    <w:name w:val="No Spacing"/>
    <w:aliases w:val="основной текст"/>
    <w:uiPriority w:val="1"/>
    <w:qFormat/>
    <w:rsid w:val="00360929"/>
    <w:pPr>
      <w:widowControl w:val="0"/>
      <w:spacing w:after="0" w:line="360" w:lineRule="auto"/>
      <w:ind w:right="-8"/>
      <w:jc w:val="both"/>
    </w:pPr>
    <w:rPr>
      <w:rFonts w:ascii="Times New Roman" w:hAnsi="Times New Roman"/>
      <w:sz w:val="24"/>
    </w:rPr>
  </w:style>
  <w:style w:type="paragraph" w:styleId="a8">
    <w:name w:val="Normal (Web)"/>
    <w:basedOn w:val="a"/>
    <w:uiPriority w:val="99"/>
    <w:unhideWhenUsed/>
    <w:rsid w:val="00E9228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4E7E0F"/>
    <w:rPr>
      <w:b/>
      <w:bCs/>
      <w:strike w:val="0"/>
      <w:dstrike w:val="0"/>
      <w:color w:val="1A3DC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8F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78F"/>
    <w:pPr>
      <w:widowControl/>
      <w:tabs>
        <w:tab w:val="left" w:pos="708"/>
      </w:tabs>
      <w:suppressAutoHyphens/>
      <w:ind w:left="720"/>
    </w:pPr>
    <w:rPr>
      <w:rFonts w:ascii="Calibri" w:eastAsia="Calibri" w:hAnsi="Calibri" w:cs="Calibri"/>
      <w:lang w:val="ru-RU"/>
    </w:rPr>
  </w:style>
  <w:style w:type="table" w:styleId="a4">
    <w:name w:val="Table Grid"/>
    <w:basedOn w:val="a1"/>
    <w:uiPriority w:val="59"/>
    <w:rsid w:val="008E1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A05"/>
    <w:rPr>
      <w:rFonts w:ascii="Tahoma" w:hAnsi="Tahoma" w:cs="Tahoma"/>
      <w:sz w:val="16"/>
      <w:szCs w:val="16"/>
      <w:lang w:val="en-US"/>
    </w:rPr>
  </w:style>
  <w:style w:type="paragraph" w:styleId="a7">
    <w:name w:val="No Spacing"/>
    <w:aliases w:val="основной текст"/>
    <w:uiPriority w:val="1"/>
    <w:qFormat/>
    <w:rsid w:val="00360929"/>
    <w:pPr>
      <w:widowControl w:val="0"/>
      <w:spacing w:after="0" w:line="360" w:lineRule="auto"/>
      <w:ind w:right="-8"/>
      <w:jc w:val="both"/>
    </w:pPr>
    <w:rPr>
      <w:rFonts w:ascii="Times New Roman" w:hAnsi="Times New Roman"/>
      <w:sz w:val="24"/>
    </w:rPr>
  </w:style>
  <w:style w:type="paragraph" w:styleId="a8">
    <w:name w:val="Normal (Web)"/>
    <w:basedOn w:val="a"/>
    <w:uiPriority w:val="99"/>
    <w:unhideWhenUsed/>
    <w:rsid w:val="00E9228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4E7E0F"/>
    <w:rPr>
      <w:b/>
      <w:bCs/>
      <w:strike w:val="0"/>
      <w:dstrike w:val="0"/>
      <w:color w:val="1A3DC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gsom</dc:creator>
  <cp:keywords/>
  <dc:description/>
  <cp:lastModifiedBy>Ivan</cp:lastModifiedBy>
  <cp:revision>41</cp:revision>
  <dcterms:created xsi:type="dcterms:W3CDTF">2016-05-31T09:18:00Z</dcterms:created>
  <dcterms:modified xsi:type="dcterms:W3CDTF">2020-06-09T17:13:00Z</dcterms:modified>
</cp:coreProperties>
</file>