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566" w:rsidRPr="00E47B6D" w:rsidRDefault="00B37566" w:rsidP="00B37566">
      <w:pPr>
        <w:ind w:firstLine="709"/>
        <w:jc w:val="center"/>
      </w:pPr>
      <w:r w:rsidRPr="00E47B6D">
        <w:t>Федеральное государственное образовательное учреждение</w:t>
      </w:r>
    </w:p>
    <w:p w:rsidR="00B37566" w:rsidRPr="00E47B6D" w:rsidRDefault="00B37566" w:rsidP="00B37566">
      <w:pPr>
        <w:jc w:val="center"/>
      </w:pPr>
      <w:r w:rsidRPr="00E47B6D">
        <w:t>Высшего профессионального образования</w:t>
      </w:r>
    </w:p>
    <w:p w:rsidR="00B37566" w:rsidRPr="00E47B6D" w:rsidRDefault="00B37566" w:rsidP="00B37566">
      <w:pPr>
        <w:jc w:val="center"/>
      </w:pPr>
      <w:r w:rsidRPr="00E47B6D">
        <w:t>Санкт-Петербургский государственный университет</w:t>
      </w:r>
    </w:p>
    <w:p w:rsidR="00B37566" w:rsidRPr="00E47B6D" w:rsidRDefault="00B37566" w:rsidP="00B37566">
      <w:pPr>
        <w:jc w:val="center"/>
      </w:pPr>
      <w:r w:rsidRPr="00E47B6D">
        <w:t>Высшая школа менеджмента</w:t>
      </w:r>
    </w:p>
    <w:p w:rsidR="00B37566" w:rsidRPr="004029A9" w:rsidRDefault="00B37566" w:rsidP="00B37566">
      <w:pPr>
        <w:ind w:left="3168" w:right="3232" w:firstLine="0"/>
        <w:jc w:val="center"/>
        <w:rPr>
          <w:rFonts w:eastAsia="Times New Roman"/>
        </w:rPr>
      </w:pPr>
    </w:p>
    <w:p w:rsidR="00B37566" w:rsidRPr="004029A9" w:rsidRDefault="00B37566" w:rsidP="00B37566">
      <w:pPr>
        <w:spacing w:line="200" w:lineRule="exact"/>
        <w:ind w:firstLine="0"/>
        <w:jc w:val="left"/>
        <w:rPr>
          <w:rFonts w:asciiTheme="minorHAnsi" w:hAnsiTheme="minorHAnsi"/>
          <w:sz w:val="20"/>
          <w:szCs w:val="20"/>
        </w:rPr>
      </w:pPr>
    </w:p>
    <w:p w:rsidR="00B37566" w:rsidRDefault="00B37566" w:rsidP="00B37566">
      <w:pPr>
        <w:spacing w:line="200" w:lineRule="exact"/>
        <w:ind w:firstLine="0"/>
        <w:jc w:val="left"/>
        <w:rPr>
          <w:rFonts w:asciiTheme="minorHAnsi" w:hAnsiTheme="minorHAnsi"/>
          <w:sz w:val="20"/>
          <w:szCs w:val="20"/>
        </w:rPr>
      </w:pPr>
    </w:p>
    <w:p w:rsidR="00B37566"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before="4" w:line="200" w:lineRule="exact"/>
        <w:ind w:firstLine="0"/>
        <w:jc w:val="left"/>
        <w:rPr>
          <w:rFonts w:asciiTheme="minorHAnsi" w:hAnsiTheme="minorHAnsi"/>
          <w:sz w:val="20"/>
          <w:szCs w:val="20"/>
        </w:rPr>
      </w:pPr>
    </w:p>
    <w:p w:rsidR="00B37566" w:rsidRPr="004029A9" w:rsidRDefault="00B37566" w:rsidP="00B37566">
      <w:pPr>
        <w:spacing w:line="312" w:lineRule="auto"/>
        <w:ind w:left="851" w:right="508" w:firstLine="0"/>
        <w:jc w:val="center"/>
        <w:rPr>
          <w:rFonts w:asciiTheme="minorHAnsi" w:hAnsiTheme="minorHAnsi"/>
          <w:sz w:val="11"/>
          <w:szCs w:val="11"/>
        </w:rPr>
      </w:pPr>
      <w:r>
        <w:rPr>
          <w:rFonts w:eastAsiaTheme="majorEastAsia" w:cstheme="majorBidi"/>
          <w:b/>
          <w:caps/>
          <w:spacing w:val="-10"/>
          <w:kern w:val="28"/>
        </w:rPr>
        <w:t>АНАЛИЗ ИСПОЛЬЗОВАНИЯ КОРПОРАТИВНОЙ СИСТЕМЫ РАСПРОСТРАНЕНИЯ ЗНАНИ</w:t>
      </w:r>
      <w:r w:rsidR="008B6DED">
        <w:rPr>
          <w:rFonts w:eastAsiaTheme="majorEastAsia" w:cstheme="majorBidi"/>
          <w:b/>
          <w:caps/>
          <w:spacing w:val="-10"/>
          <w:kern w:val="28"/>
        </w:rPr>
        <w:t>й</w:t>
      </w:r>
      <w:r>
        <w:rPr>
          <w:rFonts w:eastAsiaTheme="majorEastAsia" w:cstheme="majorBidi"/>
          <w:b/>
          <w:caps/>
          <w:spacing w:val="-10"/>
          <w:kern w:val="28"/>
        </w:rPr>
        <w:t xml:space="preserve"> СОТРУДНИКАМИ ГАЗПРОМ НЕФТИ</w:t>
      </w: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00" w:lineRule="exact"/>
        <w:ind w:firstLine="0"/>
        <w:jc w:val="left"/>
        <w:rPr>
          <w:rFonts w:asciiTheme="minorHAnsi" w:hAnsiTheme="minorHAnsi"/>
          <w:sz w:val="20"/>
          <w:szCs w:val="20"/>
        </w:rPr>
      </w:pPr>
    </w:p>
    <w:p w:rsidR="00B37566" w:rsidRPr="00EF62F1" w:rsidRDefault="00B37566" w:rsidP="00B37566">
      <w:pPr>
        <w:spacing w:before="7"/>
        <w:ind w:left="4670" w:right="315" w:firstLine="0"/>
        <w:jc w:val="left"/>
        <w:rPr>
          <w:rFonts w:eastAsia="Times New Roman"/>
          <w:spacing w:val="3"/>
        </w:rPr>
      </w:pPr>
      <w:r w:rsidRPr="00EF62F1">
        <w:rPr>
          <w:rFonts w:eastAsia="Times New Roman"/>
          <w:spacing w:val="3"/>
        </w:rPr>
        <w:t xml:space="preserve">Выпускная квалификационная работа </w:t>
      </w:r>
    </w:p>
    <w:p w:rsidR="00B37566" w:rsidRPr="00EF62F1" w:rsidRDefault="00B37566" w:rsidP="00B37566">
      <w:pPr>
        <w:spacing w:before="7"/>
        <w:ind w:left="4670" w:right="315" w:firstLine="0"/>
        <w:jc w:val="left"/>
        <w:rPr>
          <w:rFonts w:eastAsia="Times New Roman"/>
          <w:spacing w:val="3"/>
        </w:rPr>
      </w:pPr>
      <w:r>
        <w:rPr>
          <w:rFonts w:eastAsia="Times New Roman"/>
          <w:spacing w:val="3"/>
        </w:rPr>
        <w:t>студента</w:t>
      </w:r>
      <w:r w:rsidRPr="00EF62F1">
        <w:rPr>
          <w:rFonts w:eastAsia="Times New Roman"/>
          <w:spacing w:val="3"/>
        </w:rPr>
        <w:t xml:space="preserve"> 4 курса бакалаврской программы, </w:t>
      </w:r>
    </w:p>
    <w:p w:rsidR="00B37566" w:rsidRPr="00EF62F1" w:rsidRDefault="00B37566" w:rsidP="00B37566">
      <w:pPr>
        <w:spacing w:before="7"/>
        <w:ind w:left="4670" w:right="315" w:firstLine="0"/>
        <w:jc w:val="left"/>
        <w:rPr>
          <w:rFonts w:eastAsia="Times New Roman"/>
          <w:spacing w:val="3"/>
        </w:rPr>
      </w:pPr>
      <w:r w:rsidRPr="00EF62F1">
        <w:rPr>
          <w:rFonts w:eastAsia="Times New Roman"/>
          <w:spacing w:val="3"/>
        </w:rPr>
        <w:t xml:space="preserve">направление 38.03.02 – Менеджмент, </w:t>
      </w:r>
    </w:p>
    <w:p w:rsidR="00B37566" w:rsidRDefault="00B37566" w:rsidP="00B37566">
      <w:pPr>
        <w:spacing w:before="7"/>
        <w:ind w:left="4670" w:right="315" w:firstLine="0"/>
        <w:jc w:val="left"/>
        <w:rPr>
          <w:rFonts w:eastAsia="Times New Roman"/>
          <w:spacing w:val="3"/>
        </w:rPr>
      </w:pPr>
      <w:r w:rsidRPr="00EF62F1">
        <w:rPr>
          <w:rFonts w:eastAsia="Times New Roman"/>
          <w:spacing w:val="3"/>
        </w:rPr>
        <w:t xml:space="preserve">шифр образовательной программы СВ.5070.2014, </w:t>
      </w:r>
    </w:p>
    <w:p w:rsidR="00B37566" w:rsidRPr="004029A9" w:rsidRDefault="00B37566" w:rsidP="00B37566">
      <w:pPr>
        <w:spacing w:before="7"/>
        <w:ind w:left="4670" w:right="315" w:firstLine="0"/>
        <w:jc w:val="left"/>
        <w:rPr>
          <w:rFonts w:eastAsia="Times New Roman"/>
        </w:rPr>
      </w:pPr>
      <w:r w:rsidRPr="004029A9">
        <w:rPr>
          <w:rFonts w:eastAsia="Times New Roman"/>
          <w:spacing w:val="1"/>
        </w:rPr>
        <w:t>п</w:t>
      </w:r>
      <w:r w:rsidRPr="004029A9">
        <w:rPr>
          <w:rFonts w:eastAsia="Times New Roman"/>
        </w:rPr>
        <w:t>р</w:t>
      </w:r>
      <w:r w:rsidRPr="004029A9">
        <w:rPr>
          <w:rFonts w:eastAsia="Times New Roman"/>
          <w:spacing w:val="5"/>
        </w:rPr>
        <w:t>о</w:t>
      </w:r>
      <w:r w:rsidRPr="004029A9">
        <w:rPr>
          <w:rFonts w:eastAsia="Times New Roman"/>
          <w:spacing w:val="-2"/>
        </w:rPr>
        <w:t>ф</w:t>
      </w:r>
      <w:r w:rsidRPr="004029A9">
        <w:rPr>
          <w:rFonts w:eastAsia="Times New Roman"/>
          <w:spacing w:val="1"/>
        </w:rPr>
        <w:t>и</w:t>
      </w:r>
      <w:r w:rsidRPr="004029A9">
        <w:rPr>
          <w:rFonts w:eastAsia="Times New Roman"/>
        </w:rPr>
        <w:t>ль</w:t>
      </w:r>
      <w:r w:rsidRPr="004029A9">
        <w:rPr>
          <w:rFonts w:eastAsia="Times New Roman"/>
          <w:spacing w:val="-11"/>
        </w:rPr>
        <w:t xml:space="preserve"> </w:t>
      </w:r>
      <w:r w:rsidRPr="004029A9">
        <w:rPr>
          <w:rFonts w:eastAsia="Times New Roman"/>
        </w:rPr>
        <w:t>–</w:t>
      </w:r>
      <w:r w:rsidRPr="004029A9">
        <w:rPr>
          <w:rFonts w:eastAsia="Times New Roman"/>
          <w:spacing w:val="-3"/>
        </w:rPr>
        <w:t xml:space="preserve"> </w:t>
      </w:r>
      <w:r>
        <w:rPr>
          <w:rFonts w:eastAsia="Times New Roman"/>
          <w:spacing w:val="-3"/>
        </w:rPr>
        <w:t>Информационный менеджмент</w:t>
      </w:r>
    </w:p>
    <w:p w:rsidR="00B37566" w:rsidRPr="004029A9" w:rsidRDefault="00B37566" w:rsidP="00B37566">
      <w:pPr>
        <w:ind w:left="4670" w:right="-20" w:firstLine="0"/>
        <w:jc w:val="left"/>
        <w:rPr>
          <w:rFonts w:eastAsia="Times New Roman"/>
        </w:rPr>
      </w:pPr>
      <w:r>
        <w:rPr>
          <w:rFonts w:eastAsia="Times New Roman"/>
          <w:b/>
          <w:bCs/>
          <w:position w:val="-1"/>
        </w:rPr>
        <w:t>ЗУБАРЕВОЙ Наталии Николаевны</w:t>
      </w:r>
    </w:p>
    <w:p w:rsidR="00B37566" w:rsidRPr="004029A9" w:rsidRDefault="00B37566" w:rsidP="00B37566">
      <w:pPr>
        <w:spacing w:before="2" w:line="120" w:lineRule="exact"/>
        <w:ind w:firstLine="0"/>
        <w:jc w:val="left"/>
        <w:rPr>
          <w:rFonts w:asciiTheme="minorHAnsi" w:hAnsiTheme="minorHAnsi"/>
          <w:sz w:val="12"/>
          <w:szCs w:val="12"/>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before="38" w:line="240" w:lineRule="auto"/>
        <w:ind w:right="2111" w:firstLine="0"/>
        <w:jc w:val="right"/>
        <w:rPr>
          <w:rFonts w:eastAsia="Times New Roman"/>
          <w:i/>
          <w:sz w:val="16"/>
          <w:szCs w:val="16"/>
        </w:rPr>
      </w:pPr>
      <w:r w:rsidRPr="004029A9">
        <w:rPr>
          <w:rFonts w:asciiTheme="minorHAnsi" w:hAnsiTheme="minorHAnsi"/>
          <w:noProof/>
          <w:sz w:val="22"/>
          <w:lang w:val="en-US"/>
        </w:rPr>
        <mc:AlternateContent>
          <mc:Choice Requires="wpg">
            <w:drawing>
              <wp:anchor distT="0" distB="0" distL="114300" distR="114300" simplePos="0" relativeHeight="251659264" behindDoc="1" locked="0" layoutInCell="1" allowOverlap="1" wp14:anchorId="4D1233E7" wp14:editId="4E5DFD8F">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BA0F8" id="Group 6" o:spid="_x0000_s1026" style="position:absolute;margin-left:317.5pt;margin-top:3.3pt;width:173.95pt;height:.1pt;z-index:-251657216;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" path="m,l3480,e" filled="f" strokeweight=".16931mm">
                  <v:path arrowok="t" o:connecttype="custom" o:connectlocs="0,0;3480,0" o:connectangles="0,0"/>
                </v:shape>
                <w10:wrap anchorx="page"/>
              </v:group>
            </w:pict>
          </mc:Fallback>
        </mc:AlternateContent>
      </w:r>
      <w:r w:rsidRPr="004029A9">
        <w:rPr>
          <w:rFonts w:eastAsia="Times New Roman"/>
          <w:spacing w:val="1"/>
        </w:rPr>
        <w:t xml:space="preserve"> </w:t>
      </w:r>
      <w:r w:rsidRPr="004029A9">
        <w:rPr>
          <w:rFonts w:eastAsia="Times New Roman"/>
          <w:i/>
          <w:spacing w:val="1"/>
          <w:sz w:val="16"/>
          <w:szCs w:val="16"/>
        </w:rPr>
        <w:t>(подпись)</w:t>
      </w:r>
    </w:p>
    <w:p w:rsidR="00B37566"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before="4" w:line="200" w:lineRule="exact"/>
        <w:ind w:firstLine="0"/>
        <w:jc w:val="left"/>
        <w:rPr>
          <w:rFonts w:asciiTheme="minorHAnsi" w:hAnsiTheme="minorHAnsi"/>
          <w:sz w:val="20"/>
          <w:szCs w:val="20"/>
        </w:rPr>
      </w:pPr>
    </w:p>
    <w:p w:rsidR="00B37566" w:rsidRPr="004029A9" w:rsidRDefault="00B37566" w:rsidP="00B37566">
      <w:pPr>
        <w:ind w:left="4670" w:right="-20" w:firstLine="0"/>
        <w:jc w:val="left"/>
        <w:rPr>
          <w:rFonts w:eastAsia="Times New Roman"/>
        </w:rPr>
      </w:pPr>
      <w:r w:rsidRPr="004029A9">
        <w:rPr>
          <w:rFonts w:eastAsia="Times New Roman"/>
          <w:spacing w:val="3"/>
        </w:rPr>
        <w:t>Научный руководитель</w:t>
      </w:r>
    </w:p>
    <w:p w:rsidR="00B37566" w:rsidRPr="00E47B6D" w:rsidRDefault="00B37566" w:rsidP="00B37566">
      <w:pPr>
        <w:ind w:left="4678" w:firstLine="0"/>
      </w:pPr>
      <w:r w:rsidRPr="00E47B6D">
        <w:t xml:space="preserve">Доцент кафедры информационных технологий в менеджменте </w:t>
      </w:r>
    </w:p>
    <w:p w:rsidR="00B37566" w:rsidRPr="00EF6869" w:rsidRDefault="00B37566" w:rsidP="00B37566">
      <w:pPr>
        <w:spacing w:before="7"/>
        <w:ind w:left="4670" w:right="315" w:firstLine="0"/>
        <w:jc w:val="left"/>
        <w:rPr>
          <w:rFonts w:eastAsia="Times New Roman"/>
          <w:b/>
          <w:spacing w:val="-1"/>
        </w:rPr>
      </w:pPr>
      <w:r>
        <w:rPr>
          <w:rFonts w:eastAsia="Times New Roman"/>
          <w:b/>
          <w:spacing w:val="-1"/>
        </w:rPr>
        <w:t>ЯБЛОНСКИЙ Сергей Александрович</w:t>
      </w:r>
    </w:p>
    <w:p w:rsidR="00B37566" w:rsidRPr="004029A9" w:rsidRDefault="00B37566" w:rsidP="00B37566">
      <w:pPr>
        <w:spacing w:before="2" w:line="120" w:lineRule="exact"/>
        <w:ind w:firstLine="0"/>
        <w:jc w:val="left"/>
        <w:rPr>
          <w:rFonts w:asciiTheme="minorHAnsi" w:hAnsiTheme="minorHAnsi"/>
          <w:sz w:val="12"/>
          <w:szCs w:val="12"/>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before="38" w:line="240" w:lineRule="auto"/>
        <w:ind w:right="2111" w:firstLine="0"/>
        <w:jc w:val="right"/>
        <w:rPr>
          <w:rFonts w:eastAsia="Times New Roman"/>
          <w:i/>
          <w:sz w:val="16"/>
          <w:szCs w:val="16"/>
        </w:rPr>
      </w:pPr>
      <w:r w:rsidRPr="004029A9">
        <w:rPr>
          <w:rFonts w:asciiTheme="minorHAnsi" w:hAnsiTheme="minorHAnsi"/>
          <w:noProof/>
          <w:sz w:val="22"/>
          <w:lang w:val="en-US"/>
        </w:rPr>
        <mc:AlternateContent>
          <mc:Choice Requires="wpg">
            <w:drawing>
              <wp:anchor distT="0" distB="0" distL="114300" distR="114300" simplePos="0" relativeHeight="251660288" behindDoc="1" locked="0" layoutInCell="1" allowOverlap="1" wp14:anchorId="06D52C39" wp14:editId="3B0E2EF2">
                <wp:simplePos x="0" y="0"/>
                <wp:positionH relativeFrom="page">
                  <wp:posOffset>4032250</wp:posOffset>
                </wp:positionH>
                <wp:positionV relativeFrom="paragraph">
                  <wp:posOffset>41910</wp:posOffset>
                </wp:positionV>
                <wp:extent cx="2209165" cy="1270"/>
                <wp:effectExtent l="12700" t="13335" r="6985" b="444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2"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D489A" id="Group 6" o:spid="_x0000_s1026" style="position:absolute;margin-left:317.5pt;margin-top:3.3pt;width:173.95pt;height:.1pt;z-index:-251656192;mso-position-horizontal-relative:page" coordorigin="6350,66" coordsize="34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">
                <v:shape id="Freeform 7" o:spid="_x0000_s1027" style="position:absolute;left:6350;top:66;width:3479;height:2;visibility:visible;mso-wrap-style:square;v-text-anchor:top" coordsize="34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" path="m,l3480,e" filled="f" strokeweight=".16931mm">
                  <v:path arrowok="t" o:connecttype="custom" o:connectlocs="0,0;3480,0" o:connectangles="0,0"/>
                </v:shape>
                <w10:wrap anchorx="page"/>
              </v:group>
            </w:pict>
          </mc:Fallback>
        </mc:AlternateContent>
      </w:r>
      <w:r w:rsidRPr="004029A9">
        <w:rPr>
          <w:rFonts w:eastAsia="Times New Roman"/>
          <w:spacing w:val="1"/>
        </w:rPr>
        <w:t xml:space="preserve"> </w:t>
      </w:r>
      <w:r w:rsidRPr="004029A9">
        <w:rPr>
          <w:rFonts w:eastAsia="Times New Roman"/>
          <w:i/>
          <w:spacing w:val="1"/>
          <w:sz w:val="16"/>
          <w:szCs w:val="16"/>
        </w:rPr>
        <w:t>(подпись)</w:t>
      </w:r>
    </w:p>
    <w:p w:rsidR="00B37566" w:rsidRPr="004029A9" w:rsidRDefault="00B37566" w:rsidP="00B37566">
      <w:pPr>
        <w:spacing w:line="200" w:lineRule="exact"/>
        <w:ind w:firstLine="0"/>
        <w:jc w:val="left"/>
        <w:rPr>
          <w:rFonts w:asciiTheme="minorHAnsi" w:hAnsiTheme="minorHAnsi"/>
          <w:sz w:val="20"/>
          <w:szCs w:val="20"/>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before="4" w:line="170" w:lineRule="exact"/>
        <w:ind w:firstLine="0"/>
        <w:jc w:val="left"/>
        <w:rPr>
          <w:rFonts w:eastAsia="Times New Roman"/>
          <w:spacing w:val="-5"/>
          <w:position w:val="-1"/>
        </w:rPr>
      </w:pPr>
    </w:p>
    <w:p w:rsidR="00B37566"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00" w:lineRule="exact"/>
        <w:ind w:firstLine="0"/>
        <w:jc w:val="left"/>
        <w:rPr>
          <w:rFonts w:asciiTheme="minorHAnsi" w:hAnsiTheme="minorHAnsi"/>
          <w:sz w:val="20"/>
          <w:szCs w:val="20"/>
        </w:rPr>
      </w:pPr>
    </w:p>
    <w:p w:rsidR="00B37566" w:rsidRPr="004029A9" w:rsidRDefault="00B37566" w:rsidP="00B37566">
      <w:pPr>
        <w:spacing w:line="240" w:lineRule="auto"/>
        <w:ind w:left="3773" w:right="3846" w:firstLine="0"/>
        <w:jc w:val="center"/>
        <w:rPr>
          <w:rFonts w:eastAsia="Times New Roman"/>
          <w:spacing w:val="3"/>
        </w:rPr>
      </w:pPr>
      <w:r w:rsidRPr="004029A9">
        <w:rPr>
          <w:rFonts w:eastAsia="Times New Roman"/>
          <w:spacing w:val="3"/>
        </w:rPr>
        <w:t>Санкт-Петербург</w:t>
      </w:r>
    </w:p>
    <w:p w:rsidR="00B37566" w:rsidRDefault="00B37566" w:rsidP="00B37566">
      <w:pPr>
        <w:spacing w:line="240" w:lineRule="auto"/>
        <w:ind w:left="3773" w:right="3846" w:firstLine="0"/>
        <w:jc w:val="center"/>
        <w:rPr>
          <w:rFonts w:eastAsia="Times New Roman"/>
          <w:spacing w:val="3"/>
        </w:rPr>
      </w:pPr>
      <w:r w:rsidRPr="004029A9">
        <w:rPr>
          <w:rFonts w:eastAsia="Times New Roman"/>
          <w:spacing w:val="3"/>
        </w:rPr>
        <w:t>20</w:t>
      </w:r>
      <w:r>
        <w:rPr>
          <w:rFonts w:eastAsia="Times New Roman"/>
          <w:spacing w:val="3"/>
        </w:rPr>
        <w:t>2</w:t>
      </w:r>
      <w:r w:rsidR="001B239E">
        <w:rPr>
          <w:rFonts w:eastAsia="Times New Roman"/>
          <w:spacing w:val="3"/>
        </w:rPr>
        <w:t>0</w:t>
      </w:r>
    </w:p>
    <w:p w:rsidR="001B239E" w:rsidRDefault="001B239E" w:rsidP="00B37566">
      <w:pPr>
        <w:spacing w:line="240" w:lineRule="auto"/>
        <w:ind w:left="3773" w:right="3846" w:firstLine="0"/>
        <w:jc w:val="center"/>
        <w:rPr>
          <w:rFonts w:eastAsia="Times New Roman"/>
          <w:spacing w:val="3"/>
        </w:rPr>
      </w:pPr>
    </w:p>
    <w:p w:rsidR="001B239E" w:rsidRPr="004029A9" w:rsidRDefault="001B239E" w:rsidP="00B37566">
      <w:pPr>
        <w:spacing w:line="240" w:lineRule="auto"/>
        <w:ind w:left="3773" w:right="3846" w:firstLine="0"/>
        <w:jc w:val="center"/>
        <w:rPr>
          <w:rFonts w:eastAsia="Times New Roman"/>
          <w:spacing w:val="3"/>
        </w:rPr>
        <w:sectPr w:rsidR="001B239E" w:rsidRPr="004029A9" w:rsidSect="00B37566">
          <w:headerReference w:type="default" r:id="rId8"/>
          <w:footerReference w:type="even" r:id="rId9"/>
          <w:footerReference w:type="default" r:id="rId10"/>
          <w:footerReference w:type="first" r:id="rId11"/>
          <w:pgSz w:w="11900" w:h="16840"/>
          <w:pgMar w:top="1380" w:right="740" w:bottom="800" w:left="1580" w:header="1157" w:footer="617" w:gutter="0"/>
          <w:cols w:space="720"/>
          <w:titlePg/>
        </w:sectPr>
      </w:pPr>
    </w:p>
    <w:p w:rsidR="00E47B6D" w:rsidRPr="00E47B6D" w:rsidRDefault="00E47B6D" w:rsidP="00B37566">
      <w:pPr>
        <w:ind w:firstLine="0"/>
      </w:pPr>
    </w:p>
    <w:sdt>
      <w:sdtPr>
        <w:rPr>
          <w:rFonts w:eastAsia="Times New Roman"/>
        </w:rPr>
        <w:id w:val="-1090157200"/>
        <w:docPartObj>
          <w:docPartGallery w:val="Table of Contents"/>
          <w:docPartUnique/>
        </w:docPartObj>
      </w:sdtPr>
      <w:sdtEndPr>
        <w:rPr>
          <w:rFonts w:eastAsiaTheme="minorEastAsia"/>
          <w:noProof/>
        </w:rPr>
      </w:sdtEndPr>
      <w:sdtContent>
        <w:p w:rsidR="00E47B6D" w:rsidRPr="001B239E" w:rsidRDefault="00E47B6D" w:rsidP="00517FD9">
          <w:pPr>
            <w:rPr>
              <w:b/>
              <w:u w:color="365F91"/>
              <w:bdr w:val="nil"/>
              <w:lang w:eastAsia="ru-RU"/>
            </w:rPr>
          </w:pPr>
          <w:r w:rsidRPr="001B239E">
            <w:rPr>
              <w:b/>
              <w:u w:color="365F91"/>
              <w:bdr w:val="nil"/>
              <w:lang w:eastAsia="ru-RU"/>
            </w:rPr>
            <w:t>О</w:t>
          </w:r>
          <w:r w:rsidR="001B239E" w:rsidRPr="001B239E">
            <w:rPr>
              <w:b/>
              <w:u w:color="365F91"/>
              <w:bdr w:val="nil"/>
              <w:lang w:eastAsia="ru-RU"/>
            </w:rPr>
            <w:t>ГЛАВЛЕНИЕ</w:t>
          </w:r>
        </w:p>
        <w:p w:rsidR="003B3FC8" w:rsidRDefault="00E47B6D" w:rsidP="003B3FC8">
          <w:pPr>
            <w:pStyle w:val="11"/>
            <w:rPr>
              <w:rFonts w:asciiTheme="minorHAnsi" w:hAnsiTheme="minorHAnsi" w:cstheme="minorBidi"/>
              <w:noProof/>
            </w:rPr>
          </w:pPr>
          <w:r w:rsidRPr="00E47B6D">
            <w:rPr>
              <w:rFonts w:eastAsia="Arial Unicode MS"/>
              <w:color w:val="000000"/>
              <w:u w:color="000000"/>
              <w:bdr w:val="nil"/>
              <w:lang w:eastAsia="ru-RU"/>
            </w:rPr>
            <w:fldChar w:fldCharType="begin"/>
          </w:r>
          <w:r w:rsidRPr="00E47B6D">
            <w:rPr>
              <w:rFonts w:eastAsia="Arial Unicode MS"/>
              <w:b/>
              <w:bCs/>
              <w:color w:val="000000"/>
              <w:u w:color="000000"/>
              <w:bdr w:val="nil"/>
              <w:lang w:eastAsia="ru-RU"/>
            </w:rPr>
            <w:instrText>TOC \o "1-3" \h \z \u</w:instrText>
          </w:r>
          <w:r w:rsidRPr="00E47B6D">
            <w:rPr>
              <w:rFonts w:eastAsia="Arial Unicode MS"/>
              <w:color w:val="000000"/>
              <w:u w:color="000000"/>
              <w:bdr w:val="nil"/>
              <w:lang w:eastAsia="ru-RU"/>
            </w:rPr>
            <w:fldChar w:fldCharType="separate"/>
          </w:r>
          <w:hyperlink w:anchor="_Toc42093093" w:history="1">
            <w:r w:rsidR="003B3FC8" w:rsidRPr="00381696">
              <w:rPr>
                <w:rStyle w:val="a5"/>
                <w:noProof/>
              </w:rPr>
              <w:t>Заявление о</w:t>
            </w:r>
            <w:r w:rsidR="003B3FC8" w:rsidRPr="00381696">
              <w:rPr>
                <w:rStyle w:val="a5"/>
                <w:noProof/>
                <w:spacing w:val="1"/>
              </w:rPr>
              <w:t xml:space="preserve"> </w:t>
            </w:r>
            <w:r w:rsidR="003B3FC8" w:rsidRPr="00381696">
              <w:rPr>
                <w:rStyle w:val="a5"/>
                <w:noProof/>
              </w:rPr>
              <w:t>са</w:t>
            </w:r>
            <w:r w:rsidR="003B3FC8" w:rsidRPr="00381696">
              <w:rPr>
                <w:rStyle w:val="a5"/>
                <w:noProof/>
                <w:spacing w:val="2"/>
              </w:rPr>
              <w:t>м</w:t>
            </w:r>
            <w:r w:rsidR="003B3FC8" w:rsidRPr="00381696">
              <w:rPr>
                <w:rStyle w:val="a5"/>
                <w:noProof/>
                <w:spacing w:val="5"/>
              </w:rPr>
              <w:t>о</w:t>
            </w:r>
            <w:r w:rsidR="003B3FC8" w:rsidRPr="00381696">
              <w:rPr>
                <w:rStyle w:val="a5"/>
                <w:noProof/>
              </w:rPr>
              <w:t>с</w:t>
            </w:r>
            <w:r w:rsidR="003B3FC8" w:rsidRPr="00381696">
              <w:rPr>
                <w:rStyle w:val="a5"/>
                <w:noProof/>
                <w:spacing w:val="-4"/>
              </w:rPr>
              <w:t>т</w:t>
            </w:r>
            <w:r w:rsidR="003B3FC8" w:rsidRPr="00381696">
              <w:rPr>
                <w:rStyle w:val="a5"/>
                <w:noProof/>
                <w:spacing w:val="5"/>
              </w:rPr>
              <w:t>о</w:t>
            </w:r>
            <w:r w:rsidR="003B3FC8" w:rsidRPr="00381696">
              <w:rPr>
                <w:rStyle w:val="a5"/>
                <w:noProof/>
                <w:spacing w:val="-5"/>
              </w:rPr>
              <w:t>я</w:t>
            </w:r>
            <w:r w:rsidR="003B3FC8" w:rsidRPr="00381696">
              <w:rPr>
                <w:rStyle w:val="a5"/>
                <w:noProof/>
                <w:spacing w:val="1"/>
              </w:rPr>
              <w:t>т</w:t>
            </w:r>
            <w:r w:rsidR="003B3FC8" w:rsidRPr="00381696">
              <w:rPr>
                <w:rStyle w:val="a5"/>
                <w:noProof/>
              </w:rPr>
              <w:t>ел</w:t>
            </w:r>
            <w:r w:rsidR="003B3FC8" w:rsidRPr="00381696">
              <w:rPr>
                <w:rStyle w:val="a5"/>
                <w:noProof/>
                <w:spacing w:val="1"/>
              </w:rPr>
              <w:t>ь</w:t>
            </w:r>
            <w:r w:rsidR="003B3FC8" w:rsidRPr="00381696">
              <w:rPr>
                <w:rStyle w:val="a5"/>
                <w:noProof/>
                <w:spacing w:val="-3"/>
              </w:rPr>
              <w:t>н</w:t>
            </w:r>
            <w:r w:rsidR="003B3FC8" w:rsidRPr="00381696">
              <w:rPr>
                <w:rStyle w:val="a5"/>
                <w:noProof/>
                <w:spacing w:val="5"/>
              </w:rPr>
              <w:t>о</w:t>
            </w:r>
            <w:r w:rsidR="003B3FC8" w:rsidRPr="00381696">
              <w:rPr>
                <w:rStyle w:val="a5"/>
                <w:noProof/>
              </w:rPr>
              <w:t>м</w:t>
            </w:r>
            <w:r w:rsidR="003B3FC8" w:rsidRPr="00381696">
              <w:rPr>
                <w:rStyle w:val="a5"/>
                <w:noProof/>
                <w:spacing w:val="-20"/>
              </w:rPr>
              <w:t xml:space="preserve"> </w:t>
            </w:r>
            <w:r w:rsidR="003B3FC8" w:rsidRPr="00381696">
              <w:rPr>
                <w:rStyle w:val="a5"/>
                <w:noProof/>
                <w:spacing w:val="-3"/>
              </w:rPr>
              <w:t>в</w:t>
            </w:r>
            <w:r w:rsidR="003B3FC8" w:rsidRPr="00381696">
              <w:rPr>
                <w:rStyle w:val="a5"/>
                <w:noProof/>
                <w:spacing w:val="2"/>
              </w:rPr>
              <w:t>ы</w:t>
            </w:r>
            <w:r w:rsidR="003B3FC8" w:rsidRPr="00381696">
              <w:rPr>
                <w:rStyle w:val="a5"/>
                <w:noProof/>
                <w:spacing w:val="-3"/>
              </w:rPr>
              <w:t>п</w:t>
            </w:r>
            <w:r w:rsidR="003B3FC8" w:rsidRPr="00381696">
              <w:rPr>
                <w:rStyle w:val="a5"/>
                <w:noProof/>
                <w:spacing w:val="5"/>
              </w:rPr>
              <w:t>о</w:t>
            </w:r>
            <w:r w:rsidR="003B3FC8" w:rsidRPr="00381696">
              <w:rPr>
                <w:rStyle w:val="a5"/>
                <w:noProof/>
              </w:rPr>
              <w:t>л</w:t>
            </w:r>
            <w:r w:rsidR="003B3FC8" w:rsidRPr="00381696">
              <w:rPr>
                <w:rStyle w:val="a5"/>
                <w:noProof/>
                <w:spacing w:val="1"/>
              </w:rPr>
              <w:t>н</w:t>
            </w:r>
            <w:r w:rsidR="003B3FC8" w:rsidRPr="00381696">
              <w:rPr>
                <w:rStyle w:val="a5"/>
                <w:noProof/>
              </w:rPr>
              <w:t>е</w:t>
            </w:r>
            <w:r w:rsidR="003B3FC8" w:rsidRPr="00381696">
              <w:rPr>
                <w:rStyle w:val="a5"/>
                <w:noProof/>
                <w:spacing w:val="1"/>
              </w:rPr>
              <w:t>н</w:t>
            </w:r>
            <w:r w:rsidR="003B3FC8" w:rsidRPr="00381696">
              <w:rPr>
                <w:rStyle w:val="a5"/>
                <w:noProof/>
                <w:spacing w:val="-3"/>
              </w:rPr>
              <w:t>и</w:t>
            </w:r>
            <w:r w:rsidR="003B3FC8" w:rsidRPr="00381696">
              <w:rPr>
                <w:rStyle w:val="a5"/>
                <w:noProof/>
              </w:rPr>
              <w:t>и</w:t>
            </w:r>
            <w:r w:rsidR="003B3FC8" w:rsidRPr="00381696">
              <w:rPr>
                <w:rStyle w:val="a5"/>
                <w:noProof/>
                <w:spacing w:val="-10"/>
              </w:rPr>
              <w:t xml:space="preserve"> </w:t>
            </w:r>
            <w:r w:rsidR="003B3FC8" w:rsidRPr="00381696">
              <w:rPr>
                <w:rStyle w:val="a5"/>
                <w:noProof/>
              </w:rPr>
              <w:t>выпускной квалификационной работы</w:t>
            </w:r>
            <w:r w:rsidR="003B3FC8">
              <w:rPr>
                <w:noProof/>
                <w:webHidden/>
              </w:rPr>
              <w:tab/>
            </w:r>
            <w:r w:rsidR="003B3FC8">
              <w:rPr>
                <w:noProof/>
                <w:webHidden/>
              </w:rPr>
              <w:fldChar w:fldCharType="begin"/>
            </w:r>
            <w:r w:rsidR="003B3FC8">
              <w:rPr>
                <w:noProof/>
                <w:webHidden/>
              </w:rPr>
              <w:instrText xml:space="preserve"> PAGEREF _Toc42093093 \h </w:instrText>
            </w:r>
            <w:r w:rsidR="003B3FC8">
              <w:rPr>
                <w:noProof/>
                <w:webHidden/>
              </w:rPr>
            </w:r>
            <w:r w:rsidR="003B3FC8">
              <w:rPr>
                <w:noProof/>
                <w:webHidden/>
              </w:rPr>
              <w:fldChar w:fldCharType="separate"/>
            </w:r>
            <w:r w:rsidR="003B3FC8">
              <w:rPr>
                <w:noProof/>
                <w:webHidden/>
              </w:rPr>
              <w:t>5</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094" w:history="1">
            <w:r w:rsidR="003B3FC8" w:rsidRPr="00381696">
              <w:rPr>
                <w:rStyle w:val="a5"/>
                <w:noProof/>
              </w:rPr>
              <w:t>Введение</w:t>
            </w:r>
            <w:r w:rsidR="003B3FC8">
              <w:rPr>
                <w:noProof/>
                <w:webHidden/>
              </w:rPr>
              <w:tab/>
            </w:r>
            <w:r w:rsidR="003B3FC8">
              <w:rPr>
                <w:noProof/>
                <w:webHidden/>
              </w:rPr>
              <w:fldChar w:fldCharType="begin"/>
            </w:r>
            <w:r w:rsidR="003B3FC8">
              <w:rPr>
                <w:noProof/>
                <w:webHidden/>
              </w:rPr>
              <w:instrText xml:space="preserve"> PAGEREF _Toc42093094 \h </w:instrText>
            </w:r>
            <w:r w:rsidR="003B3FC8">
              <w:rPr>
                <w:noProof/>
                <w:webHidden/>
              </w:rPr>
            </w:r>
            <w:r w:rsidR="003B3FC8">
              <w:rPr>
                <w:noProof/>
                <w:webHidden/>
              </w:rPr>
              <w:fldChar w:fldCharType="separate"/>
            </w:r>
            <w:r w:rsidR="003B3FC8">
              <w:rPr>
                <w:noProof/>
                <w:webHidden/>
              </w:rPr>
              <w:t>6</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095" w:history="1">
            <w:r w:rsidR="003B3FC8" w:rsidRPr="00381696">
              <w:rPr>
                <w:rStyle w:val="a5"/>
                <w:noProof/>
              </w:rPr>
              <w:t>1.</w:t>
            </w:r>
            <w:r w:rsidR="003B3FC8">
              <w:rPr>
                <w:rFonts w:asciiTheme="minorHAnsi" w:hAnsiTheme="minorHAnsi" w:cstheme="minorBidi"/>
                <w:noProof/>
              </w:rPr>
              <w:tab/>
            </w:r>
            <w:r w:rsidR="003B3FC8" w:rsidRPr="00381696">
              <w:rPr>
                <w:rStyle w:val="a5"/>
                <w:noProof/>
              </w:rPr>
              <w:t>Управление знаниями, его взаимосвязь с большими данными и его применение в нефтегазовой отрасли</w:t>
            </w:r>
            <w:r w:rsidR="003B3FC8">
              <w:rPr>
                <w:noProof/>
                <w:webHidden/>
              </w:rPr>
              <w:tab/>
            </w:r>
            <w:r w:rsidR="003B3FC8">
              <w:rPr>
                <w:noProof/>
                <w:webHidden/>
              </w:rPr>
              <w:fldChar w:fldCharType="begin"/>
            </w:r>
            <w:r w:rsidR="003B3FC8">
              <w:rPr>
                <w:noProof/>
                <w:webHidden/>
              </w:rPr>
              <w:instrText xml:space="preserve"> PAGEREF _Toc42093095 \h </w:instrText>
            </w:r>
            <w:r w:rsidR="003B3FC8">
              <w:rPr>
                <w:noProof/>
                <w:webHidden/>
              </w:rPr>
            </w:r>
            <w:r w:rsidR="003B3FC8">
              <w:rPr>
                <w:noProof/>
                <w:webHidden/>
              </w:rPr>
              <w:fldChar w:fldCharType="separate"/>
            </w:r>
            <w:r w:rsidR="003B3FC8">
              <w:rPr>
                <w:noProof/>
                <w:webHidden/>
              </w:rPr>
              <w:t>9</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096" w:history="1">
            <w:r w:rsidR="003B3FC8" w:rsidRPr="00381696">
              <w:rPr>
                <w:rStyle w:val="a5"/>
                <w:noProof/>
              </w:rPr>
              <w:t>1.1.</w:t>
            </w:r>
            <w:r w:rsidR="003B3FC8">
              <w:rPr>
                <w:rFonts w:asciiTheme="minorHAnsi" w:hAnsiTheme="minorHAnsi" w:cstheme="minorBidi"/>
                <w:noProof/>
              </w:rPr>
              <w:tab/>
            </w:r>
            <w:r w:rsidR="003B3FC8" w:rsidRPr="00381696">
              <w:rPr>
                <w:rStyle w:val="a5"/>
                <w:noProof/>
              </w:rPr>
              <w:t>Большие данные и их характеристики</w:t>
            </w:r>
            <w:r w:rsidR="003B3FC8">
              <w:rPr>
                <w:noProof/>
                <w:webHidden/>
              </w:rPr>
              <w:tab/>
            </w:r>
            <w:r w:rsidR="003B3FC8">
              <w:rPr>
                <w:noProof/>
                <w:webHidden/>
              </w:rPr>
              <w:fldChar w:fldCharType="begin"/>
            </w:r>
            <w:r w:rsidR="003B3FC8">
              <w:rPr>
                <w:noProof/>
                <w:webHidden/>
              </w:rPr>
              <w:instrText xml:space="preserve"> PAGEREF _Toc42093096 \h </w:instrText>
            </w:r>
            <w:r w:rsidR="003B3FC8">
              <w:rPr>
                <w:noProof/>
                <w:webHidden/>
              </w:rPr>
            </w:r>
            <w:r w:rsidR="003B3FC8">
              <w:rPr>
                <w:noProof/>
                <w:webHidden/>
              </w:rPr>
              <w:fldChar w:fldCharType="separate"/>
            </w:r>
            <w:r w:rsidR="003B3FC8">
              <w:rPr>
                <w:noProof/>
                <w:webHidden/>
              </w:rPr>
              <w:t>9</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097" w:history="1">
            <w:r w:rsidR="003B3FC8" w:rsidRPr="00381696">
              <w:rPr>
                <w:rStyle w:val="a5"/>
                <w:noProof/>
              </w:rPr>
              <w:t>1.2.</w:t>
            </w:r>
            <w:r w:rsidR="003B3FC8">
              <w:rPr>
                <w:rFonts w:asciiTheme="minorHAnsi" w:hAnsiTheme="minorHAnsi" w:cstheme="minorBidi"/>
                <w:noProof/>
              </w:rPr>
              <w:tab/>
            </w:r>
            <w:r w:rsidR="003B3FC8" w:rsidRPr="00381696">
              <w:rPr>
                <w:rStyle w:val="a5"/>
                <w:noProof/>
              </w:rPr>
              <w:t>Взаимосвязь больших данных и менеджмента знаний</w:t>
            </w:r>
            <w:r w:rsidR="003B3FC8">
              <w:rPr>
                <w:noProof/>
                <w:webHidden/>
              </w:rPr>
              <w:tab/>
            </w:r>
            <w:r w:rsidR="003B3FC8">
              <w:rPr>
                <w:noProof/>
                <w:webHidden/>
              </w:rPr>
              <w:fldChar w:fldCharType="begin"/>
            </w:r>
            <w:r w:rsidR="003B3FC8">
              <w:rPr>
                <w:noProof/>
                <w:webHidden/>
              </w:rPr>
              <w:instrText xml:space="preserve"> PAGEREF _Toc42093097 \h </w:instrText>
            </w:r>
            <w:r w:rsidR="003B3FC8">
              <w:rPr>
                <w:noProof/>
                <w:webHidden/>
              </w:rPr>
            </w:r>
            <w:r w:rsidR="003B3FC8">
              <w:rPr>
                <w:noProof/>
                <w:webHidden/>
              </w:rPr>
              <w:fldChar w:fldCharType="separate"/>
            </w:r>
            <w:r w:rsidR="003B3FC8">
              <w:rPr>
                <w:noProof/>
                <w:webHidden/>
              </w:rPr>
              <w:t>13</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098" w:history="1">
            <w:r w:rsidR="003B3FC8" w:rsidRPr="00381696">
              <w:rPr>
                <w:rStyle w:val="a5"/>
                <w:noProof/>
              </w:rPr>
              <w:t>1.3.</w:t>
            </w:r>
            <w:r w:rsidR="003B3FC8">
              <w:rPr>
                <w:rFonts w:asciiTheme="minorHAnsi" w:hAnsiTheme="minorHAnsi" w:cstheme="minorBidi"/>
                <w:noProof/>
              </w:rPr>
              <w:tab/>
            </w:r>
            <w:r w:rsidR="003B3FC8" w:rsidRPr="00381696">
              <w:rPr>
                <w:rStyle w:val="a5"/>
                <w:noProof/>
              </w:rPr>
              <w:t>Применение менеджмента знаний в нефтегазовой отрасли</w:t>
            </w:r>
            <w:r w:rsidR="003B3FC8">
              <w:rPr>
                <w:noProof/>
                <w:webHidden/>
              </w:rPr>
              <w:tab/>
            </w:r>
            <w:r w:rsidR="003B3FC8">
              <w:rPr>
                <w:noProof/>
                <w:webHidden/>
              </w:rPr>
              <w:fldChar w:fldCharType="begin"/>
            </w:r>
            <w:r w:rsidR="003B3FC8">
              <w:rPr>
                <w:noProof/>
                <w:webHidden/>
              </w:rPr>
              <w:instrText xml:space="preserve"> PAGEREF _Toc42093098 \h </w:instrText>
            </w:r>
            <w:r w:rsidR="003B3FC8">
              <w:rPr>
                <w:noProof/>
                <w:webHidden/>
              </w:rPr>
            </w:r>
            <w:r w:rsidR="003B3FC8">
              <w:rPr>
                <w:noProof/>
                <w:webHidden/>
              </w:rPr>
              <w:fldChar w:fldCharType="separate"/>
            </w:r>
            <w:r w:rsidR="003B3FC8">
              <w:rPr>
                <w:noProof/>
                <w:webHidden/>
              </w:rPr>
              <w:t>18</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099" w:history="1">
            <w:r w:rsidR="003B3FC8" w:rsidRPr="00381696">
              <w:rPr>
                <w:rStyle w:val="a5"/>
                <w:noProof/>
                <w:lang w:eastAsia="ru-RU"/>
              </w:rPr>
              <w:t>1.3.1.</w:t>
            </w:r>
            <w:r w:rsidR="003B3FC8">
              <w:rPr>
                <w:rFonts w:asciiTheme="minorHAnsi" w:hAnsiTheme="minorHAnsi" w:cstheme="minorBidi"/>
                <w:noProof/>
              </w:rPr>
              <w:tab/>
            </w:r>
            <w:r w:rsidR="003B3FC8" w:rsidRPr="00381696">
              <w:rPr>
                <w:rStyle w:val="a5"/>
                <w:noProof/>
                <w:lang w:eastAsia="ru-RU"/>
              </w:rPr>
              <w:t xml:space="preserve">Управление </w:t>
            </w:r>
            <w:r w:rsidR="003B3FC8" w:rsidRPr="00381696">
              <w:rPr>
                <w:rStyle w:val="a5"/>
                <w:noProof/>
              </w:rPr>
              <w:t>знаниями</w:t>
            </w:r>
            <w:r w:rsidR="003B3FC8" w:rsidRPr="00381696">
              <w:rPr>
                <w:rStyle w:val="a5"/>
                <w:noProof/>
                <w:lang w:eastAsia="ru-RU"/>
              </w:rPr>
              <w:t xml:space="preserve"> в российских нефтяных компаниях</w:t>
            </w:r>
            <w:r w:rsidR="003B3FC8">
              <w:rPr>
                <w:noProof/>
                <w:webHidden/>
              </w:rPr>
              <w:tab/>
            </w:r>
            <w:r w:rsidR="003B3FC8">
              <w:rPr>
                <w:noProof/>
                <w:webHidden/>
              </w:rPr>
              <w:fldChar w:fldCharType="begin"/>
            </w:r>
            <w:r w:rsidR="003B3FC8">
              <w:rPr>
                <w:noProof/>
                <w:webHidden/>
              </w:rPr>
              <w:instrText xml:space="preserve"> PAGEREF _Toc42093099 \h </w:instrText>
            </w:r>
            <w:r w:rsidR="003B3FC8">
              <w:rPr>
                <w:noProof/>
                <w:webHidden/>
              </w:rPr>
            </w:r>
            <w:r w:rsidR="003B3FC8">
              <w:rPr>
                <w:noProof/>
                <w:webHidden/>
              </w:rPr>
              <w:fldChar w:fldCharType="separate"/>
            </w:r>
            <w:r w:rsidR="003B3FC8">
              <w:rPr>
                <w:noProof/>
                <w:webHidden/>
              </w:rPr>
              <w:t>23</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00" w:history="1">
            <w:r w:rsidR="003B3FC8" w:rsidRPr="00381696">
              <w:rPr>
                <w:rStyle w:val="a5"/>
                <w:noProof/>
              </w:rPr>
              <w:t>1.4.</w:t>
            </w:r>
            <w:r w:rsidR="003B3FC8">
              <w:rPr>
                <w:rFonts w:asciiTheme="minorHAnsi" w:hAnsiTheme="minorHAnsi" w:cstheme="minorBidi"/>
                <w:noProof/>
              </w:rPr>
              <w:tab/>
            </w:r>
            <w:r w:rsidR="003B3FC8" w:rsidRPr="00381696">
              <w:rPr>
                <w:rStyle w:val="a5"/>
                <w:noProof/>
              </w:rPr>
              <w:t>Выводы по главе 1</w:t>
            </w:r>
            <w:r w:rsidR="003B3FC8">
              <w:rPr>
                <w:noProof/>
                <w:webHidden/>
              </w:rPr>
              <w:tab/>
            </w:r>
            <w:r w:rsidR="003B3FC8">
              <w:rPr>
                <w:noProof/>
                <w:webHidden/>
              </w:rPr>
              <w:fldChar w:fldCharType="begin"/>
            </w:r>
            <w:r w:rsidR="003B3FC8">
              <w:rPr>
                <w:noProof/>
                <w:webHidden/>
              </w:rPr>
              <w:instrText xml:space="preserve"> PAGEREF _Toc42093100 \h </w:instrText>
            </w:r>
            <w:r w:rsidR="003B3FC8">
              <w:rPr>
                <w:noProof/>
                <w:webHidden/>
              </w:rPr>
            </w:r>
            <w:r w:rsidR="003B3FC8">
              <w:rPr>
                <w:noProof/>
                <w:webHidden/>
              </w:rPr>
              <w:fldChar w:fldCharType="separate"/>
            </w:r>
            <w:r w:rsidR="003B3FC8">
              <w:rPr>
                <w:noProof/>
                <w:webHidden/>
              </w:rPr>
              <w:t>26</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101" w:history="1">
            <w:r w:rsidR="003B3FC8" w:rsidRPr="00381696">
              <w:rPr>
                <w:rStyle w:val="a5"/>
                <w:noProof/>
              </w:rPr>
              <w:t>2.</w:t>
            </w:r>
            <w:r w:rsidR="003B3FC8">
              <w:rPr>
                <w:rFonts w:asciiTheme="minorHAnsi" w:hAnsiTheme="minorHAnsi" w:cstheme="minorBidi"/>
                <w:noProof/>
              </w:rPr>
              <w:tab/>
            </w:r>
            <w:r w:rsidR="003B3FC8" w:rsidRPr="00381696">
              <w:rPr>
                <w:rStyle w:val="a5"/>
                <w:noProof/>
              </w:rPr>
              <w:t>Описание компании ПАО «Газпром нефть и ее корпоративной Системы Распространения Знаний</w:t>
            </w:r>
            <w:r w:rsidR="003B3FC8">
              <w:rPr>
                <w:noProof/>
                <w:webHidden/>
              </w:rPr>
              <w:tab/>
            </w:r>
            <w:r w:rsidR="003B3FC8">
              <w:rPr>
                <w:noProof/>
                <w:webHidden/>
              </w:rPr>
              <w:fldChar w:fldCharType="begin"/>
            </w:r>
            <w:r w:rsidR="003B3FC8">
              <w:rPr>
                <w:noProof/>
                <w:webHidden/>
              </w:rPr>
              <w:instrText xml:space="preserve"> PAGEREF _Toc42093101 \h </w:instrText>
            </w:r>
            <w:r w:rsidR="003B3FC8">
              <w:rPr>
                <w:noProof/>
                <w:webHidden/>
              </w:rPr>
            </w:r>
            <w:r w:rsidR="003B3FC8">
              <w:rPr>
                <w:noProof/>
                <w:webHidden/>
              </w:rPr>
              <w:fldChar w:fldCharType="separate"/>
            </w:r>
            <w:r w:rsidR="003B3FC8">
              <w:rPr>
                <w:noProof/>
                <w:webHidden/>
              </w:rPr>
              <w:t>28</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02" w:history="1">
            <w:r w:rsidR="003B3FC8" w:rsidRPr="00381696">
              <w:rPr>
                <w:rStyle w:val="a5"/>
                <w:noProof/>
              </w:rPr>
              <w:t>2.1.</w:t>
            </w:r>
            <w:r w:rsidR="003B3FC8">
              <w:rPr>
                <w:rFonts w:asciiTheme="minorHAnsi" w:hAnsiTheme="minorHAnsi" w:cstheme="minorBidi"/>
                <w:noProof/>
              </w:rPr>
              <w:tab/>
            </w:r>
            <w:r w:rsidR="003B3FC8" w:rsidRPr="00381696">
              <w:rPr>
                <w:rStyle w:val="a5"/>
                <w:noProof/>
              </w:rPr>
              <w:t>О ПАО «Газпром нефть»</w:t>
            </w:r>
            <w:r w:rsidR="003B3FC8">
              <w:rPr>
                <w:noProof/>
                <w:webHidden/>
              </w:rPr>
              <w:tab/>
            </w:r>
            <w:r w:rsidR="003B3FC8">
              <w:rPr>
                <w:noProof/>
                <w:webHidden/>
              </w:rPr>
              <w:fldChar w:fldCharType="begin"/>
            </w:r>
            <w:r w:rsidR="003B3FC8">
              <w:rPr>
                <w:noProof/>
                <w:webHidden/>
              </w:rPr>
              <w:instrText xml:space="preserve"> PAGEREF _Toc42093102 \h </w:instrText>
            </w:r>
            <w:r w:rsidR="003B3FC8">
              <w:rPr>
                <w:noProof/>
                <w:webHidden/>
              </w:rPr>
            </w:r>
            <w:r w:rsidR="003B3FC8">
              <w:rPr>
                <w:noProof/>
                <w:webHidden/>
              </w:rPr>
              <w:fldChar w:fldCharType="separate"/>
            </w:r>
            <w:r w:rsidR="003B3FC8">
              <w:rPr>
                <w:noProof/>
                <w:webHidden/>
              </w:rPr>
              <w:t>28</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3" w:history="1">
            <w:r w:rsidR="003B3FC8" w:rsidRPr="00381696">
              <w:rPr>
                <w:rStyle w:val="a5"/>
                <w:noProof/>
                <w:lang w:eastAsia="ru-RU"/>
              </w:rPr>
              <w:t>2.1.1.</w:t>
            </w:r>
            <w:r w:rsidR="003B3FC8">
              <w:rPr>
                <w:rFonts w:asciiTheme="minorHAnsi" w:hAnsiTheme="minorHAnsi" w:cstheme="minorBidi"/>
                <w:noProof/>
              </w:rPr>
              <w:tab/>
            </w:r>
            <w:r w:rsidR="003B3FC8" w:rsidRPr="00381696">
              <w:rPr>
                <w:rStyle w:val="a5"/>
                <w:noProof/>
                <w:lang w:eastAsia="ru-RU"/>
              </w:rPr>
              <w:t>Краткий обзор компании</w:t>
            </w:r>
            <w:r w:rsidR="003B3FC8">
              <w:rPr>
                <w:noProof/>
                <w:webHidden/>
              </w:rPr>
              <w:tab/>
            </w:r>
            <w:r w:rsidR="003B3FC8">
              <w:rPr>
                <w:noProof/>
                <w:webHidden/>
              </w:rPr>
              <w:fldChar w:fldCharType="begin"/>
            </w:r>
            <w:r w:rsidR="003B3FC8">
              <w:rPr>
                <w:noProof/>
                <w:webHidden/>
              </w:rPr>
              <w:instrText xml:space="preserve"> PAGEREF _Toc42093103 \h </w:instrText>
            </w:r>
            <w:r w:rsidR="003B3FC8">
              <w:rPr>
                <w:noProof/>
                <w:webHidden/>
              </w:rPr>
            </w:r>
            <w:r w:rsidR="003B3FC8">
              <w:rPr>
                <w:noProof/>
                <w:webHidden/>
              </w:rPr>
              <w:fldChar w:fldCharType="separate"/>
            </w:r>
            <w:r w:rsidR="003B3FC8">
              <w:rPr>
                <w:noProof/>
                <w:webHidden/>
              </w:rPr>
              <w:t>28</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4" w:history="1">
            <w:r w:rsidR="003B3FC8" w:rsidRPr="00381696">
              <w:rPr>
                <w:rStyle w:val="a5"/>
                <w:noProof/>
                <w:lang w:eastAsia="ru-RU"/>
              </w:rPr>
              <w:t>2.1.2.</w:t>
            </w:r>
            <w:r w:rsidR="003B3FC8">
              <w:rPr>
                <w:rFonts w:asciiTheme="minorHAnsi" w:hAnsiTheme="minorHAnsi" w:cstheme="minorBidi"/>
                <w:noProof/>
              </w:rPr>
              <w:tab/>
            </w:r>
            <w:r w:rsidR="003B3FC8" w:rsidRPr="00381696">
              <w:rPr>
                <w:rStyle w:val="a5"/>
                <w:noProof/>
                <w:lang w:eastAsia="ru-RU"/>
              </w:rPr>
              <w:t>Стратегическое развитие компании</w:t>
            </w:r>
            <w:r w:rsidR="003B3FC8">
              <w:rPr>
                <w:noProof/>
                <w:webHidden/>
              </w:rPr>
              <w:tab/>
            </w:r>
            <w:r w:rsidR="003B3FC8">
              <w:rPr>
                <w:noProof/>
                <w:webHidden/>
              </w:rPr>
              <w:fldChar w:fldCharType="begin"/>
            </w:r>
            <w:r w:rsidR="003B3FC8">
              <w:rPr>
                <w:noProof/>
                <w:webHidden/>
              </w:rPr>
              <w:instrText xml:space="preserve"> PAGEREF _Toc42093104 \h </w:instrText>
            </w:r>
            <w:r w:rsidR="003B3FC8">
              <w:rPr>
                <w:noProof/>
                <w:webHidden/>
              </w:rPr>
            </w:r>
            <w:r w:rsidR="003B3FC8">
              <w:rPr>
                <w:noProof/>
                <w:webHidden/>
              </w:rPr>
              <w:fldChar w:fldCharType="separate"/>
            </w:r>
            <w:r w:rsidR="003B3FC8">
              <w:rPr>
                <w:noProof/>
                <w:webHidden/>
              </w:rPr>
              <w:t>29</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5" w:history="1">
            <w:r w:rsidR="003B3FC8" w:rsidRPr="00381696">
              <w:rPr>
                <w:rStyle w:val="a5"/>
                <w:noProof/>
                <w:lang w:eastAsia="ru-RU"/>
              </w:rPr>
              <w:t>2.1.3.</w:t>
            </w:r>
            <w:r w:rsidR="003B3FC8">
              <w:rPr>
                <w:rFonts w:asciiTheme="minorHAnsi" w:hAnsiTheme="minorHAnsi" w:cstheme="minorBidi"/>
                <w:noProof/>
              </w:rPr>
              <w:tab/>
            </w:r>
            <w:r w:rsidR="003B3FC8" w:rsidRPr="00381696">
              <w:rPr>
                <w:rStyle w:val="a5"/>
                <w:noProof/>
                <w:lang w:eastAsia="ru-RU"/>
              </w:rPr>
              <w:t>О научно-</w:t>
            </w:r>
            <w:r w:rsidR="003B3FC8" w:rsidRPr="00381696">
              <w:rPr>
                <w:rStyle w:val="a5"/>
                <w:noProof/>
              </w:rPr>
              <w:t>техническом</w:t>
            </w:r>
            <w:r w:rsidR="003B3FC8" w:rsidRPr="00381696">
              <w:rPr>
                <w:rStyle w:val="a5"/>
                <w:noProof/>
                <w:lang w:eastAsia="ru-RU"/>
              </w:rPr>
              <w:t xml:space="preserve"> центре «Газпром нефти»</w:t>
            </w:r>
            <w:r w:rsidR="003B3FC8">
              <w:rPr>
                <w:noProof/>
                <w:webHidden/>
              </w:rPr>
              <w:tab/>
            </w:r>
            <w:r w:rsidR="003B3FC8">
              <w:rPr>
                <w:noProof/>
                <w:webHidden/>
              </w:rPr>
              <w:fldChar w:fldCharType="begin"/>
            </w:r>
            <w:r w:rsidR="003B3FC8">
              <w:rPr>
                <w:noProof/>
                <w:webHidden/>
              </w:rPr>
              <w:instrText xml:space="preserve"> PAGEREF _Toc42093105 \h </w:instrText>
            </w:r>
            <w:r w:rsidR="003B3FC8">
              <w:rPr>
                <w:noProof/>
                <w:webHidden/>
              </w:rPr>
            </w:r>
            <w:r w:rsidR="003B3FC8">
              <w:rPr>
                <w:noProof/>
                <w:webHidden/>
              </w:rPr>
              <w:fldChar w:fldCharType="separate"/>
            </w:r>
            <w:r w:rsidR="003B3FC8">
              <w:rPr>
                <w:noProof/>
                <w:webHidden/>
              </w:rPr>
              <w:t>30</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06" w:history="1">
            <w:r w:rsidR="003B3FC8" w:rsidRPr="00381696">
              <w:rPr>
                <w:rStyle w:val="a5"/>
                <w:noProof/>
              </w:rPr>
              <w:t>2.2.</w:t>
            </w:r>
            <w:r w:rsidR="003B3FC8">
              <w:rPr>
                <w:rFonts w:asciiTheme="minorHAnsi" w:hAnsiTheme="minorHAnsi" w:cstheme="minorBidi"/>
                <w:noProof/>
              </w:rPr>
              <w:tab/>
            </w:r>
            <w:r w:rsidR="003B3FC8" w:rsidRPr="00381696">
              <w:rPr>
                <w:rStyle w:val="a5"/>
                <w:noProof/>
              </w:rPr>
              <w:t>Система Распространения Знаний как единая платформа распространения информации</w:t>
            </w:r>
            <w:r w:rsidR="003B3FC8">
              <w:rPr>
                <w:rStyle w:val="a5"/>
                <w:noProof/>
              </w:rPr>
              <w:t xml:space="preserve"> ..</w:t>
            </w:r>
            <w:r w:rsidR="003B3FC8">
              <w:rPr>
                <w:noProof/>
                <w:webHidden/>
              </w:rPr>
              <w:tab/>
            </w:r>
            <w:r w:rsidR="003B3FC8">
              <w:rPr>
                <w:noProof/>
                <w:webHidden/>
              </w:rPr>
              <w:fldChar w:fldCharType="begin"/>
            </w:r>
            <w:r w:rsidR="003B3FC8">
              <w:rPr>
                <w:noProof/>
                <w:webHidden/>
              </w:rPr>
              <w:instrText xml:space="preserve"> PAGEREF _Toc42093106 \h </w:instrText>
            </w:r>
            <w:r w:rsidR="003B3FC8">
              <w:rPr>
                <w:noProof/>
                <w:webHidden/>
              </w:rPr>
            </w:r>
            <w:r w:rsidR="003B3FC8">
              <w:rPr>
                <w:noProof/>
                <w:webHidden/>
              </w:rPr>
              <w:fldChar w:fldCharType="separate"/>
            </w:r>
            <w:r w:rsidR="003B3FC8">
              <w:rPr>
                <w:noProof/>
                <w:webHidden/>
              </w:rPr>
              <w:t>31</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7" w:history="1">
            <w:r w:rsidR="003B3FC8" w:rsidRPr="00381696">
              <w:rPr>
                <w:rStyle w:val="a5"/>
                <w:noProof/>
                <w:lang w:eastAsia="ru-RU"/>
              </w:rPr>
              <w:t>2.2.1.</w:t>
            </w:r>
            <w:r w:rsidR="003B3FC8">
              <w:rPr>
                <w:rFonts w:asciiTheme="minorHAnsi" w:hAnsiTheme="minorHAnsi" w:cstheme="minorBidi"/>
                <w:noProof/>
              </w:rPr>
              <w:tab/>
            </w:r>
            <w:r w:rsidR="003B3FC8" w:rsidRPr="00381696">
              <w:rPr>
                <w:rStyle w:val="a5"/>
                <w:noProof/>
                <w:lang w:eastAsia="ru-RU"/>
              </w:rPr>
              <w:t>О Системе Распространения Знаний</w:t>
            </w:r>
            <w:r w:rsidR="003B3FC8">
              <w:rPr>
                <w:noProof/>
                <w:webHidden/>
              </w:rPr>
              <w:tab/>
            </w:r>
            <w:r w:rsidR="003B3FC8">
              <w:rPr>
                <w:noProof/>
                <w:webHidden/>
              </w:rPr>
              <w:fldChar w:fldCharType="begin"/>
            </w:r>
            <w:r w:rsidR="003B3FC8">
              <w:rPr>
                <w:noProof/>
                <w:webHidden/>
              </w:rPr>
              <w:instrText xml:space="preserve"> PAGEREF _Toc42093107 \h </w:instrText>
            </w:r>
            <w:r w:rsidR="003B3FC8">
              <w:rPr>
                <w:noProof/>
                <w:webHidden/>
              </w:rPr>
            </w:r>
            <w:r w:rsidR="003B3FC8">
              <w:rPr>
                <w:noProof/>
                <w:webHidden/>
              </w:rPr>
              <w:fldChar w:fldCharType="separate"/>
            </w:r>
            <w:r w:rsidR="003B3FC8">
              <w:rPr>
                <w:noProof/>
                <w:webHidden/>
              </w:rPr>
              <w:t>31</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8" w:history="1">
            <w:r w:rsidR="003B3FC8" w:rsidRPr="00381696">
              <w:rPr>
                <w:rStyle w:val="a5"/>
                <w:noProof/>
                <w:lang w:eastAsia="ru-RU"/>
              </w:rPr>
              <w:t>2.2.2.</w:t>
            </w:r>
            <w:r w:rsidR="003B3FC8">
              <w:rPr>
                <w:rFonts w:asciiTheme="minorHAnsi" w:hAnsiTheme="minorHAnsi" w:cstheme="minorBidi"/>
                <w:noProof/>
              </w:rPr>
              <w:tab/>
            </w:r>
            <w:r w:rsidR="003B3FC8" w:rsidRPr="00381696">
              <w:rPr>
                <w:rStyle w:val="a5"/>
                <w:noProof/>
                <w:lang w:eastAsia="ru-RU"/>
              </w:rPr>
              <w:t>Этапы становления и развития Системы управления знаниями в «Газпром нефть»</w:t>
            </w:r>
            <w:r w:rsidR="003B3FC8">
              <w:rPr>
                <w:noProof/>
                <w:webHidden/>
              </w:rPr>
              <w:tab/>
            </w:r>
            <w:r w:rsidR="003B3FC8">
              <w:rPr>
                <w:noProof/>
                <w:webHidden/>
              </w:rPr>
              <w:fldChar w:fldCharType="begin"/>
            </w:r>
            <w:r w:rsidR="003B3FC8">
              <w:rPr>
                <w:noProof/>
                <w:webHidden/>
              </w:rPr>
              <w:instrText xml:space="preserve"> PAGEREF _Toc42093108 \h </w:instrText>
            </w:r>
            <w:r w:rsidR="003B3FC8">
              <w:rPr>
                <w:noProof/>
                <w:webHidden/>
              </w:rPr>
            </w:r>
            <w:r w:rsidR="003B3FC8">
              <w:rPr>
                <w:noProof/>
                <w:webHidden/>
              </w:rPr>
              <w:fldChar w:fldCharType="separate"/>
            </w:r>
            <w:r w:rsidR="003B3FC8">
              <w:rPr>
                <w:noProof/>
                <w:webHidden/>
              </w:rPr>
              <w:t>32</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09" w:history="1">
            <w:r w:rsidR="003B3FC8" w:rsidRPr="00381696">
              <w:rPr>
                <w:rStyle w:val="a5"/>
                <w:noProof/>
                <w:lang w:eastAsia="ru-RU"/>
              </w:rPr>
              <w:t>2.2.3.</w:t>
            </w:r>
            <w:r w:rsidR="003B3FC8">
              <w:rPr>
                <w:rFonts w:asciiTheme="minorHAnsi" w:hAnsiTheme="minorHAnsi" w:cstheme="minorBidi"/>
                <w:noProof/>
              </w:rPr>
              <w:tab/>
            </w:r>
            <w:r w:rsidR="003B3FC8" w:rsidRPr="00381696">
              <w:rPr>
                <w:rStyle w:val="a5"/>
                <w:noProof/>
                <w:lang w:eastAsia="ru-RU"/>
              </w:rPr>
              <w:t>Основные принципы Системы распространения знаний</w:t>
            </w:r>
            <w:r w:rsidR="003B3FC8">
              <w:rPr>
                <w:noProof/>
                <w:webHidden/>
              </w:rPr>
              <w:tab/>
            </w:r>
            <w:r w:rsidR="003B3FC8">
              <w:rPr>
                <w:noProof/>
                <w:webHidden/>
              </w:rPr>
              <w:fldChar w:fldCharType="begin"/>
            </w:r>
            <w:r w:rsidR="003B3FC8">
              <w:rPr>
                <w:noProof/>
                <w:webHidden/>
              </w:rPr>
              <w:instrText xml:space="preserve"> PAGEREF _Toc42093109 \h </w:instrText>
            </w:r>
            <w:r w:rsidR="003B3FC8">
              <w:rPr>
                <w:noProof/>
                <w:webHidden/>
              </w:rPr>
            </w:r>
            <w:r w:rsidR="003B3FC8">
              <w:rPr>
                <w:noProof/>
                <w:webHidden/>
              </w:rPr>
              <w:fldChar w:fldCharType="separate"/>
            </w:r>
            <w:r w:rsidR="003B3FC8">
              <w:rPr>
                <w:noProof/>
                <w:webHidden/>
              </w:rPr>
              <w:t>33</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10" w:history="1">
            <w:r w:rsidR="003B3FC8" w:rsidRPr="00381696">
              <w:rPr>
                <w:rStyle w:val="a5"/>
                <w:noProof/>
              </w:rPr>
              <w:t>2.2.4.</w:t>
            </w:r>
            <w:r w:rsidR="003B3FC8">
              <w:rPr>
                <w:rFonts w:asciiTheme="minorHAnsi" w:hAnsiTheme="minorHAnsi" w:cstheme="minorBidi"/>
                <w:noProof/>
              </w:rPr>
              <w:tab/>
            </w:r>
            <w:r w:rsidR="003B3FC8" w:rsidRPr="00381696">
              <w:rPr>
                <w:rStyle w:val="a5"/>
                <w:noProof/>
              </w:rPr>
              <w:t>Модули Системы распространения знаний</w:t>
            </w:r>
            <w:r w:rsidR="003B3FC8">
              <w:rPr>
                <w:noProof/>
                <w:webHidden/>
              </w:rPr>
              <w:tab/>
            </w:r>
            <w:r w:rsidR="003B3FC8">
              <w:rPr>
                <w:noProof/>
                <w:webHidden/>
              </w:rPr>
              <w:fldChar w:fldCharType="begin"/>
            </w:r>
            <w:r w:rsidR="003B3FC8">
              <w:rPr>
                <w:noProof/>
                <w:webHidden/>
              </w:rPr>
              <w:instrText xml:space="preserve"> PAGEREF _Toc42093110 \h </w:instrText>
            </w:r>
            <w:r w:rsidR="003B3FC8">
              <w:rPr>
                <w:noProof/>
                <w:webHidden/>
              </w:rPr>
            </w:r>
            <w:r w:rsidR="003B3FC8">
              <w:rPr>
                <w:noProof/>
                <w:webHidden/>
              </w:rPr>
              <w:fldChar w:fldCharType="separate"/>
            </w:r>
            <w:r w:rsidR="003B3FC8">
              <w:rPr>
                <w:noProof/>
                <w:webHidden/>
              </w:rPr>
              <w:t>35</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11" w:history="1">
            <w:r w:rsidR="003B3FC8" w:rsidRPr="00381696">
              <w:rPr>
                <w:rStyle w:val="a5"/>
                <w:noProof/>
                <w:lang w:eastAsia="ru-RU"/>
              </w:rPr>
              <w:t>2.2.5.</w:t>
            </w:r>
            <w:r w:rsidR="003B3FC8">
              <w:rPr>
                <w:rFonts w:asciiTheme="minorHAnsi" w:hAnsiTheme="minorHAnsi" w:cstheme="minorBidi"/>
                <w:noProof/>
              </w:rPr>
              <w:tab/>
            </w:r>
            <w:r w:rsidR="003B3FC8" w:rsidRPr="00381696">
              <w:rPr>
                <w:rStyle w:val="a5"/>
                <w:noProof/>
                <w:lang w:eastAsia="ru-RU"/>
              </w:rPr>
              <w:t>Модуль «</w:t>
            </w:r>
            <w:r w:rsidR="003B3FC8" w:rsidRPr="00381696">
              <w:rPr>
                <w:rStyle w:val="a5"/>
                <w:noProof/>
              </w:rPr>
              <w:t>Библиотека</w:t>
            </w:r>
            <w:r w:rsidR="003B3FC8" w:rsidRPr="00381696">
              <w:rPr>
                <w:rStyle w:val="a5"/>
                <w:noProof/>
                <w:lang w:eastAsia="ru-RU"/>
              </w:rPr>
              <w:t xml:space="preserve"> знаний»</w:t>
            </w:r>
            <w:r w:rsidR="003B3FC8">
              <w:rPr>
                <w:noProof/>
                <w:webHidden/>
              </w:rPr>
              <w:tab/>
            </w:r>
            <w:r w:rsidR="003B3FC8">
              <w:rPr>
                <w:noProof/>
                <w:webHidden/>
              </w:rPr>
              <w:fldChar w:fldCharType="begin"/>
            </w:r>
            <w:r w:rsidR="003B3FC8">
              <w:rPr>
                <w:noProof/>
                <w:webHidden/>
              </w:rPr>
              <w:instrText xml:space="preserve"> PAGEREF _Toc42093111 \h </w:instrText>
            </w:r>
            <w:r w:rsidR="003B3FC8">
              <w:rPr>
                <w:noProof/>
                <w:webHidden/>
              </w:rPr>
            </w:r>
            <w:r w:rsidR="003B3FC8">
              <w:rPr>
                <w:noProof/>
                <w:webHidden/>
              </w:rPr>
              <w:fldChar w:fldCharType="separate"/>
            </w:r>
            <w:r w:rsidR="003B3FC8">
              <w:rPr>
                <w:noProof/>
                <w:webHidden/>
              </w:rPr>
              <w:t>35</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12" w:history="1">
            <w:r w:rsidR="003B3FC8" w:rsidRPr="00381696">
              <w:rPr>
                <w:rStyle w:val="a5"/>
                <w:noProof/>
                <w:lang w:eastAsia="ru-RU"/>
              </w:rPr>
              <w:t>2.2.6.</w:t>
            </w:r>
            <w:r w:rsidR="003B3FC8">
              <w:rPr>
                <w:rFonts w:asciiTheme="minorHAnsi" w:hAnsiTheme="minorHAnsi" w:cstheme="minorBidi"/>
                <w:noProof/>
              </w:rPr>
              <w:tab/>
            </w:r>
            <w:r w:rsidR="003B3FC8" w:rsidRPr="00381696">
              <w:rPr>
                <w:rStyle w:val="a5"/>
                <w:noProof/>
                <w:lang w:eastAsia="ru-RU"/>
              </w:rPr>
              <w:t>Модуль «Передовые и новые технологии»</w:t>
            </w:r>
            <w:r w:rsidR="003B3FC8">
              <w:rPr>
                <w:noProof/>
                <w:webHidden/>
              </w:rPr>
              <w:tab/>
            </w:r>
            <w:r w:rsidR="003B3FC8">
              <w:rPr>
                <w:noProof/>
                <w:webHidden/>
              </w:rPr>
              <w:fldChar w:fldCharType="begin"/>
            </w:r>
            <w:r w:rsidR="003B3FC8">
              <w:rPr>
                <w:noProof/>
                <w:webHidden/>
              </w:rPr>
              <w:instrText xml:space="preserve"> PAGEREF _Toc42093112 \h </w:instrText>
            </w:r>
            <w:r w:rsidR="003B3FC8">
              <w:rPr>
                <w:noProof/>
                <w:webHidden/>
              </w:rPr>
            </w:r>
            <w:r w:rsidR="003B3FC8">
              <w:rPr>
                <w:noProof/>
                <w:webHidden/>
              </w:rPr>
              <w:fldChar w:fldCharType="separate"/>
            </w:r>
            <w:r w:rsidR="003B3FC8">
              <w:rPr>
                <w:noProof/>
                <w:webHidden/>
              </w:rPr>
              <w:t>37</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13" w:history="1">
            <w:r w:rsidR="003B3FC8" w:rsidRPr="00381696">
              <w:rPr>
                <w:rStyle w:val="a5"/>
                <w:noProof/>
              </w:rPr>
              <w:t>2.2.7.</w:t>
            </w:r>
            <w:r w:rsidR="003B3FC8">
              <w:rPr>
                <w:rFonts w:asciiTheme="minorHAnsi" w:hAnsiTheme="minorHAnsi" w:cstheme="minorBidi"/>
                <w:noProof/>
              </w:rPr>
              <w:tab/>
            </w:r>
            <w:r w:rsidR="003B3FC8" w:rsidRPr="00381696">
              <w:rPr>
                <w:rStyle w:val="a5"/>
                <w:noProof/>
              </w:rPr>
              <w:t>Модули по темам геологии и добычи</w:t>
            </w:r>
            <w:r w:rsidR="003B3FC8">
              <w:rPr>
                <w:noProof/>
                <w:webHidden/>
              </w:rPr>
              <w:tab/>
            </w:r>
            <w:r w:rsidR="003B3FC8">
              <w:rPr>
                <w:noProof/>
                <w:webHidden/>
              </w:rPr>
              <w:fldChar w:fldCharType="begin"/>
            </w:r>
            <w:r w:rsidR="003B3FC8">
              <w:rPr>
                <w:noProof/>
                <w:webHidden/>
              </w:rPr>
              <w:instrText xml:space="preserve"> PAGEREF _Toc42093113 \h </w:instrText>
            </w:r>
            <w:r w:rsidR="003B3FC8">
              <w:rPr>
                <w:noProof/>
                <w:webHidden/>
              </w:rPr>
            </w:r>
            <w:r w:rsidR="003B3FC8">
              <w:rPr>
                <w:noProof/>
                <w:webHidden/>
              </w:rPr>
              <w:fldChar w:fldCharType="separate"/>
            </w:r>
            <w:r w:rsidR="003B3FC8">
              <w:rPr>
                <w:noProof/>
                <w:webHidden/>
              </w:rPr>
              <w:t>39</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14" w:history="1">
            <w:r w:rsidR="003B3FC8" w:rsidRPr="00381696">
              <w:rPr>
                <w:rStyle w:val="a5"/>
                <w:noProof/>
              </w:rPr>
              <w:t>2.3.</w:t>
            </w:r>
            <w:r w:rsidR="003B3FC8">
              <w:rPr>
                <w:rFonts w:asciiTheme="minorHAnsi" w:hAnsiTheme="minorHAnsi" w:cstheme="minorBidi"/>
                <w:noProof/>
              </w:rPr>
              <w:tab/>
            </w:r>
            <w:r w:rsidR="003B3FC8" w:rsidRPr="00381696">
              <w:rPr>
                <w:rStyle w:val="a5"/>
                <w:noProof/>
              </w:rPr>
              <w:t>Выводы по главе 2</w:t>
            </w:r>
            <w:r w:rsidR="003B3FC8">
              <w:rPr>
                <w:noProof/>
                <w:webHidden/>
              </w:rPr>
              <w:tab/>
            </w:r>
            <w:r w:rsidR="003B3FC8">
              <w:rPr>
                <w:noProof/>
                <w:webHidden/>
              </w:rPr>
              <w:fldChar w:fldCharType="begin"/>
            </w:r>
            <w:r w:rsidR="003B3FC8">
              <w:rPr>
                <w:noProof/>
                <w:webHidden/>
              </w:rPr>
              <w:instrText xml:space="preserve"> PAGEREF _Toc42093114 \h </w:instrText>
            </w:r>
            <w:r w:rsidR="003B3FC8">
              <w:rPr>
                <w:noProof/>
                <w:webHidden/>
              </w:rPr>
            </w:r>
            <w:r w:rsidR="003B3FC8">
              <w:rPr>
                <w:noProof/>
                <w:webHidden/>
              </w:rPr>
              <w:fldChar w:fldCharType="separate"/>
            </w:r>
            <w:r w:rsidR="003B3FC8">
              <w:rPr>
                <w:noProof/>
                <w:webHidden/>
              </w:rPr>
              <w:t>39</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115" w:history="1">
            <w:r w:rsidR="003B3FC8" w:rsidRPr="00381696">
              <w:rPr>
                <w:rStyle w:val="a5"/>
                <w:noProof/>
              </w:rPr>
              <w:t>3.</w:t>
            </w:r>
            <w:r w:rsidR="003B3FC8">
              <w:rPr>
                <w:rFonts w:asciiTheme="minorHAnsi" w:hAnsiTheme="minorHAnsi" w:cstheme="minorBidi"/>
                <w:noProof/>
              </w:rPr>
              <w:tab/>
            </w:r>
            <w:r w:rsidR="003B3FC8" w:rsidRPr="00381696">
              <w:rPr>
                <w:rStyle w:val="a5"/>
                <w:noProof/>
              </w:rPr>
              <w:t>Выбор и обзор инструментария для дальнейшего анализа</w:t>
            </w:r>
            <w:r w:rsidR="003B3FC8">
              <w:rPr>
                <w:noProof/>
                <w:webHidden/>
              </w:rPr>
              <w:tab/>
            </w:r>
            <w:r w:rsidR="003B3FC8">
              <w:rPr>
                <w:noProof/>
                <w:webHidden/>
              </w:rPr>
              <w:fldChar w:fldCharType="begin"/>
            </w:r>
            <w:r w:rsidR="003B3FC8">
              <w:rPr>
                <w:noProof/>
                <w:webHidden/>
              </w:rPr>
              <w:instrText xml:space="preserve"> PAGEREF _Toc42093115 \h </w:instrText>
            </w:r>
            <w:r w:rsidR="003B3FC8">
              <w:rPr>
                <w:noProof/>
                <w:webHidden/>
              </w:rPr>
            </w:r>
            <w:r w:rsidR="003B3FC8">
              <w:rPr>
                <w:noProof/>
                <w:webHidden/>
              </w:rPr>
              <w:fldChar w:fldCharType="separate"/>
            </w:r>
            <w:r w:rsidR="003B3FC8">
              <w:rPr>
                <w:noProof/>
                <w:webHidden/>
              </w:rPr>
              <w:t>41</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16" w:history="1">
            <w:r w:rsidR="003B3FC8" w:rsidRPr="00381696">
              <w:rPr>
                <w:rStyle w:val="a5"/>
                <w:noProof/>
              </w:rPr>
              <w:t>3.1.</w:t>
            </w:r>
            <w:r w:rsidR="003B3FC8">
              <w:rPr>
                <w:rFonts w:asciiTheme="minorHAnsi" w:hAnsiTheme="minorHAnsi" w:cstheme="minorBidi"/>
                <w:noProof/>
              </w:rPr>
              <w:tab/>
            </w:r>
            <w:r w:rsidR="003B3FC8" w:rsidRPr="00381696">
              <w:rPr>
                <w:rStyle w:val="a5"/>
                <w:noProof/>
              </w:rPr>
              <w:t>Выбор платформы для бизнес-аналитики</w:t>
            </w:r>
            <w:r w:rsidR="003B3FC8">
              <w:rPr>
                <w:noProof/>
                <w:webHidden/>
              </w:rPr>
              <w:tab/>
            </w:r>
            <w:r w:rsidR="003B3FC8">
              <w:rPr>
                <w:noProof/>
                <w:webHidden/>
              </w:rPr>
              <w:fldChar w:fldCharType="begin"/>
            </w:r>
            <w:r w:rsidR="003B3FC8">
              <w:rPr>
                <w:noProof/>
                <w:webHidden/>
              </w:rPr>
              <w:instrText xml:space="preserve"> PAGEREF _Toc42093116 \h </w:instrText>
            </w:r>
            <w:r w:rsidR="003B3FC8">
              <w:rPr>
                <w:noProof/>
                <w:webHidden/>
              </w:rPr>
            </w:r>
            <w:r w:rsidR="003B3FC8">
              <w:rPr>
                <w:noProof/>
                <w:webHidden/>
              </w:rPr>
              <w:fldChar w:fldCharType="separate"/>
            </w:r>
            <w:r w:rsidR="003B3FC8">
              <w:rPr>
                <w:noProof/>
                <w:webHidden/>
              </w:rPr>
              <w:t>41</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17" w:history="1">
            <w:r w:rsidR="003B3FC8" w:rsidRPr="00381696">
              <w:rPr>
                <w:rStyle w:val="a5"/>
                <w:noProof/>
              </w:rPr>
              <w:t>3.2.</w:t>
            </w:r>
            <w:r w:rsidR="003B3FC8">
              <w:rPr>
                <w:rFonts w:asciiTheme="minorHAnsi" w:hAnsiTheme="minorHAnsi" w:cstheme="minorBidi"/>
                <w:noProof/>
              </w:rPr>
              <w:tab/>
            </w:r>
            <w:r w:rsidR="003B3FC8" w:rsidRPr="00381696">
              <w:rPr>
                <w:rStyle w:val="a5"/>
                <w:noProof/>
                <w:lang w:val="en-US"/>
              </w:rPr>
              <w:t>O</w:t>
            </w:r>
            <w:r w:rsidR="003B3FC8" w:rsidRPr="00381696">
              <w:rPr>
                <w:rStyle w:val="a5"/>
                <w:noProof/>
              </w:rPr>
              <w:t xml:space="preserve"> Tableau</w:t>
            </w:r>
            <w:r w:rsidR="003B3FC8">
              <w:rPr>
                <w:noProof/>
                <w:webHidden/>
              </w:rPr>
              <w:tab/>
            </w:r>
            <w:r w:rsidR="003B3FC8">
              <w:rPr>
                <w:noProof/>
                <w:webHidden/>
              </w:rPr>
              <w:fldChar w:fldCharType="begin"/>
            </w:r>
            <w:r w:rsidR="003B3FC8">
              <w:rPr>
                <w:noProof/>
                <w:webHidden/>
              </w:rPr>
              <w:instrText xml:space="preserve"> PAGEREF _Toc42093117 \h </w:instrText>
            </w:r>
            <w:r w:rsidR="003B3FC8">
              <w:rPr>
                <w:noProof/>
                <w:webHidden/>
              </w:rPr>
            </w:r>
            <w:r w:rsidR="003B3FC8">
              <w:rPr>
                <w:noProof/>
                <w:webHidden/>
              </w:rPr>
              <w:fldChar w:fldCharType="separate"/>
            </w:r>
            <w:r w:rsidR="003B3FC8">
              <w:rPr>
                <w:noProof/>
                <w:webHidden/>
              </w:rPr>
              <w:t>45</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18" w:history="1">
            <w:r w:rsidR="003B3FC8" w:rsidRPr="00381696">
              <w:rPr>
                <w:rStyle w:val="a5"/>
                <w:noProof/>
              </w:rPr>
              <w:t>3.3.</w:t>
            </w:r>
            <w:r w:rsidR="003B3FC8">
              <w:rPr>
                <w:rFonts w:asciiTheme="minorHAnsi" w:hAnsiTheme="minorHAnsi" w:cstheme="minorBidi"/>
                <w:noProof/>
              </w:rPr>
              <w:tab/>
            </w:r>
            <w:r w:rsidR="003B3FC8" w:rsidRPr="00381696">
              <w:rPr>
                <w:rStyle w:val="a5"/>
                <w:noProof/>
              </w:rPr>
              <w:t xml:space="preserve">Анализ данных в </w:t>
            </w:r>
            <w:r w:rsidR="003B3FC8" w:rsidRPr="00381696">
              <w:rPr>
                <w:rStyle w:val="a5"/>
                <w:noProof/>
                <w:lang w:val="en-US"/>
              </w:rPr>
              <w:t>Tableau</w:t>
            </w:r>
            <w:r w:rsidR="003B3FC8">
              <w:rPr>
                <w:noProof/>
                <w:webHidden/>
              </w:rPr>
              <w:tab/>
            </w:r>
            <w:r w:rsidR="003B3FC8">
              <w:rPr>
                <w:noProof/>
                <w:webHidden/>
              </w:rPr>
              <w:fldChar w:fldCharType="begin"/>
            </w:r>
            <w:r w:rsidR="003B3FC8">
              <w:rPr>
                <w:noProof/>
                <w:webHidden/>
              </w:rPr>
              <w:instrText xml:space="preserve"> PAGEREF _Toc42093118 \h </w:instrText>
            </w:r>
            <w:r w:rsidR="003B3FC8">
              <w:rPr>
                <w:noProof/>
                <w:webHidden/>
              </w:rPr>
            </w:r>
            <w:r w:rsidR="003B3FC8">
              <w:rPr>
                <w:noProof/>
                <w:webHidden/>
              </w:rPr>
              <w:fldChar w:fldCharType="separate"/>
            </w:r>
            <w:r w:rsidR="003B3FC8">
              <w:rPr>
                <w:noProof/>
                <w:webHidden/>
              </w:rPr>
              <w:t>46</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19" w:history="1">
            <w:r w:rsidR="003B3FC8" w:rsidRPr="00381696">
              <w:rPr>
                <w:rStyle w:val="a5"/>
                <w:noProof/>
                <w:lang w:eastAsia="ru-RU"/>
              </w:rPr>
              <w:t>3.3.1.</w:t>
            </w:r>
            <w:r w:rsidR="003B3FC8">
              <w:rPr>
                <w:rFonts w:asciiTheme="minorHAnsi" w:hAnsiTheme="minorHAnsi" w:cstheme="minorBidi"/>
                <w:noProof/>
              </w:rPr>
              <w:tab/>
            </w:r>
            <w:r w:rsidR="003B3FC8" w:rsidRPr="00381696">
              <w:rPr>
                <w:rStyle w:val="a5"/>
                <w:noProof/>
                <w:lang w:eastAsia="ru-RU"/>
              </w:rPr>
              <w:t xml:space="preserve">Подготовка данных в </w:t>
            </w:r>
            <w:r w:rsidR="003B3FC8" w:rsidRPr="00381696">
              <w:rPr>
                <w:rStyle w:val="a5"/>
                <w:noProof/>
                <w:lang w:val="en-US" w:eastAsia="ru-RU"/>
              </w:rPr>
              <w:t>Tableau</w:t>
            </w:r>
            <w:r w:rsidR="003B3FC8" w:rsidRPr="00381696">
              <w:rPr>
                <w:rStyle w:val="a5"/>
                <w:noProof/>
                <w:lang w:eastAsia="ru-RU"/>
              </w:rPr>
              <w:t xml:space="preserve"> </w:t>
            </w:r>
            <w:r w:rsidR="003B3FC8" w:rsidRPr="00381696">
              <w:rPr>
                <w:rStyle w:val="a5"/>
                <w:noProof/>
                <w:lang w:val="en-US" w:eastAsia="ru-RU"/>
              </w:rPr>
              <w:t>Prep</w:t>
            </w:r>
            <w:r w:rsidR="003B3FC8">
              <w:rPr>
                <w:noProof/>
                <w:webHidden/>
              </w:rPr>
              <w:tab/>
            </w:r>
            <w:r w:rsidR="003B3FC8">
              <w:rPr>
                <w:noProof/>
                <w:webHidden/>
              </w:rPr>
              <w:fldChar w:fldCharType="begin"/>
            </w:r>
            <w:r w:rsidR="003B3FC8">
              <w:rPr>
                <w:noProof/>
                <w:webHidden/>
              </w:rPr>
              <w:instrText xml:space="preserve"> PAGEREF _Toc42093119 \h </w:instrText>
            </w:r>
            <w:r w:rsidR="003B3FC8">
              <w:rPr>
                <w:noProof/>
                <w:webHidden/>
              </w:rPr>
            </w:r>
            <w:r w:rsidR="003B3FC8">
              <w:rPr>
                <w:noProof/>
                <w:webHidden/>
              </w:rPr>
              <w:fldChar w:fldCharType="separate"/>
            </w:r>
            <w:r w:rsidR="003B3FC8">
              <w:rPr>
                <w:noProof/>
                <w:webHidden/>
              </w:rPr>
              <w:t>46</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20" w:history="1">
            <w:r w:rsidR="003B3FC8" w:rsidRPr="00381696">
              <w:rPr>
                <w:rStyle w:val="a5"/>
                <w:noProof/>
              </w:rPr>
              <w:t>3.4.</w:t>
            </w:r>
            <w:r w:rsidR="003B3FC8">
              <w:rPr>
                <w:rFonts w:asciiTheme="minorHAnsi" w:hAnsiTheme="minorHAnsi" w:cstheme="minorBidi"/>
                <w:noProof/>
              </w:rPr>
              <w:tab/>
            </w:r>
            <w:r w:rsidR="003B3FC8" w:rsidRPr="00381696">
              <w:rPr>
                <w:rStyle w:val="a5"/>
                <w:noProof/>
              </w:rPr>
              <w:t xml:space="preserve">Дополнительные возможности </w:t>
            </w:r>
            <w:r w:rsidR="003B3FC8" w:rsidRPr="00381696">
              <w:rPr>
                <w:rStyle w:val="a5"/>
                <w:noProof/>
                <w:lang w:val="en-US"/>
              </w:rPr>
              <w:t>Tableau</w:t>
            </w:r>
            <w:r w:rsidR="003B3FC8">
              <w:rPr>
                <w:noProof/>
                <w:webHidden/>
              </w:rPr>
              <w:tab/>
            </w:r>
            <w:r w:rsidR="003B3FC8">
              <w:rPr>
                <w:noProof/>
                <w:webHidden/>
              </w:rPr>
              <w:fldChar w:fldCharType="begin"/>
            </w:r>
            <w:r w:rsidR="003B3FC8">
              <w:rPr>
                <w:noProof/>
                <w:webHidden/>
              </w:rPr>
              <w:instrText xml:space="preserve"> PAGEREF _Toc42093120 \h </w:instrText>
            </w:r>
            <w:r w:rsidR="003B3FC8">
              <w:rPr>
                <w:noProof/>
                <w:webHidden/>
              </w:rPr>
            </w:r>
            <w:r w:rsidR="003B3FC8">
              <w:rPr>
                <w:noProof/>
                <w:webHidden/>
              </w:rPr>
              <w:fldChar w:fldCharType="separate"/>
            </w:r>
            <w:r w:rsidR="003B3FC8">
              <w:rPr>
                <w:noProof/>
                <w:webHidden/>
              </w:rPr>
              <w:t>49</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1" w:history="1">
            <w:r w:rsidR="003B3FC8" w:rsidRPr="00381696">
              <w:rPr>
                <w:rStyle w:val="a5"/>
                <w:noProof/>
                <w:lang w:eastAsia="ru-RU"/>
              </w:rPr>
              <w:t>3.4.1.</w:t>
            </w:r>
            <w:r w:rsidR="003B3FC8">
              <w:rPr>
                <w:rFonts w:asciiTheme="minorHAnsi" w:hAnsiTheme="minorHAnsi" w:cstheme="minorBidi"/>
                <w:noProof/>
              </w:rPr>
              <w:tab/>
            </w:r>
            <w:r w:rsidR="003B3FC8" w:rsidRPr="00381696">
              <w:rPr>
                <w:rStyle w:val="a5"/>
                <w:noProof/>
              </w:rPr>
              <w:t>Отслеживание</w:t>
            </w:r>
            <w:r w:rsidR="003B3FC8" w:rsidRPr="00381696">
              <w:rPr>
                <w:rStyle w:val="a5"/>
                <w:noProof/>
                <w:lang w:eastAsia="ru-RU"/>
              </w:rPr>
              <w:t xml:space="preserve"> потоков</w:t>
            </w:r>
            <w:r w:rsidR="003B3FC8">
              <w:rPr>
                <w:noProof/>
                <w:webHidden/>
              </w:rPr>
              <w:tab/>
            </w:r>
            <w:r w:rsidR="003B3FC8">
              <w:rPr>
                <w:noProof/>
                <w:webHidden/>
              </w:rPr>
              <w:fldChar w:fldCharType="begin"/>
            </w:r>
            <w:r w:rsidR="003B3FC8">
              <w:rPr>
                <w:noProof/>
                <w:webHidden/>
              </w:rPr>
              <w:instrText xml:space="preserve"> PAGEREF _Toc42093121 \h </w:instrText>
            </w:r>
            <w:r w:rsidR="003B3FC8">
              <w:rPr>
                <w:noProof/>
                <w:webHidden/>
              </w:rPr>
            </w:r>
            <w:r w:rsidR="003B3FC8">
              <w:rPr>
                <w:noProof/>
                <w:webHidden/>
              </w:rPr>
              <w:fldChar w:fldCharType="separate"/>
            </w:r>
            <w:r w:rsidR="003B3FC8">
              <w:rPr>
                <w:noProof/>
                <w:webHidden/>
              </w:rPr>
              <w:t>49</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2" w:history="1">
            <w:r w:rsidR="003B3FC8" w:rsidRPr="00381696">
              <w:rPr>
                <w:rStyle w:val="a5"/>
                <w:noProof/>
                <w:lang w:eastAsia="ru-RU"/>
              </w:rPr>
              <w:t>3.4.2.</w:t>
            </w:r>
            <w:r w:rsidR="003B3FC8">
              <w:rPr>
                <w:rFonts w:asciiTheme="minorHAnsi" w:hAnsiTheme="minorHAnsi" w:cstheme="minorBidi"/>
                <w:noProof/>
              </w:rPr>
              <w:tab/>
            </w:r>
            <w:r w:rsidR="003B3FC8" w:rsidRPr="00381696">
              <w:rPr>
                <w:rStyle w:val="a5"/>
                <w:noProof/>
                <w:lang w:eastAsia="ru-RU"/>
              </w:rPr>
              <w:t>Отслеживание возникающих ошибок</w:t>
            </w:r>
            <w:r w:rsidR="003B3FC8">
              <w:rPr>
                <w:noProof/>
                <w:webHidden/>
              </w:rPr>
              <w:tab/>
            </w:r>
            <w:r w:rsidR="003B3FC8">
              <w:rPr>
                <w:noProof/>
                <w:webHidden/>
              </w:rPr>
              <w:fldChar w:fldCharType="begin"/>
            </w:r>
            <w:r w:rsidR="003B3FC8">
              <w:rPr>
                <w:noProof/>
                <w:webHidden/>
              </w:rPr>
              <w:instrText xml:space="preserve"> PAGEREF _Toc42093122 \h </w:instrText>
            </w:r>
            <w:r w:rsidR="003B3FC8">
              <w:rPr>
                <w:noProof/>
                <w:webHidden/>
              </w:rPr>
            </w:r>
            <w:r w:rsidR="003B3FC8">
              <w:rPr>
                <w:noProof/>
                <w:webHidden/>
              </w:rPr>
              <w:fldChar w:fldCharType="separate"/>
            </w:r>
            <w:r w:rsidR="003B3FC8">
              <w:rPr>
                <w:noProof/>
                <w:webHidden/>
              </w:rPr>
              <w:t>49</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3" w:history="1">
            <w:r w:rsidR="003B3FC8" w:rsidRPr="00381696">
              <w:rPr>
                <w:rStyle w:val="a5"/>
                <w:noProof/>
                <w:lang w:eastAsia="ru-RU"/>
              </w:rPr>
              <w:t>3.4.3.</w:t>
            </w:r>
            <w:r w:rsidR="003B3FC8">
              <w:rPr>
                <w:rFonts w:asciiTheme="minorHAnsi" w:hAnsiTheme="minorHAnsi" w:cstheme="minorBidi"/>
                <w:noProof/>
              </w:rPr>
              <w:tab/>
            </w:r>
            <w:r w:rsidR="003B3FC8" w:rsidRPr="00381696">
              <w:rPr>
                <w:rStyle w:val="a5"/>
                <w:noProof/>
                <w:lang w:eastAsia="ru-RU"/>
              </w:rPr>
              <w:t xml:space="preserve">Внедрение </w:t>
            </w:r>
            <w:r w:rsidR="003B3FC8" w:rsidRPr="00381696">
              <w:rPr>
                <w:rStyle w:val="a5"/>
                <w:noProof/>
              </w:rPr>
              <w:t>контроля</w:t>
            </w:r>
            <w:r w:rsidR="003B3FC8" w:rsidRPr="00381696">
              <w:rPr>
                <w:rStyle w:val="a5"/>
                <w:noProof/>
                <w:lang w:eastAsia="ru-RU"/>
              </w:rPr>
              <w:t xml:space="preserve"> доступа над данными</w:t>
            </w:r>
            <w:r w:rsidR="003B3FC8">
              <w:rPr>
                <w:noProof/>
                <w:webHidden/>
              </w:rPr>
              <w:tab/>
            </w:r>
            <w:r w:rsidR="003B3FC8">
              <w:rPr>
                <w:noProof/>
                <w:webHidden/>
              </w:rPr>
              <w:fldChar w:fldCharType="begin"/>
            </w:r>
            <w:r w:rsidR="003B3FC8">
              <w:rPr>
                <w:noProof/>
                <w:webHidden/>
              </w:rPr>
              <w:instrText xml:space="preserve"> PAGEREF _Toc42093123 \h </w:instrText>
            </w:r>
            <w:r w:rsidR="003B3FC8">
              <w:rPr>
                <w:noProof/>
                <w:webHidden/>
              </w:rPr>
            </w:r>
            <w:r w:rsidR="003B3FC8">
              <w:rPr>
                <w:noProof/>
                <w:webHidden/>
              </w:rPr>
              <w:fldChar w:fldCharType="separate"/>
            </w:r>
            <w:r w:rsidR="003B3FC8">
              <w:rPr>
                <w:noProof/>
                <w:webHidden/>
              </w:rPr>
              <w:t>50</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4" w:history="1">
            <w:r w:rsidR="003B3FC8" w:rsidRPr="00381696">
              <w:rPr>
                <w:rStyle w:val="a5"/>
                <w:noProof/>
                <w:lang w:val="en-US" w:eastAsia="ru-RU"/>
              </w:rPr>
              <w:t>3.4.4.</w:t>
            </w:r>
            <w:r w:rsidR="003B3FC8">
              <w:rPr>
                <w:rFonts w:asciiTheme="minorHAnsi" w:hAnsiTheme="minorHAnsi" w:cstheme="minorBidi"/>
                <w:noProof/>
              </w:rPr>
              <w:tab/>
            </w:r>
            <w:r w:rsidR="003B3FC8" w:rsidRPr="00381696">
              <w:rPr>
                <w:rStyle w:val="a5"/>
                <w:noProof/>
                <w:lang w:eastAsia="ru-RU"/>
              </w:rPr>
              <w:t xml:space="preserve">Создание историй в </w:t>
            </w:r>
            <w:r w:rsidR="003B3FC8" w:rsidRPr="00381696">
              <w:rPr>
                <w:rStyle w:val="a5"/>
                <w:noProof/>
                <w:lang w:val="en-US" w:eastAsia="ru-RU"/>
              </w:rPr>
              <w:t>Tableau</w:t>
            </w:r>
            <w:r w:rsidR="003B3FC8">
              <w:rPr>
                <w:noProof/>
                <w:webHidden/>
              </w:rPr>
              <w:tab/>
            </w:r>
            <w:r w:rsidR="003B3FC8">
              <w:rPr>
                <w:noProof/>
                <w:webHidden/>
              </w:rPr>
              <w:fldChar w:fldCharType="begin"/>
            </w:r>
            <w:r w:rsidR="003B3FC8">
              <w:rPr>
                <w:noProof/>
                <w:webHidden/>
              </w:rPr>
              <w:instrText xml:space="preserve"> PAGEREF _Toc42093124 \h </w:instrText>
            </w:r>
            <w:r w:rsidR="003B3FC8">
              <w:rPr>
                <w:noProof/>
                <w:webHidden/>
              </w:rPr>
            </w:r>
            <w:r w:rsidR="003B3FC8">
              <w:rPr>
                <w:noProof/>
                <w:webHidden/>
              </w:rPr>
              <w:fldChar w:fldCharType="separate"/>
            </w:r>
            <w:r w:rsidR="003B3FC8">
              <w:rPr>
                <w:noProof/>
                <w:webHidden/>
              </w:rPr>
              <w:t>51</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5" w:history="1">
            <w:r w:rsidR="003B3FC8" w:rsidRPr="00381696">
              <w:rPr>
                <w:rStyle w:val="a5"/>
                <w:noProof/>
                <w:lang w:val="en-US" w:eastAsia="ru-RU"/>
              </w:rPr>
              <w:t>3.4.5.</w:t>
            </w:r>
            <w:r w:rsidR="003B3FC8">
              <w:rPr>
                <w:rFonts w:asciiTheme="minorHAnsi" w:hAnsiTheme="minorHAnsi" w:cstheme="minorBidi"/>
                <w:noProof/>
              </w:rPr>
              <w:tab/>
            </w:r>
            <w:r w:rsidR="003B3FC8" w:rsidRPr="00381696">
              <w:rPr>
                <w:rStyle w:val="a5"/>
                <w:noProof/>
                <w:lang w:eastAsia="ru-RU"/>
              </w:rPr>
              <w:t xml:space="preserve">Мобильная версия </w:t>
            </w:r>
            <w:r w:rsidR="003B3FC8" w:rsidRPr="00381696">
              <w:rPr>
                <w:rStyle w:val="a5"/>
                <w:noProof/>
                <w:lang w:val="en-US" w:eastAsia="ru-RU"/>
              </w:rPr>
              <w:t>Tableau</w:t>
            </w:r>
            <w:r w:rsidR="003B3FC8">
              <w:rPr>
                <w:noProof/>
                <w:webHidden/>
              </w:rPr>
              <w:tab/>
            </w:r>
            <w:r w:rsidR="003B3FC8">
              <w:rPr>
                <w:noProof/>
                <w:webHidden/>
              </w:rPr>
              <w:fldChar w:fldCharType="begin"/>
            </w:r>
            <w:r w:rsidR="003B3FC8">
              <w:rPr>
                <w:noProof/>
                <w:webHidden/>
              </w:rPr>
              <w:instrText xml:space="preserve"> PAGEREF _Toc42093125 \h </w:instrText>
            </w:r>
            <w:r w:rsidR="003B3FC8">
              <w:rPr>
                <w:noProof/>
                <w:webHidden/>
              </w:rPr>
            </w:r>
            <w:r w:rsidR="003B3FC8">
              <w:rPr>
                <w:noProof/>
                <w:webHidden/>
              </w:rPr>
              <w:fldChar w:fldCharType="separate"/>
            </w:r>
            <w:r w:rsidR="003B3FC8">
              <w:rPr>
                <w:noProof/>
                <w:webHidden/>
              </w:rPr>
              <w:t>51</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26" w:history="1">
            <w:r w:rsidR="003B3FC8" w:rsidRPr="00381696">
              <w:rPr>
                <w:rStyle w:val="a5"/>
                <w:noProof/>
                <w:lang w:eastAsia="ru-RU"/>
              </w:rPr>
              <w:t>3.4.6.</w:t>
            </w:r>
            <w:r w:rsidR="003B3FC8">
              <w:rPr>
                <w:rFonts w:asciiTheme="minorHAnsi" w:hAnsiTheme="minorHAnsi" w:cstheme="minorBidi"/>
                <w:noProof/>
              </w:rPr>
              <w:tab/>
            </w:r>
            <w:r w:rsidR="003B3FC8" w:rsidRPr="00381696">
              <w:rPr>
                <w:rStyle w:val="a5"/>
                <w:noProof/>
                <w:lang w:eastAsia="ru-RU"/>
              </w:rPr>
              <w:t xml:space="preserve">Инструменты разработчика в </w:t>
            </w:r>
            <w:r w:rsidR="003B3FC8" w:rsidRPr="00381696">
              <w:rPr>
                <w:rStyle w:val="a5"/>
                <w:noProof/>
                <w:lang w:val="en-US" w:eastAsia="ru-RU"/>
              </w:rPr>
              <w:t>Tableau</w:t>
            </w:r>
            <w:r w:rsidR="003B3FC8">
              <w:rPr>
                <w:noProof/>
                <w:webHidden/>
              </w:rPr>
              <w:tab/>
            </w:r>
            <w:r w:rsidR="003B3FC8">
              <w:rPr>
                <w:noProof/>
                <w:webHidden/>
              </w:rPr>
              <w:fldChar w:fldCharType="begin"/>
            </w:r>
            <w:r w:rsidR="003B3FC8">
              <w:rPr>
                <w:noProof/>
                <w:webHidden/>
              </w:rPr>
              <w:instrText xml:space="preserve"> PAGEREF _Toc42093126 \h </w:instrText>
            </w:r>
            <w:r w:rsidR="003B3FC8">
              <w:rPr>
                <w:noProof/>
                <w:webHidden/>
              </w:rPr>
            </w:r>
            <w:r w:rsidR="003B3FC8">
              <w:rPr>
                <w:noProof/>
                <w:webHidden/>
              </w:rPr>
              <w:fldChar w:fldCharType="separate"/>
            </w:r>
            <w:r w:rsidR="003B3FC8">
              <w:rPr>
                <w:noProof/>
                <w:webHidden/>
              </w:rPr>
              <w:t>52</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27" w:history="1">
            <w:r w:rsidR="003B3FC8" w:rsidRPr="00381696">
              <w:rPr>
                <w:rStyle w:val="a5"/>
                <w:noProof/>
              </w:rPr>
              <w:t>3.5.</w:t>
            </w:r>
            <w:r w:rsidR="003B3FC8">
              <w:rPr>
                <w:rFonts w:asciiTheme="minorHAnsi" w:hAnsiTheme="minorHAnsi" w:cstheme="minorBidi"/>
                <w:noProof/>
              </w:rPr>
              <w:tab/>
            </w:r>
            <w:r w:rsidR="003B3FC8" w:rsidRPr="00381696">
              <w:rPr>
                <w:rStyle w:val="a5"/>
                <w:noProof/>
              </w:rPr>
              <w:t>Выводы по главе 3</w:t>
            </w:r>
            <w:r w:rsidR="003B3FC8">
              <w:rPr>
                <w:noProof/>
                <w:webHidden/>
              </w:rPr>
              <w:tab/>
            </w:r>
            <w:r w:rsidR="003B3FC8">
              <w:rPr>
                <w:noProof/>
                <w:webHidden/>
              </w:rPr>
              <w:fldChar w:fldCharType="begin"/>
            </w:r>
            <w:r w:rsidR="003B3FC8">
              <w:rPr>
                <w:noProof/>
                <w:webHidden/>
              </w:rPr>
              <w:instrText xml:space="preserve"> PAGEREF _Toc42093127 \h </w:instrText>
            </w:r>
            <w:r w:rsidR="003B3FC8">
              <w:rPr>
                <w:noProof/>
                <w:webHidden/>
              </w:rPr>
            </w:r>
            <w:r w:rsidR="003B3FC8">
              <w:rPr>
                <w:noProof/>
                <w:webHidden/>
              </w:rPr>
              <w:fldChar w:fldCharType="separate"/>
            </w:r>
            <w:r w:rsidR="003B3FC8">
              <w:rPr>
                <w:noProof/>
                <w:webHidden/>
              </w:rPr>
              <w:t>52</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128" w:history="1">
            <w:r w:rsidR="003B3FC8" w:rsidRPr="00381696">
              <w:rPr>
                <w:rStyle w:val="a5"/>
                <w:noProof/>
              </w:rPr>
              <w:t>4.</w:t>
            </w:r>
            <w:r w:rsidR="003B3FC8">
              <w:rPr>
                <w:rFonts w:asciiTheme="minorHAnsi" w:hAnsiTheme="minorHAnsi" w:cstheme="minorBidi"/>
                <w:noProof/>
              </w:rPr>
              <w:tab/>
            </w:r>
            <w:r w:rsidR="003B3FC8" w:rsidRPr="00381696">
              <w:rPr>
                <w:rStyle w:val="a5"/>
                <w:noProof/>
              </w:rPr>
              <w:t>Анализ данных на основе Системы Распространения Знаний ПАО «Газпром нефть»</w:t>
            </w:r>
            <w:r w:rsidR="003B3FC8">
              <w:rPr>
                <w:rStyle w:val="a5"/>
                <w:noProof/>
              </w:rPr>
              <w:t xml:space="preserve"> ……</w:t>
            </w:r>
            <w:r w:rsidR="003B3FC8">
              <w:rPr>
                <w:noProof/>
                <w:webHidden/>
              </w:rPr>
              <w:tab/>
            </w:r>
            <w:r w:rsidR="003B3FC8">
              <w:rPr>
                <w:noProof/>
                <w:webHidden/>
              </w:rPr>
              <w:fldChar w:fldCharType="begin"/>
            </w:r>
            <w:r w:rsidR="003B3FC8">
              <w:rPr>
                <w:noProof/>
                <w:webHidden/>
              </w:rPr>
              <w:instrText xml:space="preserve"> PAGEREF _Toc42093128 \h </w:instrText>
            </w:r>
            <w:r w:rsidR="003B3FC8">
              <w:rPr>
                <w:noProof/>
                <w:webHidden/>
              </w:rPr>
            </w:r>
            <w:r w:rsidR="003B3FC8">
              <w:rPr>
                <w:noProof/>
                <w:webHidden/>
              </w:rPr>
              <w:fldChar w:fldCharType="separate"/>
            </w:r>
            <w:r w:rsidR="003B3FC8">
              <w:rPr>
                <w:noProof/>
                <w:webHidden/>
              </w:rPr>
              <w:t>53</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29" w:history="1">
            <w:r w:rsidR="003B3FC8" w:rsidRPr="00381696">
              <w:rPr>
                <w:rStyle w:val="a5"/>
                <w:noProof/>
              </w:rPr>
              <w:t>4.1.</w:t>
            </w:r>
            <w:r w:rsidR="003B3FC8">
              <w:rPr>
                <w:rFonts w:asciiTheme="minorHAnsi" w:hAnsiTheme="minorHAnsi" w:cstheme="minorBidi"/>
                <w:noProof/>
              </w:rPr>
              <w:tab/>
            </w:r>
            <w:r w:rsidR="003B3FC8" w:rsidRPr="00381696">
              <w:rPr>
                <w:rStyle w:val="a5"/>
                <w:noProof/>
              </w:rPr>
              <w:t>Подготовка данных</w:t>
            </w:r>
            <w:r w:rsidR="003B3FC8">
              <w:rPr>
                <w:noProof/>
                <w:webHidden/>
              </w:rPr>
              <w:tab/>
            </w:r>
            <w:r w:rsidR="003B3FC8">
              <w:rPr>
                <w:noProof/>
                <w:webHidden/>
              </w:rPr>
              <w:fldChar w:fldCharType="begin"/>
            </w:r>
            <w:r w:rsidR="003B3FC8">
              <w:rPr>
                <w:noProof/>
                <w:webHidden/>
              </w:rPr>
              <w:instrText xml:space="preserve"> PAGEREF _Toc42093129 \h </w:instrText>
            </w:r>
            <w:r w:rsidR="003B3FC8">
              <w:rPr>
                <w:noProof/>
                <w:webHidden/>
              </w:rPr>
            </w:r>
            <w:r w:rsidR="003B3FC8">
              <w:rPr>
                <w:noProof/>
                <w:webHidden/>
              </w:rPr>
              <w:fldChar w:fldCharType="separate"/>
            </w:r>
            <w:r w:rsidR="003B3FC8">
              <w:rPr>
                <w:noProof/>
                <w:webHidden/>
              </w:rPr>
              <w:t>54</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30" w:history="1">
            <w:r w:rsidR="003B3FC8" w:rsidRPr="00381696">
              <w:rPr>
                <w:rStyle w:val="a5"/>
                <w:noProof/>
              </w:rPr>
              <w:t>4.2.</w:t>
            </w:r>
            <w:r w:rsidR="003B3FC8">
              <w:rPr>
                <w:rFonts w:asciiTheme="minorHAnsi" w:hAnsiTheme="minorHAnsi" w:cstheme="minorBidi"/>
                <w:noProof/>
              </w:rPr>
              <w:tab/>
            </w:r>
            <w:r w:rsidR="003B3FC8" w:rsidRPr="00381696">
              <w:rPr>
                <w:rStyle w:val="a5"/>
                <w:noProof/>
              </w:rPr>
              <w:t>Обработка первой группы данных</w:t>
            </w:r>
            <w:r w:rsidR="003B3FC8">
              <w:rPr>
                <w:noProof/>
                <w:webHidden/>
              </w:rPr>
              <w:tab/>
            </w:r>
            <w:r w:rsidR="003B3FC8">
              <w:rPr>
                <w:noProof/>
                <w:webHidden/>
              </w:rPr>
              <w:fldChar w:fldCharType="begin"/>
            </w:r>
            <w:r w:rsidR="003B3FC8">
              <w:rPr>
                <w:noProof/>
                <w:webHidden/>
              </w:rPr>
              <w:instrText xml:space="preserve"> PAGEREF _Toc42093130 \h </w:instrText>
            </w:r>
            <w:r w:rsidR="003B3FC8">
              <w:rPr>
                <w:noProof/>
                <w:webHidden/>
              </w:rPr>
            </w:r>
            <w:r w:rsidR="003B3FC8">
              <w:rPr>
                <w:noProof/>
                <w:webHidden/>
              </w:rPr>
              <w:fldChar w:fldCharType="separate"/>
            </w:r>
            <w:r w:rsidR="003B3FC8">
              <w:rPr>
                <w:noProof/>
                <w:webHidden/>
              </w:rPr>
              <w:t>54</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1" w:history="1">
            <w:r w:rsidR="003B3FC8" w:rsidRPr="00381696">
              <w:rPr>
                <w:rStyle w:val="a5"/>
                <w:noProof/>
              </w:rPr>
              <w:t>4.2.1.</w:t>
            </w:r>
            <w:r w:rsidR="003B3FC8">
              <w:rPr>
                <w:rFonts w:asciiTheme="minorHAnsi" w:hAnsiTheme="minorHAnsi" w:cstheme="minorBidi"/>
                <w:noProof/>
              </w:rPr>
              <w:tab/>
            </w:r>
            <w:r w:rsidR="003B3FC8" w:rsidRPr="00381696">
              <w:rPr>
                <w:rStyle w:val="a5"/>
                <w:noProof/>
              </w:rPr>
              <w:t>Очистка выбросов</w:t>
            </w:r>
            <w:r w:rsidR="003B3FC8">
              <w:rPr>
                <w:noProof/>
                <w:webHidden/>
              </w:rPr>
              <w:tab/>
            </w:r>
            <w:r w:rsidR="003B3FC8">
              <w:rPr>
                <w:noProof/>
                <w:webHidden/>
              </w:rPr>
              <w:fldChar w:fldCharType="begin"/>
            </w:r>
            <w:r w:rsidR="003B3FC8">
              <w:rPr>
                <w:noProof/>
                <w:webHidden/>
              </w:rPr>
              <w:instrText xml:space="preserve"> PAGEREF _Toc42093131 \h </w:instrText>
            </w:r>
            <w:r w:rsidR="003B3FC8">
              <w:rPr>
                <w:noProof/>
                <w:webHidden/>
              </w:rPr>
            </w:r>
            <w:r w:rsidR="003B3FC8">
              <w:rPr>
                <w:noProof/>
                <w:webHidden/>
              </w:rPr>
              <w:fldChar w:fldCharType="separate"/>
            </w:r>
            <w:r w:rsidR="003B3FC8">
              <w:rPr>
                <w:noProof/>
                <w:webHidden/>
              </w:rPr>
              <w:t>55</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2" w:history="1">
            <w:r w:rsidR="003B3FC8" w:rsidRPr="00381696">
              <w:rPr>
                <w:rStyle w:val="a5"/>
                <w:noProof/>
              </w:rPr>
              <w:t>4.2.2.</w:t>
            </w:r>
            <w:r w:rsidR="003B3FC8">
              <w:rPr>
                <w:rFonts w:asciiTheme="minorHAnsi" w:hAnsiTheme="minorHAnsi" w:cstheme="minorBidi"/>
                <w:noProof/>
              </w:rPr>
              <w:tab/>
            </w:r>
            <w:r w:rsidR="003B3FC8" w:rsidRPr="00381696">
              <w:rPr>
                <w:rStyle w:val="a5"/>
                <w:noProof/>
              </w:rPr>
              <w:t>Преобразование</w:t>
            </w:r>
            <w:r w:rsidR="003B3FC8">
              <w:rPr>
                <w:noProof/>
                <w:webHidden/>
              </w:rPr>
              <w:tab/>
            </w:r>
            <w:r w:rsidR="003B3FC8">
              <w:rPr>
                <w:noProof/>
                <w:webHidden/>
              </w:rPr>
              <w:fldChar w:fldCharType="begin"/>
            </w:r>
            <w:r w:rsidR="003B3FC8">
              <w:rPr>
                <w:noProof/>
                <w:webHidden/>
              </w:rPr>
              <w:instrText xml:space="preserve"> PAGEREF _Toc42093132 \h </w:instrText>
            </w:r>
            <w:r w:rsidR="003B3FC8">
              <w:rPr>
                <w:noProof/>
                <w:webHidden/>
              </w:rPr>
            </w:r>
            <w:r w:rsidR="003B3FC8">
              <w:rPr>
                <w:noProof/>
                <w:webHidden/>
              </w:rPr>
              <w:fldChar w:fldCharType="separate"/>
            </w:r>
            <w:r w:rsidR="003B3FC8">
              <w:rPr>
                <w:noProof/>
                <w:webHidden/>
              </w:rPr>
              <w:t>55</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3" w:history="1">
            <w:r w:rsidR="003B3FC8" w:rsidRPr="00381696">
              <w:rPr>
                <w:rStyle w:val="a5"/>
                <w:noProof/>
              </w:rPr>
              <w:t>4.2.3.</w:t>
            </w:r>
            <w:r w:rsidR="003B3FC8">
              <w:rPr>
                <w:rFonts w:asciiTheme="minorHAnsi" w:hAnsiTheme="minorHAnsi" w:cstheme="minorBidi"/>
                <w:noProof/>
              </w:rPr>
              <w:tab/>
            </w:r>
            <w:r w:rsidR="003B3FC8" w:rsidRPr="00381696">
              <w:rPr>
                <w:rStyle w:val="a5"/>
                <w:noProof/>
              </w:rPr>
              <w:t>Удаление дубликатов</w:t>
            </w:r>
            <w:r w:rsidR="003B3FC8">
              <w:rPr>
                <w:noProof/>
                <w:webHidden/>
              </w:rPr>
              <w:tab/>
            </w:r>
            <w:r w:rsidR="003B3FC8">
              <w:rPr>
                <w:noProof/>
                <w:webHidden/>
              </w:rPr>
              <w:fldChar w:fldCharType="begin"/>
            </w:r>
            <w:r w:rsidR="003B3FC8">
              <w:rPr>
                <w:noProof/>
                <w:webHidden/>
              </w:rPr>
              <w:instrText xml:space="preserve"> PAGEREF _Toc42093133 \h </w:instrText>
            </w:r>
            <w:r w:rsidR="003B3FC8">
              <w:rPr>
                <w:noProof/>
                <w:webHidden/>
              </w:rPr>
            </w:r>
            <w:r w:rsidR="003B3FC8">
              <w:rPr>
                <w:noProof/>
                <w:webHidden/>
              </w:rPr>
              <w:fldChar w:fldCharType="separate"/>
            </w:r>
            <w:r w:rsidR="003B3FC8">
              <w:rPr>
                <w:noProof/>
                <w:webHidden/>
              </w:rPr>
              <w:t>56</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34" w:history="1">
            <w:r w:rsidR="003B3FC8" w:rsidRPr="00381696">
              <w:rPr>
                <w:rStyle w:val="a5"/>
                <w:noProof/>
              </w:rPr>
              <w:t>4.3.</w:t>
            </w:r>
            <w:r w:rsidR="003B3FC8">
              <w:rPr>
                <w:rFonts w:asciiTheme="minorHAnsi" w:hAnsiTheme="minorHAnsi" w:cstheme="minorBidi"/>
                <w:noProof/>
              </w:rPr>
              <w:tab/>
            </w:r>
            <w:r w:rsidR="003B3FC8" w:rsidRPr="00381696">
              <w:rPr>
                <w:rStyle w:val="a5"/>
                <w:noProof/>
              </w:rPr>
              <w:t>Обработка второй группы данных</w:t>
            </w:r>
            <w:r w:rsidR="003B3FC8">
              <w:rPr>
                <w:noProof/>
                <w:webHidden/>
              </w:rPr>
              <w:tab/>
            </w:r>
            <w:r w:rsidR="003B3FC8">
              <w:rPr>
                <w:noProof/>
                <w:webHidden/>
              </w:rPr>
              <w:fldChar w:fldCharType="begin"/>
            </w:r>
            <w:r w:rsidR="003B3FC8">
              <w:rPr>
                <w:noProof/>
                <w:webHidden/>
              </w:rPr>
              <w:instrText xml:space="preserve"> PAGEREF _Toc42093134 \h </w:instrText>
            </w:r>
            <w:r w:rsidR="003B3FC8">
              <w:rPr>
                <w:noProof/>
                <w:webHidden/>
              </w:rPr>
            </w:r>
            <w:r w:rsidR="003B3FC8">
              <w:rPr>
                <w:noProof/>
                <w:webHidden/>
              </w:rPr>
              <w:fldChar w:fldCharType="separate"/>
            </w:r>
            <w:r w:rsidR="003B3FC8">
              <w:rPr>
                <w:noProof/>
                <w:webHidden/>
              </w:rPr>
              <w:t>56</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35" w:history="1">
            <w:r w:rsidR="003B3FC8" w:rsidRPr="00381696">
              <w:rPr>
                <w:rStyle w:val="a5"/>
                <w:noProof/>
              </w:rPr>
              <w:t>4.4.</w:t>
            </w:r>
            <w:r w:rsidR="003B3FC8">
              <w:rPr>
                <w:rFonts w:asciiTheme="minorHAnsi" w:hAnsiTheme="minorHAnsi" w:cstheme="minorBidi"/>
                <w:noProof/>
              </w:rPr>
              <w:tab/>
            </w:r>
            <w:r w:rsidR="003B3FC8" w:rsidRPr="00381696">
              <w:rPr>
                <w:rStyle w:val="a5"/>
                <w:noProof/>
              </w:rPr>
              <w:t>Результаты анализа</w:t>
            </w:r>
            <w:r w:rsidR="003B3FC8">
              <w:rPr>
                <w:noProof/>
                <w:webHidden/>
              </w:rPr>
              <w:tab/>
            </w:r>
            <w:r w:rsidR="003B3FC8">
              <w:rPr>
                <w:noProof/>
                <w:webHidden/>
              </w:rPr>
              <w:fldChar w:fldCharType="begin"/>
            </w:r>
            <w:r w:rsidR="003B3FC8">
              <w:rPr>
                <w:noProof/>
                <w:webHidden/>
              </w:rPr>
              <w:instrText xml:space="preserve"> PAGEREF _Toc42093135 \h </w:instrText>
            </w:r>
            <w:r w:rsidR="003B3FC8">
              <w:rPr>
                <w:noProof/>
                <w:webHidden/>
              </w:rPr>
            </w:r>
            <w:r w:rsidR="003B3FC8">
              <w:rPr>
                <w:noProof/>
                <w:webHidden/>
              </w:rPr>
              <w:fldChar w:fldCharType="separate"/>
            </w:r>
            <w:r w:rsidR="003B3FC8">
              <w:rPr>
                <w:noProof/>
                <w:webHidden/>
              </w:rPr>
              <w:t>58</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6" w:history="1">
            <w:r w:rsidR="003B3FC8" w:rsidRPr="00381696">
              <w:rPr>
                <w:rStyle w:val="a5"/>
                <w:noProof/>
              </w:rPr>
              <w:t>4.4.1.</w:t>
            </w:r>
            <w:r w:rsidR="003B3FC8">
              <w:rPr>
                <w:rFonts w:asciiTheme="minorHAnsi" w:hAnsiTheme="minorHAnsi" w:cstheme="minorBidi"/>
                <w:noProof/>
              </w:rPr>
              <w:tab/>
            </w:r>
            <w:r w:rsidR="003B3FC8" w:rsidRPr="00381696">
              <w:rPr>
                <w:rStyle w:val="a5"/>
                <w:noProof/>
              </w:rPr>
              <w:t>Рабочие зоны</w:t>
            </w:r>
            <w:r w:rsidR="003B3FC8">
              <w:rPr>
                <w:noProof/>
                <w:webHidden/>
              </w:rPr>
              <w:tab/>
            </w:r>
            <w:r w:rsidR="003B3FC8">
              <w:rPr>
                <w:noProof/>
                <w:webHidden/>
              </w:rPr>
              <w:fldChar w:fldCharType="begin"/>
            </w:r>
            <w:r w:rsidR="003B3FC8">
              <w:rPr>
                <w:noProof/>
                <w:webHidden/>
              </w:rPr>
              <w:instrText xml:space="preserve"> PAGEREF _Toc42093136 \h </w:instrText>
            </w:r>
            <w:r w:rsidR="003B3FC8">
              <w:rPr>
                <w:noProof/>
                <w:webHidden/>
              </w:rPr>
            </w:r>
            <w:r w:rsidR="003B3FC8">
              <w:rPr>
                <w:noProof/>
                <w:webHidden/>
              </w:rPr>
              <w:fldChar w:fldCharType="separate"/>
            </w:r>
            <w:r w:rsidR="003B3FC8">
              <w:rPr>
                <w:noProof/>
                <w:webHidden/>
              </w:rPr>
              <w:t>58</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7" w:history="1">
            <w:r w:rsidR="003B3FC8" w:rsidRPr="00381696">
              <w:rPr>
                <w:rStyle w:val="a5"/>
                <w:noProof/>
              </w:rPr>
              <w:t>4.4.2.</w:t>
            </w:r>
            <w:r w:rsidR="003B3FC8">
              <w:rPr>
                <w:rFonts w:asciiTheme="minorHAnsi" w:hAnsiTheme="minorHAnsi" w:cstheme="minorBidi"/>
                <w:noProof/>
              </w:rPr>
              <w:tab/>
            </w:r>
            <w:r w:rsidR="003B3FC8" w:rsidRPr="00381696">
              <w:rPr>
                <w:rStyle w:val="a5"/>
                <w:noProof/>
              </w:rPr>
              <w:t>Уникальные пользователи</w:t>
            </w:r>
            <w:r w:rsidR="003B3FC8">
              <w:rPr>
                <w:noProof/>
                <w:webHidden/>
              </w:rPr>
              <w:tab/>
            </w:r>
            <w:r w:rsidR="003B3FC8">
              <w:rPr>
                <w:noProof/>
                <w:webHidden/>
              </w:rPr>
              <w:fldChar w:fldCharType="begin"/>
            </w:r>
            <w:r w:rsidR="003B3FC8">
              <w:rPr>
                <w:noProof/>
                <w:webHidden/>
              </w:rPr>
              <w:instrText xml:space="preserve"> PAGEREF _Toc42093137 \h </w:instrText>
            </w:r>
            <w:r w:rsidR="003B3FC8">
              <w:rPr>
                <w:noProof/>
                <w:webHidden/>
              </w:rPr>
            </w:r>
            <w:r w:rsidR="003B3FC8">
              <w:rPr>
                <w:noProof/>
                <w:webHidden/>
              </w:rPr>
              <w:fldChar w:fldCharType="separate"/>
            </w:r>
            <w:r w:rsidR="003B3FC8">
              <w:rPr>
                <w:noProof/>
                <w:webHidden/>
              </w:rPr>
              <w:t>59</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8" w:history="1">
            <w:r w:rsidR="003B3FC8" w:rsidRPr="00381696">
              <w:rPr>
                <w:rStyle w:val="a5"/>
                <w:noProof/>
              </w:rPr>
              <w:t>4.4.3.</w:t>
            </w:r>
            <w:r w:rsidR="003B3FC8">
              <w:rPr>
                <w:rFonts w:asciiTheme="minorHAnsi" w:hAnsiTheme="minorHAnsi" w:cstheme="minorBidi"/>
                <w:noProof/>
              </w:rPr>
              <w:tab/>
            </w:r>
            <w:r w:rsidR="003B3FC8" w:rsidRPr="00381696">
              <w:rPr>
                <w:rStyle w:val="a5"/>
                <w:noProof/>
              </w:rPr>
              <w:t>Общая активность пользователей</w:t>
            </w:r>
            <w:r w:rsidR="003B3FC8">
              <w:rPr>
                <w:noProof/>
                <w:webHidden/>
              </w:rPr>
              <w:tab/>
            </w:r>
            <w:r w:rsidR="003B3FC8">
              <w:rPr>
                <w:noProof/>
                <w:webHidden/>
              </w:rPr>
              <w:fldChar w:fldCharType="begin"/>
            </w:r>
            <w:r w:rsidR="003B3FC8">
              <w:rPr>
                <w:noProof/>
                <w:webHidden/>
              </w:rPr>
              <w:instrText xml:space="preserve"> PAGEREF _Toc42093138 \h </w:instrText>
            </w:r>
            <w:r w:rsidR="003B3FC8">
              <w:rPr>
                <w:noProof/>
                <w:webHidden/>
              </w:rPr>
            </w:r>
            <w:r w:rsidR="003B3FC8">
              <w:rPr>
                <w:noProof/>
                <w:webHidden/>
              </w:rPr>
              <w:fldChar w:fldCharType="separate"/>
            </w:r>
            <w:r w:rsidR="003B3FC8">
              <w:rPr>
                <w:noProof/>
                <w:webHidden/>
              </w:rPr>
              <w:t>60</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39" w:history="1">
            <w:r w:rsidR="003B3FC8" w:rsidRPr="00381696">
              <w:rPr>
                <w:rStyle w:val="a5"/>
                <w:noProof/>
              </w:rPr>
              <w:t>4.4.4.</w:t>
            </w:r>
            <w:r w:rsidR="003B3FC8">
              <w:rPr>
                <w:rFonts w:asciiTheme="minorHAnsi" w:hAnsiTheme="minorHAnsi" w:cstheme="minorBidi"/>
                <w:noProof/>
              </w:rPr>
              <w:tab/>
            </w:r>
            <w:r w:rsidR="003B3FC8" w:rsidRPr="00381696">
              <w:rPr>
                <w:rStyle w:val="a5"/>
                <w:noProof/>
              </w:rPr>
              <w:t>Активность пользователей по функциям</w:t>
            </w:r>
            <w:r w:rsidR="003B3FC8">
              <w:rPr>
                <w:noProof/>
                <w:webHidden/>
              </w:rPr>
              <w:tab/>
            </w:r>
            <w:r w:rsidR="003B3FC8">
              <w:rPr>
                <w:noProof/>
                <w:webHidden/>
              </w:rPr>
              <w:fldChar w:fldCharType="begin"/>
            </w:r>
            <w:r w:rsidR="003B3FC8">
              <w:rPr>
                <w:noProof/>
                <w:webHidden/>
              </w:rPr>
              <w:instrText xml:space="preserve"> PAGEREF _Toc42093139 \h </w:instrText>
            </w:r>
            <w:r w:rsidR="003B3FC8">
              <w:rPr>
                <w:noProof/>
                <w:webHidden/>
              </w:rPr>
            </w:r>
            <w:r w:rsidR="003B3FC8">
              <w:rPr>
                <w:noProof/>
                <w:webHidden/>
              </w:rPr>
              <w:fldChar w:fldCharType="separate"/>
            </w:r>
            <w:r w:rsidR="003B3FC8">
              <w:rPr>
                <w:noProof/>
                <w:webHidden/>
              </w:rPr>
              <w:t>62</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0" w:history="1">
            <w:r w:rsidR="003B3FC8" w:rsidRPr="00381696">
              <w:rPr>
                <w:rStyle w:val="a5"/>
                <w:noProof/>
              </w:rPr>
              <w:t>4.4.5.</w:t>
            </w:r>
            <w:r w:rsidR="003B3FC8">
              <w:rPr>
                <w:rFonts w:asciiTheme="minorHAnsi" w:hAnsiTheme="minorHAnsi" w:cstheme="minorBidi"/>
                <w:noProof/>
              </w:rPr>
              <w:tab/>
            </w:r>
            <w:r w:rsidR="003B3FC8" w:rsidRPr="00381696">
              <w:rPr>
                <w:rStyle w:val="a5"/>
                <w:noProof/>
              </w:rPr>
              <w:t>Активность пользователей по Рабочим Зонам</w:t>
            </w:r>
            <w:r w:rsidR="003B3FC8">
              <w:rPr>
                <w:noProof/>
                <w:webHidden/>
              </w:rPr>
              <w:tab/>
            </w:r>
            <w:r w:rsidR="003B3FC8">
              <w:rPr>
                <w:noProof/>
                <w:webHidden/>
              </w:rPr>
              <w:fldChar w:fldCharType="begin"/>
            </w:r>
            <w:r w:rsidR="003B3FC8">
              <w:rPr>
                <w:noProof/>
                <w:webHidden/>
              </w:rPr>
              <w:instrText xml:space="preserve"> PAGEREF _Toc42093140 \h </w:instrText>
            </w:r>
            <w:r w:rsidR="003B3FC8">
              <w:rPr>
                <w:noProof/>
                <w:webHidden/>
              </w:rPr>
            </w:r>
            <w:r w:rsidR="003B3FC8">
              <w:rPr>
                <w:noProof/>
                <w:webHidden/>
              </w:rPr>
              <w:fldChar w:fldCharType="separate"/>
            </w:r>
            <w:r w:rsidR="003B3FC8">
              <w:rPr>
                <w:noProof/>
                <w:webHidden/>
              </w:rPr>
              <w:t>63</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1" w:history="1">
            <w:r w:rsidR="003B3FC8" w:rsidRPr="00381696">
              <w:rPr>
                <w:rStyle w:val="a5"/>
                <w:noProof/>
              </w:rPr>
              <w:t>4.4.6.</w:t>
            </w:r>
            <w:r w:rsidR="003B3FC8">
              <w:rPr>
                <w:rFonts w:asciiTheme="minorHAnsi" w:hAnsiTheme="minorHAnsi" w:cstheme="minorBidi"/>
                <w:noProof/>
              </w:rPr>
              <w:tab/>
            </w:r>
            <w:r w:rsidR="003B3FC8" w:rsidRPr="00381696">
              <w:rPr>
                <w:rStyle w:val="a5"/>
                <w:noProof/>
              </w:rPr>
              <w:t>Улучшение качества данных для последующих анализов</w:t>
            </w:r>
            <w:r w:rsidR="003B3FC8">
              <w:rPr>
                <w:noProof/>
                <w:webHidden/>
              </w:rPr>
              <w:tab/>
            </w:r>
            <w:r w:rsidR="003B3FC8">
              <w:rPr>
                <w:noProof/>
                <w:webHidden/>
              </w:rPr>
              <w:fldChar w:fldCharType="begin"/>
            </w:r>
            <w:r w:rsidR="003B3FC8">
              <w:rPr>
                <w:noProof/>
                <w:webHidden/>
              </w:rPr>
              <w:instrText xml:space="preserve"> PAGEREF _Toc42093141 \h </w:instrText>
            </w:r>
            <w:r w:rsidR="003B3FC8">
              <w:rPr>
                <w:noProof/>
                <w:webHidden/>
              </w:rPr>
            </w:r>
            <w:r w:rsidR="003B3FC8">
              <w:rPr>
                <w:noProof/>
                <w:webHidden/>
              </w:rPr>
              <w:fldChar w:fldCharType="separate"/>
            </w:r>
            <w:r w:rsidR="003B3FC8">
              <w:rPr>
                <w:noProof/>
                <w:webHidden/>
              </w:rPr>
              <w:t>63</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42" w:history="1">
            <w:r w:rsidR="003B3FC8" w:rsidRPr="00381696">
              <w:rPr>
                <w:rStyle w:val="a5"/>
                <w:noProof/>
              </w:rPr>
              <w:t>4.5.</w:t>
            </w:r>
            <w:r w:rsidR="003B3FC8">
              <w:rPr>
                <w:rFonts w:asciiTheme="minorHAnsi" w:hAnsiTheme="minorHAnsi" w:cstheme="minorBidi"/>
                <w:noProof/>
              </w:rPr>
              <w:tab/>
            </w:r>
            <w:r w:rsidR="003B3FC8" w:rsidRPr="00381696">
              <w:rPr>
                <w:rStyle w:val="a5"/>
                <w:noProof/>
              </w:rPr>
              <w:t>Выводы по проведённому анализу и дальнейшие рекомендации</w:t>
            </w:r>
            <w:r w:rsidR="003B3FC8">
              <w:rPr>
                <w:noProof/>
                <w:webHidden/>
              </w:rPr>
              <w:tab/>
            </w:r>
            <w:r w:rsidR="003B3FC8">
              <w:rPr>
                <w:noProof/>
                <w:webHidden/>
              </w:rPr>
              <w:fldChar w:fldCharType="begin"/>
            </w:r>
            <w:r w:rsidR="003B3FC8">
              <w:rPr>
                <w:noProof/>
                <w:webHidden/>
              </w:rPr>
              <w:instrText xml:space="preserve"> PAGEREF _Toc42093142 \h </w:instrText>
            </w:r>
            <w:r w:rsidR="003B3FC8">
              <w:rPr>
                <w:noProof/>
                <w:webHidden/>
              </w:rPr>
            </w:r>
            <w:r w:rsidR="003B3FC8">
              <w:rPr>
                <w:noProof/>
                <w:webHidden/>
              </w:rPr>
              <w:fldChar w:fldCharType="separate"/>
            </w:r>
            <w:r w:rsidR="003B3FC8">
              <w:rPr>
                <w:noProof/>
                <w:webHidden/>
              </w:rPr>
              <w:t>64</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3" w:history="1">
            <w:r w:rsidR="003B3FC8" w:rsidRPr="00381696">
              <w:rPr>
                <w:rStyle w:val="a5"/>
                <w:noProof/>
                <w:lang w:eastAsia="ru-RU"/>
              </w:rPr>
              <w:t>4.5.1.</w:t>
            </w:r>
            <w:r w:rsidR="003B3FC8">
              <w:rPr>
                <w:rFonts w:asciiTheme="minorHAnsi" w:hAnsiTheme="minorHAnsi" w:cstheme="minorBidi"/>
                <w:noProof/>
              </w:rPr>
              <w:tab/>
            </w:r>
            <w:r w:rsidR="003B3FC8" w:rsidRPr="00381696">
              <w:rPr>
                <w:rStyle w:val="a5"/>
                <w:noProof/>
                <w:lang w:eastAsia="ru-RU"/>
              </w:rPr>
              <w:t xml:space="preserve">Использование дополнительных возможностей </w:t>
            </w:r>
            <w:r w:rsidR="003B3FC8" w:rsidRPr="00381696">
              <w:rPr>
                <w:rStyle w:val="a5"/>
                <w:noProof/>
                <w:lang w:val="en-US" w:eastAsia="ru-RU"/>
              </w:rPr>
              <w:t>Tableau</w:t>
            </w:r>
            <w:r w:rsidR="003B3FC8" w:rsidRPr="00381696">
              <w:rPr>
                <w:rStyle w:val="a5"/>
                <w:noProof/>
                <w:lang w:eastAsia="ru-RU"/>
              </w:rPr>
              <w:t xml:space="preserve"> для глубокой предиктивной аналитики</w:t>
            </w:r>
            <w:r w:rsidR="003B3FC8">
              <w:rPr>
                <w:noProof/>
                <w:webHidden/>
              </w:rPr>
              <w:tab/>
            </w:r>
            <w:r w:rsidR="003B3FC8">
              <w:rPr>
                <w:noProof/>
                <w:webHidden/>
              </w:rPr>
              <w:fldChar w:fldCharType="begin"/>
            </w:r>
            <w:r w:rsidR="003B3FC8">
              <w:rPr>
                <w:noProof/>
                <w:webHidden/>
              </w:rPr>
              <w:instrText xml:space="preserve"> PAGEREF _Toc42093143 \h </w:instrText>
            </w:r>
            <w:r w:rsidR="003B3FC8">
              <w:rPr>
                <w:noProof/>
                <w:webHidden/>
              </w:rPr>
            </w:r>
            <w:r w:rsidR="003B3FC8">
              <w:rPr>
                <w:noProof/>
                <w:webHidden/>
              </w:rPr>
              <w:fldChar w:fldCharType="separate"/>
            </w:r>
            <w:r w:rsidR="003B3FC8">
              <w:rPr>
                <w:noProof/>
                <w:webHidden/>
              </w:rPr>
              <w:t>65</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4" w:history="1">
            <w:r w:rsidR="003B3FC8" w:rsidRPr="00381696">
              <w:rPr>
                <w:rStyle w:val="a5"/>
                <w:noProof/>
                <w:lang w:eastAsia="ru-RU"/>
              </w:rPr>
              <w:t>4.5.2.</w:t>
            </w:r>
            <w:r w:rsidR="003B3FC8">
              <w:rPr>
                <w:rFonts w:asciiTheme="minorHAnsi" w:hAnsiTheme="minorHAnsi" w:cstheme="minorBidi"/>
                <w:noProof/>
              </w:rPr>
              <w:tab/>
            </w:r>
            <w:r w:rsidR="003B3FC8" w:rsidRPr="00381696">
              <w:rPr>
                <w:rStyle w:val="a5"/>
                <w:noProof/>
                <w:lang w:eastAsia="ru-RU"/>
              </w:rPr>
              <w:t>Конкретизация информации по определенным сотрудникам в корпоративной базе</w:t>
            </w:r>
            <w:r w:rsidR="003B3FC8">
              <w:rPr>
                <w:noProof/>
                <w:webHidden/>
              </w:rPr>
              <w:tab/>
            </w:r>
            <w:r w:rsidR="003B3FC8">
              <w:rPr>
                <w:noProof/>
                <w:webHidden/>
              </w:rPr>
              <w:fldChar w:fldCharType="begin"/>
            </w:r>
            <w:r w:rsidR="003B3FC8">
              <w:rPr>
                <w:noProof/>
                <w:webHidden/>
              </w:rPr>
              <w:instrText xml:space="preserve"> PAGEREF _Toc42093144 \h </w:instrText>
            </w:r>
            <w:r w:rsidR="003B3FC8">
              <w:rPr>
                <w:noProof/>
                <w:webHidden/>
              </w:rPr>
            </w:r>
            <w:r w:rsidR="003B3FC8">
              <w:rPr>
                <w:noProof/>
                <w:webHidden/>
              </w:rPr>
              <w:fldChar w:fldCharType="separate"/>
            </w:r>
            <w:r w:rsidR="003B3FC8">
              <w:rPr>
                <w:noProof/>
                <w:webHidden/>
              </w:rPr>
              <w:t>66</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5" w:history="1">
            <w:r w:rsidR="003B3FC8" w:rsidRPr="00381696">
              <w:rPr>
                <w:rStyle w:val="a5"/>
                <w:noProof/>
                <w:lang w:eastAsia="ru-RU"/>
              </w:rPr>
              <w:t>4.5.3.</w:t>
            </w:r>
            <w:r w:rsidR="003B3FC8">
              <w:rPr>
                <w:rFonts w:asciiTheme="minorHAnsi" w:hAnsiTheme="minorHAnsi" w:cstheme="minorBidi"/>
                <w:noProof/>
              </w:rPr>
              <w:tab/>
            </w:r>
            <w:r w:rsidR="003B3FC8" w:rsidRPr="00381696">
              <w:rPr>
                <w:rStyle w:val="a5"/>
                <w:noProof/>
                <w:lang w:eastAsia="ru-RU"/>
              </w:rPr>
              <w:t>Минимизация технических работ в определенные временные промежутки</w:t>
            </w:r>
            <w:r w:rsidR="003B3FC8">
              <w:rPr>
                <w:rStyle w:val="a5"/>
                <w:noProof/>
                <w:lang w:eastAsia="ru-RU"/>
              </w:rPr>
              <w:t xml:space="preserve"> …</w:t>
            </w:r>
            <w:r w:rsidR="003B3FC8">
              <w:rPr>
                <w:noProof/>
                <w:webHidden/>
              </w:rPr>
              <w:tab/>
            </w:r>
            <w:r w:rsidR="003B3FC8">
              <w:rPr>
                <w:noProof/>
                <w:webHidden/>
              </w:rPr>
              <w:fldChar w:fldCharType="begin"/>
            </w:r>
            <w:r w:rsidR="003B3FC8">
              <w:rPr>
                <w:noProof/>
                <w:webHidden/>
              </w:rPr>
              <w:instrText xml:space="preserve"> PAGEREF _Toc42093145 \h </w:instrText>
            </w:r>
            <w:r w:rsidR="003B3FC8">
              <w:rPr>
                <w:noProof/>
                <w:webHidden/>
              </w:rPr>
            </w:r>
            <w:r w:rsidR="003B3FC8">
              <w:rPr>
                <w:noProof/>
                <w:webHidden/>
              </w:rPr>
              <w:fldChar w:fldCharType="separate"/>
            </w:r>
            <w:r w:rsidR="003B3FC8">
              <w:rPr>
                <w:noProof/>
                <w:webHidden/>
              </w:rPr>
              <w:t>67</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6" w:history="1">
            <w:r w:rsidR="003B3FC8" w:rsidRPr="00381696">
              <w:rPr>
                <w:rStyle w:val="a5"/>
                <w:noProof/>
              </w:rPr>
              <w:t>4.5.4.</w:t>
            </w:r>
            <w:r w:rsidR="003B3FC8">
              <w:rPr>
                <w:rFonts w:asciiTheme="minorHAnsi" w:hAnsiTheme="minorHAnsi" w:cstheme="minorBidi"/>
                <w:noProof/>
              </w:rPr>
              <w:tab/>
            </w:r>
            <w:r w:rsidR="003B3FC8" w:rsidRPr="00381696">
              <w:rPr>
                <w:rStyle w:val="a5"/>
                <w:noProof/>
              </w:rPr>
              <w:t>Проведение обучения по работе с Рабочими Зонами</w:t>
            </w:r>
            <w:r w:rsidR="003B3FC8">
              <w:rPr>
                <w:noProof/>
                <w:webHidden/>
              </w:rPr>
              <w:tab/>
            </w:r>
            <w:r w:rsidR="003B3FC8">
              <w:rPr>
                <w:noProof/>
                <w:webHidden/>
              </w:rPr>
              <w:fldChar w:fldCharType="begin"/>
            </w:r>
            <w:r w:rsidR="003B3FC8">
              <w:rPr>
                <w:noProof/>
                <w:webHidden/>
              </w:rPr>
              <w:instrText xml:space="preserve"> PAGEREF _Toc42093146 \h </w:instrText>
            </w:r>
            <w:r w:rsidR="003B3FC8">
              <w:rPr>
                <w:noProof/>
                <w:webHidden/>
              </w:rPr>
            </w:r>
            <w:r w:rsidR="003B3FC8">
              <w:rPr>
                <w:noProof/>
                <w:webHidden/>
              </w:rPr>
              <w:fldChar w:fldCharType="separate"/>
            </w:r>
            <w:r w:rsidR="003B3FC8">
              <w:rPr>
                <w:noProof/>
                <w:webHidden/>
              </w:rPr>
              <w:t>67</w:t>
            </w:r>
            <w:r w:rsidR="003B3FC8">
              <w:rPr>
                <w:noProof/>
                <w:webHidden/>
              </w:rPr>
              <w:fldChar w:fldCharType="end"/>
            </w:r>
          </w:hyperlink>
        </w:p>
        <w:p w:rsidR="003B3FC8" w:rsidRDefault="0003066A">
          <w:pPr>
            <w:pStyle w:val="31"/>
            <w:tabs>
              <w:tab w:val="left" w:pos="1968"/>
              <w:tab w:val="right" w:leader="dot" w:pos="9339"/>
            </w:tabs>
            <w:rPr>
              <w:rFonts w:asciiTheme="minorHAnsi" w:hAnsiTheme="minorHAnsi" w:cstheme="minorBidi"/>
              <w:noProof/>
            </w:rPr>
          </w:pPr>
          <w:hyperlink w:anchor="_Toc42093147" w:history="1">
            <w:r w:rsidR="003B3FC8" w:rsidRPr="00381696">
              <w:rPr>
                <w:rStyle w:val="a5"/>
                <w:noProof/>
              </w:rPr>
              <w:t>4.5.5.</w:t>
            </w:r>
            <w:r w:rsidR="003B3FC8">
              <w:rPr>
                <w:rFonts w:asciiTheme="minorHAnsi" w:hAnsiTheme="minorHAnsi" w:cstheme="minorBidi"/>
                <w:noProof/>
              </w:rPr>
              <w:tab/>
            </w:r>
            <w:r w:rsidR="003B3FC8" w:rsidRPr="00381696">
              <w:rPr>
                <w:rStyle w:val="a5"/>
                <w:noProof/>
              </w:rPr>
              <w:t>Комплексные системные улучшения</w:t>
            </w:r>
            <w:r w:rsidR="003B3FC8">
              <w:rPr>
                <w:noProof/>
                <w:webHidden/>
              </w:rPr>
              <w:tab/>
            </w:r>
            <w:r w:rsidR="003B3FC8">
              <w:rPr>
                <w:noProof/>
                <w:webHidden/>
              </w:rPr>
              <w:fldChar w:fldCharType="begin"/>
            </w:r>
            <w:r w:rsidR="003B3FC8">
              <w:rPr>
                <w:noProof/>
                <w:webHidden/>
              </w:rPr>
              <w:instrText xml:space="preserve"> PAGEREF _Toc42093147 \h </w:instrText>
            </w:r>
            <w:r w:rsidR="003B3FC8">
              <w:rPr>
                <w:noProof/>
                <w:webHidden/>
              </w:rPr>
            </w:r>
            <w:r w:rsidR="003B3FC8">
              <w:rPr>
                <w:noProof/>
                <w:webHidden/>
              </w:rPr>
              <w:fldChar w:fldCharType="separate"/>
            </w:r>
            <w:r w:rsidR="003B3FC8">
              <w:rPr>
                <w:noProof/>
                <w:webHidden/>
              </w:rPr>
              <w:t>68</w:t>
            </w:r>
            <w:r w:rsidR="003B3FC8">
              <w:rPr>
                <w:noProof/>
                <w:webHidden/>
              </w:rPr>
              <w:fldChar w:fldCharType="end"/>
            </w:r>
          </w:hyperlink>
        </w:p>
        <w:p w:rsidR="003B3FC8" w:rsidRDefault="0003066A">
          <w:pPr>
            <w:pStyle w:val="21"/>
            <w:tabs>
              <w:tab w:val="left" w:pos="1680"/>
              <w:tab w:val="right" w:leader="dot" w:pos="9339"/>
            </w:tabs>
            <w:rPr>
              <w:rFonts w:asciiTheme="minorHAnsi" w:hAnsiTheme="minorHAnsi" w:cstheme="minorBidi"/>
              <w:noProof/>
            </w:rPr>
          </w:pPr>
          <w:hyperlink w:anchor="_Toc42093148" w:history="1">
            <w:r w:rsidR="003B3FC8" w:rsidRPr="00381696">
              <w:rPr>
                <w:rStyle w:val="a5"/>
                <w:noProof/>
              </w:rPr>
              <w:t>4.6.</w:t>
            </w:r>
            <w:r w:rsidR="003B3FC8">
              <w:rPr>
                <w:rFonts w:asciiTheme="minorHAnsi" w:hAnsiTheme="minorHAnsi" w:cstheme="minorBidi"/>
                <w:noProof/>
              </w:rPr>
              <w:tab/>
            </w:r>
            <w:r w:rsidR="003B3FC8" w:rsidRPr="00381696">
              <w:rPr>
                <w:rStyle w:val="a5"/>
                <w:noProof/>
              </w:rPr>
              <w:t>Выводы по главе 4</w:t>
            </w:r>
            <w:r w:rsidR="003B3FC8">
              <w:rPr>
                <w:noProof/>
                <w:webHidden/>
              </w:rPr>
              <w:tab/>
            </w:r>
            <w:r w:rsidR="003B3FC8">
              <w:rPr>
                <w:noProof/>
                <w:webHidden/>
              </w:rPr>
              <w:fldChar w:fldCharType="begin"/>
            </w:r>
            <w:r w:rsidR="003B3FC8">
              <w:rPr>
                <w:noProof/>
                <w:webHidden/>
              </w:rPr>
              <w:instrText xml:space="preserve"> PAGEREF _Toc42093148 \h </w:instrText>
            </w:r>
            <w:r w:rsidR="003B3FC8">
              <w:rPr>
                <w:noProof/>
                <w:webHidden/>
              </w:rPr>
            </w:r>
            <w:r w:rsidR="003B3FC8">
              <w:rPr>
                <w:noProof/>
                <w:webHidden/>
              </w:rPr>
              <w:fldChar w:fldCharType="separate"/>
            </w:r>
            <w:r w:rsidR="003B3FC8">
              <w:rPr>
                <w:noProof/>
                <w:webHidden/>
              </w:rPr>
              <w:t>70</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149" w:history="1">
            <w:r w:rsidR="003B3FC8" w:rsidRPr="00381696">
              <w:rPr>
                <w:rStyle w:val="a5"/>
                <w:noProof/>
              </w:rPr>
              <w:t>Заключение</w:t>
            </w:r>
            <w:r w:rsidR="003B3FC8">
              <w:rPr>
                <w:noProof/>
                <w:webHidden/>
              </w:rPr>
              <w:tab/>
            </w:r>
            <w:r w:rsidR="003B3FC8">
              <w:rPr>
                <w:noProof/>
                <w:webHidden/>
              </w:rPr>
              <w:fldChar w:fldCharType="begin"/>
            </w:r>
            <w:r w:rsidR="003B3FC8">
              <w:rPr>
                <w:noProof/>
                <w:webHidden/>
              </w:rPr>
              <w:instrText xml:space="preserve"> PAGEREF _Toc42093149 \h </w:instrText>
            </w:r>
            <w:r w:rsidR="003B3FC8">
              <w:rPr>
                <w:noProof/>
                <w:webHidden/>
              </w:rPr>
            </w:r>
            <w:r w:rsidR="003B3FC8">
              <w:rPr>
                <w:noProof/>
                <w:webHidden/>
              </w:rPr>
              <w:fldChar w:fldCharType="separate"/>
            </w:r>
            <w:r w:rsidR="003B3FC8">
              <w:rPr>
                <w:noProof/>
                <w:webHidden/>
              </w:rPr>
              <w:t>71</w:t>
            </w:r>
            <w:r w:rsidR="003B3FC8">
              <w:rPr>
                <w:noProof/>
                <w:webHidden/>
              </w:rPr>
              <w:fldChar w:fldCharType="end"/>
            </w:r>
          </w:hyperlink>
        </w:p>
        <w:p w:rsidR="003B3FC8" w:rsidRDefault="0003066A" w:rsidP="003B3FC8">
          <w:pPr>
            <w:pStyle w:val="11"/>
            <w:rPr>
              <w:rFonts w:asciiTheme="minorHAnsi" w:hAnsiTheme="minorHAnsi" w:cstheme="minorBidi"/>
              <w:noProof/>
            </w:rPr>
          </w:pPr>
          <w:hyperlink w:anchor="_Toc42093150" w:history="1">
            <w:r w:rsidR="003B3FC8" w:rsidRPr="00381696">
              <w:rPr>
                <w:rStyle w:val="a5"/>
                <w:noProof/>
              </w:rPr>
              <w:t>Список литературы</w:t>
            </w:r>
            <w:r w:rsidR="003B3FC8">
              <w:rPr>
                <w:noProof/>
                <w:webHidden/>
              </w:rPr>
              <w:tab/>
            </w:r>
            <w:r w:rsidR="003B3FC8">
              <w:rPr>
                <w:noProof/>
                <w:webHidden/>
              </w:rPr>
              <w:fldChar w:fldCharType="begin"/>
            </w:r>
            <w:r w:rsidR="003B3FC8">
              <w:rPr>
                <w:noProof/>
                <w:webHidden/>
              </w:rPr>
              <w:instrText xml:space="preserve"> PAGEREF _Toc42093150 \h </w:instrText>
            </w:r>
            <w:r w:rsidR="003B3FC8">
              <w:rPr>
                <w:noProof/>
                <w:webHidden/>
              </w:rPr>
            </w:r>
            <w:r w:rsidR="003B3FC8">
              <w:rPr>
                <w:noProof/>
                <w:webHidden/>
              </w:rPr>
              <w:fldChar w:fldCharType="separate"/>
            </w:r>
            <w:r w:rsidR="003B3FC8">
              <w:rPr>
                <w:noProof/>
                <w:webHidden/>
              </w:rPr>
              <w:t>74</w:t>
            </w:r>
            <w:r w:rsidR="003B3FC8">
              <w:rPr>
                <w:noProof/>
                <w:webHidden/>
              </w:rPr>
              <w:fldChar w:fldCharType="end"/>
            </w:r>
          </w:hyperlink>
        </w:p>
        <w:p w:rsidR="00E47B6D" w:rsidRPr="00E47B6D" w:rsidRDefault="00E47B6D" w:rsidP="00517FD9">
          <w:r w:rsidRPr="00E47B6D">
            <w:rPr>
              <w:b/>
              <w:bCs/>
              <w:noProof/>
            </w:rPr>
            <w:fldChar w:fldCharType="end"/>
          </w:r>
        </w:p>
      </w:sdtContent>
    </w:sdt>
    <w:p w:rsidR="00E47B6D" w:rsidRPr="00E47B6D" w:rsidRDefault="00E47B6D" w:rsidP="00517FD9"/>
    <w:p w:rsidR="00E47B6D" w:rsidRPr="00E47B6D" w:rsidRDefault="00E47B6D" w:rsidP="00517FD9"/>
    <w:p w:rsidR="00E47B6D" w:rsidRPr="00E47B6D" w:rsidRDefault="00E47B6D" w:rsidP="00517FD9"/>
    <w:p w:rsidR="00E47B6D" w:rsidRPr="00E47B6D" w:rsidRDefault="00E47B6D" w:rsidP="00114277">
      <w:pPr>
        <w:ind w:firstLine="0"/>
      </w:pPr>
    </w:p>
    <w:p w:rsidR="00B37566" w:rsidRPr="004029A9" w:rsidRDefault="00B37566" w:rsidP="000C0A58">
      <w:pPr>
        <w:pStyle w:val="1"/>
        <w:numPr>
          <w:ilvl w:val="0"/>
          <w:numId w:val="0"/>
        </w:numPr>
        <w:rPr>
          <w:szCs w:val="22"/>
        </w:rPr>
      </w:pPr>
      <w:bookmarkStart w:id="0" w:name="_Toc483226975"/>
      <w:bookmarkStart w:id="1" w:name="_Toc483227019"/>
      <w:bookmarkStart w:id="2" w:name="_Toc512082799"/>
      <w:bookmarkStart w:id="3" w:name="_Toc512342490"/>
      <w:bookmarkStart w:id="4" w:name="_Toc512342956"/>
      <w:bookmarkStart w:id="5" w:name="_Toc512427343"/>
      <w:bookmarkStart w:id="6" w:name="_Toc514790450"/>
      <w:bookmarkStart w:id="7" w:name="_Toc42093093"/>
      <w:r w:rsidRPr="004029A9">
        <w:lastRenderedPageBreak/>
        <w:t>Заявление о</w:t>
      </w:r>
      <w:r w:rsidRPr="004029A9">
        <w:rPr>
          <w:spacing w:val="1"/>
        </w:rPr>
        <w:t xml:space="preserve"> </w:t>
      </w:r>
      <w:r w:rsidRPr="004029A9">
        <w:t>са</w:t>
      </w:r>
      <w:r w:rsidRPr="004029A9">
        <w:rPr>
          <w:spacing w:val="2"/>
        </w:rPr>
        <w:t>м</w:t>
      </w:r>
      <w:r w:rsidRPr="004029A9">
        <w:rPr>
          <w:spacing w:val="5"/>
        </w:rPr>
        <w:t>о</w:t>
      </w:r>
      <w:r w:rsidRPr="004029A9">
        <w:t>с</w:t>
      </w:r>
      <w:r w:rsidRPr="004029A9">
        <w:rPr>
          <w:spacing w:val="-4"/>
        </w:rPr>
        <w:t>т</w:t>
      </w:r>
      <w:r w:rsidRPr="004029A9">
        <w:rPr>
          <w:spacing w:val="5"/>
        </w:rPr>
        <w:t>о</w:t>
      </w:r>
      <w:r w:rsidRPr="004029A9">
        <w:rPr>
          <w:spacing w:val="-5"/>
        </w:rPr>
        <w:t>я</w:t>
      </w:r>
      <w:r w:rsidRPr="004029A9">
        <w:rPr>
          <w:spacing w:val="1"/>
        </w:rPr>
        <w:t>т</w:t>
      </w:r>
      <w:r w:rsidRPr="004029A9">
        <w:t>ел</w:t>
      </w:r>
      <w:r w:rsidRPr="004029A9">
        <w:rPr>
          <w:spacing w:val="1"/>
        </w:rPr>
        <w:t>ь</w:t>
      </w:r>
      <w:r w:rsidRPr="004029A9">
        <w:rPr>
          <w:spacing w:val="-3"/>
        </w:rPr>
        <w:t>н</w:t>
      </w:r>
      <w:r w:rsidRPr="004029A9">
        <w:rPr>
          <w:spacing w:val="5"/>
        </w:rPr>
        <w:t>о</w:t>
      </w:r>
      <w:r w:rsidRPr="004029A9">
        <w:t>м</w:t>
      </w:r>
      <w:r w:rsidRPr="004029A9">
        <w:rPr>
          <w:spacing w:val="-20"/>
        </w:rPr>
        <w:t xml:space="preserve"> </w:t>
      </w:r>
      <w:r w:rsidRPr="004029A9">
        <w:rPr>
          <w:spacing w:val="-3"/>
        </w:rPr>
        <w:t>в</w:t>
      </w:r>
      <w:r w:rsidRPr="004029A9">
        <w:rPr>
          <w:spacing w:val="2"/>
        </w:rPr>
        <w:t>ы</w:t>
      </w:r>
      <w:r w:rsidRPr="004029A9">
        <w:rPr>
          <w:spacing w:val="-3"/>
        </w:rPr>
        <w:t>п</w:t>
      </w:r>
      <w:r w:rsidRPr="004029A9">
        <w:rPr>
          <w:spacing w:val="5"/>
        </w:rPr>
        <w:t>о</w:t>
      </w:r>
      <w:r w:rsidRPr="004029A9">
        <w:t>л</w:t>
      </w:r>
      <w:r w:rsidRPr="004029A9">
        <w:rPr>
          <w:spacing w:val="1"/>
        </w:rPr>
        <w:t>н</w:t>
      </w:r>
      <w:r w:rsidRPr="004029A9">
        <w:t>е</w:t>
      </w:r>
      <w:r w:rsidRPr="004029A9">
        <w:rPr>
          <w:spacing w:val="1"/>
        </w:rPr>
        <w:t>н</w:t>
      </w:r>
      <w:r w:rsidRPr="004029A9">
        <w:rPr>
          <w:spacing w:val="-3"/>
        </w:rPr>
        <w:t>и</w:t>
      </w:r>
      <w:r w:rsidRPr="004029A9">
        <w:t>и</w:t>
      </w:r>
      <w:r w:rsidRPr="004029A9">
        <w:rPr>
          <w:spacing w:val="-10"/>
        </w:rPr>
        <w:t xml:space="preserve"> </w:t>
      </w:r>
      <w:r w:rsidR="008B6DED">
        <w:t xml:space="preserve">выпускной квалификационной </w:t>
      </w:r>
      <w:r w:rsidRPr="004029A9">
        <w:t>работы</w:t>
      </w:r>
      <w:bookmarkEnd w:id="0"/>
      <w:bookmarkEnd w:id="1"/>
      <w:bookmarkEnd w:id="2"/>
      <w:bookmarkEnd w:id="3"/>
      <w:bookmarkEnd w:id="4"/>
      <w:bookmarkEnd w:id="5"/>
      <w:bookmarkEnd w:id="6"/>
      <w:bookmarkEnd w:id="7"/>
    </w:p>
    <w:p w:rsidR="00B37566" w:rsidRDefault="00B37566" w:rsidP="00B37566">
      <w:r w:rsidRPr="004029A9">
        <w:t xml:space="preserve">Я, </w:t>
      </w:r>
      <w:r>
        <w:t>Зубарева Наталия Николаевна</w:t>
      </w:r>
      <w:r w:rsidRPr="004029A9">
        <w:t>, студент</w:t>
      </w:r>
      <w:r>
        <w:t>ка</w:t>
      </w:r>
      <w:r w:rsidRPr="004029A9">
        <w:t xml:space="preserve"> 4 курса направления 080200 «</w:t>
      </w:r>
      <w:r w:rsidRPr="004D3DDF">
        <w:t xml:space="preserve">Менеджмент» (профиль подготовки – </w:t>
      </w:r>
      <w:r>
        <w:t>Информационный менеджмент</w:t>
      </w:r>
      <w:r w:rsidRPr="004D3DDF">
        <w:t xml:space="preserve">), заявляю, что в моей </w:t>
      </w:r>
      <w:r>
        <w:t>выпускной квалификационной работе на тему</w:t>
      </w:r>
      <w:r w:rsidR="008B6DED">
        <w:t xml:space="preserve"> «</w:t>
      </w:r>
      <w:r>
        <w:t xml:space="preserve">Анализ использования корпоративной </w:t>
      </w:r>
      <w:r w:rsidR="008B6DED">
        <w:t>С</w:t>
      </w:r>
      <w:r>
        <w:t xml:space="preserve">истемы </w:t>
      </w:r>
      <w:r w:rsidR="008B6DED">
        <w:t>Р</w:t>
      </w:r>
      <w:r>
        <w:t xml:space="preserve">аспространения </w:t>
      </w:r>
      <w:r w:rsidR="008B6DED">
        <w:t>З</w:t>
      </w:r>
      <w:r>
        <w:t>нани</w:t>
      </w:r>
      <w:r w:rsidR="008B6DED">
        <w:t>й сотрудниками Газпром нефти»</w:t>
      </w:r>
      <w:r>
        <w:t>,</w:t>
      </w:r>
      <w:r w:rsidRPr="004D3DDF">
        <w:t xml:space="preserve"> представленной</w:t>
      </w:r>
      <w:r w:rsidRPr="004029A9">
        <w:t xml:space="preserve"> в службу обеспечения программ </w:t>
      </w:r>
      <w:proofErr w:type="spellStart"/>
      <w:r w:rsidRPr="004029A9">
        <w:t>бакалавриата</w:t>
      </w:r>
      <w:proofErr w:type="spellEnd"/>
      <w:r w:rsidRPr="004029A9">
        <w:t xml:space="preserve">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0E5534" w:rsidRPr="004029A9" w:rsidRDefault="000E5534" w:rsidP="000E5534">
      <w:r w:rsidRPr="004029A9">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«Курсовая работа по менеджменту» о том, что «Обнаружение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4029A9">
        <w:t>незачтено</w:t>
      </w:r>
      <w:proofErr w:type="spellEnd"/>
      <w:r w:rsidRPr="004029A9">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0E5534" w:rsidRPr="004029A9" w:rsidRDefault="000E5534" w:rsidP="00B37566"/>
    <w:p w:rsidR="00B37566" w:rsidRPr="004029A9" w:rsidRDefault="00B37566" w:rsidP="00B37566"/>
    <w:p w:rsidR="00B37566" w:rsidRPr="004029A9" w:rsidRDefault="00B37566" w:rsidP="00B37566">
      <w:r w:rsidRPr="004029A9">
        <w:t>____________________________________ (Подпись студента)</w:t>
      </w:r>
    </w:p>
    <w:p w:rsidR="00B37566" w:rsidRPr="004029A9" w:rsidRDefault="00B37566" w:rsidP="00B37566">
      <w:r w:rsidRPr="004029A9">
        <w:t>____________________________________ (Дата)</w:t>
      </w:r>
    </w:p>
    <w:p w:rsidR="00B37566" w:rsidRPr="00B25395" w:rsidRDefault="00B37566" w:rsidP="00B37566">
      <w:pPr>
        <w:spacing w:after="200" w:line="276" w:lineRule="auto"/>
        <w:ind w:firstLine="0"/>
        <w:jc w:val="left"/>
        <w:rPr>
          <w:rFonts w:eastAsia="Times New Roman" w:cstheme="majorBidi"/>
          <w:b/>
          <w:bCs/>
          <w:caps/>
          <w:sz w:val="28"/>
          <w:szCs w:val="28"/>
          <w:lang w:eastAsia="ru-RU"/>
        </w:rPr>
      </w:pPr>
    </w:p>
    <w:p w:rsidR="00E47B6D" w:rsidRDefault="00E47B6D" w:rsidP="00044D99">
      <w:pPr>
        <w:pStyle w:val="1"/>
        <w:numPr>
          <w:ilvl w:val="0"/>
          <w:numId w:val="0"/>
        </w:numPr>
      </w:pPr>
      <w:bookmarkStart w:id="8" w:name="_Toc42093094"/>
      <w:r w:rsidRPr="00E47B6D">
        <w:lastRenderedPageBreak/>
        <w:t>Введение</w:t>
      </w:r>
      <w:bookmarkEnd w:id="8"/>
    </w:p>
    <w:p w:rsidR="002E5DF7" w:rsidRDefault="006D5CEF" w:rsidP="007C116C">
      <w:pPr>
        <w:rPr>
          <w:lang w:eastAsia="ru-RU"/>
        </w:rPr>
      </w:pPr>
      <w:r>
        <w:rPr>
          <w:lang w:eastAsia="ru-RU"/>
        </w:rPr>
        <w:t>В настоящее время анализ больших данных становится все более и более актуальным</w:t>
      </w:r>
      <w:r w:rsidR="007C116C">
        <w:rPr>
          <w:lang w:eastAsia="ru-RU"/>
        </w:rPr>
        <w:t xml:space="preserve">, количество информации увеличивается с каждым днем. </w:t>
      </w:r>
      <w:r>
        <w:rPr>
          <w:lang w:eastAsia="ru-RU"/>
        </w:rPr>
        <w:t>Компании больше не могут игнорировать необходимость</w:t>
      </w:r>
      <w:r w:rsidR="002E5DF7">
        <w:rPr>
          <w:lang w:eastAsia="ru-RU"/>
        </w:rPr>
        <w:t xml:space="preserve"> анализа больших данных</w:t>
      </w:r>
      <w:r>
        <w:rPr>
          <w:lang w:eastAsia="ru-RU"/>
        </w:rPr>
        <w:t>, поскольку информация, выявленная при его помощи, становится конкурентным преимуществом</w:t>
      </w:r>
      <w:r w:rsidR="00FC50FE">
        <w:rPr>
          <w:lang w:eastAsia="ru-RU"/>
        </w:rPr>
        <w:t>, а а</w:t>
      </w:r>
      <w:r w:rsidR="00935C16">
        <w:rPr>
          <w:lang w:eastAsia="ru-RU"/>
        </w:rPr>
        <w:t>налитика, проведенная по внутренним данным</w:t>
      </w:r>
      <w:r w:rsidR="007C116C">
        <w:rPr>
          <w:lang w:eastAsia="ru-RU"/>
        </w:rPr>
        <w:t xml:space="preserve"> организации</w:t>
      </w:r>
      <w:r w:rsidR="00935C16">
        <w:rPr>
          <w:lang w:eastAsia="ru-RU"/>
        </w:rPr>
        <w:t>, позволяет сокращать расходы или же оптимизировать производственные процессы,</w:t>
      </w:r>
      <w:r w:rsidR="002E5DF7">
        <w:rPr>
          <w:lang w:eastAsia="ru-RU"/>
        </w:rPr>
        <w:t xml:space="preserve"> в частности,</w:t>
      </w:r>
      <w:r w:rsidR="00935C16">
        <w:rPr>
          <w:lang w:eastAsia="ru-RU"/>
        </w:rPr>
        <w:t xml:space="preserve"> </w:t>
      </w:r>
      <w:r w:rsidR="007C116C">
        <w:rPr>
          <w:lang w:eastAsia="ru-RU"/>
        </w:rPr>
        <w:t xml:space="preserve">это может быть применимо к </w:t>
      </w:r>
      <w:r w:rsidR="00935C16">
        <w:rPr>
          <w:lang w:eastAsia="ru-RU"/>
        </w:rPr>
        <w:t>прогнозировани</w:t>
      </w:r>
      <w:r w:rsidR="007C116C">
        <w:rPr>
          <w:lang w:eastAsia="ru-RU"/>
        </w:rPr>
        <w:t xml:space="preserve">ю </w:t>
      </w:r>
      <w:r w:rsidR="00935C16">
        <w:rPr>
          <w:lang w:eastAsia="ru-RU"/>
        </w:rPr>
        <w:t>спроса на продукцию</w:t>
      </w:r>
      <w:r w:rsidR="007C116C">
        <w:rPr>
          <w:lang w:eastAsia="ru-RU"/>
        </w:rPr>
        <w:t xml:space="preserve"> или же</w:t>
      </w:r>
      <w:r w:rsidR="00935C16">
        <w:rPr>
          <w:lang w:eastAsia="ru-RU"/>
        </w:rPr>
        <w:t xml:space="preserve"> </w:t>
      </w:r>
      <w:r w:rsidR="007C116C">
        <w:rPr>
          <w:lang w:eastAsia="ru-RU"/>
        </w:rPr>
        <w:t xml:space="preserve">к </w:t>
      </w:r>
      <w:r w:rsidR="00935C16">
        <w:rPr>
          <w:lang w:eastAsia="ru-RU"/>
        </w:rPr>
        <w:t>сокращени</w:t>
      </w:r>
      <w:r w:rsidR="007C116C">
        <w:rPr>
          <w:lang w:eastAsia="ru-RU"/>
        </w:rPr>
        <w:t>ю</w:t>
      </w:r>
      <w:r w:rsidR="00935C16">
        <w:rPr>
          <w:lang w:eastAsia="ru-RU"/>
        </w:rPr>
        <w:t xml:space="preserve"> </w:t>
      </w:r>
      <w:r w:rsidR="007C116C">
        <w:rPr>
          <w:lang w:eastAsia="ru-RU"/>
        </w:rPr>
        <w:t>затрат на логистику</w:t>
      </w:r>
      <w:r w:rsidR="00935C16">
        <w:rPr>
          <w:lang w:eastAsia="ru-RU"/>
        </w:rPr>
        <w:t xml:space="preserve">. Сотрудники компаний вынуждены </w:t>
      </w:r>
      <w:r w:rsidR="007C116C">
        <w:rPr>
          <w:lang w:eastAsia="ru-RU"/>
        </w:rPr>
        <w:t>взаимодействовать с</w:t>
      </w:r>
      <w:r w:rsidR="00935C16">
        <w:rPr>
          <w:lang w:eastAsia="ru-RU"/>
        </w:rPr>
        <w:t xml:space="preserve"> растущими объемами данных для принятий верных управленческих решений</w:t>
      </w:r>
      <w:r w:rsidR="007C116C">
        <w:rPr>
          <w:lang w:eastAsia="ru-RU"/>
        </w:rPr>
        <w:t xml:space="preserve">, при этом также необходимо как сохранять накопленные знания, так и обмениваться ими внутри компании. Именно поэтому вместе с анализом данных в последнее время активное развитие получил и менеджмент знаний. </w:t>
      </w:r>
      <w:r w:rsidR="005446FA">
        <w:rPr>
          <w:lang w:eastAsia="ru-RU"/>
        </w:rPr>
        <w:t>Только относительно недавно была обнаружена взаимосвязь между этими двумя сферами: менеджментом знаний и анализом больших данных. В большинстве случаев, исслед</w:t>
      </w:r>
      <w:r w:rsidR="002E5DF7">
        <w:rPr>
          <w:lang w:eastAsia="ru-RU"/>
        </w:rPr>
        <w:t xml:space="preserve">уется именно использование </w:t>
      </w:r>
      <w:r w:rsidR="005446FA">
        <w:rPr>
          <w:lang w:eastAsia="ru-RU"/>
        </w:rPr>
        <w:t>анализ</w:t>
      </w:r>
      <w:r w:rsidR="002E5DF7">
        <w:rPr>
          <w:lang w:eastAsia="ru-RU"/>
        </w:rPr>
        <w:t>а</w:t>
      </w:r>
      <w:r w:rsidR="005446FA">
        <w:rPr>
          <w:lang w:eastAsia="ru-RU"/>
        </w:rPr>
        <w:t xml:space="preserve"> данных для более правильного построения процесса управления знаниями. Однако в данной работе будет рассмотрен случай аналитики данных в сфере управления знаниями, относительно корпоративной системы управления знаниями </w:t>
      </w:r>
      <w:r w:rsidR="002E5DF7">
        <w:rPr>
          <w:lang w:eastAsia="ru-RU"/>
        </w:rPr>
        <w:t xml:space="preserve">в </w:t>
      </w:r>
      <w:r w:rsidR="005446FA">
        <w:rPr>
          <w:lang w:eastAsia="ru-RU"/>
        </w:rPr>
        <w:t xml:space="preserve">компании, работающей в нефтегазовом секторе. Организациям этой отрасли необходимо организовывать процессы управления знаниями наиболее эффективно за счет </w:t>
      </w:r>
      <w:r w:rsidR="002E5DF7">
        <w:rPr>
          <w:lang w:eastAsia="ru-RU"/>
        </w:rPr>
        <w:t>географической</w:t>
      </w:r>
      <w:r w:rsidR="005446FA">
        <w:rPr>
          <w:lang w:eastAsia="ru-RU"/>
        </w:rPr>
        <w:t xml:space="preserve"> </w:t>
      </w:r>
      <w:r w:rsidR="002E5DF7">
        <w:rPr>
          <w:lang w:eastAsia="ru-RU"/>
        </w:rPr>
        <w:t xml:space="preserve">распространённости своих активов и проектов. </w:t>
      </w:r>
    </w:p>
    <w:p w:rsidR="0033599F" w:rsidRDefault="002E5DF7" w:rsidP="00D06024">
      <w:pPr>
        <w:rPr>
          <w:lang w:eastAsia="ru-RU"/>
        </w:rPr>
      </w:pPr>
      <w:r>
        <w:rPr>
          <w:lang w:eastAsia="ru-RU"/>
        </w:rPr>
        <w:t>Компания «Газпром нефть» является одной из ведущих российских нефтяных компаний</w:t>
      </w:r>
      <w:r w:rsidR="00D06024">
        <w:rPr>
          <w:lang w:eastAsia="ru-RU"/>
        </w:rPr>
        <w:t xml:space="preserve">. </w:t>
      </w:r>
      <w:r>
        <w:rPr>
          <w:lang w:eastAsia="ru-RU"/>
        </w:rPr>
        <w:t xml:space="preserve"> </w:t>
      </w:r>
      <w:r w:rsidR="00D06024">
        <w:rPr>
          <w:lang w:eastAsia="ru-RU"/>
        </w:rPr>
        <w:t xml:space="preserve">Она как раз </w:t>
      </w:r>
      <w:r>
        <w:rPr>
          <w:lang w:eastAsia="ru-RU"/>
        </w:rPr>
        <w:t>облада</w:t>
      </w:r>
      <w:r w:rsidR="00D06024">
        <w:rPr>
          <w:lang w:eastAsia="ru-RU"/>
        </w:rPr>
        <w:t>ет</w:t>
      </w:r>
      <w:r>
        <w:rPr>
          <w:lang w:eastAsia="ru-RU"/>
        </w:rPr>
        <w:t xml:space="preserve"> сильной степенью географической разрозненности</w:t>
      </w:r>
      <w:r w:rsidR="00D06024">
        <w:rPr>
          <w:lang w:eastAsia="ru-RU"/>
        </w:rPr>
        <w:t xml:space="preserve"> и внедренной системой менеджмента знаний. Одной из составляющих частей всей системы является Система Распространения Знаний, основанная на платформе контентного сервиса – </w:t>
      </w:r>
      <w:r w:rsidR="00D06024">
        <w:rPr>
          <w:lang w:val="en-US" w:eastAsia="ru-RU"/>
        </w:rPr>
        <w:t>MS</w:t>
      </w:r>
      <w:r w:rsidR="00D06024" w:rsidRPr="00D06024">
        <w:rPr>
          <w:lang w:eastAsia="ru-RU"/>
        </w:rPr>
        <w:t xml:space="preserve"> </w:t>
      </w:r>
      <w:r w:rsidR="00D06024">
        <w:rPr>
          <w:lang w:val="en-US" w:eastAsia="ru-RU"/>
        </w:rPr>
        <w:t>SharePoint</w:t>
      </w:r>
      <w:r w:rsidR="00D06024">
        <w:rPr>
          <w:lang w:eastAsia="ru-RU"/>
        </w:rPr>
        <w:t xml:space="preserve">. Система Распространения Знаний </w:t>
      </w:r>
      <w:r w:rsidR="0033599F">
        <w:rPr>
          <w:lang w:eastAsia="ru-RU"/>
        </w:rPr>
        <w:t xml:space="preserve">предлагает </w:t>
      </w:r>
      <w:r w:rsidR="00D06024">
        <w:rPr>
          <w:lang w:eastAsia="ru-RU"/>
        </w:rPr>
        <w:t xml:space="preserve">сотрудникам </w:t>
      </w:r>
      <w:r w:rsidR="0033599F">
        <w:rPr>
          <w:lang w:eastAsia="ru-RU"/>
        </w:rPr>
        <w:t xml:space="preserve">возможности обмена </w:t>
      </w:r>
      <w:r w:rsidR="00D06024">
        <w:rPr>
          <w:lang w:eastAsia="ru-RU"/>
        </w:rPr>
        <w:t xml:space="preserve">необходимыми </w:t>
      </w:r>
      <w:r w:rsidR="0033599F">
        <w:rPr>
          <w:lang w:eastAsia="ru-RU"/>
        </w:rPr>
        <w:t>данными, информацией и документами,</w:t>
      </w:r>
      <w:r w:rsidR="00D06024">
        <w:rPr>
          <w:lang w:eastAsia="ru-RU"/>
        </w:rPr>
        <w:t xml:space="preserve"> а</w:t>
      </w:r>
      <w:r w:rsidR="0033599F">
        <w:rPr>
          <w:lang w:eastAsia="ru-RU"/>
        </w:rPr>
        <w:t xml:space="preserve"> также </w:t>
      </w:r>
      <w:r w:rsidR="00D06024">
        <w:rPr>
          <w:lang w:eastAsia="ru-RU"/>
        </w:rPr>
        <w:t xml:space="preserve">имеет возможности для </w:t>
      </w:r>
      <w:r w:rsidR="0033599F">
        <w:rPr>
          <w:lang w:eastAsia="ru-RU"/>
        </w:rPr>
        <w:t xml:space="preserve">создания внутренних сообществ. Но, несмотря на работу данного портала с 2016 года, целостная аналитика по его деятельности отсутствовала. Для дальнейшей </w:t>
      </w:r>
      <w:r w:rsidR="00D06024">
        <w:rPr>
          <w:lang w:eastAsia="ru-RU"/>
        </w:rPr>
        <w:t xml:space="preserve">его деятельности и возможно необходимой </w:t>
      </w:r>
      <w:r w:rsidR="0033599F">
        <w:rPr>
          <w:lang w:eastAsia="ru-RU"/>
        </w:rPr>
        <w:t>оптимизации его работы</w:t>
      </w:r>
      <w:r w:rsidR="00D06024">
        <w:rPr>
          <w:lang w:eastAsia="ru-RU"/>
        </w:rPr>
        <w:t xml:space="preserve"> важно</w:t>
      </w:r>
      <w:r w:rsidR="0033599F">
        <w:rPr>
          <w:lang w:eastAsia="ru-RU"/>
        </w:rPr>
        <w:t xml:space="preserve"> было получить полную картину по работе пользователей с данным сервисом. </w:t>
      </w:r>
    </w:p>
    <w:p w:rsidR="00D06024" w:rsidRPr="00766351" w:rsidRDefault="00D06024" w:rsidP="00D06024">
      <w:pPr>
        <w:rPr>
          <w:lang w:eastAsia="ru-RU"/>
        </w:rPr>
      </w:pPr>
      <w:r>
        <w:rPr>
          <w:lang w:eastAsia="ru-RU"/>
        </w:rPr>
        <w:t>Для проведения последующей аналитики был</w:t>
      </w:r>
      <w:r w:rsidR="00766351">
        <w:rPr>
          <w:lang w:eastAsia="ru-RU"/>
        </w:rPr>
        <w:t xml:space="preserve">и использованы следующие программные инструменты: </w:t>
      </w:r>
      <w:r w:rsidR="00766351">
        <w:rPr>
          <w:lang w:val="en-US" w:eastAsia="ru-RU"/>
        </w:rPr>
        <w:t>Tableau</w:t>
      </w:r>
      <w:r w:rsidR="00766351" w:rsidRPr="00766351">
        <w:rPr>
          <w:lang w:eastAsia="ru-RU"/>
        </w:rPr>
        <w:t xml:space="preserve"> </w:t>
      </w:r>
      <w:r w:rsidR="00766351">
        <w:rPr>
          <w:lang w:val="en-US" w:eastAsia="ru-RU"/>
        </w:rPr>
        <w:t>Prep</w:t>
      </w:r>
      <w:r w:rsidR="00766351" w:rsidRPr="00766351">
        <w:rPr>
          <w:lang w:eastAsia="ru-RU"/>
        </w:rPr>
        <w:t xml:space="preserve"> </w:t>
      </w:r>
      <w:r w:rsidR="00766351">
        <w:rPr>
          <w:lang w:val="en-US" w:eastAsia="ru-RU"/>
        </w:rPr>
        <w:t>Builder</w:t>
      </w:r>
      <w:r w:rsidR="00766351">
        <w:rPr>
          <w:lang w:eastAsia="ru-RU"/>
        </w:rPr>
        <w:t xml:space="preserve"> для подготовки данных из различных источников</w:t>
      </w:r>
      <w:r w:rsidR="00766351" w:rsidRPr="00766351">
        <w:rPr>
          <w:lang w:eastAsia="ru-RU"/>
        </w:rPr>
        <w:t xml:space="preserve"> </w:t>
      </w:r>
      <w:r w:rsidR="00766351">
        <w:rPr>
          <w:lang w:eastAsia="ru-RU"/>
        </w:rPr>
        <w:t>и</w:t>
      </w:r>
      <w:r w:rsidR="00766351" w:rsidRPr="00766351">
        <w:rPr>
          <w:lang w:eastAsia="ru-RU"/>
        </w:rPr>
        <w:t xml:space="preserve"> </w:t>
      </w:r>
      <w:r w:rsidR="00766351">
        <w:rPr>
          <w:lang w:val="en-US" w:eastAsia="ru-RU"/>
        </w:rPr>
        <w:t>Tableau</w:t>
      </w:r>
      <w:r w:rsidR="00766351" w:rsidRPr="00766351">
        <w:rPr>
          <w:lang w:eastAsia="ru-RU"/>
        </w:rPr>
        <w:t xml:space="preserve"> </w:t>
      </w:r>
      <w:r w:rsidR="00766351">
        <w:rPr>
          <w:lang w:val="en-US" w:eastAsia="ru-RU"/>
        </w:rPr>
        <w:t>Desktop</w:t>
      </w:r>
      <w:r w:rsidR="00766351">
        <w:rPr>
          <w:lang w:eastAsia="ru-RU"/>
        </w:rPr>
        <w:t xml:space="preserve"> для дальнейшей визуализации. Стоит отметить, что также были рассмотрены подробно все главные возможности этого программного обеспечения, а </w:t>
      </w:r>
      <w:r w:rsidR="00766351">
        <w:rPr>
          <w:lang w:eastAsia="ru-RU"/>
        </w:rPr>
        <w:lastRenderedPageBreak/>
        <w:t xml:space="preserve">также было приведено обоснование для его выбора на основе квадранта </w:t>
      </w:r>
      <w:proofErr w:type="spellStart"/>
      <w:r w:rsidR="00766351">
        <w:rPr>
          <w:lang w:eastAsia="ru-RU"/>
        </w:rPr>
        <w:t>Гартнер</w:t>
      </w:r>
      <w:r w:rsidR="00585884">
        <w:rPr>
          <w:lang w:eastAsia="ru-RU"/>
        </w:rPr>
        <w:t>а</w:t>
      </w:r>
      <w:proofErr w:type="spellEnd"/>
      <w:r w:rsidR="00766351">
        <w:rPr>
          <w:lang w:eastAsia="ru-RU"/>
        </w:rPr>
        <w:t xml:space="preserve"> по аналитическим и бизнес платформам.</w:t>
      </w:r>
    </w:p>
    <w:p w:rsidR="003D050F" w:rsidRDefault="0033599F" w:rsidP="003D050F">
      <w:pPr>
        <w:rPr>
          <w:lang w:eastAsia="ru-RU"/>
        </w:rPr>
      </w:pPr>
      <w:r>
        <w:rPr>
          <w:lang w:eastAsia="ru-RU"/>
        </w:rPr>
        <w:t xml:space="preserve">Основной целью данной </w:t>
      </w:r>
      <w:r w:rsidR="00766351">
        <w:rPr>
          <w:lang w:eastAsia="ru-RU"/>
        </w:rPr>
        <w:t xml:space="preserve">выпускной квалификационной </w:t>
      </w:r>
      <w:r>
        <w:rPr>
          <w:lang w:eastAsia="ru-RU"/>
        </w:rPr>
        <w:t>работы стало</w:t>
      </w:r>
      <w:r w:rsidR="003D050F">
        <w:rPr>
          <w:lang w:eastAsia="ru-RU"/>
        </w:rPr>
        <w:t xml:space="preserve"> с</w:t>
      </w:r>
      <w:r w:rsidR="003D050F" w:rsidRPr="003D050F">
        <w:rPr>
          <w:lang w:eastAsia="ru-RU"/>
        </w:rPr>
        <w:t xml:space="preserve">оздание целостной аналитики </w:t>
      </w:r>
      <w:r w:rsidR="003D050F">
        <w:rPr>
          <w:lang w:eastAsia="ru-RU"/>
        </w:rPr>
        <w:t xml:space="preserve">использования сотрудниками </w:t>
      </w:r>
      <w:r w:rsidR="006A5BC4">
        <w:rPr>
          <w:lang w:eastAsia="ru-RU"/>
        </w:rPr>
        <w:t xml:space="preserve">одного из модулей </w:t>
      </w:r>
      <w:r w:rsidR="003D050F">
        <w:rPr>
          <w:lang w:eastAsia="ru-RU"/>
        </w:rPr>
        <w:t>корпоративной Системы Распространения Знаний для выработки рекомендаций по дальнейшей оптимизации и улучшения взаимодействия с ней.</w:t>
      </w:r>
    </w:p>
    <w:p w:rsidR="003D050F" w:rsidRDefault="003D050F" w:rsidP="003D050F">
      <w:pPr>
        <w:rPr>
          <w:lang w:eastAsia="ru-RU"/>
        </w:rPr>
      </w:pPr>
      <w:r>
        <w:rPr>
          <w:lang w:eastAsia="ru-RU"/>
        </w:rPr>
        <w:t xml:space="preserve">Также в течение </w:t>
      </w:r>
      <w:r w:rsidR="00766351">
        <w:rPr>
          <w:lang w:eastAsia="ru-RU"/>
        </w:rPr>
        <w:t>анализа</w:t>
      </w:r>
      <w:r>
        <w:rPr>
          <w:lang w:eastAsia="ru-RU"/>
        </w:rPr>
        <w:t xml:space="preserve"> были поставлены следующие задачи:</w:t>
      </w:r>
    </w:p>
    <w:p w:rsidR="00610CAC" w:rsidRPr="003D050F" w:rsidRDefault="00610CAC" w:rsidP="00FD668C">
      <w:pPr>
        <w:numPr>
          <w:ilvl w:val="0"/>
          <w:numId w:val="20"/>
        </w:numPr>
        <w:tabs>
          <w:tab w:val="num" w:pos="720"/>
        </w:tabs>
        <w:rPr>
          <w:lang w:eastAsia="ru-RU"/>
        </w:rPr>
      </w:pPr>
      <w:r w:rsidRPr="003D050F">
        <w:rPr>
          <w:lang w:eastAsia="ru-RU"/>
        </w:rPr>
        <w:t>Формирование общей статистики по активности пользователей</w:t>
      </w:r>
    </w:p>
    <w:p w:rsidR="00610CAC" w:rsidRPr="003D050F" w:rsidRDefault="00610CAC" w:rsidP="00FD668C">
      <w:pPr>
        <w:numPr>
          <w:ilvl w:val="0"/>
          <w:numId w:val="20"/>
        </w:numPr>
        <w:tabs>
          <w:tab w:val="num" w:pos="720"/>
        </w:tabs>
        <w:rPr>
          <w:lang w:eastAsia="ru-RU"/>
        </w:rPr>
      </w:pPr>
      <w:r w:rsidRPr="003D050F">
        <w:rPr>
          <w:lang w:eastAsia="ru-RU"/>
        </w:rPr>
        <w:t>Подключение местоположения пользователей к аналитике</w:t>
      </w:r>
    </w:p>
    <w:p w:rsidR="00610CAC" w:rsidRDefault="00610CAC" w:rsidP="00FD668C">
      <w:pPr>
        <w:numPr>
          <w:ilvl w:val="0"/>
          <w:numId w:val="20"/>
        </w:numPr>
        <w:tabs>
          <w:tab w:val="num" w:pos="720"/>
        </w:tabs>
        <w:rPr>
          <w:lang w:eastAsia="ru-RU"/>
        </w:rPr>
      </w:pPr>
      <w:r w:rsidRPr="003D050F">
        <w:rPr>
          <w:lang w:eastAsia="ru-RU"/>
        </w:rPr>
        <w:t>Выявление возможных трендов в поведении пользователей</w:t>
      </w:r>
    </w:p>
    <w:p w:rsidR="003D050F" w:rsidRDefault="003D050F" w:rsidP="003D050F">
      <w:pPr>
        <w:rPr>
          <w:lang w:eastAsia="ru-RU"/>
        </w:rPr>
      </w:pPr>
      <w:r>
        <w:rPr>
          <w:lang w:eastAsia="ru-RU"/>
        </w:rPr>
        <w:t>Для предложения наиболее оптимальных рекомендаций</w:t>
      </w:r>
      <w:r w:rsidR="00976A4D">
        <w:rPr>
          <w:lang w:eastAsia="ru-RU"/>
        </w:rPr>
        <w:t xml:space="preserve"> в </w:t>
      </w:r>
      <w:r w:rsidR="00766351">
        <w:rPr>
          <w:lang w:eastAsia="ru-RU"/>
        </w:rPr>
        <w:t>этой выпускной квалификационной</w:t>
      </w:r>
      <w:r w:rsidR="00976A4D">
        <w:rPr>
          <w:lang w:eastAsia="ru-RU"/>
        </w:rPr>
        <w:t xml:space="preserve"> работе в первой главе будет сделан литературный обзор с целью </w:t>
      </w:r>
      <w:r w:rsidR="00766351">
        <w:rPr>
          <w:lang w:eastAsia="ru-RU"/>
        </w:rPr>
        <w:t xml:space="preserve">введения необходимой терминологии, касающейся анализа больших данных, менеджмента знаний, их взаимосвязи между собой и их применении в нефтегазовой отрасли. </w:t>
      </w:r>
      <w:r w:rsidR="00976A4D">
        <w:rPr>
          <w:lang w:eastAsia="ru-RU"/>
        </w:rPr>
        <w:t xml:space="preserve">Во второй главе </w:t>
      </w:r>
      <w:r w:rsidR="00766351">
        <w:rPr>
          <w:lang w:eastAsia="ru-RU"/>
        </w:rPr>
        <w:t>будет обозначено</w:t>
      </w:r>
      <w:r w:rsidR="00976A4D">
        <w:rPr>
          <w:lang w:eastAsia="ru-RU"/>
        </w:rPr>
        <w:t xml:space="preserve"> подробное описание компании «Газпром нефть» и ее Системы Распространения Знаний для понимания основн</w:t>
      </w:r>
      <w:r w:rsidR="00A87D16">
        <w:rPr>
          <w:lang w:eastAsia="ru-RU"/>
        </w:rPr>
        <w:t>ой</w:t>
      </w:r>
      <w:r w:rsidR="00976A4D">
        <w:rPr>
          <w:lang w:eastAsia="ru-RU"/>
        </w:rPr>
        <w:t xml:space="preserve"> </w:t>
      </w:r>
      <w:r w:rsidR="00766351">
        <w:rPr>
          <w:lang w:eastAsia="ru-RU"/>
        </w:rPr>
        <w:t xml:space="preserve">среды и создания контекста для дальнейшего анализа. </w:t>
      </w:r>
      <w:r w:rsidR="00976A4D">
        <w:rPr>
          <w:lang w:eastAsia="ru-RU"/>
        </w:rPr>
        <w:t>В третьей главе обоснован выбор аналитической платформы для</w:t>
      </w:r>
      <w:r w:rsidR="00766351">
        <w:rPr>
          <w:lang w:eastAsia="ru-RU"/>
        </w:rPr>
        <w:t xml:space="preserve"> выполняемого</w:t>
      </w:r>
      <w:r w:rsidR="00976A4D">
        <w:rPr>
          <w:lang w:eastAsia="ru-RU"/>
        </w:rPr>
        <w:t xml:space="preserve"> анализа данных и разобран основной ее функционал</w:t>
      </w:r>
      <w:r w:rsidR="00766351">
        <w:rPr>
          <w:lang w:eastAsia="ru-RU"/>
        </w:rPr>
        <w:t xml:space="preserve"> и программные возможности</w:t>
      </w:r>
      <w:r w:rsidR="00976A4D">
        <w:rPr>
          <w:lang w:eastAsia="ru-RU"/>
        </w:rPr>
        <w:t xml:space="preserve">. Четвертая глава </w:t>
      </w:r>
      <w:r w:rsidR="00610CAC">
        <w:rPr>
          <w:lang w:eastAsia="ru-RU"/>
        </w:rPr>
        <w:t>содержит анализ данных по Рабочим Зонам, то есть общего рабочего пространства для сотрудников Газпром нефти</w:t>
      </w:r>
      <w:r w:rsidR="00766351">
        <w:rPr>
          <w:lang w:eastAsia="ru-RU"/>
        </w:rPr>
        <w:t xml:space="preserve"> внутри Системы Распространения Знаний</w:t>
      </w:r>
      <w:r w:rsidR="00610CAC">
        <w:rPr>
          <w:lang w:eastAsia="ru-RU"/>
        </w:rPr>
        <w:t>. Основными исследовательскими вопросами анализа стали:</w:t>
      </w:r>
    </w:p>
    <w:p w:rsidR="00610CAC" w:rsidRDefault="00610CAC" w:rsidP="00FD668C">
      <w:pPr>
        <w:pStyle w:val="a3"/>
        <w:numPr>
          <w:ilvl w:val="0"/>
          <w:numId w:val="19"/>
        </w:numPr>
      </w:pPr>
      <w:r>
        <w:t>Как изменилась статистика количества пользователей, использующих Систему Распространения Знаний?</w:t>
      </w:r>
    </w:p>
    <w:p w:rsidR="00610CAC" w:rsidRDefault="00610CAC" w:rsidP="00FD668C">
      <w:pPr>
        <w:pStyle w:val="a3"/>
        <w:numPr>
          <w:ilvl w:val="0"/>
          <w:numId w:val="19"/>
        </w:numPr>
      </w:pPr>
      <w:r>
        <w:t>Выросло ли количество событий, происходящих в Рабочих Зонах по сравнению с предыдущими временными промежутками, и какие Рабочие зоны являются наиболее востребованными?</w:t>
      </w:r>
    </w:p>
    <w:p w:rsidR="00610CAC" w:rsidRDefault="00610CAC" w:rsidP="00FD668C">
      <w:pPr>
        <w:pStyle w:val="a3"/>
        <w:numPr>
          <w:ilvl w:val="0"/>
          <w:numId w:val="19"/>
        </w:numPr>
      </w:pPr>
      <w:r>
        <w:t>Имеются ли какие-то тренды в поведении пользователей на временном промежутке 2017-2019 годов?</w:t>
      </w:r>
    </w:p>
    <w:p w:rsidR="00610CAC" w:rsidRDefault="00610CAC" w:rsidP="00FD668C">
      <w:pPr>
        <w:pStyle w:val="a3"/>
        <w:numPr>
          <w:ilvl w:val="0"/>
          <w:numId w:val="19"/>
        </w:numPr>
      </w:pPr>
      <w:r>
        <w:t>Как географически распределены пользователи и события, генерируемые ими?</w:t>
      </w:r>
    </w:p>
    <w:p w:rsidR="00610CAC" w:rsidRDefault="00610CAC" w:rsidP="00FD668C">
      <w:pPr>
        <w:pStyle w:val="a3"/>
        <w:numPr>
          <w:ilvl w:val="0"/>
          <w:numId w:val="19"/>
        </w:numPr>
      </w:pPr>
      <w:r>
        <w:t>Какие функции компании «Газпром нефть и ее дочерних компаний используют Рабочие зоны больше всего?</w:t>
      </w:r>
    </w:p>
    <w:p w:rsidR="00610CAC" w:rsidRPr="003D050F" w:rsidRDefault="00610CAC" w:rsidP="003D050F">
      <w:pPr>
        <w:rPr>
          <w:lang w:eastAsia="ru-RU"/>
        </w:rPr>
      </w:pPr>
      <w:r>
        <w:rPr>
          <w:lang w:eastAsia="ru-RU"/>
        </w:rPr>
        <w:t xml:space="preserve">На основе выполненного анализа и полученных во время него результатов, а также проведенного опроса сотрудников </w:t>
      </w:r>
      <w:r w:rsidR="00766351">
        <w:rPr>
          <w:lang w:eastAsia="ru-RU"/>
        </w:rPr>
        <w:t xml:space="preserve">будет </w:t>
      </w:r>
      <w:r>
        <w:rPr>
          <w:lang w:eastAsia="ru-RU"/>
        </w:rPr>
        <w:t>выдвинут ряд рекомендаций</w:t>
      </w:r>
      <w:r w:rsidR="00585884">
        <w:rPr>
          <w:lang w:eastAsia="ru-RU"/>
        </w:rPr>
        <w:t xml:space="preserve">, направленных на улучшение </w:t>
      </w:r>
      <w:r>
        <w:rPr>
          <w:lang w:eastAsia="ru-RU"/>
        </w:rPr>
        <w:t xml:space="preserve">дальнейшей аналитики, оптимизации </w:t>
      </w:r>
      <w:r w:rsidR="00766351">
        <w:rPr>
          <w:lang w:eastAsia="ru-RU"/>
        </w:rPr>
        <w:t xml:space="preserve">процесса использования сотрудниками системы </w:t>
      </w:r>
      <w:r>
        <w:rPr>
          <w:lang w:eastAsia="ru-RU"/>
        </w:rPr>
        <w:t>и качественно</w:t>
      </w:r>
      <w:r w:rsidR="00585884">
        <w:rPr>
          <w:lang w:eastAsia="ru-RU"/>
        </w:rPr>
        <w:t>е</w:t>
      </w:r>
      <w:r>
        <w:rPr>
          <w:lang w:eastAsia="ru-RU"/>
        </w:rPr>
        <w:t xml:space="preserve"> улучшени</w:t>
      </w:r>
      <w:r w:rsidR="00585884">
        <w:rPr>
          <w:lang w:eastAsia="ru-RU"/>
        </w:rPr>
        <w:t>е</w:t>
      </w:r>
      <w:r>
        <w:rPr>
          <w:lang w:eastAsia="ru-RU"/>
        </w:rPr>
        <w:t xml:space="preserve"> функционала корпоративной Системы </w:t>
      </w:r>
      <w:r>
        <w:rPr>
          <w:lang w:eastAsia="ru-RU"/>
        </w:rPr>
        <w:lastRenderedPageBreak/>
        <w:t>Распространения Знаний.</w:t>
      </w:r>
      <w:r w:rsidR="00585884">
        <w:rPr>
          <w:lang w:eastAsia="ru-RU"/>
        </w:rPr>
        <w:t xml:space="preserve"> В заключении выпускной квалификационной работы будут подведены ее </w:t>
      </w:r>
      <w:r w:rsidR="0003066A">
        <w:rPr>
          <w:lang w:eastAsia="ru-RU"/>
        </w:rPr>
        <w:t xml:space="preserve">итоги по каждой из глав, кратко описаны основные результаты анализа, которые стали основой для выработки рекомендаций, а также будет обозначена актуальность и применимость данного анализа для компании в будущем. </w:t>
      </w:r>
    </w:p>
    <w:p w:rsidR="003D050F" w:rsidRPr="003D050F" w:rsidRDefault="003D050F" w:rsidP="003D050F">
      <w:pPr>
        <w:rPr>
          <w:lang w:eastAsia="ru-RU"/>
        </w:rPr>
      </w:pPr>
    </w:p>
    <w:p w:rsidR="0033599F" w:rsidRDefault="0033599F" w:rsidP="006D5CEF">
      <w:pPr>
        <w:rPr>
          <w:lang w:eastAsia="ru-RU"/>
        </w:rPr>
      </w:pPr>
    </w:p>
    <w:p w:rsidR="0033599F" w:rsidRDefault="0033599F" w:rsidP="006D5CEF">
      <w:pPr>
        <w:rPr>
          <w:lang w:eastAsia="ru-RU"/>
        </w:rPr>
      </w:pPr>
    </w:p>
    <w:p w:rsidR="0033599F" w:rsidRDefault="0033599F" w:rsidP="006D5CEF">
      <w:pPr>
        <w:rPr>
          <w:lang w:eastAsia="ru-RU"/>
        </w:rPr>
      </w:pPr>
    </w:p>
    <w:p w:rsidR="0033599F" w:rsidRDefault="0033599F" w:rsidP="006D5CEF">
      <w:pPr>
        <w:rPr>
          <w:lang w:eastAsia="ru-RU"/>
        </w:rPr>
      </w:pPr>
    </w:p>
    <w:p w:rsidR="00E47B6D" w:rsidRDefault="00DA2349" w:rsidP="003B3FC8">
      <w:pPr>
        <w:pStyle w:val="1"/>
        <w:ind w:left="0" w:firstLine="0"/>
      </w:pPr>
      <w:bookmarkStart w:id="9" w:name="_Toc42093095"/>
      <w:r>
        <w:lastRenderedPageBreak/>
        <w:t>Управление знаниями, его взаимосвязь с большими данными и его применение в нефтегазовой отрасли</w:t>
      </w:r>
      <w:bookmarkEnd w:id="9"/>
    </w:p>
    <w:p w:rsidR="004370C8" w:rsidRDefault="004370C8" w:rsidP="00C83EBA">
      <w:pPr>
        <w:rPr>
          <w:lang w:eastAsia="ru-RU"/>
        </w:rPr>
      </w:pPr>
      <w:r>
        <w:rPr>
          <w:lang w:eastAsia="ru-RU"/>
        </w:rPr>
        <w:t xml:space="preserve">В настоящее время количество данных растет с невероятной скоростью. </w:t>
      </w:r>
      <w:r w:rsidR="00921D78">
        <w:rPr>
          <w:lang w:eastAsia="ru-RU"/>
        </w:rPr>
        <w:t xml:space="preserve">Они окружают человека в практически в любых жизненных ситуациях.  Каждая индустрия внутри которой множество компаний сами </w:t>
      </w:r>
      <w:r w:rsidR="00485AAF">
        <w:rPr>
          <w:lang w:eastAsia="ru-RU"/>
        </w:rPr>
        <w:t>создают</w:t>
      </w:r>
      <w:r w:rsidR="00921D78">
        <w:rPr>
          <w:lang w:eastAsia="ru-RU"/>
        </w:rPr>
        <w:t xml:space="preserve"> огромные массивы данных, которые в дальнейшем обрабатываются в надежде найти информацию, которая бы </w:t>
      </w:r>
      <w:r w:rsidR="00485AAF">
        <w:rPr>
          <w:lang w:eastAsia="ru-RU"/>
        </w:rPr>
        <w:t>позволила</w:t>
      </w:r>
      <w:r w:rsidR="00921D78">
        <w:rPr>
          <w:lang w:eastAsia="ru-RU"/>
        </w:rPr>
        <w:t xml:space="preserve"> сформировать ключевое преимущество относительно других компаний. Анализируются как </w:t>
      </w:r>
      <w:r w:rsidR="00485AAF">
        <w:rPr>
          <w:lang w:eastAsia="ru-RU"/>
        </w:rPr>
        <w:t>внешние,</w:t>
      </w:r>
      <w:r w:rsidR="00921D78">
        <w:rPr>
          <w:lang w:eastAsia="ru-RU"/>
        </w:rPr>
        <w:t xml:space="preserve"> так и внутренние данные, одни для выявления, в </w:t>
      </w:r>
      <w:r w:rsidR="00485AAF">
        <w:rPr>
          <w:lang w:eastAsia="ru-RU"/>
        </w:rPr>
        <w:t>частности, трендов</w:t>
      </w:r>
      <w:r w:rsidR="00921D78">
        <w:rPr>
          <w:lang w:eastAsia="ru-RU"/>
        </w:rPr>
        <w:t xml:space="preserve">, другие же для внутренней оптимизации. </w:t>
      </w:r>
      <w:r w:rsidR="00AC4640">
        <w:rPr>
          <w:lang w:eastAsia="ru-RU"/>
        </w:rPr>
        <w:t xml:space="preserve">Именно сам анализ и является ключевым, </w:t>
      </w:r>
      <w:r w:rsidR="001C5764">
        <w:rPr>
          <w:lang w:eastAsia="ru-RU"/>
        </w:rPr>
        <w:t>то,</w:t>
      </w:r>
      <w:r w:rsidR="00AC4640">
        <w:rPr>
          <w:lang w:eastAsia="ru-RU"/>
        </w:rPr>
        <w:t xml:space="preserve"> как он был выполнен</w:t>
      </w:r>
      <w:r w:rsidR="00BB044F">
        <w:rPr>
          <w:lang w:eastAsia="ru-RU"/>
        </w:rPr>
        <w:t>,</w:t>
      </w:r>
      <w:r w:rsidR="00AC4640">
        <w:rPr>
          <w:lang w:eastAsia="ru-RU"/>
        </w:rPr>
        <w:t xml:space="preserve"> и насколько качество позволит или же не позволит компании достичь успеха на рынке. </w:t>
      </w:r>
    </w:p>
    <w:p w:rsidR="00AC4640" w:rsidRDefault="00AC4640" w:rsidP="00C83EBA">
      <w:pPr>
        <w:rPr>
          <w:lang w:eastAsia="ru-RU"/>
        </w:rPr>
      </w:pPr>
      <w:r>
        <w:rPr>
          <w:lang w:eastAsia="ru-RU"/>
        </w:rPr>
        <w:t xml:space="preserve">В данной главе хотелось бы </w:t>
      </w:r>
      <w:r w:rsidR="00485AAF">
        <w:rPr>
          <w:lang w:eastAsia="ru-RU"/>
        </w:rPr>
        <w:t>сконцентрироваться</w:t>
      </w:r>
      <w:r>
        <w:rPr>
          <w:lang w:eastAsia="ru-RU"/>
        </w:rPr>
        <w:t xml:space="preserve"> на самом понятии анализа данных и разграничить в нем понятия интеллектуального анализа больших данных и бизнес-аналитики</w:t>
      </w:r>
      <w:r w:rsidR="001C5764">
        <w:rPr>
          <w:lang w:eastAsia="ru-RU"/>
        </w:rPr>
        <w:t>,</w:t>
      </w:r>
      <w:r>
        <w:rPr>
          <w:lang w:eastAsia="ru-RU"/>
        </w:rPr>
        <w:t xml:space="preserve"> основанной также на огромном количестве данных, но прежде будет логично упомянуть и само понятие больших данных. Далее хотелось рассмотреть </w:t>
      </w:r>
      <w:r w:rsidR="001C5764">
        <w:rPr>
          <w:lang w:eastAsia="ru-RU"/>
        </w:rPr>
        <w:t xml:space="preserve">взаимосвязь больших данных и менеджмента знаний </w:t>
      </w:r>
      <w:r>
        <w:rPr>
          <w:lang w:eastAsia="ru-RU"/>
        </w:rPr>
        <w:t xml:space="preserve">и ввести некоторые необходимые базовые понятия по этой теме и затем обратить внимание </w:t>
      </w:r>
      <w:r w:rsidR="001C5764">
        <w:rPr>
          <w:lang w:eastAsia="ru-RU"/>
        </w:rPr>
        <w:t>внедрение систем менеджмента знаний в нефтегазовой отрасли и, в частности, рассмотреть некоторые реально примененные практики управления знаний в российских нефтяных компаниях.</w:t>
      </w:r>
    </w:p>
    <w:p w:rsidR="00485AAF" w:rsidRPr="00921D78" w:rsidRDefault="00485AAF" w:rsidP="00485AAF">
      <w:pPr>
        <w:pStyle w:val="2"/>
      </w:pPr>
      <w:bookmarkStart w:id="10" w:name="_Toc42093096"/>
      <w:r>
        <w:t>Большие данные и их характеристики</w:t>
      </w:r>
      <w:bookmarkEnd w:id="10"/>
    </w:p>
    <w:p w:rsidR="00741FB0" w:rsidRDefault="00AB5CE5" w:rsidP="00C84763">
      <w:pPr>
        <w:rPr>
          <w:lang w:eastAsia="ru-RU"/>
        </w:rPr>
      </w:pPr>
      <w:r w:rsidRPr="00AB5CE5">
        <w:rPr>
          <w:lang w:eastAsia="ru-RU"/>
        </w:rPr>
        <w:t xml:space="preserve">Большие данные </w:t>
      </w:r>
      <w:r w:rsidR="004370C8" w:rsidRPr="00AB5CE5">
        <w:rPr>
          <w:lang w:eastAsia="ru-RU"/>
        </w:rPr>
        <w:t>— это</w:t>
      </w:r>
      <w:r w:rsidRPr="00AB5CE5">
        <w:rPr>
          <w:lang w:eastAsia="ru-RU"/>
        </w:rPr>
        <w:t xml:space="preserve"> разнообразные информационные активы </w:t>
      </w:r>
      <w:r>
        <w:rPr>
          <w:lang w:eastAsia="ru-RU"/>
        </w:rPr>
        <w:t xml:space="preserve">больших </w:t>
      </w:r>
      <w:r w:rsidR="001C5764">
        <w:rPr>
          <w:lang w:eastAsia="ru-RU"/>
        </w:rPr>
        <w:t>объёмов</w:t>
      </w:r>
      <w:r w:rsidRPr="00AB5CE5">
        <w:rPr>
          <w:lang w:eastAsia="ru-RU"/>
        </w:rPr>
        <w:t>, требую</w:t>
      </w:r>
      <w:r>
        <w:rPr>
          <w:lang w:eastAsia="ru-RU"/>
        </w:rPr>
        <w:t>щие</w:t>
      </w:r>
      <w:r w:rsidRPr="00AB5CE5">
        <w:rPr>
          <w:lang w:eastAsia="ru-RU"/>
        </w:rPr>
        <w:t xml:space="preserve"> экономически эффективных, инновационных форм обработки</w:t>
      </w:r>
      <w:r>
        <w:rPr>
          <w:lang w:eastAsia="ru-RU"/>
        </w:rPr>
        <w:t xml:space="preserve"> для формирования улучшенного понимания данных для принятия дальнейших решений.</w:t>
      </w:r>
      <w:r>
        <w:rPr>
          <w:rStyle w:val="a8"/>
          <w:lang w:eastAsia="ru-RU"/>
        </w:rPr>
        <w:footnoteReference w:id="1"/>
      </w:r>
      <w:r w:rsidR="00C84763">
        <w:rPr>
          <w:lang w:eastAsia="ru-RU"/>
        </w:rPr>
        <w:t xml:space="preserve"> Главной целью данного анализа обычно ставят выделение ранее неизвестного из всего огромного массива данных. Основными характеристиками данных являются объем, разнообразие и скорость</w:t>
      </w:r>
      <w:r w:rsidR="004370C8">
        <w:rPr>
          <w:rStyle w:val="a8"/>
          <w:lang w:eastAsia="ru-RU"/>
        </w:rPr>
        <w:footnoteReference w:id="2"/>
      </w:r>
      <w:r w:rsidR="00C84763">
        <w:rPr>
          <w:lang w:eastAsia="ru-RU"/>
        </w:rPr>
        <w:t>.</w:t>
      </w:r>
    </w:p>
    <w:p w:rsidR="00C84763" w:rsidRDefault="004370C8" w:rsidP="00FD668C">
      <w:pPr>
        <w:pStyle w:val="a3"/>
        <w:numPr>
          <w:ilvl w:val="0"/>
          <w:numId w:val="31"/>
        </w:numPr>
        <w:rPr>
          <w:lang w:eastAsia="ru-RU"/>
        </w:rPr>
      </w:pPr>
      <w:r>
        <w:rPr>
          <w:lang w:eastAsia="ru-RU"/>
        </w:rPr>
        <w:t>Объём</w:t>
      </w:r>
      <w:r w:rsidR="00C84763">
        <w:rPr>
          <w:lang w:eastAsia="ru-RU"/>
        </w:rPr>
        <w:t xml:space="preserve"> данных постоянно </w:t>
      </w:r>
      <w:r>
        <w:rPr>
          <w:lang w:eastAsia="ru-RU"/>
        </w:rPr>
        <w:t>возрастает</w:t>
      </w:r>
      <w:r w:rsidR="00C84763">
        <w:rPr>
          <w:lang w:eastAsia="ru-RU"/>
        </w:rPr>
        <w:t xml:space="preserve">, количество данных с каждым годом становится все больше и больше, а вместе с ними и разных типов источников их генерирующих. </w:t>
      </w:r>
    </w:p>
    <w:p w:rsidR="00C84763" w:rsidRDefault="00C84763" w:rsidP="00FD668C">
      <w:pPr>
        <w:pStyle w:val="a3"/>
        <w:numPr>
          <w:ilvl w:val="0"/>
          <w:numId w:val="31"/>
        </w:numPr>
        <w:rPr>
          <w:lang w:eastAsia="ru-RU"/>
        </w:rPr>
      </w:pPr>
      <w:r>
        <w:rPr>
          <w:lang w:eastAsia="ru-RU"/>
        </w:rPr>
        <w:lastRenderedPageBreak/>
        <w:t xml:space="preserve">Разнообразие данных объясняется </w:t>
      </w:r>
      <w:r w:rsidR="004370C8">
        <w:rPr>
          <w:lang w:eastAsia="ru-RU"/>
        </w:rPr>
        <w:t xml:space="preserve">отсутствием </w:t>
      </w:r>
      <w:r>
        <w:rPr>
          <w:lang w:eastAsia="ru-RU"/>
        </w:rPr>
        <w:t>структурированност</w:t>
      </w:r>
      <w:r w:rsidR="004370C8">
        <w:rPr>
          <w:lang w:eastAsia="ru-RU"/>
        </w:rPr>
        <w:t>и</w:t>
      </w:r>
      <w:r>
        <w:rPr>
          <w:lang w:eastAsia="ru-RU"/>
        </w:rPr>
        <w:t xml:space="preserve"> данных, их комбинация из различных источников с вытекающими из этого различными форматами хранения.</w:t>
      </w:r>
    </w:p>
    <w:p w:rsidR="00C84763" w:rsidRDefault="00C84763" w:rsidP="00FD668C">
      <w:pPr>
        <w:pStyle w:val="a3"/>
        <w:numPr>
          <w:ilvl w:val="0"/>
          <w:numId w:val="31"/>
        </w:numPr>
        <w:rPr>
          <w:lang w:eastAsia="ru-RU"/>
        </w:rPr>
      </w:pPr>
      <w:r>
        <w:rPr>
          <w:lang w:eastAsia="ru-RU"/>
        </w:rPr>
        <w:t>Скорость обновления и появления новых данных невероятно высока, что вынуждает компании обрабатывать их бе</w:t>
      </w:r>
      <w:r w:rsidR="004370C8">
        <w:rPr>
          <w:lang w:eastAsia="ru-RU"/>
        </w:rPr>
        <w:t>з</w:t>
      </w:r>
      <w:r>
        <w:rPr>
          <w:lang w:eastAsia="ru-RU"/>
        </w:rPr>
        <w:t xml:space="preserve"> остановки с минимальными временными затратами для выявления новых трендов </w:t>
      </w:r>
      <w:r w:rsidR="004370C8">
        <w:rPr>
          <w:lang w:eastAsia="ru-RU"/>
        </w:rPr>
        <w:t>ранее</w:t>
      </w:r>
      <w:r>
        <w:rPr>
          <w:lang w:eastAsia="ru-RU"/>
        </w:rPr>
        <w:t xml:space="preserve"> </w:t>
      </w:r>
      <w:r w:rsidR="004370C8">
        <w:rPr>
          <w:lang w:eastAsia="ru-RU"/>
        </w:rPr>
        <w:t>конкурирующих</w:t>
      </w:r>
      <w:r>
        <w:rPr>
          <w:lang w:eastAsia="ru-RU"/>
        </w:rPr>
        <w:t xml:space="preserve"> предприятий.</w:t>
      </w:r>
    </w:p>
    <w:p w:rsidR="004370C8" w:rsidRPr="00AB5CE5" w:rsidRDefault="00C84763" w:rsidP="004370C8">
      <w:pPr>
        <w:rPr>
          <w:lang w:eastAsia="ru-RU"/>
        </w:rPr>
      </w:pPr>
      <w:r>
        <w:rPr>
          <w:lang w:eastAsia="ru-RU"/>
        </w:rPr>
        <w:t>Вышеупомянутые 3 характеристики являются основополагающими, однако</w:t>
      </w:r>
      <w:r w:rsidR="000C3AB1">
        <w:rPr>
          <w:lang w:eastAsia="ru-RU"/>
        </w:rPr>
        <w:t xml:space="preserve"> в настоящее время различные ко</w:t>
      </w:r>
      <w:r w:rsidR="00BB044F">
        <w:rPr>
          <w:lang w:eastAsia="ru-RU"/>
        </w:rPr>
        <w:t>м</w:t>
      </w:r>
      <w:r w:rsidR="000C3AB1">
        <w:rPr>
          <w:lang w:eastAsia="ru-RU"/>
        </w:rPr>
        <w:t>пании добавляют все больше новых черт больших данных. В настоящее время максимальным количеством является 18 характеристик</w:t>
      </w:r>
      <w:r w:rsidR="00C0521B" w:rsidRPr="00C0521B">
        <w:rPr>
          <w:lang w:eastAsia="ru-RU"/>
        </w:rPr>
        <w:t xml:space="preserve"> </w:t>
      </w:r>
      <w:r w:rsidR="00C0521B" w:rsidRPr="005802EF">
        <w:rPr>
          <w:lang w:eastAsia="ru-RU"/>
        </w:rPr>
        <w:t>[</w:t>
      </w:r>
      <w:r w:rsidR="00C0521B">
        <w:rPr>
          <w:lang w:val="en-US" w:eastAsia="ru-RU"/>
        </w:rPr>
        <w:t>Kapil</w:t>
      </w:r>
      <w:r w:rsidR="00C0521B" w:rsidRPr="005802EF">
        <w:rPr>
          <w:lang w:eastAsia="ru-RU"/>
        </w:rPr>
        <w:t xml:space="preserve">, </w:t>
      </w:r>
      <w:r w:rsidR="00C0521B">
        <w:rPr>
          <w:lang w:val="en-US" w:eastAsia="ru-RU"/>
        </w:rPr>
        <w:t>Agrawal</w:t>
      </w:r>
      <w:r w:rsidR="00C0521B" w:rsidRPr="005802EF">
        <w:rPr>
          <w:lang w:eastAsia="ru-RU"/>
        </w:rPr>
        <w:t xml:space="preserve">, </w:t>
      </w:r>
      <w:r w:rsidR="00C0521B">
        <w:rPr>
          <w:lang w:val="en-US" w:eastAsia="ru-RU"/>
        </w:rPr>
        <w:t>Khan</w:t>
      </w:r>
      <w:r w:rsidR="00C0521B" w:rsidRPr="005802EF">
        <w:rPr>
          <w:lang w:eastAsia="ru-RU"/>
        </w:rPr>
        <w:t>, 2016</w:t>
      </w:r>
      <w:r w:rsidR="00C0521B" w:rsidRPr="00C0521B">
        <w:rPr>
          <w:lang w:eastAsia="ru-RU"/>
        </w:rPr>
        <w:t>]</w:t>
      </w:r>
      <w:r w:rsidR="004370C8">
        <w:rPr>
          <w:rStyle w:val="a8"/>
          <w:lang w:eastAsia="ru-RU"/>
        </w:rPr>
        <w:footnoteReference w:id="3"/>
      </w:r>
      <w:r w:rsidR="005802EF" w:rsidRPr="005802EF">
        <w:rPr>
          <w:lang w:eastAsia="ru-RU"/>
        </w:rPr>
        <w:t xml:space="preserve"> </w:t>
      </w:r>
      <w:r w:rsidR="000C3AB1">
        <w:rPr>
          <w:lang w:eastAsia="ru-RU"/>
        </w:rPr>
        <w:t xml:space="preserve">. </w:t>
      </w:r>
      <w:r w:rsidR="004370C8">
        <w:rPr>
          <w:lang w:eastAsia="ru-RU"/>
        </w:rPr>
        <w:t>18ю характеристиками больших данных стали: объем, скорость, значение, разнообразие типов данных, точность, действительность, волатильность, визуализация, живость, задержка, разнообразие данных, место получения данных, словарный запас, неопределенность, сложность, многословность, добровольность, универсальность.</w:t>
      </w:r>
    </w:p>
    <w:p w:rsidR="00AB5CE5" w:rsidRDefault="000C3AB1" w:rsidP="000C3AB1">
      <w:pPr>
        <w:rPr>
          <w:lang w:eastAsia="ru-RU"/>
        </w:rPr>
      </w:pPr>
      <w:r>
        <w:rPr>
          <w:lang w:eastAsia="ru-RU"/>
        </w:rPr>
        <w:t>Данн</w:t>
      </w:r>
      <w:r w:rsidR="004370C8">
        <w:rPr>
          <w:lang w:eastAsia="ru-RU"/>
        </w:rPr>
        <w:t>ое</w:t>
      </w:r>
      <w:r>
        <w:rPr>
          <w:lang w:eastAsia="ru-RU"/>
        </w:rPr>
        <w:t xml:space="preserve"> </w:t>
      </w:r>
      <w:r w:rsidR="004370C8">
        <w:rPr>
          <w:lang w:eastAsia="ru-RU"/>
        </w:rPr>
        <w:t>явление</w:t>
      </w:r>
      <w:r>
        <w:rPr>
          <w:lang w:eastAsia="ru-RU"/>
        </w:rPr>
        <w:t xml:space="preserve"> </w:t>
      </w:r>
      <w:r w:rsidR="00962CFC">
        <w:rPr>
          <w:lang w:eastAsia="ru-RU"/>
        </w:rPr>
        <w:t xml:space="preserve">увеличения их количества </w:t>
      </w:r>
      <w:r>
        <w:rPr>
          <w:lang w:eastAsia="ru-RU"/>
        </w:rPr>
        <w:t xml:space="preserve">весьма </w:t>
      </w:r>
      <w:r w:rsidR="004370C8">
        <w:rPr>
          <w:lang w:eastAsia="ru-RU"/>
        </w:rPr>
        <w:t>объяснимо</w:t>
      </w:r>
      <w:r>
        <w:rPr>
          <w:lang w:eastAsia="ru-RU"/>
        </w:rPr>
        <w:t xml:space="preserve">. Термин больших данных ввели в обращение в 2008 году, то есть 12 лет назад. За столь продолжительный промежуток времени </w:t>
      </w:r>
      <w:r w:rsidR="00962CFC">
        <w:rPr>
          <w:lang w:eastAsia="ru-RU"/>
        </w:rPr>
        <w:t xml:space="preserve">вырос и объем данных, и количество источников, из которых их можно взять, что повлекло за собой введение новых терминов и признаков для лучшего описания данных. </w:t>
      </w:r>
    </w:p>
    <w:p w:rsidR="0086366C" w:rsidRDefault="0086366C" w:rsidP="000C3AB1">
      <w:pPr>
        <w:rPr>
          <w:lang w:eastAsia="ru-RU"/>
        </w:rPr>
      </w:pPr>
      <w:r>
        <w:rPr>
          <w:lang w:eastAsia="ru-RU"/>
        </w:rPr>
        <w:t xml:space="preserve">Сам же процесс анализа </w:t>
      </w:r>
      <w:r w:rsidR="00441547">
        <w:rPr>
          <w:lang w:eastAsia="ru-RU"/>
        </w:rPr>
        <w:t xml:space="preserve">больших </w:t>
      </w:r>
      <w:r>
        <w:rPr>
          <w:lang w:eastAsia="ru-RU"/>
        </w:rPr>
        <w:t>данных состоит из несколько, а в частности 7 этапов:</w:t>
      </w:r>
      <w:r w:rsidR="00362F49">
        <w:rPr>
          <w:rStyle w:val="a8"/>
          <w:lang w:eastAsia="ru-RU"/>
        </w:rPr>
        <w:footnoteReference w:id="4"/>
      </w:r>
    </w:p>
    <w:p w:rsidR="0086366C" w:rsidRDefault="006114BD" w:rsidP="006114BD">
      <w:pPr>
        <w:pStyle w:val="a3"/>
        <w:numPr>
          <w:ilvl w:val="0"/>
          <w:numId w:val="39"/>
        </w:numPr>
        <w:rPr>
          <w:lang w:eastAsia="ru-RU"/>
        </w:rPr>
      </w:pPr>
      <w:r>
        <w:rPr>
          <w:lang w:eastAsia="ru-RU"/>
        </w:rPr>
        <w:t>Выработка стратегии,</w:t>
      </w:r>
      <w:r w:rsidR="0086366C">
        <w:rPr>
          <w:lang w:eastAsia="ru-RU"/>
        </w:rPr>
        <w:t xml:space="preserve"> связанной с большими данными</w:t>
      </w:r>
      <w:r>
        <w:rPr>
          <w:lang w:eastAsia="ru-RU"/>
        </w:rPr>
        <w:t xml:space="preserve">, </w:t>
      </w:r>
      <w:r w:rsidR="0086366C">
        <w:rPr>
          <w:lang w:eastAsia="ru-RU"/>
        </w:rPr>
        <w:t>и анализ требований бизнеса к будущему анализу</w:t>
      </w:r>
      <w:r>
        <w:rPr>
          <w:lang w:eastAsia="ru-RU"/>
        </w:rPr>
        <w:t>.</w:t>
      </w:r>
    </w:p>
    <w:p w:rsidR="0086366C" w:rsidRDefault="0086366C" w:rsidP="006114BD">
      <w:pPr>
        <w:pStyle w:val="a3"/>
        <w:numPr>
          <w:ilvl w:val="0"/>
          <w:numId w:val="39"/>
        </w:numPr>
        <w:rPr>
          <w:lang w:eastAsia="ru-RU"/>
        </w:rPr>
      </w:pPr>
      <w:r>
        <w:rPr>
          <w:lang w:eastAsia="ru-RU"/>
        </w:rPr>
        <w:t xml:space="preserve">Поиск наиболее </w:t>
      </w:r>
      <w:r w:rsidR="006114BD">
        <w:rPr>
          <w:lang w:eastAsia="ru-RU"/>
        </w:rPr>
        <w:t>релевантных</w:t>
      </w:r>
      <w:r>
        <w:rPr>
          <w:lang w:eastAsia="ru-RU"/>
        </w:rPr>
        <w:t xml:space="preserve"> источников данных с учетом недостающих элементов имеющейся базе данных</w:t>
      </w:r>
      <w:r w:rsidR="006114BD">
        <w:rPr>
          <w:lang w:eastAsia="ru-RU"/>
        </w:rPr>
        <w:t>.</w:t>
      </w:r>
    </w:p>
    <w:p w:rsidR="0086366C" w:rsidRDefault="0086366C" w:rsidP="006114BD">
      <w:pPr>
        <w:pStyle w:val="a3"/>
        <w:numPr>
          <w:ilvl w:val="0"/>
          <w:numId w:val="39"/>
        </w:numPr>
        <w:rPr>
          <w:lang w:eastAsia="ru-RU"/>
        </w:rPr>
      </w:pPr>
      <w:r>
        <w:rPr>
          <w:lang w:eastAsia="ru-RU"/>
        </w:rPr>
        <w:t>Получ</w:t>
      </w:r>
      <w:r w:rsidR="006114BD">
        <w:rPr>
          <w:lang w:eastAsia="ru-RU"/>
        </w:rPr>
        <w:t>ение</w:t>
      </w:r>
      <w:r>
        <w:rPr>
          <w:lang w:eastAsia="ru-RU"/>
        </w:rPr>
        <w:t xml:space="preserve"> требуемы</w:t>
      </w:r>
      <w:r w:rsidR="006114BD">
        <w:rPr>
          <w:lang w:eastAsia="ru-RU"/>
        </w:rPr>
        <w:t>х</w:t>
      </w:r>
      <w:r>
        <w:rPr>
          <w:lang w:eastAsia="ru-RU"/>
        </w:rPr>
        <w:t xml:space="preserve"> для анализа данны</w:t>
      </w:r>
      <w:r w:rsidR="006114BD">
        <w:rPr>
          <w:lang w:eastAsia="ru-RU"/>
        </w:rPr>
        <w:t>х</w:t>
      </w:r>
      <w:r>
        <w:rPr>
          <w:lang w:eastAsia="ru-RU"/>
        </w:rPr>
        <w:t xml:space="preserve"> и </w:t>
      </w:r>
      <w:r w:rsidR="00A87D16">
        <w:rPr>
          <w:lang w:eastAsia="ru-RU"/>
        </w:rPr>
        <w:t xml:space="preserve">их </w:t>
      </w:r>
      <w:r w:rsidR="006114BD">
        <w:rPr>
          <w:lang w:eastAsia="ru-RU"/>
        </w:rPr>
        <w:t>присоединение</w:t>
      </w:r>
      <w:r>
        <w:rPr>
          <w:lang w:eastAsia="ru-RU"/>
        </w:rPr>
        <w:t xml:space="preserve"> к уже имеющимся источникам</w:t>
      </w:r>
      <w:r w:rsidR="006114BD">
        <w:rPr>
          <w:lang w:eastAsia="ru-RU"/>
        </w:rPr>
        <w:t>.</w:t>
      </w:r>
    </w:p>
    <w:p w:rsidR="0086366C" w:rsidRDefault="0086366C" w:rsidP="006114BD">
      <w:pPr>
        <w:pStyle w:val="a3"/>
        <w:numPr>
          <w:ilvl w:val="0"/>
          <w:numId w:val="39"/>
        </w:numPr>
        <w:rPr>
          <w:lang w:eastAsia="ru-RU"/>
        </w:rPr>
      </w:pPr>
      <w:r>
        <w:rPr>
          <w:lang w:eastAsia="ru-RU"/>
        </w:rPr>
        <w:t>Выработ</w:t>
      </w:r>
      <w:r w:rsidR="006114BD">
        <w:rPr>
          <w:lang w:eastAsia="ru-RU"/>
        </w:rPr>
        <w:t>ка</w:t>
      </w:r>
      <w:r>
        <w:rPr>
          <w:lang w:eastAsia="ru-RU"/>
        </w:rPr>
        <w:t xml:space="preserve"> ряд</w:t>
      </w:r>
      <w:r w:rsidR="006114BD">
        <w:rPr>
          <w:lang w:eastAsia="ru-RU"/>
        </w:rPr>
        <w:t>а</w:t>
      </w:r>
      <w:r>
        <w:rPr>
          <w:lang w:eastAsia="ru-RU"/>
        </w:rPr>
        <w:t xml:space="preserve"> гипотез, определ</w:t>
      </w:r>
      <w:r w:rsidR="006114BD">
        <w:rPr>
          <w:lang w:eastAsia="ru-RU"/>
        </w:rPr>
        <w:t>ение</w:t>
      </w:r>
      <w:r>
        <w:rPr>
          <w:lang w:eastAsia="ru-RU"/>
        </w:rPr>
        <w:t xml:space="preserve"> наиболее подходящи</w:t>
      </w:r>
      <w:r w:rsidR="006114BD">
        <w:rPr>
          <w:lang w:eastAsia="ru-RU"/>
        </w:rPr>
        <w:t>х</w:t>
      </w:r>
      <w:r>
        <w:rPr>
          <w:lang w:eastAsia="ru-RU"/>
        </w:rPr>
        <w:t xml:space="preserve"> метод</w:t>
      </w:r>
      <w:r w:rsidR="006114BD">
        <w:rPr>
          <w:lang w:eastAsia="ru-RU"/>
        </w:rPr>
        <w:t>ов</w:t>
      </w:r>
      <w:r>
        <w:rPr>
          <w:lang w:eastAsia="ru-RU"/>
        </w:rPr>
        <w:t xml:space="preserve"> для дальнейшей аналитики, при необходимости </w:t>
      </w:r>
      <w:r w:rsidR="006114BD">
        <w:rPr>
          <w:lang w:eastAsia="ru-RU"/>
        </w:rPr>
        <w:t>проведение группировки</w:t>
      </w:r>
      <w:r>
        <w:rPr>
          <w:lang w:eastAsia="ru-RU"/>
        </w:rPr>
        <w:t xml:space="preserve"> имеющи</w:t>
      </w:r>
      <w:r w:rsidR="006114BD">
        <w:rPr>
          <w:lang w:eastAsia="ru-RU"/>
        </w:rPr>
        <w:t>хся</w:t>
      </w:r>
      <w:r>
        <w:rPr>
          <w:lang w:eastAsia="ru-RU"/>
        </w:rPr>
        <w:t xml:space="preserve"> данны</w:t>
      </w:r>
      <w:r w:rsidR="006114BD">
        <w:rPr>
          <w:lang w:eastAsia="ru-RU"/>
        </w:rPr>
        <w:t>х</w:t>
      </w:r>
      <w:r>
        <w:rPr>
          <w:lang w:eastAsia="ru-RU"/>
        </w:rPr>
        <w:t xml:space="preserve"> или </w:t>
      </w:r>
      <w:r w:rsidR="006114BD">
        <w:rPr>
          <w:lang w:eastAsia="ru-RU"/>
        </w:rPr>
        <w:t xml:space="preserve">их </w:t>
      </w:r>
      <w:r>
        <w:rPr>
          <w:lang w:eastAsia="ru-RU"/>
        </w:rPr>
        <w:t>кластеризаци</w:t>
      </w:r>
      <w:r w:rsidR="006114BD">
        <w:rPr>
          <w:lang w:eastAsia="ru-RU"/>
        </w:rPr>
        <w:t>я.</w:t>
      </w:r>
    </w:p>
    <w:p w:rsidR="0086366C" w:rsidRDefault="006114BD" w:rsidP="006114BD">
      <w:pPr>
        <w:pStyle w:val="a3"/>
        <w:numPr>
          <w:ilvl w:val="0"/>
          <w:numId w:val="39"/>
        </w:numPr>
        <w:rPr>
          <w:lang w:eastAsia="ru-RU"/>
        </w:rPr>
      </w:pPr>
      <w:r>
        <w:rPr>
          <w:lang w:eastAsia="ru-RU"/>
        </w:rPr>
        <w:lastRenderedPageBreak/>
        <w:t>Интеграция и согласование полученных данных, но также важно обратить внимание и на качество исходного материала, соответственно, стоит пользоваться только проверенными источниками, не предоставляющими непроверенную информацию. Применение ряда операций по очистке данных для улучшения их качества.</w:t>
      </w:r>
    </w:p>
    <w:p w:rsidR="006114BD" w:rsidRDefault="006114BD" w:rsidP="006114BD">
      <w:pPr>
        <w:pStyle w:val="a3"/>
        <w:numPr>
          <w:ilvl w:val="0"/>
          <w:numId w:val="39"/>
        </w:numPr>
        <w:rPr>
          <w:lang w:eastAsia="ru-RU"/>
        </w:rPr>
      </w:pPr>
      <w:r>
        <w:rPr>
          <w:lang w:eastAsia="ru-RU"/>
        </w:rPr>
        <w:t>Анализ данных с использованием моделей, в частности машинного обучения или же статистического анализа. Проверка моделей и тренировка ее на новых данных для улучшения ее дальнейшей точности, Возможно, на данном этапе возникновение новых гипотез, требующих новых уточняющих данных.</w:t>
      </w:r>
    </w:p>
    <w:p w:rsidR="006114BD" w:rsidRDefault="006114BD" w:rsidP="006114BD">
      <w:pPr>
        <w:pStyle w:val="a3"/>
        <w:numPr>
          <w:ilvl w:val="0"/>
          <w:numId w:val="39"/>
        </w:numPr>
        <w:rPr>
          <w:lang w:eastAsia="ru-RU"/>
        </w:rPr>
      </w:pPr>
      <w:r>
        <w:rPr>
          <w:lang w:eastAsia="ru-RU"/>
        </w:rPr>
        <w:t xml:space="preserve">Последним этапом служит приведение анализа в действие и его дальнейший мониторинг, в особенности при применении моделей. Актуальные </w:t>
      </w:r>
      <w:r w:rsidR="00441547">
        <w:rPr>
          <w:lang w:eastAsia="ru-RU"/>
        </w:rPr>
        <w:t>модели</w:t>
      </w:r>
      <w:r>
        <w:rPr>
          <w:lang w:eastAsia="ru-RU"/>
        </w:rPr>
        <w:t xml:space="preserve"> могут быть использованы и далее за счет проведенного ранее обучения.</w:t>
      </w:r>
    </w:p>
    <w:p w:rsidR="00441547" w:rsidRDefault="009620AF" w:rsidP="009620AF">
      <w:pPr>
        <w:spacing w:line="240" w:lineRule="auto"/>
        <w:ind w:left="709" w:firstLine="0"/>
        <w:jc w:val="center"/>
        <w:rPr>
          <w:rFonts w:eastAsia="Times New Roman"/>
        </w:rPr>
      </w:pPr>
      <w:r w:rsidRPr="009620AF">
        <w:rPr>
          <w:rFonts w:eastAsia="Times New Roman"/>
          <w:noProof/>
        </w:rPr>
        <w:drawing>
          <wp:inline distT="0" distB="0" distL="0" distR="0" wp14:anchorId="7CB8F1DF" wp14:editId="22F67EC0">
            <wp:extent cx="3670300" cy="2804578"/>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2373" cy="2813803"/>
                    </a:xfrm>
                    <a:prstGeom prst="rect">
                      <a:avLst/>
                    </a:prstGeom>
                  </pic:spPr>
                </pic:pic>
              </a:graphicData>
            </a:graphic>
          </wp:inline>
        </w:drawing>
      </w:r>
    </w:p>
    <w:p w:rsidR="00441547" w:rsidRDefault="00441547" w:rsidP="00441547">
      <w:pPr>
        <w:pStyle w:val="a3"/>
        <w:numPr>
          <w:ilvl w:val="0"/>
          <w:numId w:val="41"/>
        </w:numPr>
        <w:spacing w:line="240" w:lineRule="auto"/>
        <w:ind w:left="709"/>
        <w:jc w:val="center"/>
        <w:rPr>
          <w:rFonts w:eastAsia="Times New Roman"/>
        </w:rPr>
      </w:pPr>
      <w:r>
        <w:rPr>
          <w:rFonts w:eastAsia="Times New Roman"/>
        </w:rPr>
        <w:t>Процесс обработки данных</w:t>
      </w:r>
    </w:p>
    <w:p w:rsidR="009620AF" w:rsidRPr="0054058F" w:rsidRDefault="009620AF" w:rsidP="009620AF">
      <w:pPr>
        <w:pStyle w:val="a6"/>
        <w:spacing w:line="360" w:lineRule="auto"/>
        <w:jc w:val="center"/>
        <w:rPr>
          <w:sz w:val="24"/>
          <w:szCs w:val="24"/>
          <w:lang w:val="en-US" w:eastAsia="ru-RU"/>
        </w:rPr>
      </w:pPr>
      <w:r w:rsidRPr="00FA6091">
        <w:rPr>
          <w:sz w:val="24"/>
          <w:szCs w:val="24"/>
          <w:lang w:eastAsia="ru-RU"/>
        </w:rPr>
        <w:t>[</w:t>
      </w:r>
      <w:r>
        <w:rPr>
          <w:sz w:val="24"/>
          <w:szCs w:val="24"/>
          <w:lang w:eastAsia="ru-RU"/>
        </w:rPr>
        <w:t xml:space="preserve">Составлено автором с использованием </w:t>
      </w:r>
      <w:r w:rsidRPr="00FA6091">
        <w:rPr>
          <w:sz w:val="24"/>
          <w:szCs w:val="24"/>
          <w:lang w:val="en-US" w:eastAsia="ru-RU"/>
        </w:rPr>
        <w:t>DAMA</w:t>
      </w:r>
      <w:r w:rsidRPr="00FA6091">
        <w:rPr>
          <w:sz w:val="24"/>
          <w:szCs w:val="24"/>
          <w:lang w:eastAsia="ru-RU"/>
        </w:rPr>
        <w:t xml:space="preserve"> </w:t>
      </w:r>
      <w:r w:rsidRPr="00FA6091">
        <w:rPr>
          <w:sz w:val="24"/>
          <w:szCs w:val="24"/>
          <w:lang w:val="en-US" w:eastAsia="ru-RU"/>
        </w:rPr>
        <w:t>International</w:t>
      </w:r>
      <w:r w:rsidRPr="00FA6091">
        <w:rPr>
          <w:sz w:val="24"/>
          <w:szCs w:val="24"/>
          <w:lang w:eastAsia="ru-RU"/>
        </w:rPr>
        <w:t xml:space="preserve">. </w:t>
      </w:r>
      <w:r w:rsidRPr="0054058F">
        <w:rPr>
          <w:sz w:val="24"/>
          <w:szCs w:val="24"/>
          <w:lang w:val="en-US" w:eastAsia="ru-RU"/>
        </w:rPr>
        <w:t xml:space="preserve">DAMA-DMBOK: Data Management Body of Knowledge (2nd Edition) (25.05.2020) </w:t>
      </w:r>
      <w:r w:rsidRPr="0054058F">
        <w:rPr>
          <w:sz w:val="24"/>
          <w:szCs w:val="24"/>
          <w:lang w:eastAsia="ru-RU"/>
        </w:rPr>
        <w:t>Глава</w:t>
      </w:r>
      <w:r w:rsidRPr="0054058F">
        <w:rPr>
          <w:sz w:val="24"/>
          <w:szCs w:val="24"/>
          <w:lang w:val="en-US" w:eastAsia="ru-RU"/>
        </w:rPr>
        <w:t xml:space="preserve"> 14]</w:t>
      </w:r>
    </w:p>
    <w:p w:rsidR="00485AAF" w:rsidRDefault="00660198" w:rsidP="009620AF">
      <w:pPr>
        <w:rPr>
          <w:lang w:eastAsia="ru-RU"/>
        </w:rPr>
      </w:pPr>
      <w:r>
        <w:rPr>
          <w:lang w:eastAsia="ru-RU"/>
        </w:rPr>
        <w:t xml:space="preserve">Вместе с </w:t>
      </w:r>
      <w:r w:rsidR="00441547">
        <w:rPr>
          <w:lang w:eastAsia="ru-RU"/>
        </w:rPr>
        <w:t xml:space="preserve">технологиями обработки данных и их </w:t>
      </w:r>
      <w:r>
        <w:rPr>
          <w:lang w:eastAsia="ru-RU"/>
        </w:rPr>
        <w:t xml:space="preserve">количеством изменялись и </w:t>
      </w:r>
      <w:r w:rsidR="001134A2">
        <w:rPr>
          <w:lang w:eastAsia="ru-RU"/>
        </w:rPr>
        <w:t>понятия,</w:t>
      </w:r>
      <w:r>
        <w:rPr>
          <w:lang w:eastAsia="ru-RU"/>
        </w:rPr>
        <w:t xml:space="preserve"> связанные с их анализом, а именно бизнес-аналитика (</w:t>
      </w:r>
      <w:r>
        <w:rPr>
          <w:lang w:val="en-US" w:eastAsia="ru-RU"/>
        </w:rPr>
        <w:t>Business</w:t>
      </w:r>
      <w:r w:rsidRPr="00660198">
        <w:rPr>
          <w:lang w:eastAsia="ru-RU"/>
        </w:rPr>
        <w:t xml:space="preserve"> </w:t>
      </w:r>
      <w:r>
        <w:rPr>
          <w:lang w:val="en-US" w:eastAsia="ru-RU"/>
        </w:rPr>
        <w:t>Intelligence</w:t>
      </w:r>
      <w:r w:rsidRPr="00660198">
        <w:rPr>
          <w:lang w:eastAsia="ru-RU"/>
        </w:rPr>
        <w:t xml:space="preserve">) </w:t>
      </w:r>
      <w:r>
        <w:rPr>
          <w:lang w:eastAsia="ru-RU"/>
        </w:rPr>
        <w:t>и анализом больших данных, которое чаще трактуется как «</w:t>
      </w:r>
      <w:r>
        <w:rPr>
          <w:lang w:val="en-US" w:eastAsia="ru-RU"/>
        </w:rPr>
        <w:t>data</w:t>
      </w:r>
      <w:r w:rsidRPr="00660198">
        <w:rPr>
          <w:lang w:eastAsia="ru-RU"/>
        </w:rPr>
        <w:t xml:space="preserve"> </w:t>
      </w:r>
      <w:r>
        <w:rPr>
          <w:lang w:val="en-US" w:eastAsia="ru-RU"/>
        </w:rPr>
        <w:t>mining</w:t>
      </w:r>
      <w:r>
        <w:rPr>
          <w:lang w:eastAsia="ru-RU"/>
        </w:rPr>
        <w:t>»</w:t>
      </w:r>
      <w:r w:rsidRPr="00660198">
        <w:rPr>
          <w:lang w:eastAsia="ru-RU"/>
        </w:rPr>
        <w:t xml:space="preserve"> </w:t>
      </w:r>
      <w:r>
        <w:rPr>
          <w:lang w:eastAsia="ru-RU"/>
        </w:rPr>
        <w:t>и более плотно связано с понятием «</w:t>
      </w:r>
      <w:r>
        <w:rPr>
          <w:lang w:val="en-US" w:eastAsia="ru-RU"/>
        </w:rPr>
        <w:t>big</w:t>
      </w:r>
      <w:r w:rsidRPr="00660198">
        <w:rPr>
          <w:lang w:eastAsia="ru-RU"/>
        </w:rPr>
        <w:t xml:space="preserve"> </w:t>
      </w:r>
      <w:r>
        <w:rPr>
          <w:lang w:val="en-US" w:eastAsia="ru-RU"/>
        </w:rPr>
        <w:t>data</w:t>
      </w:r>
      <w:r>
        <w:rPr>
          <w:lang w:eastAsia="ru-RU"/>
        </w:rPr>
        <w:t xml:space="preserve">». </w:t>
      </w:r>
      <w:r w:rsidR="00695923">
        <w:rPr>
          <w:lang w:eastAsia="ru-RU"/>
        </w:rPr>
        <w:t xml:space="preserve">Однако на определенном этапе развития этих двух определений и вытекающих из них явлений граница между ними стала менее четкой, что вызвало относительное их смешение, поэтому прежде стоит разобраться в причинах такого явления. </w:t>
      </w:r>
    </w:p>
    <w:p w:rsidR="00FD2227" w:rsidRDefault="00695923" w:rsidP="00695923">
      <w:pPr>
        <w:rPr>
          <w:lang w:eastAsia="ru-RU"/>
        </w:rPr>
      </w:pPr>
      <w:r>
        <w:rPr>
          <w:lang w:eastAsia="ru-RU"/>
        </w:rPr>
        <w:t xml:space="preserve">Изначально, бизнес-аналитика обычно основывалась на меньших объемах информации и </w:t>
      </w:r>
      <w:r w:rsidR="00FD2227">
        <w:rPr>
          <w:lang w:eastAsia="ru-RU"/>
        </w:rPr>
        <w:t>являлась</w:t>
      </w:r>
      <w:r>
        <w:rPr>
          <w:lang w:eastAsia="ru-RU"/>
        </w:rPr>
        <w:t xml:space="preserve"> более простой по сравнению с интеллектуальным анализом больших данных, однако из-за роста общего количества данных во всех отраслях, </w:t>
      </w:r>
      <w:r>
        <w:rPr>
          <w:lang w:eastAsia="ru-RU"/>
        </w:rPr>
        <w:lastRenderedPageBreak/>
        <w:t>количество данных, используемых в бизнес-аналитике также выросло, сделав ее б</w:t>
      </w:r>
      <w:r w:rsidR="00FD2227">
        <w:rPr>
          <w:lang w:eastAsia="ru-RU"/>
        </w:rPr>
        <w:t>олее</w:t>
      </w:r>
      <w:r>
        <w:rPr>
          <w:lang w:eastAsia="ru-RU"/>
        </w:rPr>
        <w:t xml:space="preserve"> сложной</w:t>
      </w:r>
      <w:r w:rsidR="00FD2227">
        <w:rPr>
          <w:lang w:eastAsia="ru-RU"/>
        </w:rPr>
        <w:t>, тем самым размывая границу между понятиями.</w:t>
      </w:r>
    </w:p>
    <w:p w:rsidR="00FD2227" w:rsidRDefault="00FD2227" w:rsidP="00695923">
      <w:pPr>
        <w:rPr>
          <w:lang w:eastAsia="ru-RU"/>
        </w:rPr>
      </w:pPr>
      <w:r>
        <w:rPr>
          <w:lang w:eastAsia="ru-RU"/>
        </w:rPr>
        <w:t>Дополнительными факторами сходства также послужили и частично общие цели двух данных видов анализа, в частности:</w:t>
      </w:r>
      <w:r w:rsidR="0076071E">
        <w:rPr>
          <w:rStyle w:val="a8"/>
          <w:lang w:eastAsia="ru-RU"/>
        </w:rPr>
        <w:footnoteReference w:id="5"/>
      </w:r>
    </w:p>
    <w:p w:rsidR="00FD2227" w:rsidRDefault="00FD2227" w:rsidP="00FD668C">
      <w:pPr>
        <w:pStyle w:val="a3"/>
        <w:numPr>
          <w:ilvl w:val="0"/>
          <w:numId w:val="32"/>
        </w:numPr>
        <w:rPr>
          <w:lang w:eastAsia="ru-RU"/>
        </w:rPr>
      </w:pPr>
      <w:r>
        <w:rPr>
          <w:lang w:eastAsia="ru-RU"/>
        </w:rPr>
        <w:t xml:space="preserve">Упрощения принятия решений </w:t>
      </w:r>
    </w:p>
    <w:p w:rsidR="00FD2227" w:rsidRDefault="00FD2227" w:rsidP="00FD668C">
      <w:pPr>
        <w:pStyle w:val="a3"/>
        <w:numPr>
          <w:ilvl w:val="0"/>
          <w:numId w:val="32"/>
        </w:numPr>
        <w:rPr>
          <w:lang w:eastAsia="ru-RU"/>
        </w:rPr>
      </w:pPr>
      <w:r>
        <w:rPr>
          <w:lang w:eastAsia="ru-RU"/>
        </w:rPr>
        <w:t>Оптимизация затрат</w:t>
      </w:r>
    </w:p>
    <w:p w:rsidR="00FD2227" w:rsidRDefault="00FD2227" w:rsidP="00FD668C">
      <w:pPr>
        <w:pStyle w:val="a3"/>
        <w:numPr>
          <w:ilvl w:val="0"/>
          <w:numId w:val="32"/>
        </w:numPr>
        <w:rPr>
          <w:lang w:eastAsia="ru-RU"/>
        </w:rPr>
      </w:pPr>
      <w:r>
        <w:rPr>
          <w:lang w:eastAsia="ru-RU"/>
        </w:rPr>
        <w:t xml:space="preserve">Улучшения сервиса </w:t>
      </w:r>
    </w:p>
    <w:p w:rsidR="00695923" w:rsidRDefault="00FD2227" w:rsidP="00FD668C">
      <w:pPr>
        <w:pStyle w:val="a3"/>
        <w:numPr>
          <w:ilvl w:val="0"/>
          <w:numId w:val="32"/>
        </w:numPr>
        <w:rPr>
          <w:lang w:eastAsia="ru-RU"/>
        </w:rPr>
      </w:pPr>
      <w:r>
        <w:rPr>
          <w:lang w:eastAsia="ru-RU"/>
        </w:rPr>
        <w:t>Направленность на увеличение продаж</w:t>
      </w:r>
      <w:r w:rsidR="00695923">
        <w:rPr>
          <w:lang w:eastAsia="ru-RU"/>
        </w:rPr>
        <w:t xml:space="preserve"> </w:t>
      </w:r>
    </w:p>
    <w:p w:rsidR="00FD2227" w:rsidRDefault="00FD2227" w:rsidP="00FD668C">
      <w:pPr>
        <w:pStyle w:val="a3"/>
        <w:numPr>
          <w:ilvl w:val="0"/>
          <w:numId w:val="32"/>
        </w:numPr>
        <w:rPr>
          <w:lang w:eastAsia="ru-RU"/>
        </w:rPr>
      </w:pPr>
      <w:r>
        <w:rPr>
          <w:lang w:eastAsia="ru-RU"/>
        </w:rPr>
        <w:t>Взаимодействие с базами данных</w:t>
      </w:r>
    </w:p>
    <w:p w:rsidR="00B44976" w:rsidRDefault="00B44976" w:rsidP="00B44976">
      <w:pPr>
        <w:rPr>
          <w:lang w:eastAsia="ru-RU"/>
        </w:rPr>
      </w:pPr>
      <w:r>
        <w:rPr>
          <w:lang w:eastAsia="ru-RU"/>
        </w:rPr>
        <w:t xml:space="preserve">Однако существуют и различия и их гораздо нагляднее рассмотреть </w:t>
      </w:r>
      <w:r w:rsidR="0076071E">
        <w:rPr>
          <w:lang w:eastAsia="ru-RU"/>
        </w:rPr>
        <w:t>с точки зрения компетенций</w:t>
      </w:r>
      <w:r w:rsidR="00C0521B" w:rsidRPr="00C0521B">
        <w:rPr>
          <w:lang w:eastAsia="ru-RU"/>
        </w:rPr>
        <w:t xml:space="preserve"> </w:t>
      </w:r>
      <w:r w:rsidR="00C0521B" w:rsidRPr="00BF3093">
        <w:rPr>
          <w:lang w:eastAsia="ru-RU"/>
        </w:rPr>
        <w:t>[</w:t>
      </w:r>
      <w:proofErr w:type="spellStart"/>
      <w:r w:rsidR="00C0521B" w:rsidRPr="00BF3093">
        <w:rPr>
          <w:lang w:val="en-US" w:eastAsia="ru-RU"/>
        </w:rPr>
        <w:t>Debortoli</w:t>
      </w:r>
      <w:proofErr w:type="spellEnd"/>
      <w:r w:rsidR="00C0521B" w:rsidRPr="00BF3093">
        <w:rPr>
          <w:lang w:eastAsia="ru-RU"/>
        </w:rPr>
        <w:t xml:space="preserve">, </w:t>
      </w:r>
      <w:r w:rsidR="00C0521B" w:rsidRPr="00BF3093">
        <w:rPr>
          <w:lang w:val="en-US" w:eastAsia="ru-RU"/>
        </w:rPr>
        <w:t>S</w:t>
      </w:r>
      <w:r w:rsidR="00C0521B" w:rsidRPr="00BF3093">
        <w:rPr>
          <w:lang w:eastAsia="ru-RU"/>
        </w:rPr>
        <w:t xml:space="preserve">., </w:t>
      </w:r>
      <w:r w:rsidR="00C0521B" w:rsidRPr="00BF3093">
        <w:rPr>
          <w:lang w:val="en-US" w:eastAsia="ru-RU"/>
        </w:rPr>
        <w:t>M</w:t>
      </w:r>
      <w:r w:rsidR="00C0521B" w:rsidRPr="00BF3093">
        <w:rPr>
          <w:lang w:eastAsia="ru-RU"/>
        </w:rPr>
        <w:t>ü</w:t>
      </w:r>
      <w:proofErr w:type="spellStart"/>
      <w:r w:rsidR="00C0521B" w:rsidRPr="00BF3093">
        <w:rPr>
          <w:lang w:val="en-US" w:eastAsia="ru-RU"/>
        </w:rPr>
        <w:t>ller</w:t>
      </w:r>
      <w:proofErr w:type="spellEnd"/>
      <w:r w:rsidR="00C0521B" w:rsidRPr="00BF3093">
        <w:rPr>
          <w:lang w:eastAsia="ru-RU"/>
        </w:rPr>
        <w:t xml:space="preserve">, </w:t>
      </w:r>
      <w:r w:rsidR="00C0521B" w:rsidRPr="00BF3093">
        <w:rPr>
          <w:lang w:val="en-US" w:eastAsia="ru-RU"/>
        </w:rPr>
        <w:t>O</w:t>
      </w:r>
      <w:r w:rsidR="00C0521B" w:rsidRPr="00BF3093">
        <w:rPr>
          <w:lang w:eastAsia="ru-RU"/>
        </w:rPr>
        <w:t xml:space="preserve">., &amp; </w:t>
      </w:r>
      <w:proofErr w:type="spellStart"/>
      <w:r w:rsidR="00C0521B" w:rsidRPr="00BF3093">
        <w:rPr>
          <w:lang w:val="en-US" w:eastAsia="ru-RU"/>
        </w:rPr>
        <w:t>vom</w:t>
      </w:r>
      <w:proofErr w:type="spellEnd"/>
      <w:r w:rsidR="00C0521B" w:rsidRPr="00BF3093">
        <w:rPr>
          <w:lang w:eastAsia="ru-RU"/>
        </w:rPr>
        <w:t xml:space="preserve"> </w:t>
      </w:r>
      <w:proofErr w:type="spellStart"/>
      <w:r w:rsidR="00C0521B" w:rsidRPr="00BF3093">
        <w:rPr>
          <w:lang w:val="en-US" w:eastAsia="ru-RU"/>
        </w:rPr>
        <w:t>Brocke</w:t>
      </w:r>
      <w:proofErr w:type="spellEnd"/>
      <w:r w:rsidR="00C0521B" w:rsidRPr="00BF3093">
        <w:rPr>
          <w:lang w:eastAsia="ru-RU"/>
        </w:rPr>
        <w:t>, 2014]</w:t>
      </w:r>
      <w:r w:rsidR="0076071E">
        <w:rPr>
          <w:rStyle w:val="a8"/>
          <w:lang w:eastAsia="ru-RU"/>
        </w:rPr>
        <w:footnoteReference w:id="6"/>
      </w:r>
      <w:r w:rsidR="0076071E">
        <w:rPr>
          <w:lang w:eastAsia="ru-RU"/>
        </w:rPr>
        <w:t>,</w:t>
      </w:r>
      <w:r>
        <w:rPr>
          <w:lang w:eastAsia="ru-RU"/>
        </w:rPr>
        <w:t xml:space="preserve"> требуемых к бизнес</w:t>
      </w:r>
      <w:r w:rsidR="0076071E">
        <w:rPr>
          <w:lang w:eastAsia="ru-RU"/>
        </w:rPr>
        <w:t>-</w:t>
      </w:r>
      <w:r>
        <w:rPr>
          <w:lang w:eastAsia="ru-RU"/>
        </w:rPr>
        <w:t xml:space="preserve">аналитику и специалисту по работе с большими данными. Стоит обратить </w:t>
      </w:r>
      <w:r w:rsidR="00B13C56">
        <w:rPr>
          <w:lang w:eastAsia="ru-RU"/>
        </w:rPr>
        <w:t>внимание,</w:t>
      </w:r>
      <w:r>
        <w:rPr>
          <w:lang w:eastAsia="ru-RU"/>
        </w:rPr>
        <w:t xml:space="preserve"> что в обоих случая необходимы знания и со стороны менеджмента, а также необходимы и навыки работы с базами данных и понимание их администрирования.</w:t>
      </w:r>
    </w:p>
    <w:p w:rsidR="004F0D02" w:rsidRDefault="00B44976" w:rsidP="00B44976">
      <w:pPr>
        <w:rPr>
          <w:lang w:eastAsia="ru-RU"/>
        </w:rPr>
      </w:pPr>
      <w:r>
        <w:rPr>
          <w:lang w:eastAsia="ru-RU"/>
        </w:rPr>
        <w:t xml:space="preserve">Однако в остальном требования к знаниям информационных технологий значительно отличаются. В первом случае требуются обширные знания платформ аналитики, что может быть весьма логичным, </w:t>
      </w:r>
      <w:r w:rsidR="0076071E">
        <w:rPr>
          <w:lang w:eastAsia="ru-RU"/>
        </w:rPr>
        <w:t xml:space="preserve">в то время как для интеллектуального анализа данных востребованы и языки программирования, которые стоит заметить, в частности, также используют внутри платформ бизнес-аналитики, что даже тут усложняет сравнение. В дополнение для анализа больших данных важно понимание </w:t>
      </w:r>
      <w:r w:rsidR="003D5EF1">
        <w:rPr>
          <w:lang w:eastAsia="ru-RU"/>
        </w:rPr>
        <w:t xml:space="preserve">машинного обучения, </w:t>
      </w:r>
      <w:r w:rsidR="0076071E">
        <w:rPr>
          <w:lang w:eastAsia="ru-RU"/>
        </w:rPr>
        <w:t>разработка программного обеспечения, а также создание или выработка технологий по хранению данных.</w:t>
      </w:r>
      <w:r w:rsidR="0076071E" w:rsidRPr="0076071E">
        <w:rPr>
          <w:lang w:eastAsia="ru-RU"/>
        </w:rPr>
        <w:t xml:space="preserve"> </w:t>
      </w:r>
    </w:p>
    <w:p w:rsidR="00B44976" w:rsidRDefault="00B13C56" w:rsidP="00B44976">
      <w:pPr>
        <w:rPr>
          <w:lang w:eastAsia="ru-RU"/>
        </w:rPr>
      </w:pPr>
      <w:r>
        <w:rPr>
          <w:lang w:eastAsia="ru-RU"/>
        </w:rPr>
        <w:t xml:space="preserve">Еще одним </w:t>
      </w:r>
      <w:r w:rsidR="00821CE4">
        <w:rPr>
          <w:lang w:eastAsia="ru-RU"/>
        </w:rPr>
        <w:t xml:space="preserve">аргументом в </w:t>
      </w:r>
      <w:r w:rsidR="003D5EF1">
        <w:rPr>
          <w:lang w:eastAsia="ru-RU"/>
        </w:rPr>
        <w:t xml:space="preserve">пользу различия данных видов анализа можно найти в магических квадрантах </w:t>
      </w:r>
      <w:proofErr w:type="spellStart"/>
      <w:r w:rsidR="003D5EF1">
        <w:rPr>
          <w:lang w:eastAsia="ru-RU"/>
        </w:rPr>
        <w:t>Гартнера</w:t>
      </w:r>
      <w:proofErr w:type="spellEnd"/>
      <w:r w:rsidR="003D5EF1">
        <w:rPr>
          <w:lang w:eastAsia="ru-RU"/>
        </w:rPr>
        <w:t xml:space="preserve">. Существуют квадранты для платформ бизнес аналитики и для анализа больших данных и машинного обучения. В частности, стоит обратить внимание на то, что квадрант </w:t>
      </w:r>
      <w:r w:rsidR="00472895">
        <w:rPr>
          <w:lang w:eastAsia="ru-RU"/>
        </w:rPr>
        <w:t>науке о</w:t>
      </w:r>
      <w:r w:rsidR="003D5EF1">
        <w:rPr>
          <w:lang w:eastAsia="ru-RU"/>
        </w:rPr>
        <w:t xml:space="preserve"> больших данных </w:t>
      </w:r>
      <w:r w:rsidR="00472895">
        <w:rPr>
          <w:lang w:eastAsia="ru-RU"/>
        </w:rPr>
        <w:t xml:space="preserve">и их анализа </w:t>
      </w:r>
      <w:r w:rsidR="003D5EF1">
        <w:rPr>
          <w:lang w:eastAsia="ru-RU"/>
        </w:rPr>
        <w:t xml:space="preserve">уже совмещен с </w:t>
      </w:r>
      <w:r w:rsidR="00472895">
        <w:rPr>
          <w:lang w:eastAsia="ru-RU"/>
        </w:rPr>
        <w:t>машинным обучением, что отображают невероятную зависимость данных понятий.</w:t>
      </w:r>
      <w:r w:rsidR="00472895">
        <w:rPr>
          <w:rStyle w:val="a8"/>
          <w:lang w:eastAsia="ru-RU"/>
        </w:rPr>
        <w:footnoteReference w:id="7"/>
      </w:r>
    </w:p>
    <w:p w:rsidR="00472895" w:rsidRDefault="00472895" w:rsidP="00B44976">
      <w:pPr>
        <w:rPr>
          <w:lang w:eastAsia="ru-RU"/>
        </w:rPr>
      </w:pPr>
      <w:r>
        <w:rPr>
          <w:lang w:eastAsia="ru-RU"/>
        </w:rPr>
        <w:t xml:space="preserve">Программное обеспечение для анализа больших данных и </w:t>
      </w:r>
      <w:r w:rsidR="00B13C56">
        <w:rPr>
          <w:lang w:eastAsia="ru-RU"/>
        </w:rPr>
        <w:t xml:space="preserve">бизнес-аналитики значительно отличается, но и тут существуют компании предоставляющие решения для </w:t>
      </w:r>
      <w:r w:rsidR="00B13C56">
        <w:rPr>
          <w:lang w:eastAsia="ru-RU"/>
        </w:rPr>
        <w:lastRenderedPageBreak/>
        <w:t xml:space="preserve">двух рынков. В отчете </w:t>
      </w:r>
      <w:proofErr w:type="spellStart"/>
      <w:r w:rsidR="00B13C56">
        <w:rPr>
          <w:lang w:eastAsia="ru-RU"/>
        </w:rPr>
        <w:t>Гартнер</w:t>
      </w:r>
      <w:proofErr w:type="spellEnd"/>
      <w:r w:rsidR="00B13C56">
        <w:rPr>
          <w:lang w:eastAsia="ru-RU"/>
        </w:rPr>
        <w:t xml:space="preserve"> по программному обеспечению для науки о данных и машинного обучения </w:t>
      </w:r>
      <w:r w:rsidR="00B13C56">
        <w:rPr>
          <w:lang w:val="en-US" w:eastAsia="ru-RU"/>
        </w:rPr>
        <w:t>Power</w:t>
      </w:r>
      <w:r w:rsidR="00B13C56" w:rsidRPr="00B13C56">
        <w:rPr>
          <w:lang w:eastAsia="ru-RU"/>
        </w:rPr>
        <w:t xml:space="preserve"> </w:t>
      </w:r>
      <w:r w:rsidR="00B13C56">
        <w:rPr>
          <w:lang w:val="en-US" w:eastAsia="ru-RU"/>
        </w:rPr>
        <w:t>BI</w:t>
      </w:r>
      <w:r w:rsidR="00B13C56">
        <w:rPr>
          <w:lang w:eastAsia="ru-RU"/>
        </w:rPr>
        <w:t xml:space="preserve"> также упомянут среди программных решений для анализа больших данных, хотя данное программное обеспечение более относится к категории бизнес-аналитики. Стоит обозначить, что это скорее исключение из правил, поскольку другие программные продукты гораздо меньше перекликаются.</w:t>
      </w:r>
    </w:p>
    <w:p w:rsidR="00B13C56" w:rsidRDefault="00B13C56" w:rsidP="00B44976">
      <w:pPr>
        <w:rPr>
          <w:lang w:eastAsia="ru-RU"/>
        </w:rPr>
      </w:pPr>
      <w:r>
        <w:rPr>
          <w:lang w:eastAsia="ru-RU"/>
        </w:rPr>
        <w:t xml:space="preserve">Последним, но не менее важным фактором, который также стоит отметить является отсутствие различий в </w:t>
      </w:r>
      <w:r w:rsidR="00EF5A30">
        <w:rPr>
          <w:lang w:eastAsia="ru-RU"/>
        </w:rPr>
        <w:t>русском</w:t>
      </w:r>
      <w:r>
        <w:rPr>
          <w:lang w:eastAsia="ru-RU"/>
        </w:rPr>
        <w:t xml:space="preserve"> языке при </w:t>
      </w:r>
      <w:r w:rsidR="00EF5A30">
        <w:rPr>
          <w:lang w:eastAsia="ru-RU"/>
        </w:rPr>
        <w:t xml:space="preserve">переводе данных понятий с английского языка, что может вызывать дополнительные затруднения для разделения данных понятий, так как словосочетания «анализ данных» может относиться как к науке о больших данных, так и к бизнес-аналитике. </w:t>
      </w:r>
    </w:p>
    <w:p w:rsidR="00EF5A30" w:rsidRDefault="00EF5A30" w:rsidP="00B44976">
      <w:pPr>
        <w:rPr>
          <w:lang w:eastAsia="ru-RU"/>
        </w:rPr>
      </w:pPr>
      <w:r>
        <w:rPr>
          <w:lang w:eastAsia="ru-RU"/>
        </w:rPr>
        <w:t xml:space="preserve">Обобщая вышесказанное, стоит обозначить, что в данной работе </w:t>
      </w:r>
      <w:r w:rsidR="00E32753">
        <w:rPr>
          <w:lang w:eastAsia="ru-RU"/>
        </w:rPr>
        <w:t xml:space="preserve">дальнейший </w:t>
      </w:r>
      <w:r>
        <w:rPr>
          <w:lang w:eastAsia="ru-RU"/>
        </w:rPr>
        <w:t>анализ данных будет больше трактоваться со стороны бизнес-аналитики, однако общее количество данных используемое в дальнейшем уже можно считать достаточно большим, поэтому было так необходимы было ввести понятие больших данных в данной работе,  а саму бизнес-аналитику</w:t>
      </w:r>
      <w:r w:rsidR="00E32753">
        <w:rPr>
          <w:lang w:eastAsia="ru-RU"/>
        </w:rPr>
        <w:t xml:space="preserve">, </w:t>
      </w:r>
      <w:r>
        <w:rPr>
          <w:lang w:eastAsia="ru-RU"/>
        </w:rPr>
        <w:t>не относить к понятию поверхностной</w:t>
      </w:r>
      <w:r w:rsidR="00E32753">
        <w:rPr>
          <w:lang w:eastAsia="ru-RU"/>
        </w:rPr>
        <w:t>, так как цели поставленные в ней имеют пересечения и с целями анализа больших данных. Далее в данной главе будут введены понятия из сферы управления знаниями и рассмотрена их взаимосвязь с большими данными.</w:t>
      </w:r>
    </w:p>
    <w:p w:rsidR="00337678" w:rsidRDefault="00466311" w:rsidP="00466311">
      <w:pPr>
        <w:pStyle w:val="2"/>
      </w:pPr>
      <w:bookmarkStart w:id="11" w:name="_Toc42093097"/>
      <w:r>
        <w:t>Взаимосвязь больших данных и менеджмента знаний</w:t>
      </w:r>
      <w:bookmarkEnd w:id="11"/>
    </w:p>
    <w:p w:rsidR="00337678" w:rsidRPr="00337678" w:rsidRDefault="007D3710" w:rsidP="00B44976">
      <w:pPr>
        <w:rPr>
          <w:lang w:eastAsia="ru-RU"/>
        </w:rPr>
      </w:pPr>
      <w:r>
        <w:rPr>
          <w:lang w:eastAsia="ru-RU"/>
        </w:rPr>
        <w:t>Ранее мною было упомянуто определение больших данных, в котором делает акцент на понимании и интерпретации данных, а также главной целью их всего анализа является поиск ранее неизвестного, что плотно связано с 4й  характеристикой больших данных – значением. Важ</w:t>
      </w:r>
      <w:r w:rsidR="00B7172B">
        <w:rPr>
          <w:lang w:eastAsia="ru-RU"/>
        </w:rPr>
        <w:t>но правильно управлять приобретенной информацией и предоставлять ее именно тому кругу лиц, которому она может быть наиболее полезна. Для этого выделено специальное понятия управления знаниями. Само классическое определение управления знаниями представлено ниже.</w:t>
      </w:r>
    </w:p>
    <w:p w:rsidR="00E32753" w:rsidRDefault="00E32753" w:rsidP="00B44976">
      <w:pPr>
        <w:rPr>
          <w:lang w:eastAsia="ru-RU"/>
        </w:rPr>
      </w:pPr>
      <w:r w:rsidRPr="00E32753">
        <w:rPr>
          <w:lang w:eastAsia="ru-RU"/>
        </w:rPr>
        <w:t xml:space="preserve">Управление знаниями </w:t>
      </w:r>
      <w:r w:rsidR="007D3710" w:rsidRPr="00E32753">
        <w:rPr>
          <w:lang w:eastAsia="ru-RU"/>
        </w:rPr>
        <w:t>— это</w:t>
      </w:r>
      <w:r w:rsidRPr="00E32753">
        <w:rPr>
          <w:lang w:eastAsia="ru-RU"/>
        </w:rPr>
        <w:t xml:space="preserve"> процесс сбора, распр</w:t>
      </w:r>
      <w:r w:rsidR="00337678">
        <w:rPr>
          <w:lang w:eastAsia="ru-RU"/>
        </w:rPr>
        <w:t>остранения</w:t>
      </w:r>
      <w:r w:rsidRPr="00E32753">
        <w:rPr>
          <w:lang w:eastAsia="ru-RU"/>
        </w:rPr>
        <w:t xml:space="preserve"> и эффективного использования знаний.</w:t>
      </w:r>
      <w:r w:rsidR="0077276D">
        <w:rPr>
          <w:rStyle w:val="a8"/>
          <w:lang w:eastAsia="ru-RU"/>
        </w:rPr>
        <w:footnoteReference w:id="8"/>
      </w:r>
    </w:p>
    <w:p w:rsidR="00337678" w:rsidRDefault="00B7172B" w:rsidP="00B7172B">
      <w:pPr>
        <w:rPr>
          <w:lang w:eastAsia="ru-RU"/>
        </w:rPr>
      </w:pPr>
      <w:r>
        <w:rPr>
          <w:lang w:eastAsia="ru-RU"/>
        </w:rPr>
        <w:t xml:space="preserve">Однако некоторое время спустя </w:t>
      </w:r>
      <w:proofErr w:type="spellStart"/>
      <w:r>
        <w:rPr>
          <w:lang w:eastAsia="ru-RU"/>
        </w:rPr>
        <w:t>Gartner</w:t>
      </w:r>
      <w:proofErr w:type="spellEnd"/>
      <w:r>
        <w:rPr>
          <w:lang w:eastAsia="ru-RU"/>
        </w:rPr>
        <w:t xml:space="preserve"> </w:t>
      </w:r>
      <w:proofErr w:type="spellStart"/>
      <w:r>
        <w:rPr>
          <w:lang w:eastAsia="ru-RU"/>
        </w:rPr>
        <w:t>Group</w:t>
      </w:r>
      <w:proofErr w:type="spellEnd"/>
      <w:r>
        <w:rPr>
          <w:lang w:eastAsia="ru-RU"/>
        </w:rPr>
        <w:t xml:space="preserve"> предложила более подробное трактовку с добавлением ИТ составляющей.</w:t>
      </w:r>
    </w:p>
    <w:p w:rsidR="00A01B8A" w:rsidRDefault="00B7172B" w:rsidP="00A01B8A">
      <w:pPr>
        <w:rPr>
          <w:lang w:eastAsia="ru-RU"/>
        </w:rPr>
      </w:pPr>
      <w:r>
        <w:rPr>
          <w:lang w:eastAsia="ru-RU"/>
        </w:rPr>
        <w:t xml:space="preserve">Управление знаниями – это система, предоставляющая целостный подход по выявлению, сбору, оценке, восстановлению и распространению имеющейся информации </w:t>
      </w:r>
      <w:r>
        <w:rPr>
          <w:lang w:eastAsia="ru-RU"/>
        </w:rPr>
        <w:lastRenderedPageBreak/>
        <w:t xml:space="preserve">внутри компании. В ней можно отнести и документы, порядки проведения определенных процедур или их самих, базы с данными, накопленные знания и опыт сотрудников компании, которые до этого не документировались. Управление знаниями в </w:t>
      </w:r>
      <w:r w:rsidR="00466311">
        <w:rPr>
          <w:lang w:eastAsia="ru-RU"/>
        </w:rPr>
        <w:t>организации</w:t>
      </w:r>
      <w:r>
        <w:rPr>
          <w:lang w:eastAsia="ru-RU"/>
        </w:rPr>
        <w:t xml:space="preserve"> направлено на повышение организационной эффективности, в частности, повышение эффективности работу сотрудников компании, достижение конкурентных преимуществ относительно других игроков на рынке.</w:t>
      </w:r>
      <w:r w:rsidR="00A01B8A">
        <w:rPr>
          <w:lang w:eastAsia="ru-RU"/>
        </w:rPr>
        <w:t xml:space="preserve"> Основываясь на определении от </w:t>
      </w:r>
      <w:proofErr w:type="spellStart"/>
      <w:r w:rsidR="00A01B8A">
        <w:rPr>
          <w:lang w:eastAsia="ru-RU"/>
        </w:rPr>
        <w:t>Gartner</w:t>
      </w:r>
      <w:proofErr w:type="spellEnd"/>
      <w:r w:rsidR="00A01B8A">
        <w:rPr>
          <w:lang w:eastAsia="ru-RU"/>
        </w:rPr>
        <w:t xml:space="preserve"> </w:t>
      </w:r>
      <w:proofErr w:type="spellStart"/>
      <w:r w:rsidR="00A01B8A">
        <w:rPr>
          <w:lang w:eastAsia="ru-RU"/>
        </w:rPr>
        <w:t>Group</w:t>
      </w:r>
      <w:proofErr w:type="spellEnd"/>
      <w:r w:rsidR="00A01B8A">
        <w:rPr>
          <w:lang w:eastAsia="ru-RU"/>
        </w:rPr>
        <w:t>, можно просмотреть взаимосвязь между управлением знаниями и выявлением знаний из больших данных, хранящихся в различной форме.</w:t>
      </w:r>
    </w:p>
    <w:p w:rsidR="00A01B8A" w:rsidRDefault="00A01B8A" w:rsidP="00B7172B">
      <w:pPr>
        <w:rPr>
          <w:lang w:eastAsia="ru-RU"/>
        </w:rPr>
      </w:pPr>
      <w:r>
        <w:rPr>
          <w:lang w:eastAsia="ru-RU"/>
        </w:rPr>
        <w:t>Далее стоит обратить внимание на модель</w:t>
      </w:r>
      <w:r w:rsidRPr="00A01B8A">
        <w:rPr>
          <w:lang w:eastAsia="ru-RU"/>
        </w:rPr>
        <w:t xml:space="preserve"> </w:t>
      </w:r>
      <w:r>
        <w:rPr>
          <w:lang w:val="en-US" w:eastAsia="ru-RU"/>
        </w:rPr>
        <w:t>DIKW</w:t>
      </w:r>
      <w:r w:rsidR="008E612A">
        <w:rPr>
          <w:lang w:eastAsia="ru-RU"/>
        </w:rPr>
        <w:t xml:space="preserve"> (Данные, Информация, Знания, Мудрость)</w:t>
      </w:r>
      <w:r>
        <w:rPr>
          <w:lang w:eastAsia="ru-RU"/>
        </w:rPr>
        <w:t xml:space="preserve">, предложенную </w:t>
      </w:r>
      <w:proofErr w:type="spellStart"/>
      <w:r>
        <w:rPr>
          <w:lang w:eastAsia="ru-RU"/>
        </w:rPr>
        <w:t>Аксоффом</w:t>
      </w:r>
      <w:proofErr w:type="spellEnd"/>
      <w:r>
        <w:rPr>
          <w:lang w:eastAsia="ru-RU"/>
        </w:rPr>
        <w:t xml:space="preserve"> в 1989 году, где знания, безусловно, выделены отдельно от данных и информации, однако становится понятным, что данные и информация лежат в основе будущих знаний посредством их преобразования. </w:t>
      </w:r>
    </w:p>
    <w:p w:rsidR="00E32753" w:rsidRDefault="008E612A" w:rsidP="008F3A28">
      <w:pPr>
        <w:jc w:val="center"/>
        <w:rPr>
          <w:lang w:eastAsia="ru-RU"/>
        </w:rPr>
      </w:pPr>
      <w:r w:rsidRPr="008E612A">
        <w:rPr>
          <w:noProof/>
          <w:lang w:eastAsia="ru-RU"/>
        </w:rPr>
        <w:drawing>
          <wp:inline distT="0" distB="0" distL="0" distR="0" wp14:anchorId="31D037C7" wp14:editId="706FCE73">
            <wp:extent cx="2444115" cy="1535905"/>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8222" cy="1538486"/>
                    </a:xfrm>
                    <a:prstGeom prst="rect">
                      <a:avLst/>
                    </a:prstGeom>
                  </pic:spPr>
                </pic:pic>
              </a:graphicData>
            </a:graphic>
          </wp:inline>
        </w:drawing>
      </w:r>
    </w:p>
    <w:p w:rsidR="00466311" w:rsidRPr="00A219B8" w:rsidRDefault="00466311" w:rsidP="00441547">
      <w:pPr>
        <w:pStyle w:val="a3"/>
        <w:numPr>
          <w:ilvl w:val="0"/>
          <w:numId w:val="41"/>
        </w:numPr>
        <w:jc w:val="center"/>
        <w:rPr>
          <w:lang w:eastAsia="ru-RU"/>
        </w:rPr>
      </w:pPr>
      <w:r>
        <w:rPr>
          <w:lang w:eastAsia="ru-RU"/>
        </w:rPr>
        <w:t xml:space="preserve">Модель </w:t>
      </w:r>
      <w:r>
        <w:rPr>
          <w:lang w:val="en-US" w:eastAsia="ru-RU"/>
        </w:rPr>
        <w:t>DIKW</w:t>
      </w:r>
    </w:p>
    <w:p w:rsidR="00A219B8" w:rsidRPr="00A219B8" w:rsidRDefault="00A219B8" w:rsidP="008E612A">
      <w:pPr>
        <w:jc w:val="center"/>
        <w:rPr>
          <w:lang w:val="en-US" w:eastAsia="ru-RU"/>
        </w:rPr>
      </w:pPr>
      <w:r w:rsidRPr="00A219B8">
        <w:rPr>
          <w:lang w:val="en-US" w:eastAsia="ru-RU"/>
        </w:rPr>
        <w:t>[</w:t>
      </w:r>
      <w:r w:rsidR="008E612A">
        <w:rPr>
          <w:lang w:eastAsia="ru-RU"/>
        </w:rPr>
        <w:t>Составлено</w:t>
      </w:r>
      <w:r w:rsidR="008E612A" w:rsidRPr="008E612A">
        <w:rPr>
          <w:lang w:val="en-US" w:eastAsia="ru-RU"/>
        </w:rPr>
        <w:t xml:space="preserve"> </w:t>
      </w:r>
      <w:r w:rsidR="008E612A">
        <w:rPr>
          <w:lang w:eastAsia="ru-RU"/>
        </w:rPr>
        <w:t>автором</w:t>
      </w:r>
      <w:r w:rsidR="008E612A" w:rsidRPr="008E612A">
        <w:rPr>
          <w:lang w:val="en-US" w:eastAsia="ru-RU"/>
        </w:rPr>
        <w:t xml:space="preserve"> </w:t>
      </w:r>
      <w:r w:rsidR="008E612A">
        <w:rPr>
          <w:lang w:eastAsia="ru-RU"/>
        </w:rPr>
        <w:t>с</w:t>
      </w:r>
      <w:r w:rsidR="008E612A" w:rsidRPr="008E612A">
        <w:rPr>
          <w:lang w:val="en-US" w:eastAsia="ru-RU"/>
        </w:rPr>
        <w:t xml:space="preserve"> </w:t>
      </w:r>
      <w:r w:rsidR="008E612A">
        <w:rPr>
          <w:lang w:eastAsia="ru-RU"/>
        </w:rPr>
        <w:t>использованием</w:t>
      </w:r>
      <w:r w:rsidRPr="002B2B46">
        <w:rPr>
          <w:lang w:val="en-US"/>
        </w:rPr>
        <w:t xml:space="preserve"> Interrelationship between big data and knowledge management: an exploratory study in the oil and gas sector</w:t>
      </w:r>
      <w:r w:rsidR="008E612A" w:rsidRPr="008E612A">
        <w:rPr>
          <w:lang w:val="en-US"/>
        </w:rPr>
        <w:t>,</w:t>
      </w:r>
      <w:r w:rsidRPr="002B2B46">
        <w:rPr>
          <w:lang w:val="en-US"/>
        </w:rPr>
        <w:t xml:space="preserve"> </w:t>
      </w:r>
      <w:proofErr w:type="spellStart"/>
      <w:r w:rsidRPr="002B2B46">
        <w:rPr>
          <w:lang w:val="en-US"/>
        </w:rPr>
        <w:t>Sumbal</w:t>
      </w:r>
      <w:proofErr w:type="spellEnd"/>
      <w:r w:rsidRPr="00A219B8">
        <w:rPr>
          <w:lang w:val="en-US"/>
        </w:rPr>
        <w:t xml:space="preserve">, </w:t>
      </w:r>
      <w:proofErr w:type="spellStart"/>
      <w:r w:rsidRPr="002B2B46">
        <w:rPr>
          <w:lang w:val="en-US"/>
        </w:rPr>
        <w:t>Tsui</w:t>
      </w:r>
      <w:proofErr w:type="spellEnd"/>
      <w:r w:rsidRPr="00A219B8">
        <w:rPr>
          <w:lang w:val="en-US"/>
        </w:rPr>
        <w:t xml:space="preserve">, </w:t>
      </w:r>
      <w:r w:rsidRPr="002B2B46">
        <w:rPr>
          <w:lang w:val="en-US"/>
        </w:rPr>
        <w:t>W.K.</w:t>
      </w:r>
      <w:r w:rsidRPr="00A219B8">
        <w:rPr>
          <w:lang w:val="en-US"/>
        </w:rPr>
        <w:t xml:space="preserve">// </w:t>
      </w:r>
      <w:r w:rsidRPr="002B2B46">
        <w:rPr>
          <w:lang w:val="en-US"/>
        </w:rPr>
        <w:t>2017</w:t>
      </w:r>
      <w:r w:rsidRPr="00A219B8">
        <w:rPr>
          <w:lang w:val="en-US"/>
        </w:rPr>
        <w:t xml:space="preserve">/ </w:t>
      </w:r>
      <w:r w:rsidR="008E612A" w:rsidRPr="008E612A">
        <w:rPr>
          <w:lang w:val="en-US"/>
        </w:rPr>
        <w:t>(</w:t>
      </w:r>
      <w:r w:rsidR="002E1950" w:rsidRPr="002E1950">
        <w:rPr>
          <w:lang w:val="en-US"/>
        </w:rPr>
        <w:t>27.03.2020</w:t>
      </w:r>
      <w:r w:rsidR="008E612A" w:rsidRPr="008E612A">
        <w:rPr>
          <w:lang w:val="en-US"/>
        </w:rPr>
        <w:t>)</w:t>
      </w:r>
      <w:r w:rsidRPr="00A219B8">
        <w:rPr>
          <w:lang w:val="en-US" w:eastAsia="ru-RU"/>
        </w:rPr>
        <w:t>]</w:t>
      </w:r>
    </w:p>
    <w:p w:rsidR="00F93588" w:rsidRDefault="00A01B8A" w:rsidP="00653357">
      <w:pPr>
        <w:rPr>
          <w:lang w:eastAsia="ru-RU"/>
        </w:rPr>
      </w:pPr>
      <w:r>
        <w:rPr>
          <w:lang w:eastAsia="ru-RU"/>
        </w:rPr>
        <w:t>Данная модель позволяет связать ранее упомянутые понятия больших данных и управления знаниями</w:t>
      </w:r>
      <w:r w:rsidR="002B2B46" w:rsidRPr="002B2B46">
        <w:rPr>
          <w:lang w:eastAsia="ru-RU"/>
        </w:rPr>
        <w:t xml:space="preserve"> [</w:t>
      </w:r>
      <w:proofErr w:type="spellStart"/>
      <w:r w:rsidR="002B2B46" w:rsidRPr="002B2B46">
        <w:rPr>
          <w:lang w:eastAsia="ru-RU"/>
        </w:rPr>
        <w:t>Sumbal</w:t>
      </w:r>
      <w:proofErr w:type="spellEnd"/>
      <w:r w:rsidR="002B2B46" w:rsidRPr="002B2B46">
        <w:rPr>
          <w:lang w:eastAsia="ru-RU"/>
        </w:rPr>
        <w:t xml:space="preserve">, </w:t>
      </w:r>
      <w:proofErr w:type="spellStart"/>
      <w:r w:rsidR="002B2B46" w:rsidRPr="002B2B46">
        <w:rPr>
          <w:lang w:eastAsia="ru-RU"/>
        </w:rPr>
        <w:t>Tsui</w:t>
      </w:r>
      <w:proofErr w:type="spellEnd"/>
      <w:r w:rsidR="002B2B46" w:rsidRPr="002B2B46">
        <w:rPr>
          <w:lang w:eastAsia="ru-RU"/>
        </w:rPr>
        <w:t xml:space="preserve">, W.K., 2016] </w:t>
      </w:r>
      <w:r>
        <w:rPr>
          <w:lang w:eastAsia="ru-RU"/>
        </w:rPr>
        <w:t xml:space="preserve">поскольку данные состоят из </w:t>
      </w:r>
      <w:r w:rsidR="00990531">
        <w:rPr>
          <w:lang w:eastAsia="ru-RU"/>
        </w:rPr>
        <w:t>разрозненных событий, действий, случившихся внутри компании или же окружающей ее среде.</w:t>
      </w:r>
      <w:r w:rsidR="007555EB">
        <w:rPr>
          <w:lang w:eastAsia="ru-RU"/>
        </w:rPr>
        <w:t xml:space="preserve"> Они могут находиться в различных источниках в структурированной или неструктурированной форме. </w:t>
      </w:r>
      <w:r w:rsidR="00990531">
        <w:rPr>
          <w:lang w:eastAsia="ru-RU"/>
        </w:rPr>
        <w:t xml:space="preserve">Без достаточного контекста они могут не иметь никакого определенного смысла, но как только они его </w:t>
      </w:r>
      <w:r w:rsidR="007555EB">
        <w:rPr>
          <w:lang w:eastAsia="ru-RU"/>
        </w:rPr>
        <w:t>приобретают, благодаря проведенной первичной аналитике, структуризации,</w:t>
      </w:r>
      <w:r w:rsidR="00990531">
        <w:rPr>
          <w:lang w:eastAsia="ru-RU"/>
        </w:rPr>
        <w:t xml:space="preserve"> и из них убирается не имеющий смысла «шум», данные могут уже называться информацией</w:t>
      </w:r>
      <w:r w:rsidR="007555EB">
        <w:rPr>
          <w:lang w:eastAsia="ru-RU"/>
        </w:rPr>
        <w:t>, так как мы начинаем в них вид</w:t>
      </w:r>
      <w:r w:rsidR="00260F9B">
        <w:rPr>
          <w:lang w:eastAsia="ru-RU"/>
        </w:rPr>
        <w:t>ет</w:t>
      </w:r>
      <w:r w:rsidR="007555EB">
        <w:rPr>
          <w:lang w:eastAsia="ru-RU"/>
        </w:rPr>
        <w:t>ь определенные тенденции и закономерности</w:t>
      </w:r>
      <w:r w:rsidR="00990531">
        <w:rPr>
          <w:lang w:eastAsia="ru-RU"/>
        </w:rPr>
        <w:t>. Информация</w:t>
      </w:r>
      <w:r w:rsidR="003367C2">
        <w:rPr>
          <w:lang w:eastAsia="ru-RU"/>
        </w:rPr>
        <w:t>,</w:t>
      </w:r>
      <w:r w:rsidR="00990531">
        <w:rPr>
          <w:lang w:eastAsia="ru-RU"/>
        </w:rPr>
        <w:t xml:space="preserve"> преобразованная под </w:t>
      </w:r>
      <w:r w:rsidR="007555EB">
        <w:rPr>
          <w:lang w:eastAsia="ru-RU"/>
        </w:rPr>
        <w:t>действием</w:t>
      </w:r>
      <w:r w:rsidR="00990531">
        <w:rPr>
          <w:lang w:eastAsia="ru-RU"/>
        </w:rPr>
        <w:t xml:space="preserve"> личного опыта и уже имеющихся знаний человека</w:t>
      </w:r>
      <w:r w:rsidR="007555EB">
        <w:rPr>
          <w:lang w:eastAsia="ru-RU"/>
        </w:rPr>
        <w:t xml:space="preserve">, а также дополнительных инструментов по обработке данных, таких как платформы для бизнес-аналитики, </w:t>
      </w:r>
      <w:r w:rsidR="00990531">
        <w:rPr>
          <w:lang w:eastAsia="ru-RU"/>
        </w:rPr>
        <w:t xml:space="preserve">может также стать новыми </w:t>
      </w:r>
      <w:r w:rsidR="007555EB">
        <w:rPr>
          <w:lang w:eastAsia="ru-RU"/>
        </w:rPr>
        <w:t xml:space="preserve">полезными </w:t>
      </w:r>
      <w:r w:rsidR="00990531">
        <w:rPr>
          <w:lang w:eastAsia="ru-RU"/>
        </w:rPr>
        <w:t>знаниями</w:t>
      </w:r>
      <w:r w:rsidR="004A7467">
        <w:rPr>
          <w:lang w:eastAsia="ru-RU"/>
        </w:rPr>
        <w:t xml:space="preserve"> и в дальнейшем перерасти в накопленную мудрость.</w:t>
      </w:r>
      <w:r w:rsidR="00990531">
        <w:rPr>
          <w:lang w:eastAsia="ru-RU"/>
        </w:rPr>
        <w:t xml:space="preserve"> </w:t>
      </w:r>
    </w:p>
    <w:p w:rsidR="00653357" w:rsidRDefault="00FA6091" w:rsidP="00006CA9">
      <w:pPr>
        <w:jc w:val="center"/>
        <w:rPr>
          <w:rFonts w:eastAsia="Times New Roman"/>
        </w:rPr>
      </w:pPr>
      <w:r w:rsidRPr="00FA6091">
        <w:rPr>
          <w:rFonts w:eastAsia="Times New Roman"/>
          <w:noProof/>
        </w:rPr>
        <w:lastRenderedPageBreak/>
        <w:drawing>
          <wp:inline distT="0" distB="0" distL="0" distR="0" wp14:anchorId="3A7473AD" wp14:editId="6524688A">
            <wp:extent cx="3200400" cy="26057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9323" cy="2621112"/>
                    </a:xfrm>
                    <a:prstGeom prst="rect">
                      <a:avLst/>
                    </a:prstGeom>
                  </pic:spPr>
                </pic:pic>
              </a:graphicData>
            </a:graphic>
          </wp:inline>
        </w:drawing>
      </w:r>
    </w:p>
    <w:p w:rsidR="003D4549" w:rsidRDefault="003D4549" w:rsidP="00441547">
      <w:pPr>
        <w:pStyle w:val="a3"/>
        <w:numPr>
          <w:ilvl w:val="0"/>
          <w:numId w:val="41"/>
        </w:numPr>
        <w:jc w:val="center"/>
        <w:rPr>
          <w:lang w:eastAsia="ru-RU"/>
        </w:rPr>
      </w:pPr>
      <w:r>
        <w:rPr>
          <w:lang w:eastAsia="ru-RU"/>
        </w:rPr>
        <w:t>Измененный треугольник информации</w:t>
      </w:r>
    </w:p>
    <w:p w:rsidR="0054058F" w:rsidRPr="0054058F" w:rsidRDefault="0054058F" w:rsidP="0054058F">
      <w:pPr>
        <w:pStyle w:val="a6"/>
        <w:jc w:val="center"/>
        <w:rPr>
          <w:sz w:val="24"/>
          <w:szCs w:val="24"/>
          <w:lang w:val="en-US" w:eastAsia="ru-RU"/>
        </w:rPr>
      </w:pPr>
      <w:r w:rsidRPr="00FA6091">
        <w:rPr>
          <w:sz w:val="24"/>
          <w:szCs w:val="24"/>
          <w:lang w:eastAsia="ru-RU"/>
        </w:rPr>
        <w:t>[</w:t>
      </w:r>
      <w:r w:rsidR="00FA6091">
        <w:rPr>
          <w:sz w:val="24"/>
          <w:szCs w:val="24"/>
          <w:lang w:eastAsia="ru-RU"/>
        </w:rPr>
        <w:t xml:space="preserve">Составлено автором с использованием </w:t>
      </w:r>
      <w:r w:rsidRPr="00FA6091">
        <w:rPr>
          <w:sz w:val="24"/>
          <w:szCs w:val="24"/>
          <w:lang w:val="en-US" w:eastAsia="ru-RU"/>
        </w:rPr>
        <w:t>DAMA</w:t>
      </w:r>
      <w:r w:rsidRPr="00FA6091">
        <w:rPr>
          <w:sz w:val="24"/>
          <w:szCs w:val="24"/>
          <w:lang w:eastAsia="ru-RU"/>
        </w:rPr>
        <w:t xml:space="preserve"> </w:t>
      </w:r>
      <w:r w:rsidRPr="00FA6091">
        <w:rPr>
          <w:sz w:val="24"/>
          <w:szCs w:val="24"/>
          <w:lang w:val="en-US" w:eastAsia="ru-RU"/>
        </w:rPr>
        <w:t>International</w:t>
      </w:r>
      <w:r w:rsidRPr="00FA6091">
        <w:rPr>
          <w:sz w:val="24"/>
          <w:szCs w:val="24"/>
          <w:lang w:eastAsia="ru-RU"/>
        </w:rPr>
        <w:t xml:space="preserve">. </w:t>
      </w:r>
      <w:r w:rsidRPr="0054058F">
        <w:rPr>
          <w:sz w:val="24"/>
          <w:szCs w:val="24"/>
          <w:lang w:val="en-US" w:eastAsia="ru-RU"/>
        </w:rPr>
        <w:t xml:space="preserve">DAMA-DMBOK: Data Management Body of Knowledge (2nd Edition) (25.05.2020) </w:t>
      </w:r>
      <w:r w:rsidRPr="0054058F">
        <w:rPr>
          <w:sz w:val="24"/>
          <w:szCs w:val="24"/>
          <w:lang w:eastAsia="ru-RU"/>
        </w:rPr>
        <w:t>Глава</w:t>
      </w:r>
      <w:r w:rsidRPr="0054058F">
        <w:rPr>
          <w:sz w:val="24"/>
          <w:szCs w:val="24"/>
          <w:lang w:val="en-US" w:eastAsia="ru-RU"/>
        </w:rPr>
        <w:t xml:space="preserve"> 14]</w:t>
      </w:r>
    </w:p>
    <w:p w:rsidR="004A7467" w:rsidRDefault="00260F9B" w:rsidP="004A7467">
      <w:pPr>
        <w:rPr>
          <w:lang w:eastAsia="ru-RU"/>
        </w:rPr>
      </w:pPr>
      <w:r>
        <w:rPr>
          <w:lang w:eastAsia="ru-RU"/>
        </w:rPr>
        <w:t>В тоже время в «Р</w:t>
      </w:r>
      <w:r w:rsidRPr="00260F9B">
        <w:rPr>
          <w:lang w:eastAsia="ru-RU"/>
        </w:rPr>
        <w:t>уководств</w:t>
      </w:r>
      <w:r>
        <w:rPr>
          <w:lang w:eastAsia="ru-RU"/>
        </w:rPr>
        <w:t>е</w:t>
      </w:r>
      <w:r w:rsidRPr="00260F9B">
        <w:rPr>
          <w:lang w:eastAsia="ru-RU"/>
        </w:rPr>
        <w:t xml:space="preserve"> к своду знаний по управлению данными</w:t>
      </w:r>
      <w:r>
        <w:rPr>
          <w:lang w:eastAsia="ru-RU"/>
        </w:rPr>
        <w:t>»</w:t>
      </w:r>
      <w:r w:rsidR="004A7467">
        <w:rPr>
          <w:rStyle w:val="a8"/>
          <w:lang w:eastAsia="ru-RU"/>
        </w:rPr>
        <w:footnoteReference w:id="9"/>
      </w:r>
      <w:r>
        <w:rPr>
          <w:lang w:eastAsia="ru-RU"/>
        </w:rPr>
        <w:t xml:space="preserve"> представлена схема, совмещающая в себе частично уже ранее рассмотренную модель </w:t>
      </w:r>
      <w:r>
        <w:rPr>
          <w:lang w:val="en-US" w:eastAsia="ru-RU"/>
        </w:rPr>
        <w:t>DIKW</w:t>
      </w:r>
      <w:r>
        <w:rPr>
          <w:lang w:eastAsia="ru-RU"/>
        </w:rPr>
        <w:t xml:space="preserve">, но </w:t>
      </w:r>
      <w:r w:rsidR="00006CA9">
        <w:rPr>
          <w:lang w:eastAsia="ru-RU"/>
        </w:rPr>
        <w:t xml:space="preserve">место элемента, посвященного мудрости, занимает «понимание», хотя в определенном контексте данные понятия могут быть весьма схожими. Но основное внимание стоит обратить на наличие 2х понятий, связанных с данными. В этом представлении отдельно вынесены данные и большие данные, поскольку первые именно относятся к сырым массивам данных из различных источников, в то время как вторая часть имеет отсылки к науке о данных, поиске в них паттернов и неожиданных открытий. Верхняя часть схемы, включая знания, фокусируется на настоящем и закреплении результатов прошлого, в то время как большие данные позволяют получить информацию о будущем и попытаться предсказать его. Большие данные теперь находятся как вне, так и внутри </w:t>
      </w:r>
      <w:r w:rsidR="003D4549">
        <w:rPr>
          <w:lang w:eastAsia="ru-RU"/>
        </w:rPr>
        <w:t>организации</w:t>
      </w:r>
      <w:r w:rsidR="00006CA9">
        <w:rPr>
          <w:lang w:eastAsia="ru-RU"/>
        </w:rPr>
        <w:t xml:space="preserve"> за счет огромных хранилищ с корпоративной информацией и знаниями. Анализ данных с точки зрения науки о данных </w:t>
      </w:r>
      <w:r w:rsidR="003D4549">
        <w:rPr>
          <w:lang w:eastAsia="ru-RU"/>
        </w:rPr>
        <w:t>позволяет обеспечить новый взгляд со стороны на организацию, а возможности прогнозирования позволяют оценить более тщательно предпринимаемые в будущем решения.</w:t>
      </w:r>
      <w:r w:rsidR="004A7467">
        <w:rPr>
          <w:lang w:eastAsia="ru-RU"/>
        </w:rPr>
        <w:t xml:space="preserve"> </w:t>
      </w:r>
      <w:r w:rsidR="003D4549">
        <w:rPr>
          <w:lang w:eastAsia="ru-RU"/>
        </w:rPr>
        <w:t>В это</w:t>
      </w:r>
      <w:r w:rsidR="004A7467">
        <w:rPr>
          <w:lang w:eastAsia="ru-RU"/>
        </w:rPr>
        <w:t>й трактовке</w:t>
      </w:r>
      <w:r w:rsidR="003D4549">
        <w:rPr>
          <w:lang w:eastAsia="ru-RU"/>
        </w:rPr>
        <w:t xml:space="preserve"> анализ данных понимается</w:t>
      </w:r>
      <w:r w:rsidR="004A7467">
        <w:rPr>
          <w:lang w:eastAsia="ru-RU"/>
        </w:rPr>
        <w:t xml:space="preserve"> как поиск ответов на вопросы, которые не известны в начале анализа, а основными целями являются: поиск взаимосвязи между большими данными и бизнесом или же открытие для себя новых факторов, имеющих влияние на бизнес, а также интеграция данных в организации и дальнейшая их визуализация. Стоит отметить, что анализ больших данных и управление знаниями имеют общую цель по </w:t>
      </w:r>
      <w:r w:rsidR="0086366C">
        <w:rPr>
          <w:lang w:eastAsia="ru-RU"/>
        </w:rPr>
        <w:t xml:space="preserve">максимально эффективному </w:t>
      </w:r>
      <w:r w:rsidR="004A7467">
        <w:rPr>
          <w:lang w:eastAsia="ru-RU"/>
        </w:rPr>
        <w:lastRenderedPageBreak/>
        <w:t>использованию им</w:t>
      </w:r>
      <w:r w:rsidR="0086366C">
        <w:rPr>
          <w:lang w:eastAsia="ru-RU"/>
        </w:rPr>
        <w:t>еющейся информации</w:t>
      </w:r>
      <w:r w:rsidR="004A7467">
        <w:rPr>
          <w:lang w:eastAsia="ru-RU"/>
        </w:rPr>
        <w:t xml:space="preserve"> для принятия наиболее верных решений в динамично изменяющейся окружающей среде</w:t>
      </w:r>
      <w:r w:rsidR="0086366C">
        <w:rPr>
          <w:lang w:eastAsia="ru-RU"/>
        </w:rPr>
        <w:t>, однако менеджмент знаний больше опирается на уроки прошлого, в то время как аналитика данных привносит взгляд из будущего</w:t>
      </w:r>
      <w:r w:rsidR="004A7467">
        <w:rPr>
          <w:lang w:eastAsia="ru-RU"/>
        </w:rPr>
        <w:t>. Данная прочная взаимосвязь между большими данными, преобразуемых с помощью инструментов аналитики, и управлением знаниями может привести еще к более эффективному менеджменту знаний в организации, что может положительно сказаться на положении компании на рынке.</w:t>
      </w:r>
    </w:p>
    <w:p w:rsidR="007555EB" w:rsidRDefault="004A7467" w:rsidP="0086366C">
      <w:pPr>
        <w:rPr>
          <w:lang w:eastAsia="ru-RU"/>
        </w:rPr>
      </w:pPr>
      <w:r>
        <w:rPr>
          <w:lang w:eastAsia="ru-RU"/>
        </w:rPr>
        <w:t>В столь динамично развивающейся среде компаниям необходимо постоянно получать и обрабатывать информацию из внешнего мира, которая помогла бы им в дальнейшем развитии. Но информационные технологии настолько плотно вошли в нашу жизнь, что современные менеджеры теперь могут получать данные почти обо всех бизнес-процессах в компаниях и оптимизировать или улучшать их на основе полученной информации.</w:t>
      </w:r>
      <w:r w:rsidR="0086366C">
        <w:rPr>
          <w:lang w:eastAsia="ru-RU"/>
        </w:rPr>
        <w:t xml:space="preserve"> </w:t>
      </w:r>
      <w:r w:rsidR="003367C2">
        <w:rPr>
          <w:lang w:eastAsia="ru-RU"/>
        </w:rPr>
        <w:t>Следовательно, недостаточное количество знаний, извлекаемых из имеющихся в доступе для компании данных, может приводить к снижени</w:t>
      </w:r>
      <w:r w:rsidR="00BB044F">
        <w:rPr>
          <w:lang w:eastAsia="ru-RU"/>
        </w:rPr>
        <w:t>ю</w:t>
      </w:r>
      <w:r w:rsidR="003367C2">
        <w:rPr>
          <w:lang w:eastAsia="ru-RU"/>
        </w:rPr>
        <w:t xml:space="preserve"> общей производительности и прибыльности предприятия. Но для успешного извлечения знаний и их правильного накопления все компоненты системы менеджмента знаний, включая людей, процессы и системы, должны иметь определенную структуру и взаимосвязь между собой.</w:t>
      </w:r>
    </w:p>
    <w:p w:rsidR="008F3A28" w:rsidRDefault="003367C2" w:rsidP="008F3A28">
      <w:pPr>
        <w:rPr>
          <w:lang w:eastAsia="ru-RU"/>
        </w:rPr>
      </w:pPr>
      <w:r>
        <w:rPr>
          <w:lang w:eastAsia="ru-RU"/>
        </w:rPr>
        <w:t xml:space="preserve">Данную взаимосвязь можно увидеть в модели трансформации знаний </w:t>
      </w:r>
      <w:proofErr w:type="spellStart"/>
      <w:r>
        <w:rPr>
          <w:lang w:eastAsia="ru-RU"/>
        </w:rPr>
        <w:t>Нонаки-Такеучи</w:t>
      </w:r>
      <w:proofErr w:type="spellEnd"/>
      <w:r w:rsidR="002E1950">
        <w:rPr>
          <w:rStyle w:val="a8"/>
          <w:lang w:eastAsia="ru-RU"/>
        </w:rPr>
        <w:footnoteReference w:id="10"/>
      </w:r>
      <w:r>
        <w:rPr>
          <w:lang w:eastAsia="ru-RU"/>
        </w:rPr>
        <w:t>. Исследователи обозначили что существуют 2 вида знаний: явные и неявные.</w:t>
      </w:r>
    </w:p>
    <w:p w:rsidR="008F3A28" w:rsidRDefault="008F3A28" w:rsidP="008F3A28">
      <w:pPr>
        <w:jc w:val="center"/>
        <w:rPr>
          <w:rFonts w:eastAsia="Times New Roman"/>
        </w:rPr>
      </w:pPr>
      <w:r w:rsidRPr="003367C2">
        <w:rPr>
          <w:rFonts w:eastAsia="Times New Roman"/>
        </w:rPr>
        <w:fldChar w:fldCharType="begin"/>
      </w:r>
      <w:r w:rsidRPr="003367C2">
        <w:rPr>
          <w:rFonts w:eastAsia="Times New Roman"/>
        </w:rPr>
        <w:instrText xml:space="preserve"> INCLUDEPICTURE "/var/folders/tm/knlqmsrs1y77k88ycdtfb4m40000gn/T/com.microsoft.Word/WebArchiveCopyPasteTempFiles/Picture1.jpg" \* MERGEFORMATINET </w:instrText>
      </w:r>
      <w:r w:rsidRPr="003367C2">
        <w:rPr>
          <w:rFonts w:eastAsia="Times New Roman"/>
        </w:rPr>
        <w:fldChar w:fldCharType="separate"/>
      </w:r>
      <w:r w:rsidRPr="003367C2">
        <w:rPr>
          <w:rFonts w:eastAsia="Times New Roman"/>
          <w:noProof/>
        </w:rPr>
        <w:drawing>
          <wp:inline distT="0" distB="0" distL="0" distR="0" wp14:anchorId="19DB331C" wp14:editId="09448A3F">
            <wp:extent cx="3321466" cy="1908538"/>
            <wp:effectExtent l="0" t="0" r="0" b="0"/>
            <wp:docPr id="25" name="Рисунок 25" descr="SECI Model for Knowledge Creation - Teacher Knowledge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I Model for Knowledge Creation - Teacher Knowledge Excha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645" cy="1913238"/>
                    </a:xfrm>
                    <a:prstGeom prst="rect">
                      <a:avLst/>
                    </a:prstGeom>
                    <a:noFill/>
                    <a:ln>
                      <a:noFill/>
                    </a:ln>
                  </pic:spPr>
                </pic:pic>
              </a:graphicData>
            </a:graphic>
          </wp:inline>
        </w:drawing>
      </w:r>
      <w:r w:rsidRPr="003367C2">
        <w:rPr>
          <w:rFonts w:eastAsia="Times New Roman"/>
        </w:rPr>
        <w:fldChar w:fldCharType="end"/>
      </w:r>
    </w:p>
    <w:p w:rsidR="00466311" w:rsidRDefault="00466311" w:rsidP="00441547">
      <w:pPr>
        <w:pStyle w:val="a3"/>
        <w:numPr>
          <w:ilvl w:val="0"/>
          <w:numId w:val="41"/>
        </w:numPr>
        <w:jc w:val="center"/>
        <w:rPr>
          <w:lang w:eastAsia="ru-RU"/>
        </w:rPr>
      </w:pPr>
      <w:r>
        <w:rPr>
          <w:lang w:eastAsia="ru-RU"/>
        </w:rPr>
        <w:t xml:space="preserve">Модель трансформации знаний </w:t>
      </w:r>
      <w:proofErr w:type="spellStart"/>
      <w:r>
        <w:rPr>
          <w:lang w:eastAsia="ru-RU"/>
        </w:rPr>
        <w:t>Нонаки-Такеучи</w:t>
      </w:r>
      <w:proofErr w:type="spellEnd"/>
    </w:p>
    <w:p w:rsidR="002E1950" w:rsidRPr="002E1950" w:rsidRDefault="002E1950" w:rsidP="002E1950">
      <w:pPr>
        <w:rPr>
          <w:lang w:eastAsia="ru-RU"/>
        </w:rPr>
      </w:pPr>
      <w:r w:rsidRPr="002E1950">
        <w:rPr>
          <w:lang w:eastAsia="ru-RU"/>
        </w:rPr>
        <w:t>[</w:t>
      </w:r>
      <w:r>
        <w:rPr>
          <w:lang w:eastAsia="ru-RU"/>
        </w:rPr>
        <w:t xml:space="preserve">Источник: </w:t>
      </w:r>
      <w:r w:rsidRPr="002E1950">
        <w:t xml:space="preserve">Модель трансформаций знаний </w:t>
      </w:r>
      <w:proofErr w:type="spellStart"/>
      <w:r w:rsidRPr="002E1950">
        <w:t>Нонаки-Такеучи</w:t>
      </w:r>
      <w:proofErr w:type="spellEnd"/>
      <w:r w:rsidRPr="002E1950">
        <w:t xml:space="preserve"> [</w:t>
      </w:r>
      <w:r>
        <w:t>Электронный ресурс</w:t>
      </w:r>
      <w:r w:rsidRPr="002E1950">
        <w:t>]</w:t>
      </w:r>
      <w:r>
        <w:t xml:space="preserve"> //Сайт </w:t>
      </w:r>
      <w:proofErr w:type="spellStart"/>
      <w:r>
        <w:rPr>
          <w:lang w:val="en-US"/>
        </w:rPr>
        <w:t>helpiks</w:t>
      </w:r>
      <w:proofErr w:type="spellEnd"/>
      <w:r w:rsidRPr="002E1950">
        <w:t>.</w:t>
      </w:r>
      <w:r>
        <w:rPr>
          <w:lang w:val="en-US"/>
        </w:rPr>
        <w:t>org</w:t>
      </w:r>
      <w:r>
        <w:t>.</w:t>
      </w:r>
      <w:r w:rsidRPr="002E1950">
        <w:t xml:space="preserve"> </w:t>
      </w:r>
      <w:r>
        <w:t xml:space="preserve">Режим доступа </w:t>
      </w:r>
      <w:hyperlink r:id="rId16" w:history="1">
        <w:r w:rsidRPr="0010482F">
          <w:rPr>
            <w:rStyle w:val="a5"/>
            <w:lang w:val="en-US"/>
          </w:rPr>
          <w:t>https</w:t>
        </w:r>
        <w:r w:rsidRPr="0010482F">
          <w:rPr>
            <w:rStyle w:val="a5"/>
          </w:rPr>
          <w:t>://</w:t>
        </w:r>
        <w:proofErr w:type="spellStart"/>
        <w:r w:rsidRPr="0010482F">
          <w:rPr>
            <w:rStyle w:val="a5"/>
            <w:lang w:val="en-US"/>
          </w:rPr>
          <w:t>helpiks</w:t>
        </w:r>
        <w:proofErr w:type="spellEnd"/>
        <w:r w:rsidRPr="0010482F">
          <w:rPr>
            <w:rStyle w:val="a5"/>
          </w:rPr>
          <w:t>.</w:t>
        </w:r>
        <w:r w:rsidRPr="0010482F">
          <w:rPr>
            <w:rStyle w:val="a5"/>
            <w:lang w:val="en-US"/>
          </w:rPr>
          <w:t>org</w:t>
        </w:r>
        <w:r w:rsidRPr="0010482F">
          <w:rPr>
            <w:rStyle w:val="a5"/>
          </w:rPr>
          <w:t>/8-58481.</w:t>
        </w:r>
        <w:r w:rsidRPr="0010482F">
          <w:rPr>
            <w:rStyle w:val="a5"/>
            <w:lang w:val="en-US"/>
          </w:rPr>
          <w:t>html</w:t>
        </w:r>
      </w:hyperlink>
      <w:r>
        <w:t xml:space="preserve"> </w:t>
      </w:r>
      <w:proofErr w:type="gramStart"/>
      <w:r>
        <w:t xml:space="preserve">28.03.2020 </w:t>
      </w:r>
      <w:r w:rsidRPr="002E1950">
        <w:rPr>
          <w:lang w:eastAsia="ru-RU"/>
        </w:rPr>
        <w:t>]</w:t>
      </w:r>
      <w:proofErr w:type="gramEnd"/>
    </w:p>
    <w:p w:rsidR="003367C2" w:rsidRDefault="003367C2" w:rsidP="00B44976">
      <w:pPr>
        <w:rPr>
          <w:lang w:eastAsia="ru-RU"/>
        </w:rPr>
      </w:pPr>
      <w:r>
        <w:rPr>
          <w:lang w:eastAsia="ru-RU"/>
        </w:rPr>
        <w:t xml:space="preserve">Явные знания – это знания, которые могут быть </w:t>
      </w:r>
      <w:r w:rsidR="008F3A28">
        <w:rPr>
          <w:lang w:eastAsia="ru-RU"/>
        </w:rPr>
        <w:t>зафиксированы</w:t>
      </w:r>
      <w:r>
        <w:rPr>
          <w:lang w:eastAsia="ru-RU"/>
        </w:rPr>
        <w:t xml:space="preserve"> в различной форме, в частности, </w:t>
      </w:r>
      <w:r w:rsidR="008F3A28">
        <w:rPr>
          <w:lang w:eastAsia="ru-RU"/>
        </w:rPr>
        <w:t>задокументированы.</w:t>
      </w:r>
    </w:p>
    <w:p w:rsidR="008F3A28" w:rsidRDefault="008F3A28" w:rsidP="00B44976">
      <w:pPr>
        <w:rPr>
          <w:lang w:eastAsia="ru-RU"/>
        </w:rPr>
      </w:pPr>
      <w:r>
        <w:rPr>
          <w:lang w:eastAsia="ru-RU"/>
        </w:rPr>
        <w:lastRenderedPageBreak/>
        <w:t xml:space="preserve">Неявные знания </w:t>
      </w:r>
      <w:r w:rsidR="00466311">
        <w:rPr>
          <w:lang w:eastAsia="ru-RU"/>
        </w:rPr>
        <w:t>— это</w:t>
      </w:r>
      <w:r>
        <w:rPr>
          <w:lang w:eastAsia="ru-RU"/>
        </w:rPr>
        <w:t xml:space="preserve"> знания, которые практически не представляется возможным зафиксировать в письменной форме. Часто они представляют собой накопленный опыт и знания людей.</w:t>
      </w:r>
    </w:p>
    <w:p w:rsidR="003367C2" w:rsidRDefault="008F3A28" w:rsidP="00B44976">
      <w:pPr>
        <w:rPr>
          <w:lang w:eastAsia="ru-RU"/>
        </w:rPr>
      </w:pPr>
      <w:r>
        <w:rPr>
          <w:lang w:eastAsia="ru-RU"/>
        </w:rPr>
        <w:t>Трансформация двух данных видов знаний происходит под действием 4х основных типов трансформации:</w:t>
      </w:r>
    </w:p>
    <w:p w:rsidR="008F3A28" w:rsidRDefault="008F3A28" w:rsidP="00B44976">
      <w:pPr>
        <w:rPr>
          <w:lang w:eastAsia="ru-RU"/>
        </w:rPr>
      </w:pPr>
      <w:r>
        <w:rPr>
          <w:lang w:eastAsia="ru-RU"/>
        </w:rPr>
        <w:t xml:space="preserve">Социализация </w:t>
      </w:r>
      <w:r w:rsidR="00466311">
        <w:rPr>
          <w:lang w:eastAsia="ru-RU"/>
        </w:rPr>
        <w:t>— процесс</w:t>
      </w:r>
      <w:r>
        <w:rPr>
          <w:lang w:eastAsia="ru-RU"/>
        </w:rPr>
        <w:t xml:space="preserve"> преобразования неявного знания в неявное знание.</w:t>
      </w:r>
    </w:p>
    <w:p w:rsidR="008F3A28" w:rsidRDefault="008F3A28" w:rsidP="00B44976">
      <w:pPr>
        <w:rPr>
          <w:lang w:eastAsia="ru-RU"/>
        </w:rPr>
      </w:pPr>
      <w:proofErr w:type="spellStart"/>
      <w:r>
        <w:rPr>
          <w:lang w:eastAsia="ru-RU"/>
        </w:rPr>
        <w:t>Экстернализация</w:t>
      </w:r>
      <w:proofErr w:type="spellEnd"/>
      <w:r>
        <w:rPr>
          <w:lang w:eastAsia="ru-RU"/>
        </w:rPr>
        <w:t xml:space="preserve"> </w:t>
      </w:r>
      <w:r w:rsidR="00466311">
        <w:rPr>
          <w:lang w:eastAsia="ru-RU"/>
        </w:rPr>
        <w:t xml:space="preserve">— </w:t>
      </w:r>
      <w:r>
        <w:rPr>
          <w:lang w:eastAsia="ru-RU"/>
        </w:rPr>
        <w:t>процесс преобразования неявного знания в явное знание.</w:t>
      </w:r>
    </w:p>
    <w:p w:rsidR="008F3A28" w:rsidRDefault="008F3A28" w:rsidP="00B44976">
      <w:pPr>
        <w:rPr>
          <w:lang w:eastAsia="ru-RU"/>
        </w:rPr>
      </w:pPr>
      <w:r>
        <w:rPr>
          <w:lang w:eastAsia="ru-RU"/>
        </w:rPr>
        <w:t xml:space="preserve">Комбинация </w:t>
      </w:r>
      <w:r w:rsidR="00466311">
        <w:rPr>
          <w:lang w:eastAsia="ru-RU"/>
        </w:rPr>
        <w:t xml:space="preserve">— </w:t>
      </w:r>
      <w:r>
        <w:rPr>
          <w:lang w:eastAsia="ru-RU"/>
        </w:rPr>
        <w:t>процесс преобразования явного знания в явное знание.</w:t>
      </w:r>
    </w:p>
    <w:p w:rsidR="008F3A28" w:rsidRDefault="008F3A28" w:rsidP="00B44976">
      <w:pPr>
        <w:rPr>
          <w:lang w:eastAsia="ru-RU"/>
        </w:rPr>
      </w:pPr>
      <w:proofErr w:type="spellStart"/>
      <w:r>
        <w:rPr>
          <w:lang w:eastAsia="ru-RU"/>
        </w:rPr>
        <w:t>Интернализация</w:t>
      </w:r>
      <w:proofErr w:type="spellEnd"/>
      <w:r>
        <w:rPr>
          <w:lang w:eastAsia="ru-RU"/>
        </w:rPr>
        <w:t xml:space="preserve"> -</w:t>
      </w:r>
      <w:r w:rsidR="00466311">
        <w:rPr>
          <w:lang w:eastAsia="ru-RU"/>
        </w:rPr>
        <w:t xml:space="preserve">— </w:t>
      </w:r>
      <w:r>
        <w:rPr>
          <w:lang w:eastAsia="ru-RU"/>
        </w:rPr>
        <w:t>процесс преобразования явного знания в неявное знание.</w:t>
      </w:r>
    </w:p>
    <w:p w:rsidR="00E36096" w:rsidRDefault="00F66AD3" w:rsidP="00B44976">
      <w:pPr>
        <w:rPr>
          <w:lang w:eastAsia="ru-RU"/>
        </w:rPr>
      </w:pPr>
      <w:r>
        <w:rPr>
          <w:lang w:eastAsia="ru-RU"/>
        </w:rPr>
        <w:t xml:space="preserve">Обмен знаниями в организации может происходить в различных формах, например, общение в офисе, обсуждение на корпоративных порталах, </w:t>
      </w:r>
      <w:r w:rsidR="00466311">
        <w:rPr>
          <w:lang w:eastAsia="ru-RU"/>
        </w:rPr>
        <w:t>загрузка</w:t>
      </w:r>
      <w:r>
        <w:rPr>
          <w:lang w:eastAsia="ru-RU"/>
        </w:rPr>
        <w:t xml:space="preserve"> документов в корпоративную систему, электронные письма, обмен различными идеями при личном общении. Новые технологии </w:t>
      </w:r>
      <w:r w:rsidR="00466311">
        <w:rPr>
          <w:lang w:eastAsia="ru-RU"/>
        </w:rPr>
        <w:t>стараются</w:t>
      </w:r>
      <w:r>
        <w:rPr>
          <w:lang w:eastAsia="ru-RU"/>
        </w:rPr>
        <w:t xml:space="preserve"> ассистировать данному процессу обмена знаниями </w:t>
      </w:r>
      <w:r w:rsidR="00E36096">
        <w:rPr>
          <w:lang w:eastAsia="ru-RU"/>
        </w:rPr>
        <w:t xml:space="preserve">настолько, </w:t>
      </w:r>
      <w:r>
        <w:rPr>
          <w:lang w:eastAsia="ru-RU"/>
        </w:rPr>
        <w:t xml:space="preserve">насколько это возможно. </w:t>
      </w:r>
      <w:r w:rsidR="00E36096">
        <w:rPr>
          <w:lang w:eastAsia="ru-RU"/>
        </w:rPr>
        <w:t xml:space="preserve">Но система </w:t>
      </w:r>
      <w:r w:rsidR="00A87D16">
        <w:rPr>
          <w:lang w:eastAsia="ru-RU"/>
        </w:rPr>
        <w:t>менеджмента</w:t>
      </w:r>
      <w:r w:rsidR="00E36096">
        <w:rPr>
          <w:lang w:eastAsia="ru-RU"/>
        </w:rPr>
        <w:t xml:space="preserve"> знаний, обмена знаниями должна быть выстроена максимально эффективно, предоставляя доступ к необходимой информации в подходящее время нуждающимся в ней лицам, чтобы они могли принимать решения на ее основе.</w:t>
      </w:r>
    </w:p>
    <w:p w:rsidR="00555516" w:rsidRDefault="00425BCA" w:rsidP="00555516">
      <w:pPr>
        <w:rPr>
          <w:lang w:eastAsia="ru-RU"/>
        </w:rPr>
      </w:pPr>
      <w:r>
        <w:rPr>
          <w:lang w:eastAsia="ru-RU"/>
        </w:rPr>
        <w:t xml:space="preserve">Большие данные позволяют прогнозировать определенные события и предоставлять информацию до их возникновения, но именно опыт сотрудников-экспертов организации помогает правильно дополнить данную информацию и принять стратегически важное решение. Данный опыт сотрудников и является неявными знаниями из модели трансформации знаний </w:t>
      </w:r>
      <w:proofErr w:type="spellStart"/>
      <w:r>
        <w:rPr>
          <w:lang w:eastAsia="ru-RU"/>
        </w:rPr>
        <w:t>Нонаки-Такеучи</w:t>
      </w:r>
      <w:proofErr w:type="spellEnd"/>
      <w:r>
        <w:rPr>
          <w:lang w:eastAsia="ru-RU"/>
        </w:rPr>
        <w:t xml:space="preserve">. Из данного явления, которое в настоящее время встречается в большинстве компаний, работающих с большими данными, можно </w:t>
      </w:r>
      <w:r w:rsidR="005E0288">
        <w:rPr>
          <w:lang w:eastAsia="ru-RU"/>
        </w:rPr>
        <w:t>увидеть,</w:t>
      </w:r>
      <w:r>
        <w:rPr>
          <w:lang w:eastAsia="ru-RU"/>
        </w:rPr>
        <w:t xml:space="preserve"> как предиктивная аналитика больших данных плотно </w:t>
      </w:r>
      <w:r w:rsidR="005E0288">
        <w:rPr>
          <w:lang w:eastAsia="ru-RU"/>
        </w:rPr>
        <w:t>взаимодействует с</w:t>
      </w:r>
      <w:r>
        <w:rPr>
          <w:lang w:eastAsia="ru-RU"/>
        </w:rPr>
        <w:t xml:space="preserve"> этой концепцией</w:t>
      </w:r>
      <w:r w:rsidR="00555516">
        <w:rPr>
          <w:lang w:eastAsia="ru-RU"/>
        </w:rPr>
        <w:t>.</w:t>
      </w:r>
    </w:p>
    <w:p w:rsidR="005E0288" w:rsidRDefault="00555516" w:rsidP="005E0288">
      <w:pPr>
        <w:rPr>
          <w:lang w:eastAsia="ru-RU"/>
        </w:rPr>
      </w:pPr>
      <w:r>
        <w:rPr>
          <w:lang w:eastAsia="ru-RU"/>
        </w:rPr>
        <w:t>В большинстве случаев в течение анализа данных мож</w:t>
      </w:r>
      <w:r w:rsidR="00441547">
        <w:rPr>
          <w:lang w:eastAsia="ru-RU"/>
        </w:rPr>
        <w:t>но</w:t>
      </w:r>
      <w:r>
        <w:rPr>
          <w:lang w:eastAsia="ru-RU"/>
        </w:rPr>
        <w:t xml:space="preserve"> полноценно применять ранее упомянут</w:t>
      </w:r>
      <w:r w:rsidR="00441547">
        <w:rPr>
          <w:lang w:eastAsia="ru-RU"/>
        </w:rPr>
        <w:t>ую</w:t>
      </w:r>
      <w:r>
        <w:rPr>
          <w:lang w:eastAsia="ru-RU"/>
        </w:rPr>
        <w:t xml:space="preserve"> модель. В частности, </w:t>
      </w:r>
      <w:r w:rsidR="005E0288">
        <w:rPr>
          <w:lang w:eastAsia="ru-RU"/>
        </w:rPr>
        <w:t xml:space="preserve">сотрудники и используют большие данные для формирования </w:t>
      </w:r>
      <w:r>
        <w:rPr>
          <w:lang w:eastAsia="ru-RU"/>
        </w:rPr>
        <w:t xml:space="preserve">показателей для анализа, то есть явных знаний, и </w:t>
      </w:r>
      <w:r w:rsidR="005E0288">
        <w:rPr>
          <w:lang w:eastAsia="ru-RU"/>
        </w:rPr>
        <w:t xml:space="preserve">преобразуют их </w:t>
      </w:r>
      <w:r>
        <w:rPr>
          <w:lang w:eastAsia="ru-RU"/>
        </w:rPr>
        <w:t>посредством анализа в неявные знания для принятия решения. Далее сотрудники могут обсудить полученные результаты</w:t>
      </w:r>
      <w:r w:rsidR="005E0288">
        <w:rPr>
          <w:lang w:eastAsia="ru-RU"/>
        </w:rPr>
        <w:t>,</w:t>
      </w:r>
      <w:r>
        <w:rPr>
          <w:lang w:eastAsia="ru-RU"/>
        </w:rPr>
        <w:t xml:space="preserve"> тем самым проходя стад</w:t>
      </w:r>
      <w:r w:rsidR="005E0288">
        <w:rPr>
          <w:lang w:eastAsia="ru-RU"/>
        </w:rPr>
        <w:t>и</w:t>
      </w:r>
      <w:r>
        <w:rPr>
          <w:lang w:eastAsia="ru-RU"/>
        </w:rPr>
        <w:t xml:space="preserve">ю социализации, и при в дальнейшем перейти в </w:t>
      </w:r>
      <w:r w:rsidR="005E0288">
        <w:rPr>
          <w:lang w:eastAsia="ru-RU"/>
        </w:rPr>
        <w:t>стадию</w:t>
      </w:r>
      <w:r>
        <w:rPr>
          <w:lang w:eastAsia="ru-RU"/>
        </w:rPr>
        <w:t xml:space="preserve"> </w:t>
      </w:r>
      <w:proofErr w:type="spellStart"/>
      <w:r>
        <w:rPr>
          <w:lang w:eastAsia="ru-RU"/>
        </w:rPr>
        <w:t>экстернализации</w:t>
      </w:r>
      <w:proofErr w:type="spellEnd"/>
      <w:r>
        <w:rPr>
          <w:lang w:eastAsia="ru-RU"/>
        </w:rPr>
        <w:t xml:space="preserve">, то </w:t>
      </w:r>
      <w:r w:rsidR="005E0288">
        <w:rPr>
          <w:lang w:eastAsia="ru-RU"/>
        </w:rPr>
        <w:t>есть кодификации</w:t>
      </w:r>
      <w:r>
        <w:rPr>
          <w:lang w:eastAsia="ru-RU"/>
        </w:rPr>
        <w:t xml:space="preserve"> полученных знаний на будущее. Далее полученные знания могут быть интегрированы с </w:t>
      </w:r>
      <w:r w:rsidR="005E0288">
        <w:rPr>
          <w:lang w:eastAsia="ru-RU"/>
        </w:rPr>
        <w:t>существующими</w:t>
      </w:r>
      <w:r>
        <w:rPr>
          <w:lang w:eastAsia="ru-RU"/>
        </w:rPr>
        <w:t xml:space="preserve"> прогностическими моделями анализа данных, что послужит примером комбинации</w:t>
      </w:r>
      <w:r w:rsidR="005E0288">
        <w:rPr>
          <w:lang w:eastAsia="ru-RU"/>
        </w:rPr>
        <w:t xml:space="preserve">. При построении дальнейших моделей в компании будут учитываться предыдущие модели и будет производиться обучение на них и этот процесс станет иллюстрацией явления </w:t>
      </w:r>
      <w:proofErr w:type="spellStart"/>
      <w:r w:rsidR="005E0288">
        <w:rPr>
          <w:lang w:eastAsia="ru-RU"/>
        </w:rPr>
        <w:lastRenderedPageBreak/>
        <w:t>интернализации</w:t>
      </w:r>
      <w:proofErr w:type="spellEnd"/>
      <w:r w:rsidR="005E0288">
        <w:rPr>
          <w:lang w:eastAsia="ru-RU"/>
        </w:rPr>
        <w:t xml:space="preserve">. Таким образом, можно увидеть, как завершается полноценный цикл модели </w:t>
      </w:r>
      <w:r w:rsidR="005E0288">
        <w:rPr>
          <w:lang w:val="en-US" w:eastAsia="ru-RU"/>
        </w:rPr>
        <w:t>SECI</w:t>
      </w:r>
      <w:r w:rsidR="005E0288">
        <w:rPr>
          <w:lang w:eastAsia="ru-RU"/>
        </w:rPr>
        <w:t xml:space="preserve"> с применением больших данных в нем.</w:t>
      </w:r>
    </w:p>
    <w:p w:rsidR="005E0288" w:rsidRPr="005E0288" w:rsidRDefault="005E0288" w:rsidP="00441547">
      <w:pPr>
        <w:rPr>
          <w:lang w:eastAsia="ru-RU"/>
        </w:rPr>
      </w:pPr>
      <w:r>
        <w:rPr>
          <w:lang w:eastAsia="ru-RU"/>
        </w:rPr>
        <w:t>Однако до этого было рассмотре</w:t>
      </w:r>
      <w:r w:rsidR="002057A5">
        <w:rPr>
          <w:lang w:eastAsia="ru-RU"/>
        </w:rPr>
        <w:t>н</w:t>
      </w:r>
      <w:r>
        <w:rPr>
          <w:lang w:eastAsia="ru-RU"/>
        </w:rPr>
        <w:t xml:space="preserve"> лишь процесс использования больших данных внутри процесса менеджмента знаний и иллюстрацию данной </w:t>
      </w:r>
      <w:r w:rsidR="002057A5">
        <w:rPr>
          <w:lang w:eastAsia="ru-RU"/>
        </w:rPr>
        <w:t>взаимосвязи</w:t>
      </w:r>
      <w:r>
        <w:rPr>
          <w:lang w:eastAsia="ru-RU"/>
        </w:rPr>
        <w:t xml:space="preserve"> можно увидеть на иллюстрации ниже, но стоит обратить внимание</w:t>
      </w:r>
      <w:r w:rsidR="002057A5">
        <w:rPr>
          <w:lang w:eastAsia="ru-RU"/>
        </w:rPr>
        <w:t>, что аналитика больших данных может оптимизировать и улучшать сами систему менеджмента знаний внутри компаний.</w:t>
      </w:r>
    </w:p>
    <w:p w:rsidR="00F66AD3" w:rsidRDefault="002057A5" w:rsidP="005E0288">
      <w:pPr>
        <w:rPr>
          <w:lang w:eastAsia="ru-RU"/>
        </w:rPr>
      </w:pPr>
      <w:r>
        <w:rPr>
          <w:lang w:eastAsia="ru-RU"/>
        </w:rPr>
        <w:t>Появляются возможности по выявлению наиболее актуальных</w:t>
      </w:r>
      <w:r w:rsidR="00F66AD3" w:rsidRPr="002057A5">
        <w:rPr>
          <w:lang w:eastAsia="ru-RU"/>
        </w:rPr>
        <w:t xml:space="preserve"> явны</w:t>
      </w:r>
      <w:r>
        <w:rPr>
          <w:lang w:eastAsia="ru-RU"/>
        </w:rPr>
        <w:t>х</w:t>
      </w:r>
      <w:r w:rsidR="00F66AD3" w:rsidRPr="002057A5">
        <w:rPr>
          <w:lang w:eastAsia="ru-RU"/>
        </w:rPr>
        <w:t xml:space="preserve"> знани</w:t>
      </w:r>
      <w:r>
        <w:rPr>
          <w:lang w:eastAsia="ru-RU"/>
        </w:rPr>
        <w:t>й</w:t>
      </w:r>
      <w:r w:rsidR="00F66AD3" w:rsidRPr="002057A5">
        <w:rPr>
          <w:lang w:eastAsia="ru-RU"/>
        </w:rPr>
        <w:t xml:space="preserve">, или же </w:t>
      </w:r>
      <w:r>
        <w:rPr>
          <w:lang w:eastAsia="ru-RU"/>
        </w:rPr>
        <w:t>по</w:t>
      </w:r>
      <w:r w:rsidR="00F66AD3" w:rsidRPr="002057A5">
        <w:rPr>
          <w:lang w:eastAsia="ru-RU"/>
        </w:rPr>
        <w:t xml:space="preserve"> оцен</w:t>
      </w:r>
      <w:r>
        <w:rPr>
          <w:lang w:eastAsia="ru-RU"/>
        </w:rPr>
        <w:t>ке</w:t>
      </w:r>
      <w:r w:rsidR="00F66AD3" w:rsidRPr="002057A5">
        <w:rPr>
          <w:lang w:eastAsia="ru-RU"/>
        </w:rPr>
        <w:t xml:space="preserve"> уровн</w:t>
      </w:r>
      <w:r>
        <w:rPr>
          <w:lang w:eastAsia="ru-RU"/>
        </w:rPr>
        <w:t>ей</w:t>
      </w:r>
      <w:r w:rsidR="00F66AD3" w:rsidRPr="002057A5">
        <w:rPr>
          <w:lang w:eastAsia="ru-RU"/>
        </w:rPr>
        <w:t xml:space="preserve"> </w:t>
      </w:r>
      <w:r w:rsidR="00466311" w:rsidRPr="002057A5">
        <w:rPr>
          <w:lang w:eastAsia="ru-RU"/>
        </w:rPr>
        <w:t>неявных</w:t>
      </w:r>
      <w:r w:rsidR="00F66AD3" w:rsidRPr="002057A5">
        <w:rPr>
          <w:lang w:eastAsia="ru-RU"/>
        </w:rPr>
        <w:t xml:space="preserve"> </w:t>
      </w:r>
      <w:r w:rsidR="00466311" w:rsidRPr="002057A5">
        <w:rPr>
          <w:lang w:eastAsia="ru-RU"/>
        </w:rPr>
        <w:t>знаний</w:t>
      </w:r>
      <w:r w:rsidR="00F66AD3" w:rsidRPr="002057A5">
        <w:rPr>
          <w:lang w:eastAsia="ru-RU"/>
        </w:rPr>
        <w:t xml:space="preserve"> у сотрудников через большие данные. Количество обращений сотрудников друг </w:t>
      </w:r>
      <w:r>
        <w:rPr>
          <w:lang w:eastAsia="ru-RU"/>
        </w:rPr>
        <w:t xml:space="preserve">к </w:t>
      </w:r>
      <w:r w:rsidR="00F66AD3" w:rsidRPr="002057A5">
        <w:rPr>
          <w:lang w:eastAsia="ru-RU"/>
        </w:rPr>
        <w:t>другу по определенным вопросам может позволить сделать выводы о более высоком уровне знаний одних сотрудников относительно других. Анализ данных в сфере управления знаний позволит наиболее правильно организовать сам процесс передачи знаний внутри организации, понять, удовлетворяет ли система менеджмента знаний требования сотрудников пользующихся ей и в каких областях знаний может быть недостаточно.</w:t>
      </w:r>
    </w:p>
    <w:p w:rsidR="003367C2" w:rsidRDefault="003D6D59" w:rsidP="00CB11E2">
      <w:pPr>
        <w:pStyle w:val="2"/>
      </w:pPr>
      <w:bookmarkStart w:id="12" w:name="_Toc42093098"/>
      <w:r>
        <w:t xml:space="preserve">Применение менеджмента знаний в </w:t>
      </w:r>
      <w:r w:rsidRPr="00CB11E2">
        <w:t>нефтегазовой</w:t>
      </w:r>
      <w:r>
        <w:t xml:space="preserve"> отрасли</w:t>
      </w:r>
      <w:bookmarkEnd w:id="12"/>
    </w:p>
    <w:p w:rsidR="008E63E3" w:rsidRDefault="002033D8" w:rsidP="008E63E3">
      <w:pPr>
        <w:rPr>
          <w:lang w:eastAsia="ru-RU"/>
        </w:rPr>
      </w:pPr>
      <w:r>
        <w:rPr>
          <w:lang w:eastAsia="ru-RU"/>
        </w:rPr>
        <w:t xml:space="preserve">В настоящее время нефтегазовая отрасль </w:t>
      </w:r>
      <w:r w:rsidR="00CD4BBA">
        <w:rPr>
          <w:lang w:eastAsia="ru-RU"/>
        </w:rPr>
        <w:t xml:space="preserve">старается активно пользоваться новейшими разработками в области </w:t>
      </w:r>
      <w:r w:rsidR="000B59CC">
        <w:rPr>
          <w:lang w:eastAsia="ru-RU"/>
        </w:rPr>
        <w:t>управления знаниями</w:t>
      </w:r>
      <w:r w:rsidR="00CD4BBA">
        <w:rPr>
          <w:lang w:eastAsia="ru-RU"/>
        </w:rPr>
        <w:t xml:space="preserve"> и информационных технологий, в особенности аналитик</w:t>
      </w:r>
      <w:r w:rsidR="008E63E3">
        <w:rPr>
          <w:lang w:eastAsia="ru-RU"/>
        </w:rPr>
        <w:t>и</w:t>
      </w:r>
      <w:r w:rsidR="00CD4BBA">
        <w:rPr>
          <w:lang w:eastAsia="ru-RU"/>
        </w:rPr>
        <w:t xml:space="preserve"> больших данных. Благодаря развитию технологий, в данной сфере стало доступно огромное количество датчиков, передающих информацию, появилась возможность глубинного бурения, а экологические инициативы стали играть гораздо большую роль.  Новые технологии также направлены и на повышение эффективности, где значимое место отводится и менеджменту знаний, который является ключевым аспектом возможностей распределени</w:t>
      </w:r>
      <w:r w:rsidR="008E63E3">
        <w:rPr>
          <w:lang w:eastAsia="ru-RU"/>
        </w:rPr>
        <w:t xml:space="preserve">я доступных ресурсов. Организации нуждаются в знаниях </w:t>
      </w:r>
      <w:r w:rsidR="000B59CC">
        <w:rPr>
          <w:lang w:eastAsia="ru-RU"/>
        </w:rPr>
        <w:t>для обеспечения</w:t>
      </w:r>
      <w:r w:rsidR="008E63E3">
        <w:rPr>
          <w:lang w:eastAsia="ru-RU"/>
        </w:rPr>
        <w:t xml:space="preserve"> прогресса с течением времени. </w:t>
      </w:r>
      <w:r w:rsidR="000B59CC">
        <w:rPr>
          <w:lang w:eastAsia="ru-RU"/>
        </w:rPr>
        <w:t>Команды</w:t>
      </w:r>
      <w:r w:rsidR="008E63E3">
        <w:rPr>
          <w:lang w:eastAsia="ru-RU"/>
        </w:rPr>
        <w:t xml:space="preserve">, занимающиеся менеджментом знаний, обеспечивают необходимую поддержку при помощи технологий и </w:t>
      </w:r>
      <w:r w:rsidR="000B59CC">
        <w:rPr>
          <w:lang w:eastAsia="ru-RU"/>
        </w:rPr>
        <w:t>транслируют</w:t>
      </w:r>
      <w:r w:rsidR="008E63E3">
        <w:rPr>
          <w:lang w:eastAsia="ru-RU"/>
        </w:rPr>
        <w:t xml:space="preserve"> знания внутри компании. Значительное внимание к знаниям как к важной части организационной эффективности является достаточно недавним явлением, однако в нефтегазовой отрасли это является особенно важным за счет географической разрозненности активов компаний этой отрасли</w:t>
      </w:r>
      <w:r w:rsidR="000B59CC">
        <w:rPr>
          <w:lang w:eastAsia="ru-RU"/>
        </w:rPr>
        <w:t>.</w:t>
      </w:r>
    </w:p>
    <w:p w:rsidR="000B59CC" w:rsidRDefault="000B59CC" w:rsidP="00B44976">
      <w:pPr>
        <w:rPr>
          <w:lang w:eastAsia="ru-RU"/>
        </w:rPr>
      </w:pPr>
      <w:r>
        <w:rPr>
          <w:lang w:eastAsia="ru-RU"/>
        </w:rPr>
        <w:t xml:space="preserve">В целом нефтегазовые компании </w:t>
      </w:r>
      <w:r w:rsidR="001D39E9">
        <w:rPr>
          <w:lang w:eastAsia="ru-RU"/>
        </w:rPr>
        <w:t xml:space="preserve">уже достаточно долгое время управляют знаниями в том или ином виде. Опыт сотрудников, то есть неявные знания, всегда играл невероятно значимую роль. Следовательно, менеджмент знаний не является полностью новым для отрасли, но менеджмент знаний настоящего и будущего должен осуществлять в более структурированной форме. Правильно организованный менеджмент знаний, в частности и корпоративные системы по управлению знаниями, может </w:t>
      </w:r>
      <w:r w:rsidR="00CB11E2">
        <w:rPr>
          <w:lang w:eastAsia="ru-RU"/>
        </w:rPr>
        <w:t>улучшить</w:t>
      </w:r>
      <w:r w:rsidR="001D39E9">
        <w:rPr>
          <w:lang w:eastAsia="ru-RU"/>
        </w:rPr>
        <w:t xml:space="preserve"> бизнес-процессы, </w:t>
      </w:r>
      <w:r w:rsidR="001D39E9">
        <w:rPr>
          <w:lang w:eastAsia="ru-RU"/>
        </w:rPr>
        <w:lastRenderedPageBreak/>
        <w:t>понимание клиентов и рынков, разработку дальнейших</w:t>
      </w:r>
      <w:r w:rsidR="000B4B18">
        <w:rPr>
          <w:lang w:eastAsia="ru-RU"/>
        </w:rPr>
        <w:t xml:space="preserve"> стратегий даже в условия роста глобальной конкуренции, текучести кадров и многих других факторов. </w:t>
      </w:r>
      <w:proofErr w:type="spellStart"/>
      <w:r w:rsidR="000B4B18">
        <w:rPr>
          <w:lang w:eastAsia="ru-RU"/>
        </w:rPr>
        <w:t>Каррильо</w:t>
      </w:r>
      <w:proofErr w:type="spellEnd"/>
      <w:r w:rsidR="000B4B18">
        <w:rPr>
          <w:lang w:eastAsia="ru-RU"/>
        </w:rPr>
        <w:t xml:space="preserve"> уже в 2004 году определил </w:t>
      </w:r>
      <w:r w:rsidR="005251F7">
        <w:rPr>
          <w:lang w:eastAsia="ru-RU"/>
        </w:rPr>
        <w:t>ряд улучшений,</w:t>
      </w:r>
      <w:r w:rsidR="000B4B18">
        <w:rPr>
          <w:lang w:eastAsia="ru-RU"/>
        </w:rPr>
        <w:t xml:space="preserve"> достигаемы</w:t>
      </w:r>
      <w:r w:rsidR="00CB11E2">
        <w:rPr>
          <w:lang w:eastAsia="ru-RU"/>
        </w:rPr>
        <w:t>х</w:t>
      </w:r>
      <w:r w:rsidR="000B4B18">
        <w:rPr>
          <w:lang w:eastAsia="ru-RU"/>
        </w:rPr>
        <w:t xml:space="preserve"> </w:t>
      </w:r>
      <w:r w:rsidR="00CB11E2">
        <w:rPr>
          <w:lang w:eastAsia="ru-RU"/>
        </w:rPr>
        <w:t>при</w:t>
      </w:r>
      <w:r w:rsidR="000B4B18">
        <w:rPr>
          <w:lang w:eastAsia="ru-RU"/>
        </w:rPr>
        <w:t xml:space="preserve"> помощ</w:t>
      </w:r>
      <w:r w:rsidR="00CB11E2">
        <w:rPr>
          <w:lang w:eastAsia="ru-RU"/>
        </w:rPr>
        <w:t>и</w:t>
      </w:r>
      <w:r w:rsidR="000B4B18">
        <w:rPr>
          <w:lang w:eastAsia="ru-RU"/>
        </w:rPr>
        <w:t xml:space="preserve"> менеджмента знаний и сформировал рейтинг для них:</w:t>
      </w:r>
    </w:p>
    <w:p w:rsidR="005251F7" w:rsidRDefault="000B4B18" w:rsidP="00FD668C">
      <w:pPr>
        <w:pStyle w:val="a3"/>
        <w:numPr>
          <w:ilvl w:val="0"/>
          <w:numId w:val="34"/>
        </w:numPr>
        <w:rPr>
          <w:lang w:eastAsia="ru-RU"/>
        </w:rPr>
      </w:pPr>
      <w:r>
        <w:rPr>
          <w:lang w:eastAsia="ru-RU"/>
        </w:rPr>
        <w:t xml:space="preserve">Сокращение затрат / времени, повышение производительности </w:t>
      </w:r>
    </w:p>
    <w:p w:rsidR="000B4B18" w:rsidRDefault="000B4B18" w:rsidP="00FD668C">
      <w:pPr>
        <w:pStyle w:val="a3"/>
        <w:numPr>
          <w:ilvl w:val="0"/>
          <w:numId w:val="34"/>
        </w:numPr>
        <w:rPr>
          <w:lang w:eastAsia="ru-RU"/>
        </w:rPr>
      </w:pPr>
      <w:r>
        <w:rPr>
          <w:lang w:eastAsia="ru-RU"/>
        </w:rPr>
        <w:t xml:space="preserve">Улучшение </w:t>
      </w:r>
      <w:r w:rsidR="005251F7">
        <w:rPr>
          <w:lang w:eastAsia="ru-RU"/>
        </w:rPr>
        <w:t>бизнес-процессов</w:t>
      </w:r>
    </w:p>
    <w:p w:rsidR="005251F7" w:rsidRDefault="000B4B18" w:rsidP="00FD668C">
      <w:pPr>
        <w:pStyle w:val="a3"/>
        <w:numPr>
          <w:ilvl w:val="0"/>
          <w:numId w:val="34"/>
        </w:numPr>
        <w:rPr>
          <w:lang w:eastAsia="ru-RU"/>
        </w:rPr>
      </w:pPr>
      <w:r>
        <w:rPr>
          <w:lang w:eastAsia="ru-RU"/>
        </w:rPr>
        <w:t xml:space="preserve">Улучшение </w:t>
      </w:r>
      <w:r w:rsidR="005251F7">
        <w:rPr>
          <w:lang w:eastAsia="ru-RU"/>
        </w:rPr>
        <w:t xml:space="preserve">процесса </w:t>
      </w:r>
      <w:r>
        <w:rPr>
          <w:lang w:eastAsia="ru-RU"/>
        </w:rPr>
        <w:t xml:space="preserve">обмена информацией </w:t>
      </w:r>
    </w:p>
    <w:p w:rsidR="005251F7" w:rsidRDefault="000B4B18" w:rsidP="00FD668C">
      <w:pPr>
        <w:pStyle w:val="a3"/>
        <w:numPr>
          <w:ilvl w:val="0"/>
          <w:numId w:val="34"/>
        </w:numPr>
        <w:rPr>
          <w:lang w:eastAsia="ru-RU"/>
        </w:rPr>
      </w:pPr>
      <w:r>
        <w:rPr>
          <w:lang w:eastAsia="ru-RU"/>
        </w:rPr>
        <w:t xml:space="preserve">Ориентация на клиента и удовлетворенность </w:t>
      </w:r>
    </w:p>
    <w:p w:rsidR="005251F7" w:rsidRDefault="000B4B18" w:rsidP="00FD668C">
      <w:pPr>
        <w:pStyle w:val="a3"/>
        <w:numPr>
          <w:ilvl w:val="0"/>
          <w:numId w:val="34"/>
        </w:numPr>
        <w:rPr>
          <w:lang w:eastAsia="ru-RU"/>
        </w:rPr>
      </w:pPr>
      <w:r>
        <w:rPr>
          <w:lang w:eastAsia="ru-RU"/>
        </w:rPr>
        <w:t xml:space="preserve">Прозрачность структур и процессов </w:t>
      </w:r>
    </w:p>
    <w:p w:rsidR="005251F7" w:rsidRDefault="000B4B18" w:rsidP="00FD668C">
      <w:pPr>
        <w:pStyle w:val="a3"/>
        <w:numPr>
          <w:ilvl w:val="0"/>
          <w:numId w:val="34"/>
        </w:numPr>
        <w:rPr>
          <w:lang w:eastAsia="ru-RU"/>
        </w:rPr>
      </w:pPr>
      <w:r>
        <w:rPr>
          <w:lang w:eastAsia="ru-RU"/>
        </w:rPr>
        <w:t xml:space="preserve">Облегчение принятия решений и прогнозов </w:t>
      </w:r>
    </w:p>
    <w:p w:rsidR="000B4B18" w:rsidRDefault="000B4B18" w:rsidP="00FD668C">
      <w:pPr>
        <w:pStyle w:val="a3"/>
        <w:numPr>
          <w:ilvl w:val="0"/>
          <w:numId w:val="34"/>
        </w:numPr>
        <w:rPr>
          <w:lang w:eastAsia="ru-RU"/>
        </w:rPr>
      </w:pPr>
      <w:r>
        <w:rPr>
          <w:lang w:eastAsia="ru-RU"/>
        </w:rPr>
        <w:t>Улучшение качества</w:t>
      </w:r>
    </w:p>
    <w:p w:rsidR="005251F7" w:rsidRDefault="000B4B18" w:rsidP="00FD668C">
      <w:pPr>
        <w:pStyle w:val="a3"/>
        <w:numPr>
          <w:ilvl w:val="0"/>
          <w:numId w:val="34"/>
        </w:numPr>
        <w:rPr>
          <w:lang w:eastAsia="ru-RU"/>
        </w:rPr>
      </w:pPr>
      <w:r>
        <w:rPr>
          <w:lang w:eastAsia="ru-RU"/>
        </w:rPr>
        <w:t xml:space="preserve">Качество персонала и удовлетворенность </w:t>
      </w:r>
    </w:p>
    <w:p w:rsidR="000B4B18" w:rsidRDefault="000B4B18" w:rsidP="00FD668C">
      <w:pPr>
        <w:pStyle w:val="a3"/>
        <w:numPr>
          <w:ilvl w:val="0"/>
          <w:numId w:val="34"/>
        </w:numPr>
        <w:rPr>
          <w:lang w:eastAsia="ru-RU"/>
        </w:rPr>
      </w:pPr>
      <w:r>
        <w:rPr>
          <w:lang w:eastAsia="ru-RU"/>
        </w:rPr>
        <w:t>Успех, лидерство на рынке</w:t>
      </w:r>
    </w:p>
    <w:p w:rsidR="000B4B18" w:rsidRPr="002033D8" w:rsidRDefault="000B4B18" w:rsidP="00B44976">
      <w:pPr>
        <w:rPr>
          <w:lang w:eastAsia="ru-RU"/>
        </w:rPr>
      </w:pPr>
      <w:r>
        <w:rPr>
          <w:lang w:eastAsia="ru-RU"/>
        </w:rPr>
        <w:t>Компании в дан</w:t>
      </w:r>
      <w:r w:rsidR="00CB11E2">
        <w:rPr>
          <w:lang w:eastAsia="ru-RU"/>
        </w:rPr>
        <w:t>н</w:t>
      </w:r>
      <w:r>
        <w:rPr>
          <w:lang w:eastAsia="ru-RU"/>
        </w:rPr>
        <w:t xml:space="preserve">ом секторе при увеличении своего размера растут и в географическом охвате, выходят на международный уровень. Это значительно затрудняет быстрое получение доступа к экспертным знаниям или к хотя бы информации о имеющихся экспертных </w:t>
      </w:r>
      <w:r w:rsidR="00C1550A">
        <w:rPr>
          <w:lang w:eastAsia="ru-RU"/>
        </w:rPr>
        <w:t>знаниях</w:t>
      </w:r>
      <w:r>
        <w:rPr>
          <w:lang w:eastAsia="ru-RU"/>
        </w:rPr>
        <w:t xml:space="preserve"> внутри организации, а вместе с явлением </w:t>
      </w:r>
      <w:r w:rsidR="00C1550A">
        <w:rPr>
          <w:lang w:eastAsia="ru-RU"/>
        </w:rPr>
        <w:t>текучести</w:t>
      </w:r>
      <w:r>
        <w:rPr>
          <w:lang w:eastAsia="ru-RU"/>
        </w:rPr>
        <w:t xml:space="preserve"> кадров это становится еще сложнее. </w:t>
      </w:r>
      <w:r w:rsidR="00AD6ADD">
        <w:rPr>
          <w:lang w:eastAsia="ru-RU"/>
        </w:rPr>
        <w:t xml:space="preserve">Но есть 3 важных составляющих, а именно люди, культура процессов и технологи, которые лежат в </w:t>
      </w:r>
      <w:r w:rsidR="00C1550A">
        <w:rPr>
          <w:lang w:eastAsia="ru-RU"/>
        </w:rPr>
        <w:t>основе</w:t>
      </w:r>
      <w:r w:rsidR="00AD6ADD">
        <w:rPr>
          <w:lang w:eastAsia="ru-RU"/>
        </w:rPr>
        <w:t xml:space="preserve"> организации, желающей эффективно строить процесс обмена знаниями. Нефтегазовые предприятия полагаются на природные ресурсы, </w:t>
      </w:r>
      <w:r w:rsidR="00C1550A">
        <w:rPr>
          <w:lang w:eastAsia="ru-RU"/>
        </w:rPr>
        <w:t>перерабатывающие</w:t>
      </w:r>
      <w:r w:rsidR="00AD6ADD">
        <w:rPr>
          <w:lang w:eastAsia="ru-RU"/>
        </w:rPr>
        <w:t xml:space="preserve"> технологии и </w:t>
      </w:r>
      <w:r w:rsidR="00C1550A">
        <w:rPr>
          <w:lang w:eastAsia="ru-RU"/>
        </w:rPr>
        <w:t>человеческие</w:t>
      </w:r>
      <w:r w:rsidR="00AD6ADD">
        <w:rPr>
          <w:lang w:eastAsia="ru-RU"/>
        </w:rPr>
        <w:t xml:space="preserve"> ресурсы</w:t>
      </w:r>
      <w:r w:rsidR="00CB11E2">
        <w:rPr>
          <w:lang w:eastAsia="ru-RU"/>
        </w:rPr>
        <w:t xml:space="preserve">. Изменение или колебание одного из факторов может влиять и на другие. Для достижения успеха организации необходимо иметь доступ к лучшим ресурсам, но важно иметь не индивидуальный доступ, а коллективный и понимать все имеющиеся данные и знания при помощи доступных средств аналитики, последующей структуризации для улучшения </w:t>
      </w:r>
      <w:r w:rsidR="00C1550A">
        <w:rPr>
          <w:lang w:eastAsia="ru-RU"/>
        </w:rPr>
        <w:t>обмена</w:t>
      </w:r>
      <w:r w:rsidR="00CB11E2">
        <w:rPr>
          <w:lang w:eastAsia="ru-RU"/>
        </w:rPr>
        <w:t xml:space="preserve"> опытом.</w:t>
      </w:r>
    </w:p>
    <w:p w:rsidR="00CB11E2" w:rsidRDefault="00CB11E2" w:rsidP="00715553">
      <w:pPr>
        <w:rPr>
          <w:lang w:eastAsia="ru-RU"/>
        </w:rPr>
      </w:pPr>
      <w:r w:rsidRPr="00C1550A">
        <w:rPr>
          <w:lang w:eastAsia="ru-RU"/>
        </w:rPr>
        <w:t xml:space="preserve">Внедрение и использование практик менеджмента знаний, особенно в проектной деятельности, становится все более актуальным, но существуют одна, весьма распространенная, проблема, а именно проблема эффективного менеджмента огромного количества данных и недостаточного количества знаний для их интерпретации. Значительная часть данных имеет даже визуальную форму, так как относится к геологическим полевым работам, и, следовательно, это влечет за собой отсутствие формальных наименований и возможность их интерпретации лишь при помощи неявных знаний сотрудников. Поэтому компании в нефтяном секторе задумались о внедрении целых систем по менеджменту знаний, однако создание и внедрение стандартизированной </w:t>
      </w:r>
      <w:r w:rsidRPr="00C1550A">
        <w:rPr>
          <w:lang w:eastAsia="ru-RU"/>
        </w:rPr>
        <w:lastRenderedPageBreak/>
        <w:t xml:space="preserve">системы управления знаний может быть весьма затруднительным, поскольку ключевые бизнес-процессы в части нефтяных компаний значительно отделены от основной деятельности компаний, в частности, геологических, </w:t>
      </w:r>
      <w:proofErr w:type="spellStart"/>
      <w:r w:rsidRPr="00C1550A">
        <w:rPr>
          <w:lang w:eastAsia="ru-RU"/>
        </w:rPr>
        <w:t>геолоразведочных</w:t>
      </w:r>
      <w:proofErr w:type="spellEnd"/>
      <w:r w:rsidRPr="00C1550A">
        <w:rPr>
          <w:lang w:eastAsia="ru-RU"/>
        </w:rPr>
        <w:t xml:space="preserve"> работ и также работ по добыче и переработке нефти и газа. Для успешного внедрения менеджмента знания на уровне корпоративной системы с учетом больших данных необходимо вязать данные разрозненные функции, проекты и логичным образом интегрировать друг с другом для централизации знаний, осуществления контроля и придания гибкости в проектной деятельности. Для многих нефтегазовых организаций для внедрения данного типа системы необходимо произведение обширной внутренней трансформации, на стратегических, операционных и проектных уровнях в культурном аспекте. Необходимо создание подходящей среды для обмена знаниями внутри компании.</w:t>
      </w:r>
    </w:p>
    <w:p w:rsidR="003367C2" w:rsidRDefault="00153167" w:rsidP="00715553">
      <w:pPr>
        <w:ind w:firstLine="0"/>
        <w:rPr>
          <w:lang w:eastAsia="ru-RU"/>
        </w:rPr>
      </w:pPr>
      <w:r>
        <w:rPr>
          <w:rFonts w:eastAsia="Times New Roman"/>
        </w:rPr>
        <w:tab/>
      </w:r>
      <w:r w:rsidRPr="00715553">
        <w:rPr>
          <w:lang w:eastAsia="ru-RU"/>
        </w:rPr>
        <w:t>Энергетический сектор включает в себя большое количество различных компаний</w:t>
      </w:r>
      <w:r w:rsidR="00715553" w:rsidRPr="00715553">
        <w:rPr>
          <w:lang w:eastAsia="ru-RU"/>
        </w:rPr>
        <w:t xml:space="preserve"> от достаточно традиционных</w:t>
      </w:r>
      <w:r w:rsidR="00715553">
        <w:rPr>
          <w:lang w:eastAsia="ru-RU"/>
        </w:rPr>
        <w:t xml:space="preserve">, ядерных энергетических компаний, буровых и до добывающих компаний. Также как было уже упомянуто ранее в данной отрасли также представлены и </w:t>
      </w:r>
      <w:r w:rsidR="008D3892">
        <w:rPr>
          <w:lang w:eastAsia="ru-RU"/>
        </w:rPr>
        <w:t>крупные транснациональные компании,</w:t>
      </w:r>
      <w:r w:rsidR="00715553">
        <w:rPr>
          <w:lang w:eastAsia="ru-RU"/>
        </w:rPr>
        <w:t xml:space="preserve"> которые сильно подвержены влиянию географической распространенности, в том числе и рабочей силы</w:t>
      </w:r>
      <w:r w:rsidR="00732FA3">
        <w:rPr>
          <w:lang w:eastAsia="ru-RU"/>
        </w:rPr>
        <w:t>,</w:t>
      </w:r>
      <w:r w:rsidR="00715553">
        <w:rPr>
          <w:lang w:eastAsia="ru-RU"/>
        </w:rPr>
        <w:t xml:space="preserve"> и </w:t>
      </w:r>
      <w:r w:rsidR="00DC5BFB">
        <w:rPr>
          <w:lang w:eastAsia="ru-RU"/>
        </w:rPr>
        <w:t>операций,</w:t>
      </w:r>
      <w:r w:rsidR="00715553">
        <w:rPr>
          <w:lang w:eastAsia="ru-RU"/>
        </w:rPr>
        <w:t xml:space="preserve"> и функций</w:t>
      </w:r>
      <w:r w:rsidR="003B5C11">
        <w:rPr>
          <w:lang w:eastAsia="ru-RU"/>
        </w:rPr>
        <w:t>. Помимо этого</w:t>
      </w:r>
      <w:r w:rsidR="008D3892">
        <w:rPr>
          <w:lang w:eastAsia="ru-RU"/>
        </w:rPr>
        <w:t>,</w:t>
      </w:r>
      <w:r w:rsidR="003B5C11">
        <w:rPr>
          <w:lang w:eastAsia="ru-RU"/>
        </w:rPr>
        <w:t xml:space="preserve"> экологические </w:t>
      </w:r>
      <w:r w:rsidR="008D3892">
        <w:rPr>
          <w:lang w:eastAsia="ru-RU"/>
        </w:rPr>
        <w:t>вопросы становятся все более и более актуальными. Централизованная система управления знаниями может значительно облегчить, ускорить и улучшить деятельность компаний, уменьшиться имеющиеся неравномерные пробелы в знаниях или технологиях. В дополнение корпоративная система распространения знаний позволяет обнаружить или даже предвидеть пробелы в проектной деятельности. Менеджмент знаний как единая система в организации должен включать себя несколько компонентов, от наставничества, обучения и до выработки механизмов по сбору и распространению информации в организации</w:t>
      </w:r>
      <w:r w:rsidR="008D203F">
        <w:rPr>
          <w:lang w:eastAsia="ru-RU"/>
        </w:rPr>
        <w:t xml:space="preserve">. Передача знаний с минимальными ограничениями может быть осуществлена </w:t>
      </w:r>
      <w:r w:rsidR="002F6DB0">
        <w:rPr>
          <w:lang w:eastAsia="ru-RU"/>
        </w:rPr>
        <w:t xml:space="preserve">через мотивирование </w:t>
      </w:r>
      <w:r w:rsidR="00C609D2">
        <w:rPr>
          <w:lang w:eastAsia="ru-RU"/>
        </w:rPr>
        <w:t xml:space="preserve">всех </w:t>
      </w:r>
      <w:r w:rsidR="00732FA3">
        <w:rPr>
          <w:lang w:eastAsia="ru-RU"/>
        </w:rPr>
        <w:t>участников</w:t>
      </w:r>
      <w:r w:rsidR="00C609D2">
        <w:rPr>
          <w:lang w:eastAsia="ru-RU"/>
        </w:rPr>
        <w:t xml:space="preserve"> обмена знаний к созданию сообществ и через проведение требуемого обучения, но в качестве важной основы важно иметь разработанную систему управления знаниями внутри организации. Данные компоненты при правильном взаимодействии образуют эффективные целостные системы распространения знаний. </w:t>
      </w:r>
      <w:r w:rsidR="00732FA3">
        <w:rPr>
          <w:lang w:eastAsia="ru-RU"/>
        </w:rPr>
        <w:t>Знания,</w:t>
      </w:r>
      <w:r w:rsidR="00C609D2">
        <w:rPr>
          <w:lang w:eastAsia="ru-RU"/>
        </w:rPr>
        <w:t xml:space="preserve"> извлеченные из опыта и ставшие частью системы</w:t>
      </w:r>
      <w:r w:rsidR="00732FA3">
        <w:rPr>
          <w:lang w:eastAsia="ru-RU"/>
        </w:rPr>
        <w:t>,</w:t>
      </w:r>
      <w:r w:rsidR="00C609D2">
        <w:rPr>
          <w:lang w:eastAsia="ru-RU"/>
        </w:rPr>
        <w:t xml:space="preserve"> могут стать ключевыми для повышения производительности компании в столько изменяющемся мире. Не менее важную роль играю и сообщества практиков с целью проведения дискуссии и обмена опытом, а с приложением технологий они могут стать еще более полезными. </w:t>
      </w:r>
    </w:p>
    <w:p w:rsidR="00DC1749" w:rsidRDefault="00DC1749" w:rsidP="00DC1749">
      <w:pPr>
        <w:rPr>
          <w:lang w:eastAsia="ru-RU"/>
        </w:rPr>
      </w:pPr>
      <w:r>
        <w:rPr>
          <w:lang w:eastAsia="ru-RU"/>
        </w:rPr>
        <w:t xml:space="preserve">Главное преимущество, которое появилось у нефтяных организаций с начала применения управления </w:t>
      </w:r>
      <w:r w:rsidR="00732FA3">
        <w:rPr>
          <w:lang w:eastAsia="ru-RU"/>
        </w:rPr>
        <w:t>знаниями, — это</w:t>
      </w:r>
      <w:r>
        <w:rPr>
          <w:lang w:eastAsia="ru-RU"/>
        </w:rPr>
        <w:t xml:space="preserve"> выстроенная основа организации. Все это </w:t>
      </w:r>
      <w:r>
        <w:rPr>
          <w:lang w:eastAsia="ru-RU"/>
        </w:rPr>
        <w:lastRenderedPageBreak/>
        <w:t xml:space="preserve">приводит к сокращению </w:t>
      </w:r>
      <w:proofErr w:type="spellStart"/>
      <w:r w:rsidR="00732FA3">
        <w:rPr>
          <w:lang w:eastAsia="ru-RU"/>
        </w:rPr>
        <w:t>дублирующихся</w:t>
      </w:r>
      <w:proofErr w:type="spellEnd"/>
      <w:r>
        <w:rPr>
          <w:lang w:eastAsia="ru-RU"/>
        </w:rPr>
        <w:t xml:space="preserve"> затрат и расходов, увеличения времени использования и </w:t>
      </w:r>
      <w:r w:rsidR="00732FA3">
        <w:rPr>
          <w:lang w:eastAsia="ru-RU"/>
        </w:rPr>
        <w:t>снижения</w:t>
      </w:r>
      <w:r>
        <w:rPr>
          <w:lang w:eastAsia="ru-RU"/>
        </w:rPr>
        <w:t xml:space="preserve"> времени простоя</w:t>
      </w:r>
      <w:r w:rsidR="00FE50B5">
        <w:rPr>
          <w:lang w:eastAsia="ru-RU"/>
        </w:rPr>
        <w:t xml:space="preserve">, а также </w:t>
      </w:r>
      <w:r w:rsidR="001E689B">
        <w:rPr>
          <w:lang w:eastAsia="ru-RU"/>
        </w:rPr>
        <w:t>улучшение позиции на мировом рынке. Правильное распространение знаний между необходимым кругом лиц позволяет достичь большего успеха при поиске нефтяных месторождений или же их разработке, снижение времени задержек на нефтеперерабатывающих заводах, увеличение скорости строительства АЗС и обслуживания на них.</w:t>
      </w:r>
      <w:r w:rsidR="004F2F30">
        <w:rPr>
          <w:lang w:eastAsia="ru-RU"/>
        </w:rPr>
        <w:t xml:space="preserve"> Структурированные веб-порталы стали основой систем менеджмента знаний в секторы энергетики. Они позволяют </w:t>
      </w:r>
      <w:r w:rsidR="00732FA3">
        <w:rPr>
          <w:lang w:eastAsia="ru-RU"/>
        </w:rPr>
        <w:t>получить</w:t>
      </w:r>
      <w:r w:rsidR="004F2F30">
        <w:rPr>
          <w:lang w:eastAsia="ru-RU"/>
        </w:rPr>
        <w:t xml:space="preserve"> доступ к необходимой ключевой информации даже в самых удаленных офисах компании. Международные </w:t>
      </w:r>
      <w:r w:rsidR="00732FA3">
        <w:rPr>
          <w:lang w:eastAsia="ru-RU"/>
        </w:rPr>
        <w:t>организации</w:t>
      </w:r>
      <w:r w:rsidR="004F2F30">
        <w:rPr>
          <w:lang w:eastAsia="ru-RU"/>
        </w:rPr>
        <w:t xml:space="preserve"> данной отрасли разрабатывают и уже </w:t>
      </w:r>
      <w:r w:rsidR="00B449A7">
        <w:rPr>
          <w:lang w:eastAsia="ru-RU"/>
        </w:rPr>
        <w:t>применяют порталы для ведения дистанционной базы знаний по необходимым темам, в частности, по методам разработки пластов.</w:t>
      </w:r>
    </w:p>
    <w:p w:rsidR="00B449A7" w:rsidRDefault="00502389" w:rsidP="00DC1749">
      <w:pPr>
        <w:rPr>
          <w:lang w:eastAsia="ru-RU"/>
        </w:rPr>
      </w:pPr>
      <w:r>
        <w:rPr>
          <w:lang w:eastAsia="ru-RU"/>
        </w:rPr>
        <w:t xml:space="preserve">Подводя итог обо всем вышесказанном, хочется сделать </w:t>
      </w:r>
      <w:r w:rsidR="00300BC0">
        <w:rPr>
          <w:lang w:eastAsia="ru-RU"/>
        </w:rPr>
        <w:t>следующие выводы:</w:t>
      </w:r>
    </w:p>
    <w:p w:rsidR="00D65B5F" w:rsidRDefault="00300BC0" w:rsidP="00BF3093">
      <w:pPr>
        <w:rPr>
          <w:lang w:eastAsia="ru-RU"/>
        </w:rPr>
      </w:pPr>
      <w:r>
        <w:rPr>
          <w:lang w:eastAsia="ru-RU"/>
        </w:rPr>
        <w:t xml:space="preserve">Долгое время нефтеперерабатывающие компании делали акцент лишь на добыче полезных ископаемых, и не применяли </w:t>
      </w:r>
      <w:r w:rsidR="00CC0788">
        <w:rPr>
          <w:lang w:eastAsia="ru-RU"/>
        </w:rPr>
        <w:t xml:space="preserve">практики менеджмента знаний. Однако в настоящее время данный тренд постепенно начинает меняться из-за столько сильной географической распространённости больших нефтеперерабатывающий компаний. Они начинают все чаще применять выборочные практики, в частности, создание экспертных групп или же веб-порталов со свободным доступом из любой точки организации. Однако доступ к неявным знаниям, таким как опыт сотрудников, все еще значительно ограничен за счет не полностью выстроенной взаимосвязи управления талантами и знаниями. </w:t>
      </w:r>
      <w:r w:rsidR="00496E9A">
        <w:rPr>
          <w:lang w:eastAsia="ru-RU"/>
        </w:rPr>
        <w:t xml:space="preserve">Соответственно необходима определенная структура, разработанная специально для компаний энергетического сектора, позволяющая правильно организовать менеджмент знаний в них. В 2017 году группой исследователей была </w:t>
      </w:r>
      <w:r w:rsidR="00732FA3">
        <w:rPr>
          <w:lang w:eastAsia="ru-RU"/>
        </w:rPr>
        <w:t>предложена</w:t>
      </w:r>
      <w:r w:rsidR="00496E9A">
        <w:rPr>
          <w:lang w:eastAsia="ru-RU"/>
        </w:rPr>
        <w:t xml:space="preserve"> структура</w:t>
      </w:r>
      <w:r w:rsidR="00BF3093" w:rsidRPr="00BF3093">
        <w:rPr>
          <w:lang w:eastAsia="ru-RU"/>
        </w:rPr>
        <w:t xml:space="preserve"> [</w:t>
      </w:r>
      <w:proofErr w:type="spellStart"/>
      <w:r w:rsidR="00BF3093">
        <w:rPr>
          <w:lang w:eastAsia="ru-RU"/>
        </w:rPr>
        <w:t>Ochieng</w:t>
      </w:r>
      <w:proofErr w:type="spellEnd"/>
      <w:r w:rsidR="00BF3093" w:rsidRPr="00BF3093">
        <w:rPr>
          <w:lang w:eastAsia="ru-RU"/>
        </w:rPr>
        <w:t>,</w:t>
      </w:r>
      <w:r w:rsidR="00BF3093">
        <w:rPr>
          <w:lang w:eastAsia="ru-RU"/>
        </w:rPr>
        <w:t xml:space="preserve"> </w:t>
      </w:r>
      <w:proofErr w:type="spellStart"/>
      <w:r w:rsidR="00BF3093">
        <w:rPr>
          <w:lang w:eastAsia="ru-RU"/>
        </w:rPr>
        <w:t>Ovbagbedia</w:t>
      </w:r>
      <w:proofErr w:type="spellEnd"/>
      <w:r w:rsidR="00BF3093" w:rsidRPr="00BF3093">
        <w:rPr>
          <w:lang w:eastAsia="ru-RU"/>
        </w:rPr>
        <w:t>,</w:t>
      </w:r>
      <w:r w:rsidR="00BF3093">
        <w:rPr>
          <w:lang w:eastAsia="ru-RU"/>
        </w:rPr>
        <w:t xml:space="preserve"> </w:t>
      </w:r>
      <w:proofErr w:type="spellStart"/>
      <w:r w:rsidR="00BF3093">
        <w:rPr>
          <w:lang w:eastAsia="ru-RU"/>
        </w:rPr>
        <w:t>Zuofa</w:t>
      </w:r>
      <w:proofErr w:type="spellEnd"/>
      <w:r w:rsidR="00BF3093" w:rsidRPr="00BF3093">
        <w:rPr>
          <w:lang w:eastAsia="ru-RU"/>
        </w:rPr>
        <w:t xml:space="preserve"> </w:t>
      </w:r>
      <w:r w:rsidR="00BF3093">
        <w:rPr>
          <w:lang w:val="en-US" w:eastAsia="ru-RU"/>
        </w:rPr>
        <w:t>et</w:t>
      </w:r>
      <w:r w:rsidR="00BF3093" w:rsidRPr="00BF3093">
        <w:rPr>
          <w:lang w:eastAsia="ru-RU"/>
        </w:rPr>
        <w:t xml:space="preserve"> </w:t>
      </w:r>
      <w:r w:rsidR="00BF3093">
        <w:rPr>
          <w:lang w:val="en-US" w:eastAsia="ru-RU"/>
        </w:rPr>
        <w:t>al</w:t>
      </w:r>
      <w:r w:rsidR="00BF3093" w:rsidRPr="00BF3093">
        <w:rPr>
          <w:lang w:eastAsia="ru-RU"/>
        </w:rPr>
        <w:t>., 2017]</w:t>
      </w:r>
      <w:r w:rsidR="00732FA3">
        <w:rPr>
          <w:rStyle w:val="a8"/>
          <w:lang w:eastAsia="ru-RU"/>
        </w:rPr>
        <w:footnoteReference w:id="11"/>
      </w:r>
      <w:r w:rsidR="00496E9A">
        <w:rPr>
          <w:lang w:eastAsia="ru-RU"/>
        </w:rPr>
        <w:t xml:space="preserve">, которую можно увидеть ниже. Она была сформирована на основе требований </w:t>
      </w:r>
      <w:r w:rsidR="00732FA3">
        <w:rPr>
          <w:lang w:eastAsia="ru-RU"/>
        </w:rPr>
        <w:t>к</w:t>
      </w:r>
      <w:r w:rsidR="00496E9A">
        <w:rPr>
          <w:lang w:eastAsia="ru-RU"/>
        </w:rPr>
        <w:t xml:space="preserve"> управлению знаниями в компаниях нефтегазового сектора в двух странах – </w:t>
      </w:r>
      <w:r w:rsidR="00732FA3">
        <w:rPr>
          <w:lang w:eastAsia="ru-RU"/>
        </w:rPr>
        <w:t>Соединённого</w:t>
      </w:r>
      <w:r w:rsidR="00496E9A">
        <w:rPr>
          <w:lang w:eastAsia="ru-RU"/>
        </w:rPr>
        <w:t xml:space="preserve"> Королевства </w:t>
      </w:r>
      <w:r w:rsidR="00732FA3">
        <w:rPr>
          <w:lang w:eastAsia="ru-RU"/>
        </w:rPr>
        <w:t>Великобритании</w:t>
      </w:r>
      <w:r w:rsidR="00496E9A">
        <w:rPr>
          <w:lang w:eastAsia="ru-RU"/>
        </w:rPr>
        <w:t xml:space="preserve"> и Северной Ирландии и Нигерии. Компании данных стран имеют разные уровни связи с менеджментом знаний. В Нигерии же данные практики применяются лишь на начальных этапах, в то время как компании Великобритании уже значительно продвинулись в данном вопросе. </w:t>
      </w:r>
    </w:p>
    <w:p w:rsidR="00732FA3" w:rsidRDefault="00CC1076" w:rsidP="00496E9A">
      <w:pPr>
        <w:rPr>
          <w:lang w:eastAsia="ru-RU"/>
        </w:rPr>
      </w:pPr>
      <w:r>
        <w:rPr>
          <w:lang w:eastAsia="ru-RU"/>
        </w:rPr>
        <w:lastRenderedPageBreak/>
        <w:t>Системы менеджмента знаний в предложенной структуре значительным образом зависят от правильного подхода к технологической</w:t>
      </w:r>
      <w:r w:rsidRPr="00CC1076">
        <w:rPr>
          <w:lang w:eastAsia="ru-RU"/>
        </w:rPr>
        <w:t xml:space="preserve"> (</w:t>
      </w:r>
      <w:r>
        <w:rPr>
          <w:lang w:val="en-US" w:eastAsia="ru-RU"/>
        </w:rPr>
        <w:t>Knowledge</w:t>
      </w:r>
      <w:r w:rsidRPr="00CC1076">
        <w:rPr>
          <w:lang w:eastAsia="ru-RU"/>
        </w:rPr>
        <w:t xml:space="preserve"> </w:t>
      </w:r>
      <w:r>
        <w:rPr>
          <w:lang w:val="en-US" w:eastAsia="ru-RU"/>
        </w:rPr>
        <w:t>Management</w:t>
      </w:r>
      <w:r w:rsidRPr="00CC1076">
        <w:rPr>
          <w:lang w:eastAsia="ru-RU"/>
        </w:rPr>
        <w:t xml:space="preserve"> </w:t>
      </w:r>
      <w:r>
        <w:rPr>
          <w:lang w:val="en-US" w:eastAsia="ru-RU"/>
        </w:rPr>
        <w:t>Technological</w:t>
      </w:r>
      <w:r w:rsidRPr="00CC1076">
        <w:rPr>
          <w:lang w:eastAsia="ru-RU"/>
        </w:rPr>
        <w:t xml:space="preserve"> </w:t>
      </w:r>
      <w:r>
        <w:rPr>
          <w:lang w:val="en-US" w:eastAsia="ru-RU"/>
        </w:rPr>
        <w:t>Approach</w:t>
      </w:r>
      <w:r w:rsidRPr="00CC1076">
        <w:rPr>
          <w:lang w:eastAsia="ru-RU"/>
        </w:rPr>
        <w:t>)</w:t>
      </w:r>
      <w:r>
        <w:rPr>
          <w:lang w:eastAsia="ru-RU"/>
        </w:rPr>
        <w:t xml:space="preserve"> и человеческой</w:t>
      </w:r>
      <w:r w:rsidRPr="00CC1076">
        <w:rPr>
          <w:lang w:eastAsia="ru-RU"/>
        </w:rPr>
        <w:t xml:space="preserve"> (</w:t>
      </w:r>
      <w:r>
        <w:rPr>
          <w:lang w:val="en-US" w:eastAsia="ru-RU"/>
        </w:rPr>
        <w:t>Knowledge</w:t>
      </w:r>
      <w:r w:rsidRPr="00CC1076">
        <w:rPr>
          <w:lang w:eastAsia="ru-RU"/>
        </w:rPr>
        <w:t xml:space="preserve"> </w:t>
      </w:r>
      <w:r>
        <w:rPr>
          <w:lang w:val="en-US" w:eastAsia="ru-RU"/>
        </w:rPr>
        <w:t>Management</w:t>
      </w:r>
      <w:r w:rsidRPr="00CC1076">
        <w:rPr>
          <w:lang w:eastAsia="ru-RU"/>
        </w:rPr>
        <w:t xml:space="preserve"> </w:t>
      </w:r>
      <w:r>
        <w:rPr>
          <w:lang w:val="en-US" w:eastAsia="ru-RU"/>
        </w:rPr>
        <w:t>People</w:t>
      </w:r>
      <w:r w:rsidRPr="00CC1076">
        <w:rPr>
          <w:lang w:eastAsia="ru-RU"/>
        </w:rPr>
        <w:t xml:space="preserve"> </w:t>
      </w:r>
      <w:r>
        <w:rPr>
          <w:lang w:val="en-US" w:eastAsia="ru-RU"/>
        </w:rPr>
        <w:t>Approach</w:t>
      </w:r>
      <w:r w:rsidRPr="00CC1076">
        <w:rPr>
          <w:lang w:eastAsia="ru-RU"/>
        </w:rPr>
        <w:t>)</w:t>
      </w:r>
      <w:r>
        <w:rPr>
          <w:lang w:eastAsia="ru-RU"/>
        </w:rPr>
        <w:t xml:space="preserve"> компонентам.</w:t>
      </w:r>
    </w:p>
    <w:p w:rsidR="00732FA3" w:rsidRDefault="00732FA3" w:rsidP="00732FA3">
      <w:pPr>
        <w:jc w:val="center"/>
        <w:rPr>
          <w:lang w:eastAsia="ru-RU"/>
        </w:rPr>
      </w:pPr>
      <w:r w:rsidRPr="00D65B5F">
        <w:rPr>
          <w:noProof/>
          <w:lang w:eastAsia="ru-RU"/>
        </w:rPr>
        <w:drawing>
          <wp:inline distT="0" distB="0" distL="0" distR="0" wp14:anchorId="555C3A37" wp14:editId="4E3221EA">
            <wp:extent cx="3481753" cy="38791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9885" cy="3899328"/>
                    </a:xfrm>
                    <a:prstGeom prst="rect">
                      <a:avLst/>
                    </a:prstGeom>
                  </pic:spPr>
                </pic:pic>
              </a:graphicData>
            </a:graphic>
          </wp:inline>
        </w:drawing>
      </w:r>
    </w:p>
    <w:p w:rsidR="00732FA3" w:rsidRDefault="00732FA3" w:rsidP="00441547">
      <w:pPr>
        <w:pStyle w:val="a3"/>
        <w:numPr>
          <w:ilvl w:val="0"/>
          <w:numId w:val="41"/>
        </w:numPr>
        <w:jc w:val="center"/>
        <w:rPr>
          <w:lang w:eastAsia="ru-RU"/>
        </w:rPr>
      </w:pPr>
      <w:r>
        <w:rPr>
          <w:lang w:eastAsia="ru-RU"/>
        </w:rPr>
        <w:t>Схема предложенной структуры системы менеджмента знаний</w:t>
      </w:r>
    </w:p>
    <w:p w:rsidR="00260894" w:rsidRPr="00FA6091" w:rsidRDefault="00260894" w:rsidP="00260894">
      <w:pPr>
        <w:pStyle w:val="a6"/>
        <w:spacing w:line="360" w:lineRule="auto"/>
        <w:rPr>
          <w:sz w:val="24"/>
          <w:szCs w:val="24"/>
          <w:lang w:val="en-US" w:eastAsia="ru-RU"/>
        </w:rPr>
      </w:pPr>
      <w:r w:rsidRPr="00FA6091">
        <w:rPr>
          <w:sz w:val="24"/>
          <w:szCs w:val="24"/>
          <w:lang w:val="en-US" w:eastAsia="ru-RU"/>
        </w:rPr>
        <w:t>[</w:t>
      </w:r>
      <w:r w:rsidRPr="00260894">
        <w:rPr>
          <w:sz w:val="24"/>
          <w:szCs w:val="24"/>
          <w:lang w:eastAsia="ru-RU"/>
        </w:rPr>
        <w:t>Источник</w:t>
      </w:r>
      <w:r w:rsidRPr="00FA6091">
        <w:rPr>
          <w:sz w:val="24"/>
          <w:szCs w:val="24"/>
          <w:lang w:val="en-US" w:eastAsia="ru-RU"/>
        </w:rPr>
        <w:t xml:space="preserve">: Ochieng, </w:t>
      </w:r>
      <w:proofErr w:type="spellStart"/>
      <w:r w:rsidRPr="00FA6091">
        <w:rPr>
          <w:sz w:val="24"/>
          <w:szCs w:val="24"/>
          <w:lang w:val="en-US" w:eastAsia="ru-RU"/>
        </w:rPr>
        <w:t>Utilising</w:t>
      </w:r>
      <w:proofErr w:type="spellEnd"/>
      <w:r w:rsidRPr="00FA6091">
        <w:rPr>
          <w:sz w:val="24"/>
          <w:szCs w:val="24"/>
          <w:lang w:val="en-US" w:eastAsia="ru-RU"/>
        </w:rPr>
        <w:t xml:space="preserve"> a systematic knowledge management based system to </w:t>
      </w:r>
      <w:proofErr w:type="spellStart"/>
      <w:r w:rsidRPr="00FA6091">
        <w:rPr>
          <w:sz w:val="24"/>
          <w:szCs w:val="24"/>
          <w:lang w:val="en-US" w:eastAsia="ru-RU"/>
        </w:rPr>
        <w:t>optimise</w:t>
      </w:r>
      <w:proofErr w:type="spellEnd"/>
      <w:r w:rsidRPr="00FA6091">
        <w:rPr>
          <w:sz w:val="24"/>
          <w:szCs w:val="24"/>
          <w:lang w:val="en-US" w:eastAsia="ru-RU"/>
        </w:rPr>
        <w:t xml:space="preserve"> project management operations in oil and gas </w:t>
      </w:r>
      <w:r w:rsidR="00A87D16" w:rsidRPr="00FA6091">
        <w:rPr>
          <w:sz w:val="24"/>
          <w:szCs w:val="24"/>
          <w:lang w:val="en-US" w:eastAsia="ru-RU"/>
        </w:rPr>
        <w:t>organizations</w:t>
      </w:r>
      <w:r w:rsidRPr="00FA6091">
        <w:rPr>
          <w:sz w:val="24"/>
          <w:szCs w:val="24"/>
          <w:lang w:val="en-US" w:eastAsia="ru-RU"/>
        </w:rPr>
        <w:t xml:space="preserve"> [</w:t>
      </w:r>
      <w:r w:rsidRPr="00260894">
        <w:rPr>
          <w:sz w:val="24"/>
          <w:szCs w:val="24"/>
          <w:lang w:eastAsia="ru-RU"/>
        </w:rPr>
        <w:t>Электронный</w:t>
      </w:r>
      <w:r w:rsidRPr="00FA6091">
        <w:rPr>
          <w:sz w:val="24"/>
          <w:szCs w:val="24"/>
          <w:lang w:val="en-US" w:eastAsia="ru-RU"/>
        </w:rPr>
        <w:t xml:space="preserve"> </w:t>
      </w:r>
      <w:r w:rsidRPr="00260894">
        <w:rPr>
          <w:sz w:val="24"/>
          <w:szCs w:val="24"/>
          <w:lang w:eastAsia="ru-RU"/>
        </w:rPr>
        <w:t>ресурс</w:t>
      </w:r>
      <w:r w:rsidRPr="00FA6091">
        <w:rPr>
          <w:sz w:val="24"/>
          <w:szCs w:val="24"/>
          <w:lang w:val="en-US" w:eastAsia="ru-RU"/>
        </w:rPr>
        <w:t xml:space="preserve">] Ochieng, </w:t>
      </w:r>
      <w:proofErr w:type="spellStart"/>
      <w:r w:rsidRPr="00FA6091">
        <w:rPr>
          <w:sz w:val="24"/>
          <w:szCs w:val="24"/>
          <w:lang w:val="en-US" w:eastAsia="ru-RU"/>
        </w:rPr>
        <w:t>Ovbagbedia</w:t>
      </w:r>
      <w:proofErr w:type="spellEnd"/>
      <w:r w:rsidRPr="00FA6091">
        <w:rPr>
          <w:sz w:val="24"/>
          <w:szCs w:val="24"/>
          <w:lang w:val="en-US" w:eastAsia="ru-RU"/>
        </w:rPr>
        <w:t xml:space="preserve">, </w:t>
      </w:r>
      <w:proofErr w:type="spellStart"/>
      <w:r w:rsidRPr="00FA6091">
        <w:rPr>
          <w:sz w:val="24"/>
          <w:szCs w:val="24"/>
          <w:lang w:val="en-US" w:eastAsia="ru-RU"/>
        </w:rPr>
        <w:t>Zuofa</w:t>
      </w:r>
      <w:proofErr w:type="spellEnd"/>
      <w:r w:rsidRPr="00FA6091">
        <w:rPr>
          <w:sz w:val="24"/>
          <w:szCs w:val="24"/>
          <w:lang w:val="en-US" w:eastAsia="ru-RU"/>
        </w:rPr>
        <w:t xml:space="preserve"> et al.//2017/ </w:t>
      </w:r>
      <w:r w:rsidRPr="00260894">
        <w:rPr>
          <w:sz w:val="24"/>
          <w:szCs w:val="24"/>
          <w:lang w:eastAsia="ru-RU"/>
        </w:rPr>
        <w:t>Режим</w:t>
      </w:r>
      <w:r w:rsidRPr="00FA6091">
        <w:rPr>
          <w:sz w:val="24"/>
          <w:szCs w:val="24"/>
          <w:lang w:val="en-US" w:eastAsia="ru-RU"/>
        </w:rPr>
        <w:t xml:space="preserve"> </w:t>
      </w:r>
      <w:r w:rsidRPr="00260894">
        <w:rPr>
          <w:sz w:val="24"/>
          <w:szCs w:val="24"/>
          <w:lang w:eastAsia="ru-RU"/>
        </w:rPr>
        <w:t>доступа</w:t>
      </w:r>
      <w:r w:rsidRPr="00FA6091">
        <w:rPr>
          <w:sz w:val="24"/>
          <w:szCs w:val="24"/>
          <w:lang w:val="en-US" w:eastAsia="ru-RU"/>
        </w:rPr>
        <w:t xml:space="preserve"> </w:t>
      </w:r>
      <w:hyperlink r:id="rId18" w:history="1">
        <w:r w:rsidRPr="00FA6091">
          <w:rPr>
            <w:color w:val="4472C4" w:themeColor="accent1"/>
            <w:sz w:val="24"/>
            <w:szCs w:val="24"/>
            <w:u w:val="single"/>
            <w:lang w:val="en-US" w:eastAsia="ru-RU"/>
          </w:rPr>
          <w:t>https://www.researchgate.net/publication/322552504_Utilising_a_systematic_knowledge_management_based_system_to_optimise_project_management_operations_in_oil_and_gas_organisation_Journal_of_Information_Technology_and_People</w:t>
        </w:r>
      </w:hyperlink>
      <w:r w:rsidRPr="00FA6091">
        <w:rPr>
          <w:color w:val="4472C4" w:themeColor="accent1"/>
          <w:sz w:val="24"/>
          <w:szCs w:val="24"/>
          <w:lang w:val="en-US" w:eastAsia="ru-RU"/>
        </w:rPr>
        <w:t xml:space="preserve"> </w:t>
      </w:r>
      <w:r w:rsidRPr="00FA6091">
        <w:rPr>
          <w:sz w:val="24"/>
          <w:szCs w:val="24"/>
          <w:lang w:val="en-US" w:eastAsia="ru-RU"/>
        </w:rPr>
        <w:t>20.04.2020]</w:t>
      </w:r>
    </w:p>
    <w:p w:rsidR="00137459" w:rsidRDefault="00E907D6" w:rsidP="00260894">
      <w:pPr>
        <w:rPr>
          <w:lang w:eastAsia="ru-RU"/>
        </w:rPr>
      </w:pPr>
      <w:r w:rsidRPr="00FA6091">
        <w:rPr>
          <w:lang w:val="en-US" w:eastAsia="ru-RU"/>
        </w:rPr>
        <w:t xml:space="preserve"> </w:t>
      </w:r>
      <w:r>
        <w:rPr>
          <w:lang w:eastAsia="ru-RU"/>
        </w:rPr>
        <w:t xml:space="preserve">В нефтегазовой отрасли большое значение отдается проектной деятельности. Важно предоставить доступ данным </w:t>
      </w:r>
      <w:r w:rsidR="00732FA3">
        <w:rPr>
          <w:lang w:eastAsia="ru-RU"/>
        </w:rPr>
        <w:t>командам</w:t>
      </w:r>
      <w:r>
        <w:rPr>
          <w:lang w:eastAsia="ru-RU"/>
        </w:rPr>
        <w:t xml:space="preserve"> к библиотеке или базе технических данных, которая будет уже включать в себя принципы менеджмента </w:t>
      </w:r>
      <w:r w:rsidR="00732FA3">
        <w:rPr>
          <w:lang w:eastAsia="ru-RU"/>
        </w:rPr>
        <w:t>знаний, стратегии</w:t>
      </w:r>
      <w:r w:rsidR="00F632D1">
        <w:rPr>
          <w:lang w:eastAsia="ru-RU"/>
        </w:rPr>
        <w:t xml:space="preserve"> и </w:t>
      </w:r>
      <w:r>
        <w:rPr>
          <w:lang w:eastAsia="ru-RU"/>
        </w:rPr>
        <w:t>практики</w:t>
      </w:r>
      <w:r w:rsidR="00F632D1">
        <w:rPr>
          <w:lang w:eastAsia="ru-RU"/>
        </w:rPr>
        <w:t xml:space="preserve"> </w:t>
      </w:r>
      <w:r>
        <w:rPr>
          <w:lang w:eastAsia="ru-RU"/>
        </w:rPr>
        <w:t>повышения ценности.</w:t>
      </w:r>
      <w:r w:rsidR="00C70405">
        <w:rPr>
          <w:lang w:eastAsia="ru-RU"/>
        </w:rPr>
        <w:t xml:space="preserve"> В технологическом подходе к менеджменту знаний менеджеры компании и ее сотрудники должны иметь доступ к 3м тематическим блокам</w:t>
      </w:r>
      <w:r w:rsidR="00C70405" w:rsidRPr="00C70405">
        <w:rPr>
          <w:lang w:eastAsia="ru-RU"/>
        </w:rPr>
        <w:t xml:space="preserve"> </w:t>
      </w:r>
      <w:r w:rsidR="00C70405">
        <w:rPr>
          <w:lang w:eastAsia="ru-RU"/>
        </w:rPr>
        <w:t>(</w:t>
      </w:r>
      <w:r w:rsidR="00C70405">
        <w:rPr>
          <w:lang w:val="en-US" w:eastAsia="ru-RU"/>
        </w:rPr>
        <w:t>Theme</w:t>
      </w:r>
      <w:r w:rsidR="00C70405" w:rsidRPr="00C70405">
        <w:rPr>
          <w:lang w:eastAsia="ru-RU"/>
        </w:rPr>
        <w:t xml:space="preserve">1, </w:t>
      </w:r>
      <w:r w:rsidR="00C70405">
        <w:rPr>
          <w:lang w:val="en-US" w:eastAsia="ru-RU"/>
        </w:rPr>
        <w:t>Theme</w:t>
      </w:r>
      <w:r w:rsidR="00C70405" w:rsidRPr="00C70405">
        <w:rPr>
          <w:lang w:eastAsia="ru-RU"/>
        </w:rPr>
        <w:t xml:space="preserve"> 2, </w:t>
      </w:r>
      <w:r w:rsidR="00C70405">
        <w:rPr>
          <w:lang w:val="en-US" w:eastAsia="ru-RU"/>
        </w:rPr>
        <w:t>Theme</w:t>
      </w:r>
      <w:r w:rsidR="00C70405" w:rsidRPr="00C70405">
        <w:rPr>
          <w:lang w:eastAsia="ru-RU"/>
        </w:rPr>
        <w:t xml:space="preserve"> 3)</w:t>
      </w:r>
      <w:r w:rsidR="00C70405">
        <w:rPr>
          <w:lang w:eastAsia="ru-RU"/>
        </w:rPr>
        <w:t xml:space="preserve">, разделенными данным образом с целью группировки. Темы 1 и 2 должны включать в себя большую часть рабочих процессов, которые позволят автоматизировать подходы и создадут стандартизированное решение проблем. Данные рабочие процессу помогут выявлять и в дальнейшим анализировать возникающие вопросы в области </w:t>
      </w:r>
      <w:r w:rsidR="00732FA3">
        <w:rPr>
          <w:lang w:eastAsia="ru-RU"/>
        </w:rPr>
        <w:t>знаний,</w:t>
      </w:r>
      <w:r w:rsidR="00C70405">
        <w:rPr>
          <w:lang w:eastAsia="ru-RU"/>
        </w:rPr>
        <w:t xml:space="preserve"> а также классифицировать их на простые и сложные. Однако в </w:t>
      </w:r>
      <w:r w:rsidR="00C70405">
        <w:rPr>
          <w:lang w:eastAsia="ru-RU"/>
        </w:rPr>
        <w:lastRenderedPageBreak/>
        <w:t xml:space="preserve">дополнение стоит обратить внимание на необходимость создания культуры и мотивации сотрудников к обмену </w:t>
      </w:r>
      <w:r w:rsidR="00732FA3">
        <w:rPr>
          <w:lang w:eastAsia="ru-RU"/>
        </w:rPr>
        <w:t>знаниями</w:t>
      </w:r>
      <w:r w:rsidR="00C70405">
        <w:rPr>
          <w:lang w:eastAsia="ru-RU"/>
        </w:rPr>
        <w:t>. Только при данных условия две предложенные темы человеческого подхода к менеджменту знаний будут действительны и вносить свой вклад в менеджмент знаний в организации.</w:t>
      </w:r>
    </w:p>
    <w:p w:rsidR="00F632D1" w:rsidRDefault="00F632D1" w:rsidP="00496E9A">
      <w:pPr>
        <w:rPr>
          <w:lang w:eastAsia="ru-RU"/>
        </w:rPr>
      </w:pPr>
      <w:r>
        <w:rPr>
          <w:lang w:eastAsia="ru-RU"/>
        </w:rPr>
        <w:t xml:space="preserve">Наиболее важными факторами для внедрения данной структуры менеджмента знаний в организации необходимы следующие </w:t>
      </w:r>
      <w:r w:rsidR="00732FA3">
        <w:rPr>
          <w:lang w:eastAsia="ru-RU"/>
        </w:rPr>
        <w:t>факторы</w:t>
      </w:r>
      <w:r>
        <w:rPr>
          <w:lang w:eastAsia="ru-RU"/>
        </w:rPr>
        <w:t>:</w:t>
      </w:r>
    </w:p>
    <w:p w:rsidR="00F632D1" w:rsidRDefault="00F632D1" w:rsidP="00FD668C">
      <w:pPr>
        <w:pStyle w:val="a3"/>
        <w:numPr>
          <w:ilvl w:val="0"/>
          <w:numId w:val="35"/>
        </w:numPr>
        <w:rPr>
          <w:lang w:eastAsia="ru-RU"/>
        </w:rPr>
      </w:pPr>
      <w:r>
        <w:rPr>
          <w:lang w:eastAsia="ru-RU"/>
        </w:rPr>
        <w:t>Наличие четко</w:t>
      </w:r>
      <w:r w:rsidR="00732FA3">
        <w:rPr>
          <w:lang w:eastAsia="ru-RU"/>
        </w:rPr>
        <w:t xml:space="preserve">й и </w:t>
      </w:r>
      <w:r>
        <w:rPr>
          <w:lang w:eastAsia="ru-RU"/>
        </w:rPr>
        <w:t>выработанной стратегии</w:t>
      </w:r>
    </w:p>
    <w:p w:rsidR="00F632D1" w:rsidRDefault="00F632D1" w:rsidP="00FD668C">
      <w:pPr>
        <w:pStyle w:val="a3"/>
        <w:numPr>
          <w:ilvl w:val="0"/>
          <w:numId w:val="35"/>
        </w:numPr>
        <w:rPr>
          <w:lang w:eastAsia="ru-RU"/>
        </w:rPr>
      </w:pPr>
      <w:r>
        <w:rPr>
          <w:lang w:eastAsia="ru-RU"/>
        </w:rPr>
        <w:t>Общая осведомленность членов организации о менеджменте знаний</w:t>
      </w:r>
    </w:p>
    <w:p w:rsidR="00971ACA" w:rsidRDefault="00F632D1" w:rsidP="00FD668C">
      <w:pPr>
        <w:pStyle w:val="a3"/>
        <w:numPr>
          <w:ilvl w:val="0"/>
          <w:numId w:val="35"/>
        </w:numPr>
        <w:rPr>
          <w:lang w:eastAsia="ru-RU"/>
        </w:rPr>
      </w:pPr>
      <w:r>
        <w:rPr>
          <w:lang w:eastAsia="ru-RU"/>
        </w:rPr>
        <w:t xml:space="preserve">Понимание сотрудниками имеющейся организационной </w:t>
      </w:r>
    </w:p>
    <w:p w:rsidR="00971ACA" w:rsidRDefault="00732FA3" w:rsidP="00FD668C">
      <w:pPr>
        <w:pStyle w:val="a3"/>
        <w:numPr>
          <w:ilvl w:val="0"/>
          <w:numId w:val="35"/>
        </w:numPr>
        <w:rPr>
          <w:lang w:eastAsia="ru-RU"/>
        </w:rPr>
      </w:pPr>
      <w:r>
        <w:rPr>
          <w:lang w:eastAsia="ru-RU"/>
        </w:rPr>
        <w:t>Информирование</w:t>
      </w:r>
      <w:r w:rsidR="00971ACA">
        <w:rPr>
          <w:lang w:eastAsia="ru-RU"/>
        </w:rPr>
        <w:t xml:space="preserve"> сотрудников об общей картине рабочих процессов</w:t>
      </w:r>
    </w:p>
    <w:p w:rsidR="00971ACA" w:rsidRDefault="00971ACA" w:rsidP="00FD668C">
      <w:pPr>
        <w:pStyle w:val="a3"/>
        <w:numPr>
          <w:ilvl w:val="0"/>
          <w:numId w:val="35"/>
        </w:numPr>
        <w:rPr>
          <w:lang w:eastAsia="ru-RU"/>
        </w:rPr>
      </w:pPr>
      <w:r>
        <w:rPr>
          <w:lang w:eastAsia="ru-RU"/>
        </w:rPr>
        <w:t>Обладание достаточным финансированием</w:t>
      </w:r>
    </w:p>
    <w:p w:rsidR="00971ACA" w:rsidRDefault="00971ACA" w:rsidP="00FD668C">
      <w:pPr>
        <w:pStyle w:val="a3"/>
        <w:numPr>
          <w:ilvl w:val="0"/>
          <w:numId w:val="35"/>
        </w:numPr>
        <w:rPr>
          <w:lang w:eastAsia="ru-RU"/>
        </w:rPr>
      </w:pPr>
      <w:r>
        <w:rPr>
          <w:lang w:eastAsia="ru-RU"/>
        </w:rPr>
        <w:t>Применение практик и инструментом менеджмента знаний на практике</w:t>
      </w:r>
    </w:p>
    <w:p w:rsidR="00D65B5F" w:rsidRDefault="00971ACA" w:rsidP="00DC1749">
      <w:pPr>
        <w:rPr>
          <w:lang w:eastAsia="ru-RU"/>
        </w:rPr>
      </w:pPr>
      <w:r>
        <w:rPr>
          <w:lang w:eastAsia="ru-RU"/>
        </w:rPr>
        <w:t xml:space="preserve">Таким образом, </w:t>
      </w:r>
      <w:r w:rsidR="00D209ED">
        <w:rPr>
          <w:lang w:eastAsia="ru-RU"/>
        </w:rPr>
        <w:t>в последнее время акцент с нефтедобывающей деятельности в международных нефтеперерабатывающих компаниях постепенно начинает смещаться в сторону менеджмента знаний для повышения эффективности основной деятельности компаний. С</w:t>
      </w:r>
      <w:r>
        <w:rPr>
          <w:lang w:eastAsia="ru-RU"/>
        </w:rPr>
        <w:t xml:space="preserve">труктурированная система менеджмента знания в нефтяных организациях может стать </w:t>
      </w:r>
      <w:r w:rsidR="00732FA3">
        <w:rPr>
          <w:lang w:eastAsia="ru-RU"/>
        </w:rPr>
        <w:t>невероятно</w:t>
      </w:r>
      <w:r>
        <w:rPr>
          <w:lang w:eastAsia="ru-RU"/>
        </w:rPr>
        <w:t xml:space="preserve"> эффективным инструментом </w:t>
      </w:r>
      <w:r w:rsidR="00D209ED">
        <w:rPr>
          <w:lang w:eastAsia="ru-RU"/>
        </w:rPr>
        <w:t xml:space="preserve">для внутренней оптимизации, повышения внутренней </w:t>
      </w:r>
      <w:r w:rsidR="00732FA3">
        <w:rPr>
          <w:lang w:eastAsia="ru-RU"/>
        </w:rPr>
        <w:t>эффективности</w:t>
      </w:r>
      <w:r w:rsidR="00D209ED">
        <w:rPr>
          <w:lang w:eastAsia="ru-RU"/>
        </w:rPr>
        <w:t xml:space="preserve"> компании и повышению прибыльности при наличии 6 </w:t>
      </w:r>
      <w:r w:rsidR="00732FA3">
        <w:rPr>
          <w:lang w:eastAsia="ru-RU"/>
        </w:rPr>
        <w:t>наиболее</w:t>
      </w:r>
      <w:r w:rsidR="00D209ED">
        <w:rPr>
          <w:lang w:eastAsia="ru-RU"/>
        </w:rPr>
        <w:t xml:space="preserve"> значимых и взаимосвязанных факторов. </w:t>
      </w:r>
      <w:proofErr w:type="gramStart"/>
      <w:r w:rsidR="00D209ED">
        <w:rPr>
          <w:lang w:eastAsia="ru-RU"/>
        </w:rPr>
        <w:t>Верно</w:t>
      </w:r>
      <w:proofErr w:type="gramEnd"/>
      <w:r w:rsidR="00D209ED">
        <w:rPr>
          <w:lang w:eastAsia="ru-RU"/>
        </w:rPr>
        <w:t xml:space="preserve"> сформированный и структурированный процесс управления знаний позволяет избежать дублирования или же лишнего простоя в рабочих процессах, также увеличить скорость проведения определенных экспертиз. Комбинация из технического и </w:t>
      </w:r>
      <w:r w:rsidR="00732FA3">
        <w:rPr>
          <w:lang w:eastAsia="ru-RU"/>
        </w:rPr>
        <w:t>человеческого</w:t>
      </w:r>
      <w:r w:rsidR="00D209ED">
        <w:rPr>
          <w:lang w:eastAsia="ru-RU"/>
        </w:rPr>
        <w:t xml:space="preserve"> подходов управления знаниями позволяет взаимодействовать со всеми имеющимися знаниями внутри организации</w:t>
      </w:r>
      <w:r w:rsidR="0064162B">
        <w:rPr>
          <w:lang w:eastAsia="ru-RU"/>
        </w:rPr>
        <w:t>,</w:t>
      </w:r>
      <w:r w:rsidR="00D209ED">
        <w:rPr>
          <w:lang w:eastAsia="ru-RU"/>
        </w:rPr>
        <w:t xml:space="preserve"> несмотря на </w:t>
      </w:r>
      <w:r w:rsidR="00732FA3">
        <w:rPr>
          <w:lang w:eastAsia="ru-RU"/>
        </w:rPr>
        <w:t>географическую</w:t>
      </w:r>
      <w:r w:rsidR="00D209ED">
        <w:rPr>
          <w:lang w:eastAsia="ru-RU"/>
        </w:rPr>
        <w:t xml:space="preserve"> разрозненность большинства компаний этого сектора.</w:t>
      </w:r>
    </w:p>
    <w:p w:rsidR="00D65B5F" w:rsidRPr="00654668" w:rsidRDefault="00FD71B6" w:rsidP="009223A2">
      <w:pPr>
        <w:pStyle w:val="3"/>
        <w:rPr>
          <w:lang w:eastAsia="ru-RU"/>
        </w:rPr>
      </w:pPr>
      <w:bookmarkStart w:id="13" w:name="_Toc42093099"/>
      <w:r>
        <w:rPr>
          <w:lang w:eastAsia="ru-RU"/>
        </w:rPr>
        <w:t xml:space="preserve">Управление </w:t>
      </w:r>
      <w:r w:rsidRPr="009223A2">
        <w:t>знаниями</w:t>
      </w:r>
      <w:r>
        <w:rPr>
          <w:lang w:eastAsia="ru-RU"/>
        </w:rPr>
        <w:t xml:space="preserve"> </w:t>
      </w:r>
      <w:r w:rsidR="00654668">
        <w:rPr>
          <w:lang w:eastAsia="ru-RU"/>
        </w:rPr>
        <w:t>в российских нефтяных компаниях</w:t>
      </w:r>
      <w:bookmarkEnd w:id="13"/>
    </w:p>
    <w:p w:rsidR="00D65B5F" w:rsidRPr="00A219B8" w:rsidRDefault="0061275B" w:rsidP="00DC1749">
      <w:pPr>
        <w:rPr>
          <w:lang w:eastAsia="ru-RU"/>
        </w:rPr>
      </w:pPr>
      <w:r>
        <w:rPr>
          <w:lang w:eastAsia="ru-RU"/>
        </w:rPr>
        <w:t xml:space="preserve">После рассмотрения общей теоретической базы об управлении знаниями и более </w:t>
      </w:r>
      <w:r w:rsidR="009223A2">
        <w:rPr>
          <w:lang w:eastAsia="ru-RU"/>
        </w:rPr>
        <w:t>конкретизировано</w:t>
      </w:r>
      <w:r>
        <w:rPr>
          <w:lang w:eastAsia="ru-RU"/>
        </w:rPr>
        <w:t xml:space="preserve"> в нефтегазовом секторе, хотелось бы обратить внимание на использование практик менеджмента знаний в российских нефтяных компаниях. Для удобства</w:t>
      </w:r>
      <w:r w:rsidR="00A87D16">
        <w:rPr>
          <w:lang w:eastAsia="ru-RU"/>
        </w:rPr>
        <w:t>,</w:t>
      </w:r>
      <w:r>
        <w:rPr>
          <w:lang w:eastAsia="ru-RU"/>
        </w:rPr>
        <w:t xml:space="preserve"> практики</w:t>
      </w:r>
      <w:r w:rsidR="00FC416A">
        <w:rPr>
          <w:lang w:eastAsia="ru-RU"/>
        </w:rPr>
        <w:t xml:space="preserve">, </w:t>
      </w:r>
      <w:proofErr w:type="spellStart"/>
      <w:r w:rsidR="009223A2">
        <w:rPr>
          <w:lang w:eastAsia="ru-RU"/>
        </w:rPr>
        <w:t>упоминающиеся</w:t>
      </w:r>
      <w:proofErr w:type="spellEnd"/>
      <w:r w:rsidR="00FC416A">
        <w:rPr>
          <w:lang w:eastAsia="ru-RU"/>
        </w:rPr>
        <w:t xml:space="preserve"> далее,</w:t>
      </w:r>
      <w:r>
        <w:rPr>
          <w:lang w:eastAsia="ru-RU"/>
        </w:rPr>
        <w:t xml:space="preserve"> были разделены на следующие категории</w:t>
      </w:r>
      <w:r w:rsidR="00BF3093">
        <w:rPr>
          <w:lang w:eastAsia="ru-RU"/>
        </w:rPr>
        <w:t xml:space="preserve"> </w:t>
      </w:r>
      <w:r w:rsidR="00BF3093" w:rsidRPr="00BF3093">
        <w:rPr>
          <w:lang w:eastAsia="ru-RU"/>
        </w:rPr>
        <w:t>[</w:t>
      </w:r>
      <w:proofErr w:type="spellStart"/>
      <w:r w:rsidR="00BF3093" w:rsidRPr="00BF3093">
        <w:rPr>
          <w:lang w:eastAsia="ru-RU"/>
        </w:rPr>
        <w:t>Безгинова</w:t>
      </w:r>
      <w:proofErr w:type="spellEnd"/>
      <w:r w:rsidR="00BF3093" w:rsidRPr="00BF3093">
        <w:rPr>
          <w:lang w:eastAsia="ru-RU"/>
        </w:rPr>
        <w:t xml:space="preserve">, Гаранина, Кудрявцев </w:t>
      </w:r>
      <w:r w:rsidR="00BF3093">
        <w:rPr>
          <w:lang w:eastAsia="ru-RU"/>
        </w:rPr>
        <w:t>и др., 2018</w:t>
      </w:r>
      <w:r w:rsidR="00BF3093" w:rsidRPr="00BF3093">
        <w:rPr>
          <w:lang w:eastAsia="ru-RU"/>
        </w:rPr>
        <w:t>]</w:t>
      </w:r>
      <w:r w:rsidR="00037E87">
        <w:rPr>
          <w:rStyle w:val="a8"/>
          <w:lang w:eastAsia="ru-RU"/>
        </w:rPr>
        <w:footnoteReference w:id="12"/>
      </w:r>
      <w:r w:rsidR="00A219B8">
        <w:rPr>
          <w:lang w:eastAsia="ru-RU"/>
        </w:rPr>
        <w:t>:</w:t>
      </w:r>
    </w:p>
    <w:p w:rsidR="0061275B" w:rsidRDefault="0061275B" w:rsidP="00FD668C">
      <w:pPr>
        <w:pStyle w:val="a3"/>
        <w:numPr>
          <w:ilvl w:val="0"/>
          <w:numId w:val="36"/>
        </w:numPr>
        <w:rPr>
          <w:lang w:eastAsia="ru-RU"/>
        </w:rPr>
      </w:pPr>
      <w:r>
        <w:rPr>
          <w:lang w:eastAsia="ru-RU"/>
        </w:rPr>
        <w:lastRenderedPageBreak/>
        <w:t>Базы данных и знаний</w:t>
      </w:r>
      <w:r w:rsidR="00B4465D">
        <w:rPr>
          <w:lang w:eastAsia="ru-RU"/>
        </w:rPr>
        <w:t xml:space="preserve"> направлены на систематизацию информации и знаний, а также в дальнейшем распространении знаний, лучших практик или же технических данных внутри компании </w:t>
      </w:r>
    </w:p>
    <w:p w:rsidR="000E5534" w:rsidRDefault="000E5534" w:rsidP="00FD668C">
      <w:pPr>
        <w:pStyle w:val="a3"/>
        <w:numPr>
          <w:ilvl w:val="0"/>
          <w:numId w:val="36"/>
        </w:numPr>
        <w:rPr>
          <w:lang w:eastAsia="ru-RU"/>
        </w:rPr>
      </w:pPr>
      <w:r>
        <w:rPr>
          <w:lang w:eastAsia="ru-RU"/>
        </w:rPr>
        <w:t>Интернет-порталы – важное средство обмена различными данными между сотрудниками компании, их клиентами и другими заинтересованными сторонами</w:t>
      </w:r>
    </w:p>
    <w:p w:rsidR="0061275B" w:rsidRDefault="0061275B" w:rsidP="00FD668C">
      <w:pPr>
        <w:pStyle w:val="a3"/>
        <w:numPr>
          <w:ilvl w:val="0"/>
          <w:numId w:val="36"/>
        </w:numPr>
        <w:rPr>
          <w:lang w:eastAsia="ru-RU"/>
        </w:rPr>
      </w:pPr>
      <w:r>
        <w:rPr>
          <w:lang w:eastAsia="ru-RU"/>
        </w:rPr>
        <w:t>Банк идей</w:t>
      </w:r>
      <w:r w:rsidR="00B4465D">
        <w:rPr>
          <w:lang w:eastAsia="ru-RU"/>
        </w:rPr>
        <w:t xml:space="preserve"> является инструментом по сбору, оценке, обсуждения и усовершенствования идей и дальнейшей их реализации</w:t>
      </w:r>
    </w:p>
    <w:p w:rsidR="0061275B" w:rsidRDefault="0061275B" w:rsidP="00FD668C">
      <w:pPr>
        <w:pStyle w:val="a3"/>
        <w:numPr>
          <w:ilvl w:val="0"/>
          <w:numId w:val="36"/>
        </w:numPr>
        <w:rPr>
          <w:lang w:eastAsia="ru-RU"/>
        </w:rPr>
      </w:pPr>
      <w:r>
        <w:rPr>
          <w:lang w:eastAsia="ru-RU"/>
        </w:rPr>
        <w:t>Инструменты коллективной работы</w:t>
      </w:r>
      <w:r w:rsidR="00B4465D">
        <w:rPr>
          <w:lang w:eastAsia="ru-RU"/>
        </w:rPr>
        <w:t xml:space="preserve"> предоставляют возможность дистанционного обмена знаниями </w:t>
      </w:r>
      <w:r w:rsidR="009223A2">
        <w:rPr>
          <w:lang w:eastAsia="ru-RU"/>
        </w:rPr>
        <w:t>между</w:t>
      </w:r>
      <w:r w:rsidR="00B4465D">
        <w:rPr>
          <w:lang w:eastAsia="ru-RU"/>
        </w:rPr>
        <w:t xml:space="preserve"> </w:t>
      </w:r>
      <w:r w:rsidR="009223A2">
        <w:rPr>
          <w:lang w:eastAsia="ru-RU"/>
        </w:rPr>
        <w:t>сотрудниками</w:t>
      </w:r>
      <w:r w:rsidR="00B4465D">
        <w:rPr>
          <w:lang w:eastAsia="ru-RU"/>
        </w:rPr>
        <w:t xml:space="preserve"> или же целыми группами сотрудников, в частности, команд</w:t>
      </w:r>
    </w:p>
    <w:p w:rsidR="00B4465D" w:rsidRDefault="00B4465D" w:rsidP="00B4465D">
      <w:pPr>
        <w:rPr>
          <w:lang w:eastAsia="ru-RU"/>
        </w:rPr>
      </w:pPr>
      <w:r>
        <w:rPr>
          <w:lang w:eastAsia="ru-RU"/>
        </w:rPr>
        <w:t xml:space="preserve">В дополнение стоит отметить ряд </w:t>
      </w:r>
      <w:r w:rsidR="009223A2">
        <w:rPr>
          <w:lang w:eastAsia="ru-RU"/>
        </w:rPr>
        <w:t>инструментов</w:t>
      </w:r>
      <w:r>
        <w:rPr>
          <w:lang w:eastAsia="ru-RU"/>
        </w:rPr>
        <w:t xml:space="preserve"> по </w:t>
      </w:r>
      <w:r w:rsidR="009223A2">
        <w:rPr>
          <w:lang w:eastAsia="ru-RU"/>
        </w:rPr>
        <w:t>управлению</w:t>
      </w:r>
      <w:r>
        <w:rPr>
          <w:lang w:eastAsia="ru-RU"/>
        </w:rPr>
        <w:t xml:space="preserve"> знаниями </w:t>
      </w:r>
      <w:r w:rsidR="009223A2">
        <w:rPr>
          <w:lang w:eastAsia="ru-RU"/>
        </w:rPr>
        <w:t>направленных</w:t>
      </w:r>
      <w:r>
        <w:rPr>
          <w:lang w:eastAsia="ru-RU"/>
        </w:rPr>
        <w:t xml:space="preserve"> на </w:t>
      </w:r>
      <w:r w:rsidR="009223A2">
        <w:rPr>
          <w:lang w:eastAsia="ru-RU"/>
        </w:rPr>
        <w:t>взаимодействие</w:t>
      </w:r>
      <w:r>
        <w:rPr>
          <w:lang w:eastAsia="ru-RU"/>
        </w:rPr>
        <w:t xml:space="preserve"> </w:t>
      </w:r>
      <w:r w:rsidR="009223A2">
        <w:rPr>
          <w:lang w:eastAsia="ru-RU"/>
        </w:rPr>
        <w:t>сотрудников</w:t>
      </w:r>
      <w:r>
        <w:rPr>
          <w:lang w:eastAsia="ru-RU"/>
        </w:rPr>
        <w:t>:</w:t>
      </w:r>
    </w:p>
    <w:p w:rsidR="0061275B" w:rsidRDefault="0061275B" w:rsidP="00FD668C">
      <w:pPr>
        <w:pStyle w:val="a3"/>
        <w:numPr>
          <w:ilvl w:val="0"/>
          <w:numId w:val="36"/>
        </w:numPr>
        <w:rPr>
          <w:lang w:eastAsia="ru-RU"/>
        </w:rPr>
      </w:pPr>
      <w:r>
        <w:rPr>
          <w:lang w:eastAsia="ru-RU"/>
        </w:rPr>
        <w:t>Сообщества практиков</w:t>
      </w:r>
      <w:r w:rsidR="00B4465D">
        <w:rPr>
          <w:lang w:eastAsia="ru-RU"/>
        </w:rPr>
        <w:t xml:space="preserve"> применяются в организациях, в особенности, при наличии различных </w:t>
      </w:r>
      <w:r w:rsidR="009223A2">
        <w:rPr>
          <w:lang w:eastAsia="ru-RU"/>
        </w:rPr>
        <w:t>уровни</w:t>
      </w:r>
      <w:r w:rsidR="00B4465D">
        <w:rPr>
          <w:lang w:eastAsia="ru-RU"/>
        </w:rPr>
        <w:t xml:space="preserve"> формализации при обсуждении различных вопросов, бизнес-процессов</w:t>
      </w:r>
    </w:p>
    <w:p w:rsidR="000E5534" w:rsidRDefault="000E5534" w:rsidP="00FD668C">
      <w:pPr>
        <w:pStyle w:val="a3"/>
        <w:numPr>
          <w:ilvl w:val="0"/>
          <w:numId w:val="36"/>
        </w:numPr>
        <w:rPr>
          <w:lang w:eastAsia="ru-RU"/>
        </w:rPr>
      </w:pPr>
      <w:r>
        <w:rPr>
          <w:lang w:eastAsia="ru-RU"/>
        </w:rPr>
        <w:t>Группы лучших практик направлены на распространение информации о лучших применяемых практиках внутри организации</w:t>
      </w:r>
    </w:p>
    <w:p w:rsidR="0061275B" w:rsidRDefault="0061275B" w:rsidP="00FD668C">
      <w:pPr>
        <w:pStyle w:val="a3"/>
        <w:numPr>
          <w:ilvl w:val="0"/>
          <w:numId w:val="36"/>
        </w:numPr>
        <w:rPr>
          <w:lang w:eastAsia="ru-RU"/>
        </w:rPr>
      </w:pPr>
      <w:r>
        <w:rPr>
          <w:lang w:eastAsia="ru-RU"/>
        </w:rPr>
        <w:t>Виртуальные команды</w:t>
      </w:r>
      <w:r w:rsidR="00FC416A">
        <w:rPr>
          <w:lang w:eastAsia="ru-RU"/>
        </w:rPr>
        <w:t xml:space="preserve"> предоставляют возможность для совместной работы и координации деятельности в </w:t>
      </w:r>
      <w:r w:rsidR="009223A2">
        <w:rPr>
          <w:lang w:eastAsia="ru-RU"/>
        </w:rPr>
        <w:t>горизонтальном</w:t>
      </w:r>
      <w:r w:rsidR="00FC416A">
        <w:rPr>
          <w:lang w:eastAsia="ru-RU"/>
        </w:rPr>
        <w:t xml:space="preserve"> аспекте </w:t>
      </w:r>
    </w:p>
    <w:p w:rsidR="0061275B" w:rsidRDefault="0061275B" w:rsidP="00FD668C">
      <w:pPr>
        <w:pStyle w:val="a3"/>
        <w:numPr>
          <w:ilvl w:val="0"/>
          <w:numId w:val="36"/>
        </w:numPr>
        <w:rPr>
          <w:lang w:eastAsia="ru-RU"/>
        </w:rPr>
      </w:pPr>
      <w:r>
        <w:rPr>
          <w:lang w:eastAsia="ru-RU"/>
        </w:rPr>
        <w:t>Группы экспертной оценки</w:t>
      </w:r>
      <w:r w:rsidR="00FC416A">
        <w:rPr>
          <w:lang w:eastAsia="ru-RU"/>
        </w:rPr>
        <w:t xml:space="preserve"> позволяют проводить </w:t>
      </w:r>
      <w:proofErr w:type="spellStart"/>
      <w:r w:rsidR="00FC416A">
        <w:rPr>
          <w:lang w:eastAsia="ru-RU"/>
        </w:rPr>
        <w:t>ассессменты</w:t>
      </w:r>
      <w:proofErr w:type="spellEnd"/>
      <w:r w:rsidR="00FC416A">
        <w:rPr>
          <w:lang w:eastAsia="ru-RU"/>
        </w:rPr>
        <w:t xml:space="preserve"> результатов при помощи выученных уроков</w:t>
      </w:r>
    </w:p>
    <w:p w:rsidR="0061275B" w:rsidRDefault="0061275B" w:rsidP="00FD668C">
      <w:pPr>
        <w:pStyle w:val="a3"/>
        <w:numPr>
          <w:ilvl w:val="0"/>
          <w:numId w:val="36"/>
        </w:numPr>
        <w:rPr>
          <w:lang w:eastAsia="ru-RU"/>
        </w:rPr>
      </w:pPr>
      <w:r>
        <w:rPr>
          <w:lang w:eastAsia="ru-RU"/>
        </w:rPr>
        <w:t>Тренинги управления знаниями</w:t>
      </w:r>
      <w:r w:rsidR="00FC416A">
        <w:rPr>
          <w:lang w:eastAsia="ru-RU"/>
        </w:rPr>
        <w:t xml:space="preserve"> весьма плотно связаны с кар</w:t>
      </w:r>
      <w:r w:rsidR="009223A2">
        <w:rPr>
          <w:lang w:eastAsia="ru-RU"/>
        </w:rPr>
        <w:t>ь</w:t>
      </w:r>
      <w:r w:rsidR="00FC416A">
        <w:rPr>
          <w:lang w:eastAsia="ru-RU"/>
        </w:rPr>
        <w:t xml:space="preserve">ерными практиками </w:t>
      </w:r>
    </w:p>
    <w:p w:rsidR="009223A2" w:rsidRDefault="009223A2" w:rsidP="009223A2">
      <w:pPr>
        <w:rPr>
          <w:lang w:eastAsia="ru-RU"/>
        </w:rPr>
      </w:pPr>
      <w:r>
        <w:rPr>
          <w:lang w:eastAsia="ru-RU"/>
        </w:rPr>
        <w:t xml:space="preserve">Далее рассмотрим подробнее </w:t>
      </w:r>
      <w:proofErr w:type="spellStart"/>
      <w:r w:rsidR="00D43F1C">
        <w:rPr>
          <w:lang w:eastAsia="ru-RU"/>
        </w:rPr>
        <w:t>упоминающиеся</w:t>
      </w:r>
      <w:proofErr w:type="spellEnd"/>
      <w:r w:rsidR="00D43F1C">
        <w:rPr>
          <w:lang w:eastAsia="ru-RU"/>
        </w:rPr>
        <w:t xml:space="preserve"> выше</w:t>
      </w:r>
      <w:r>
        <w:rPr>
          <w:lang w:eastAsia="ru-RU"/>
        </w:rPr>
        <w:t xml:space="preserve"> практики по управлению знаниями в следующих российских нефтяных компаниях:</w:t>
      </w:r>
    </w:p>
    <w:p w:rsidR="009223A2" w:rsidRDefault="00D43F1C" w:rsidP="00FD668C">
      <w:pPr>
        <w:pStyle w:val="a3"/>
        <w:numPr>
          <w:ilvl w:val="0"/>
          <w:numId w:val="37"/>
        </w:numPr>
        <w:rPr>
          <w:lang w:eastAsia="ru-RU"/>
        </w:rPr>
      </w:pPr>
      <w:r>
        <w:rPr>
          <w:lang w:eastAsia="ru-RU"/>
        </w:rPr>
        <w:t>ПАО «Лукойл»</w:t>
      </w:r>
    </w:p>
    <w:p w:rsidR="00D43F1C" w:rsidRDefault="00D43F1C" w:rsidP="00FD668C">
      <w:pPr>
        <w:pStyle w:val="a3"/>
        <w:numPr>
          <w:ilvl w:val="0"/>
          <w:numId w:val="37"/>
        </w:numPr>
        <w:rPr>
          <w:lang w:eastAsia="ru-RU"/>
        </w:rPr>
      </w:pPr>
      <w:r>
        <w:rPr>
          <w:lang w:eastAsia="ru-RU"/>
        </w:rPr>
        <w:t>ПАО «Татнефть»</w:t>
      </w:r>
    </w:p>
    <w:p w:rsidR="00D43F1C" w:rsidRDefault="00D43F1C" w:rsidP="00FD668C">
      <w:pPr>
        <w:pStyle w:val="a3"/>
        <w:numPr>
          <w:ilvl w:val="0"/>
          <w:numId w:val="37"/>
        </w:numPr>
        <w:rPr>
          <w:lang w:eastAsia="ru-RU"/>
        </w:rPr>
      </w:pPr>
      <w:r w:rsidRPr="00D43F1C">
        <w:rPr>
          <w:lang w:eastAsia="ru-RU"/>
        </w:rPr>
        <w:t>ПАО «НК “Роснефть”»</w:t>
      </w:r>
    </w:p>
    <w:p w:rsidR="00D43F1C" w:rsidRDefault="00D43F1C" w:rsidP="00FD668C">
      <w:pPr>
        <w:pStyle w:val="a3"/>
        <w:numPr>
          <w:ilvl w:val="0"/>
          <w:numId w:val="37"/>
        </w:numPr>
        <w:rPr>
          <w:lang w:eastAsia="ru-RU"/>
        </w:rPr>
      </w:pPr>
      <w:r w:rsidRPr="00D43F1C">
        <w:rPr>
          <w:lang w:eastAsia="ru-RU"/>
        </w:rPr>
        <w:t>ПАО «Татнефть»</w:t>
      </w:r>
    </w:p>
    <w:p w:rsidR="00D43F1C" w:rsidRPr="00B449A7" w:rsidRDefault="00D43F1C" w:rsidP="00D43F1C">
      <w:pPr>
        <w:rPr>
          <w:lang w:eastAsia="ru-RU"/>
        </w:rPr>
      </w:pPr>
      <w:r>
        <w:rPr>
          <w:lang w:eastAsia="ru-RU"/>
        </w:rPr>
        <w:t>Стоит дополнительно отметить, что практики управления знаниями в российской нефтяной компании ПАО «Газпром нефть» будут описаны гораздо более подробно во второй главе выпускной квалификационной работы.</w:t>
      </w:r>
    </w:p>
    <w:p w:rsidR="003367C2" w:rsidRDefault="00FC416A" w:rsidP="00715553">
      <w:pPr>
        <w:rPr>
          <w:lang w:eastAsia="ru-RU"/>
        </w:rPr>
      </w:pPr>
      <w:r>
        <w:rPr>
          <w:lang w:eastAsia="ru-RU"/>
        </w:rPr>
        <w:lastRenderedPageBreak/>
        <w:t xml:space="preserve">Управление знаниями в ПАО «Лукойл» обозначается несколькими компонентами. Компания начала внедрять некоторые практики уже 2007 году.  Лукойл имеет в </w:t>
      </w:r>
      <w:r w:rsidR="009223A2">
        <w:rPr>
          <w:lang w:eastAsia="ru-RU"/>
        </w:rPr>
        <w:t>своём</w:t>
      </w:r>
      <w:r>
        <w:rPr>
          <w:lang w:eastAsia="ru-RU"/>
        </w:rPr>
        <w:t xml:space="preserve"> </w:t>
      </w:r>
      <w:r w:rsidR="009223A2">
        <w:rPr>
          <w:lang w:eastAsia="ru-RU"/>
        </w:rPr>
        <w:t>распоряжении</w:t>
      </w:r>
      <w:r>
        <w:rPr>
          <w:lang w:eastAsia="ru-RU"/>
        </w:rPr>
        <w:t xml:space="preserve"> базу знаний, </w:t>
      </w:r>
      <w:r w:rsidR="009223A2">
        <w:rPr>
          <w:lang w:eastAsia="ru-RU"/>
        </w:rPr>
        <w:t>специализирующуюся</w:t>
      </w:r>
      <w:r>
        <w:rPr>
          <w:lang w:eastAsia="ru-RU"/>
        </w:rPr>
        <w:t xml:space="preserve"> на </w:t>
      </w:r>
      <w:r w:rsidR="009223A2">
        <w:rPr>
          <w:lang w:eastAsia="ru-RU"/>
        </w:rPr>
        <w:t>геологии и</w:t>
      </w:r>
      <w:r>
        <w:rPr>
          <w:lang w:eastAsia="ru-RU"/>
        </w:rPr>
        <w:t xml:space="preserve"> </w:t>
      </w:r>
      <w:r w:rsidR="009223A2">
        <w:rPr>
          <w:lang w:eastAsia="ru-RU"/>
        </w:rPr>
        <w:t xml:space="preserve">разработке. Также компания с 22011 года ввела «Банк идей и инноваций», которая была сформирована как автоматизированная информационная система. В качестве инструмента для коллективной работы, было применен корпоративный информационный портал, имеющий около 5 тысяч уникальных пользователей ежедневно. Данный портал позволял компании иметь доступ к сервисам, находящимся в стадии планирования или реализации. Дополнительно там предоставлялась возможность ответа на возникающие вопросы у специалистов компании. Более того Лукойл организовал свои собственные сообщества практиков в блоках </w:t>
      </w:r>
      <w:proofErr w:type="spellStart"/>
      <w:r w:rsidR="009223A2">
        <w:rPr>
          <w:lang w:eastAsia="ru-RU"/>
        </w:rPr>
        <w:t>нефтегазопереработки</w:t>
      </w:r>
      <w:proofErr w:type="spellEnd"/>
      <w:r w:rsidR="009223A2">
        <w:rPr>
          <w:lang w:eastAsia="ru-RU"/>
        </w:rPr>
        <w:t xml:space="preserve"> и нефтехимии.</w:t>
      </w:r>
    </w:p>
    <w:p w:rsidR="00037E87" w:rsidRDefault="00037E87" w:rsidP="00D47E6D">
      <w:pPr>
        <w:rPr>
          <w:lang w:eastAsia="ru-RU"/>
        </w:rPr>
      </w:pPr>
      <w:r>
        <w:rPr>
          <w:lang w:eastAsia="ru-RU"/>
        </w:rPr>
        <w:t>Далее можно увидеть схематичное изображение системы менеджмента знаний в ПАО «Лукойл</w:t>
      </w:r>
      <w:r w:rsidR="00A87D16">
        <w:rPr>
          <w:lang w:eastAsia="ru-RU"/>
        </w:rPr>
        <w:t>».</w:t>
      </w:r>
      <w:r>
        <w:rPr>
          <w:lang w:eastAsia="ru-RU"/>
        </w:rPr>
        <w:t xml:space="preserve"> Как можно заметить, методы управления интеллектуальным капиталом состоят </w:t>
      </w:r>
      <w:r w:rsidR="00D47E6D">
        <w:rPr>
          <w:lang w:eastAsia="ru-RU"/>
        </w:rPr>
        <w:t xml:space="preserve">из следующих компонентов: </w:t>
      </w:r>
    </w:p>
    <w:p w:rsidR="00D47E6D" w:rsidRDefault="00D47E6D" w:rsidP="00FD668C">
      <w:pPr>
        <w:pStyle w:val="a3"/>
        <w:numPr>
          <w:ilvl w:val="0"/>
          <w:numId w:val="38"/>
        </w:numPr>
        <w:rPr>
          <w:lang w:eastAsia="ru-RU"/>
        </w:rPr>
      </w:pPr>
      <w:r>
        <w:rPr>
          <w:lang w:eastAsia="ru-RU"/>
        </w:rPr>
        <w:t xml:space="preserve">Политика, относящаяся больше к организационной культуре </w:t>
      </w:r>
    </w:p>
    <w:p w:rsidR="00D47E6D" w:rsidRDefault="00D47E6D" w:rsidP="00FD668C">
      <w:pPr>
        <w:pStyle w:val="a3"/>
        <w:numPr>
          <w:ilvl w:val="0"/>
          <w:numId w:val="38"/>
        </w:numPr>
        <w:rPr>
          <w:lang w:eastAsia="ru-RU"/>
        </w:rPr>
      </w:pPr>
      <w:r>
        <w:rPr>
          <w:lang w:eastAsia="ru-RU"/>
        </w:rPr>
        <w:t>Портал, характеризующий общее корпоративное пространство с доступной информацией</w:t>
      </w:r>
    </w:p>
    <w:p w:rsidR="00D47E6D" w:rsidRDefault="00D47E6D" w:rsidP="00FD668C">
      <w:pPr>
        <w:pStyle w:val="a3"/>
        <w:numPr>
          <w:ilvl w:val="0"/>
          <w:numId w:val="38"/>
        </w:numPr>
        <w:rPr>
          <w:lang w:eastAsia="ru-RU"/>
        </w:rPr>
      </w:pPr>
      <w:r>
        <w:rPr>
          <w:lang w:eastAsia="ru-RU"/>
        </w:rPr>
        <w:t>Стратегия, обладающая достаточно четким планом действий</w:t>
      </w:r>
    </w:p>
    <w:p w:rsidR="00D47E6D" w:rsidRDefault="00D47E6D" w:rsidP="00FD668C">
      <w:pPr>
        <w:pStyle w:val="a3"/>
        <w:numPr>
          <w:ilvl w:val="0"/>
          <w:numId w:val="38"/>
        </w:numPr>
        <w:rPr>
          <w:lang w:eastAsia="ru-RU"/>
        </w:rPr>
      </w:pPr>
      <w:r>
        <w:rPr>
          <w:lang w:eastAsia="ru-RU"/>
        </w:rPr>
        <w:t>Процедуры, как общие механизмы рабочих процессов</w:t>
      </w:r>
    </w:p>
    <w:p w:rsidR="00037E87" w:rsidRDefault="00037E87" w:rsidP="001C5764">
      <w:pPr>
        <w:jc w:val="center"/>
        <w:rPr>
          <w:lang w:eastAsia="ru-RU"/>
        </w:rPr>
      </w:pPr>
      <w:r w:rsidRPr="00037E87">
        <w:rPr>
          <w:noProof/>
          <w:lang w:eastAsia="ru-RU"/>
        </w:rPr>
        <w:drawing>
          <wp:inline distT="0" distB="0" distL="0" distR="0" wp14:anchorId="13D1C018" wp14:editId="1988FE7B">
            <wp:extent cx="3549015" cy="2013095"/>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1365" cy="2014428"/>
                    </a:xfrm>
                    <a:prstGeom prst="rect">
                      <a:avLst/>
                    </a:prstGeom>
                  </pic:spPr>
                </pic:pic>
              </a:graphicData>
            </a:graphic>
          </wp:inline>
        </w:drawing>
      </w:r>
    </w:p>
    <w:p w:rsidR="001C5764" w:rsidRDefault="001C5764" w:rsidP="00441547">
      <w:pPr>
        <w:pStyle w:val="a3"/>
        <w:numPr>
          <w:ilvl w:val="0"/>
          <w:numId w:val="41"/>
        </w:numPr>
        <w:jc w:val="center"/>
        <w:rPr>
          <w:lang w:eastAsia="ru-RU"/>
        </w:rPr>
      </w:pPr>
      <w:r>
        <w:rPr>
          <w:lang w:eastAsia="ru-RU"/>
        </w:rPr>
        <w:t>Система поддержки интеллектуального капитала ПАО «Лукойл»</w:t>
      </w:r>
    </w:p>
    <w:p w:rsidR="00A219B8" w:rsidRPr="00A219B8" w:rsidRDefault="00A219B8" w:rsidP="00A219B8">
      <w:pPr>
        <w:jc w:val="center"/>
        <w:rPr>
          <w:lang w:eastAsia="ru-RU"/>
        </w:rPr>
      </w:pPr>
      <w:r w:rsidRPr="00A219B8">
        <w:rPr>
          <w:lang w:eastAsia="ru-RU"/>
        </w:rPr>
        <w:t>[</w:t>
      </w:r>
      <w:r>
        <w:rPr>
          <w:lang w:eastAsia="ru-RU"/>
        </w:rPr>
        <w:t xml:space="preserve">Источник: </w:t>
      </w:r>
      <w:proofErr w:type="spellStart"/>
      <w:r w:rsidRPr="00A219B8">
        <w:rPr>
          <w:lang w:eastAsia="ru-RU"/>
        </w:rPr>
        <w:t>Безгинова</w:t>
      </w:r>
      <w:proofErr w:type="spellEnd"/>
      <w:r w:rsidRPr="00A219B8">
        <w:rPr>
          <w:lang w:eastAsia="ru-RU"/>
        </w:rPr>
        <w:t xml:space="preserve">, Практики управления знаниями в нефтяных компаниях, [Электронный ресурс] </w:t>
      </w:r>
      <w:proofErr w:type="spellStart"/>
      <w:r w:rsidRPr="00A219B8">
        <w:rPr>
          <w:lang w:eastAsia="ru-RU"/>
        </w:rPr>
        <w:t>Безгинова</w:t>
      </w:r>
      <w:proofErr w:type="spellEnd"/>
      <w:r w:rsidRPr="00A219B8">
        <w:rPr>
          <w:lang w:eastAsia="ru-RU"/>
        </w:rPr>
        <w:t xml:space="preserve">, Гаранина, Кудрявцев и др. //2018/ Режим доступа </w:t>
      </w:r>
      <w:r w:rsidRPr="00A219B8">
        <w:rPr>
          <w:color w:val="4472C4" w:themeColor="accent1"/>
          <w:u w:val="single"/>
          <w:lang w:eastAsia="ru-RU"/>
        </w:rPr>
        <w:t>https://cyberleninka.ru/article/n/praktiki-upravleniya-znaniyami-v-neftyanyh-kompaniyah</w:t>
      </w:r>
      <w:r w:rsidRPr="00A219B8">
        <w:rPr>
          <w:color w:val="4472C4" w:themeColor="accent1"/>
          <w:lang w:eastAsia="ru-RU"/>
        </w:rPr>
        <w:t xml:space="preserve"> </w:t>
      </w:r>
      <w:r w:rsidRPr="00A219B8">
        <w:rPr>
          <w:lang w:eastAsia="ru-RU"/>
        </w:rPr>
        <w:t>30.01.2020]</w:t>
      </w:r>
    </w:p>
    <w:p w:rsidR="00D47E6D" w:rsidRDefault="00D47E6D" w:rsidP="00715553">
      <w:pPr>
        <w:rPr>
          <w:lang w:eastAsia="ru-RU"/>
        </w:rPr>
      </w:pPr>
      <w:r>
        <w:rPr>
          <w:lang w:eastAsia="ru-RU"/>
        </w:rPr>
        <w:t xml:space="preserve">Многие из компонентов «Системы поддержки интеллектуального капитала» в компании уже были упомянуты в ранее предложенной структуре системы менеджмента </w:t>
      </w:r>
      <w:r>
        <w:rPr>
          <w:lang w:eastAsia="ru-RU"/>
        </w:rPr>
        <w:lastRenderedPageBreak/>
        <w:t>знаний. 3 из 4х сейчас рассмотренных методов были также признаны важными исследователями из Великобритании, портал же думаю можно отнести к фактору наличия инструментов менеджмента знаний, что может говорить, о применимости рассмотренной в предыдущей части моей работы теории на практике. Характерным отличием является лишь наличие «</w:t>
      </w:r>
      <w:proofErr w:type="spellStart"/>
      <w:r>
        <w:rPr>
          <w:lang w:eastAsia="ru-RU"/>
        </w:rPr>
        <w:t>Отношенческого</w:t>
      </w:r>
      <w:proofErr w:type="spellEnd"/>
      <w:r>
        <w:rPr>
          <w:lang w:eastAsia="ru-RU"/>
        </w:rPr>
        <w:t xml:space="preserve"> капитала» у Лукойла, однако думаю в данной ситуации как раз будет </w:t>
      </w:r>
      <w:r w:rsidR="001C5764">
        <w:rPr>
          <w:lang w:eastAsia="ru-RU"/>
        </w:rPr>
        <w:t>применима</w:t>
      </w:r>
      <w:r>
        <w:rPr>
          <w:lang w:eastAsia="ru-RU"/>
        </w:rPr>
        <w:t xml:space="preserve"> </w:t>
      </w:r>
      <w:r w:rsidR="001C5764">
        <w:rPr>
          <w:lang w:eastAsia="ru-RU"/>
        </w:rPr>
        <w:t xml:space="preserve">рассмотренная </w:t>
      </w:r>
      <w:r>
        <w:rPr>
          <w:lang w:eastAsia="ru-RU"/>
        </w:rPr>
        <w:t xml:space="preserve">взаимосвязь больших данных с менеджментом знаний, в частности для анализа </w:t>
      </w:r>
      <w:r w:rsidR="001C5764">
        <w:rPr>
          <w:lang w:eastAsia="ru-RU"/>
        </w:rPr>
        <w:t>деятельности конкурентов.</w:t>
      </w:r>
    </w:p>
    <w:p w:rsidR="003367C2" w:rsidRDefault="00D43F1C" w:rsidP="00B44976">
      <w:pPr>
        <w:rPr>
          <w:lang w:eastAsia="ru-RU"/>
        </w:rPr>
      </w:pPr>
      <w:r>
        <w:rPr>
          <w:lang w:eastAsia="ru-RU"/>
        </w:rPr>
        <w:t>ПАО «</w:t>
      </w:r>
      <w:r w:rsidRPr="00D43F1C">
        <w:rPr>
          <w:lang w:eastAsia="ru-RU"/>
        </w:rPr>
        <w:t>Татнефть»</w:t>
      </w:r>
      <w:r>
        <w:rPr>
          <w:lang w:eastAsia="ru-RU"/>
        </w:rPr>
        <w:t xml:space="preserve"> обладает своим собственным «банком идей» с 2012 года, в котором к 2018 году насчитывалось более 2400 опубликованных проблем. Основными темами послужили: основная </w:t>
      </w:r>
      <w:r w:rsidR="001A7D3F">
        <w:rPr>
          <w:lang w:eastAsia="ru-RU"/>
        </w:rPr>
        <w:t>деятельность</w:t>
      </w:r>
      <w:r>
        <w:rPr>
          <w:lang w:eastAsia="ru-RU"/>
        </w:rPr>
        <w:t xml:space="preserve"> компании, в частности, добыча нефти и газа, геология, организация внутреннего производственного </w:t>
      </w:r>
      <w:r w:rsidR="001A7D3F">
        <w:rPr>
          <w:lang w:eastAsia="ru-RU"/>
        </w:rPr>
        <w:t>процесса</w:t>
      </w:r>
      <w:r>
        <w:rPr>
          <w:lang w:eastAsia="ru-RU"/>
        </w:rPr>
        <w:t xml:space="preserve">. </w:t>
      </w:r>
      <w:r w:rsidR="003C78D3">
        <w:rPr>
          <w:lang w:eastAsia="ru-RU"/>
        </w:rPr>
        <w:t xml:space="preserve">Татнефть не ограничилась лишь «банком идей», а подключила к нему </w:t>
      </w:r>
      <w:proofErr w:type="spellStart"/>
      <w:r w:rsidR="003C78D3">
        <w:rPr>
          <w:lang w:eastAsia="ru-RU"/>
        </w:rPr>
        <w:t>краудсорсинговый</w:t>
      </w:r>
      <w:proofErr w:type="spellEnd"/>
      <w:r w:rsidR="003C78D3">
        <w:rPr>
          <w:lang w:eastAsia="ru-RU"/>
        </w:rPr>
        <w:t xml:space="preserve"> проект на корпоративном уровне. Также стоит отметить, что у компании</w:t>
      </w:r>
      <w:r w:rsidR="001A7D3F">
        <w:rPr>
          <w:lang w:eastAsia="ru-RU"/>
        </w:rPr>
        <w:t xml:space="preserve"> существуют свои виртуальные команды в состав которых входят активные сотрудники. Основной целью стоит обменом опытом, знаниями, и, в частности, развитие имеющегося у сотрудников профессионального потенциала, в том числе и творческого.</w:t>
      </w:r>
      <w:r>
        <w:rPr>
          <w:lang w:eastAsia="ru-RU"/>
        </w:rPr>
        <w:t xml:space="preserve"> </w:t>
      </w:r>
    </w:p>
    <w:p w:rsidR="00037E87" w:rsidRPr="00037E87" w:rsidRDefault="001A7D3F" w:rsidP="00037E87">
      <w:pPr>
        <w:rPr>
          <w:lang w:eastAsia="ru-RU"/>
        </w:rPr>
      </w:pPr>
      <w:r w:rsidRPr="00D43F1C">
        <w:rPr>
          <w:lang w:eastAsia="ru-RU"/>
        </w:rPr>
        <w:t>ПАО «НК “Роснефть”»</w:t>
      </w:r>
      <w:r>
        <w:rPr>
          <w:lang w:eastAsia="ru-RU"/>
        </w:rPr>
        <w:t xml:space="preserve"> более </w:t>
      </w:r>
      <w:r w:rsidR="0064162B">
        <w:rPr>
          <w:lang w:eastAsia="ru-RU"/>
        </w:rPr>
        <w:t>сосредоточила</w:t>
      </w:r>
      <w:r>
        <w:rPr>
          <w:lang w:eastAsia="ru-RU"/>
        </w:rPr>
        <w:t xml:space="preserve"> свое внимание на инструментах, ориентированных на сотрудников. Нефтеперерабатывающая компания сформировала сетевые структуры профессионалов в областях </w:t>
      </w:r>
      <w:r w:rsidRPr="00037E87">
        <w:rPr>
          <w:lang w:eastAsia="ru-RU"/>
        </w:rPr>
        <w:t xml:space="preserve">гидроочистки. Дополнительное внимание стоит обратить и на экспертные группы в формате корпоративных конференций и семинаров, в частности фокусирующихся </w:t>
      </w:r>
      <w:r w:rsidR="00037E87" w:rsidRPr="00037E87">
        <w:rPr>
          <w:lang w:eastAsia="ru-RU"/>
        </w:rPr>
        <w:t xml:space="preserve">не только </w:t>
      </w:r>
      <w:r w:rsidRPr="00037E87">
        <w:rPr>
          <w:lang w:eastAsia="ru-RU"/>
        </w:rPr>
        <w:t>на обмене опытом между коллегами</w:t>
      </w:r>
      <w:r w:rsidR="00037E87" w:rsidRPr="00037E87">
        <w:rPr>
          <w:lang w:eastAsia="ru-RU"/>
        </w:rPr>
        <w:t xml:space="preserve">, но </w:t>
      </w:r>
      <w:proofErr w:type="spellStart"/>
      <w:r w:rsidR="00037E87" w:rsidRPr="00037E87">
        <w:rPr>
          <w:lang w:eastAsia="ru-RU"/>
        </w:rPr>
        <w:t>рекрутинге</w:t>
      </w:r>
      <w:proofErr w:type="spellEnd"/>
      <w:r w:rsidR="00037E87" w:rsidRPr="00037E87">
        <w:rPr>
          <w:lang w:eastAsia="ru-RU"/>
        </w:rPr>
        <w:t xml:space="preserve"> новых молодых специалистов. Более того, организация объединила некоторые практики управления человеческими ресурсами и управления знаниями и организовала наставничество внутри компании для развития новых талантов и создания внутреннего кадрового резерва.</w:t>
      </w:r>
    </w:p>
    <w:p w:rsidR="001A7D3F" w:rsidRDefault="001C5764" w:rsidP="001A7D3F">
      <w:pPr>
        <w:rPr>
          <w:lang w:eastAsia="ru-RU"/>
        </w:rPr>
      </w:pPr>
      <w:r>
        <w:rPr>
          <w:lang w:eastAsia="ru-RU"/>
        </w:rPr>
        <w:t>Подводя</w:t>
      </w:r>
      <w:r w:rsidR="00037E87">
        <w:rPr>
          <w:lang w:eastAsia="ru-RU"/>
        </w:rPr>
        <w:t xml:space="preserve"> итог, стоит отметить, что менеджмент знаний не является новшеством для российских нефтяных </w:t>
      </w:r>
      <w:r>
        <w:rPr>
          <w:lang w:eastAsia="ru-RU"/>
        </w:rPr>
        <w:t>компаний</w:t>
      </w:r>
      <w:r w:rsidR="00037E87">
        <w:rPr>
          <w:lang w:eastAsia="ru-RU"/>
        </w:rPr>
        <w:t xml:space="preserve">, однако каждая из них распределяет свои ресурсы по-разному. Некоторые компании обладают </w:t>
      </w:r>
      <w:r>
        <w:rPr>
          <w:lang w:eastAsia="ru-RU"/>
        </w:rPr>
        <w:t>корпоративными</w:t>
      </w:r>
      <w:r w:rsidR="00037E87">
        <w:rPr>
          <w:lang w:eastAsia="ru-RU"/>
        </w:rPr>
        <w:t xml:space="preserve"> порталами, сообществами практиков, в то время как другие акцентируют свое внимание на человеческом факторе и стараются вырастить дальнейшие поколения специалистов компании под влиянием более опытных коллег.</w:t>
      </w:r>
      <w:r w:rsidR="001A7D3F" w:rsidRPr="00037E87">
        <w:rPr>
          <w:lang w:eastAsia="ru-RU"/>
        </w:rPr>
        <w:t xml:space="preserve"> </w:t>
      </w:r>
    </w:p>
    <w:p w:rsidR="001C5764" w:rsidRDefault="001C5764" w:rsidP="001C5764">
      <w:pPr>
        <w:pStyle w:val="2"/>
      </w:pPr>
      <w:bookmarkStart w:id="14" w:name="_Toc42093100"/>
      <w:r>
        <w:t>Выводы по главе 1</w:t>
      </w:r>
      <w:bookmarkEnd w:id="14"/>
    </w:p>
    <w:p w:rsidR="001658F1" w:rsidRDefault="001C5764" w:rsidP="00DA2349">
      <w:pPr>
        <w:rPr>
          <w:lang w:eastAsia="ru-RU"/>
        </w:rPr>
      </w:pPr>
      <w:r>
        <w:rPr>
          <w:lang w:eastAsia="ru-RU"/>
        </w:rPr>
        <w:t xml:space="preserve">В первой главе данной выпускной квалификационной работы было рассмотрено понятие больших данных и была обозначена взаимосвязь между анализом больших данных и менеджментом знаний. </w:t>
      </w:r>
      <w:r w:rsidR="00223CE6">
        <w:rPr>
          <w:lang w:eastAsia="ru-RU"/>
        </w:rPr>
        <w:t xml:space="preserve">Далее же были рассмотрены ключевые понятия управления </w:t>
      </w:r>
      <w:r w:rsidR="00223CE6">
        <w:rPr>
          <w:lang w:eastAsia="ru-RU"/>
        </w:rPr>
        <w:lastRenderedPageBreak/>
        <w:t xml:space="preserve">знаниями и упомянуты </w:t>
      </w:r>
      <w:r w:rsidR="00DA2349">
        <w:rPr>
          <w:lang w:eastAsia="ru-RU"/>
        </w:rPr>
        <w:t>некоторые теории,</w:t>
      </w:r>
      <w:r w:rsidR="00223CE6">
        <w:rPr>
          <w:lang w:eastAsia="ru-RU"/>
        </w:rPr>
        <w:t xml:space="preserve"> которые имеют связ</w:t>
      </w:r>
      <w:r w:rsidR="00DA2349">
        <w:rPr>
          <w:lang w:eastAsia="ru-RU"/>
        </w:rPr>
        <w:t>ь</w:t>
      </w:r>
      <w:r w:rsidR="00223CE6">
        <w:rPr>
          <w:lang w:eastAsia="ru-RU"/>
        </w:rPr>
        <w:t xml:space="preserve"> с растущими объемам информации и данных в современном мире. В третьей части этой главы был описан процесс управления знаниями с учетом специфики нефтегазового сектора и была </w:t>
      </w:r>
      <w:r w:rsidR="00DA2349">
        <w:rPr>
          <w:lang w:eastAsia="ru-RU"/>
        </w:rPr>
        <w:t>рассмотрена</w:t>
      </w:r>
      <w:r w:rsidR="00223CE6">
        <w:rPr>
          <w:lang w:eastAsia="ru-RU"/>
        </w:rPr>
        <w:t xml:space="preserve"> структура системы менеджмента знаний для компаний данной отрасли. В </w:t>
      </w:r>
      <w:r w:rsidR="00DA2349">
        <w:rPr>
          <w:lang w:eastAsia="ru-RU"/>
        </w:rPr>
        <w:t>заключительной</w:t>
      </w:r>
      <w:r w:rsidR="00223CE6">
        <w:rPr>
          <w:lang w:eastAsia="ru-RU"/>
        </w:rPr>
        <w:t xml:space="preserve"> части были обозначены реальные примеры уже </w:t>
      </w:r>
      <w:r w:rsidR="00DA2349">
        <w:rPr>
          <w:lang w:eastAsia="ru-RU"/>
        </w:rPr>
        <w:t>применённых</w:t>
      </w:r>
      <w:r w:rsidR="00223CE6">
        <w:rPr>
          <w:lang w:eastAsia="ru-RU"/>
        </w:rPr>
        <w:t xml:space="preserve"> практик менеджмента знаний в российских нефтяных компаниях, а также было произведено краткое сравнение ранее предложенной структуры с имеющейся структурой российской нефтяной компании ПАО «Лукойл». Несмотря на больше </w:t>
      </w:r>
      <w:r w:rsidR="00DA2349">
        <w:rPr>
          <w:lang w:eastAsia="ru-RU"/>
        </w:rPr>
        <w:t>количество</w:t>
      </w:r>
      <w:r w:rsidR="00223CE6">
        <w:rPr>
          <w:lang w:eastAsia="ru-RU"/>
        </w:rPr>
        <w:t xml:space="preserve"> рассмотренной мною литературы, хотелось</w:t>
      </w:r>
      <w:r w:rsidR="00DA2349">
        <w:rPr>
          <w:lang w:eastAsia="ru-RU"/>
        </w:rPr>
        <w:t xml:space="preserve"> бы</w:t>
      </w:r>
      <w:r w:rsidR="00223CE6">
        <w:rPr>
          <w:lang w:eastAsia="ru-RU"/>
        </w:rPr>
        <w:t xml:space="preserve"> обратить внимание, что даже при увеличении значимости управления знаний в мире и, в </w:t>
      </w:r>
      <w:r w:rsidR="00DA2349">
        <w:rPr>
          <w:lang w:eastAsia="ru-RU"/>
        </w:rPr>
        <w:t>частности</w:t>
      </w:r>
      <w:r w:rsidR="00223CE6">
        <w:rPr>
          <w:lang w:eastAsia="ru-RU"/>
        </w:rPr>
        <w:t xml:space="preserve"> в энергетическом секторе, компании практически не упоминают или же не </w:t>
      </w:r>
      <w:r w:rsidR="00DA2349">
        <w:rPr>
          <w:lang w:eastAsia="ru-RU"/>
        </w:rPr>
        <w:t>производят саму</w:t>
      </w:r>
      <w:r w:rsidR="00223CE6">
        <w:rPr>
          <w:lang w:eastAsia="ru-RU"/>
        </w:rPr>
        <w:t xml:space="preserve"> аналитику процессов менеджмента знаний</w:t>
      </w:r>
      <w:r w:rsidR="00DA2349">
        <w:rPr>
          <w:lang w:eastAsia="ru-RU"/>
        </w:rPr>
        <w:t xml:space="preserve"> и активностей,</w:t>
      </w:r>
      <w:r w:rsidR="00223CE6">
        <w:rPr>
          <w:lang w:eastAsia="ru-RU"/>
        </w:rPr>
        <w:t xml:space="preserve"> направленных на обмен опытом и лучшими практиками, что может являться значительным упущением. Аналитика больших </w:t>
      </w:r>
      <w:r w:rsidR="00DA2349">
        <w:rPr>
          <w:lang w:eastAsia="ru-RU"/>
        </w:rPr>
        <w:t>данных и</w:t>
      </w:r>
      <w:r w:rsidR="00223CE6">
        <w:rPr>
          <w:lang w:eastAsia="ru-RU"/>
        </w:rPr>
        <w:t xml:space="preserve"> бизнес-</w:t>
      </w:r>
      <w:r w:rsidR="00DA2349">
        <w:rPr>
          <w:lang w:eastAsia="ru-RU"/>
        </w:rPr>
        <w:t>аналитика</w:t>
      </w:r>
      <w:r w:rsidR="00223CE6">
        <w:rPr>
          <w:lang w:eastAsia="ru-RU"/>
        </w:rPr>
        <w:t xml:space="preserve"> в современном мире </w:t>
      </w:r>
      <w:r w:rsidR="00DA2349">
        <w:rPr>
          <w:lang w:eastAsia="ru-RU"/>
        </w:rPr>
        <w:t>позволяют</w:t>
      </w:r>
      <w:r w:rsidR="00223CE6">
        <w:rPr>
          <w:lang w:eastAsia="ru-RU"/>
        </w:rPr>
        <w:t xml:space="preserve"> в значительной части оптимизировать процессы. Эту же цель имеет и управление знаниями</w:t>
      </w:r>
      <w:r w:rsidR="00DA2349">
        <w:rPr>
          <w:lang w:eastAsia="ru-RU"/>
        </w:rPr>
        <w:t>, н</w:t>
      </w:r>
      <w:r w:rsidR="00223CE6">
        <w:rPr>
          <w:lang w:eastAsia="ru-RU"/>
        </w:rPr>
        <w:t xml:space="preserve">о улучшение самого процесса обмена знаниями редко </w:t>
      </w:r>
      <w:r w:rsidR="00DA2349">
        <w:rPr>
          <w:lang w:eastAsia="ru-RU"/>
        </w:rPr>
        <w:t>встречается</w:t>
      </w:r>
      <w:r w:rsidR="00223CE6">
        <w:rPr>
          <w:lang w:eastAsia="ru-RU"/>
        </w:rPr>
        <w:t xml:space="preserve"> в научной литературе. Компании также не упоминают об этом. Возможно, данный факт вызван относительно </w:t>
      </w:r>
      <w:r w:rsidR="00DA2349">
        <w:rPr>
          <w:lang w:eastAsia="ru-RU"/>
        </w:rPr>
        <w:t>недавним возникновением 2х данных понятий, но является существенным упущением в деятельности организаций. Далее в моей выпускной квалификационной работе будет проводиться аналитика системы менеджмента знаний одной из крупнейших нефтяных компаний Россию, что позволит частично закрыть пробелы в данной сфере и показать важность данного анализа для дальнейшей работы компаний.</w:t>
      </w:r>
    </w:p>
    <w:p w:rsidR="00990531" w:rsidRPr="00153167" w:rsidRDefault="00990531" w:rsidP="00DA2349">
      <w:pPr>
        <w:ind w:firstLine="0"/>
        <w:rPr>
          <w:lang w:eastAsia="ru-RU"/>
        </w:rPr>
      </w:pPr>
    </w:p>
    <w:p w:rsidR="007140D5" w:rsidRDefault="00A325EF" w:rsidP="003B3FC8">
      <w:pPr>
        <w:pStyle w:val="1"/>
        <w:ind w:left="0" w:firstLine="0"/>
      </w:pPr>
      <w:bookmarkStart w:id="15" w:name="_Toc42093101"/>
      <w:r>
        <w:lastRenderedPageBreak/>
        <w:t>Описание компании ПАО «Газпром нефть и ее корпоративной Системы Распространения Знаний</w:t>
      </w:r>
      <w:bookmarkEnd w:id="15"/>
    </w:p>
    <w:p w:rsidR="00A01A33" w:rsidRDefault="00A01A33" w:rsidP="00A01A33">
      <w:pPr>
        <w:rPr>
          <w:lang w:eastAsia="ru-RU"/>
        </w:rPr>
      </w:pPr>
      <w:r>
        <w:rPr>
          <w:lang w:eastAsia="ru-RU"/>
        </w:rPr>
        <w:t xml:space="preserve">В данной главе будет подробно рассмотрена Система Распространения Знаний компании Газпром нефть, ее концепция в рамках компании, этапы становления, основные принципы, использующиеся в системе. Также будет предоставлена информация об интерфейсе системы и ее составных частях – модулях, в которых в 4й главе будет проанализировано взаимодействие сотрудников. Данная глава ставит своей целью создание информационной базы и разъяснение терминологии необходимой для </w:t>
      </w:r>
      <w:r w:rsidR="00C45081">
        <w:rPr>
          <w:lang w:eastAsia="ru-RU"/>
        </w:rPr>
        <w:t>понимания дальнейшего анализа.</w:t>
      </w:r>
    </w:p>
    <w:p w:rsidR="00820ABA" w:rsidRDefault="00820ABA" w:rsidP="00820ABA">
      <w:pPr>
        <w:pStyle w:val="2"/>
      </w:pPr>
      <w:bookmarkStart w:id="16" w:name="_Toc42093102"/>
      <w:r>
        <w:t xml:space="preserve">О </w:t>
      </w:r>
      <w:r w:rsidR="00B37566">
        <w:t>ПАО «Газпром нефть»</w:t>
      </w:r>
      <w:bookmarkEnd w:id="16"/>
    </w:p>
    <w:p w:rsidR="00B37566" w:rsidRPr="00B37566" w:rsidRDefault="00B37566" w:rsidP="00B37566">
      <w:pPr>
        <w:pStyle w:val="3"/>
        <w:rPr>
          <w:lang w:eastAsia="ru-RU"/>
        </w:rPr>
      </w:pPr>
      <w:bookmarkStart w:id="17" w:name="_Toc42093103"/>
      <w:r>
        <w:rPr>
          <w:lang w:eastAsia="ru-RU"/>
        </w:rPr>
        <w:t>Краткий обзор компании</w:t>
      </w:r>
      <w:bookmarkEnd w:id="17"/>
    </w:p>
    <w:p w:rsidR="00206765" w:rsidRDefault="00653DEB" w:rsidP="00820ABA">
      <w:pPr>
        <w:rPr>
          <w:lang w:eastAsia="ru-RU"/>
        </w:rPr>
      </w:pPr>
      <w:r>
        <w:rPr>
          <w:lang w:eastAsia="ru-RU"/>
        </w:rPr>
        <w:t>П</w:t>
      </w:r>
      <w:r w:rsidRPr="00653DEB">
        <w:rPr>
          <w:lang w:eastAsia="ru-RU"/>
        </w:rPr>
        <w:t>АО «Газпром нефть»</w:t>
      </w:r>
      <w:r w:rsidR="00EE2499">
        <w:rPr>
          <w:rStyle w:val="a8"/>
          <w:lang w:eastAsia="ru-RU"/>
        </w:rPr>
        <w:footnoteReference w:id="13"/>
      </w:r>
      <w:r w:rsidRPr="00653DEB">
        <w:rPr>
          <w:lang w:eastAsia="ru-RU"/>
        </w:rPr>
        <w:t xml:space="preserve"> - вертикально интегрированная нефтяная компания, занимающаяся разведкой, добычей и переработкой нефти и газа, производством и реализацией нефтепродуктов. Компания </w:t>
      </w:r>
      <w:r w:rsidR="00A47B39">
        <w:rPr>
          <w:lang w:eastAsia="ru-RU"/>
        </w:rPr>
        <w:t xml:space="preserve">также </w:t>
      </w:r>
      <w:r w:rsidRPr="00653DEB">
        <w:rPr>
          <w:lang w:eastAsia="ru-RU"/>
        </w:rPr>
        <w:t xml:space="preserve">производит моторное </w:t>
      </w:r>
      <w:r>
        <w:rPr>
          <w:lang w:eastAsia="ru-RU"/>
        </w:rPr>
        <w:t xml:space="preserve">и </w:t>
      </w:r>
      <w:r w:rsidRPr="00653DEB">
        <w:rPr>
          <w:lang w:eastAsia="ru-RU"/>
        </w:rPr>
        <w:t xml:space="preserve">авиационное топливо, бункеровку, смазочные материалы и битумные продукты. </w:t>
      </w:r>
      <w:r w:rsidR="00A47B39">
        <w:rPr>
          <w:lang w:eastAsia="ru-RU"/>
        </w:rPr>
        <w:t>Газпром нефть делает акцент на развитии технологий, внедрении новый решений для достижения поставленных стратегических целей.</w:t>
      </w:r>
    </w:p>
    <w:p w:rsidR="009C6AFA" w:rsidRDefault="009C6AFA" w:rsidP="009C6AFA">
      <w:pPr>
        <w:rPr>
          <w:lang w:eastAsia="ru-RU"/>
        </w:rPr>
      </w:pPr>
      <w:r>
        <w:rPr>
          <w:lang w:eastAsia="ru-RU"/>
        </w:rPr>
        <w:t>Миссия ПАО «Газпром нефть»:</w:t>
      </w:r>
      <w:r w:rsidR="00EE2499">
        <w:rPr>
          <w:rStyle w:val="a8"/>
          <w:lang w:eastAsia="ru-RU"/>
        </w:rPr>
        <w:footnoteReference w:id="14"/>
      </w:r>
      <w:r w:rsidRPr="009C6AFA">
        <w:rPr>
          <w:color w:val="FF0000"/>
          <w:lang w:eastAsia="ru-RU"/>
        </w:rPr>
        <w:t xml:space="preserve"> </w:t>
      </w:r>
    </w:p>
    <w:p w:rsidR="009C6AFA" w:rsidRDefault="009C6AFA" w:rsidP="009C6AFA">
      <w:pPr>
        <w:rPr>
          <w:lang w:eastAsia="ru-RU"/>
        </w:rPr>
      </w:pPr>
      <w:r>
        <w:rPr>
          <w:lang w:eastAsia="ru-RU"/>
        </w:rPr>
        <w:t>«Развиваться, чтобы развивать мир. Созидать, чтобы гордиться созданным.</w:t>
      </w:r>
    </w:p>
    <w:p w:rsidR="009C6AFA" w:rsidRDefault="009C6AFA" w:rsidP="009C6AFA">
      <w:pPr>
        <w:rPr>
          <w:lang w:eastAsia="ru-RU"/>
        </w:rPr>
      </w:pPr>
      <w:r>
        <w:rPr>
          <w:lang w:eastAsia="ru-RU"/>
        </w:rPr>
        <w:t>Мы создаем ресурсы для будущего, обогащая мир энергией, знаниями и технологиями для уверенного движения к лучшему.»</w:t>
      </w:r>
    </w:p>
    <w:p w:rsidR="009C6AFA" w:rsidRDefault="009C6AFA" w:rsidP="009C6AFA">
      <w:pPr>
        <w:rPr>
          <w:lang w:eastAsia="ru-RU"/>
        </w:rPr>
      </w:pPr>
      <w:r>
        <w:rPr>
          <w:lang w:eastAsia="ru-RU"/>
        </w:rPr>
        <w:t>Цель компании:</w:t>
      </w:r>
    </w:p>
    <w:p w:rsidR="009C6AFA" w:rsidRDefault="009C6AFA" w:rsidP="009C6AFA">
      <w:pPr>
        <w:rPr>
          <w:lang w:eastAsia="ru-RU"/>
        </w:rPr>
      </w:pPr>
      <w:r>
        <w:rPr>
          <w:lang w:eastAsia="ru-RU"/>
        </w:rPr>
        <w:t>«Стать одной из лучших индустриальных компаний мира, определяющих прогрессивную трансформацию отрасли, делающих невозможное реальным и вдохновляющих своих последователей в России и за ее пределами.»</w:t>
      </w:r>
    </w:p>
    <w:p w:rsidR="008B6DED" w:rsidRDefault="008B6DED" w:rsidP="00FD668C">
      <w:pPr>
        <w:pStyle w:val="a3"/>
        <w:numPr>
          <w:ilvl w:val="0"/>
          <w:numId w:val="30"/>
        </w:numPr>
        <w:jc w:val="right"/>
        <w:rPr>
          <w:lang w:eastAsia="ru-RU"/>
        </w:rPr>
      </w:pPr>
      <w:r>
        <w:rPr>
          <w:lang w:eastAsia="ru-RU"/>
        </w:rPr>
        <w:t>Основные показатели ПАО «Газпром нефть» в 2019 году</w:t>
      </w:r>
    </w:p>
    <w:tbl>
      <w:tblPr>
        <w:tblStyle w:val="a4"/>
        <w:tblW w:w="0" w:type="auto"/>
        <w:tblLook w:val="04A0" w:firstRow="1" w:lastRow="0" w:firstColumn="1" w:lastColumn="0" w:noHBand="0" w:noVBand="1"/>
      </w:tblPr>
      <w:tblGrid>
        <w:gridCol w:w="4669"/>
        <w:gridCol w:w="4670"/>
      </w:tblGrid>
      <w:tr w:rsidR="00A47B39" w:rsidTr="00A47B39">
        <w:tc>
          <w:tcPr>
            <w:tcW w:w="4669" w:type="dxa"/>
          </w:tcPr>
          <w:p w:rsidR="00A47B39" w:rsidRDefault="00A47B39" w:rsidP="00820ABA">
            <w:pPr>
              <w:ind w:firstLine="0"/>
              <w:rPr>
                <w:lang w:eastAsia="ru-RU"/>
              </w:rPr>
            </w:pPr>
            <w:r>
              <w:rPr>
                <w:lang w:eastAsia="ru-RU"/>
              </w:rPr>
              <w:t>Показатель на 2019 год</w:t>
            </w:r>
          </w:p>
        </w:tc>
        <w:tc>
          <w:tcPr>
            <w:tcW w:w="4670" w:type="dxa"/>
          </w:tcPr>
          <w:p w:rsidR="00A47B39" w:rsidRDefault="00A47B39" w:rsidP="00820ABA">
            <w:pPr>
              <w:ind w:firstLine="0"/>
              <w:rPr>
                <w:lang w:eastAsia="ru-RU"/>
              </w:rPr>
            </w:pPr>
            <w:r>
              <w:rPr>
                <w:lang w:eastAsia="ru-RU"/>
              </w:rPr>
              <w:t>Численное значение</w:t>
            </w:r>
          </w:p>
        </w:tc>
      </w:tr>
      <w:tr w:rsidR="00A47B39" w:rsidTr="00A47B39">
        <w:tc>
          <w:tcPr>
            <w:tcW w:w="4669" w:type="dxa"/>
          </w:tcPr>
          <w:p w:rsidR="00A47B39" w:rsidRDefault="00A47B39" w:rsidP="00820ABA">
            <w:pPr>
              <w:ind w:firstLine="0"/>
              <w:rPr>
                <w:lang w:eastAsia="ru-RU"/>
              </w:rPr>
            </w:pPr>
            <w:r>
              <w:rPr>
                <w:lang w:eastAsia="ru-RU"/>
              </w:rPr>
              <w:t>Чистая прибыль</w:t>
            </w:r>
          </w:p>
        </w:tc>
        <w:tc>
          <w:tcPr>
            <w:tcW w:w="4670" w:type="dxa"/>
          </w:tcPr>
          <w:p w:rsidR="00A47B39" w:rsidRDefault="00A47B39" w:rsidP="00820ABA">
            <w:pPr>
              <w:ind w:firstLine="0"/>
              <w:rPr>
                <w:lang w:eastAsia="ru-RU"/>
              </w:rPr>
            </w:pPr>
            <w:r>
              <w:rPr>
                <w:lang w:eastAsia="ru-RU"/>
              </w:rPr>
              <w:t>400,2 млрд руб.</w:t>
            </w:r>
          </w:p>
        </w:tc>
      </w:tr>
      <w:tr w:rsidR="00A47B39" w:rsidTr="00A47B39">
        <w:tc>
          <w:tcPr>
            <w:tcW w:w="4669" w:type="dxa"/>
          </w:tcPr>
          <w:p w:rsidR="00A47B39" w:rsidRDefault="00A47B39" w:rsidP="00820ABA">
            <w:pPr>
              <w:ind w:firstLine="0"/>
              <w:rPr>
                <w:lang w:eastAsia="ru-RU"/>
              </w:rPr>
            </w:pPr>
            <w:r>
              <w:rPr>
                <w:lang w:eastAsia="ru-RU"/>
              </w:rPr>
              <w:t>Объем добычи углеводородов</w:t>
            </w:r>
          </w:p>
        </w:tc>
        <w:tc>
          <w:tcPr>
            <w:tcW w:w="4670" w:type="dxa"/>
          </w:tcPr>
          <w:p w:rsidR="00A47B39" w:rsidRDefault="00A47B39" w:rsidP="00820ABA">
            <w:pPr>
              <w:ind w:firstLine="0"/>
              <w:rPr>
                <w:lang w:eastAsia="ru-RU"/>
              </w:rPr>
            </w:pPr>
            <w:r>
              <w:rPr>
                <w:lang w:eastAsia="ru-RU"/>
              </w:rPr>
              <w:t>96,1 млн тонн н.э.</w:t>
            </w:r>
          </w:p>
        </w:tc>
      </w:tr>
      <w:tr w:rsidR="00A47B39" w:rsidTr="00A47B39">
        <w:tc>
          <w:tcPr>
            <w:tcW w:w="4669" w:type="dxa"/>
          </w:tcPr>
          <w:p w:rsidR="00A47B39" w:rsidRDefault="00A47B39" w:rsidP="00820ABA">
            <w:pPr>
              <w:ind w:firstLine="0"/>
              <w:rPr>
                <w:lang w:eastAsia="ru-RU"/>
              </w:rPr>
            </w:pPr>
            <w:r>
              <w:rPr>
                <w:lang w:eastAsia="ru-RU"/>
              </w:rPr>
              <w:t>Объем переработки углеводородов</w:t>
            </w:r>
          </w:p>
        </w:tc>
        <w:tc>
          <w:tcPr>
            <w:tcW w:w="4670" w:type="dxa"/>
          </w:tcPr>
          <w:p w:rsidR="00A47B39" w:rsidRDefault="00A47B39" w:rsidP="00820ABA">
            <w:pPr>
              <w:ind w:firstLine="0"/>
              <w:rPr>
                <w:lang w:eastAsia="ru-RU"/>
              </w:rPr>
            </w:pPr>
            <w:r>
              <w:rPr>
                <w:lang w:eastAsia="ru-RU"/>
              </w:rPr>
              <w:t>41,5 млн тонн</w:t>
            </w:r>
          </w:p>
        </w:tc>
      </w:tr>
    </w:tbl>
    <w:p w:rsidR="00A47B39" w:rsidRPr="000A51C6" w:rsidRDefault="000A51C6" w:rsidP="007C4059">
      <w:pPr>
        <w:jc w:val="center"/>
        <w:rPr>
          <w:color w:val="000000" w:themeColor="text1"/>
          <w:lang w:eastAsia="ru-RU"/>
        </w:rPr>
      </w:pPr>
      <w:r w:rsidRPr="000A51C6">
        <w:rPr>
          <w:color w:val="000000" w:themeColor="text1"/>
          <w:lang w:eastAsia="ru-RU"/>
        </w:rPr>
        <w:lastRenderedPageBreak/>
        <w:t>[</w:t>
      </w:r>
      <w:r w:rsidR="007C4059">
        <w:rPr>
          <w:color w:val="000000" w:themeColor="text1"/>
          <w:lang w:eastAsia="ru-RU"/>
        </w:rPr>
        <w:t xml:space="preserve">Источник: </w:t>
      </w:r>
      <w:r w:rsidR="007C4059" w:rsidRPr="007C4059">
        <w:rPr>
          <w:color w:val="000000" w:themeColor="text1"/>
          <w:lang w:eastAsia="ru-RU"/>
        </w:rPr>
        <w:t>[</w:t>
      </w:r>
      <w:r w:rsidR="007C4059">
        <w:rPr>
          <w:color w:val="000000" w:themeColor="text1"/>
          <w:lang w:eastAsia="ru-RU"/>
        </w:rPr>
        <w:t>Электронный ресурс</w:t>
      </w:r>
      <w:r w:rsidR="007C4059" w:rsidRPr="007C4059">
        <w:rPr>
          <w:color w:val="000000" w:themeColor="text1"/>
          <w:lang w:eastAsia="ru-RU"/>
        </w:rPr>
        <w:t>]</w:t>
      </w:r>
      <w:r w:rsidR="007C4059">
        <w:rPr>
          <w:color w:val="000000" w:themeColor="text1"/>
          <w:lang w:eastAsia="ru-RU"/>
        </w:rPr>
        <w:t xml:space="preserve">, Официальный сайт компании «Газпром нефть». Режим доступа </w:t>
      </w:r>
      <w:hyperlink r:id="rId20" w:history="1">
        <w:r w:rsidR="007C4059" w:rsidRPr="0010482F">
          <w:rPr>
            <w:rStyle w:val="a5"/>
            <w:lang w:eastAsia="ru-RU"/>
          </w:rPr>
          <w:t>https://www.gazprom-neft.ru/company/about/at-a-glance/</w:t>
        </w:r>
      </w:hyperlink>
      <w:r w:rsidR="007C4059">
        <w:rPr>
          <w:color w:val="000000" w:themeColor="text1"/>
          <w:lang w:eastAsia="ru-RU"/>
        </w:rPr>
        <w:t xml:space="preserve"> 16.02.2020</w:t>
      </w:r>
      <w:r w:rsidRPr="000A51C6">
        <w:rPr>
          <w:color w:val="000000" w:themeColor="text1"/>
          <w:lang w:eastAsia="ru-RU"/>
        </w:rPr>
        <w:t>)</w:t>
      </w:r>
    </w:p>
    <w:p w:rsidR="00A47B39" w:rsidRDefault="00A47B39" w:rsidP="00820ABA">
      <w:pPr>
        <w:rPr>
          <w:lang w:eastAsia="ru-RU"/>
        </w:rPr>
      </w:pPr>
      <w:r>
        <w:rPr>
          <w:lang w:eastAsia="ru-RU"/>
        </w:rPr>
        <w:t xml:space="preserve">Стоит дополнительно отметить, что компания стала 3 в Российской </w:t>
      </w:r>
      <w:r w:rsidR="00EE2499">
        <w:rPr>
          <w:lang w:eastAsia="ru-RU"/>
        </w:rPr>
        <w:t>Федерации</w:t>
      </w:r>
      <w:r>
        <w:rPr>
          <w:lang w:eastAsia="ru-RU"/>
        </w:rPr>
        <w:t xml:space="preserve"> по объему добычи углеводородов.</w:t>
      </w:r>
    </w:p>
    <w:p w:rsidR="00A47B39" w:rsidRDefault="00660F32" w:rsidP="00820ABA">
      <w:pPr>
        <w:rPr>
          <w:lang w:eastAsia="ru-RU"/>
        </w:rPr>
      </w:pPr>
      <w:r>
        <w:rPr>
          <w:lang w:eastAsia="ru-RU"/>
        </w:rPr>
        <w:t xml:space="preserve">Компании принадлежит более 70 нефтедобывающих нефтеперерабатывающих и сбытовых предприятий на территории России и </w:t>
      </w:r>
      <w:r w:rsidR="008D325A">
        <w:rPr>
          <w:lang w:eastAsia="ru-RU"/>
        </w:rPr>
        <w:t>за рубежом</w:t>
      </w:r>
      <w:r>
        <w:rPr>
          <w:lang w:eastAsia="ru-RU"/>
        </w:rPr>
        <w:t>. Большая часть перерабатывающих предприятий сконцентрировано в Омске</w:t>
      </w:r>
      <w:r w:rsidR="00EE2499">
        <w:rPr>
          <w:lang w:eastAsia="ru-RU"/>
        </w:rPr>
        <w:t>,</w:t>
      </w:r>
      <w:r>
        <w:rPr>
          <w:lang w:eastAsia="ru-RU"/>
        </w:rPr>
        <w:t xml:space="preserve"> Москве</w:t>
      </w:r>
      <w:r w:rsidR="00EE2499">
        <w:rPr>
          <w:lang w:eastAsia="ru-RU"/>
        </w:rPr>
        <w:t>,</w:t>
      </w:r>
      <w:r>
        <w:rPr>
          <w:lang w:eastAsia="ru-RU"/>
        </w:rPr>
        <w:t xml:space="preserve"> Ярославле</w:t>
      </w:r>
      <w:r w:rsidR="00EE2499">
        <w:rPr>
          <w:lang w:eastAsia="ru-RU"/>
        </w:rPr>
        <w:t xml:space="preserve"> и</w:t>
      </w:r>
      <w:r>
        <w:rPr>
          <w:lang w:eastAsia="ru-RU"/>
        </w:rPr>
        <w:t xml:space="preserve"> </w:t>
      </w:r>
      <w:proofErr w:type="spellStart"/>
      <w:r>
        <w:rPr>
          <w:lang w:eastAsia="ru-RU"/>
        </w:rPr>
        <w:t>Панчево</w:t>
      </w:r>
      <w:proofErr w:type="spellEnd"/>
      <w:r>
        <w:rPr>
          <w:lang w:eastAsia="ru-RU"/>
        </w:rPr>
        <w:t xml:space="preserve">, </w:t>
      </w:r>
      <w:r w:rsidR="008D325A">
        <w:rPr>
          <w:lang w:eastAsia="ru-RU"/>
        </w:rPr>
        <w:t>городе,</w:t>
      </w:r>
      <w:r>
        <w:rPr>
          <w:lang w:eastAsia="ru-RU"/>
        </w:rPr>
        <w:t xml:space="preserve"> находящемся в Сербии. Продукция экспортируется более чем в 50 стран мира. Также существует и достаточно развитая сеть автозаправочных станций на территории Российской Федерации, Стран СНГ и Европы. Общее их количество достигает 1 800 станций.</w:t>
      </w:r>
      <w:r w:rsidR="00EE2499">
        <w:rPr>
          <w:lang w:eastAsia="ru-RU"/>
        </w:rPr>
        <w:t xml:space="preserve"> Количество сотрудников компании превышает 70 тысяч.</w:t>
      </w:r>
    </w:p>
    <w:p w:rsidR="00660F32" w:rsidRDefault="00660F32" w:rsidP="00820ABA">
      <w:pPr>
        <w:rPr>
          <w:lang w:eastAsia="ru-RU"/>
        </w:rPr>
      </w:pPr>
      <w:r w:rsidRPr="00660F32">
        <w:rPr>
          <w:noProof/>
          <w:lang w:eastAsia="ru-RU"/>
        </w:rPr>
        <w:drawing>
          <wp:inline distT="0" distB="0" distL="0" distR="0" wp14:anchorId="6A4B780F" wp14:editId="357D7A0C">
            <wp:extent cx="4564107" cy="208506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4854" cy="2089978"/>
                    </a:xfrm>
                    <a:prstGeom prst="rect">
                      <a:avLst/>
                    </a:prstGeom>
                  </pic:spPr>
                </pic:pic>
              </a:graphicData>
            </a:graphic>
          </wp:inline>
        </w:drawing>
      </w:r>
    </w:p>
    <w:p w:rsidR="00660F32" w:rsidRDefault="00660F32" w:rsidP="00441547">
      <w:pPr>
        <w:pStyle w:val="a3"/>
        <w:numPr>
          <w:ilvl w:val="0"/>
          <w:numId w:val="41"/>
        </w:numPr>
        <w:rPr>
          <w:color w:val="000000" w:themeColor="text1"/>
          <w:lang w:eastAsia="ru-RU"/>
        </w:rPr>
      </w:pPr>
      <w:r w:rsidRPr="00EE2499">
        <w:rPr>
          <w:color w:val="000000" w:themeColor="text1"/>
          <w:lang w:eastAsia="ru-RU"/>
        </w:rPr>
        <w:t xml:space="preserve">Географическое </w:t>
      </w:r>
      <w:r w:rsidR="00EE2499" w:rsidRPr="00EE2499">
        <w:rPr>
          <w:color w:val="000000" w:themeColor="text1"/>
          <w:lang w:eastAsia="ru-RU"/>
        </w:rPr>
        <w:t>расположение активов компании</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Pr>
          <w:color w:val="000000" w:themeColor="text1"/>
          <w:lang w:eastAsia="ru-RU"/>
        </w:rPr>
        <w:t xml:space="preserve">Источник: </w:t>
      </w:r>
      <w:r w:rsidR="007C4059" w:rsidRPr="007C4059">
        <w:rPr>
          <w:color w:val="000000" w:themeColor="text1"/>
          <w:lang w:eastAsia="ru-RU"/>
        </w:rPr>
        <w:t>[</w:t>
      </w:r>
      <w:r w:rsidR="007C4059">
        <w:rPr>
          <w:color w:val="000000" w:themeColor="text1"/>
          <w:lang w:eastAsia="ru-RU"/>
        </w:rPr>
        <w:t>Электронный ресурс</w:t>
      </w:r>
      <w:r w:rsidR="007C4059" w:rsidRPr="007C4059">
        <w:rPr>
          <w:color w:val="000000" w:themeColor="text1"/>
          <w:lang w:eastAsia="ru-RU"/>
        </w:rPr>
        <w:t>]</w:t>
      </w:r>
      <w:r w:rsidR="007C4059">
        <w:rPr>
          <w:color w:val="000000" w:themeColor="text1"/>
          <w:lang w:eastAsia="ru-RU"/>
        </w:rPr>
        <w:t xml:space="preserve">, Официальный сайт компании «Газпром нефть». Режим доступа </w:t>
      </w:r>
      <w:hyperlink r:id="rId22" w:history="1">
        <w:r w:rsidR="007C4059" w:rsidRPr="0010482F">
          <w:rPr>
            <w:rStyle w:val="a5"/>
            <w:lang w:eastAsia="ru-RU"/>
          </w:rPr>
          <w:t>https://www.gazprom-neft.ru/company/about/map/</w:t>
        </w:r>
      </w:hyperlink>
      <w:r w:rsidR="007C4059">
        <w:rPr>
          <w:color w:val="000000" w:themeColor="text1"/>
          <w:lang w:eastAsia="ru-RU"/>
        </w:rPr>
        <w:t xml:space="preserve"> 16.02.2020</w:t>
      </w:r>
      <w:r w:rsidRPr="000A51C6">
        <w:rPr>
          <w:color w:val="000000" w:themeColor="text1"/>
          <w:lang w:eastAsia="ru-RU"/>
        </w:rPr>
        <w:t>]</w:t>
      </w:r>
    </w:p>
    <w:p w:rsidR="009C6AFA" w:rsidRDefault="009C6AFA" w:rsidP="00B37566">
      <w:pPr>
        <w:pStyle w:val="3"/>
        <w:rPr>
          <w:lang w:eastAsia="ru-RU"/>
        </w:rPr>
      </w:pPr>
      <w:bookmarkStart w:id="18" w:name="_Toc42093104"/>
      <w:r>
        <w:rPr>
          <w:lang w:eastAsia="ru-RU"/>
        </w:rPr>
        <w:t>Стратегическое развитие компании</w:t>
      </w:r>
      <w:bookmarkEnd w:id="18"/>
    </w:p>
    <w:p w:rsidR="009C6AFA" w:rsidRDefault="009C6AFA" w:rsidP="008D325A">
      <w:pPr>
        <w:rPr>
          <w:lang w:eastAsia="ru-RU"/>
        </w:rPr>
      </w:pPr>
      <w:r>
        <w:rPr>
          <w:lang w:eastAsia="ru-RU"/>
        </w:rPr>
        <w:t xml:space="preserve">Новая стратегия компании </w:t>
      </w:r>
      <w:r w:rsidR="00B37566">
        <w:rPr>
          <w:lang w:eastAsia="ru-RU"/>
        </w:rPr>
        <w:t>объявлена</w:t>
      </w:r>
      <w:r>
        <w:rPr>
          <w:lang w:eastAsia="ru-RU"/>
        </w:rPr>
        <w:t xml:space="preserve"> до 2030 года. Она включает в себя стратегию 2025 года, но </w:t>
      </w:r>
      <w:r w:rsidR="00B37566">
        <w:rPr>
          <w:lang w:eastAsia="ru-RU"/>
        </w:rPr>
        <w:t>фокусируется</w:t>
      </w:r>
      <w:r>
        <w:rPr>
          <w:lang w:eastAsia="ru-RU"/>
        </w:rPr>
        <w:t xml:space="preserve"> в основном на рыночном позиционировании.  Также ПАО «Газпром нефть» ставит своей целью повышение уровня гибкости компании относительно внешних </w:t>
      </w:r>
      <w:r w:rsidR="00B37566">
        <w:rPr>
          <w:lang w:eastAsia="ru-RU"/>
        </w:rPr>
        <w:t>изменений</w:t>
      </w:r>
      <w:r>
        <w:rPr>
          <w:lang w:eastAsia="ru-RU"/>
        </w:rPr>
        <w:t xml:space="preserve"> и 4х ступенчатую трансформацию компании, </w:t>
      </w:r>
      <w:r w:rsidR="00B37566">
        <w:rPr>
          <w:lang w:eastAsia="ru-RU"/>
        </w:rPr>
        <w:t>включающую</w:t>
      </w:r>
      <w:r>
        <w:rPr>
          <w:lang w:eastAsia="ru-RU"/>
        </w:rPr>
        <w:t xml:space="preserve"> в себя все бизнес-процессы.</w:t>
      </w:r>
    </w:p>
    <w:p w:rsidR="009C6AFA" w:rsidRDefault="002948AE" w:rsidP="008D325A">
      <w:pPr>
        <w:rPr>
          <w:lang w:eastAsia="ru-RU"/>
        </w:rPr>
      </w:pPr>
      <w:r>
        <w:rPr>
          <w:lang w:eastAsia="ru-RU"/>
        </w:rPr>
        <w:t>Основной стратегией по управлению портфелем проектов и активов стало достижение нормы прибыли на среднюю сумму используемого капитала в 15% к 2030 году.</w:t>
      </w:r>
    </w:p>
    <w:p w:rsidR="002948AE" w:rsidRDefault="002948AE" w:rsidP="008D325A">
      <w:pPr>
        <w:rPr>
          <w:lang w:eastAsia="ru-RU"/>
        </w:rPr>
      </w:pPr>
      <w:r>
        <w:rPr>
          <w:lang w:eastAsia="ru-RU"/>
        </w:rPr>
        <w:t>3 составные части достижения цели:</w:t>
      </w:r>
    </w:p>
    <w:p w:rsidR="002948AE" w:rsidRDefault="002948AE" w:rsidP="008D325A">
      <w:pPr>
        <w:rPr>
          <w:lang w:eastAsia="ru-RU"/>
        </w:rPr>
      </w:pPr>
      <w:r>
        <w:rPr>
          <w:lang w:eastAsia="ru-RU"/>
        </w:rPr>
        <w:t>Нахождение в топ-10 в мире по добыче жидких углеродов с темпами роста не ниже темпа роста рынка нефтегазовой отрасли</w:t>
      </w:r>
    </w:p>
    <w:p w:rsidR="002948AE" w:rsidRDefault="002948AE" w:rsidP="008D325A">
      <w:pPr>
        <w:rPr>
          <w:lang w:eastAsia="ru-RU"/>
        </w:rPr>
      </w:pPr>
      <w:r>
        <w:rPr>
          <w:lang w:eastAsia="ru-RU"/>
        </w:rPr>
        <w:lastRenderedPageBreak/>
        <w:t xml:space="preserve">Максимизация создаваемой </w:t>
      </w:r>
      <w:r w:rsidR="00B37566">
        <w:rPr>
          <w:lang w:eastAsia="ru-RU"/>
        </w:rPr>
        <w:t>стоимости</w:t>
      </w:r>
      <w:r>
        <w:rPr>
          <w:lang w:eastAsia="ru-RU"/>
        </w:rPr>
        <w:t xml:space="preserve"> барреля при помощи повышении эффективности управления цепочкой создания ценности</w:t>
      </w:r>
    </w:p>
    <w:p w:rsidR="002948AE" w:rsidRDefault="002948AE" w:rsidP="008D325A">
      <w:pPr>
        <w:rPr>
          <w:lang w:eastAsia="ru-RU"/>
        </w:rPr>
      </w:pPr>
      <w:r>
        <w:rPr>
          <w:lang w:eastAsia="ru-RU"/>
        </w:rPr>
        <w:t>Комплексная трансформация компании при помощи роста качества и скорости принимаемых решений</w:t>
      </w:r>
    </w:p>
    <w:p w:rsidR="002801FB" w:rsidRDefault="002801FB" w:rsidP="00FD668C">
      <w:pPr>
        <w:pStyle w:val="a3"/>
        <w:numPr>
          <w:ilvl w:val="0"/>
          <w:numId w:val="25"/>
        </w:numPr>
        <w:rPr>
          <w:lang w:eastAsia="ru-RU"/>
        </w:rPr>
      </w:pPr>
      <w:r>
        <w:rPr>
          <w:lang w:eastAsia="ru-RU"/>
        </w:rPr>
        <w:t xml:space="preserve">Организационная </w:t>
      </w:r>
    </w:p>
    <w:p w:rsidR="002801FB" w:rsidRDefault="002801FB" w:rsidP="00FD668C">
      <w:pPr>
        <w:pStyle w:val="a3"/>
        <w:numPr>
          <w:ilvl w:val="0"/>
          <w:numId w:val="25"/>
        </w:numPr>
        <w:rPr>
          <w:lang w:eastAsia="ru-RU"/>
        </w:rPr>
      </w:pPr>
      <w:r>
        <w:rPr>
          <w:lang w:eastAsia="ru-RU"/>
        </w:rPr>
        <w:t xml:space="preserve">Культурная </w:t>
      </w:r>
    </w:p>
    <w:p w:rsidR="002801FB" w:rsidRDefault="002801FB" w:rsidP="00FD668C">
      <w:pPr>
        <w:pStyle w:val="a3"/>
        <w:numPr>
          <w:ilvl w:val="0"/>
          <w:numId w:val="25"/>
        </w:numPr>
        <w:rPr>
          <w:lang w:eastAsia="ru-RU"/>
        </w:rPr>
      </w:pPr>
      <w:r>
        <w:rPr>
          <w:lang w:eastAsia="ru-RU"/>
        </w:rPr>
        <w:t>Операционная</w:t>
      </w:r>
    </w:p>
    <w:p w:rsidR="002801FB" w:rsidRPr="002948AE" w:rsidRDefault="002801FB" w:rsidP="00FD668C">
      <w:pPr>
        <w:pStyle w:val="a3"/>
        <w:numPr>
          <w:ilvl w:val="0"/>
          <w:numId w:val="25"/>
        </w:numPr>
        <w:rPr>
          <w:lang w:eastAsia="ru-RU"/>
        </w:rPr>
      </w:pPr>
      <w:r>
        <w:rPr>
          <w:lang w:eastAsia="ru-RU"/>
        </w:rPr>
        <w:t xml:space="preserve">Цифровая </w:t>
      </w:r>
    </w:p>
    <w:p w:rsidR="00660F32" w:rsidRDefault="008337C3" w:rsidP="00653DEB">
      <w:pPr>
        <w:rPr>
          <w:lang w:eastAsia="ru-RU"/>
        </w:rPr>
      </w:pPr>
      <w:r>
        <w:rPr>
          <w:lang w:eastAsia="ru-RU"/>
        </w:rPr>
        <w:t xml:space="preserve">Более подробно хотелось бы остановиться на </w:t>
      </w:r>
      <w:r w:rsidR="00B37566">
        <w:rPr>
          <w:lang w:eastAsia="ru-RU"/>
        </w:rPr>
        <w:t>цифровой</w:t>
      </w:r>
      <w:r>
        <w:rPr>
          <w:lang w:eastAsia="ru-RU"/>
        </w:rPr>
        <w:t xml:space="preserve"> </w:t>
      </w:r>
      <w:r w:rsidR="00B37566">
        <w:rPr>
          <w:lang w:eastAsia="ru-RU"/>
        </w:rPr>
        <w:t>трансформации</w:t>
      </w:r>
      <w:r>
        <w:rPr>
          <w:lang w:eastAsia="ru-RU"/>
        </w:rPr>
        <w:t>, так как она связано с общей тематикой данной выпускной квалификационной работы.</w:t>
      </w:r>
    </w:p>
    <w:p w:rsidR="008337C3" w:rsidRDefault="008337C3" w:rsidP="00653DEB">
      <w:pPr>
        <w:rPr>
          <w:lang w:eastAsia="ru-RU"/>
        </w:rPr>
      </w:pPr>
      <w:r>
        <w:rPr>
          <w:lang w:eastAsia="ru-RU"/>
        </w:rPr>
        <w:t xml:space="preserve">Цифровая трансформация в компании будет </w:t>
      </w:r>
      <w:r w:rsidR="00B37566">
        <w:rPr>
          <w:lang w:eastAsia="ru-RU"/>
        </w:rPr>
        <w:t>достигаться</w:t>
      </w:r>
      <w:r>
        <w:rPr>
          <w:lang w:eastAsia="ru-RU"/>
        </w:rPr>
        <w:t xml:space="preserve"> за счет реализации роста эффективности и безопасности при использовании новых цифровых инструментов.</w:t>
      </w:r>
    </w:p>
    <w:p w:rsidR="00660F32" w:rsidRDefault="000C2C2B" w:rsidP="00653DEB">
      <w:pPr>
        <w:rPr>
          <w:lang w:eastAsia="ru-RU"/>
        </w:rPr>
      </w:pPr>
      <w:r>
        <w:rPr>
          <w:lang w:eastAsia="ru-RU"/>
        </w:rPr>
        <w:t xml:space="preserve">Данный </w:t>
      </w:r>
      <w:r w:rsidR="00B37566">
        <w:rPr>
          <w:lang w:eastAsia="ru-RU"/>
        </w:rPr>
        <w:t>трансформационный</w:t>
      </w:r>
      <w:r>
        <w:rPr>
          <w:lang w:eastAsia="ru-RU"/>
        </w:rPr>
        <w:t xml:space="preserve"> процесс будет состоять из трех основных </w:t>
      </w:r>
      <w:r w:rsidR="00B37566">
        <w:rPr>
          <w:lang w:eastAsia="ru-RU"/>
        </w:rPr>
        <w:t>частей</w:t>
      </w:r>
      <w:r>
        <w:rPr>
          <w:lang w:eastAsia="ru-RU"/>
        </w:rPr>
        <w:t>:</w:t>
      </w:r>
    </w:p>
    <w:p w:rsidR="000C2C2B" w:rsidRDefault="000C2C2B" w:rsidP="00FD668C">
      <w:pPr>
        <w:pStyle w:val="a3"/>
        <w:numPr>
          <w:ilvl w:val="0"/>
          <w:numId w:val="26"/>
        </w:numPr>
        <w:rPr>
          <w:lang w:eastAsia="ru-RU"/>
        </w:rPr>
      </w:pPr>
      <w:r>
        <w:rPr>
          <w:lang w:eastAsia="ru-RU"/>
        </w:rPr>
        <w:t xml:space="preserve">Создания общего платформенного ресурса позволит выработать </w:t>
      </w:r>
      <w:r w:rsidR="00AF3B11">
        <w:rPr>
          <w:lang w:eastAsia="ru-RU"/>
        </w:rPr>
        <w:t xml:space="preserve">общий язык для взаимодействия и использования различны информационных систем. Данное решение позволит распространять удачные технические решения на </w:t>
      </w:r>
      <w:r w:rsidR="00B37566">
        <w:rPr>
          <w:lang w:eastAsia="ru-RU"/>
        </w:rPr>
        <w:t>территории</w:t>
      </w:r>
      <w:r w:rsidR="00AF3B11">
        <w:rPr>
          <w:lang w:eastAsia="ru-RU"/>
        </w:rPr>
        <w:t xml:space="preserve"> всей компании при необходимости. Также при общей системе будет и легче интегрировать новые модули за счет одинаковых требований.</w:t>
      </w:r>
    </w:p>
    <w:p w:rsidR="00AF3B11" w:rsidRDefault="000C2C2B" w:rsidP="00FD668C">
      <w:pPr>
        <w:pStyle w:val="a3"/>
        <w:numPr>
          <w:ilvl w:val="0"/>
          <w:numId w:val="26"/>
        </w:numPr>
        <w:rPr>
          <w:lang w:eastAsia="ru-RU"/>
        </w:rPr>
      </w:pPr>
      <w:r>
        <w:rPr>
          <w:lang w:eastAsia="ru-RU"/>
        </w:rPr>
        <w:t>Принятие решений</w:t>
      </w:r>
      <w:r w:rsidR="00B37566">
        <w:rPr>
          <w:lang w:eastAsia="ru-RU"/>
        </w:rPr>
        <w:t>,</w:t>
      </w:r>
      <w:r>
        <w:rPr>
          <w:lang w:eastAsia="ru-RU"/>
        </w:rPr>
        <w:t xml:space="preserve"> основанных на больших данных</w:t>
      </w:r>
      <w:r w:rsidR="00B37566">
        <w:rPr>
          <w:lang w:eastAsia="ru-RU"/>
        </w:rPr>
        <w:t>,</w:t>
      </w:r>
      <w:r w:rsidR="00AF3B11">
        <w:rPr>
          <w:lang w:eastAsia="ru-RU"/>
        </w:rPr>
        <w:t xml:space="preserve"> за счет организации единой системы управления данными, </w:t>
      </w:r>
      <w:r w:rsidR="00B37566">
        <w:rPr>
          <w:lang w:eastAsia="ru-RU"/>
        </w:rPr>
        <w:t>обеспечивающей</w:t>
      </w:r>
      <w:r w:rsidR="00AF3B11">
        <w:rPr>
          <w:lang w:eastAsia="ru-RU"/>
        </w:rPr>
        <w:t xml:space="preserve"> доступ к необходимой информации в полном объеме.</w:t>
      </w:r>
    </w:p>
    <w:p w:rsidR="009B2216" w:rsidRDefault="00B37566" w:rsidP="008E734E">
      <w:pPr>
        <w:pStyle w:val="a3"/>
        <w:numPr>
          <w:ilvl w:val="0"/>
          <w:numId w:val="26"/>
        </w:numPr>
        <w:rPr>
          <w:lang w:eastAsia="ru-RU"/>
        </w:rPr>
      </w:pPr>
      <w:r>
        <w:rPr>
          <w:lang w:eastAsia="ru-RU"/>
        </w:rPr>
        <w:t>Продуктовый подход,</w:t>
      </w:r>
      <w:r w:rsidR="00AF3B11">
        <w:rPr>
          <w:lang w:eastAsia="ru-RU"/>
        </w:rPr>
        <w:t xml:space="preserve"> основанный на кросс-функциональном подходе формирования команд для разработки новых продуктов.</w:t>
      </w:r>
    </w:p>
    <w:p w:rsidR="00660F32" w:rsidRDefault="009B2216" w:rsidP="00B37566">
      <w:pPr>
        <w:pStyle w:val="3"/>
        <w:rPr>
          <w:lang w:eastAsia="ru-RU"/>
        </w:rPr>
      </w:pPr>
      <w:r>
        <w:rPr>
          <w:lang w:eastAsia="ru-RU"/>
        </w:rPr>
        <w:t xml:space="preserve"> </w:t>
      </w:r>
      <w:bookmarkStart w:id="19" w:name="_Toc42093105"/>
      <w:r>
        <w:rPr>
          <w:lang w:eastAsia="ru-RU"/>
        </w:rPr>
        <w:t>О научно-</w:t>
      </w:r>
      <w:r w:rsidR="00B37566" w:rsidRPr="00B37566">
        <w:t>техническом</w:t>
      </w:r>
      <w:r>
        <w:rPr>
          <w:lang w:eastAsia="ru-RU"/>
        </w:rPr>
        <w:t xml:space="preserve"> центре «Газпром нефти»</w:t>
      </w:r>
      <w:bookmarkEnd w:id="19"/>
    </w:p>
    <w:p w:rsidR="00CB7593" w:rsidRPr="00101EC9" w:rsidRDefault="00CB7593" w:rsidP="00CB7593">
      <w:pPr>
        <w:rPr>
          <w:lang w:eastAsia="ru-RU"/>
        </w:rPr>
      </w:pPr>
      <w:r>
        <w:rPr>
          <w:lang w:eastAsia="ru-RU"/>
        </w:rPr>
        <w:t xml:space="preserve">Далее хотелось бы более подробно остановиться на одном из дочерних предприятий Газпром </w:t>
      </w:r>
      <w:r w:rsidR="00B37566">
        <w:rPr>
          <w:lang w:eastAsia="ru-RU"/>
        </w:rPr>
        <w:t>нефти -</w:t>
      </w:r>
      <w:r>
        <w:rPr>
          <w:lang w:eastAsia="ru-RU"/>
        </w:rPr>
        <w:t xml:space="preserve"> научно-технический центр (ООО «</w:t>
      </w:r>
      <w:r w:rsidR="00A87D16">
        <w:rPr>
          <w:lang w:eastAsia="ru-RU"/>
        </w:rPr>
        <w:t>Газпром нефть</w:t>
      </w:r>
      <w:r>
        <w:rPr>
          <w:lang w:eastAsia="ru-RU"/>
        </w:rPr>
        <w:t xml:space="preserve"> НТЦ») в связи с проведени</w:t>
      </w:r>
      <w:r w:rsidR="00CA2E44">
        <w:rPr>
          <w:lang w:eastAsia="ru-RU"/>
        </w:rPr>
        <w:t>ем</w:t>
      </w:r>
      <w:r>
        <w:rPr>
          <w:lang w:eastAsia="ru-RU"/>
        </w:rPr>
        <w:t xml:space="preserve"> </w:t>
      </w:r>
      <w:r w:rsidR="00B37566">
        <w:rPr>
          <w:lang w:eastAsia="ru-RU"/>
        </w:rPr>
        <w:t>дальнейшего</w:t>
      </w:r>
      <w:r>
        <w:rPr>
          <w:lang w:eastAsia="ru-RU"/>
        </w:rPr>
        <w:t xml:space="preserve"> анализа именно в этом структурном подразделении. В офисах научно-технического центра на 2018 год работает более 1000 человек. Географически офисы расположены в двух городах Российской Федерации: Санкт-Петербурге и Тюмени.</w:t>
      </w:r>
    </w:p>
    <w:p w:rsidR="00101EC9" w:rsidRDefault="00CB7593" w:rsidP="00CB7593">
      <w:pPr>
        <w:rPr>
          <w:lang w:eastAsia="ru-RU"/>
        </w:rPr>
      </w:pPr>
      <w:r>
        <w:rPr>
          <w:lang w:eastAsia="ru-RU"/>
        </w:rPr>
        <w:t>НТЦ отвечает за аналитику, выработку методических и научных материалов для ключевых бизнес-процессов в блоке разведки и добычи. Основными задачами научно-технического центра являются:</w:t>
      </w:r>
    </w:p>
    <w:p w:rsidR="00CB7593" w:rsidRDefault="00CB7593" w:rsidP="00FD668C">
      <w:pPr>
        <w:pStyle w:val="a3"/>
        <w:numPr>
          <w:ilvl w:val="0"/>
          <w:numId w:val="28"/>
        </w:numPr>
        <w:rPr>
          <w:lang w:eastAsia="ru-RU"/>
        </w:rPr>
      </w:pPr>
      <w:r>
        <w:rPr>
          <w:lang w:eastAsia="ru-RU"/>
        </w:rPr>
        <w:t>Создание геологических моделей</w:t>
      </w:r>
    </w:p>
    <w:p w:rsidR="00CB7593" w:rsidRDefault="00CB7593" w:rsidP="00FD668C">
      <w:pPr>
        <w:pStyle w:val="a3"/>
        <w:numPr>
          <w:ilvl w:val="0"/>
          <w:numId w:val="27"/>
        </w:numPr>
        <w:rPr>
          <w:lang w:eastAsia="ru-RU"/>
        </w:rPr>
      </w:pPr>
      <w:proofErr w:type="spellStart"/>
      <w:r>
        <w:rPr>
          <w:lang w:eastAsia="ru-RU"/>
        </w:rPr>
        <w:t>Ассистирование</w:t>
      </w:r>
      <w:proofErr w:type="spellEnd"/>
      <w:r>
        <w:rPr>
          <w:lang w:eastAsia="ru-RU"/>
        </w:rPr>
        <w:t xml:space="preserve"> в бурении скважин с применением высоких технологий</w:t>
      </w:r>
    </w:p>
    <w:p w:rsidR="00CB7593" w:rsidRDefault="00CB7593" w:rsidP="00FD668C">
      <w:pPr>
        <w:pStyle w:val="a3"/>
        <w:numPr>
          <w:ilvl w:val="0"/>
          <w:numId w:val="27"/>
        </w:numPr>
        <w:rPr>
          <w:lang w:eastAsia="ru-RU"/>
        </w:rPr>
      </w:pPr>
      <w:r>
        <w:rPr>
          <w:lang w:eastAsia="ru-RU"/>
        </w:rPr>
        <w:lastRenderedPageBreak/>
        <w:t>Инжиниринг по стоимостным и комплексным направлениям</w:t>
      </w:r>
    </w:p>
    <w:p w:rsidR="00CB7593" w:rsidRDefault="00CB7593" w:rsidP="00FD668C">
      <w:pPr>
        <w:pStyle w:val="a3"/>
        <w:numPr>
          <w:ilvl w:val="0"/>
          <w:numId w:val="27"/>
        </w:numPr>
        <w:rPr>
          <w:lang w:eastAsia="ru-RU"/>
        </w:rPr>
      </w:pPr>
      <w:r>
        <w:rPr>
          <w:lang w:eastAsia="ru-RU"/>
        </w:rPr>
        <w:t>Проведение экспертизы проектов по научно-техническим критериям</w:t>
      </w:r>
    </w:p>
    <w:p w:rsidR="00CB7593" w:rsidRDefault="00CB7593" w:rsidP="00FD668C">
      <w:pPr>
        <w:pStyle w:val="a3"/>
        <w:numPr>
          <w:ilvl w:val="0"/>
          <w:numId w:val="27"/>
        </w:numPr>
        <w:rPr>
          <w:lang w:eastAsia="ru-RU"/>
        </w:rPr>
      </w:pPr>
      <w:r>
        <w:rPr>
          <w:lang w:eastAsia="ru-RU"/>
        </w:rPr>
        <w:t>Выработка новых цифровых инициатив и их внедрение внутри компании</w:t>
      </w:r>
    </w:p>
    <w:p w:rsidR="00CB7593" w:rsidRDefault="00CB7593" w:rsidP="00660F32">
      <w:pPr>
        <w:rPr>
          <w:lang w:eastAsia="ru-RU"/>
        </w:rPr>
      </w:pPr>
      <w:r>
        <w:rPr>
          <w:lang w:eastAsia="ru-RU"/>
        </w:rPr>
        <w:t xml:space="preserve">В дополнение научно-технический центр </w:t>
      </w:r>
      <w:r w:rsidR="00EE2499">
        <w:rPr>
          <w:lang w:eastAsia="ru-RU"/>
        </w:rPr>
        <w:t>занимается расчетом показателей для принятия инвестиционных и управленческих решений в Корпоративном центре ПАО «Газпром нефть».</w:t>
      </w:r>
    </w:p>
    <w:p w:rsidR="00EE2499" w:rsidRDefault="00EE2499" w:rsidP="00660F32">
      <w:pPr>
        <w:rPr>
          <w:lang w:eastAsia="ru-RU"/>
        </w:rPr>
      </w:pPr>
      <w:r>
        <w:rPr>
          <w:lang w:eastAsia="ru-RU"/>
        </w:rPr>
        <w:t xml:space="preserve">Главными направлениями деятельности </w:t>
      </w:r>
      <w:r w:rsidR="00B37566">
        <w:rPr>
          <w:lang w:eastAsia="ru-RU"/>
        </w:rPr>
        <w:t>научно</w:t>
      </w:r>
      <w:r>
        <w:rPr>
          <w:lang w:eastAsia="ru-RU"/>
        </w:rPr>
        <w:t>-технического центра являются:</w:t>
      </w:r>
    </w:p>
    <w:p w:rsidR="00EE2499" w:rsidRDefault="00EE2499" w:rsidP="00FD668C">
      <w:pPr>
        <w:pStyle w:val="a3"/>
        <w:numPr>
          <w:ilvl w:val="0"/>
          <w:numId w:val="29"/>
        </w:numPr>
        <w:rPr>
          <w:lang w:eastAsia="ru-RU"/>
        </w:rPr>
      </w:pPr>
      <w:r>
        <w:rPr>
          <w:lang w:eastAsia="ru-RU"/>
        </w:rPr>
        <w:t>Разработка целостных концепций по разработке и обустройству месторождений</w:t>
      </w:r>
    </w:p>
    <w:p w:rsidR="00EE2499" w:rsidRDefault="00EE2499" w:rsidP="00FD668C">
      <w:pPr>
        <w:pStyle w:val="a3"/>
        <w:numPr>
          <w:ilvl w:val="0"/>
          <w:numId w:val="29"/>
        </w:numPr>
        <w:rPr>
          <w:lang w:eastAsia="ru-RU"/>
        </w:rPr>
      </w:pPr>
      <w:r>
        <w:rPr>
          <w:lang w:eastAsia="ru-RU"/>
        </w:rPr>
        <w:t>Применение технических решений в области добычи нефти и газа</w:t>
      </w:r>
    </w:p>
    <w:p w:rsidR="00EE2499" w:rsidRDefault="00EE2499" w:rsidP="00FD668C">
      <w:pPr>
        <w:pStyle w:val="a3"/>
        <w:numPr>
          <w:ilvl w:val="0"/>
          <w:numId w:val="29"/>
        </w:numPr>
        <w:rPr>
          <w:lang w:eastAsia="ru-RU"/>
        </w:rPr>
      </w:pPr>
      <w:r>
        <w:rPr>
          <w:lang w:eastAsia="ru-RU"/>
        </w:rPr>
        <w:t>Поиск информационных технологий в инженерии</w:t>
      </w:r>
    </w:p>
    <w:p w:rsidR="00EE2499" w:rsidRDefault="00EE2499" w:rsidP="00FD668C">
      <w:pPr>
        <w:pStyle w:val="a3"/>
        <w:numPr>
          <w:ilvl w:val="0"/>
          <w:numId w:val="29"/>
        </w:numPr>
        <w:rPr>
          <w:lang w:eastAsia="ru-RU"/>
        </w:rPr>
      </w:pPr>
      <w:r>
        <w:rPr>
          <w:lang w:eastAsia="ru-RU"/>
        </w:rPr>
        <w:t>Организация научной деятельности</w:t>
      </w:r>
    </w:p>
    <w:p w:rsidR="00660F32" w:rsidRPr="00820ABA" w:rsidRDefault="00EE2499" w:rsidP="00FD668C">
      <w:pPr>
        <w:pStyle w:val="a3"/>
        <w:numPr>
          <w:ilvl w:val="0"/>
          <w:numId w:val="29"/>
        </w:numPr>
        <w:rPr>
          <w:lang w:eastAsia="ru-RU"/>
        </w:rPr>
      </w:pPr>
      <w:r>
        <w:rPr>
          <w:lang w:eastAsia="ru-RU"/>
        </w:rPr>
        <w:t>Сбор, анализ и распространение лучших практик и актуальной информации и знаний</w:t>
      </w:r>
    </w:p>
    <w:p w:rsidR="0073473E" w:rsidRDefault="008D5841" w:rsidP="007140D5">
      <w:pPr>
        <w:pStyle w:val="2"/>
      </w:pPr>
      <w:bookmarkStart w:id="20" w:name="_Toc42093106"/>
      <w:r>
        <w:t xml:space="preserve">Система </w:t>
      </w:r>
      <w:r w:rsidR="005468C9">
        <w:t>Р</w:t>
      </w:r>
      <w:r>
        <w:t xml:space="preserve">аспространения </w:t>
      </w:r>
      <w:r w:rsidR="005468C9">
        <w:t>З</w:t>
      </w:r>
      <w:r>
        <w:t>наний как единая платформа распространения информации</w:t>
      </w:r>
      <w:bookmarkEnd w:id="20"/>
    </w:p>
    <w:p w:rsidR="008D5841" w:rsidRPr="008D5841" w:rsidRDefault="008D5841" w:rsidP="008D5841">
      <w:pPr>
        <w:pStyle w:val="3"/>
        <w:rPr>
          <w:lang w:eastAsia="ru-RU"/>
        </w:rPr>
      </w:pPr>
      <w:bookmarkStart w:id="21" w:name="_Toc42093107"/>
      <w:r>
        <w:rPr>
          <w:lang w:eastAsia="ru-RU"/>
        </w:rPr>
        <w:t xml:space="preserve">О </w:t>
      </w:r>
      <w:r w:rsidR="005E66AC">
        <w:rPr>
          <w:lang w:eastAsia="ru-RU"/>
        </w:rPr>
        <w:t>С</w:t>
      </w:r>
      <w:r>
        <w:rPr>
          <w:lang w:eastAsia="ru-RU"/>
        </w:rPr>
        <w:t>истеме Распространения Знаний</w:t>
      </w:r>
      <w:bookmarkEnd w:id="21"/>
    </w:p>
    <w:p w:rsidR="00993E7F" w:rsidRPr="00AF571D" w:rsidRDefault="00993E7F" w:rsidP="003A0ABA">
      <w:pPr>
        <w:rPr>
          <w:lang w:eastAsia="ru-RU"/>
        </w:rPr>
      </w:pPr>
      <w:r>
        <w:rPr>
          <w:lang w:eastAsia="ru-RU"/>
        </w:rPr>
        <w:t xml:space="preserve">Система </w:t>
      </w:r>
      <w:r w:rsidR="00E84FF2">
        <w:rPr>
          <w:lang w:eastAsia="ru-RU"/>
        </w:rPr>
        <w:t>Р</w:t>
      </w:r>
      <w:r>
        <w:rPr>
          <w:lang w:eastAsia="ru-RU"/>
        </w:rPr>
        <w:t xml:space="preserve">аспространения </w:t>
      </w:r>
      <w:r w:rsidR="00E84FF2">
        <w:rPr>
          <w:lang w:eastAsia="ru-RU"/>
        </w:rPr>
        <w:t>З</w:t>
      </w:r>
      <w:r>
        <w:rPr>
          <w:lang w:eastAsia="ru-RU"/>
        </w:rPr>
        <w:t>наний</w:t>
      </w:r>
      <w:r w:rsidR="00C45081">
        <w:rPr>
          <w:lang w:eastAsia="ru-RU"/>
        </w:rPr>
        <w:t xml:space="preserve"> (рис 1.)</w:t>
      </w:r>
      <w:r>
        <w:rPr>
          <w:lang w:eastAsia="ru-RU"/>
        </w:rPr>
        <w:t xml:space="preserve"> является составной частью системы по управлению знаниями и инновациями. Она служит корпоративным хранилищем знаний для Газпром нефти при поддержк</w:t>
      </w:r>
      <w:r w:rsidR="00CA2E44">
        <w:rPr>
          <w:lang w:eastAsia="ru-RU"/>
        </w:rPr>
        <w:t>е</w:t>
      </w:r>
      <w:r>
        <w:rPr>
          <w:lang w:eastAsia="ru-RU"/>
        </w:rPr>
        <w:t xml:space="preserve"> современных технологий, онлайн портала и программного обеспечения. </w:t>
      </w:r>
      <w:r w:rsidR="000A4324">
        <w:rPr>
          <w:lang w:eastAsia="ru-RU"/>
        </w:rPr>
        <w:t>Основными процессами,</w:t>
      </w:r>
      <w:r>
        <w:rPr>
          <w:lang w:eastAsia="ru-RU"/>
        </w:rPr>
        <w:t xml:space="preserve"> </w:t>
      </w:r>
      <w:r w:rsidR="000A4324">
        <w:rPr>
          <w:lang w:eastAsia="ru-RU"/>
        </w:rPr>
        <w:t>происходящими в</w:t>
      </w:r>
      <w:r w:rsidR="0026245E">
        <w:rPr>
          <w:lang w:eastAsia="ru-RU"/>
        </w:rPr>
        <w:t xml:space="preserve"> системе </w:t>
      </w:r>
      <w:r w:rsidR="000A4324">
        <w:rPr>
          <w:lang w:eastAsia="ru-RU"/>
        </w:rPr>
        <w:t>распространения знаний,</w:t>
      </w:r>
      <w:r w:rsidR="0026245E">
        <w:rPr>
          <w:lang w:eastAsia="ru-RU"/>
        </w:rPr>
        <w:t xml:space="preserve"> руководит Департамент стратегии и инноваций</w:t>
      </w:r>
      <w:r w:rsidR="007C4059" w:rsidRPr="007C4059">
        <w:t xml:space="preserve"> [</w:t>
      </w:r>
      <w:r w:rsidR="007C4059" w:rsidRPr="007C4059">
        <w:rPr>
          <w:lang w:eastAsia="ru-RU"/>
        </w:rPr>
        <w:t>Комков, Катрич, Кузьмин</w:t>
      </w:r>
      <w:r w:rsidR="007C4059">
        <w:rPr>
          <w:lang w:eastAsia="ru-RU"/>
        </w:rPr>
        <w:t>, 2016</w:t>
      </w:r>
      <w:r w:rsidR="007C4059" w:rsidRPr="007C4059">
        <w:rPr>
          <w:lang w:eastAsia="ru-RU"/>
        </w:rPr>
        <w:t>]</w:t>
      </w:r>
      <w:r w:rsidR="00ED53ED">
        <w:rPr>
          <w:rStyle w:val="a8"/>
          <w:lang w:eastAsia="ru-RU"/>
        </w:rPr>
        <w:footnoteReference w:id="15"/>
      </w:r>
      <w:r w:rsidR="00114277">
        <w:rPr>
          <w:lang w:eastAsia="ru-RU"/>
        </w:rPr>
        <w:t>.</w:t>
      </w:r>
    </w:p>
    <w:p w:rsidR="0026245E" w:rsidRDefault="0026245E" w:rsidP="00C45081">
      <w:r>
        <w:t xml:space="preserve">Система Распространения Знаний ПАО «Газпром нефть» — это портал, представляющий собой единый инструмент, направленный на непрерывный сбор, обработку и распространение знаний. Изначально система была больше </w:t>
      </w:r>
      <w:r w:rsidR="000A4324">
        <w:t>сфокусирована</w:t>
      </w:r>
      <w:r>
        <w:t xml:space="preserve"> на решении технологических и производственных задач Блока разведки и добычи. Основной целью систем</w:t>
      </w:r>
      <w:r w:rsidR="00766D06">
        <w:t>ы</w:t>
      </w:r>
      <w:r>
        <w:t xml:space="preserve"> является улучшение процессов связанных с распространением знаний для получения максимально возможной выгоды от внедряемых технологий в Газпром Нефть.</w:t>
      </w:r>
    </w:p>
    <w:p w:rsidR="00E84FF2" w:rsidRDefault="000E5534" w:rsidP="00C45081">
      <w:r>
        <w:lastRenderedPageBreak/>
        <w:t xml:space="preserve">Исходя из использованной в предыдущей главе классификации практик менеджмента знаний в российских нефтяных компаниях, хотелось бы </w:t>
      </w:r>
      <w:r w:rsidR="00837350">
        <w:t>категорировать</w:t>
      </w:r>
      <w:r>
        <w:t xml:space="preserve"> практики, применяемые ПАО «Газпром нефть».</w:t>
      </w:r>
    </w:p>
    <w:p w:rsidR="00491566" w:rsidRPr="001504D8" w:rsidRDefault="000E5534" w:rsidP="00491566">
      <w:r>
        <w:t>Компания обладает обширной базой знаний в областях геологии и разработки «</w:t>
      </w:r>
      <w:proofErr w:type="spellStart"/>
      <w:r>
        <w:rPr>
          <w:lang w:val="en-US"/>
        </w:rPr>
        <w:t>GeoMate</w:t>
      </w:r>
      <w:proofErr w:type="spellEnd"/>
      <w:r>
        <w:t xml:space="preserve">», </w:t>
      </w:r>
      <w:r w:rsidR="00BD3CC5">
        <w:t xml:space="preserve">эта </w:t>
      </w:r>
      <w:r>
        <w:t>платформа предоставляет возможность накапливать</w:t>
      </w:r>
      <w:r w:rsidR="00BD3CC5">
        <w:t xml:space="preserve"> и</w:t>
      </w:r>
      <w:r>
        <w:t xml:space="preserve"> в дальнейшем использовать для анализа всю собранную информацию по данным темам</w:t>
      </w:r>
      <w:r w:rsidR="00BD3CC5">
        <w:t>. Также отдельно представлен портал знаний</w:t>
      </w:r>
      <w:r w:rsidR="000811D7">
        <w:t xml:space="preserve"> в виде интернет-портала</w:t>
      </w:r>
      <w:r w:rsidR="00BD3CC5">
        <w:t xml:space="preserve">, объединяющий различные ресурсы с </w:t>
      </w:r>
      <w:r w:rsidR="00837350">
        <w:t>информацией</w:t>
      </w:r>
      <w:r w:rsidR="00BD3CC5">
        <w:t>.</w:t>
      </w:r>
      <w:r w:rsidR="00837350">
        <w:t xml:space="preserve"> Помимо </w:t>
      </w:r>
      <w:r w:rsidR="000811D7">
        <w:t xml:space="preserve">этого, также существует банк идей, направленный на улучшение и оптимизацию процессов. Из инструментов для коллективного взаимодействия представлены форумы на интернет-портале, отдельная страница </w:t>
      </w:r>
      <w:r w:rsidR="00CA2E44">
        <w:t>подобная</w:t>
      </w:r>
      <w:r w:rsidR="000811D7">
        <w:t xml:space="preserve"> «Википедии» на портале знаний. </w:t>
      </w:r>
      <w:r w:rsidR="00491566">
        <w:t>Из инструментов, ставящих основной целью взаимодействие сотрудников в компании ПАО «Газпром нефть» применяются сообщества практиков, которые сформированы исходя из компетенций, а также тренинги по управлению знаниями, направленные на дальнейшее использование ранее выученных уроков. Более детально о Системе Распространения Знаний будет рассказано в последующих разделах данной главы.</w:t>
      </w:r>
    </w:p>
    <w:p w:rsidR="0026245E" w:rsidRPr="0026245E" w:rsidRDefault="0026245E" w:rsidP="0026245E">
      <w:pPr>
        <w:spacing w:line="240" w:lineRule="auto"/>
        <w:ind w:firstLine="0"/>
        <w:jc w:val="center"/>
        <w:rPr>
          <w:rFonts w:eastAsia="Times New Roman"/>
        </w:rPr>
      </w:pPr>
      <w:r w:rsidRPr="0026245E">
        <w:rPr>
          <w:rFonts w:eastAsia="Times New Roman"/>
        </w:rPr>
        <w:fldChar w:fldCharType="begin"/>
      </w:r>
      <w:r w:rsidR="00C96AB7">
        <w:rPr>
          <w:rFonts w:eastAsia="Times New Roman"/>
        </w:rPr>
        <w:instrText xml:space="preserve"> INCLUDEPICTURE "D:\\var\\folders\\tm\\knlqmsrs1y77k88ycdtfb4m40000gn\\T\\com.microsoft.Word\\WebArchiveCopyPasteTempFiles\\d91a3acd848634e946a3e8ab0cce052d.png" \* MERGEFORMAT </w:instrText>
      </w:r>
      <w:r w:rsidRPr="0026245E">
        <w:rPr>
          <w:rFonts w:eastAsia="Times New Roman"/>
        </w:rPr>
        <w:fldChar w:fldCharType="separate"/>
      </w:r>
      <w:r w:rsidRPr="0026245E">
        <w:rPr>
          <w:rFonts w:eastAsia="Times New Roman"/>
          <w:noProof/>
          <w:lang w:eastAsia="ru-RU"/>
        </w:rPr>
        <w:drawing>
          <wp:inline distT="0" distB="0" distL="0" distR="0">
            <wp:extent cx="3952063" cy="2169006"/>
            <wp:effectExtent l="0" t="0" r="0" b="3175"/>
            <wp:docPr id="2" name="Рисунок 2" descr="/var/folders/tm/knlqmsrs1y77k88ycdtfb4m40000gn/T/com.microsoft.Word/WebArchiveCopyPasteTempFiles/d91a3acd848634e946a3e8ab0cce0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tm/knlqmsrs1y77k88ycdtfb4m40000gn/T/com.microsoft.Word/WebArchiveCopyPasteTempFiles/d91a3acd848634e946a3e8ab0cce052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3523" cy="2175295"/>
                    </a:xfrm>
                    <a:prstGeom prst="rect">
                      <a:avLst/>
                    </a:prstGeom>
                    <a:noFill/>
                    <a:ln>
                      <a:noFill/>
                    </a:ln>
                  </pic:spPr>
                </pic:pic>
              </a:graphicData>
            </a:graphic>
          </wp:inline>
        </w:drawing>
      </w:r>
      <w:r w:rsidRPr="0026245E">
        <w:rPr>
          <w:rFonts w:eastAsia="Times New Roman"/>
        </w:rPr>
        <w:fldChar w:fldCharType="end"/>
      </w:r>
    </w:p>
    <w:p w:rsidR="0026245E" w:rsidRDefault="0026245E" w:rsidP="0026245E"/>
    <w:p w:rsidR="00F43280" w:rsidRDefault="0026245E" w:rsidP="00441547">
      <w:pPr>
        <w:pStyle w:val="a3"/>
        <w:numPr>
          <w:ilvl w:val="0"/>
          <w:numId w:val="41"/>
        </w:numPr>
        <w:pBdr>
          <w:top w:val="nil"/>
          <w:left w:val="nil"/>
          <w:bottom w:val="nil"/>
          <w:right w:val="nil"/>
          <w:between w:val="nil"/>
          <w:bar w:val="nil"/>
        </w:pBdr>
        <w:spacing w:after="200"/>
        <w:ind w:right="-7"/>
        <w:contextualSpacing w:val="0"/>
        <w:jc w:val="center"/>
      </w:pPr>
      <w:r w:rsidRPr="00C45081">
        <w:rPr>
          <w:rFonts w:eastAsia="Calibri" w:cs="Calibri"/>
          <w:color w:val="000000"/>
          <w:szCs w:val="22"/>
          <w:u w:color="000000"/>
          <w:bdr w:val="nil"/>
          <w:lang w:eastAsia="ru-RU"/>
        </w:rPr>
        <w:t>Общая концепция Системы</w:t>
      </w:r>
      <w:r w:rsidRPr="0026245E">
        <w:t xml:space="preserve"> распространения знаний БРД компании в рамках корпоративной СУЗИ</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sidRPr="007C4059">
        <w:rPr>
          <w:color w:val="000000" w:themeColor="text1"/>
          <w:lang w:eastAsia="ru-RU"/>
        </w:rPr>
        <w:t>Источник: [Электронный ресурс], Официальный сайт компании «Газпром нефть</w:t>
      </w:r>
      <w:r w:rsidR="007C4059">
        <w:rPr>
          <w:color w:val="000000" w:themeColor="text1"/>
          <w:lang w:eastAsia="ru-RU"/>
        </w:rPr>
        <w:t xml:space="preserve"> НТЦ</w:t>
      </w:r>
      <w:r w:rsidR="007C4059" w:rsidRPr="007C4059">
        <w:rPr>
          <w:color w:val="000000" w:themeColor="text1"/>
          <w:lang w:eastAsia="ru-RU"/>
        </w:rPr>
        <w:t xml:space="preserve">». Режим доступа </w:t>
      </w:r>
      <w:hyperlink r:id="rId24" w:history="1">
        <w:r w:rsidR="007C4059" w:rsidRPr="0010482F">
          <w:rPr>
            <w:rStyle w:val="a5"/>
          </w:rPr>
          <w:t>https://ntc.gazprom-neft.ru/research-and-development/papers/9171/</w:t>
        </w:r>
      </w:hyperlink>
      <w:r w:rsidR="007C4059">
        <w:rPr>
          <w:color w:val="000000" w:themeColor="text1"/>
          <w:lang w:eastAsia="ru-RU"/>
        </w:rPr>
        <w:t xml:space="preserve"> 31</w:t>
      </w:r>
      <w:r w:rsidR="007C4059" w:rsidRPr="007C4059">
        <w:rPr>
          <w:color w:val="000000" w:themeColor="text1"/>
          <w:lang w:eastAsia="ru-RU"/>
        </w:rPr>
        <w:t>.0</w:t>
      </w:r>
      <w:r w:rsidR="007C4059">
        <w:rPr>
          <w:color w:val="000000" w:themeColor="text1"/>
          <w:lang w:eastAsia="ru-RU"/>
        </w:rPr>
        <w:t>1</w:t>
      </w:r>
      <w:r w:rsidR="007C4059" w:rsidRPr="007C4059">
        <w:rPr>
          <w:color w:val="000000" w:themeColor="text1"/>
          <w:lang w:eastAsia="ru-RU"/>
        </w:rPr>
        <w:t>.2020</w:t>
      </w:r>
      <w:r w:rsidRPr="000A51C6">
        <w:rPr>
          <w:color w:val="000000" w:themeColor="text1"/>
          <w:lang w:eastAsia="ru-RU"/>
        </w:rPr>
        <w:t>]</w:t>
      </w:r>
    </w:p>
    <w:p w:rsidR="00F43280" w:rsidRDefault="00F43280" w:rsidP="00F43280">
      <w:pPr>
        <w:pStyle w:val="3"/>
        <w:rPr>
          <w:lang w:eastAsia="ru-RU"/>
        </w:rPr>
      </w:pPr>
      <w:r>
        <w:tab/>
      </w:r>
      <w:bookmarkStart w:id="22" w:name="_Toc42093108"/>
      <w:r>
        <w:rPr>
          <w:lang w:eastAsia="ru-RU"/>
        </w:rPr>
        <w:t>Этапы становления и развития Системы управления знаниями в «Газпром нефть»</w:t>
      </w:r>
      <w:bookmarkEnd w:id="22"/>
    </w:p>
    <w:p w:rsidR="00F43280" w:rsidRDefault="00F43280" w:rsidP="00F43280">
      <w:pPr>
        <w:rPr>
          <w:lang w:eastAsia="ru-RU"/>
        </w:rPr>
      </w:pPr>
      <w:r>
        <w:rPr>
          <w:lang w:eastAsia="ru-RU"/>
        </w:rPr>
        <w:t>Этапы становления корпоративной Системы распространения знаний в компании можно подразделить на 3 основных этапа</w:t>
      </w:r>
      <w:r w:rsidR="007C4059">
        <w:rPr>
          <w:lang w:eastAsia="ru-RU"/>
        </w:rPr>
        <w:t xml:space="preserve"> </w:t>
      </w:r>
      <w:r w:rsidR="007C4059" w:rsidRPr="00BF3093">
        <w:rPr>
          <w:lang w:eastAsia="ru-RU"/>
        </w:rPr>
        <w:t>[</w:t>
      </w:r>
      <w:proofErr w:type="spellStart"/>
      <w:r w:rsidR="007C4059" w:rsidRPr="00BF3093">
        <w:rPr>
          <w:lang w:eastAsia="ru-RU"/>
        </w:rPr>
        <w:t>Безгинова</w:t>
      </w:r>
      <w:proofErr w:type="spellEnd"/>
      <w:r w:rsidR="007C4059" w:rsidRPr="00BF3093">
        <w:rPr>
          <w:lang w:eastAsia="ru-RU"/>
        </w:rPr>
        <w:t xml:space="preserve">, Гаранина, Кудрявцев </w:t>
      </w:r>
      <w:r w:rsidR="007C4059">
        <w:rPr>
          <w:lang w:eastAsia="ru-RU"/>
        </w:rPr>
        <w:t>и др., 2018</w:t>
      </w:r>
      <w:r w:rsidR="007C4059" w:rsidRPr="00BF3093">
        <w:rPr>
          <w:lang w:eastAsia="ru-RU"/>
        </w:rPr>
        <w:t>]</w:t>
      </w:r>
      <w:r w:rsidR="00114277">
        <w:rPr>
          <w:lang w:eastAsia="ru-RU"/>
        </w:rPr>
        <w:t>:</w:t>
      </w:r>
    </w:p>
    <w:p w:rsidR="00F43280" w:rsidRDefault="00F43280" w:rsidP="00F43280">
      <w:pPr>
        <w:rPr>
          <w:lang w:eastAsia="ru-RU"/>
        </w:rPr>
      </w:pPr>
      <w:r>
        <w:rPr>
          <w:lang w:eastAsia="ru-RU"/>
        </w:rPr>
        <w:lastRenderedPageBreak/>
        <w:t xml:space="preserve">Первый этап, пришелся на временной промежуток до 2015 года. В основном он был охарактеризован самостоятельными инициативами по менеджменту знаний в разных блоках компании ПАО «Газпром нефть» и дочерних предприятий. В компании </w:t>
      </w:r>
      <w:r w:rsidR="00C747A8">
        <w:rPr>
          <w:lang w:eastAsia="ru-RU"/>
        </w:rPr>
        <w:t>отсутствовала</w:t>
      </w:r>
      <w:r>
        <w:rPr>
          <w:lang w:eastAsia="ru-RU"/>
        </w:rPr>
        <w:t xml:space="preserve"> какая-либо централизованная система по управлению знаниями, но уже существовали отдельные инициативы, имеющие свои отдельные решения с технической точки зрения: </w:t>
      </w:r>
    </w:p>
    <w:p w:rsidR="00F43280" w:rsidRDefault="00F43280" w:rsidP="00FD668C">
      <w:pPr>
        <w:pStyle w:val="a3"/>
        <w:numPr>
          <w:ilvl w:val="0"/>
          <w:numId w:val="14"/>
        </w:numPr>
        <w:rPr>
          <w:lang w:eastAsia="ru-RU"/>
        </w:rPr>
      </w:pPr>
      <w:r>
        <w:rPr>
          <w:lang w:eastAsia="ru-RU"/>
        </w:rPr>
        <w:t xml:space="preserve">Система Распространения знаний и Проекта </w:t>
      </w:r>
      <w:r w:rsidRPr="00B25A2B">
        <w:rPr>
          <w:lang w:val="en-US" w:eastAsia="ru-RU"/>
        </w:rPr>
        <w:t>I</w:t>
      </w:r>
      <w:r w:rsidRPr="00B25A2B">
        <w:rPr>
          <w:lang w:eastAsia="ru-RU"/>
        </w:rPr>
        <w:t>.</w:t>
      </w:r>
      <w:r w:rsidRPr="00B25A2B">
        <w:rPr>
          <w:lang w:val="en-US" w:eastAsia="ru-RU"/>
        </w:rPr>
        <w:t>D</w:t>
      </w:r>
      <w:r w:rsidRPr="00B25A2B">
        <w:rPr>
          <w:lang w:eastAsia="ru-RU"/>
        </w:rPr>
        <w:t>.</w:t>
      </w:r>
      <w:r w:rsidRPr="00B25A2B">
        <w:rPr>
          <w:lang w:val="en-US" w:eastAsia="ru-RU"/>
        </w:rPr>
        <w:t>E</w:t>
      </w:r>
      <w:r w:rsidRPr="00B25A2B">
        <w:rPr>
          <w:lang w:eastAsia="ru-RU"/>
        </w:rPr>
        <w:t>.</w:t>
      </w:r>
      <w:r w:rsidRPr="00B25A2B">
        <w:rPr>
          <w:lang w:val="en-US" w:eastAsia="ru-RU"/>
        </w:rPr>
        <w:t>A</w:t>
      </w:r>
      <w:r w:rsidRPr="00B25A2B">
        <w:rPr>
          <w:lang w:eastAsia="ru-RU"/>
        </w:rPr>
        <w:t>.</w:t>
      </w:r>
      <w:r>
        <w:rPr>
          <w:lang w:eastAsia="ru-RU"/>
        </w:rPr>
        <w:t xml:space="preserve"> в Научно-техническом центре Блока разведки и добычи</w:t>
      </w:r>
    </w:p>
    <w:p w:rsidR="00F43280" w:rsidRDefault="00C747A8" w:rsidP="00FD668C">
      <w:pPr>
        <w:pStyle w:val="a3"/>
        <w:numPr>
          <w:ilvl w:val="0"/>
          <w:numId w:val="14"/>
        </w:numPr>
        <w:rPr>
          <w:lang w:eastAsia="ru-RU"/>
        </w:rPr>
      </w:pPr>
      <w:r>
        <w:rPr>
          <w:lang w:eastAsia="ru-RU"/>
        </w:rPr>
        <w:t>Сетевые</w:t>
      </w:r>
      <w:r w:rsidR="00F43280">
        <w:rPr>
          <w:lang w:eastAsia="ru-RU"/>
        </w:rPr>
        <w:t xml:space="preserve"> </w:t>
      </w:r>
      <w:r>
        <w:rPr>
          <w:lang w:eastAsia="ru-RU"/>
        </w:rPr>
        <w:t>группы и</w:t>
      </w:r>
      <w:r w:rsidR="00F43280">
        <w:rPr>
          <w:lang w:eastAsia="ru-RU"/>
        </w:rPr>
        <w:t xml:space="preserve"> центре компетенций в Блоке нефтепереработки</w:t>
      </w:r>
    </w:p>
    <w:p w:rsidR="00F43280" w:rsidRDefault="00F43280" w:rsidP="00FD668C">
      <w:pPr>
        <w:pStyle w:val="a3"/>
        <w:numPr>
          <w:ilvl w:val="0"/>
          <w:numId w:val="14"/>
        </w:numPr>
        <w:rPr>
          <w:lang w:eastAsia="ru-RU"/>
        </w:rPr>
      </w:pPr>
      <w:r>
        <w:rPr>
          <w:lang w:eastAsia="ru-RU"/>
        </w:rPr>
        <w:t>«Фабрика идей» в розничной сети</w:t>
      </w:r>
    </w:p>
    <w:p w:rsidR="00F43280" w:rsidRDefault="00F43280" w:rsidP="00F43280">
      <w:pPr>
        <w:rPr>
          <w:lang w:eastAsia="ru-RU"/>
        </w:rPr>
      </w:pPr>
      <w:r>
        <w:rPr>
          <w:lang w:eastAsia="ru-RU"/>
        </w:rPr>
        <w:t xml:space="preserve">Второй этап можно отнести к 2015-2016 годам. Именно в тот временной промежуток возникла </w:t>
      </w:r>
      <w:r w:rsidR="00C747A8">
        <w:rPr>
          <w:lang w:eastAsia="ru-RU"/>
        </w:rPr>
        <w:t>идея Системы</w:t>
      </w:r>
      <w:r>
        <w:rPr>
          <w:lang w:eastAsia="ru-RU"/>
        </w:rPr>
        <w:t xml:space="preserve"> управления знаниями и инновациями, Принадлежащей к блоку </w:t>
      </w:r>
      <w:r w:rsidR="00C747A8">
        <w:rPr>
          <w:lang w:eastAsia="ru-RU"/>
        </w:rPr>
        <w:t>управления</w:t>
      </w:r>
      <w:r>
        <w:rPr>
          <w:lang w:eastAsia="ru-RU"/>
        </w:rPr>
        <w:t xml:space="preserve"> персоналом. Данная инициатива постепенно начала интегрировать отдельно находящиеся инициативы и повышается значимость </w:t>
      </w:r>
      <w:r w:rsidR="00C747A8">
        <w:rPr>
          <w:lang w:eastAsia="ru-RU"/>
        </w:rPr>
        <w:t>управления</w:t>
      </w:r>
      <w:r>
        <w:rPr>
          <w:lang w:eastAsia="ru-RU"/>
        </w:rPr>
        <w:t xml:space="preserve"> знаниями сточки зрения </w:t>
      </w:r>
      <w:r w:rsidR="00C747A8">
        <w:rPr>
          <w:lang w:eastAsia="ru-RU"/>
        </w:rPr>
        <w:t>управления</w:t>
      </w:r>
      <w:r>
        <w:rPr>
          <w:lang w:eastAsia="ru-RU"/>
        </w:rPr>
        <w:t xml:space="preserve"> персоналом. Однако </w:t>
      </w:r>
      <w:r w:rsidR="00C747A8">
        <w:rPr>
          <w:lang w:eastAsia="ru-RU"/>
        </w:rPr>
        <w:t>инициативы,</w:t>
      </w:r>
      <w:r>
        <w:rPr>
          <w:lang w:eastAsia="ru-RU"/>
        </w:rPr>
        <w:t xml:space="preserve"> </w:t>
      </w:r>
      <w:r w:rsidR="00C747A8">
        <w:rPr>
          <w:lang w:eastAsia="ru-RU"/>
        </w:rPr>
        <w:t>разработанные</w:t>
      </w:r>
      <w:r>
        <w:rPr>
          <w:lang w:eastAsia="ru-RU"/>
        </w:rPr>
        <w:t xml:space="preserve"> в блоках</w:t>
      </w:r>
      <w:r w:rsidR="00C747A8">
        <w:rPr>
          <w:lang w:eastAsia="ru-RU"/>
        </w:rPr>
        <w:t>,</w:t>
      </w:r>
      <w:r>
        <w:rPr>
          <w:lang w:eastAsia="ru-RU"/>
        </w:rPr>
        <w:t xml:space="preserve"> все еще существуют отдельно друг от друга.</w:t>
      </w:r>
    </w:p>
    <w:p w:rsidR="00F43280" w:rsidRPr="0026245E" w:rsidRDefault="00F43280" w:rsidP="00F43280">
      <w:pPr>
        <w:rPr>
          <w:lang w:eastAsia="ru-RU"/>
        </w:rPr>
      </w:pPr>
      <w:r>
        <w:rPr>
          <w:lang w:eastAsia="ru-RU"/>
        </w:rPr>
        <w:t xml:space="preserve">Третий этап, </w:t>
      </w:r>
      <w:r w:rsidR="00C747A8">
        <w:rPr>
          <w:lang w:eastAsia="ru-RU"/>
        </w:rPr>
        <w:t>зародившийся</w:t>
      </w:r>
      <w:r>
        <w:rPr>
          <w:lang w:eastAsia="ru-RU"/>
        </w:rPr>
        <w:t xml:space="preserve"> в 2016 года и продолжающийся по настоящее время, характеризуется развитием управления знаниями на разных </w:t>
      </w:r>
      <w:r w:rsidR="00C747A8">
        <w:rPr>
          <w:lang w:eastAsia="ru-RU"/>
        </w:rPr>
        <w:t>уровнях</w:t>
      </w:r>
      <w:r>
        <w:rPr>
          <w:lang w:eastAsia="ru-RU"/>
        </w:rPr>
        <w:t xml:space="preserve"> компании ПАО «Газпром нефть». В 2016 году был создан портал, основанный на концепции</w:t>
      </w:r>
      <w:r w:rsidRPr="00F43280">
        <w:rPr>
          <w:lang w:eastAsia="ru-RU"/>
        </w:rPr>
        <w:t xml:space="preserve"> </w:t>
      </w:r>
      <w:r>
        <w:rPr>
          <w:lang w:eastAsia="ru-RU"/>
        </w:rPr>
        <w:t xml:space="preserve">Системы управления знаниями и инновациями. Начиная с 2017 года, </w:t>
      </w:r>
      <w:r w:rsidR="00C747A8">
        <w:rPr>
          <w:lang w:eastAsia="ru-RU"/>
        </w:rPr>
        <w:t>повышается</w:t>
      </w:r>
      <w:r>
        <w:rPr>
          <w:lang w:eastAsia="ru-RU"/>
        </w:rPr>
        <w:t xml:space="preserve"> значимость сообществ </w:t>
      </w:r>
      <w:r w:rsidR="00C747A8">
        <w:rPr>
          <w:lang w:eastAsia="ru-RU"/>
        </w:rPr>
        <w:t>практиков</w:t>
      </w:r>
      <w:r>
        <w:rPr>
          <w:lang w:eastAsia="ru-RU"/>
        </w:rPr>
        <w:t>. Были созданы отдельные проекты по активизации их работы. Также происходит слияние с корпоративным университетом. Получают активное развитие и отдельные инициативы отдельных блоков.</w:t>
      </w:r>
    </w:p>
    <w:p w:rsidR="0026245E" w:rsidRDefault="0073473E" w:rsidP="0073473E">
      <w:pPr>
        <w:pStyle w:val="3"/>
        <w:rPr>
          <w:lang w:eastAsia="ru-RU"/>
        </w:rPr>
      </w:pPr>
      <w:bookmarkStart w:id="23" w:name="_Toc42093109"/>
      <w:r>
        <w:rPr>
          <w:lang w:eastAsia="ru-RU"/>
        </w:rPr>
        <w:t>Основные принципы Системы распространения знаний</w:t>
      </w:r>
      <w:bookmarkEnd w:id="23"/>
    </w:p>
    <w:p w:rsidR="00DA20E3" w:rsidRPr="000A4324" w:rsidRDefault="0073473E" w:rsidP="00DA20E3">
      <w:pPr>
        <w:rPr>
          <w:lang w:eastAsia="ru-RU"/>
        </w:rPr>
      </w:pPr>
      <w:r>
        <w:rPr>
          <w:lang w:eastAsia="ru-RU"/>
        </w:rPr>
        <w:t xml:space="preserve">Со структурой и внешним видом системы можно ознакомиться на главной странице </w:t>
      </w:r>
      <w:r w:rsidR="000A4324">
        <w:rPr>
          <w:lang w:eastAsia="ru-RU"/>
        </w:rPr>
        <w:t>портала,</w:t>
      </w:r>
      <w:r>
        <w:rPr>
          <w:lang w:eastAsia="ru-RU"/>
        </w:rPr>
        <w:t xml:space="preserve"> представленной на рисунке 2.</w:t>
      </w:r>
    </w:p>
    <w:p w:rsidR="00DA20E3" w:rsidRDefault="00DA20E3" w:rsidP="00B96CB9">
      <w:pPr>
        <w:rPr>
          <w:lang w:eastAsia="ru-RU"/>
        </w:rPr>
      </w:pPr>
      <w:r w:rsidRPr="00DA20E3">
        <w:rPr>
          <w:noProof/>
          <w:lang w:eastAsia="ru-RU"/>
        </w:rPr>
        <w:lastRenderedPageBreak/>
        <w:drawing>
          <wp:inline distT="0" distB="0" distL="0" distR="0" wp14:anchorId="4ED4C486" wp14:editId="13FCBBE8">
            <wp:extent cx="4250319" cy="3132843"/>
            <wp:effectExtent l="0" t="0" r="444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8196" cy="3138649"/>
                    </a:xfrm>
                    <a:prstGeom prst="rect">
                      <a:avLst/>
                    </a:prstGeom>
                  </pic:spPr>
                </pic:pic>
              </a:graphicData>
            </a:graphic>
          </wp:inline>
        </w:drawing>
      </w:r>
    </w:p>
    <w:p w:rsidR="00B96CB9" w:rsidRDefault="00B96CB9" w:rsidP="00441547">
      <w:pPr>
        <w:pStyle w:val="a3"/>
        <w:numPr>
          <w:ilvl w:val="0"/>
          <w:numId w:val="41"/>
        </w:numPr>
        <w:jc w:val="center"/>
        <w:rPr>
          <w:lang w:eastAsia="ru-RU"/>
        </w:rPr>
      </w:pPr>
      <w:r w:rsidRPr="0073473E">
        <w:rPr>
          <w:lang w:eastAsia="ru-RU"/>
        </w:rPr>
        <w:t>Интерфейс главной страницы Системы распространения знаний</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sidRPr="007C4059">
        <w:rPr>
          <w:color w:val="000000" w:themeColor="text1"/>
          <w:lang w:eastAsia="ru-RU"/>
        </w:rPr>
        <w:t xml:space="preserve">Источник: [Электронный ресурс], Официальный сайт компании </w:t>
      </w:r>
      <w:r w:rsidR="00A87D16" w:rsidRPr="007C4059">
        <w:rPr>
          <w:color w:val="000000" w:themeColor="text1"/>
          <w:lang w:eastAsia="ru-RU"/>
        </w:rPr>
        <w:t>«Газпром</w:t>
      </w:r>
      <w:r w:rsidR="007C4059" w:rsidRPr="007C4059">
        <w:rPr>
          <w:color w:val="000000" w:themeColor="text1"/>
          <w:lang w:eastAsia="ru-RU"/>
        </w:rPr>
        <w:t xml:space="preserve"> нефть НТЦ». Режим доступа </w:t>
      </w:r>
      <w:hyperlink r:id="rId26" w:history="1">
        <w:r w:rsidR="007C4059" w:rsidRPr="0010482F">
          <w:rPr>
            <w:rStyle w:val="a5"/>
          </w:rPr>
          <w:t>https://ntc.gazprom-neft.ru/research-and-development/papers/9171/</w:t>
        </w:r>
      </w:hyperlink>
      <w:r w:rsidR="007C4059" w:rsidRPr="007C4059">
        <w:rPr>
          <w:color w:val="000000" w:themeColor="text1"/>
          <w:lang w:eastAsia="ru-RU"/>
        </w:rPr>
        <w:t xml:space="preserve"> 31.01.2020</w:t>
      </w:r>
      <w:r w:rsidRPr="000A51C6">
        <w:rPr>
          <w:color w:val="000000" w:themeColor="text1"/>
          <w:lang w:eastAsia="ru-RU"/>
        </w:rPr>
        <w:t>]</w:t>
      </w:r>
    </w:p>
    <w:p w:rsidR="0073473E" w:rsidRDefault="0073473E" w:rsidP="0073473E">
      <w:pPr>
        <w:rPr>
          <w:lang w:eastAsia="ru-RU"/>
        </w:rPr>
      </w:pPr>
      <w:r>
        <w:rPr>
          <w:lang w:eastAsia="ru-RU"/>
        </w:rPr>
        <w:t xml:space="preserve"> «Библиотека знаний» фокусируется на доступе для всех сотрудников к лучшим практикам выявленных в ПАО «Газпром нефть» и ее дочерних предприятиях. </w:t>
      </w:r>
      <w:r w:rsidR="0079694D">
        <w:rPr>
          <w:lang w:eastAsia="ru-RU"/>
        </w:rPr>
        <w:t xml:space="preserve">Создание модуля «Передовые и новые технологии» привело к заметному упрощению процессов, </w:t>
      </w:r>
      <w:r w:rsidR="000A4324">
        <w:rPr>
          <w:lang w:eastAsia="ru-RU"/>
        </w:rPr>
        <w:t>связанных</w:t>
      </w:r>
      <w:r w:rsidR="0079694D">
        <w:rPr>
          <w:lang w:eastAsia="ru-RU"/>
        </w:rPr>
        <w:t xml:space="preserve"> с опытно-промышленными испытаниями в месторождениях, принадлежащих Газпром нефти. В нескольких модулях, </w:t>
      </w:r>
      <w:r w:rsidR="000A4324">
        <w:rPr>
          <w:lang w:eastAsia="ru-RU"/>
        </w:rPr>
        <w:t>связанных</w:t>
      </w:r>
      <w:r w:rsidR="0079694D">
        <w:rPr>
          <w:lang w:eastAsia="ru-RU"/>
        </w:rPr>
        <w:t xml:space="preserve"> с </w:t>
      </w:r>
      <w:r w:rsidR="000A4324">
        <w:rPr>
          <w:lang w:eastAsia="ru-RU"/>
        </w:rPr>
        <w:t>«Геологией</w:t>
      </w:r>
      <w:r w:rsidR="0079694D">
        <w:rPr>
          <w:lang w:eastAsia="ru-RU"/>
        </w:rPr>
        <w:t xml:space="preserve"> добычей и ресурсами» находится большое количество информации по данным темам, а также материалы с конференций, семинаров, журналов и ссылки на полезные информационные порталы и ресурсы в сети Интернет. В </w:t>
      </w:r>
      <w:r w:rsidR="000A4324">
        <w:rPr>
          <w:lang w:eastAsia="ru-RU"/>
        </w:rPr>
        <w:t>дополнение</w:t>
      </w:r>
      <w:r w:rsidR="0079694D">
        <w:rPr>
          <w:lang w:eastAsia="ru-RU"/>
        </w:rPr>
        <w:t xml:space="preserve"> </w:t>
      </w:r>
      <w:r w:rsidR="000A4324">
        <w:rPr>
          <w:lang w:eastAsia="ru-RU"/>
        </w:rPr>
        <w:t>один</w:t>
      </w:r>
      <w:r w:rsidR="0079694D">
        <w:rPr>
          <w:lang w:eastAsia="ru-RU"/>
        </w:rPr>
        <w:t xml:space="preserve"> из модулей посвящен системе сбора идей «И.Д.Е.Я.»</w:t>
      </w:r>
      <w:r w:rsidR="00100777">
        <w:rPr>
          <w:lang w:eastAsia="ru-RU"/>
        </w:rPr>
        <w:t>, направленный на непрерывное совершенствование деятельности компании. Также в Системе распространения знаний можно задать вопрос экспертам, где можно получить обратную связь по интересующим вопросам.</w:t>
      </w:r>
    </w:p>
    <w:p w:rsidR="00100777" w:rsidRDefault="00100777" w:rsidP="0073473E">
      <w:pPr>
        <w:rPr>
          <w:lang w:eastAsia="ru-RU"/>
        </w:rPr>
      </w:pPr>
      <w:r>
        <w:rPr>
          <w:lang w:eastAsia="ru-RU"/>
        </w:rPr>
        <w:t>Основными принципами Системы распространения знаний являются:</w:t>
      </w:r>
    </w:p>
    <w:p w:rsidR="00100777" w:rsidRDefault="00100777" w:rsidP="00FD668C">
      <w:pPr>
        <w:pStyle w:val="a3"/>
        <w:numPr>
          <w:ilvl w:val="0"/>
          <w:numId w:val="9"/>
        </w:numPr>
        <w:rPr>
          <w:lang w:eastAsia="ru-RU"/>
        </w:rPr>
      </w:pPr>
      <w:r>
        <w:rPr>
          <w:lang w:eastAsia="ru-RU"/>
        </w:rPr>
        <w:t xml:space="preserve">Доступность знаний внутри отдельных функций компании </w:t>
      </w:r>
    </w:p>
    <w:p w:rsidR="00100777" w:rsidRDefault="00100777" w:rsidP="00FD668C">
      <w:pPr>
        <w:pStyle w:val="a3"/>
        <w:numPr>
          <w:ilvl w:val="0"/>
          <w:numId w:val="9"/>
        </w:numPr>
        <w:rPr>
          <w:lang w:eastAsia="ru-RU"/>
        </w:rPr>
      </w:pPr>
      <w:r>
        <w:rPr>
          <w:lang w:eastAsia="ru-RU"/>
        </w:rPr>
        <w:t xml:space="preserve">Поиск необходимой информации </w:t>
      </w:r>
    </w:p>
    <w:p w:rsidR="00100777" w:rsidRDefault="00100777" w:rsidP="00FD668C">
      <w:pPr>
        <w:pStyle w:val="a3"/>
        <w:numPr>
          <w:ilvl w:val="0"/>
          <w:numId w:val="9"/>
        </w:numPr>
        <w:rPr>
          <w:lang w:eastAsia="ru-RU"/>
        </w:rPr>
      </w:pPr>
      <w:r>
        <w:rPr>
          <w:lang w:eastAsia="ru-RU"/>
        </w:rPr>
        <w:t xml:space="preserve">Возможность </w:t>
      </w:r>
      <w:r w:rsidR="000A4324">
        <w:rPr>
          <w:lang w:eastAsia="ru-RU"/>
        </w:rPr>
        <w:t>направления</w:t>
      </w:r>
      <w:r>
        <w:rPr>
          <w:lang w:eastAsia="ru-RU"/>
        </w:rPr>
        <w:t xml:space="preserve"> своих вопросов эксперту</w:t>
      </w:r>
    </w:p>
    <w:p w:rsidR="00100777" w:rsidRDefault="00100777" w:rsidP="0073473E">
      <w:pPr>
        <w:rPr>
          <w:lang w:eastAsia="ru-RU"/>
        </w:rPr>
      </w:pPr>
      <w:r>
        <w:rPr>
          <w:lang w:eastAsia="ru-RU"/>
        </w:rPr>
        <w:t xml:space="preserve">Отдельно внимание уделяется </w:t>
      </w:r>
      <w:proofErr w:type="spellStart"/>
      <w:r>
        <w:rPr>
          <w:lang w:eastAsia="ru-RU"/>
        </w:rPr>
        <w:t>модерации</w:t>
      </w:r>
      <w:proofErr w:type="spellEnd"/>
      <w:r>
        <w:rPr>
          <w:lang w:eastAsia="ru-RU"/>
        </w:rPr>
        <w:t xml:space="preserve"> системы экспертами профессиональных областей и выработка культуры распространения и обмена знаний между ПАО Газпром нефть и его дочерними предприятиями.</w:t>
      </w:r>
    </w:p>
    <w:p w:rsidR="00100777" w:rsidRDefault="00100777" w:rsidP="0073473E">
      <w:pPr>
        <w:rPr>
          <w:lang w:eastAsia="ru-RU"/>
        </w:rPr>
      </w:pPr>
      <w:r>
        <w:rPr>
          <w:lang w:eastAsia="ru-RU"/>
        </w:rPr>
        <w:lastRenderedPageBreak/>
        <w:t>Основными целями Системы распространения знаний являются:</w:t>
      </w:r>
    </w:p>
    <w:p w:rsidR="00100777" w:rsidRDefault="00100777" w:rsidP="00FD668C">
      <w:pPr>
        <w:pStyle w:val="a3"/>
        <w:numPr>
          <w:ilvl w:val="0"/>
          <w:numId w:val="10"/>
        </w:numPr>
        <w:rPr>
          <w:lang w:eastAsia="ru-RU"/>
        </w:rPr>
      </w:pPr>
      <w:r>
        <w:rPr>
          <w:lang w:eastAsia="ru-RU"/>
        </w:rPr>
        <w:t xml:space="preserve">Создание открытого доступа сотрудников в различных функциях компании к </w:t>
      </w:r>
      <w:r w:rsidR="00B96CB9">
        <w:rPr>
          <w:lang w:eastAsia="ru-RU"/>
        </w:rPr>
        <w:t xml:space="preserve">самой новой технической, </w:t>
      </w:r>
      <w:r w:rsidR="000A4324">
        <w:rPr>
          <w:lang w:eastAsia="ru-RU"/>
        </w:rPr>
        <w:t>аналитической,</w:t>
      </w:r>
      <w:r w:rsidR="00B96CB9">
        <w:rPr>
          <w:lang w:eastAsia="ru-RU"/>
        </w:rPr>
        <w:t xml:space="preserve"> научной, методической информации</w:t>
      </w:r>
    </w:p>
    <w:p w:rsidR="00B96CB9" w:rsidRDefault="00B96CB9" w:rsidP="00FD668C">
      <w:pPr>
        <w:pStyle w:val="a3"/>
        <w:numPr>
          <w:ilvl w:val="0"/>
          <w:numId w:val="10"/>
        </w:numPr>
        <w:rPr>
          <w:lang w:eastAsia="ru-RU"/>
        </w:rPr>
      </w:pPr>
      <w:r>
        <w:rPr>
          <w:lang w:eastAsia="ru-RU"/>
        </w:rPr>
        <w:t xml:space="preserve">Распространение принятых технологических решений среди дочерних предприятий Газпром нефти </w:t>
      </w:r>
    </w:p>
    <w:p w:rsidR="00B96CB9" w:rsidRDefault="00B96CB9" w:rsidP="00FD668C">
      <w:pPr>
        <w:pStyle w:val="a3"/>
        <w:numPr>
          <w:ilvl w:val="0"/>
          <w:numId w:val="10"/>
        </w:numPr>
        <w:rPr>
          <w:lang w:eastAsia="ru-RU"/>
        </w:rPr>
      </w:pPr>
      <w:r>
        <w:rPr>
          <w:lang w:eastAsia="ru-RU"/>
        </w:rPr>
        <w:t>Обмен лучшими практик</w:t>
      </w:r>
      <w:r w:rsidR="003948F1">
        <w:rPr>
          <w:lang w:eastAsia="ru-RU"/>
        </w:rPr>
        <w:t>ами</w:t>
      </w:r>
      <w:r>
        <w:rPr>
          <w:lang w:eastAsia="ru-RU"/>
        </w:rPr>
        <w:t xml:space="preserve"> в соответствующей среде</w:t>
      </w:r>
    </w:p>
    <w:p w:rsidR="00B96CB9" w:rsidRDefault="00B96CB9" w:rsidP="00FD668C">
      <w:pPr>
        <w:pStyle w:val="a3"/>
        <w:numPr>
          <w:ilvl w:val="0"/>
          <w:numId w:val="10"/>
        </w:numPr>
        <w:rPr>
          <w:lang w:eastAsia="ru-RU"/>
        </w:rPr>
      </w:pPr>
      <w:r>
        <w:rPr>
          <w:lang w:eastAsia="ru-RU"/>
        </w:rPr>
        <w:t>Объединение с блоками системы по управлению знаниями и инновациями</w:t>
      </w:r>
    </w:p>
    <w:p w:rsidR="00B25A2B" w:rsidRDefault="00F43280" w:rsidP="008D5841">
      <w:pPr>
        <w:pStyle w:val="3"/>
      </w:pPr>
      <w:bookmarkStart w:id="24" w:name="_Toc42093110"/>
      <w:r>
        <w:t>Модули Системы распространения знаний</w:t>
      </w:r>
      <w:bookmarkEnd w:id="24"/>
    </w:p>
    <w:p w:rsidR="00F43280" w:rsidRPr="00C747A8" w:rsidRDefault="00F43280" w:rsidP="00F43280">
      <w:pPr>
        <w:rPr>
          <w:lang w:eastAsia="ru-RU"/>
        </w:rPr>
      </w:pPr>
      <w:r>
        <w:rPr>
          <w:lang w:eastAsia="ru-RU"/>
        </w:rPr>
        <w:t>На данный момент в Системе распространения знаний реализовано 1</w:t>
      </w:r>
      <w:r w:rsidR="000714B1">
        <w:rPr>
          <w:lang w:eastAsia="ru-RU"/>
        </w:rPr>
        <w:t>6</w:t>
      </w:r>
      <w:r>
        <w:rPr>
          <w:lang w:eastAsia="ru-RU"/>
        </w:rPr>
        <w:t xml:space="preserve"> модулей: </w:t>
      </w:r>
      <w:r w:rsidR="00C747A8">
        <w:rPr>
          <w:lang w:eastAsia="ru-RU"/>
        </w:rPr>
        <w:t>«</w:t>
      </w:r>
      <w:r>
        <w:rPr>
          <w:lang w:eastAsia="ru-RU"/>
        </w:rPr>
        <w:t>Геологоразведка и геология</w:t>
      </w:r>
      <w:r w:rsidR="00C747A8">
        <w:rPr>
          <w:lang w:eastAsia="ru-RU"/>
        </w:rPr>
        <w:t>»</w:t>
      </w:r>
      <w:r>
        <w:rPr>
          <w:lang w:eastAsia="ru-RU"/>
        </w:rPr>
        <w:t xml:space="preserve">, </w:t>
      </w:r>
      <w:r w:rsidR="00C747A8">
        <w:rPr>
          <w:lang w:eastAsia="ru-RU"/>
        </w:rPr>
        <w:t>«</w:t>
      </w:r>
      <w:r>
        <w:rPr>
          <w:lang w:eastAsia="ru-RU"/>
        </w:rPr>
        <w:t>Бурение и внутрискважинные работы</w:t>
      </w:r>
      <w:r w:rsidR="00C747A8">
        <w:rPr>
          <w:lang w:eastAsia="ru-RU"/>
        </w:rPr>
        <w:t>»</w:t>
      </w:r>
      <w:r>
        <w:rPr>
          <w:lang w:eastAsia="ru-RU"/>
        </w:rPr>
        <w:t xml:space="preserve">, </w:t>
      </w:r>
      <w:r w:rsidR="00C747A8">
        <w:rPr>
          <w:lang w:eastAsia="ru-RU"/>
        </w:rPr>
        <w:t>«</w:t>
      </w:r>
      <w:r>
        <w:rPr>
          <w:lang w:eastAsia="ru-RU"/>
        </w:rPr>
        <w:t>Добыча</w:t>
      </w:r>
      <w:r w:rsidR="00C747A8">
        <w:rPr>
          <w:lang w:eastAsia="ru-RU"/>
        </w:rPr>
        <w:t>, инфраструктура и операционная деятельность», «Передовые и новые технологии», капитальное строительство БРД», «Газ», «Энергетика БРД», «Геология и разработка», «Система сбора идей, «Лицензирование и недропользование», «Рабочие зоны», «Библиотека знаний», «Производственная безопасность», «Инжиниринг и Реинжиниринг», «</w:t>
      </w:r>
      <w:r w:rsidR="00C747A8">
        <w:rPr>
          <w:lang w:val="en-US" w:eastAsia="ru-RU"/>
        </w:rPr>
        <w:t>SPE</w:t>
      </w:r>
      <w:r w:rsidR="00C747A8" w:rsidRPr="00C747A8">
        <w:rPr>
          <w:lang w:eastAsia="ru-RU"/>
        </w:rPr>
        <w:t xml:space="preserve"> </w:t>
      </w:r>
      <w:r w:rsidR="00C747A8">
        <w:rPr>
          <w:lang w:val="en-US" w:eastAsia="ru-RU"/>
        </w:rPr>
        <w:t>One</w:t>
      </w:r>
      <w:r w:rsidR="00C747A8" w:rsidRPr="00C747A8">
        <w:rPr>
          <w:lang w:eastAsia="ru-RU"/>
        </w:rPr>
        <w:t xml:space="preserve"> </w:t>
      </w:r>
      <w:proofErr w:type="spellStart"/>
      <w:r w:rsidR="00C747A8">
        <w:rPr>
          <w:lang w:val="en-US" w:eastAsia="ru-RU"/>
        </w:rPr>
        <w:t>Petro</w:t>
      </w:r>
      <w:proofErr w:type="spellEnd"/>
      <w:r w:rsidR="00C747A8">
        <w:rPr>
          <w:lang w:eastAsia="ru-RU"/>
        </w:rPr>
        <w:t>»</w:t>
      </w:r>
      <w:r w:rsidR="000714B1">
        <w:rPr>
          <w:lang w:eastAsia="ru-RU"/>
        </w:rPr>
        <w:t>,</w:t>
      </w:r>
      <w:r w:rsidR="00C747A8">
        <w:rPr>
          <w:lang w:eastAsia="ru-RU"/>
        </w:rPr>
        <w:t xml:space="preserve"> «Корпоративный университет». Некоторые из этих модулей будут рассмотрены более подробно.</w:t>
      </w:r>
    </w:p>
    <w:p w:rsidR="00B96CB9" w:rsidRDefault="00B96CB9" w:rsidP="00573A84">
      <w:pPr>
        <w:pStyle w:val="3"/>
        <w:rPr>
          <w:lang w:eastAsia="ru-RU"/>
        </w:rPr>
      </w:pPr>
      <w:bookmarkStart w:id="25" w:name="_Toc42093111"/>
      <w:r>
        <w:rPr>
          <w:lang w:eastAsia="ru-RU"/>
        </w:rPr>
        <w:t xml:space="preserve">Модуль </w:t>
      </w:r>
      <w:r w:rsidR="00573A84">
        <w:rPr>
          <w:lang w:eastAsia="ru-RU"/>
        </w:rPr>
        <w:t>«</w:t>
      </w:r>
      <w:r w:rsidR="00573A84" w:rsidRPr="00573A84">
        <w:t>Библиотека</w:t>
      </w:r>
      <w:r w:rsidR="00573A84">
        <w:rPr>
          <w:lang w:eastAsia="ru-RU"/>
        </w:rPr>
        <w:t xml:space="preserve"> знаний»</w:t>
      </w:r>
      <w:bookmarkEnd w:id="25"/>
    </w:p>
    <w:p w:rsidR="00675447" w:rsidRDefault="00573A84" w:rsidP="0073473E">
      <w:pPr>
        <w:rPr>
          <w:lang w:eastAsia="ru-RU"/>
        </w:rPr>
      </w:pPr>
      <w:r>
        <w:rPr>
          <w:lang w:eastAsia="ru-RU"/>
        </w:rPr>
        <w:t xml:space="preserve">Значительное количество информации по вопросам использования множества технологий при разработке нефтяных месторождений, серьезная территориальная неоднородность расположений активов компании стали предпосылками для разработки информационной платформы для всей компании, собирающей в себе знания по Блоку разведки и добычи. </w:t>
      </w:r>
      <w:r w:rsidR="00675447">
        <w:rPr>
          <w:lang w:eastAsia="ru-RU"/>
        </w:rPr>
        <w:t xml:space="preserve">Библиотека знаний – одна из важнейших функциональных частей системы распространения знаний по вопросам анализа, систематизации применяемых решений с технологической точки зрения в дочерних предприятиях </w:t>
      </w:r>
      <w:r w:rsidR="000611F4">
        <w:rPr>
          <w:lang w:eastAsia="ru-RU"/>
        </w:rPr>
        <w:t>ПАО</w:t>
      </w:r>
      <w:r w:rsidR="00675447">
        <w:rPr>
          <w:lang w:eastAsia="ru-RU"/>
        </w:rPr>
        <w:t xml:space="preserve"> </w:t>
      </w:r>
      <w:r w:rsidR="000611F4">
        <w:rPr>
          <w:lang w:eastAsia="ru-RU"/>
        </w:rPr>
        <w:t>«Газпром</w:t>
      </w:r>
      <w:r w:rsidR="00675447">
        <w:rPr>
          <w:lang w:eastAsia="ru-RU"/>
        </w:rPr>
        <w:t xml:space="preserve"> нефть</w:t>
      </w:r>
      <w:r w:rsidR="000611F4">
        <w:rPr>
          <w:lang w:eastAsia="ru-RU"/>
        </w:rPr>
        <w:t>»</w:t>
      </w:r>
      <w:r w:rsidR="00675447">
        <w:rPr>
          <w:lang w:eastAsia="ru-RU"/>
        </w:rPr>
        <w:t>.</w:t>
      </w:r>
    </w:p>
    <w:p w:rsidR="00675447" w:rsidRDefault="00675447" w:rsidP="0073473E">
      <w:pPr>
        <w:rPr>
          <w:lang w:eastAsia="ru-RU"/>
        </w:rPr>
      </w:pPr>
      <w:r>
        <w:rPr>
          <w:lang w:eastAsia="ru-RU"/>
        </w:rPr>
        <w:t>Библиотека знаний является помощником пользователю системы для проведения сравнительных анализов и подборов оптимальных ИТ решений по критериям проекта.</w:t>
      </w:r>
    </w:p>
    <w:p w:rsidR="00573A84" w:rsidRDefault="00675447" w:rsidP="0073473E">
      <w:pPr>
        <w:rPr>
          <w:lang w:eastAsia="ru-RU"/>
        </w:rPr>
      </w:pPr>
      <w:r>
        <w:rPr>
          <w:lang w:eastAsia="ru-RU"/>
        </w:rPr>
        <w:t xml:space="preserve">Рисунок ниже </w:t>
      </w:r>
      <w:r w:rsidR="001C1FD7">
        <w:rPr>
          <w:lang w:eastAsia="ru-RU"/>
        </w:rPr>
        <w:t>иллюстрирует</w:t>
      </w:r>
      <w:r>
        <w:rPr>
          <w:lang w:eastAsia="ru-RU"/>
        </w:rPr>
        <w:t xml:space="preserve"> структуру страницы посвященную «Кустовым площадкам». Внешнее оформление страницы библиотеки знаний дает возможность подбора необходимого решения под существующие </w:t>
      </w:r>
      <w:r w:rsidR="001C1FD7">
        <w:rPr>
          <w:lang w:eastAsia="ru-RU"/>
        </w:rPr>
        <w:t>технологические требования</w:t>
      </w:r>
      <w:r w:rsidR="00266B6B">
        <w:rPr>
          <w:lang w:eastAsia="ru-RU"/>
        </w:rPr>
        <w:t xml:space="preserve"> </w:t>
      </w:r>
      <w:r w:rsidR="001C1FD7">
        <w:rPr>
          <w:lang w:eastAsia="ru-RU"/>
        </w:rPr>
        <w:t>обустройства</w:t>
      </w:r>
      <w:r w:rsidR="00266B6B">
        <w:rPr>
          <w:lang w:eastAsia="ru-RU"/>
        </w:rPr>
        <w:t xml:space="preserve"> месторождений. Подобный анализ в результате помогает подбирать оптимальное решение. </w:t>
      </w:r>
      <w:r>
        <w:rPr>
          <w:lang w:eastAsia="ru-RU"/>
        </w:rPr>
        <w:t xml:space="preserve"> </w:t>
      </w:r>
      <w:r w:rsidR="00266B6B">
        <w:rPr>
          <w:lang w:eastAsia="ru-RU"/>
        </w:rPr>
        <w:t xml:space="preserve">Модуль библиотеки знаний </w:t>
      </w:r>
      <w:r w:rsidR="001C1FD7">
        <w:rPr>
          <w:lang w:eastAsia="ru-RU"/>
        </w:rPr>
        <w:t>— это</w:t>
      </w:r>
      <w:r w:rsidR="00266B6B">
        <w:rPr>
          <w:lang w:eastAsia="ru-RU"/>
        </w:rPr>
        <w:t xml:space="preserve"> </w:t>
      </w:r>
      <w:r w:rsidR="001C1FD7">
        <w:rPr>
          <w:lang w:eastAsia="ru-RU"/>
        </w:rPr>
        <w:t>инструмент,</w:t>
      </w:r>
      <w:r w:rsidR="00266B6B">
        <w:rPr>
          <w:lang w:eastAsia="ru-RU"/>
        </w:rPr>
        <w:t xml:space="preserve"> ассистирующий в разработке основы будущего проекта.</w:t>
      </w:r>
    </w:p>
    <w:p w:rsidR="00B8147A" w:rsidRPr="00573A84" w:rsidRDefault="00B8147A" w:rsidP="00B8147A">
      <w:pPr>
        <w:spacing w:line="240" w:lineRule="auto"/>
        <w:ind w:firstLine="0"/>
        <w:jc w:val="left"/>
        <w:rPr>
          <w:rFonts w:eastAsia="Times New Roman"/>
        </w:rPr>
      </w:pPr>
      <w:r w:rsidRPr="00573A84">
        <w:rPr>
          <w:rFonts w:eastAsia="Times New Roman"/>
        </w:rPr>
        <w:lastRenderedPageBreak/>
        <w:fldChar w:fldCharType="begin"/>
      </w:r>
      <w:r w:rsidR="00C96AB7">
        <w:rPr>
          <w:rFonts w:eastAsia="Times New Roman"/>
        </w:rPr>
        <w:instrText xml:space="preserve"> INCLUDEPICTURE "D:\\var\\folders\\tm\\knlqmsrs1y77k88ycdtfb4m40000gn\\T\\com.microsoft.Word\\WebArchiveCopyPasteTempFiles\\2633495d19b2c7b0d4ef4a9b055dd1ac.png" \* MERGEFORMAT </w:instrText>
      </w:r>
      <w:r w:rsidRPr="00573A84">
        <w:rPr>
          <w:rFonts w:eastAsia="Times New Roman"/>
        </w:rPr>
        <w:fldChar w:fldCharType="separate"/>
      </w:r>
      <w:r w:rsidRPr="00573A84">
        <w:rPr>
          <w:rFonts w:eastAsia="Times New Roman"/>
          <w:noProof/>
          <w:lang w:eastAsia="ru-RU"/>
        </w:rPr>
        <w:drawing>
          <wp:inline distT="0" distB="0" distL="0" distR="0" wp14:anchorId="085CC40F" wp14:editId="69DA2E31">
            <wp:extent cx="5936615" cy="3878580"/>
            <wp:effectExtent l="0" t="0" r="0" b="0"/>
            <wp:docPr id="7" name="Рисунок 7" descr="tnw1200-_DSC3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w1200-_DSC373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878580"/>
                    </a:xfrm>
                    <a:prstGeom prst="rect">
                      <a:avLst/>
                    </a:prstGeom>
                    <a:noFill/>
                    <a:ln>
                      <a:noFill/>
                    </a:ln>
                  </pic:spPr>
                </pic:pic>
              </a:graphicData>
            </a:graphic>
          </wp:inline>
        </w:drawing>
      </w:r>
      <w:r w:rsidRPr="00573A84">
        <w:rPr>
          <w:rFonts w:eastAsia="Times New Roman"/>
        </w:rPr>
        <w:fldChar w:fldCharType="end"/>
      </w:r>
    </w:p>
    <w:p w:rsidR="00B8147A" w:rsidRPr="007C4059" w:rsidRDefault="00B8147A" w:rsidP="00441547">
      <w:pPr>
        <w:pStyle w:val="a3"/>
        <w:numPr>
          <w:ilvl w:val="0"/>
          <w:numId w:val="41"/>
        </w:numPr>
        <w:jc w:val="center"/>
      </w:pPr>
      <w:r w:rsidRPr="00C45081">
        <w:rPr>
          <w:bdr w:val="none" w:sz="0" w:space="0" w:color="auto" w:frame="1"/>
        </w:rPr>
        <w:t xml:space="preserve"> Интерфейс страницы «Кустовые площадки»</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sidRPr="007C4059">
        <w:rPr>
          <w:color w:val="000000" w:themeColor="text1"/>
          <w:lang w:eastAsia="ru-RU"/>
        </w:rPr>
        <w:t xml:space="preserve">Источник: [Электронный ресурс], Официальный сайт компании «Газпром нефть НТЦ». Режим доступа </w:t>
      </w:r>
      <w:hyperlink r:id="rId28" w:history="1">
        <w:r w:rsidR="007C4059" w:rsidRPr="0010482F">
          <w:rPr>
            <w:rStyle w:val="a5"/>
          </w:rPr>
          <w:t>https://ntc.gazprom-neft.ru/research-and-development/papers/9171/</w:t>
        </w:r>
      </w:hyperlink>
      <w:r w:rsidR="007C4059" w:rsidRPr="007C4059">
        <w:rPr>
          <w:color w:val="000000" w:themeColor="text1"/>
          <w:lang w:eastAsia="ru-RU"/>
        </w:rPr>
        <w:t xml:space="preserve"> 31.01.2020</w:t>
      </w:r>
      <w:r w:rsidRPr="000A51C6">
        <w:rPr>
          <w:color w:val="000000" w:themeColor="text1"/>
          <w:lang w:eastAsia="ru-RU"/>
        </w:rPr>
        <w:t>]</w:t>
      </w:r>
    </w:p>
    <w:p w:rsidR="00266B6B" w:rsidRDefault="00266B6B" w:rsidP="0073473E">
      <w:pPr>
        <w:rPr>
          <w:lang w:eastAsia="ru-RU"/>
        </w:rPr>
      </w:pPr>
      <w:r>
        <w:rPr>
          <w:lang w:eastAsia="ru-RU"/>
        </w:rPr>
        <w:t xml:space="preserve">Библиотека знаний часто применяется именно на начальных стадиях </w:t>
      </w:r>
      <w:r w:rsidR="001C1FD7">
        <w:rPr>
          <w:lang w:eastAsia="ru-RU"/>
        </w:rPr>
        <w:t>планирования</w:t>
      </w:r>
      <w:r>
        <w:rPr>
          <w:lang w:eastAsia="ru-RU"/>
        </w:rPr>
        <w:t xml:space="preserve">, в том числе инвестиционного и позволяет осуществить предварительный расчет необходимых стоимостных показателей для </w:t>
      </w:r>
      <w:r w:rsidR="001C1FD7">
        <w:rPr>
          <w:lang w:eastAsia="ru-RU"/>
        </w:rPr>
        <w:t>будущих</w:t>
      </w:r>
      <w:r>
        <w:rPr>
          <w:lang w:eastAsia="ru-RU"/>
        </w:rPr>
        <w:t xml:space="preserve"> месторождений нефти.</w:t>
      </w:r>
    </w:p>
    <w:p w:rsidR="00266B6B" w:rsidRDefault="00266B6B" w:rsidP="0073473E">
      <w:pPr>
        <w:rPr>
          <w:lang w:eastAsia="ru-RU"/>
        </w:rPr>
      </w:pPr>
      <w:r>
        <w:rPr>
          <w:lang w:eastAsia="ru-RU"/>
        </w:rPr>
        <w:t>В модуле технические решения состоят из частей декомпозиции определенного объекта и требований к нему. Все готовые решения обладают законченностью логической структуры</w:t>
      </w:r>
      <w:r w:rsidR="001C1FD7">
        <w:rPr>
          <w:lang w:eastAsia="ru-RU"/>
        </w:rPr>
        <w:t xml:space="preserve"> и исключают моменты вариативности. Вариативность, при необходимости, может быть получена за счет создания нескольких отдельных детализированных решений. Вся требуемая информация, включая технические параметры, графики, сопроводительные материалы автоматически показываются в паспорте конкретно разработанного технического решения.</w:t>
      </w:r>
    </w:p>
    <w:p w:rsidR="00B8147A" w:rsidRDefault="00B8147A" w:rsidP="00B8147A">
      <w:pPr>
        <w:spacing w:line="240" w:lineRule="auto"/>
        <w:ind w:firstLine="0"/>
        <w:jc w:val="center"/>
        <w:rPr>
          <w:rFonts w:eastAsia="Times New Roman"/>
        </w:rPr>
      </w:pPr>
      <w:r w:rsidRPr="00B8147A">
        <w:rPr>
          <w:rFonts w:eastAsia="Times New Roman"/>
        </w:rPr>
        <w:lastRenderedPageBreak/>
        <w:fldChar w:fldCharType="begin"/>
      </w:r>
      <w:r w:rsidR="00C96AB7">
        <w:rPr>
          <w:rFonts w:eastAsia="Times New Roman"/>
        </w:rPr>
        <w:instrText xml:space="preserve"> INCLUDEPICTURE "D:\\var\\folders\\tm\\knlqmsrs1y77k88ycdtfb4m40000gn\\T\\com.microsoft.Word\\WebArchiveCopyPasteTempFiles\\94a96466865d388adf08cdce2fd74b41.png" \* MERGEFORMAT </w:instrText>
      </w:r>
      <w:r w:rsidRPr="00B8147A">
        <w:rPr>
          <w:rFonts w:eastAsia="Times New Roman"/>
        </w:rPr>
        <w:fldChar w:fldCharType="separate"/>
      </w:r>
      <w:r w:rsidRPr="00B8147A">
        <w:rPr>
          <w:rFonts w:eastAsia="Times New Roman"/>
          <w:noProof/>
          <w:lang w:eastAsia="ru-RU"/>
        </w:rPr>
        <w:drawing>
          <wp:inline distT="0" distB="0" distL="0" distR="0" wp14:anchorId="57601522" wp14:editId="1C17B0F1">
            <wp:extent cx="4360320" cy="2214440"/>
            <wp:effectExtent l="0" t="0" r="0" b="0"/>
            <wp:docPr id="6" name="Рисунок 6" descr="tnw1200-_DSC3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nw1200-_DSC373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3710" cy="2221240"/>
                    </a:xfrm>
                    <a:prstGeom prst="rect">
                      <a:avLst/>
                    </a:prstGeom>
                    <a:noFill/>
                    <a:ln>
                      <a:noFill/>
                    </a:ln>
                  </pic:spPr>
                </pic:pic>
              </a:graphicData>
            </a:graphic>
          </wp:inline>
        </w:drawing>
      </w:r>
      <w:r w:rsidRPr="00B8147A">
        <w:rPr>
          <w:rFonts w:eastAsia="Times New Roman"/>
        </w:rPr>
        <w:fldChar w:fldCharType="end"/>
      </w:r>
    </w:p>
    <w:p w:rsidR="00B8147A" w:rsidRDefault="00B8147A" w:rsidP="00441547">
      <w:pPr>
        <w:pStyle w:val="a3"/>
        <w:numPr>
          <w:ilvl w:val="0"/>
          <w:numId w:val="41"/>
        </w:numPr>
        <w:spacing w:line="240" w:lineRule="auto"/>
        <w:jc w:val="center"/>
        <w:rPr>
          <w:rFonts w:eastAsia="Times New Roman"/>
        </w:rPr>
      </w:pPr>
      <w:r w:rsidRPr="00C45081">
        <w:rPr>
          <w:rFonts w:eastAsia="Times New Roman"/>
        </w:rPr>
        <w:t>Интерфейс выбора технических решений</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sidRPr="007C4059">
        <w:rPr>
          <w:color w:val="000000" w:themeColor="text1"/>
          <w:lang w:eastAsia="ru-RU"/>
        </w:rPr>
        <w:t xml:space="preserve">Источник: [Электронный ресурс], Официальный сайт компании «Газпром нефть НТЦ». Режим доступа </w:t>
      </w:r>
      <w:hyperlink r:id="rId30" w:history="1">
        <w:r w:rsidR="007C4059" w:rsidRPr="0010482F">
          <w:rPr>
            <w:rStyle w:val="a5"/>
          </w:rPr>
          <w:t>https://ntc.gazprom-neft.ru/research-and-development/papers/9171/</w:t>
        </w:r>
      </w:hyperlink>
      <w:r w:rsidR="007C4059" w:rsidRPr="007C4059">
        <w:rPr>
          <w:color w:val="000000" w:themeColor="text1"/>
          <w:lang w:eastAsia="ru-RU"/>
        </w:rPr>
        <w:t xml:space="preserve"> 31.01.2020</w:t>
      </w:r>
      <w:r w:rsidRPr="000A51C6">
        <w:rPr>
          <w:color w:val="000000" w:themeColor="text1"/>
          <w:lang w:eastAsia="ru-RU"/>
        </w:rPr>
        <w:t>]</w:t>
      </w:r>
    </w:p>
    <w:p w:rsidR="001C1FD7" w:rsidRDefault="001C1FD7" w:rsidP="007C4059">
      <w:pPr>
        <w:rPr>
          <w:lang w:eastAsia="ru-RU"/>
        </w:rPr>
      </w:pPr>
      <w:r>
        <w:rPr>
          <w:lang w:eastAsia="ru-RU"/>
        </w:rPr>
        <w:t xml:space="preserve">В каждом разделе Библиотеки знаний существует систематизированная база по нормативно-методическому </w:t>
      </w:r>
      <w:r w:rsidR="000A4324">
        <w:rPr>
          <w:lang w:eastAsia="ru-RU"/>
        </w:rPr>
        <w:t>обустройству</w:t>
      </w:r>
      <w:r>
        <w:rPr>
          <w:lang w:eastAsia="ru-RU"/>
        </w:rPr>
        <w:t xml:space="preserve"> месторождений. При </w:t>
      </w:r>
      <w:r w:rsidR="000A4324">
        <w:rPr>
          <w:lang w:eastAsia="ru-RU"/>
        </w:rPr>
        <w:t>необходимости</w:t>
      </w:r>
      <w:r>
        <w:rPr>
          <w:lang w:eastAsia="ru-RU"/>
        </w:rPr>
        <w:t xml:space="preserve"> можно отобразить документ в формате </w:t>
      </w:r>
      <w:r>
        <w:rPr>
          <w:lang w:val="en-US" w:eastAsia="ru-RU"/>
        </w:rPr>
        <w:t>MS</w:t>
      </w:r>
      <w:r w:rsidRPr="00701161">
        <w:rPr>
          <w:lang w:eastAsia="ru-RU"/>
        </w:rPr>
        <w:t xml:space="preserve"> </w:t>
      </w:r>
      <w:r>
        <w:rPr>
          <w:lang w:val="en-US" w:eastAsia="ru-RU"/>
        </w:rPr>
        <w:t>Word</w:t>
      </w:r>
      <w:r w:rsidRPr="00701161">
        <w:rPr>
          <w:lang w:eastAsia="ru-RU"/>
        </w:rPr>
        <w:t>.</w:t>
      </w:r>
      <w:r>
        <w:rPr>
          <w:lang w:eastAsia="ru-RU"/>
        </w:rPr>
        <w:t xml:space="preserve"> </w:t>
      </w:r>
      <w:r w:rsidR="00701161">
        <w:rPr>
          <w:lang w:eastAsia="ru-RU"/>
        </w:rPr>
        <w:t xml:space="preserve">Также можно автоматически </w:t>
      </w:r>
      <w:r w:rsidR="000A4324">
        <w:rPr>
          <w:lang w:eastAsia="ru-RU"/>
        </w:rPr>
        <w:t>сформировать</w:t>
      </w:r>
      <w:r w:rsidR="00701161">
        <w:rPr>
          <w:lang w:eastAsia="ru-RU"/>
        </w:rPr>
        <w:t xml:space="preserve"> техническое задание по заранее заданным параметрам решениям.</w:t>
      </w:r>
    </w:p>
    <w:p w:rsidR="00701161" w:rsidRDefault="00701161" w:rsidP="0073473E">
      <w:pPr>
        <w:rPr>
          <w:lang w:eastAsia="ru-RU"/>
        </w:rPr>
      </w:pPr>
      <w:r>
        <w:rPr>
          <w:lang w:eastAsia="ru-RU"/>
        </w:rPr>
        <w:t xml:space="preserve">Стоимостная оценка базы создается на основе имеющихся проектных решений, В дальнейшем развитии системы есть инициатива по автоматическому формированию стоимостных параметров при условии интеграции с соседними аналитическими </w:t>
      </w:r>
      <w:r w:rsidR="000A4324">
        <w:rPr>
          <w:lang w:eastAsia="ru-RU"/>
        </w:rPr>
        <w:t>ресурсами</w:t>
      </w:r>
      <w:r>
        <w:rPr>
          <w:lang w:eastAsia="ru-RU"/>
        </w:rPr>
        <w:t xml:space="preserve"> Газпром нефть.</w:t>
      </w:r>
    </w:p>
    <w:p w:rsidR="00701161" w:rsidRDefault="00701161" w:rsidP="0073473E">
      <w:pPr>
        <w:rPr>
          <w:lang w:eastAsia="ru-RU"/>
        </w:rPr>
      </w:pPr>
      <w:r>
        <w:rPr>
          <w:lang w:eastAsia="ru-RU"/>
        </w:rPr>
        <w:t xml:space="preserve">Функции Библиотеки знаний создают возможность за короткое время подобрать подходящие решения в соответствии с заданными параметрами, составить основу инвестиционного проекта, провести экспертное </w:t>
      </w:r>
      <w:r w:rsidR="00491566">
        <w:rPr>
          <w:lang w:eastAsia="ru-RU"/>
        </w:rPr>
        <w:t>оценивание и</w:t>
      </w:r>
      <w:r>
        <w:rPr>
          <w:lang w:eastAsia="ru-RU"/>
        </w:rPr>
        <w:t xml:space="preserve"> </w:t>
      </w:r>
      <w:r w:rsidR="002A755A">
        <w:rPr>
          <w:lang w:eastAsia="ru-RU"/>
        </w:rPr>
        <w:t>сформировать</w:t>
      </w:r>
      <w:r>
        <w:rPr>
          <w:lang w:eastAsia="ru-RU"/>
        </w:rPr>
        <w:t xml:space="preserve"> готовое техническое задание для дальнейших этапов.</w:t>
      </w:r>
    </w:p>
    <w:p w:rsidR="00701161" w:rsidRDefault="00701161" w:rsidP="0073473E">
      <w:pPr>
        <w:rPr>
          <w:lang w:eastAsia="ru-RU"/>
        </w:rPr>
      </w:pPr>
      <w:r>
        <w:rPr>
          <w:lang w:eastAsia="ru-RU"/>
        </w:rPr>
        <w:t xml:space="preserve">В дополнение внутри системы распространения знаний </w:t>
      </w:r>
      <w:r w:rsidR="00B8147A">
        <w:rPr>
          <w:lang w:eastAsia="ru-RU"/>
        </w:rPr>
        <w:t>предусмотрены</w:t>
      </w:r>
      <w:r>
        <w:rPr>
          <w:lang w:eastAsia="ru-RU"/>
        </w:rPr>
        <w:t xml:space="preserve"> также и сбор</w:t>
      </w:r>
      <w:r w:rsidR="00B8147A">
        <w:rPr>
          <w:lang w:eastAsia="ru-RU"/>
        </w:rPr>
        <w:t>,</w:t>
      </w:r>
      <w:r>
        <w:rPr>
          <w:lang w:eastAsia="ru-RU"/>
        </w:rPr>
        <w:t xml:space="preserve"> оценка актуальности</w:t>
      </w:r>
      <w:r w:rsidR="00B8147A">
        <w:rPr>
          <w:lang w:eastAsia="ru-RU"/>
        </w:rPr>
        <w:t xml:space="preserve"> и</w:t>
      </w:r>
      <w:r>
        <w:rPr>
          <w:lang w:eastAsia="ru-RU"/>
        </w:rPr>
        <w:t xml:space="preserve"> </w:t>
      </w:r>
      <w:r w:rsidR="002A755A">
        <w:rPr>
          <w:lang w:eastAsia="ru-RU"/>
        </w:rPr>
        <w:t>новизны,</w:t>
      </w:r>
      <w:r>
        <w:rPr>
          <w:lang w:eastAsia="ru-RU"/>
        </w:rPr>
        <w:t xml:space="preserve"> систематизирование </w:t>
      </w:r>
      <w:r w:rsidR="00B8147A">
        <w:rPr>
          <w:lang w:eastAsia="ru-RU"/>
        </w:rPr>
        <w:t>интеллектуального потенциала, например, нестандартных решений, а также документирование успешных/нет извлеченных уроков внутри компании.</w:t>
      </w:r>
    </w:p>
    <w:p w:rsidR="001C1FD7" w:rsidRDefault="0019602E" w:rsidP="000611F4">
      <w:pPr>
        <w:pStyle w:val="3"/>
        <w:rPr>
          <w:lang w:eastAsia="ru-RU"/>
        </w:rPr>
      </w:pPr>
      <w:bookmarkStart w:id="26" w:name="_Toc42093112"/>
      <w:r>
        <w:rPr>
          <w:lang w:eastAsia="ru-RU"/>
        </w:rPr>
        <w:t>Модуль «Передовые и новые технологии»</w:t>
      </w:r>
      <w:bookmarkEnd w:id="26"/>
    </w:p>
    <w:p w:rsidR="0019602E" w:rsidRDefault="0019602E" w:rsidP="0073473E">
      <w:pPr>
        <w:rPr>
          <w:lang w:eastAsia="ru-RU"/>
        </w:rPr>
      </w:pPr>
      <w:r>
        <w:rPr>
          <w:lang w:eastAsia="ru-RU"/>
        </w:rPr>
        <w:t>Опытно-</w:t>
      </w:r>
      <w:r w:rsidR="000A4324">
        <w:rPr>
          <w:lang w:eastAsia="ru-RU"/>
        </w:rPr>
        <w:t>промышленные</w:t>
      </w:r>
      <w:r>
        <w:rPr>
          <w:lang w:eastAsia="ru-RU"/>
        </w:rPr>
        <w:t xml:space="preserve"> испытания</w:t>
      </w:r>
      <w:r w:rsidR="000A4324">
        <w:rPr>
          <w:lang w:eastAsia="ru-RU"/>
        </w:rPr>
        <w:t xml:space="preserve"> — это</w:t>
      </w:r>
      <w:r>
        <w:rPr>
          <w:lang w:eastAsia="ru-RU"/>
        </w:rPr>
        <w:t xml:space="preserve"> тестирования новый техник, </w:t>
      </w:r>
      <w:r w:rsidR="000A4324">
        <w:rPr>
          <w:lang w:eastAsia="ru-RU"/>
        </w:rPr>
        <w:t>технологий,</w:t>
      </w:r>
      <w:r>
        <w:rPr>
          <w:lang w:eastAsia="ru-RU"/>
        </w:rPr>
        <w:t xml:space="preserve"> ранее не задействованных в Газпром </w:t>
      </w:r>
      <w:r w:rsidR="000A4324">
        <w:rPr>
          <w:lang w:eastAsia="ru-RU"/>
        </w:rPr>
        <w:t>Нефть</w:t>
      </w:r>
      <w:r>
        <w:rPr>
          <w:lang w:eastAsia="ru-RU"/>
        </w:rPr>
        <w:t>. К опытно-промышленным испытаниям в нефтегазодобывающей сфере в Газпром нефть относят:</w:t>
      </w:r>
    </w:p>
    <w:p w:rsidR="0019602E" w:rsidRDefault="0019602E" w:rsidP="00FD668C">
      <w:pPr>
        <w:pStyle w:val="a3"/>
        <w:numPr>
          <w:ilvl w:val="0"/>
          <w:numId w:val="11"/>
        </w:numPr>
        <w:rPr>
          <w:lang w:eastAsia="ru-RU"/>
        </w:rPr>
      </w:pPr>
      <w:r>
        <w:rPr>
          <w:lang w:eastAsia="ru-RU"/>
        </w:rPr>
        <w:t>Входной контроль</w:t>
      </w:r>
    </w:p>
    <w:p w:rsidR="0019602E" w:rsidRDefault="0019602E" w:rsidP="00FD668C">
      <w:pPr>
        <w:pStyle w:val="a3"/>
        <w:numPr>
          <w:ilvl w:val="0"/>
          <w:numId w:val="11"/>
        </w:numPr>
        <w:rPr>
          <w:lang w:eastAsia="ru-RU"/>
        </w:rPr>
      </w:pPr>
      <w:r>
        <w:rPr>
          <w:lang w:eastAsia="ru-RU"/>
        </w:rPr>
        <w:t>Измерения эксплуатационных показателей</w:t>
      </w:r>
    </w:p>
    <w:p w:rsidR="0019602E" w:rsidRDefault="0019602E" w:rsidP="00FD668C">
      <w:pPr>
        <w:pStyle w:val="a3"/>
        <w:numPr>
          <w:ilvl w:val="0"/>
          <w:numId w:val="11"/>
        </w:numPr>
        <w:rPr>
          <w:lang w:eastAsia="ru-RU"/>
        </w:rPr>
      </w:pPr>
      <w:r>
        <w:rPr>
          <w:lang w:eastAsia="ru-RU"/>
        </w:rPr>
        <w:lastRenderedPageBreak/>
        <w:t>Использование оборудования</w:t>
      </w:r>
    </w:p>
    <w:p w:rsidR="0019602E" w:rsidRPr="001C1FD7" w:rsidRDefault="0019602E" w:rsidP="00FD668C">
      <w:pPr>
        <w:pStyle w:val="a3"/>
        <w:numPr>
          <w:ilvl w:val="0"/>
          <w:numId w:val="11"/>
        </w:numPr>
        <w:rPr>
          <w:lang w:eastAsia="ru-RU"/>
        </w:rPr>
      </w:pPr>
      <w:r>
        <w:rPr>
          <w:lang w:eastAsia="ru-RU"/>
        </w:rPr>
        <w:t>Использование химических веществ(реагентов)</w:t>
      </w:r>
    </w:p>
    <w:p w:rsidR="0019602E" w:rsidRDefault="0019602E" w:rsidP="000611F4">
      <w:pPr>
        <w:spacing w:line="240" w:lineRule="auto"/>
        <w:ind w:firstLine="0"/>
        <w:jc w:val="center"/>
        <w:rPr>
          <w:rFonts w:eastAsia="Times New Roman"/>
        </w:rPr>
      </w:pPr>
      <w:r w:rsidRPr="0019602E">
        <w:rPr>
          <w:rFonts w:eastAsia="Times New Roman"/>
        </w:rPr>
        <w:fldChar w:fldCharType="begin"/>
      </w:r>
      <w:r w:rsidR="00C96AB7">
        <w:rPr>
          <w:rFonts w:eastAsia="Times New Roman"/>
        </w:rPr>
        <w:instrText xml:space="preserve"> INCLUDEPICTURE "D:\\var\\folders\\tm\\knlqmsrs1y77k88ycdtfb4m40000gn\\T\\com.microsoft.Word\\WebArchiveCopyPasteTempFiles\\7a47469f75a632e5c1f48eccee1fdd41.png" \* MERGEFORMAT </w:instrText>
      </w:r>
      <w:r w:rsidRPr="0019602E">
        <w:rPr>
          <w:rFonts w:eastAsia="Times New Roman"/>
        </w:rPr>
        <w:fldChar w:fldCharType="separate"/>
      </w:r>
      <w:r w:rsidRPr="0019602E">
        <w:rPr>
          <w:noProof/>
          <w:lang w:eastAsia="ru-RU"/>
        </w:rPr>
        <w:drawing>
          <wp:inline distT="0" distB="0" distL="0" distR="0">
            <wp:extent cx="4891587" cy="1906092"/>
            <wp:effectExtent l="0" t="0" r="0" b="0"/>
            <wp:docPr id="8" name="Рисунок 8" descr="tnw1200-_DSC3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nw1200-_DSC373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1334" cy="1909890"/>
                    </a:xfrm>
                    <a:prstGeom prst="rect">
                      <a:avLst/>
                    </a:prstGeom>
                    <a:noFill/>
                    <a:ln>
                      <a:noFill/>
                    </a:ln>
                  </pic:spPr>
                </pic:pic>
              </a:graphicData>
            </a:graphic>
          </wp:inline>
        </w:drawing>
      </w:r>
      <w:r w:rsidRPr="0019602E">
        <w:rPr>
          <w:rFonts w:eastAsia="Times New Roman"/>
        </w:rPr>
        <w:fldChar w:fldCharType="end"/>
      </w:r>
    </w:p>
    <w:p w:rsidR="00E36DA7" w:rsidRDefault="00E36DA7" w:rsidP="007C4059">
      <w:pPr>
        <w:pStyle w:val="a3"/>
        <w:numPr>
          <w:ilvl w:val="0"/>
          <w:numId w:val="41"/>
        </w:numPr>
        <w:spacing w:line="240" w:lineRule="auto"/>
        <w:jc w:val="center"/>
        <w:rPr>
          <w:rFonts w:eastAsia="Times New Roman"/>
        </w:rPr>
      </w:pPr>
      <w:r w:rsidRPr="00C45081">
        <w:rPr>
          <w:rFonts w:eastAsia="Times New Roman"/>
        </w:rPr>
        <w:t>Схема проведения ОПИ в БРД компании (ТС — технически совет, ДО — дочернее общество, СП — совместное предприятие, НТС — научно-технический совет)</w:t>
      </w:r>
    </w:p>
    <w:p w:rsidR="007C4059" w:rsidRPr="000A51C6" w:rsidRDefault="000A51C6" w:rsidP="007C4059">
      <w:pPr>
        <w:jc w:val="center"/>
        <w:rPr>
          <w:color w:val="000000" w:themeColor="text1"/>
          <w:lang w:eastAsia="ru-RU"/>
        </w:rPr>
      </w:pPr>
      <w:r w:rsidRPr="000A51C6">
        <w:rPr>
          <w:color w:val="000000" w:themeColor="text1"/>
          <w:lang w:eastAsia="ru-RU"/>
        </w:rPr>
        <w:t>[</w:t>
      </w:r>
      <w:r w:rsidR="007C4059" w:rsidRPr="007C4059">
        <w:rPr>
          <w:color w:val="000000" w:themeColor="text1"/>
          <w:lang w:eastAsia="ru-RU"/>
        </w:rPr>
        <w:t xml:space="preserve">Источник: [Электронный ресурс], Официальный сайт компании «Газпром нефть НТЦ». Режим доступа </w:t>
      </w:r>
      <w:hyperlink r:id="rId32" w:history="1">
        <w:r w:rsidR="007C4059" w:rsidRPr="0010482F">
          <w:rPr>
            <w:rStyle w:val="a5"/>
          </w:rPr>
          <w:t>https://ntc.gazprom-neft.ru/research-and-development/papers/9171/</w:t>
        </w:r>
      </w:hyperlink>
      <w:r w:rsidR="007C4059" w:rsidRPr="007C4059">
        <w:rPr>
          <w:color w:val="000000" w:themeColor="text1"/>
          <w:lang w:eastAsia="ru-RU"/>
        </w:rPr>
        <w:t xml:space="preserve"> 31.01.2020</w:t>
      </w:r>
      <w:r w:rsidRPr="000A51C6">
        <w:rPr>
          <w:color w:val="000000" w:themeColor="text1"/>
          <w:lang w:eastAsia="ru-RU"/>
        </w:rPr>
        <w:t>]</w:t>
      </w:r>
    </w:p>
    <w:p w:rsidR="00E36DA7" w:rsidRDefault="00E36DA7" w:rsidP="00E36DA7">
      <w:r>
        <w:t xml:space="preserve">В течение 3х лет в Блоке разведки и добычи количество инициаций опытно-промышленных испытаний достигло 350 по направлению добычи нефти и газа. Часть была одобрена и перешла к стадии дальнейшего внедрения в деятельность компании, часть была отправлена на дальнейшую доработку и совершенствование.  Поскольку </w:t>
      </w:r>
      <w:r w:rsidR="000A4324">
        <w:t>количество</w:t>
      </w:r>
      <w:r>
        <w:t xml:space="preserve"> создаваемых материалов на </w:t>
      </w:r>
      <w:r w:rsidR="000A4324">
        <w:t>каждом</w:t>
      </w:r>
      <w:r>
        <w:t xml:space="preserve"> этапе являлось весьма значительным и принятие повсеместного стандарта </w:t>
      </w:r>
      <w:r w:rsidRPr="00E36DA7">
        <w:t>«Порядок организации работы по выявлению и испытанию новых эффективных технологий Блока разведки и добычи»</w:t>
      </w:r>
      <w:r>
        <w:t xml:space="preserve"> внутри ПАО </w:t>
      </w:r>
      <w:r w:rsidR="000611F4">
        <w:t>«Г</w:t>
      </w:r>
      <w:r>
        <w:t>азпром нефть</w:t>
      </w:r>
      <w:r w:rsidR="000611F4">
        <w:t>»</w:t>
      </w:r>
      <w:r>
        <w:t xml:space="preserve"> и дочерних предприятий было принято решение автоматизировать данный </w:t>
      </w:r>
      <w:r w:rsidR="000A4324">
        <w:t>бизнес-процесс</w:t>
      </w:r>
      <w:r>
        <w:t xml:space="preserve"> внутри модуля системы распространения знаний.  Внутри модуля находится информация об опытно-промышленных испытаниях системы на всех этапах жизненного цикла.</w:t>
      </w:r>
    </w:p>
    <w:p w:rsidR="00E36DA7" w:rsidRDefault="00E36DA7" w:rsidP="00E36DA7">
      <w:r>
        <w:t>Главными поставленными целями модуля стали:</w:t>
      </w:r>
    </w:p>
    <w:p w:rsidR="00E36DA7" w:rsidRDefault="003F05EE" w:rsidP="00FD668C">
      <w:pPr>
        <w:pStyle w:val="a3"/>
        <w:numPr>
          <w:ilvl w:val="0"/>
          <w:numId w:val="12"/>
        </w:numPr>
      </w:pPr>
      <w:r>
        <w:t>Создание реестра опытно-промышленных испытаний внутри компании</w:t>
      </w:r>
    </w:p>
    <w:p w:rsidR="003F05EE" w:rsidRDefault="003F05EE" w:rsidP="00FD668C">
      <w:pPr>
        <w:pStyle w:val="a3"/>
        <w:numPr>
          <w:ilvl w:val="0"/>
          <w:numId w:val="12"/>
        </w:numPr>
      </w:pPr>
      <w:r>
        <w:t>Отслеживание состояния проведения опытно-промышленных испытаний на протяжении всего жизненного цикла</w:t>
      </w:r>
    </w:p>
    <w:p w:rsidR="000D2DEC" w:rsidRDefault="003F05EE" w:rsidP="00FD668C">
      <w:pPr>
        <w:pStyle w:val="a3"/>
        <w:numPr>
          <w:ilvl w:val="0"/>
          <w:numId w:val="12"/>
        </w:numPr>
      </w:pPr>
      <w:r>
        <w:t>Распространение информации по теме опытно-промышленных испытаний между сотрудниками компании</w:t>
      </w:r>
    </w:p>
    <w:p w:rsidR="00DA20E3" w:rsidRDefault="00DA20E3" w:rsidP="00DA20E3">
      <w:r>
        <w:t>В модуле «Передовые технологии»</w:t>
      </w:r>
      <w:r w:rsidR="004E1C19">
        <w:t xml:space="preserve"> сотрудник компании может обнаружит и проанализировать всю последовательность производимых испытаний технологии или же оборудования, </w:t>
      </w:r>
      <w:r w:rsidR="000A4324">
        <w:t>просмотреть</w:t>
      </w:r>
      <w:r w:rsidR="004E1C19">
        <w:t xml:space="preserve"> направление дальнейшей деятельности. В дополнение в модуле представлена сводная аналитическая таблица по количеству и качеству проведенных опытно-промышленных испытаний. Данный раздел позволил сделать процесс проведения </w:t>
      </w:r>
      <w:r w:rsidR="004E1C19">
        <w:lastRenderedPageBreak/>
        <w:t>опытно-промышленных испытаний более понятным и прозрачным, также было достигнуто увеличение операционной эффективности дочерних предприятий П</w:t>
      </w:r>
      <w:r w:rsidR="000611F4">
        <w:t>АО</w:t>
      </w:r>
      <w:r w:rsidR="004E1C19">
        <w:t xml:space="preserve"> </w:t>
      </w:r>
      <w:r w:rsidR="000611F4">
        <w:t>«Г</w:t>
      </w:r>
      <w:r w:rsidR="004E1C19">
        <w:t>азпром нефть</w:t>
      </w:r>
      <w:r w:rsidR="000611F4">
        <w:t>»</w:t>
      </w:r>
      <w:r w:rsidR="004E1C19">
        <w:t>, задействованных в опытно-промышленных испытаниях либо же нуждающихся в их результатах.</w:t>
      </w:r>
    </w:p>
    <w:p w:rsidR="004E1C19" w:rsidRDefault="004E1C19" w:rsidP="00C747A8">
      <w:pPr>
        <w:pStyle w:val="3"/>
      </w:pPr>
      <w:bookmarkStart w:id="27" w:name="_Toc42093113"/>
      <w:r>
        <w:t xml:space="preserve">Модули по темам </w:t>
      </w:r>
      <w:r w:rsidR="00C747A8">
        <w:t>г</w:t>
      </w:r>
      <w:r>
        <w:t>еологи</w:t>
      </w:r>
      <w:r w:rsidR="00C747A8">
        <w:t>и</w:t>
      </w:r>
      <w:r w:rsidR="008569B8">
        <w:t xml:space="preserve"> и добыч</w:t>
      </w:r>
      <w:r w:rsidR="00C747A8">
        <w:t>и</w:t>
      </w:r>
      <w:bookmarkEnd w:id="27"/>
    </w:p>
    <w:p w:rsidR="008569B8" w:rsidRDefault="000A4324" w:rsidP="00DA20E3">
      <w:r>
        <w:t>Основной их целью служит создание общего информационного ресурса по темам геологии геологоразведки и добычи Блока разведки и добычи П</w:t>
      </w:r>
      <w:r w:rsidR="000611F4">
        <w:t>АО</w:t>
      </w:r>
      <w:r>
        <w:t xml:space="preserve"> </w:t>
      </w:r>
      <w:r w:rsidR="000611F4">
        <w:t>«</w:t>
      </w:r>
      <w:r>
        <w:t>Газпром нефть</w:t>
      </w:r>
      <w:r w:rsidR="000611F4">
        <w:t>»</w:t>
      </w:r>
      <w:r>
        <w:t xml:space="preserve"> и его дочерних предприятий. Данные модули имеют схожую основу и </w:t>
      </w:r>
      <w:r w:rsidR="000611F4">
        <w:t>базируются</w:t>
      </w:r>
      <w:r>
        <w:t xml:space="preserve"> на знаниях и извлеченных уроках экспертов</w:t>
      </w:r>
      <w:r w:rsidR="00DE4384">
        <w:t>. В основе лежит система метаданных и логические выводы. Структурирование метаданных дает возможность классифицировать и группировать вносимые данные, что делает поиск информации более простым. Также в модулях документы имеют относительные ссылки для взаимосвязи.</w:t>
      </w:r>
    </w:p>
    <w:p w:rsidR="00DE4384" w:rsidRDefault="00DE4384" w:rsidP="00DA20E3">
      <w:r>
        <w:t>Данные модул</w:t>
      </w:r>
      <w:r w:rsidR="000611F4">
        <w:t>и</w:t>
      </w:r>
      <w:r>
        <w:t xml:space="preserve"> ставят главными задачами:</w:t>
      </w:r>
    </w:p>
    <w:p w:rsidR="000611F4" w:rsidRDefault="000611F4" w:rsidP="00FD668C">
      <w:pPr>
        <w:pStyle w:val="a3"/>
        <w:numPr>
          <w:ilvl w:val="0"/>
          <w:numId w:val="13"/>
        </w:numPr>
      </w:pPr>
      <w:r>
        <w:t>Создание перечня и оснащение пользователей информацией по новым технологиям в данных предметных областях</w:t>
      </w:r>
    </w:p>
    <w:p w:rsidR="000611F4" w:rsidRDefault="000611F4" w:rsidP="00FD668C">
      <w:pPr>
        <w:pStyle w:val="a3"/>
        <w:numPr>
          <w:ilvl w:val="0"/>
          <w:numId w:val="13"/>
        </w:numPr>
      </w:pPr>
      <w:r>
        <w:t>Формирование общей платформы с проверенной информацией по функциям геологоразведочных работ и развития ресурсной базы и добычи</w:t>
      </w:r>
    </w:p>
    <w:p w:rsidR="000611F4" w:rsidRDefault="000611F4" w:rsidP="00FD668C">
      <w:pPr>
        <w:pStyle w:val="a3"/>
        <w:numPr>
          <w:ilvl w:val="0"/>
          <w:numId w:val="13"/>
        </w:numPr>
      </w:pPr>
      <w:r>
        <w:t>Повышения скорости применения и задействования новых практик, имеющих полезность</w:t>
      </w:r>
    </w:p>
    <w:p w:rsidR="000611F4" w:rsidRDefault="000611F4" w:rsidP="00FD668C">
      <w:pPr>
        <w:pStyle w:val="a3"/>
        <w:numPr>
          <w:ilvl w:val="0"/>
          <w:numId w:val="13"/>
        </w:numPr>
      </w:pPr>
      <w:r>
        <w:t>Формирование базы выученных уроков проведенных проектов и экспертиз</w:t>
      </w:r>
    </w:p>
    <w:p w:rsidR="007527BD" w:rsidRDefault="000611F4" w:rsidP="00FD668C">
      <w:pPr>
        <w:pStyle w:val="a3"/>
        <w:numPr>
          <w:ilvl w:val="0"/>
          <w:numId w:val="13"/>
        </w:numPr>
      </w:pPr>
      <w:r>
        <w:t>Создание доступа к информации нормативно-методического характера по направлениям данных модулей</w:t>
      </w:r>
    </w:p>
    <w:p w:rsidR="007527BD" w:rsidRDefault="007140D5" w:rsidP="00C45081">
      <w:pPr>
        <w:pStyle w:val="2"/>
      </w:pPr>
      <w:bookmarkStart w:id="28" w:name="_Toc42093114"/>
      <w:r>
        <w:t>Выводы по главе 2</w:t>
      </w:r>
      <w:bookmarkEnd w:id="28"/>
    </w:p>
    <w:p w:rsidR="00C45081" w:rsidRPr="00C45081" w:rsidRDefault="00676E22" w:rsidP="00676E22">
      <w:pPr>
        <w:rPr>
          <w:lang w:eastAsia="ru-RU"/>
        </w:rPr>
      </w:pPr>
      <w:r>
        <w:rPr>
          <w:lang w:eastAsia="ru-RU"/>
        </w:rPr>
        <w:t>В данной главе была достаточно подробно рассмотрена Система Распространения Знаний Газпром нефти, предоставлена информация о ее становлении, концепции и развитии. Также были освещены принципы работы корпоративной системы и имеющиеся в ней модули. Были введен необходимый терминологический аппарат и разъяснены используемые аббревиатуры.</w:t>
      </w:r>
    </w:p>
    <w:p w:rsidR="00C96AB7" w:rsidRDefault="00676E22" w:rsidP="000611F4">
      <w:r>
        <w:t xml:space="preserve">В заключение хотелось бы еще раз отметить, что </w:t>
      </w:r>
      <w:r w:rsidR="00BA73FE">
        <w:t xml:space="preserve">Система распространения знаний представляет собой </w:t>
      </w:r>
      <w:r w:rsidR="00C747A8">
        <w:t>единый портал,</w:t>
      </w:r>
      <w:r w:rsidR="00BA73FE">
        <w:t xml:space="preserve"> предназначенный для повышения уровня технической оснащенности ПАО «Газпром нефть» и дочерних предприятий, а также среду для обмена знаниями между сотрудниками компании, способствующую приумножению интеллектуального портфеля компании для будущего роста и развития. </w:t>
      </w:r>
      <w:r>
        <w:t xml:space="preserve">Тематические модули позволяют пользователям системы взаимодействовать наиболее эффективно в </w:t>
      </w:r>
      <w:r>
        <w:lastRenderedPageBreak/>
        <w:t xml:space="preserve">рамках предложенного функционала, а также значительно упрощают взаимодействие в рамках географической разрозненности филиалов </w:t>
      </w:r>
      <w:r w:rsidR="00B9091C">
        <w:t>компании.</w:t>
      </w:r>
    </w:p>
    <w:p w:rsidR="00BA73FE" w:rsidRDefault="00A325EF" w:rsidP="003B3FC8">
      <w:pPr>
        <w:pStyle w:val="1"/>
        <w:ind w:left="0" w:firstLine="0"/>
      </w:pPr>
      <w:bookmarkStart w:id="29" w:name="_Toc42093115"/>
      <w:r>
        <w:lastRenderedPageBreak/>
        <w:t>Выбор и обзор инструментария для дальнейшего анализа</w:t>
      </w:r>
      <w:bookmarkEnd w:id="29"/>
    </w:p>
    <w:p w:rsidR="003B5D8C" w:rsidRDefault="00455190" w:rsidP="00455190">
      <w:pPr>
        <w:rPr>
          <w:lang w:eastAsia="ru-RU"/>
        </w:rPr>
      </w:pPr>
      <w:r>
        <w:rPr>
          <w:lang w:eastAsia="ru-RU"/>
        </w:rPr>
        <w:t xml:space="preserve">В данной главе дипломной работы </w:t>
      </w:r>
      <w:r w:rsidR="003B5D8C">
        <w:rPr>
          <w:lang w:eastAsia="ru-RU"/>
        </w:rPr>
        <w:t xml:space="preserve">вначале будет осуществлен выбор подходящего инструментария на основе квадранта </w:t>
      </w:r>
      <w:r w:rsidR="003B5D8C">
        <w:rPr>
          <w:lang w:val="en-US" w:eastAsia="ru-RU"/>
        </w:rPr>
        <w:t>Gartner</w:t>
      </w:r>
      <w:r w:rsidR="003B5D8C">
        <w:rPr>
          <w:lang w:eastAsia="ru-RU"/>
        </w:rPr>
        <w:t xml:space="preserve"> для дальнейшего анализа активности пользователей Системы Распространения Знаний компании Газпром нефть. В дополнение будут рассмотрены возможности выбранного инструментария и алгоритмы его работы с большими данными.</w:t>
      </w:r>
    </w:p>
    <w:p w:rsidR="00B9091C" w:rsidRDefault="001855B4" w:rsidP="009D547B">
      <w:pPr>
        <w:pStyle w:val="2"/>
      </w:pPr>
      <w:bookmarkStart w:id="30" w:name="_Toc42093116"/>
      <w:r>
        <w:t xml:space="preserve">Выбор платформы для </w:t>
      </w:r>
      <w:r w:rsidR="009D547B">
        <w:t>бизнес-</w:t>
      </w:r>
      <w:r>
        <w:t>аналитики</w:t>
      </w:r>
      <w:bookmarkEnd w:id="30"/>
      <w:r w:rsidR="003B5D8C" w:rsidRPr="003B5D8C">
        <w:t xml:space="preserve"> </w:t>
      </w:r>
    </w:p>
    <w:p w:rsidR="009D547B" w:rsidRDefault="009D547B" w:rsidP="007941D4">
      <w:pPr>
        <w:rPr>
          <w:lang w:eastAsia="ru-RU"/>
        </w:rPr>
      </w:pPr>
      <w:r>
        <w:rPr>
          <w:lang w:eastAsia="ru-RU"/>
        </w:rPr>
        <w:t>Современные платформы бизнес-аналитики характеризуются простотой в использовании и расширенной функциональностью, которая позволяет проводить аналитику от подготовки данных до их визуализации</w:t>
      </w:r>
      <w:r w:rsidR="00EC6247">
        <w:rPr>
          <w:rStyle w:val="a8"/>
          <w:lang w:eastAsia="ru-RU"/>
        </w:rPr>
        <w:footnoteReference w:id="16"/>
      </w:r>
      <w:r>
        <w:rPr>
          <w:lang w:eastAsia="ru-RU"/>
        </w:rPr>
        <w:t xml:space="preserve">. </w:t>
      </w:r>
    </w:p>
    <w:p w:rsidR="009D547B" w:rsidRDefault="009D547B" w:rsidP="009D547B">
      <w:pPr>
        <w:rPr>
          <w:lang w:eastAsia="ru-RU"/>
        </w:rPr>
      </w:pPr>
      <w:r>
        <w:rPr>
          <w:lang w:eastAsia="ru-RU"/>
        </w:rPr>
        <w:t>Рынок ABI</w:t>
      </w:r>
      <w:r w:rsidR="007941D4" w:rsidRPr="007941D4">
        <w:rPr>
          <w:lang w:eastAsia="ru-RU"/>
        </w:rPr>
        <w:t xml:space="preserve"> (</w:t>
      </w:r>
      <w:r w:rsidR="007941D4">
        <w:rPr>
          <w:lang w:val="en-US" w:eastAsia="ru-RU"/>
        </w:rPr>
        <w:t>Analytics</w:t>
      </w:r>
      <w:r w:rsidR="007941D4" w:rsidRPr="007941D4">
        <w:rPr>
          <w:lang w:eastAsia="ru-RU"/>
        </w:rPr>
        <w:t xml:space="preserve"> </w:t>
      </w:r>
      <w:r w:rsidR="007941D4">
        <w:rPr>
          <w:lang w:val="en-US" w:eastAsia="ru-RU"/>
        </w:rPr>
        <w:t>and</w:t>
      </w:r>
      <w:r w:rsidR="007941D4" w:rsidRPr="007941D4">
        <w:rPr>
          <w:lang w:eastAsia="ru-RU"/>
        </w:rPr>
        <w:t xml:space="preserve"> </w:t>
      </w:r>
      <w:r w:rsidR="007941D4">
        <w:rPr>
          <w:lang w:val="en-US" w:eastAsia="ru-RU"/>
        </w:rPr>
        <w:t>Business</w:t>
      </w:r>
      <w:r w:rsidR="007941D4" w:rsidRPr="007941D4">
        <w:rPr>
          <w:lang w:eastAsia="ru-RU"/>
        </w:rPr>
        <w:t xml:space="preserve"> </w:t>
      </w:r>
      <w:r w:rsidR="007941D4">
        <w:rPr>
          <w:lang w:val="en-US" w:eastAsia="ru-RU"/>
        </w:rPr>
        <w:t>Intelligence</w:t>
      </w:r>
      <w:r w:rsidR="007941D4" w:rsidRPr="007941D4">
        <w:rPr>
          <w:lang w:eastAsia="ru-RU"/>
        </w:rPr>
        <w:t>)</w:t>
      </w:r>
      <w:r>
        <w:rPr>
          <w:lang w:eastAsia="ru-RU"/>
        </w:rPr>
        <w:t xml:space="preserve"> представлен как крупными технологическими компаниями, так и </w:t>
      </w:r>
      <w:proofErr w:type="spellStart"/>
      <w:r>
        <w:rPr>
          <w:lang w:eastAsia="ru-RU"/>
        </w:rPr>
        <w:t>стартапами</w:t>
      </w:r>
      <w:proofErr w:type="spellEnd"/>
      <w:r>
        <w:rPr>
          <w:lang w:eastAsia="ru-RU"/>
        </w:rPr>
        <w:t>. Крупные игроки на рынке предоставляют более широкий функционал, который включает в себя и функции управления данными. Большинство новых расходов на этом рынке приходится на облачные развертывания.</w:t>
      </w:r>
    </w:p>
    <w:p w:rsidR="009D547B" w:rsidRPr="001504D8" w:rsidRDefault="009D547B" w:rsidP="009D547B">
      <w:pPr>
        <w:rPr>
          <w:lang w:eastAsia="ru-RU"/>
        </w:rPr>
      </w:pPr>
      <w:r>
        <w:rPr>
          <w:lang w:eastAsia="ru-RU"/>
        </w:rPr>
        <w:t xml:space="preserve">Платформы ABI </w:t>
      </w:r>
      <w:r w:rsidR="00D53B41">
        <w:rPr>
          <w:lang w:eastAsia="ru-RU"/>
        </w:rPr>
        <w:t xml:space="preserve">в целом </w:t>
      </w:r>
      <w:r>
        <w:rPr>
          <w:lang w:eastAsia="ru-RU"/>
        </w:rPr>
        <w:t xml:space="preserve">больше не отличаются своими возможностями визуализации данных, которые </w:t>
      </w:r>
      <w:r w:rsidR="00D53B41">
        <w:rPr>
          <w:lang w:eastAsia="ru-RU"/>
        </w:rPr>
        <w:t>сейчас стали достаточно стандартизированными</w:t>
      </w:r>
      <w:r>
        <w:rPr>
          <w:lang w:eastAsia="ru-RU"/>
        </w:rPr>
        <w:t xml:space="preserve">. </w:t>
      </w:r>
      <w:r w:rsidR="00D53B41">
        <w:rPr>
          <w:lang w:eastAsia="ru-RU"/>
        </w:rPr>
        <w:t>В настоящее время конкурентными преимуществами той или иной платформы становятся:</w:t>
      </w:r>
    </w:p>
    <w:p w:rsidR="00D53B41" w:rsidRDefault="009D547B" w:rsidP="00FD668C">
      <w:pPr>
        <w:pStyle w:val="a3"/>
        <w:numPr>
          <w:ilvl w:val="0"/>
          <w:numId w:val="15"/>
        </w:numPr>
        <w:rPr>
          <w:lang w:eastAsia="ru-RU"/>
        </w:rPr>
      </w:pPr>
      <w:r>
        <w:rPr>
          <w:lang w:eastAsia="ru-RU"/>
        </w:rPr>
        <w:t xml:space="preserve">Интегрированная поддержка возможностей корпоративной отчетности. Организации заинтересованы </w:t>
      </w:r>
      <w:r w:rsidR="00D53B41">
        <w:rPr>
          <w:lang w:eastAsia="ru-RU"/>
        </w:rPr>
        <w:t xml:space="preserve">в </w:t>
      </w:r>
      <w:r>
        <w:rPr>
          <w:lang w:eastAsia="ru-RU"/>
        </w:rPr>
        <w:t>модерниз</w:t>
      </w:r>
      <w:r w:rsidR="00D53B41">
        <w:rPr>
          <w:lang w:eastAsia="ru-RU"/>
        </w:rPr>
        <w:t>ации</w:t>
      </w:r>
      <w:r>
        <w:rPr>
          <w:lang w:eastAsia="ru-RU"/>
        </w:rPr>
        <w:t xml:space="preserve"> свои</w:t>
      </w:r>
      <w:r w:rsidR="00D53B41">
        <w:rPr>
          <w:lang w:eastAsia="ru-RU"/>
        </w:rPr>
        <w:t>х</w:t>
      </w:r>
      <w:r>
        <w:rPr>
          <w:lang w:eastAsia="ru-RU"/>
        </w:rPr>
        <w:t xml:space="preserve"> потребност</w:t>
      </w:r>
      <w:r w:rsidR="00D53B41">
        <w:rPr>
          <w:lang w:eastAsia="ru-RU"/>
        </w:rPr>
        <w:t xml:space="preserve">ей в составлении агрегированной </w:t>
      </w:r>
      <w:r>
        <w:rPr>
          <w:lang w:eastAsia="ru-RU"/>
        </w:rPr>
        <w:t xml:space="preserve">корпоративной отчетности. </w:t>
      </w:r>
    </w:p>
    <w:p w:rsidR="007941D4" w:rsidRDefault="009D547B" w:rsidP="00FD668C">
      <w:pPr>
        <w:pStyle w:val="a3"/>
        <w:numPr>
          <w:ilvl w:val="0"/>
          <w:numId w:val="15"/>
        </w:numPr>
        <w:rPr>
          <w:lang w:eastAsia="ru-RU"/>
        </w:rPr>
      </w:pPr>
      <w:r>
        <w:rPr>
          <w:lang w:eastAsia="ru-RU"/>
        </w:rPr>
        <w:t xml:space="preserve">Дополненная аналитика. Подготовка данных </w:t>
      </w:r>
      <w:r w:rsidR="007941D4">
        <w:rPr>
          <w:lang w:eastAsia="ru-RU"/>
        </w:rPr>
        <w:t>и анализ данных при помощи</w:t>
      </w:r>
      <w:r>
        <w:rPr>
          <w:lang w:eastAsia="ru-RU"/>
        </w:rPr>
        <w:t xml:space="preserve"> машинного обучения и искусственного интеллекта</w:t>
      </w:r>
      <w:r w:rsidR="007941D4" w:rsidRPr="007941D4">
        <w:rPr>
          <w:lang w:eastAsia="ru-RU"/>
        </w:rPr>
        <w:t xml:space="preserve"> </w:t>
      </w:r>
      <w:r w:rsidR="007941D4">
        <w:rPr>
          <w:lang w:eastAsia="ru-RU"/>
        </w:rPr>
        <w:t xml:space="preserve">позволяет </w:t>
      </w:r>
      <w:r>
        <w:rPr>
          <w:lang w:eastAsia="ru-RU"/>
        </w:rPr>
        <w:t>повысить</w:t>
      </w:r>
      <w:r w:rsidR="007941D4">
        <w:rPr>
          <w:lang w:eastAsia="ru-RU"/>
        </w:rPr>
        <w:t xml:space="preserve"> качество</w:t>
      </w:r>
      <w:r>
        <w:rPr>
          <w:lang w:eastAsia="ru-RU"/>
        </w:rPr>
        <w:t xml:space="preserve"> эффективность анализа</w:t>
      </w:r>
      <w:r w:rsidR="007941D4">
        <w:rPr>
          <w:lang w:eastAsia="ru-RU"/>
        </w:rPr>
        <w:t>.</w:t>
      </w:r>
    </w:p>
    <w:p w:rsidR="00A80D2B" w:rsidRDefault="00A80D2B" w:rsidP="00A80D2B">
      <w:pPr>
        <w:rPr>
          <w:lang w:eastAsia="ru-RU"/>
        </w:rPr>
      </w:pPr>
      <w:r>
        <w:rPr>
          <w:lang w:eastAsia="ru-RU"/>
        </w:rPr>
        <w:t xml:space="preserve">В настоящее время считается что, платформы ABI должны включать в себя 15 критически важных функциональных возможностей. Со списком данных </w:t>
      </w:r>
      <w:r w:rsidR="00CB4041">
        <w:rPr>
          <w:lang w:eastAsia="ru-RU"/>
        </w:rPr>
        <w:t>возможностей</w:t>
      </w:r>
      <w:r>
        <w:rPr>
          <w:lang w:eastAsia="ru-RU"/>
        </w:rPr>
        <w:t xml:space="preserve"> можно ознакомиться в таблице ниже:</w:t>
      </w:r>
    </w:p>
    <w:p w:rsidR="004F4CB8" w:rsidRDefault="004F4CB8" w:rsidP="00A80D2B">
      <w:pPr>
        <w:rPr>
          <w:lang w:eastAsia="ru-RU"/>
        </w:rPr>
      </w:pPr>
    </w:p>
    <w:p w:rsidR="004F4CB8" w:rsidRDefault="004F4CB8" w:rsidP="00A80D2B">
      <w:pPr>
        <w:rPr>
          <w:lang w:eastAsia="ru-RU"/>
        </w:rPr>
      </w:pPr>
    </w:p>
    <w:p w:rsidR="004F4CB8" w:rsidRDefault="004F4CB8" w:rsidP="00A80D2B">
      <w:pPr>
        <w:rPr>
          <w:lang w:eastAsia="ru-RU"/>
        </w:rPr>
      </w:pPr>
    </w:p>
    <w:p w:rsidR="004F4CB8" w:rsidRDefault="004F4CB8" w:rsidP="00A80D2B">
      <w:pPr>
        <w:rPr>
          <w:lang w:eastAsia="ru-RU"/>
        </w:rPr>
      </w:pPr>
    </w:p>
    <w:p w:rsidR="004F4CB8" w:rsidRDefault="004F4CB8" w:rsidP="008E612A">
      <w:pPr>
        <w:pStyle w:val="a3"/>
        <w:numPr>
          <w:ilvl w:val="0"/>
          <w:numId w:val="30"/>
        </w:numPr>
        <w:jc w:val="right"/>
        <w:rPr>
          <w:lang w:eastAsia="ru-RU"/>
        </w:rPr>
      </w:pPr>
      <w:r>
        <w:rPr>
          <w:lang w:eastAsia="ru-RU"/>
        </w:rPr>
        <w:t xml:space="preserve">Функциональные возможности </w:t>
      </w:r>
      <w:r>
        <w:rPr>
          <w:lang w:val="en-US" w:eastAsia="ru-RU"/>
        </w:rPr>
        <w:t>ABI</w:t>
      </w:r>
      <w:r>
        <w:rPr>
          <w:lang w:eastAsia="ru-RU"/>
        </w:rPr>
        <w:t xml:space="preserve"> платформ</w:t>
      </w:r>
    </w:p>
    <w:tbl>
      <w:tblPr>
        <w:tblStyle w:val="a4"/>
        <w:tblW w:w="0" w:type="auto"/>
        <w:tblLook w:val="04A0" w:firstRow="1" w:lastRow="0" w:firstColumn="1" w:lastColumn="0" w:noHBand="0" w:noVBand="1"/>
      </w:tblPr>
      <w:tblGrid>
        <w:gridCol w:w="3397"/>
        <w:gridCol w:w="5812"/>
      </w:tblGrid>
      <w:tr w:rsidR="00A80D2B" w:rsidTr="00E219E9">
        <w:trPr>
          <w:tblHeader/>
        </w:trPr>
        <w:tc>
          <w:tcPr>
            <w:tcW w:w="3397" w:type="dxa"/>
          </w:tcPr>
          <w:p w:rsidR="00A80D2B" w:rsidRDefault="00A80D2B" w:rsidP="00A80D2B">
            <w:pPr>
              <w:ind w:firstLine="0"/>
              <w:rPr>
                <w:lang w:eastAsia="ru-RU"/>
              </w:rPr>
            </w:pPr>
            <w:r>
              <w:rPr>
                <w:lang w:eastAsia="ru-RU"/>
              </w:rPr>
              <w:t>Название функциональной возможности</w:t>
            </w:r>
          </w:p>
        </w:tc>
        <w:tc>
          <w:tcPr>
            <w:tcW w:w="5812" w:type="dxa"/>
          </w:tcPr>
          <w:p w:rsidR="00A80D2B" w:rsidRDefault="00A80D2B" w:rsidP="00A80D2B">
            <w:pPr>
              <w:ind w:firstLine="0"/>
              <w:rPr>
                <w:lang w:eastAsia="ru-RU"/>
              </w:rPr>
            </w:pPr>
            <w:r>
              <w:rPr>
                <w:lang w:eastAsia="ru-RU"/>
              </w:rPr>
              <w:t>Описание</w:t>
            </w:r>
          </w:p>
        </w:tc>
      </w:tr>
      <w:tr w:rsidR="00A80D2B" w:rsidTr="00A80D2B">
        <w:tc>
          <w:tcPr>
            <w:tcW w:w="3397" w:type="dxa"/>
          </w:tcPr>
          <w:p w:rsidR="00A80D2B" w:rsidRDefault="00A80D2B" w:rsidP="00A80D2B">
            <w:pPr>
              <w:ind w:firstLine="0"/>
              <w:rPr>
                <w:lang w:eastAsia="ru-RU"/>
              </w:rPr>
            </w:pPr>
            <w:r>
              <w:rPr>
                <w:lang w:eastAsia="ru-RU"/>
              </w:rPr>
              <w:t>Безопасность</w:t>
            </w:r>
          </w:p>
        </w:tc>
        <w:tc>
          <w:tcPr>
            <w:tcW w:w="5812" w:type="dxa"/>
          </w:tcPr>
          <w:p w:rsidR="00A80D2B" w:rsidRDefault="00A80D2B" w:rsidP="00A80D2B">
            <w:pPr>
              <w:ind w:firstLine="0"/>
              <w:rPr>
                <w:lang w:eastAsia="ru-RU"/>
              </w:rPr>
            </w:pPr>
            <w:r>
              <w:rPr>
                <w:lang w:eastAsia="ru-RU"/>
              </w:rPr>
              <w:t>Осуществления безопасности при работе с платформой, администрирование доступа пользователей, наличие аудиторских и идентификационных функций</w:t>
            </w:r>
          </w:p>
        </w:tc>
      </w:tr>
      <w:tr w:rsidR="00A80D2B" w:rsidTr="00A80D2B">
        <w:tc>
          <w:tcPr>
            <w:tcW w:w="3397" w:type="dxa"/>
          </w:tcPr>
          <w:p w:rsidR="00A80D2B" w:rsidRDefault="00A80D2B" w:rsidP="00A80D2B">
            <w:pPr>
              <w:ind w:firstLine="0"/>
              <w:rPr>
                <w:lang w:eastAsia="ru-RU"/>
              </w:rPr>
            </w:pPr>
            <w:r>
              <w:rPr>
                <w:lang w:eastAsia="ru-RU"/>
              </w:rPr>
              <w:t>Обеспечение управляемости</w:t>
            </w:r>
          </w:p>
        </w:tc>
        <w:tc>
          <w:tcPr>
            <w:tcW w:w="5812" w:type="dxa"/>
          </w:tcPr>
          <w:p w:rsidR="00A80D2B" w:rsidRDefault="00A80D2B" w:rsidP="00A80D2B">
            <w:pPr>
              <w:ind w:firstLine="0"/>
              <w:rPr>
                <w:lang w:eastAsia="ru-RU"/>
              </w:rPr>
            </w:pPr>
            <w:r>
              <w:rPr>
                <w:lang w:eastAsia="ru-RU"/>
              </w:rPr>
              <w:t>Наличие возможности отслеживать использование платформы и изменять при необходимости круг лиц и спектр</w:t>
            </w:r>
            <w:r w:rsidR="00E2222B">
              <w:rPr>
                <w:lang w:eastAsia="ru-RU"/>
              </w:rPr>
              <w:t xml:space="preserve"> </w:t>
            </w:r>
            <w:r>
              <w:rPr>
                <w:lang w:eastAsia="ru-RU"/>
              </w:rPr>
              <w:t>информации</w:t>
            </w:r>
            <w:r w:rsidR="00E2222B">
              <w:rPr>
                <w:lang w:eastAsia="ru-RU"/>
              </w:rPr>
              <w:t>,</w:t>
            </w:r>
            <w:r>
              <w:rPr>
                <w:lang w:eastAsia="ru-RU"/>
              </w:rPr>
              <w:t xml:space="preserve"> передающийся этим лицам, выполнять анализ взаимодействия и интегрироваться с другим программным обеспечением</w:t>
            </w:r>
          </w:p>
        </w:tc>
      </w:tr>
      <w:tr w:rsidR="00A80D2B" w:rsidTr="00A80D2B">
        <w:tc>
          <w:tcPr>
            <w:tcW w:w="3397" w:type="dxa"/>
          </w:tcPr>
          <w:p w:rsidR="00A80D2B" w:rsidRDefault="00A80D2B" w:rsidP="00A80D2B">
            <w:pPr>
              <w:ind w:firstLine="0"/>
              <w:rPr>
                <w:lang w:eastAsia="ru-RU"/>
              </w:rPr>
            </w:pPr>
            <w:r>
              <w:rPr>
                <w:lang w:eastAsia="ru-RU"/>
              </w:rPr>
              <w:t>Наличие облачных сервисов</w:t>
            </w:r>
          </w:p>
        </w:tc>
        <w:tc>
          <w:tcPr>
            <w:tcW w:w="5812" w:type="dxa"/>
          </w:tcPr>
          <w:p w:rsidR="00A80D2B" w:rsidRDefault="00A80D2B" w:rsidP="00A80D2B">
            <w:pPr>
              <w:ind w:firstLine="0"/>
              <w:rPr>
                <w:lang w:eastAsia="ru-RU"/>
              </w:rPr>
            </w:pPr>
            <w:r>
              <w:rPr>
                <w:lang w:eastAsia="ru-RU"/>
              </w:rPr>
              <w:t>Способность созда</w:t>
            </w:r>
            <w:r w:rsidR="00E2222B">
              <w:rPr>
                <w:lang w:eastAsia="ru-RU"/>
              </w:rPr>
              <w:t>вать, изменять</w:t>
            </w:r>
            <w:r>
              <w:rPr>
                <w:lang w:eastAsia="ru-RU"/>
              </w:rPr>
              <w:t xml:space="preserve"> и управл</w:t>
            </w:r>
            <w:r w:rsidR="00E2222B">
              <w:rPr>
                <w:lang w:eastAsia="ru-RU"/>
              </w:rPr>
              <w:t>ять</w:t>
            </w:r>
            <w:r>
              <w:rPr>
                <w:lang w:eastAsia="ru-RU"/>
              </w:rPr>
              <w:t xml:space="preserve"> аналитическими приложениями в облаке на основе данных как в</w:t>
            </w:r>
            <w:r w:rsidR="00E2222B">
              <w:rPr>
                <w:lang w:eastAsia="ru-RU"/>
              </w:rPr>
              <w:t xml:space="preserve"> облаке, так и в локальных точках доступа</w:t>
            </w:r>
          </w:p>
        </w:tc>
      </w:tr>
      <w:tr w:rsidR="00A80D2B" w:rsidTr="00A80D2B">
        <w:tc>
          <w:tcPr>
            <w:tcW w:w="3397" w:type="dxa"/>
          </w:tcPr>
          <w:p w:rsidR="00A80D2B" w:rsidRDefault="00E2222B" w:rsidP="00A80D2B">
            <w:pPr>
              <w:ind w:firstLine="0"/>
              <w:rPr>
                <w:lang w:eastAsia="ru-RU"/>
              </w:rPr>
            </w:pPr>
            <w:r>
              <w:rPr>
                <w:lang w:eastAsia="ru-RU"/>
              </w:rPr>
              <w:t>Осуществление п</w:t>
            </w:r>
            <w:r w:rsidR="00A80D2B">
              <w:rPr>
                <w:lang w:eastAsia="ru-RU"/>
              </w:rPr>
              <w:t>одключени</w:t>
            </w:r>
            <w:r>
              <w:rPr>
                <w:lang w:eastAsia="ru-RU"/>
              </w:rPr>
              <w:t>й</w:t>
            </w:r>
            <w:r w:rsidR="00A80D2B">
              <w:rPr>
                <w:lang w:eastAsia="ru-RU"/>
              </w:rPr>
              <w:t xml:space="preserve"> к </w:t>
            </w:r>
            <w:r>
              <w:rPr>
                <w:lang w:eastAsia="ru-RU"/>
              </w:rPr>
              <w:t xml:space="preserve">различным </w:t>
            </w:r>
            <w:r w:rsidR="00A80D2B">
              <w:rPr>
                <w:lang w:eastAsia="ru-RU"/>
              </w:rPr>
              <w:t>источникам данных</w:t>
            </w:r>
          </w:p>
        </w:tc>
        <w:tc>
          <w:tcPr>
            <w:tcW w:w="5812" w:type="dxa"/>
          </w:tcPr>
          <w:p w:rsidR="00A80D2B" w:rsidRDefault="00E2222B" w:rsidP="00A80D2B">
            <w:pPr>
              <w:ind w:firstLine="0"/>
              <w:rPr>
                <w:lang w:eastAsia="ru-RU"/>
              </w:rPr>
            </w:pPr>
            <w:r>
              <w:rPr>
                <w:lang w:eastAsia="ru-RU"/>
              </w:rPr>
              <w:t>Возможности, позволяющие пользователям подключаться к структурированным и неструктурированным данным, находящихся в различных источниках</w:t>
            </w:r>
          </w:p>
        </w:tc>
      </w:tr>
      <w:tr w:rsidR="00A80D2B" w:rsidTr="00A80D2B">
        <w:tc>
          <w:tcPr>
            <w:tcW w:w="3397" w:type="dxa"/>
          </w:tcPr>
          <w:p w:rsidR="00A80D2B" w:rsidRDefault="00A80D2B" w:rsidP="00A80D2B">
            <w:pPr>
              <w:ind w:firstLine="0"/>
              <w:rPr>
                <w:lang w:eastAsia="ru-RU"/>
              </w:rPr>
            </w:pPr>
            <w:r>
              <w:rPr>
                <w:lang w:eastAsia="ru-RU"/>
              </w:rPr>
              <w:t>Подготовка данных</w:t>
            </w:r>
          </w:p>
        </w:tc>
        <w:tc>
          <w:tcPr>
            <w:tcW w:w="5812" w:type="dxa"/>
          </w:tcPr>
          <w:p w:rsidR="00A80D2B" w:rsidRDefault="00E2222B" w:rsidP="00A80D2B">
            <w:pPr>
              <w:ind w:firstLine="0"/>
              <w:rPr>
                <w:lang w:eastAsia="ru-RU"/>
              </w:rPr>
            </w:pPr>
            <w:r>
              <w:rPr>
                <w:lang w:eastAsia="ru-RU"/>
              </w:rPr>
              <w:t>Наличие функционала «перетаскивания», возможность комбинации данных из различных источников, а также создание пользовательских величин, например, группы и иерархии</w:t>
            </w:r>
          </w:p>
        </w:tc>
      </w:tr>
      <w:tr w:rsidR="00A80D2B" w:rsidTr="00A80D2B">
        <w:tc>
          <w:tcPr>
            <w:tcW w:w="3397" w:type="dxa"/>
          </w:tcPr>
          <w:p w:rsidR="00A80D2B" w:rsidRPr="00A80D2B" w:rsidRDefault="00A80D2B" w:rsidP="00A80D2B">
            <w:pPr>
              <w:ind w:firstLine="0"/>
              <w:rPr>
                <w:b/>
                <w:lang w:eastAsia="ru-RU"/>
              </w:rPr>
            </w:pPr>
            <w:r>
              <w:rPr>
                <w:lang w:eastAsia="ru-RU"/>
              </w:rPr>
              <w:t>Сложность модели</w:t>
            </w:r>
            <w:r w:rsidR="007B0BA0">
              <w:rPr>
                <w:lang w:eastAsia="ru-RU"/>
              </w:rPr>
              <w:t>рования</w:t>
            </w:r>
          </w:p>
        </w:tc>
        <w:tc>
          <w:tcPr>
            <w:tcW w:w="5812" w:type="dxa"/>
          </w:tcPr>
          <w:p w:rsidR="00A80D2B" w:rsidRDefault="007B0BA0" w:rsidP="00A80D2B">
            <w:pPr>
              <w:ind w:firstLine="0"/>
              <w:rPr>
                <w:lang w:eastAsia="ru-RU"/>
              </w:rPr>
            </w:pPr>
            <w:r>
              <w:rPr>
                <w:lang w:eastAsia="ru-RU"/>
              </w:rPr>
              <w:t>П</w:t>
            </w:r>
            <w:r w:rsidR="00E2222B">
              <w:rPr>
                <w:lang w:eastAsia="ru-RU"/>
              </w:rPr>
              <w:t xml:space="preserve">оддержка сложных моделей данных, </w:t>
            </w:r>
            <w:r>
              <w:rPr>
                <w:lang w:eastAsia="ru-RU"/>
              </w:rPr>
              <w:t>с</w:t>
            </w:r>
            <w:r w:rsidR="00E2222B">
              <w:rPr>
                <w:lang w:eastAsia="ru-RU"/>
              </w:rPr>
              <w:t xml:space="preserve"> обработк</w:t>
            </w:r>
            <w:r>
              <w:rPr>
                <w:lang w:eastAsia="ru-RU"/>
              </w:rPr>
              <w:t>ой</w:t>
            </w:r>
            <w:r w:rsidR="00E2222B">
              <w:rPr>
                <w:lang w:eastAsia="ru-RU"/>
              </w:rPr>
              <w:t xml:space="preserve"> нескольких таблиц,</w:t>
            </w:r>
            <w:r>
              <w:rPr>
                <w:lang w:eastAsia="ru-RU"/>
              </w:rPr>
              <w:t xml:space="preserve"> а также взаимодействие</w:t>
            </w:r>
            <w:r w:rsidR="00E2222B">
              <w:rPr>
                <w:lang w:eastAsia="ru-RU"/>
              </w:rPr>
              <w:t xml:space="preserve"> с другими аналитическими платформами</w:t>
            </w:r>
          </w:p>
        </w:tc>
      </w:tr>
      <w:tr w:rsidR="00A80D2B" w:rsidRPr="001B239E" w:rsidTr="00A80D2B">
        <w:tc>
          <w:tcPr>
            <w:tcW w:w="3397" w:type="dxa"/>
          </w:tcPr>
          <w:p w:rsidR="00A80D2B" w:rsidRDefault="007B0BA0" w:rsidP="00A80D2B">
            <w:pPr>
              <w:ind w:firstLine="0"/>
              <w:rPr>
                <w:lang w:eastAsia="ru-RU"/>
              </w:rPr>
            </w:pPr>
            <w:r>
              <w:rPr>
                <w:lang w:eastAsia="ru-RU"/>
              </w:rPr>
              <w:t>Создание к</w:t>
            </w:r>
            <w:r w:rsidR="00A80D2B">
              <w:rPr>
                <w:lang w:eastAsia="ru-RU"/>
              </w:rPr>
              <w:t>аталог</w:t>
            </w:r>
            <w:r>
              <w:rPr>
                <w:lang w:eastAsia="ru-RU"/>
              </w:rPr>
              <w:t>ов</w:t>
            </w:r>
          </w:p>
        </w:tc>
        <w:tc>
          <w:tcPr>
            <w:tcW w:w="5812" w:type="dxa"/>
          </w:tcPr>
          <w:p w:rsidR="00A80D2B" w:rsidRDefault="007B0BA0" w:rsidP="00A80D2B">
            <w:pPr>
              <w:ind w:firstLine="0"/>
              <w:rPr>
                <w:lang w:eastAsia="ru-RU"/>
              </w:rPr>
            </w:pPr>
            <w:r>
              <w:rPr>
                <w:lang w:eastAsia="ru-RU"/>
              </w:rPr>
              <w:t xml:space="preserve">Способность автоматического создания каталогов и наличие функционала поиска по нему </w:t>
            </w:r>
          </w:p>
        </w:tc>
      </w:tr>
      <w:tr w:rsidR="00A80D2B" w:rsidTr="00A80D2B">
        <w:tc>
          <w:tcPr>
            <w:tcW w:w="3397" w:type="dxa"/>
          </w:tcPr>
          <w:p w:rsidR="00A80D2B" w:rsidRDefault="007B0BA0" w:rsidP="00A80D2B">
            <w:pPr>
              <w:ind w:firstLine="0"/>
              <w:rPr>
                <w:lang w:eastAsia="ru-RU"/>
              </w:rPr>
            </w:pPr>
            <w:r>
              <w:rPr>
                <w:lang w:eastAsia="ru-RU"/>
              </w:rPr>
              <w:t>Автоматическая аналитика данных</w:t>
            </w:r>
          </w:p>
        </w:tc>
        <w:tc>
          <w:tcPr>
            <w:tcW w:w="5812" w:type="dxa"/>
          </w:tcPr>
          <w:p w:rsidR="00A80D2B" w:rsidRDefault="007B0BA0" w:rsidP="007B0BA0">
            <w:pPr>
              <w:ind w:firstLine="0"/>
              <w:rPr>
                <w:lang w:eastAsia="ru-RU"/>
              </w:rPr>
            </w:pPr>
            <w:r>
              <w:rPr>
                <w:lang w:eastAsia="ru-RU"/>
              </w:rPr>
              <w:t xml:space="preserve">Наличие возможности применять методы машинного обучения для автоматической генерации аналитических </w:t>
            </w:r>
            <w:proofErr w:type="spellStart"/>
            <w:r>
              <w:rPr>
                <w:lang w:eastAsia="ru-RU"/>
              </w:rPr>
              <w:t>инсайтов</w:t>
            </w:r>
            <w:proofErr w:type="spellEnd"/>
            <w:r>
              <w:rPr>
                <w:lang w:eastAsia="ru-RU"/>
              </w:rPr>
              <w:t xml:space="preserve"> </w:t>
            </w:r>
          </w:p>
        </w:tc>
      </w:tr>
    </w:tbl>
    <w:p w:rsidR="001B239E" w:rsidRDefault="001B239E"/>
    <w:tbl>
      <w:tblPr>
        <w:tblStyle w:val="a4"/>
        <w:tblW w:w="0" w:type="auto"/>
        <w:tblLook w:val="04A0" w:firstRow="1" w:lastRow="0" w:firstColumn="1" w:lastColumn="0" w:noHBand="0" w:noVBand="1"/>
      </w:tblPr>
      <w:tblGrid>
        <w:gridCol w:w="3397"/>
        <w:gridCol w:w="5812"/>
      </w:tblGrid>
      <w:tr w:rsidR="001B239E" w:rsidTr="00A80D2B">
        <w:tc>
          <w:tcPr>
            <w:tcW w:w="3397" w:type="dxa"/>
          </w:tcPr>
          <w:p w:rsidR="001B239E" w:rsidRDefault="001B239E" w:rsidP="001B239E">
            <w:pPr>
              <w:ind w:firstLine="0"/>
              <w:rPr>
                <w:lang w:eastAsia="ru-RU"/>
              </w:rPr>
            </w:pPr>
            <w:r>
              <w:rPr>
                <w:lang w:eastAsia="ru-RU"/>
              </w:rPr>
              <w:lastRenderedPageBreak/>
              <w:t>Название функциональной возможности</w:t>
            </w:r>
          </w:p>
        </w:tc>
        <w:tc>
          <w:tcPr>
            <w:tcW w:w="5812" w:type="dxa"/>
          </w:tcPr>
          <w:p w:rsidR="001B239E" w:rsidRDefault="001B239E" w:rsidP="001B239E">
            <w:pPr>
              <w:ind w:firstLine="0"/>
              <w:rPr>
                <w:lang w:eastAsia="ru-RU"/>
              </w:rPr>
            </w:pPr>
            <w:r>
              <w:rPr>
                <w:lang w:eastAsia="ru-RU"/>
              </w:rPr>
              <w:t>Описание «продолжение»</w:t>
            </w:r>
          </w:p>
        </w:tc>
      </w:tr>
      <w:tr w:rsidR="001B239E" w:rsidTr="00A80D2B">
        <w:tc>
          <w:tcPr>
            <w:tcW w:w="3397" w:type="dxa"/>
          </w:tcPr>
          <w:p w:rsidR="001B239E" w:rsidRDefault="001B239E" w:rsidP="001B239E">
            <w:pPr>
              <w:ind w:firstLine="0"/>
              <w:rPr>
                <w:lang w:eastAsia="ru-RU"/>
              </w:rPr>
            </w:pPr>
            <w:r>
              <w:rPr>
                <w:lang w:eastAsia="ru-RU"/>
              </w:rPr>
              <w:t>Расширенная аналитика</w:t>
            </w:r>
          </w:p>
        </w:tc>
        <w:tc>
          <w:tcPr>
            <w:tcW w:w="5812" w:type="dxa"/>
          </w:tcPr>
          <w:p w:rsidR="001B239E" w:rsidRDefault="001B239E" w:rsidP="001B239E">
            <w:pPr>
              <w:ind w:firstLine="0"/>
              <w:rPr>
                <w:lang w:eastAsia="ru-RU"/>
              </w:rPr>
            </w:pPr>
            <w:r>
              <w:rPr>
                <w:lang w:eastAsia="ru-RU"/>
              </w:rPr>
              <w:t>Имеющийся доступ к дополнительным аналитическим возможностям, которыми при желании могут воспользоваться пользователи, находящихся внутри самой платформы или же легко интегрируемых из вне при помощи импорта</w:t>
            </w:r>
          </w:p>
        </w:tc>
      </w:tr>
      <w:tr w:rsidR="001B239E" w:rsidTr="00A80D2B">
        <w:tc>
          <w:tcPr>
            <w:tcW w:w="3397" w:type="dxa"/>
          </w:tcPr>
          <w:p w:rsidR="001B239E" w:rsidRDefault="001B239E" w:rsidP="001B239E">
            <w:pPr>
              <w:ind w:firstLine="0"/>
              <w:rPr>
                <w:lang w:eastAsia="ru-RU"/>
              </w:rPr>
            </w:pPr>
            <w:r>
              <w:rPr>
                <w:lang w:eastAsia="ru-RU"/>
              </w:rPr>
              <w:t>Визуализация данных</w:t>
            </w:r>
          </w:p>
        </w:tc>
        <w:tc>
          <w:tcPr>
            <w:tcW w:w="5812" w:type="dxa"/>
          </w:tcPr>
          <w:p w:rsidR="001B239E" w:rsidRDefault="001B239E" w:rsidP="001B239E">
            <w:pPr>
              <w:ind w:firstLine="0"/>
              <w:rPr>
                <w:lang w:eastAsia="ru-RU"/>
              </w:rPr>
            </w:pPr>
            <w:r>
              <w:rPr>
                <w:lang w:eastAsia="ru-RU"/>
              </w:rPr>
              <w:t>Наличие интерактивных информационных панелей и возможности исследования данных при взаимодействии с диаграммами. Доступ к различным видам визуализации от стандартных диаграмм до географических карт и других</w:t>
            </w:r>
          </w:p>
        </w:tc>
      </w:tr>
      <w:tr w:rsidR="001B239E" w:rsidTr="00A80D2B">
        <w:tc>
          <w:tcPr>
            <w:tcW w:w="3397" w:type="dxa"/>
          </w:tcPr>
          <w:p w:rsidR="001B239E" w:rsidRDefault="001B239E" w:rsidP="001B239E">
            <w:pPr>
              <w:ind w:firstLine="0"/>
              <w:rPr>
                <w:lang w:eastAsia="ru-RU"/>
              </w:rPr>
            </w:pPr>
            <w:r>
              <w:rPr>
                <w:lang w:eastAsia="ru-RU"/>
              </w:rPr>
              <w:t>Запросы на естественном языке</w:t>
            </w:r>
          </w:p>
        </w:tc>
        <w:tc>
          <w:tcPr>
            <w:tcW w:w="5812" w:type="dxa"/>
          </w:tcPr>
          <w:p w:rsidR="001B239E" w:rsidRDefault="001B239E" w:rsidP="001B239E">
            <w:pPr>
              <w:ind w:firstLine="0"/>
              <w:rPr>
                <w:lang w:eastAsia="ru-RU"/>
              </w:rPr>
            </w:pPr>
            <w:r>
              <w:rPr>
                <w:lang w:eastAsia="ru-RU"/>
              </w:rPr>
              <w:t>Предоставление возможности запрашивать в окне поиска данные используя бизнес-термины</w:t>
            </w:r>
          </w:p>
        </w:tc>
      </w:tr>
      <w:tr w:rsidR="001B239E" w:rsidTr="00A80D2B">
        <w:tc>
          <w:tcPr>
            <w:tcW w:w="3397" w:type="dxa"/>
          </w:tcPr>
          <w:p w:rsidR="001B239E" w:rsidRDefault="001B239E" w:rsidP="001B239E">
            <w:pPr>
              <w:ind w:firstLine="0"/>
              <w:rPr>
                <w:lang w:eastAsia="ru-RU"/>
              </w:rPr>
            </w:pPr>
            <w:r>
              <w:rPr>
                <w:lang w:eastAsia="ru-RU"/>
              </w:rPr>
              <w:t>Создание историй данных</w:t>
            </w:r>
          </w:p>
        </w:tc>
        <w:tc>
          <w:tcPr>
            <w:tcW w:w="5812" w:type="dxa"/>
          </w:tcPr>
          <w:p w:rsidR="001B239E" w:rsidRDefault="001B239E" w:rsidP="001B239E">
            <w:pPr>
              <w:ind w:firstLine="0"/>
              <w:rPr>
                <w:lang w:eastAsia="ru-RU"/>
              </w:rPr>
            </w:pPr>
            <w:r>
              <w:rPr>
                <w:lang w:eastAsia="ru-RU"/>
              </w:rPr>
              <w:t>Способность комбинировать интерактивную визуализацию данных с методиками повествования, преподнести информацию в понятной форме для лиц, принимающих решения</w:t>
            </w:r>
          </w:p>
        </w:tc>
      </w:tr>
      <w:tr w:rsidR="001B239E" w:rsidTr="00A80D2B">
        <w:tc>
          <w:tcPr>
            <w:tcW w:w="3397" w:type="dxa"/>
          </w:tcPr>
          <w:p w:rsidR="001B239E" w:rsidRDefault="001B239E" w:rsidP="001B239E">
            <w:pPr>
              <w:ind w:firstLine="0"/>
              <w:rPr>
                <w:lang w:eastAsia="ru-RU"/>
              </w:rPr>
            </w:pPr>
            <w:r>
              <w:rPr>
                <w:lang w:eastAsia="ru-RU"/>
              </w:rPr>
              <w:t>Встроенная аналитика</w:t>
            </w:r>
          </w:p>
        </w:tc>
        <w:tc>
          <w:tcPr>
            <w:tcW w:w="5812" w:type="dxa"/>
          </w:tcPr>
          <w:p w:rsidR="001B239E" w:rsidRDefault="001B239E" w:rsidP="001B239E">
            <w:pPr>
              <w:ind w:firstLine="0"/>
              <w:rPr>
                <w:lang w:eastAsia="ru-RU"/>
              </w:rPr>
            </w:pPr>
            <w:r>
              <w:rPr>
                <w:lang w:eastAsia="ru-RU"/>
              </w:rPr>
              <w:t>Поддержкой открытых стандартов для встраивания аналитического контента в бизнес-процессы приложение или порталы</w:t>
            </w:r>
          </w:p>
        </w:tc>
      </w:tr>
      <w:tr w:rsidR="001B239E" w:rsidTr="00A80D2B">
        <w:tc>
          <w:tcPr>
            <w:tcW w:w="3397" w:type="dxa"/>
          </w:tcPr>
          <w:p w:rsidR="001B239E" w:rsidRDefault="001B239E" w:rsidP="001B239E">
            <w:pPr>
              <w:ind w:firstLine="0"/>
              <w:rPr>
                <w:lang w:eastAsia="ru-RU"/>
              </w:rPr>
            </w:pPr>
            <w:r>
              <w:rPr>
                <w:lang w:eastAsia="ru-RU"/>
              </w:rPr>
              <w:t xml:space="preserve">Генерация на естественном языке </w:t>
            </w:r>
          </w:p>
        </w:tc>
        <w:tc>
          <w:tcPr>
            <w:tcW w:w="5812" w:type="dxa"/>
          </w:tcPr>
          <w:p w:rsidR="001B239E" w:rsidRDefault="001B239E" w:rsidP="001B239E">
            <w:pPr>
              <w:ind w:firstLine="0"/>
              <w:rPr>
                <w:lang w:eastAsia="ru-RU"/>
              </w:rPr>
            </w:pPr>
            <w:r>
              <w:rPr>
                <w:lang w:eastAsia="ru-RU"/>
              </w:rPr>
              <w:t>Автоматическое создание описаний идей, найденных в данных. Интерпретация важных выводов или значений графиков</w:t>
            </w:r>
          </w:p>
        </w:tc>
      </w:tr>
      <w:tr w:rsidR="001B239E" w:rsidTr="00A80D2B">
        <w:tc>
          <w:tcPr>
            <w:tcW w:w="3397" w:type="dxa"/>
          </w:tcPr>
          <w:p w:rsidR="001B239E" w:rsidRDefault="001B239E" w:rsidP="001B239E">
            <w:pPr>
              <w:ind w:firstLine="0"/>
              <w:rPr>
                <w:lang w:eastAsia="ru-RU"/>
              </w:rPr>
            </w:pPr>
            <w:r>
              <w:rPr>
                <w:lang w:eastAsia="ru-RU"/>
              </w:rPr>
              <w:t>Создание отчетности</w:t>
            </w:r>
          </w:p>
        </w:tc>
        <w:tc>
          <w:tcPr>
            <w:tcW w:w="5812" w:type="dxa"/>
          </w:tcPr>
          <w:p w:rsidR="001B239E" w:rsidRDefault="001B239E" w:rsidP="001B239E">
            <w:pPr>
              <w:ind w:firstLine="0"/>
              <w:rPr>
                <w:lang w:eastAsia="ru-RU"/>
              </w:rPr>
            </w:pPr>
            <w:r>
              <w:rPr>
                <w:lang w:eastAsia="ru-RU"/>
              </w:rPr>
              <w:t>Способность создания и распространения среди пользователей многостраничных, точечные отчетов по заданному временному интервалу</w:t>
            </w:r>
          </w:p>
        </w:tc>
      </w:tr>
    </w:tbl>
    <w:p w:rsidR="00A80D2B" w:rsidRPr="007011D0" w:rsidRDefault="007011D0" w:rsidP="000A51C6">
      <w:pPr>
        <w:rPr>
          <w:rFonts w:eastAsia="Times New Roman"/>
        </w:rPr>
      </w:pPr>
      <w:r w:rsidRPr="007011D0">
        <w:rPr>
          <w:rFonts w:eastAsia="Times New Roman"/>
        </w:rPr>
        <w:t>[</w:t>
      </w:r>
      <w:r>
        <w:rPr>
          <w:rFonts w:eastAsia="Times New Roman"/>
        </w:rPr>
        <w:t xml:space="preserve">Составлено автором с использованием </w:t>
      </w:r>
      <w:r w:rsidRPr="007011D0">
        <w:rPr>
          <w:rFonts w:eastAsia="Times New Roman"/>
        </w:rPr>
        <w:t>электронн</w:t>
      </w:r>
      <w:r>
        <w:rPr>
          <w:rFonts w:eastAsia="Times New Roman"/>
        </w:rPr>
        <w:t>ого</w:t>
      </w:r>
      <w:r w:rsidRPr="007011D0">
        <w:rPr>
          <w:rFonts w:eastAsia="Times New Roman"/>
        </w:rPr>
        <w:t xml:space="preserve"> ресурс</w:t>
      </w:r>
      <w:r>
        <w:rPr>
          <w:rFonts w:eastAsia="Times New Roman"/>
        </w:rPr>
        <w:t>а</w:t>
      </w:r>
      <w:r w:rsidRPr="007011D0">
        <w:rPr>
          <w:rFonts w:eastAsia="Times New Roman"/>
        </w:rPr>
        <w:t>, официаль</w:t>
      </w:r>
      <w:r>
        <w:rPr>
          <w:rFonts w:eastAsia="Times New Roman"/>
        </w:rPr>
        <w:t>ного</w:t>
      </w:r>
      <w:r w:rsidRPr="007011D0">
        <w:rPr>
          <w:rFonts w:eastAsia="Times New Roman"/>
        </w:rPr>
        <w:t xml:space="preserve"> сайт</w:t>
      </w:r>
      <w:r>
        <w:rPr>
          <w:rFonts w:eastAsia="Times New Roman"/>
        </w:rPr>
        <w:t xml:space="preserve">а </w:t>
      </w:r>
      <w:r w:rsidRPr="007011D0">
        <w:rPr>
          <w:rFonts w:eastAsia="Times New Roman"/>
        </w:rPr>
        <w:t xml:space="preserve">компании </w:t>
      </w:r>
      <w:r>
        <w:rPr>
          <w:rFonts w:eastAsia="Times New Roman"/>
          <w:lang w:val="en-US"/>
        </w:rPr>
        <w:t>Tableau</w:t>
      </w:r>
      <w:r w:rsidRPr="007011D0">
        <w:rPr>
          <w:rFonts w:eastAsia="Times New Roman"/>
        </w:rPr>
        <w:t>, 2</w:t>
      </w:r>
      <w:r>
        <w:rPr>
          <w:rFonts w:eastAsia="Times New Roman"/>
        </w:rPr>
        <w:t>0</w:t>
      </w:r>
      <w:r w:rsidRPr="007011D0">
        <w:rPr>
          <w:rFonts w:eastAsia="Times New Roman"/>
        </w:rPr>
        <w:t>.02.2020]</w:t>
      </w:r>
    </w:p>
    <w:p w:rsidR="00B9091C" w:rsidRDefault="00CB4041" w:rsidP="000A51C6">
      <w:pPr>
        <w:rPr>
          <w:lang w:eastAsia="ru-RU"/>
        </w:rPr>
      </w:pPr>
      <w:r>
        <w:rPr>
          <w:lang w:eastAsia="ru-RU"/>
        </w:rPr>
        <w:t xml:space="preserve">Рассмотренные выше функциональные возможности не должны </w:t>
      </w:r>
      <w:r w:rsidR="00FC2310">
        <w:rPr>
          <w:lang w:eastAsia="ru-RU"/>
        </w:rPr>
        <w:t>оставаться</w:t>
      </w:r>
      <w:r>
        <w:rPr>
          <w:lang w:eastAsia="ru-RU"/>
        </w:rPr>
        <w:t xml:space="preserve"> без внимания при выборе платформы для дальнейшей аналитики. Также стоит обратить внимание и на магический квадрант </w:t>
      </w:r>
      <w:proofErr w:type="spellStart"/>
      <w:r>
        <w:rPr>
          <w:lang w:eastAsia="ru-RU"/>
        </w:rPr>
        <w:t>Гартнера</w:t>
      </w:r>
      <w:proofErr w:type="spellEnd"/>
      <w:r>
        <w:rPr>
          <w:lang w:eastAsia="ru-RU"/>
        </w:rPr>
        <w:t xml:space="preserve"> 2020 года</w:t>
      </w:r>
      <w:r w:rsidR="00FC2310">
        <w:rPr>
          <w:lang w:eastAsia="ru-RU"/>
        </w:rPr>
        <w:t xml:space="preserve"> </w:t>
      </w:r>
      <w:r>
        <w:rPr>
          <w:lang w:eastAsia="ru-RU"/>
        </w:rPr>
        <w:t xml:space="preserve">(рис 6). </w:t>
      </w:r>
    </w:p>
    <w:p w:rsidR="00FC2310" w:rsidRDefault="00FC2310" w:rsidP="00B9091C">
      <w:pPr>
        <w:rPr>
          <w:lang w:eastAsia="ru-RU"/>
        </w:rPr>
      </w:pPr>
      <w:r w:rsidRPr="00FC2310">
        <w:rPr>
          <w:bCs/>
          <w:lang w:eastAsia="ru-RU"/>
        </w:rPr>
        <w:lastRenderedPageBreak/>
        <w:t xml:space="preserve">Квадрант </w:t>
      </w:r>
      <w:proofErr w:type="spellStart"/>
      <w:r w:rsidRPr="00FC2310">
        <w:rPr>
          <w:bCs/>
          <w:lang w:eastAsia="ru-RU"/>
        </w:rPr>
        <w:t>Gartner</w:t>
      </w:r>
      <w:proofErr w:type="spellEnd"/>
      <w:r w:rsidR="00B42BF3">
        <w:rPr>
          <w:rStyle w:val="a8"/>
          <w:bCs/>
          <w:lang w:eastAsia="ru-RU"/>
        </w:rPr>
        <w:footnoteReference w:id="17"/>
      </w:r>
      <w:r w:rsidRPr="00FC2310">
        <w:rPr>
          <w:lang w:eastAsia="ru-RU"/>
        </w:rPr>
        <w:t> </w:t>
      </w:r>
      <w:r>
        <w:rPr>
          <w:lang w:eastAsia="ru-RU"/>
        </w:rPr>
        <w:t xml:space="preserve">- схематическое отражение ситуации на рынке, в данном случае аналитических систем, позволяющее оценить возможности продуктов и их производителей. Данный квадрант и пояснения к нему позволяет оценить не только ПО с точки зрения качества, но также учесть характеристики его разработчика. Примерами данных характеристик могут послужить </w:t>
      </w:r>
      <w:r w:rsidRPr="00FC2310">
        <w:rPr>
          <w:lang w:eastAsia="ru-RU"/>
        </w:rPr>
        <w:t>опыт продаж и работы с клиентами, полнот</w:t>
      </w:r>
      <w:r>
        <w:rPr>
          <w:lang w:eastAsia="ru-RU"/>
        </w:rPr>
        <w:t>а</w:t>
      </w:r>
      <w:r w:rsidRPr="00FC2310">
        <w:rPr>
          <w:lang w:eastAsia="ru-RU"/>
        </w:rPr>
        <w:t xml:space="preserve"> понимания рынка, бизнес-модель, инновации</w:t>
      </w:r>
      <w:r>
        <w:rPr>
          <w:lang w:eastAsia="ru-RU"/>
        </w:rPr>
        <w:t xml:space="preserve"> и так далее. На основе проведенного анализа происходит деление на 4 группы: лидеры, претенденты, </w:t>
      </w:r>
      <w:r w:rsidR="0048714A">
        <w:rPr>
          <w:lang w:eastAsia="ru-RU"/>
        </w:rPr>
        <w:t>провидцы</w:t>
      </w:r>
      <w:r>
        <w:rPr>
          <w:lang w:eastAsia="ru-RU"/>
        </w:rPr>
        <w:t xml:space="preserve"> и </w:t>
      </w:r>
      <w:proofErr w:type="spellStart"/>
      <w:r>
        <w:rPr>
          <w:lang w:eastAsia="ru-RU"/>
        </w:rPr>
        <w:t>нишевые</w:t>
      </w:r>
      <w:proofErr w:type="spellEnd"/>
      <w:r>
        <w:rPr>
          <w:lang w:eastAsia="ru-RU"/>
        </w:rPr>
        <w:t xml:space="preserve"> игроки.</w:t>
      </w:r>
    </w:p>
    <w:p w:rsidR="00FC2310" w:rsidRPr="0048714A" w:rsidRDefault="00FC2310" w:rsidP="00B9091C">
      <w:pPr>
        <w:rPr>
          <w:lang w:eastAsia="ru-RU"/>
        </w:rPr>
      </w:pPr>
    </w:p>
    <w:p w:rsidR="00CB4041" w:rsidRDefault="00CB4041" w:rsidP="00CB4041">
      <w:pPr>
        <w:jc w:val="center"/>
        <w:rPr>
          <w:lang w:eastAsia="ru-RU"/>
        </w:rPr>
      </w:pPr>
      <w:r w:rsidRPr="00CB4041">
        <w:rPr>
          <w:noProof/>
          <w:lang w:eastAsia="ru-RU"/>
        </w:rPr>
        <w:drawing>
          <wp:inline distT="0" distB="0" distL="0" distR="0" wp14:anchorId="358F97F6" wp14:editId="121CB74D">
            <wp:extent cx="3680433" cy="36576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0179" cy="3677224"/>
                    </a:xfrm>
                    <a:prstGeom prst="rect">
                      <a:avLst/>
                    </a:prstGeom>
                  </pic:spPr>
                </pic:pic>
              </a:graphicData>
            </a:graphic>
          </wp:inline>
        </w:drawing>
      </w:r>
    </w:p>
    <w:p w:rsidR="00B9091C" w:rsidRDefault="00CB4041" w:rsidP="00441547">
      <w:pPr>
        <w:pStyle w:val="a3"/>
        <w:numPr>
          <w:ilvl w:val="0"/>
          <w:numId w:val="41"/>
        </w:numPr>
        <w:jc w:val="center"/>
        <w:rPr>
          <w:lang w:eastAsia="ru-RU"/>
        </w:rPr>
      </w:pPr>
      <w:r>
        <w:rPr>
          <w:lang w:eastAsia="ru-RU"/>
        </w:rPr>
        <w:t xml:space="preserve">Магический квадрант, представленный компанией </w:t>
      </w:r>
      <w:r>
        <w:rPr>
          <w:lang w:val="en-US" w:eastAsia="ru-RU"/>
        </w:rPr>
        <w:t>Gartner</w:t>
      </w:r>
      <w:r w:rsidRPr="00CB4041">
        <w:rPr>
          <w:lang w:eastAsia="ru-RU"/>
        </w:rPr>
        <w:t xml:space="preserve"> </w:t>
      </w:r>
      <w:r>
        <w:rPr>
          <w:lang w:eastAsia="ru-RU"/>
        </w:rPr>
        <w:t>по аналитическим и бизнес платформам</w:t>
      </w:r>
    </w:p>
    <w:p w:rsidR="000A51C6" w:rsidRPr="000A51C6" w:rsidRDefault="000A51C6" w:rsidP="000A51C6">
      <w:pPr>
        <w:jc w:val="center"/>
        <w:rPr>
          <w:lang w:eastAsia="ru-RU"/>
        </w:rPr>
      </w:pPr>
      <w:r w:rsidRPr="000A51C6">
        <w:rPr>
          <w:rFonts w:eastAsia="Times New Roman"/>
        </w:rPr>
        <w:t>[</w:t>
      </w:r>
      <w:r>
        <w:rPr>
          <w:rFonts w:eastAsia="Times New Roman"/>
        </w:rPr>
        <w:t>Э</w:t>
      </w:r>
      <w:r w:rsidRPr="007011D0">
        <w:rPr>
          <w:rFonts w:eastAsia="Times New Roman"/>
        </w:rPr>
        <w:t>лектронный ресурс</w:t>
      </w:r>
      <w:r w:rsidRPr="000A51C6">
        <w:rPr>
          <w:rFonts w:eastAsia="Times New Roman"/>
        </w:rPr>
        <w:t>]</w:t>
      </w:r>
      <w:r w:rsidRPr="007011D0">
        <w:rPr>
          <w:rFonts w:eastAsia="Times New Roman"/>
        </w:rPr>
        <w:t xml:space="preserve">, официальный сайт компании </w:t>
      </w:r>
      <w:r>
        <w:rPr>
          <w:rFonts w:eastAsia="Times New Roman"/>
          <w:lang w:val="en-US"/>
        </w:rPr>
        <w:t>Gartner</w:t>
      </w:r>
      <w:r>
        <w:rPr>
          <w:rFonts w:eastAsia="Times New Roman"/>
        </w:rPr>
        <w:t xml:space="preserve">. Режим доступа </w:t>
      </w:r>
      <w:hyperlink r:id="rId34" w:history="1">
        <w:r w:rsidRPr="0010482F">
          <w:rPr>
            <w:rStyle w:val="a5"/>
            <w:rFonts w:eastAsia="Times New Roman"/>
          </w:rPr>
          <w:t>https://www.gartner.com/</w:t>
        </w:r>
      </w:hyperlink>
      <w:r w:rsidRPr="000A51C6">
        <w:rPr>
          <w:rFonts w:eastAsia="Times New Roman"/>
        </w:rPr>
        <w:t xml:space="preserve"> </w:t>
      </w:r>
      <w:r w:rsidRPr="007011D0">
        <w:rPr>
          <w:rFonts w:eastAsia="Times New Roman"/>
        </w:rPr>
        <w:t>, 2</w:t>
      </w:r>
      <w:r w:rsidRPr="000A51C6">
        <w:rPr>
          <w:rFonts w:eastAsia="Times New Roman"/>
        </w:rPr>
        <w:t>0</w:t>
      </w:r>
      <w:r w:rsidRPr="007011D0">
        <w:rPr>
          <w:rFonts w:eastAsia="Times New Roman"/>
        </w:rPr>
        <w:t>.02.2020</w:t>
      </w:r>
      <w:r w:rsidRPr="000A51C6">
        <w:rPr>
          <w:rFonts w:eastAsia="Times New Roman"/>
        </w:rPr>
        <w:t>]</w:t>
      </w:r>
    </w:p>
    <w:p w:rsidR="0048714A" w:rsidRDefault="0048714A" w:rsidP="001038D5">
      <w:pPr>
        <w:rPr>
          <w:lang w:eastAsia="ru-RU"/>
        </w:rPr>
      </w:pPr>
      <w:r>
        <w:rPr>
          <w:lang w:eastAsia="ru-RU"/>
        </w:rPr>
        <w:t xml:space="preserve">Лидеры </w:t>
      </w:r>
      <w:r w:rsidR="001038D5">
        <w:rPr>
          <w:lang w:eastAsia="ru-RU"/>
        </w:rPr>
        <w:t>имеют достаточно глубокое понимание требований со стороны клиентов к продукту. Им получается этого достичь при помощи правильной ценовой политики, которая формируется на основе масштабов производства и доказанной ценности продукта. Сам же продукт в должен быть легок и понятен в использовании. Он должен иметь сильные аналитические возможности и при этом быть понятен пользователям с ограниченными техническими знаниями.</w:t>
      </w:r>
    </w:p>
    <w:p w:rsidR="001038D5" w:rsidRPr="00D65508" w:rsidRDefault="001038D5" w:rsidP="001038D5">
      <w:pPr>
        <w:rPr>
          <w:lang w:eastAsia="ru-RU"/>
        </w:rPr>
      </w:pPr>
      <w:r>
        <w:rPr>
          <w:lang w:eastAsia="ru-RU"/>
        </w:rPr>
        <w:lastRenderedPageBreak/>
        <w:t xml:space="preserve">Претенденты </w:t>
      </w:r>
      <w:r w:rsidR="00D65508">
        <w:rPr>
          <w:lang w:eastAsia="ru-RU"/>
        </w:rPr>
        <w:t xml:space="preserve">располагают всеми ресурсами для достижения успеха на данном рынке </w:t>
      </w:r>
      <w:r w:rsidR="00D65508">
        <w:rPr>
          <w:lang w:val="en-US" w:eastAsia="ru-RU"/>
        </w:rPr>
        <w:t>ABI</w:t>
      </w:r>
      <w:r w:rsidR="00D65508">
        <w:rPr>
          <w:lang w:eastAsia="ru-RU"/>
        </w:rPr>
        <w:t xml:space="preserve"> платформ, но не стали лидерами в силу разных причин. Одними из них могут быть ограничения по использованию, имеющейся технической средой или областью для применения. Также они могут отставать из-за неполноценного географического присутствия или же плохо скоординированной маркетинговой стратегии.</w:t>
      </w:r>
    </w:p>
    <w:p w:rsidR="00D65508" w:rsidRDefault="0048714A" w:rsidP="0048714A">
      <w:pPr>
        <w:rPr>
          <w:lang w:eastAsia="ru-RU"/>
        </w:rPr>
      </w:pPr>
      <w:r>
        <w:rPr>
          <w:lang w:eastAsia="ru-RU"/>
        </w:rPr>
        <w:t xml:space="preserve">У провидцев сильное и уникальное видение современной платформы ABI. </w:t>
      </w:r>
      <w:r w:rsidR="00D65508">
        <w:rPr>
          <w:lang w:eastAsia="ru-RU"/>
        </w:rPr>
        <w:t xml:space="preserve">Они имеют </w:t>
      </w:r>
      <w:r w:rsidR="006C18BE">
        <w:rPr>
          <w:lang w:eastAsia="ru-RU"/>
        </w:rPr>
        <w:t>углублённый</w:t>
      </w:r>
      <w:r w:rsidR="00D65508">
        <w:rPr>
          <w:lang w:eastAsia="ru-RU"/>
        </w:rPr>
        <w:t xml:space="preserve"> функционал в </w:t>
      </w:r>
      <w:r w:rsidR="006C18BE">
        <w:rPr>
          <w:lang w:eastAsia="ru-RU"/>
        </w:rPr>
        <w:t>своих</w:t>
      </w:r>
      <w:r w:rsidR="00D65508">
        <w:rPr>
          <w:lang w:eastAsia="ru-RU"/>
        </w:rPr>
        <w:t xml:space="preserve"> областях, но также могут иметь и недостатки, если брать во внимание весь требуемый в настоящее время функционал платформ аналитики. В дополнение могут обладать не столь совершенной системой обслуживания клиентов или продаж.</w:t>
      </w:r>
    </w:p>
    <w:p w:rsidR="0009070E" w:rsidRDefault="0009070E" w:rsidP="0048714A">
      <w:pPr>
        <w:rPr>
          <w:lang w:eastAsia="ru-RU"/>
        </w:rPr>
      </w:pPr>
      <w:proofErr w:type="spellStart"/>
      <w:r>
        <w:rPr>
          <w:lang w:eastAsia="ru-RU"/>
        </w:rPr>
        <w:t>Нишевые</w:t>
      </w:r>
      <w:proofErr w:type="spellEnd"/>
      <w:r>
        <w:rPr>
          <w:lang w:eastAsia="ru-RU"/>
        </w:rPr>
        <w:t xml:space="preserve"> игроки</w:t>
      </w:r>
      <w:r w:rsidR="00E47113">
        <w:rPr>
          <w:lang w:eastAsia="ru-RU"/>
        </w:rPr>
        <w:t xml:space="preserve"> имеют успех в выбранных </w:t>
      </w:r>
      <w:r w:rsidR="006C18BE">
        <w:rPr>
          <w:lang w:eastAsia="ru-RU"/>
        </w:rPr>
        <w:t>сегментах</w:t>
      </w:r>
      <w:r w:rsidR="00E47113">
        <w:rPr>
          <w:lang w:eastAsia="ru-RU"/>
        </w:rPr>
        <w:t>, и могут в них превосходить другие компании</w:t>
      </w:r>
      <w:r w:rsidR="006C18BE">
        <w:rPr>
          <w:lang w:eastAsia="ru-RU"/>
        </w:rPr>
        <w:t>, однако их функционала может не хватить в других областях. Также они могут иметь ограничения по поддержке, клиентской базе. В дополнение их масштаба может не хватать для укрепления позиций на рынке.</w:t>
      </w:r>
    </w:p>
    <w:p w:rsidR="006C18BE" w:rsidRDefault="003C1A1B" w:rsidP="0048714A">
      <w:pPr>
        <w:rPr>
          <w:lang w:eastAsia="ru-RU"/>
        </w:rPr>
      </w:pPr>
      <w:r>
        <w:rPr>
          <w:lang w:eastAsia="ru-RU"/>
        </w:rPr>
        <w:t>ПАО «Газпром нефть» имеет значи</w:t>
      </w:r>
      <w:r w:rsidR="009C55F2">
        <w:rPr>
          <w:lang w:eastAsia="ru-RU"/>
        </w:rPr>
        <w:t>тельный масштаб, географическую разрозненность и вертикальную интеграцию, следовательно, все это может говорить о том, что спектр задач, необходимых для покрытия аналитикой является действительно большим. Компании необходимо платформа для аналитики, предоставляющая качественный сервис во всех отраслях и бизнес-функциях, интерактивную и понятную визуализацию больших данных для принятия верных управленческих решений.</w:t>
      </w:r>
    </w:p>
    <w:p w:rsidR="009C55F2" w:rsidRDefault="00281298" w:rsidP="0048714A">
      <w:pPr>
        <w:rPr>
          <w:lang w:eastAsia="ru-RU"/>
        </w:rPr>
      </w:pPr>
      <w:r>
        <w:rPr>
          <w:lang w:eastAsia="ru-RU"/>
        </w:rPr>
        <w:t xml:space="preserve">Компания «Газпром нефть» при выборе платформы для аналитики обратила свое внимание на лидеров в этой отрасли, так как не хотела иметь ограничения по функциональной или же отраслевой направленности. Явными лидерами на 2020 год являлись </w:t>
      </w:r>
      <w:r>
        <w:rPr>
          <w:lang w:val="en-US" w:eastAsia="ru-RU"/>
        </w:rPr>
        <w:t>BI</w:t>
      </w:r>
      <w:r>
        <w:rPr>
          <w:lang w:eastAsia="ru-RU"/>
        </w:rPr>
        <w:t xml:space="preserve"> инструменты от </w:t>
      </w:r>
      <w:r>
        <w:rPr>
          <w:lang w:val="en-US" w:eastAsia="ru-RU"/>
        </w:rPr>
        <w:t>Microsoft</w:t>
      </w:r>
      <w:r w:rsidRPr="00281298">
        <w:rPr>
          <w:lang w:eastAsia="ru-RU"/>
        </w:rPr>
        <w:t xml:space="preserve"> </w:t>
      </w:r>
      <w:r>
        <w:rPr>
          <w:lang w:eastAsia="ru-RU"/>
        </w:rPr>
        <w:t xml:space="preserve">и </w:t>
      </w:r>
      <w:r>
        <w:rPr>
          <w:lang w:val="en-US" w:eastAsia="ru-RU"/>
        </w:rPr>
        <w:t>Tableau</w:t>
      </w:r>
      <w:r>
        <w:rPr>
          <w:lang w:eastAsia="ru-RU"/>
        </w:rPr>
        <w:t>. Также было учтено, что к лидерам с 2015 года</w:t>
      </w:r>
      <w:r w:rsidR="00EC6247">
        <w:rPr>
          <w:rStyle w:val="a8"/>
          <w:lang w:eastAsia="ru-RU"/>
        </w:rPr>
        <w:footnoteReference w:id="18"/>
      </w:r>
      <w:r>
        <w:rPr>
          <w:lang w:eastAsia="ru-RU"/>
        </w:rPr>
        <w:t xml:space="preserve"> также стабильно относился и </w:t>
      </w:r>
      <w:r>
        <w:rPr>
          <w:lang w:val="en-US" w:eastAsia="ru-RU"/>
        </w:rPr>
        <w:t>Qlik</w:t>
      </w:r>
      <w:r>
        <w:rPr>
          <w:lang w:eastAsia="ru-RU"/>
        </w:rPr>
        <w:t xml:space="preserve">. Выбор был сделан в пользу </w:t>
      </w:r>
      <w:r>
        <w:rPr>
          <w:lang w:val="en-US" w:eastAsia="ru-RU"/>
        </w:rPr>
        <w:t>Tableau</w:t>
      </w:r>
      <w:r w:rsidR="00DB6E82">
        <w:rPr>
          <w:lang w:eastAsia="ru-RU"/>
        </w:rPr>
        <w:t xml:space="preserve"> с учетом за счет более гибкой ценовой политики компании, предоставляющей данное аналитическое решение. </w:t>
      </w:r>
    </w:p>
    <w:p w:rsidR="00DB6E82" w:rsidRPr="00281298" w:rsidRDefault="00DB6E82" w:rsidP="002A743D">
      <w:pPr>
        <w:pStyle w:val="2"/>
      </w:pPr>
      <w:bookmarkStart w:id="31" w:name="_Toc42093117"/>
      <w:r>
        <w:rPr>
          <w:lang w:val="en-US"/>
        </w:rPr>
        <w:t>O</w:t>
      </w:r>
      <w:r w:rsidRPr="001504D8">
        <w:t xml:space="preserve"> </w:t>
      </w:r>
      <w:proofErr w:type="spellStart"/>
      <w:r w:rsidRPr="00DB6E82">
        <w:t>Tableau</w:t>
      </w:r>
      <w:bookmarkEnd w:id="31"/>
      <w:proofErr w:type="spellEnd"/>
    </w:p>
    <w:p w:rsidR="007E37E1" w:rsidRPr="003C1A1B" w:rsidRDefault="007E37E1" w:rsidP="007E37E1">
      <w:pPr>
        <w:rPr>
          <w:lang w:eastAsia="ru-RU"/>
        </w:rPr>
      </w:pPr>
      <w:r w:rsidRPr="007E37E1">
        <w:rPr>
          <w:lang w:val="en-US" w:eastAsia="ru-RU"/>
        </w:rPr>
        <w:t>Tableau</w:t>
      </w:r>
      <w:r w:rsidRPr="003C1A1B">
        <w:rPr>
          <w:lang w:eastAsia="ru-RU"/>
        </w:rPr>
        <w:t xml:space="preserve"> является </w:t>
      </w:r>
      <w:r w:rsidR="00DB6E82">
        <w:rPr>
          <w:lang w:eastAsia="ru-RU"/>
        </w:rPr>
        <w:t xml:space="preserve">одним из </w:t>
      </w:r>
      <w:r w:rsidRPr="003C1A1B">
        <w:rPr>
          <w:lang w:eastAsia="ru-RU"/>
        </w:rPr>
        <w:t>лидеро</w:t>
      </w:r>
      <w:r w:rsidR="00DB6E82">
        <w:rPr>
          <w:lang w:eastAsia="ru-RU"/>
        </w:rPr>
        <w:t>в</w:t>
      </w:r>
      <w:r w:rsidRPr="003C1A1B">
        <w:rPr>
          <w:lang w:eastAsia="ru-RU"/>
        </w:rPr>
        <w:t xml:space="preserve"> в квадранте</w:t>
      </w:r>
      <w:r w:rsidR="00DB6E82" w:rsidRPr="00B404DC">
        <w:rPr>
          <w:lang w:eastAsia="ru-RU"/>
        </w:rPr>
        <w:t xml:space="preserve"> </w:t>
      </w:r>
      <w:r w:rsidR="00DB6E82">
        <w:rPr>
          <w:lang w:val="en-US" w:eastAsia="ru-RU"/>
        </w:rPr>
        <w:t>Gartner</w:t>
      </w:r>
      <w:r w:rsidRPr="003C1A1B">
        <w:rPr>
          <w:lang w:eastAsia="ru-RU"/>
        </w:rPr>
        <w:t>.</w:t>
      </w:r>
      <w:r w:rsidR="00F5718C">
        <w:rPr>
          <w:lang w:eastAsia="ru-RU"/>
        </w:rPr>
        <w:t xml:space="preserve"> </w:t>
      </w:r>
      <w:r w:rsidR="00B404DC">
        <w:rPr>
          <w:lang w:val="en-US" w:eastAsia="ru-RU"/>
        </w:rPr>
        <w:t>Tableau</w:t>
      </w:r>
      <w:r w:rsidR="00B404DC">
        <w:rPr>
          <w:lang w:eastAsia="ru-RU"/>
        </w:rPr>
        <w:t xml:space="preserve"> предлагает достаточно визуализированный путь исследования данных</w:t>
      </w:r>
      <w:r w:rsidRPr="003C1A1B">
        <w:rPr>
          <w:lang w:eastAsia="ru-RU"/>
        </w:rPr>
        <w:t xml:space="preserve">. </w:t>
      </w:r>
      <w:r w:rsidR="00B404DC">
        <w:rPr>
          <w:lang w:eastAsia="ru-RU"/>
        </w:rPr>
        <w:t xml:space="preserve">Стоит отметить достойный </w:t>
      </w:r>
      <w:r w:rsidRPr="003C1A1B">
        <w:rPr>
          <w:lang w:eastAsia="ru-RU"/>
        </w:rPr>
        <w:t xml:space="preserve">маркетинг и </w:t>
      </w:r>
      <w:r w:rsidR="00B404DC">
        <w:rPr>
          <w:lang w:eastAsia="ru-RU"/>
        </w:rPr>
        <w:t xml:space="preserve">наличие дополнительных расширений </w:t>
      </w:r>
      <w:r w:rsidRPr="003C1A1B">
        <w:rPr>
          <w:lang w:eastAsia="ru-RU"/>
        </w:rPr>
        <w:t xml:space="preserve">для корпоративных продуктов, но </w:t>
      </w:r>
      <w:r w:rsidR="00DC505E">
        <w:rPr>
          <w:lang w:eastAsia="ru-RU"/>
        </w:rPr>
        <w:t xml:space="preserve">также </w:t>
      </w:r>
      <w:r w:rsidR="00DC505E">
        <w:rPr>
          <w:lang w:eastAsia="ru-RU"/>
        </w:rPr>
        <w:lastRenderedPageBreak/>
        <w:t>и</w:t>
      </w:r>
      <w:r w:rsidR="00B404DC">
        <w:rPr>
          <w:lang w:eastAsia="ru-RU"/>
        </w:rPr>
        <w:t xml:space="preserve"> возникающую</w:t>
      </w:r>
      <w:r w:rsidRPr="003C1A1B">
        <w:rPr>
          <w:lang w:eastAsia="ru-RU"/>
        </w:rPr>
        <w:t xml:space="preserve"> неопределенность </w:t>
      </w:r>
      <w:r w:rsidR="00B404DC">
        <w:rPr>
          <w:lang w:eastAsia="ru-RU"/>
        </w:rPr>
        <w:t xml:space="preserve">о его дальнейшем развитии в </w:t>
      </w:r>
      <w:r w:rsidRPr="003C1A1B">
        <w:rPr>
          <w:lang w:eastAsia="ru-RU"/>
        </w:rPr>
        <w:t xml:space="preserve">составе </w:t>
      </w:r>
      <w:r w:rsidRPr="007E37E1">
        <w:rPr>
          <w:lang w:val="en-US" w:eastAsia="ru-RU"/>
        </w:rPr>
        <w:t>Salesforce</w:t>
      </w:r>
      <w:r w:rsidR="00B404DC">
        <w:rPr>
          <w:lang w:eastAsia="ru-RU"/>
        </w:rPr>
        <w:t xml:space="preserve">, так как </w:t>
      </w:r>
      <w:r w:rsidR="00B404DC">
        <w:rPr>
          <w:lang w:val="en-US" w:eastAsia="ru-RU"/>
        </w:rPr>
        <w:t>Tableau</w:t>
      </w:r>
      <w:r w:rsidR="00B404DC">
        <w:rPr>
          <w:lang w:eastAsia="ru-RU"/>
        </w:rPr>
        <w:t xml:space="preserve"> был приобретён компанией 1августа 2019 года</w:t>
      </w:r>
      <w:r w:rsidRPr="003C1A1B">
        <w:rPr>
          <w:lang w:eastAsia="ru-RU"/>
        </w:rPr>
        <w:t>.</w:t>
      </w:r>
    </w:p>
    <w:p w:rsidR="007E37E1" w:rsidRDefault="007E37E1" w:rsidP="007E37E1">
      <w:pPr>
        <w:rPr>
          <w:lang w:eastAsia="ru-RU"/>
        </w:rPr>
      </w:pPr>
      <w:r w:rsidRPr="003C1A1B">
        <w:rPr>
          <w:lang w:eastAsia="ru-RU"/>
        </w:rPr>
        <w:t xml:space="preserve">В 2019 году </w:t>
      </w:r>
      <w:r w:rsidRPr="007E37E1">
        <w:rPr>
          <w:lang w:val="en-US" w:eastAsia="ru-RU"/>
        </w:rPr>
        <w:t>Tableau</w:t>
      </w:r>
      <w:r w:rsidRPr="003C1A1B">
        <w:rPr>
          <w:lang w:eastAsia="ru-RU"/>
        </w:rPr>
        <w:t xml:space="preserve"> значительно расширила спектр своих продуктов, в частности </w:t>
      </w:r>
      <w:r w:rsidR="00B404DC">
        <w:rPr>
          <w:lang w:eastAsia="ru-RU"/>
        </w:rPr>
        <w:t>предоставила</w:t>
      </w:r>
      <w:r w:rsidRPr="003C1A1B">
        <w:rPr>
          <w:lang w:eastAsia="ru-RU"/>
        </w:rPr>
        <w:t xml:space="preserve"> расширенные аналитические и управленческие возможности. Для расширенной аналитики </w:t>
      </w:r>
      <w:r w:rsidRPr="007E37E1">
        <w:rPr>
          <w:lang w:val="en-US" w:eastAsia="ru-RU"/>
        </w:rPr>
        <w:t>Tableau</w:t>
      </w:r>
      <w:r w:rsidRPr="003C1A1B">
        <w:rPr>
          <w:lang w:eastAsia="ru-RU"/>
        </w:rPr>
        <w:t xml:space="preserve"> представила </w:t>
      </w:r>
      <w:r w:rsidRPr="007E37E1">
        <w:rPr>
          <w:lang w:val="en-US" w:eastAsia="ru-RU"/>
        </w:rPr>
        <w:t>Ask</w:t>
      </w:r>
      <w:r w:rsidRPr="003C1A1B">
        <w:rPr>
          <w:lang w:eastAsia="ru-RU"/>
        </w:rPr>
        <w:t xml:space="preserve"> </w:t>
      </w:r>
      <w:r w:rsidRPr="007E37E1">
        <w:rPr>
          <w:lang w:val="en-US" w:eastAsia="ru-RU"/>
        </w:rPr>
        <w:t>Data</w:t>
      </w:r>
      <w:r w:rsidR="00B404DC">
        <w:rPr>
          <w:lang w:eastAsia="ru-RU"/>
        </w:rPr>
        <w:t xml:space="preserve"> </w:t>
      </w:r>
      <w:r w:rsidRPr="003C1A1B">
        <w:rPr>
          <w:lang w:eastAsia="ru-RU"/>
        </w:rPr>
        <w:t xml:space="preserve">и </w:t>
      </w:r>
      <w:r w:rsidRPr="007E37E1">
        <w:rPr>
          <w:lang w:val="en-US" w:eastAsia="ru-RU"/>
        </w:rPr>
        <w:t>Explain</w:t>
      </w:r>
      <w:r w:rsidRPr="003C1A1B">
        <w:rPr>
          <w:lang w:eastAsia="ru-RU"/>
        </w:rPr>
        <w:t xml:space="preserve"> </w:t>
      </w:r>
      <w:r w:rsidRPr="007E37E1">
        <w:rPr>
          <w:lang w:val="en-US" w:eastAsia="ru-RU"/>
        </w:rPr>
        <w:t>Data</w:t>
      </w:r>
      <w:r w:rsidRPr="003C1A1B">
        <w:rPr>
          <w:lang w:eastAsia="ru-RU"/>
        </w:rPr>
        <w:t xml:space="preserve"> для </w:t>
      </w:r>
      <w:r w:rsidR="00B404DC">
        <w:rPr>
          <w:lang w:eastAsia="ru-RU"/>
        </w:rPr>
        <w:t xml:space="preserve">поддержки </w:t>
      </w:r>
      <w:r w:rsidRPr="003C1A1B">
        <w:rPr>
          <w:lang w:eastAsia="ru-RU"/>
        </w:rPr>
        <w:t xml:space="preserve">запросов на естественном языке </w:t>
      </w:r>
      <w:r w:rsidR="00B404DC">
        <w:rPr>
          <w:lang w:eastAsia="ru-RU"/>
        </w:rPr>
        <w:t>и встроенного углубленного</w:t>
      </w:r>
      <w:r w:rsidRPr="003C1A1B">
        <w:rPr>
          <w:lang w:eastAsia="ru-RU"/>
        </w:rPr>
        <w:t xml:space="preserve"> анализа. </w:t>
      </w:r>
      <w:r w:rsidR="00B404DC">
        <w:rPr>
          <w:lang w:eastAsia="ru-RU"/>
        </w:rPr>
        <w:t xml:space="preserve">Был усовершенствован </w:t>
      </w:r>
      <w:r w:rsidRPr="007E37E1">
        <w:rPr>
          <w:lang w:val="en-US" w:eastAsia="ru-RU"/>
        </w:rPr>
        <w:t>Tableau</w:t>
      </w:r>
      <w:r w:rsidRPr="003C1A1B">
        <w:rPr>
          <w:lang w:eastAsia="ru-RU"/>
        </w:rPr>
        <w:t xml:space="preserve"> </w:t>
      </w:r>
      <w:r w:rsidRPr="007E37E1">
        <w:rPr>
          <w:lang w:val="en-US" w:eastAsia="ru-RU"/>
        </w:rPr>
        <w:t>Prep</w:t>
      </w:r>
      <w:r w:rsidRPr="003C1A1B">
        <w:rPr>
          <w:lang w:eastAsia="ru-RU"/>
        </w:rPr>
        <w:t xml:space="preserve"> </w:t>
      </w:r>
      <w:r w:rsidRPr="007E37E1">
        <w:rPr>
          <w:lang w:val="en-US" w:eastAsia="ru-RU"/>
        </w:rPr>
        <w:t>Builder</w:t>
      </w:r>
      <w:r w:rsidRPr="003C1A1B">
        <w:rPr>
          <w:lang w:eastAsia="ru-RU"/>
        </w:rPr>
        <w:t xml:space="preserve"> и представ</w:t>
      </w:r>
      <w:r w:rsidR="00B404DC">
        <w:rPr>
          <w:lang w:eastAsia="ru-RU"/>
        </w:rPr>
        <w:t>лен</w:t>
      </w:r>
      <w:r w:rsidRPr="003C1A1B">
        <w:rPr>
          <w:lang w:eastAsia="ru-RU"/>
        </w:rPr>
        <w:t xml:space="preserve"> </w:t>
      </w:r>
      <w:r w:rsidRPr="007E37E1">
        <w:rPr>
          <w:lang w:val="en-US" w:eastAsia="ru-RU"/>
        </w:rPr>
        <w:t>Tableau</w:t>
      </w:r>
      <w:r w:rsidRPr="003C1A1B">
        <w:rPr>
          <w:lang w:eastAsia="ru-RU"/>
        </w:rPr>
        <w:t xml:space="preserve"> </w:t>
      </w:r>
      <w:r w:rsidRPr="007E37E1">
        <w:rPr>
          <w:lang w:val="en-US" w:eastAsia="ru-RU"/>
        </w:rPr>
        <w:t>Prep</w:t>
      </w:r>
      <w:r w:rsidRPr="003C1A1B">
        <w:rPr>
          <w:lang w:eastAsia="ru-RU"/>
        </w:rPr>
        <w:t xml:space="preserve"> </w:t>
      </w:r>
      <w:r w:rsidRPr="007E37E1">
        <w:rPr>
          <w:lang w:val="en-US" w:eastAsia="ru-RU"/>
        </w:rPr>
        <w:t>Conductor</w:t>
      </w:r>
      <w:r w:rsidRPr="003C1A1B">
        <w:rPr>
          <w:lang w:eastAsia="ru-RU"/>
        </w:rPr>
        <w:t xml:space="preserve"> для планирования и мониторинга задач управления данными. </w:t>
      </w:r>
      <w:r w:rsidR="00B404DC">
        <w:rPr>
          <w:lang w:eastAsia="ru-RU"/>
        </w:rPr>
        <w:t>Т</w:t>
      </w:r>
      <w:r w:rsidRPr="003C1A1B">
        <w:rPr>
          <w:lang w:eastAsia="ru-RU"/>
        </w:rPr>
        <w:t xml:space="preserve">акже </w:t>
      </w:r>
      <w:r w:rsidR="00B404DC" w:rsidRPr="007E37E1">
        <w:rPr>
          <w:lang w:val="en-US" w:eastAsia="ru-RU"/>
        </w:rPr>
        <w:t>Tableau</w:t>
      </w:r>
      <w:r w:rsidR="00B404DC" w:rsidRPr="003C1A1B">
        <w:rPr>
          <w:lang w:eastAsia="ru-RU"/>
        </w:rPr>
        <w:t xml:space="preserve"> </w:t>
      </w:r>
      <w:r w:rsidRPr="003C1A1B">
        <w:rPr>
          <w:lang w:eastAsia="ru-RU"/>
        </w:rPr>
        <w:t>переместила значительную часть своей клиентской базы в облако</w:t>
      </w:r>
      <w:r w:rsidR="00B404DC">
        <w:rPr>
          <w:lang w:eastAsia="ru-RU"/>
        </w:rPr>
        <w:t>, используя</w:t>
      </w:r>
      <w:r w:rsidRPr="003C1A1B">
        <w:rPr>
          <w:lang w:eastAsia="ru-RU"/>
        </w:rPr>
        <w:t xml:space="preserve"> </w:t>
      </w:r>
      <w:r w:rsidRPr="007E37E1">
        <w:rPr>
          <w:lang w:val="en-US" w:eastAsia="ru-RU"/>
        </w:rPr>
        <w:t>Tableau</w:t>
      </w:r>
      <w:r w:rsidRPr="003C1A1B">
        <w:rPr>
          <w:lang w:eastAsia="ru-RU"/>
        </w:rPr>
        <w:t xml:space="preserve"> </w:t>
      </w:r>
      <w:r w:rsidRPr="007E37E1">
        <w:rPr>
          <w:lang w:val="en-US" w:eastAsia="ru-RU"/>
        </w:rPr>
        <w:t>Online</w:t>
      </w:r>
      <w:r w:rsidRPr="003C1A1B">
        <w:rPr>
          <w:lang w:eastAsia="ru-RU"/>
        </w:rPr>
        <w:t>.</w:t>
      </w:r>
    </w:p>
    <w:p w:rsidR="00B404DC" w:rsidRDefault="00B404DC" w:rsidP="007E37E1">
      <w:pPr>
        <w:rPr>
          <w:lang w:eastAsia="ru-RU"/>
        </w:rPr>
      </w:pPr>
      <w:r>
        <w:rPr>
          <w:lang w:eastAsia="ru-RU"/>
        </w:rPr>
        <w:t xml:space="preserve">Стоит также отметить некоторые выдающиеся стороны данной </w:t>
      </w:r>
      <w:r>
        <w:rPr>
          <w:lang w:val="en-US" w:eastAsia="ru-RU"/>
        </w:rPr>
        <w:t>ABI</w:t>
      </w:r>
      <w:r w:rsidRPr="00B404DC">
        <w:rPr>
          <w:lang w:eastAsia="ru-RU"/>
        </w:rPr>
        <w:t xml:space="preserve"> </w:t>
      </w:r>
      <w:r>
        <w:rPr>
          <w:lang w:eastAsia="ru-RU"/>
        </w:rPr>
        <w:t>платформы</w:t>
      </w:r>
      <w:r w:rsidR="00EC6247" w:rsidRPr="00EC6247">
        <w:rPr>
          <w:lang w:eastAsia="ru-RU"/>
        </w:rPr>
        <w:t xml:space="preserve"> </w:t>
      </w:r>
      <w:r w:rsidR="00EC6247">
        <w:rPr>
          <w:lang w:eastAsia="ru-RU"/>
        </w:rPr>
        <w:t xml:space="preserve">по мнению </w:t>
      </w:r>
      <w:r w:rsidR="00EC6247">
        <w:rPr>
          <w:lang w:val="en-US" w:eastAsia="ru-RU"/>
        </w:rPr>
        <w:t>Gartner</w:t>
      </w:r>
      <w:r>
        <w:rPr>
          <w:lang w:eastAsia="ru-RU"/>
        </w:rPr>
        <w:t>:</w:t>
      </w:r>
    </w:p>
    <w:p w:rsidR="00B404DC" w:rsidRDefault="00B404DC" w:rsidP="004B1187">
      <w:pPr>
        <w:rPr>
          <w:lang w:eastAsia="ru-RU"/>
        </w:rPr>
      </w:pPr>
      <w:r>
        <w:rPr>
          <w:lang w:eastAsia="ru-RU"/>
        </w:rPr>
        <w:t>Отношение клиентов</w:t>
      </w:r>
      <w:r w:rsidR="004B1187">
        <w:rPr>
          <w:lang w:eastAsia="ru-RU"/>
        </w:rPr>
        <w:t xml:space="preserve"> – они действительно преданны </w:t>
      </w:r>
      <w:r w:rsidR="004B1187" w:rsidRPr="004B1187">
        <w:rPr>
          <w:lang w:val="en-US" w:eastAsia="ru-RU"/>
        </w:rPr>
        <w:t>Tableau</w:t>
      </w:r>
      <w:r w:rsidR="004B1187">
        <w:rPr>
          <w:lang w:eastAsia="ru-RU"/>
        </w:rPr>
        <w:t xml:space="preserve">, этому свидетельствуют более 20 тысяч пользователей, побывавших на конференции пользователей в 2019 году. Также </w:t>
      </w:r>
      <w:r w:rsidR="004B1187">
        <w:rPr>
          <w:lang w:val="en-US" w:eastAsia="ru-RU"/>
        </w:rPr>
        <w:t>Tableau</w:t>
      </w:r>
      <w:r w:rsidR="004B1187">
        <w:rPr>
          <w:lang w:eastAsia="ru-RU"/>
        </w:rPr>
        <w:t xml:space="preserve"> был оценен значительно выше среднего по общему опыту работы с продуктом исходя из оценок клиентов.</w:t>
      </w:r>
      <w:r w:rsidR="004B1187" w:rsidRPr="004B1187">
        <w:rPr>
          <w:lang w:eastAsia="ru-RU"/>
        </w:rPr>
        <w:t xml:space="preserve"> </w:t>
      </w:r>
      <w:r w:rsidR="004B1187">
        <w:rPr>
          <w:lang w:eastAsia="ru-RU"/>
        </w:rPr>
        <w:t>В дополнение были опрошены клиенты</w:t>
      </w:r>
      <w:r w:rsidR="00EC6247">
        <w:rPr>
          <w:lang w:eastAsia="ru-RU"/>
        </w:rPr>
        <w:t>, и они в</w:t>
      </w:r>
      <w:r w:rsidR="004B1187" w:rsidRPr="003C1A1B">
        <w:rPr>
          <w:lang w:eastAsia="ru-RU"/>
        </w:rPr>
        <w:t xml:space="preserve"> основном обновились до последней версии </w:t>
      </w:r>
      <w:r w:rsidR="004B1187" w:rsidRPr="007E37E1">
        <w:rPr>
          <w:lang w:val="en-US" w:eastAsia="ru-RU"/>
        </w:rPr>
        <w:t>Tableau</w:t>
      </w:r>
      <w:r w:rsidR="004B1187" w:rsidRPr="003C1A1B">
        <w:rPr>
          <w:lang w:eastAsia="ru-RU"/>
        </w:rPr>
        <w:t xml:space="preserve"> </w:t>
      </w:r>
      <w:r w:rsidR="00EC6247">
        <w:rPr>
          <w:lang w:eastAsia="ru-RU"/>
        </w:rPr>
        <w:t>довольны переходом на более новую версию.</w:t>
      </w:r>
    </w:p>
    <w:p w:rsidR="004B1187" w:rsidRPr="004B1187" w:rsidRDefault="004B1187" w:rsidP="004B1187">
      <w:pPr>
        <w:rPr>
          <w:lang w:eastAsia="ru-RU"/>
        </w:rPr>
      </w:pPr>
      <w:r>
        <w:rPr>
          <w:lang w:eastAsia="ru-RU"/>
        </w:rPr>
        <w:t xml:space="preserve">Простота при работе с данными - </w:t>
      </w:r>
      <w:r w:rsidRPr="007E37E1">
        <w:rPr>
          <w:lang w:val="en-US" w:eastAsia="ru-RU"/>
        </w:rPr>
        <w:t>Tableau</w:t>
      </w:r>
      <w:r w:rsidRPr="004B1187">
        <w:rPr>
          <w:lang w:eastAsia="ru-RU"/>
        </w:rPr>
        <w:t xml:space="preserve"> </w:t>
      </w:r>
      <w:r w:rsidRPr="003C1A1B">
        <w:rPr>
          <w:lang w:eastAsia="ru-RU"/>
        </w:rPr>
        <w:t xml:space="preserve">позволяет пользователям </w:t>
      </w:r>
      <w:r>
        <w:rPr>
          <w:lang w:eastAsia="ru-RU"/>
        </w:rPr>
        <w:t xml:space="preserve">легко взаимодействовать с данными из различных источников. </w:t>
      </w:r>
      <w:r>
        <w:rPr>
          <w:lang w:val="en-US" w:eastAsia="ru-RU"/>
        </w:rPr>
        <w:t>T</w:t>
      </w:r>
      <w:r w:rsidRPr="007E37E1">
        <w:rPr>
          <w:lang w:val="en-US" w:eastAsia="ru-RU"/>
        </w:rPr>
        <w:t>ableau</w:t>
      </w:r>
      <w:r>
        <w:rPr>
          <w:lang w:eastAsia="ru-RU"/>
        </w:rPr>
        <w:t xml:space="preserve"> достаточно хорошо воспринимается визуально, что дает возможность простой манипуляции с данными при выполнении разных операций.</w:t>
      </w:r>
    </w:p>
    <w:p w:rsidR="004B1187" w:rsidRPr="001504D8" w:rsidRDefault="00885F2E" w:rsidP="00885F2E">
      <w:pPr>
        <w:pStyle w:val="2"/>
      </w:pPr>
      <w:bookmarkStart w:id="32" w:name="_Toc42093118"/>
      <w:r>
        <w:t xml:space="preserve">Анализ данных в </w:t>
      </w:r>
      <w:r>
        <w:rPr>
          <w:lang w:val="en-US"/>
        </w:rPr>
        <w:t>Tableau</w:t>
      </w:r>
      <w:bookmarkEnd w:id="32"/>
    </w:p>
    <w:p w:rsidR="00885F2E" w:rsidRPr="00887742" w:rsidRDefault="00887742" w:rsidP="00885F2E">
      <w:pPr>
        <w:pStyle w:val="3"/>
        <w:rPr>
          <w:lang w:eastAsia="ru-RU"/>
        </w:rPr>
      </w:pPr>
      <w:bookmarkStart w:id="33" w:name="_Toc42093119"/>
      <w:r>
        <w:rPr>
          <w:lang w:eastAsia="ru-RU"/>
        </w:rPr>
        <w:t xml:space="preserve">Подготовка </w:t>
      </w:r>
      <w:r w:rsidR="00885F2E">
        <w:rPr>
          <w:lang w:eastAsia="ru-RU"/>
        </w:rPr>
        <w:t xml:space="preserve">данных в </w:t>
      </w:r>
      <w:r w:rsidR="00885F2E">
        <w:rPr>
          <w:lang w:val="en-US" w:eastAsia="ru-RU"/>
        </w:rPr>
        <w:t>Tableau</w:t>
      </w:r>
      <w:r w:rsidR="00885F2E" w:rsidRPr="00885F2E">
        <w:rPr>
          <w:lang w:eastAsia="ru-RU"/>
        </w:rPr>
        <w:t xml:space="preserve"> </w:t>
      </w:r>
      <w:r w:rsidR="00885F2E">
        <w:rPr>
          <w:lang w:val="en-US" w:eastAsia="ru-RU"/>
        </w:rPr>
        <w:t>Prep</w:t>
      </w:r>
      <w:bookmarkEnd w:id="33"/>
    </w:p>
    <w:p w:rsidR="004F7691" w:rsidRDefault="00885F2E" w:rsidP="004F7691">
      <w:pPr>
        <w:rPr>
          <w:lang w:eastAsia="ru-RU"/>
        </w:rPr>
      </w:pPr>
      <w:r>
        <w:rPr>
          <w:lang w:eastAsia="ru-RU"/>
        </w:rPr>
        <w:t xml:space="preserve">В большинстве случае стандартных функций </w:t>
      </w:r>
      <w:r>
        <w:rPr>
          <w:lang w:val="en-US" w:eastAsia="ru-RU"/>
        </w:rPr>
        <w:t>Tableau</w:t>
      </w:r>
      <w:r w:rsidRPr="00885F2E">
        <w:rPr>
          <w:lang w:eastAsia="ru-RU"/>
        </w:rPr>
        <w:t xml:space="preserve"> </w:t>
      </w:r>
      <w:r>
        <w:rPr>
          <w:lang w:val="en-US" w:eastAsia="ru-RU"/>
        </w:rPr>
        <w:t>Desktop</w:t>
      </w:r>
      <w:r>
        <w:rPr>
          <w:lang w:eastAsia="ru-RU"/>
        </w:rPr>
        <w:t xml:space="preserve"> может быть недостаточно</w:t>
      </w:r>
      <w:r w:rsidR="005B3E10">
        <w:rPr>
          <w:rStyle w:val="a8"/>
          <w:lang w:eastAsia="ru-RU"/>
        </w:rPr>
        <w:footnoteReference w:id="19"/>
      </w:r>
      <w:r>
        <w:rPr>
          <w:lang w:eastAsia="ru-RU"/>
        </w:rPr>
        <w:t xml:space="preserve">. Это чаще всего связано с большим количеством неочищенных данных, выбросов. Для того чтобы подготовить данные к дальнейшей работе удобно воспользоваться </w:t>
      </w:r>
      <w:proofErr w:type="spellStart"/>
      <w:r>
        <w:rPr>
          <w:lang w:eastAsia="ru-RU"/>
        </w:rPr>
        <w:t>Tableau</w:t>
      </w:r>
      <w:proofErr w:type="spellEnd"/>
      <w:r>
        <w:rPr>
          <w:lang w:eastAsia="ru-RU"/>
        </w:rPr>
        <w:t xml:space="preserve"> </w:t>
      </w:r>
      <w:proofErr w:type="spellStart"/>
      <w:r>
        <w:rPr>
          <w:lang w:eastAsia="ru-RU"/>
        </w:rPr>
        <w:t>Prep</w:t>
      </w:r>
      <w:proofErr w:type="spellEnd"/>
      <w:r>
        <w:rPr>
          <w:lang w:eastAsia="ru-RU"/>
        </w:rPr>
        <w:t xml:space="preserve"> </w:t>
      </w:r>
      <w:proofErr w:type="spellStart"/>
      <w:r>
        <w:rPr>
          <w:lang w:eastAsia="ru-RU"/>
        </w:rPr>
        <w:t>Builder</w:t>
      </w:r>
      <w:proofErr w:type="spellEnd"/>
      <w:r>
        <w:rPr>
          <w:lang w:eastAsia="ru-RU"/>
        </w:rPr>
        <w:t xml:space="preserve">. В нем можно удобным и понятным образом очистить данные, а </w:t>
      </w:r>
      <w:proofErr w:type="spellStart"/>
      <w:r>
        <w:rPr>
          <w:lang w:eastAsia="ru-RU"/>
        </w:rPr>
        <w:t>Tableau</w:t>
      </w:r>
      <w:proofErr w:type="spellEnd"/>
      <w:r>
        <w:rPr>
          <w:lang w:eastAsia="ru-RU"/>
        </w:rPr>
        <w:t xml:space="preserve"> </w:t>
      </w:r>
      <w:proofErr w:type="spellStart"/>
      <w:r>
        <w:rPr>
          <w:lang w:eastAsia="ru-RU"/>
        </w:rPr>
        <w:t>Prep</w:t>
      </w:r>
      <w:proofErr w:type="spellEnd"/>
      <w:r>
        <w:rPr>
          <w:lang w:eastAsia="ru-RU"/>
        </w:rPr>
        <w:t xml:space="preserve"> </w:t>
      </w:r>
      <w:proofErr w:type="spellStart"/>
      <w:r>
        <w:rPr>
          <w:lang w:eastAsia="ru-RU"/>
        </w:rPr>
        <w:t>Conductor</w:t>
      </w:r>
      <w:proofErr w:type="spellEnd"/>
      <w:r w:rsidR="00724858">
        <w:rPr>
          <w:rStyle w:val="a8"/>
          <w:lang w:eastAsia="ru-RU"/>
        </w:rPr>
        <w:footnoteReference w:id="20"/>
      </w:r>
      <w:r w:rsidR="00724858">
        <w:rPr>
          <w:rStyle w:val="a8"/>
          <w:lang w:eastAsia="ru-RU"/>
        </w:rPr>
        <w:footnoteReference w:id="21"/>
      </w:r>
      <w:r>
        <w:rPr>
          <w:lang w:eastAsia="ru-RU"/>
        </w:rPr>
        <w:t xml:space="preserve"> позволит автоматически воспользоваться преимуществами его работы. С его помощью можно запускать потоки обработки</w:t>
      </w:r>
      <w:r w:rsidRPr="00885F2E">
        <w:rPr>
          <w:lang w:eastAsia="ru-RU"/>
        </w:rPr>
        <w:t xml:space="preserve"> (</w:t>
      </w:r>
      <w:r>
        <w:rPr>
          <w:lang w:val="en-US" w:eastAsia="ru-RU"/>
        </w:rPr>
        <w:t>Flow</w:t>
      </w:r>
      <w:r w:rsidRPr="00885F2E">
        <w:rPr>
          <w:lang w:eastAsia="ru-RU"/>
        </w:rPr>
        <w:t>)</w:t>
      </w:r>
      <w:r>
        <w:rPr>
          <w:lang w:eastAsia="ru-RU"/>
        </w:rPr>
        <w:t xml:space="preserve"> по заданному графику </w:t>
      </w:r>
      <w:r w:rsidR="004F7691">
        <w:rPr>
          <w:lang w:eastAsia="ru-RU"/>
        </w:rPr>
        <w:t xml:space="preserve">в </w:t>
      </w:r>
      <w:proofErr w:type="spellStart"/>
      <w:r w:rsidR="004F7691">
        <w:rPr>
          <w:lang w:eastAsia="ru-RU"/>
        </w:rPr>
        <w:t>Tableau</w:t>
      </w:r>
      <w:proofErr w:type="spellEnd"/>
      <w:r w:rsidR="004F7691">
        <w:rPr>
          <w:lang w:eastAsia="ru-RU"/>
        </w:rPr>
        <w:t xml:space="preserve"> </w:t>
      </w:r>
      <w:proofErr w:type="spellStart"/>
      <w:r w:rsidR="004F7691">
        <w:rPr>
          <w:lang w:eastAsia="ru-RU"/>
        </w:rPr>
        <w:t>Online</w:t>
      </w:r>
      <w:proofErr w:type="spellEnd"/>
      <w:r w:rsidR="004F7691">
        <w:rPr>
          <w:lang w:eastAsia="ru-RU"/>
        </w:rPr>
        <w:t xml:space="preserve"> </w:t>
      </w:r>
      <w:r>
        <w:rPr>
          <w:lang w:eastAsia="ru-RU"/>
        </w:rPr>
        <w:t xml:space="preserve">даже во </w:t>
      </w:r>
      <w:r w:rsidR="00153FBB">
        <w:rPr>
          <w:lang w:eastAsia="ru-RU"/>
        </w:rPr>
        <w:t>вне рабочего времени</w:t>
      </w:r>
      <w:r w:rsidR="00E77D41">
        <w:rPr>
          <w:lang w:eastAsia="ru-RU"/>
        </w:rPr>
        <w:t xml:space="preserve"> (рис.7)</w:t>
      </w:r>
      <w:r w:rsidR="004F7691">
        <w:rPr>
          <w:lang w:eastAsia="ru-RU"/>
        </w:rPr>
        <w:t xml:space="preserve">. Таким образом, </w:t>
      </w:r>
      <w:r w:rsidR="004F7691">
        <w:rPr>
          <w:lang w:eastAsia="ru-RU"/>
        </w:rPr>
        <w:lastRenderedPageBreak/>
        <w:t>пользователь может наиболее эффективен и заниматься последующими задачами в течение рабочего дня.</w:t>
      </w:r>
    </w:p>
    <w:p w:rsidR="004F7691" w:rsidRDefault="004F7691" w:rsidP="004F7691">
      <w:pPr>
        <w:spacing w:line="240" w:lineRule="auto"/>
        <w:ind w:firstLine="0"/>
        <w:jc w:val="center"/>
        <w:rPr>
          <w:rFonts w:eastAsia="Times New Roman"/>
        </w:rPr>
      </w:pPr>
      <w:r w:rsidRPr="004F7691">
        <w:rPr>
          <w:rFonts w:eastAsia="Times New Roman"/>
        </w:rPr>
        <w:fldChar w:fldCharType="begin"/>
      </w:r>
      <w:r w:rsidRPr="004F7691">
        <w:rPr>
          <w:rFonts w:eastAsia="Times New Roman"/>
        </w:rPr>
        <w:instrText xml:space="preserve"> INCLUDEPICTURE "/var/folders/tm/knlqmsrs1y77k88ycdtfb4m40000gn/T/com.microsoft.Word/WebArchiveCopyPasteTempFiles/page10image802460080" \* MERGEFORMATINET </w:instrText>
      </w:r>
      <w:r w:rsidRPr="004F7691">
        <w:rPr>
          <w:rFonts w:eastAsia="Times New Roman"/>
        </w:rPr>
        <w:fldChar w:fldCharType="separate"/>
      </w:r>
      <w:r w:rsidRPr="004F7691">
        <w:rPr>
          <w:rFonts w:eastAsia="Times New Roman"/>
          <w:noProof/>
        </w:rPr>
        <w:drawing>
          <wp:inline distT="0" distB="0" distL="0" distR="0">
            <wp:extent cx="3476052" cy="2169217"/>
            <wp:effectExtent l="0" t="0" r="3810" b="2540"/>
            <wp:docPr id="13" name="Рисунок 13" descr="page10image80246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8024600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934" cy="2179752"/>
                    </a:xfrm>
                    <a:prstGeom prst="rect">
                      <a:avLst/>
                    </a:prstGeom>
                    <a:noFill/>
                    <a:ln>
                      <a:noFill/>
                    </a:ln>
                  </pic:spPr>
                </pic:pic>
              </a:graphicData>
            </a:graphic>
          </wp:inline>
        </w:drawing>
      </w:r>
      <w:r w:rsidRPr="004F7691">
        <w:rPr>
          <w:rFonts w:eastAsia="Times New Roman"/>
        </w:rPr>
        <w:fldChar w:fldCharType="end"/>
      </w:r>
    </w:p>
    <w:p w:rsidR="00887742" w:rsidRDefault="004F7691" w:rsidP="000A51C6">
      <w:pPr>
        <w:pStyle w:val="a3"/>
        <w:numPr>
          <w:ilvl w:val="0"/>
          <w:numId w:val="41"/>
        </w:numPr>
        <w:jc w:val="center"/>
        <w:rPr>
          <w:rFonts w:eastAsia="Times New Roman"/>
        </w:rPr>
      </w:pPr>
      <w:r>
        <w:rPr>
          <w:rFonts w:eastAsia="Times New Roman"/>
        </w:rPr>
        <w:t>Создание расписания для потоков обработки данных</w:t>
      </w:r>
    </w:p>
    <w:p w:rsidR="004B5A4D" w:rsidRPr="007011D0" w:rsidRDefault="007011D0" w:rsidP="000A51C6">
      <w:pPr>
        <w:jc w:val="center"/>
        <w:rPr>
          <w:rFonts w:eastAsia="Times New Roman"/>
        </w:rPr>
      </w:pPr>
      <w:r w:rsidRPr="007011D0">
        <w:rPr>
          <w:rFonts w:eastAsia="Times New Roman"/>
        </w:rPr>
        <w:t xml:space="preserve">[Источник: </w:t>
      </w:r>
      <w:r w:rsidR="000A51C6" w:rsidRPr="000A51C6">
        <w:rPr>
          <w:rFonts w:eastAsia="Times New Roman"/>
        </w:rPr>
        <w:t>[</w:t>
      </w:r>
      <w:r w:rsidR="000A51C6">
        <w:rPr>
          <w:rFonts w:eastAsia="Times New Roman"/>
        </w:rPr>
        <w:t>Э</w:t>
      </w:r>
      <w:r w:rsidRPr="007011D0">
        <w:rPr>
          <w:rFonts w:eastAsia="Times New Roman"/>
        </w:rPr>
        <w:t>лектронный ресурс</w:t>
      </w:r>
      <w:r w:rsidR="000A51C6" w:rsidRPr="000A51C6">
        <w:rPr>
          <w:rFonts w:eastAsia="Times New Roman"/>
        </w:rPr>
        <w:t>]</w:t>
      </w:r>
      <w:r w:rsidRPr="007011D0">
        <w:rPr>
          <w:rFonts w:eastAsia="Times New Roman"/>
        </w:rPr>
        <w:t xml:space="preserve">, официальный сайт компании </w:t>
      </w:r>
      <w:r w:rsidRPr="007011D0">
        <w:rPr>
          <w:rFonts w:eastAsia="Times New Roman"/>
          <w:lang w:val="en-US"/>
        </w:rPr>
        <w:t>Tableau</w:t>
      </w:r>
      <w:r w:rsidR="000A51C6">
        <w:rPr>
          <w:rFonts w:eastAsia="Times New Roman"/>
        </w:rPr>
        <w:t xml:space="preserve">. Режим доступа </w:t>
      </w:r>
      <w:hyperlink r:id="rId36" w:history="1">
        <w:r w:rsidR="000A51C6" w:rsidRPr="0010482F">
          <w:rPr>
            <w:rStyle w:val="a5"/>
            <w:rFonts w:eastAsia="Times New Roman"/>
          </w:rPr>
          <w:t>https://www.tableau.com/</w:t>
        </w:r>
      </w:hyperlink>
      <w:r w:rsidRPr="007011D0">
        <w:rPr>
          <w:rFonts w:eastAsia="Times New Roman"/>
        </w:rPr>
        <w:t>, 23.02.2020]</w:t>
      </w:r>
    </w:p>
    <w:p w:rsidR="0031034F" w:rsidRDefault="00887742" w:rsidP="000A51C6">
      <w:r>
        <w:rPr>
          <w:lang w:val="en-US"/>
        </w:rPr>
        <w:t>Tableau</w:t>
      </w:r>
      <w:r w:rsidRPr="0031034F">
        <w:t xml:space="preserve"> </w:t>
      </w:r>
      <w:r>
        <w:rPr>
          <w:lang w:val="en-US"/>
        </w:rPr>
        <w:t>Prep</w:t>
      </w:r>
      <w:r>
        <w:t xml:space="preserve"> предоставляет возможность</w:t>
      </w:r>
      <w:r w:rsidR="0031034F">
        <w:t xml:space="preserve"> </w:t>
      </w:r>
      <w:r w:rsidR="004B5A4D">
        <w:t>просматривать</w:t>
      </w:r>
      <w:r w:rsidR="0031034F">
        <w:t xml:space="preserve"> данные во время проведения манипуляций с ними для разработки потоков. Для этого имеется 3 представления</w:t>
      </w:r>
      <w:r w:rsidR="004B5A4D">
        <w:t xml:space="preserve"> (рис.8)</w:t>
      </w:r>
      <w:r w:rsidR="00724858">
        <w:rPr>
          <w:rStyle w:val="a8"/>
        </w:rPr>
        <w:footnoteReference w:id="22"/>
      </w:r>
      <w:r w:rsidR="0031034F">
        <w:t xml:space="preserve">: </w:t>
      </w:r>
    </w:p>
    <w:p w:rsidR="00887742" w:rsidRDefault="0031034F" w:rsidP="00FD668C">
      <w:pPr>
        <w:pStyle w:val="a3"/>
        <w:numPr>
          <w:ilvl w:val="0"/>
          <w:numId w:val="18"/>
        </w:numPr>
      </w:pPr>
      <w:r>
        <w:t>Данные по строкам</w:t>
      </w:r>
    </w:p>
    <w:p w:rsidR="0031034F" w:rsidRDefault="0031034F" w:rsidP="00FD668C">
      <w:pPr>
        <w:pStyle w:val="a3"/>
        <w:numPr>
          <w:ilvl w:val="0"/>
          <w:numId w:val="18"/>
        </w:numPr>
      </w:pPr>
      <w:r>
        <w:t>Профили столбца</w:t>
      </w:r>
    </w:p>
    <w:p w:rsidR="0031034F" w:rsidRDefault="0031034F" w:rsidP="00FD668C">
      <w:pPr>
        <w:pStyle w:val="a3"/>
        <w:numPr>
          <w:ilvl w:val="0"/>
          <w:numId w:val="18"/>
        </w:numPr>
      </w:pPr>
      <w:r>
        <w:t>Схема всего потока</w:t>
      </w:r>
    </w:p>
    <w:p w:rsidR="0031034F" w:rsidRDefault="0031034F" w:rsidP="0031034F">
      <w:pPr>
        <w:spacing w:line="240" w:lineRule="auto"/>
        <w:ind w:firstLine="0"/>
        <w:jc w:val="center"/>
        <w:rPr>
          <w:rFonts w:eastAsia="Times New Roman"/>
        </w:rPr>
      </w:pPr>
      <w:r w:rsidRPr="0031034F">
        <w:rPr>
          <w:rFonts w:eastAsia="Times New Roman"/>
        </w:rPr>
        <w:fldChar w:fldCharType="begin"/>
      </w:r>
      <w:r w:rsidRPr="0031034F">
        <w:rPr>
          <w:rFonts w:eastAsia="Times New Roman"/>
        </w:rPr>
        <w:instrText xml:space="preserve"> INCLUDEPICTURE "/var/folders/tm/knlqmsrs1y77k88ycdtfb4m40000gn/T/com.microsoft.Word/WebArchiveCopyPasteTempFiles/complete_picture_of_data_full.png" \* MERGEFORMATINET </w:instrText>
      </w:r>
      <w:r w:rsidRPr="0031034F">
        <w:rPr>
          <w:rFonts w:eastAsia="Times New Roman"/>
        </w:rPr>
        <w:fldChar w:fldCharType="separate"/>
      </w:r>
      <w:r w:rsidRPr="0031034F">
        <w:rPr>
          <w:rFonts w:eastAsia="Times New Roman"/>
          <w:noProof/>
        </w:rPr>
        <w:drawing>
          <wp:inline distT="0" distB="0" distL="0" distR="0">
            <wp:extent cx="4114165" cy="2635107"/>
            <wp:effectExtent l="0" t="0" r="635" b="0"/>
            <wp:docPr id="17" name="Рисунок 17" descr="Prep Builder lets you get a complete picture of you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p Builder lets you get a complete picture of your d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7059" cy="2643366"/>
                    </a:xfrm>
                    <a:prstGeom prst="rect">
                      <a:avLst/>
                    </a:prstGeom>
                    <a:noFill/>
                    <a:ln>
                      <a:noFill/>
                    </a:ln>
                  </pic:spPr>
                </pic:pic>
              </a:graphicData>
            </a:graphic>
          </wp:inline>
        </w:drawing>
      </w:r>
      <w:r w:rsidRPr="0031034F">
        <w:rPr>
          <w:rFonts w:eastAsia="Times New Roman"/>
        </w:rPr>
        <w:fldChar w:fldCharType="end"/>
      </w:r>
    </w:p>
    <w:p w:rsidR="0031034F" w:rsidRPr="0031034F" w:rsidRDefault="0031034F" w:rsidP="000A51C6">
      <w:pPr>
        <w:pStyle w:val="a3"/>
        <w:numPr>
          <w:ilvl w:val="0"/>
          <w:numId w:val="41"/>
        </w:numPr>
        <w:jc w:val="center"/>
        <w:rPr>
          <w:rFonts w:eastAsia="Times New Roman"/>
        </w:rPr>
      </w:pPr>
      <w:r>
        <w:rPr>
          <w:rFonts w:eastAsia="Times New Roman"/>
        </w:rPr>
        <w:t xml:space="preserve">Интерфейс 3х представлений </w:t>
      </w:r>
      <w:r>
        <w:rPr>
          <w:rFonts w:eastAsia="Times New Roman"/>
          <w:lang w:val="en-US"/>
        </w:rPr>
        <w:t>Tableau</w:t>
      </w:r>
      <w:r w:rsidRPr="0031034F">
        <w:rPr>
          <w:rFonts w:eastAsia="Times New Roman"/>
        </w:rPr>
        <w:t xml:space="preserve"> </w:t>
      </w:r>
      <w:r>
        <w:rPr>
          <w:rFonts w:eastAsia="Times New Roman"/>
          <w:lang w:val="en-US"/>
        </w:rPr>
        <w:t>Prep</w:t>
      </w:r>
    </w:p>
    <w:p w:rsidR="0031034F" w:rsidRPr="007011D0" w:rsidRDefault="007011D0" w:rsidP="000A51C6">
      <w:pPr>
        <w:jc w:val="center"/>
        <w:rPr>
          <w:rFonts w:eastAsia="Times New Roman"/>
        </w:rPr>
      </w:pPr>
      <w:r w:rsidRPr="007011D0">
        <w:rPr>
          <w:rFonts w:eastAsia="Times New Roman"/>
        </w:rPr>
        <w:t xml:space="preserve">[Источник: </w:t>
      </w:r>
      <w:r w:rsidR="000A51C6" w:rsidRPr="000A51C6">
        <w:rPr>
          <w:rFonts w:eastAsia="Times New Roman"/>
        </w:rPr>
        <w:t>[</w:t>
      </w:r>
      <w:r w:rsidR="000A51C6">
        <w:rPr>
          <w:rFonts w:eastAsia="Times New Roman"/>
        </w:rPr>
        <w:t>Э</w:t>
      </w:r>
      <w:r w:rsidR="000A51C6" w:rsidRPr="007011D0">
        <w:rPr>
          <w:rFonts w:eastAsia="Times New Roman"/>
        </w:rPr>
        <w:t>лектронный ресурс</w:t>
      </w:r>
      <w:r w:rsidR="000A51C6" w:rsidRPr="000A51C6">
        <w:rPr>
          <w:rFonts w:eastAsia="Times New Roman"/>
        </w:rPr>
        <w:t>]</w:t>
      </w:r>
      <w:r w:rsidR="000A51C6" w:rsidRPr="007011D0">
        <w:rPr>
          <w:rFonts w:eastAsia="Times New Roman"/>
        </w:rPr>
        <w:t xml:space="preserve">, официальный сайт компании </w:t>
      </w:r>
      <w:r w:rsidR="000A51C6" w:rsidRPr="007011D0">
        <w:rPr>
          <w:rFonts w:eastAsia="Times New Roman"/>
          <w:lang w:val="en-US"/>
        </w:rPr>
        <w:t>Tableau</w:t>
      </w:r>
      <w:r w:rsidR="000A51C6">
        <w:rPr>
          <w:rFonts w:eastAsia="Times New Roman"/>
        </w:rPr>
        <w:t xml:space="preserve">. Режим доступа </w:t>
      </w:r>
      <w:hyperlink r:id="rId38" w:history="1">
        <w:r w:rsidR="000A51C6" w:rsidRPr="0010482F">
          <w:rPr>
            <w:rStyle w:val="a5"/>
            <w:rFonts w:eastAsia="Times New Roman"/>
          </w:rPr>
          <w:t>https://www.tableau.com/</w:t>
        </w:r>
      </w:hyperlink>
      <w:r w:rsidR="000A51C6" w:rsidRPr="007011D0">
        <w:rPr>
          <w:rFonts w:eastAsia="Times New Roman"/>
        </w:rPr>
        <w:t>, 23.02.2020</w:t>
      </w:r>
      <w:r w:rsidRPr="007011D0">
        <w:rPr>
          <w:rFonts w:eastAsia="Times New Roman"/>
        </w:rPr>
        <w:t>]</w:t>
      </w:r>
    </w:p>
    <w:p w:rsidR="0031034F" w:rsidRDefault="0031034F" w:rsidP="007011D0">
      <w:r>
        <w:lastRenderedPageBreak/>
        <w:t xml:space="preserve">Также существует опция поддержки внесения мгновенных изменений с просмотром последующего результата. </w:t>
      </w:r>
    </w:p>
    <w:p w:rsidR="00244D6D" w:rsidRDefault="004B5A4D" w:rsidP="000127C7">
      <w:r>
        <w:t>Подготовка данных к дальнейшей аналитике может включать в себя следующие этапы, но не ограничиваться ими:</w:t>
      </w:r>
    </w:p>
    <w:p w:rsidR="004F4CB8" w:rsidRDefault="004F4CB8" w:rsidP="008E612A">
      <w:pPr>
        <w:pStyle w:val="a3"/>
        <w:numPr>
          <w:ilvl w:val="0"/>
          <w:numId w:val="30"/>
        </w:numPr>
        <w:jc w:val="right"/>
      </w:pPr>
      <w:r>
        <w:t>Этапы подготовки данных к анализу</w:t>
      </w:r>
    </w:p>
    <w:tbl>
      <w:tblPr>
        <w:tblStyle w:val="a4"/>
        <w:tblW w:w="0" w:type="auto"/>
        <w:tblLook w:val="04A0" w:firstRow="1" w:lastRow="0" w:firstColumn="1" w:lastColumn="0" w:noHBand="0" w:noVBand="1"/>
      </w:tblPr>
      <w:tblGrid>
        <w:gridCol w:w="2689"/>
        <w:gridCol w:w="2835"/>
        <w:gridCol w:w="3815"/>
      </w:tblGrid>
      <w:tr w:rsidR="00244D6D" w:rsidTr="00E219E9">
        <w:trPr>
          <w:tblHeader/>
        </w:trPr>
        <w:tc>
          <w:tcPr>
            <w:tcW w:w="2689" w:type="dxa"/>
          </w:tcPr>
          <w:p w:rsidR="00244D6D" w:rsidRPr="00244D6D" w:rsidRDefault="00244D6D" w:rsidP="008525B2">
            <w:pPr>
              <w:ind w:firstLine="0"/>
              <w:jc w:val="center"/>
            </w:pPr>
            <w:r>
              <w:t xml:space="preserve">Оригинальное название этапа в </w:t>
            </w:r>
            <w:r>
              <w:rPr>
                <w:lang w:val="en-US"/>
              </w:rPr>
              <w:t>Tableau</w:t>
            </w:r>
            <w:r w:rsidRPr="00244D6D">
              <w:t xml:space="preserve"> </w:t>
            </w:r>
            <w:r>
              <w:rPr>
                <w:lang w:val="en-US"/>
              </w:rPr>
              <w:t>Prep</w:t>
            </w:r>
          </w:p>
        </w:tc>
        <w:tc>
          <w:tcPr>
            <w:tcW w:w="2835" w:type="dxa"/>
          </w:tcPr>
          <w:p w:rsidR="00244D6D" w:rsidRDefault="00244D6D" w:rsidP="008525B2">
            <w:pPr>
              <w:ind w:firstLine="0"/>
              <w:jc w:val="center"/>
            </w:pPr>
            <w:r>
              <w:t>Название этапа на русском языке</w:t>
            </w:r>
          </w:p>
        </w:tc>
        <w:tc>
          <w:tcPr>
            <w:tcW w:w="3815" w:type="dxa"/>
          </w:tcPr>
          <w:p w:rsidR="00244D6D" w:rsidRDefault="00244D6D" w:rsidP="008525B2">
            <w:pPr>
              <w:ind w:firstLine="0"/>
              <w:jc w:val="center"/>
            </w:pPr>
            <w:r>
              <w:t>Описание этапа</w:t>
            </w:r>
          </w:p>
        </w:tc>
      </w:tr>
      <w:tr w:rsidR="00244D6D" w:rsidTr="00244D6D">
        <w:tc>
          <w:tcPr>
            <w:tcW w:w="2689" w:type="dxa"/>
          </w:tcPr>
          <w:p w:rsidR="00244D6D" w:rsidRPr="004B5A4D" w:rsidRDefault="00244D6D" w:rsidP="008525B2">
            <w:pPr>
              <w:ind w:firstLine="0"/>
              <w:jc w:val="center"/>
              <w:rPr>
                <w:lang w:val="en-US"/>
              </w:rPr>
            </w:pPr>
            <w:r>
              <w:rPr>
                <w:lang w:val="en-US"/>
              </w:rPr>
              <w:t>Pivot</w:t>
            </w:r>
          </w:p>
        </w:tc>
        <w:tc>
          <w:tcPr>
            <w:tcW w:w="2835" w:type="dxa"/>
          </w:tcPr>
          <w:p w:rsidR="00244D6D" w:rsidRDefault="008525B2" w:rsidP="008525B2">
            <w:pPr>
              <w:ind w:firstLine="0"/>
              <w:jc w:val="center"/>
            </w:pPr>
            <w:r>
              <w:t>-</w:t>
            </w:r>
          </w:p>
        </w:tc>
        <w:tc>
          <w:tcPr>
            <w:tcW w:w="3815" w:type="dxa"/>
          </w:tcPr>
          <w:p w:rsidR="00244D6D" w:rsidRDefault="00244D6D" w:rsidP="00887742">
            <w:pPr>
              <w:ind w:firstLine="0"/>
            </w:pPr>
            <w:r>
              <w:t>Перемещение поля из столбцов в строки или наоборот</w:t>
            </w:r>
          </w:p>
        </w:tc>
      </w:tr>
      <w:tr w:rsidR="00244D6D" w:rsidTr="00244D6D">
        <w:tc>
          <w:tcPr>
            <w:tcW w:w="2689" w:type="dxa"/>
          </w:tcPr>
          <w:p w:rsidR="00244D6D" w:rsidRPr="004B5A4D" w:rsidRDefault="00244D6D" w:rsidP="008525B2">
            <w:pPr>
              <w:ind w:firstLine="0"/>
              <w:jc w:val="center"/>
              <w:rPr>
                <w:lang w:val="en-US"/>
              </w:rPr>
            </w:pPr>
            <w:r>
              <w:rPr>
                <w:lang w:val="en-US"/>
              </w:rPr>
              <w:t>Join</w:t>
            </w:r>
          </w:p>
        </w:tc>
        <w:tc>
          <w:tcPr>
            <w:tcW w:w="2835" w:type="dxa"/>
          </w:tcPr>
          <w:p w:rsidR="00244D6D" w:rsidRDefault="008525B2" w:rsidP="008525B2">
            <w:pPr>
              <w:ind w:firstLine="0"/>
              <w:jc w:val="center"/>
            </w:pPr>
            <w:r>
              <w:t>Присоединение</w:t>
            </w:r>
          </w:p>
        </w:tc>
        <w:tc>
          <w:tcPr>
            <w:tcW w:w="3815" w:type="dxa"/>
          </w:tcPr>
          <w:p w:rsidR="00244D6D" w:rsidRDefault="00244D6D" w:rsidP="00887742">
            <w:pPr>
              <w:ind w:firstLine="0"/>
            </w:pPr>
            <w:r>
              <w:t>Добавление полей к источнику данных</w:t>
            </w:r>
          </w:p>
        </w:tc>
      </w:tr>
      <w:tr w:rsidR="00244D6D" w:rsidTr="00244D6D">
        <w:tc>
          <w:tcPr>
            <w:tcW w:w="2689" w:type="dxa"/>
          </w:tcPr>
          <w:p w:rsidR="00244D6D" w:rsidRPr="00244D6D" w:rsidRDefault="00244D6D" w:rsidP="008525B2">
            <w:pPr>
              <w:ind w:firstLine="0"/>
              <w:jc w:val="center"/>
              <w:rPr>
                <w:lang w:val="en-US"/>
              </w:rPr>
            </w:pPr>
            <w:r>
              <w:rPr>
                <w:lang w:val="en-US"/>
              </w:rPr>
              <w:t>Union</w:t>
            </w:r>
          </w:p>
        </w:tc>
        <w:tc>
          <w:tcPr>
            <w:tcW w:w="2835" w:type="dxa"/>
          </w:tcPr>
          <w:p w:rsidR="00244D6D" w:rsidRDefault="00244D6D" w:rsidP="008525B2">
            <w:pPr>
              <w:ind w:firstLine="0"/>
              <w:jc w:val="center"/>
            </w:pPr>
            <w:r>
              <w:t>Объединение</w:t>
            </w:r>
          </w:p>
        </w:tc>
        <w:tc>
          <w:tcPr>
            <w:tcW w:w="3815" w:type="dxa"/>
          </w:tcPr>
          <w:p w:rsidR="00244D6D" w:rsidRDefault="00244D6D" w:rsidP="00887742">
            <w:pPr>
              <w:ind w:firstLine="0"/>
            </w:pPr>
            <w:r>
              <w:t>Объединение наборов данных вместе, сохраняя структуру таблицы, но добавляя больше строк</w:t>
            </w:r>
          </w:p>
        </w:tc>
      </w:tr>
      <w:tr w:rsidR="00244D6D" w:rsidTr="00244D6D">
        <w:tc>
          <w:tcPr>
            <w:tcW w:w="2689" w:type="dxa"/>
          </w:tcPr>
          <w:p w:rsidR="00244D6D" w:rsidRPr="00244D6D" w:rsidRDefault="00244D6D" w:rsidP="008525B2">
            <w:pPr>
              <w:ind w:firstLine="0"/>
              <w:jc w:val="center"/>
              <w:rPr>
                <w:lang w:val="en-US"/>
              </w:rPr>
            </w:pPr>
            <w:r>
              <w:rPr>
                <w:lang w:val="en-US"/>
              </w:rPr>
              <w:t>Filter or remove</w:t>
            </w:r>
          </w:p>
        </w:tc>
        <w:tc>
          <w:tcPr>
            <w:tcW w:w="2835" w:type="dxa"/>
          </w:tcPr>
          <w:p w:rsidR="00244D6D" w:rsidRDefault="00244D6D" w:rsidP="008525B2">
            <w:pPr>
              <w:ind w:firstLine="0"/>
              <w:jc w:val="center"/>
            </w:pPr>
            <w:r>
              <w:t>Фильтр</w:t>
            </w:r>
            <w:r w:rsidR="008525B2">
              <w:t>овать</w:t>
            </w:r>
            <w:r>
              <w:t xml:space="preserve"> или удалить</w:t>
            </w:r>
          </w:p>
        </w:tc>
        <w:tc>
          <w:tcPr>
            <w:tcW w:w="3815" w:type="dxa"/>
          </w:tcPr>
          <w:p w:rsidR="00244D6D" w:rsidRDefault="00244D6D" w:rsidP="00887742">
            <w:pPr>
              <w:ind w:firstLine="0"/>
            </w:pPr>
            <w:r>
              <w:t>Исключить или отфильтровать значения, или поля для анализа</w:t>
            </w:r>
          </w:p>
        </w:tc>
      </w:tr>
      <w:tr w:rsidR="00244D6D" w:rsidTr="00244D6D">
        <w:tc>
          <w:tcPr>
            <w:tcW w:w="2689" w:type="dxa"/>
          </w:tcPr>
          <w:p w:rsidR="00244D6D" w:rsidRPr="00244D6D" w:rsidRDefault="00244D6D" w:rsidP="008525B2">
            <w:pPr>
              <w:ind w:firstLine="0"/>
              <w:jc w:val="center"/>
              <w:rPr>
                <w:lang w:val="en-US"/>
              </w:rPr>
            </w:pPr>
            <w:r>
              <w:rPr>
                <w:lang w:val="en-US"/>
              </w:rPr>
              <w:t>Assign data roles</w:t>
            </w:r>
          </w:p>
        </w:tc>
        <w:tc>
          <w:tcPr>
            <w:tcW w:w="2835" w:type="dxa"/>
          </w:tcPr>
          <w:p w:rsidR="00244D6D" w:rsidRDefault="00244D6D" w:rsidP="008525B2">
            <w:pPr>
              <w:ind w:firstLine="0"/>
              <w:jc w:val="center"/>
            </w:pPr>
            <w:r>
              <w:t>Назначить роли данных</w:t>
            </w:r>
          </w:p>
        </w:tc>
        <w:tc>
          <w:tcPr>
            <w:tcW w:w="3815" w:type="dxa"/>
          </w:tcPr>
          <w:p w:rsidR="00244D6D" w:rsidRDefault="00244D6D" w:rsidP="00887742">
            <w:pPr>
              <w:ind w:firstLine="0"/>
            </w:pPr>
            <w:r>
              <w:t>Определить поля, представляющие собой электронную почту, URL-адрес или географические данные</w:t>
            </w:r>
          </w:p>
        </w:tc>
      </w:tr>
      <w:tr w:rsidR="00244D6D" w:rsidTr="00244D6D">
        <w:tc>
          <w:tcPr>
            <w:tcW w:w="2689" w:type="dxa"/>
          </w:tcPr>
          <w:p w:rsidR="00244D6D" w:rsidRPr="00244D6D" w:rsidRDefault="00244D6D" w:rsidP="008525B2">
            <w:pPr>
              <w:ind w:firstLine="0"/>
              <w:jc w:val="center"/>
              <w:rPr>
                <w:lang w:val="en-US"/>
              </w:rPr>
            </w:pPr>
            <w:r>
              <w:rPr>
                <w:lang w:val="en-US"/>
              </w:rPr>
              <w:t>Edit values</w:t>
            </w:r>
          </w:p>
        </w:tc>
        <w:tc>
          <w:tcPr>
            <w:tcW w:w="2835" w:type="dxa"/>
          </w:tcPr>
          <w:p w:rsidR="00244D6D" w:rsidRDefault="00244D6D" w:rsidP="008525B2">
            <w:pPr>
              <w:ind w:firstLine="0"/>
              <w:jc w:val="center"/>
            </w:pPr>
            <w:r>
              <w:t>Изменить значения</w:t>
            </w:r>
          </w:p>
        </w:tc>
        <w:tc>
          <w:tcPr>
            <w:tcW w:w="3815" w:type="dxa"/>
          </w:tcPr>
          <w:p w:rsidR="00244D6D" w:rsidRDefault="00244D6D" w:rsidP="00887742">
            <w:pPr>
              <w:ind w:firstLine="0"/>
            </w:pPr>
            <w:r>
              <w:t>Вручную изменить значение или использовать имеющиеся операции быстрой очистки</w:t>
            </w:r>
          </w:p>
        </w:tc>
      </w:tr>
      <w:tr w:rsidR="00244D6D" w:rsidTr="00244D6D">
        <w:tc>
          <w:tcPr>
            <w:tcW w:w="2689" w:type="dxa"/>
          </w:tcPr>
          <w:p w:rsidR="00244D6D" w:rsidRPr="00244D6D" w:rsidRDefault="00244D6D" w:rsidP="008525B2">
            <w:pPr>
              <w:ind w:firstLine="0"/>
              <w:jc w:val="center"/>
              <w:rPr>
                <w:lang w:val="en-US"/>
              </w:rPr>
            </w:pPr>
            <w:r>
              <w:rPr>
                <w:lang w:val="en-US"/>
              </w:rPr>
              <w:t>Group and replace</w:t>
            </w:r>
          </w:p>
        </w:tc>
        <w:tc>
          <w:tcPr>
            <w:tcW w:w="2835" w:type="dxa"/>
          </w:tcPr>
          <w:p w:rsidR="00244D6D" w:rsidRDefault="00244D6D" w:rsidP="008525B2">
            <w:pPr>
              <w:ind w:firstLine="0"/>
              <w:jc w:val="center"/>
            </w:pPr>
            <w:r>
              <w:t>Сгруппировать и заменить</w:t>
            </w:r>
          </w:p>
        </w:tc>
        <w:tc>
          <w:tcPr>
            <w:tcW w:w="3815" w:type="dxa"/>
          </w:tcPr>
          <w:p w:rsidR="00244D6D" w:rsidRDefault="00244D6D" w:rsidP="00887742">
            <w:pPr>
              <w:ind w:firstLine="0"/>
            </w:pPr>
            <w:r>
              <w:t>Очистить значения, которые могут различаться по произношению, общим символам или написанию</w:t>
            </w:r>
          </w:p>
        </w:tc>
      </w:tr>
      <w:tr w:rsidR="00244D6D" w:rsidTr="00244D6D">
        <w:tc>
          <w:tcPr>
            <w:tcW w:w="2689" w:type="dxa"/>
          </w:tcPr>
          <w:p w:rsidR="00244D6D" w:rsidRPr="00244D6D" w:rsidRDefault="00244D6D" w:rsidP="008525B2">
            <w:pPr>
              <w:ind w:firstLine="0"/>
              <w:jc w:val="center"/>
              <w:rPr>
                <w:lang w:val="en-US"/>
              </w:rPr>
            </w:pPr>
            <w:r>
              <w:rPr>
                <w:lang w:val="en-US"/>
              </w:rPr>
              <w:t>Split values</w:t>
            </w:r>
          </w:p>
        </w:tc>
        <w:tc>
          <w:tcPr>
            <w:tcW w:w="2835" w:type="dxa"/>
          </w:tcPr>
          <w:p w:rsidR="00244D6D" w:rsidRDefault="00244D6D" w:rsidP="008525B2">
            <w:pPr>
              <w:ind w:firstLine="0"/>
              <w:jc w:val="center"/>
            </w:pPr>
            <w:r>
              <w:t>Разделить значения</w:t>
            </w:r>
          </w:p>
        </w:tc>
        <w:tc>
          <w:tcPr>
            <w:tcW w:w="3815" w:type="dxa"/>
          </w:tcPr>
          <w:p w:rsidR="00244D6D" w:rsidRDefault="00244D6D" w:rsidP="00887742">
            <w:pPr>
              <w:ind w:firstLine="0"/>
            </w:pPr>
            <w:r>
              <w:t>Разделить одно поле на нескольких</w:t>
            </w:r>
          </w:p>
        </w:tc>
      </w:tr>
      <w:tr w:rsidR="00244D6D" w:rsidTr="00244D6D">
        <w:tc>
          <w:tcPr>
            <w:tcW w:w="2689" w:type="dxa"/>
          </w:tcPr>
          <w:p w:rsidR="00244D6D" w:rsidRPr="00244D6D" w:rsidRDefault="00244D6D" w:rsidP="008525B2">
            <w:pPr>
              <w:ind w:firstLine="0"/>
              <w:jc w:val="center"/>
              <w:rPr>
                <w:lang w:val="en-US"/>
              </w:rPr>
            </w:pPr>
            <w:r>
              <w:rPr>
                <w:lang w:val="en-US"/>
              </w:rPr>
              <w:t>Create a calculated field</w:t>
            </w:r>
          </w:p>
        </w:tc>
        <w:tc>
          <w:tcPr>
            <w:tcW w:w="2835" w:type="dxa"/>
          </w:tcPr>
          <w:p w:rsidR="00244D6D" w:rsidRDefault="00244D6D" w:rsidP="008525B2">
            <w:pPr>
              <w:ind w:firstLine="0"/>
              <w:jc w:val="center"/>
            </w:pPr>
            <w:r>
              <w:t>Создать вычисляемое поле</w:t>
            </w:r>
          </w:p>
        </w:tc>
        <w:tc>
          <w:tcPr>
            <w:tcW w:w="3815" w:type="dxa"/>
          </w:tcPr>
          <w:p w:rsidR="00244D6D" w:rsidRDefault="00244D6D" w:rsidP="00887742">
            <w:pPr>
              <w:ind w:firstLine="0"/>
            </w:pPr>
            <w:r>
              <w:t>Создайте поле на основе вычислений над имеющимися значениями</w:t>
            </w:r>
          </w:p>
        </w:tc>
      </w:tr>
      <w:tr w:rsidR="00244D6D" w:rsidTr="00244D6D">
        <w:tc>
          <w:tcPr>
            <w:tcW w:w="2689" w:type="dxa"/>
          </w:tcPr>
          <w:p w:rsidR="00244D6D" w:rsidRPr="00244D6D" w:rsidRDefault="00244D6D" w:rsidP="008525B2">
            <w:pPr>
              <w:ind w:firstLine="0"/>
              <w:jc w:val="center"/>
              <w:rPr>
                <w:lang w:val="en-US"/>
              </w:rPr>
            </w:pPr>
            <w:r>
              <w:rPr>
                <w:lang w:val="en-US"/>
              </w:rPr>
              <w:t>Aggregate data</w:t>
            </w:r>
          </w:p>
        </w:tc>
        <w:tc>
          <w:tcPr>
            <w:tcW w:w="2835" w:type="dxa"/>
          </w:tcPr>
          <w:p w:rsidR="00244D6D" w:rsidRDefault="008525B2" w:rsidP="008525B2">
            <w:pPr>
              <w:ind w:firstLine="0"/>
              <w:jc w:val="center"/>
            </w:pPr>
            <w:r>
              <w:t>Агрегирование данных</w:t>
            </w:r>
          </w:p>
        </w:tc>
        <w:tc>
          <w:tcPr>
            <w:tcW w:w="3815" w:type="dxa"/>
          </w:tcPr>
          <w:p w:rsidR="00244D6D" w:rsidRDefault="00244D6D" w:rsidP="00887742">
            <w:pPr>
              <w:ind w:firstLine="0"/>
            </w:pPr>
            <w:r>
              <w:t xml:space="preserve">Возвращают одного значения из нескольких </w:t>
            </w:r>
          </w:p>
        </w:tc>
      </w:tr>
    </w:tbl>
    <w:p w:rsidR="007011D0" w:rsidRDefault="007011D0" w:rsidP="008525B2">
      <w:pPr>
        <w:ind w:firstLine="0"/>
      </w:pPr>
      <w:r w:rsidRPr="007011D0">
        <w:t>[</w:t>
      </w:r>
      <w:r>
        <w:t>Составлено автором с использованием</w:t>
      </w:r>
      <w:r w:rsidRPr="007011D0">
        <w:t xml:space="preserve"> </w:t>
      </w:r>
      <w:r>
        <w:t xml:space="preserve">электронного ресурса, сайта компании </w:t>
      </w:r>
      <w:r>
        <w:rPr>
          <w:lang w:val="en-US"/>
        </w:rPr>
        <w:t>Tableau</w:t>
      </w:r>
      <w:r>
        <w:t xml:space="preserve">, </w:t>
      </w:r>
    </w:p>
    <w:p w:rsidR="00887742" w:rsidRDefault="007011D0" w:rsidP="007011D0">
      <w:pPr>
        <w:ind w:firstLine="0"/>
        <w:jc w:val="center"/>
      </w:pPr>
      <w:r>
        <w:t>23. 02. 2020</w:t>
      </w:r>
      <w:r w:rsidRPr="007011D0">
        <w:t>]</w:t>
      </w:r>
    </w:p>
    <w:p w:rsidR="001B239E" w:rsidRPr="007011D0" w:rsidRDefault="001B239E" w:rsidP="007011D0">
      <w:pPr>
        <w:ind w:firstLine="0"/>
        <w:jc w:val="center"/>
      </w:pPr>
    </w:p>
    <w:p w:rsidR="00625CEB" w:rsidRPr="00625CEB" w:rsidRDefault="00625CEB" w:rsidP="00625CEB">
      <w:pPr>
        <w:pStyle w:val="2"/>
      </w:pPr>
      <w:bookmarkStart w:id="34" w:name="_Toc42093120"/>
      <w:r>
        <w:lastRenderedPageBreak/>
        <w:t xml:space="preserve">Дополнительные возможности </w:t>
      </w:r>
      <w:r>
        <w:rPr>
          <w:lang w:val="en-US"/>
        </w:rPr>
        <w:t>Tableau</w:t>
      </w:r>
      <w:bookmarkEnd w:id="34"/>
      <w:r w:rsidR="00701606" w:rsidRPr="001504D8">
        <w:t xml:space="preserve"> </w:t>
      </w:r>
    </w:p>
    <w:p w:rsidR="004F7691" w:rsidRPr="00885F2E" w:rsidRDefault="004F7691" w:rsidP="00154973">
      <w:pPr>
        <w:pStyle w:val="3"/>
        <w:rPr>
          <w:lang w:eastAsia="ru-RU"/>
        </w:rPr>
      </w:pPr>
      <w:bookmarkStart w:id="35" w:name="_Toc42093121"/>
      <w:r w:rsidRPr="00154973">
        <w:t>Отслеживание</w:t>
      </w:r>
      <w:r>
        <w:rPr>
          <w:lang w:eastAsia="ru-RU"/>
        </w:rPr>
        <w:t xml:space="preserve"> потоков</w:t>
      </w:r>
      <w:bookmarkEnd w:id="35"/>
    </w:p>
    <w:p w:rsidR="004F7691" w:rsidRDefault="004F7691" w:rsidP="004F7691">
      <w:pPr>
        <w:rPr>
          <w:lang w:eastAsia="ru-RU"/>
        </w:rPr>
      </w:pPr>
      <w:r>
        <w:rPr>
          <w:lang w:eastAsia="ru-RU"/>
        </w:rPr>
        <w:t xml:space="preserve">Мониторинг производительности и использования, автоматизации и наличие система оповещений помогут удостовериться, что данные организации </w:t>
      </w:r>
      <w:r w:rsidR="00A7406B">
        <w:rPr>
          <w:lang w:eastAsia="ru-RU"/>
        </w:rPr>
        <w:t>являются новыми и не содержат ошибок.</w:t>
      </w:r>
    </w:p>
    <w:p w:rsidR="00A7406B" w:rsidRPr="00A7406B" w:rsidRDefault="00A7406B" w:rsidP="004F7691">
      <w:pPr>
        <w:rPr>
          <w:lang w:eastAsia="ru-RU"/>
        </w:rPr>
      </w:pPr>
      <w:r>
        <w:rPr>
          <w:lang w:eastAsia="ru-RU"/>
        </w:rPr>
        <w:t xml:space="preserve">Доступные опции мониторинга в </w:t>
      </w:r>
      <w:r>
        <w:rPr>
          <w:lang w:val="en-US" w:eastAsia="ru-RU"/>
        </w:rPr>
        <w:t>Tableau</w:t>
      </w:r>
      <w:r>
        <w:rPr>
          <w:lang w:eastAsia="ru-RU"/>
        </w:rPr>
        <w:t>:</w:t>
      </w:r>
    </w:p>
    <w:p w:rsidR="00A7406B" w:rsidRDefault="00A7406B" w:rsidP="00FD668C">
      <w:pPr>
        <w:pStyle w:val="a3"/>
        <w:numPr>
          <w:ilvl w:val="0"/>
          <w:numId w:val="16"/>
        </w:numPr>
        <w:rPr>
          <w:lang w:eastAsia="ru-RU"/>
        </w:rPr>
      </w:pPr>
      <w:r>
        <w:rPr>
          <w:lang w:eastAsia="ru-RU"/>
        </w:rPr>
        <w:t>Состояние выполнения потоков позволяют узнать</w:t>
      </w:r>
      <w:r w:rsidR="004F7691">
        <w:rPr>
          <w:lang w:eastAsia="ru-RU"/>
        </w:rPr>
        <w:t xml:space="preserve">, какие потоковые задачи запланированы </w:t>
      </w:r>
      <w:r>
        <w:rPr>
          <w:lang w:eastAsia="ru-RU"/>
        </w:rPr>
        <w:t>или же</w:t>
      </w:r>
      <w:r w:rsidR="004F7691">
        <w:rPr>
          <w:lang w:eastAsia="ru-RU"/>
        </w:rPr>
        <w:t xml:space="preserve"> выполняются в данный момент, </w:t>
      </w:r>
      <w:r>
        <w:rPr>
          <w:lang w:eastAsia="ru-RU"/>
        </w:rPr>
        <w:t xml:space="preserve">их </w:t>
      </w:r>
      <w:r w:rsidR="004F7691">
        <w:rPr>
          <w:lang w:eastAsia="ru-RU"/>
        </w:rPr>
        <w:t>продолжительность</w:t>
      </w:r>
      <w:r>
        <w:rPr>
          <w:lang w:eastAsia="ru-RU"/>
        </w:rPr>
        <w:t>. Можно также оценить частоту выполнения и характер выполнения потоков, то есть были ли они плановыми или временными.</w:t>
      </w:r>
    </w:p>
    <w:p w:rsidR="00154973" w:rsidRDefault="00154973" w:rsidP="00FD668C">
      <w:pPr>
        <w:pStyle w:val="a3"/>
        <w:numPr>
          <w:ilvl w:val="0"/>
          <w:numId w:val="16"/>
        </w:numPr>
        <w:rPr>
          <w:lang w:eastAsia="ru-RU"/>
        </w:rPr>
      </w:pPr>
      <w:r>
        <w:rPr>
          <w:lang w:eastAsia="ru-RU"/>
        </w:rPr>
        <w:t>Отслеживание д</w:t>
      </w:r>
      <w:r w:rsidR="004F7691">
        <w:rPr>
          <w:lang w:eastAsia="ru-RU"/>
        </w:rPr>
        <w:t>ействи</w:t>
      </w:r>
      <w:r>
        <w:rPr>
          <w:lang w:eastAsia="ru-RU"/>
        </w:rPr>
        <w:t>й</w:t>
      </w:r>
      <w:r w:rsidR="004F7691">
        <w:rPr>
          <w:lang w:eastAsia="ru-RU"/>
        </w:rPr>
        <w:t xml:space="preserve"> всех пользователей</w:t>
      </w:r>
      <w:r>
        <w:rPr>
          <w:lang w:eastAsia="ru-RU"/>
        </w:rPr>
        <w:t xml:space="preserve"> и их сортировка, например по недавнему пользованию. Это позволяет оценить на каких пользователей будет оказано наиболее сильное влияние при выполнении технических работ на сервере. </w:t>
      </w:r>
    </w:p>
    <w:p w:rsidR="004F7691" w:rsidRDefault="00154973" w:rsidP="00FD668C">
      <w:pPr>
        <w:pStyle w:val="a3"/>
        <w:numPr>
          <w:ilvl w:val="0"/>
          <w:numId w:val="16"/>
        </w:numPr>
        <w:rPr>
          <w:lang w:eastAsia="ru-RU"/>
        </w:rPr>
      </w:pPr>
      <w:r>
        <w:rPr>
          <w:lang w:eastAsia="ru-RU"/>
        </w:rPr>
        <w:t>Наличие с</w:t>
      </w:r>
      <w:r w:rsidR="004F7691">
        <w:rPr>
          <w:lang w:eastAsia="ru-RU"/>
        </w:rPr>
        <w:t>татистик</w:t>
      </w:r>
      <w:r>
        <w:rPr>
          <w:lang w:eastAsia="ru-RU"/>
        </w:rPr>
        <w:t>и</w:t>
      </w:r>
      <w:r w:rsidR="004F7691">
        <w:rPr>
          <w:lang w:eastAsia="ru-RU"/>
        </w:rPr>
        <w:t xml:space="preserve"> использования пространства</w:t>
      </w:r>
      <w:r>
        <w:rPr>
          <w:lang w:eastAsia="ru-RU"/>
        </w:rPr>
        <w:t xml:space="preserve"> дает возможность узнать, </w:t>
      </w:r>
      <w:r w:rsidR="004F7691">
        <w:rPr>
          <w:lang w:eastAsia="ru-RU"/>
        </w:rPr>
        <w:t>какие выходные данные потока занимают большую часть пространства на сервере.</w:t>
      </w:r>
    </w:p>
    <w:p w:rsidR="00154973" w:rsidRDefault="00154973" w:rsidP="00FD668C">
      <w:pPr>
        <w:pStyle w:val="a3"/>
        <w:numPr>
          <w:ilvl w:val="0"/>
          <w:numId w:val="16"/>
        </w:numPr>
        <w:rPr>
          <w:lang w:eastAsia="ru-RU"/>
        </w:rPr>
      </w:pPr>
      <w:r>
        <w:rPr>
          <w:lang w:eastAsia="ru-RU"/>
        </w:rPr>
        <w:t>Мониторинг з</w:t>
      </w:r>
      <w:r w:rsidR="004F7691">
        <w:rPr>
          <w:lang w:eastAsia="ru-RU"/>
        </w:rPr>
        <w:t xml:space="preserve">адержки заданий </w:t>
      </w:r>
      <w:r>
        <w:rPr>
          <w:lang w:eastAsia="ru-RU"/>
        </w:rPr>
        <w:t>позволяет определить в каких конкретных заданиях необходимо повышение производительности сервера с помощью оптимизация последовательности распределения задач</w:t>
      </w:r>
      <w:r w:rsidR="004F7691">
        <w:rPr>
          <w:lang w:eastAsia="ru-RU"/>
        </w:rPr>
        <w:t xml:space="preserve"> </w:t>
      </w:r>
    </w:p>
    <w:p w:rsidR="0048714A" w:rsidRDefault="00153FBB" w:rsidP="00153FBB">
      <w:pPr>
        <w:pStyle w:val="3"/>
        <w:rPr>
          <w:lang w:eastAsia="ru-RU"/>
        </w:rPr>
      </w:pPr>
      <w:bookmarkStart w:id="36" w:name="_Toc42093122"/>
      <w:r>
        <w:rPr>
          <w:lang w:eastAsia="ru-RU"/>
        </w:rPr>
        <w:t>Отслеживание возникающих ошибок</w:t>
      </w:r>
      <w:bookmarkEnd w:id="36"/>
    </w:p>
    <w:p w:rsidR="00153FBB" w:rsidRDefault="00153FBB" w:rsidP="00153FBB">
      <w:pPr>
        <w:rPr>
          <w:lang w:eastAsia="ru-RU"/>
        </w:rPr>
      </w:pPr>
      <w:r>
        <w:rPr>
          <w:lang w:eastAsia="ru-RU"/>
        </w:rPr>
        <w:t xml:space="preserve">В </w:t>
      </w:r>
      <w:proofErr w:type="spellStart"/>
      <w:r>
        <w:rPr>
          <w:lang w:eastAsia="ru-RU"/>
        </w:rPr>
        <w:t>Tableau</w:t>
      </w:r>
      <w:proofErr w:type="spellEnd"/>
      <w:r>
        <w:rPr>
          <w:lang w:eastAsia="ru-RU"/>
        </w:rPr>
        <w:t xml:space="preserve"> </w:t>
      </w:r>
      <w:proofErr w:type="spellStart"/>
      <w:r>
        <w:rPr>
          <w:lang w:eastAsia="ru-RU"/>
        </w:rPr>
        <w:t>Prep</w:t>
      </w:r>
      <w:proofErr w:type="spellEnd"/>
      <w:r>
        <w:rPr>
          <w:lang w:eastAsia="ru-RU"/>
        </w:rPr>
        <w:t xml:space="preserve"> </w:t>
      </w:r>
      <w:proofErr w:type="spellStart"/>
      <w:r>
        <w:rPr>
          <w:lang w:eastAsia="ru-RU"/>
        </w:rPr>
        <w:t>Conductor</w:t>
      </w:r>
      <w:proofErr w:type="spellEnd"/>
      <w:r>
        <w:rPr>
          <w:lang w:eastAsia="ru-RU"/>
        </w:rPr>
        <w:t xml:space="preserve"> существует возможность информирования не только о любых проблемах, возникающих при работе с потоками данных, но встроенный помощник по устранению их. Он предлагает доступные варианты решения ля возникших ошибок.</w:t>
      </w:r>
    </w:p>
    <w:p w:rsidR="00153FBB" w:rsidRPr="00153FBB" w:rsidRDefault="00153FBB" w:rsidP="00153FBB">
      <w:pPr>
        <w:rPr>
          <w:lang w:eastAsia="ru-RU"/>
        </w:rPr>
      </w:pPr>
      <w:r>
        <w:rPr>
          <w:lang w:eastAsia="ru-RU"/>
        </w:rPr>
        <w:t xml:space="preserve">Список способов анализа и устранения ошибок в </w:t>
      </w:r>
      <w:r>
        <w:rPr>
          <w:lang w:val="en-US" w:eastAsia="ru-RU"/>
        </w:rPr>
        <w:t>Tableau</w:t>
      </w:r>
      <w:r>
        <w:rPr>
          <w:lang w:eastAsia="ru-RU"/>
        </w:rPr>
        <w:t xml:space="preserve"> представлен ниже</w:t>
      </w:r>
      <w:r w:rsidR="008609C4">
        <w:rPr>
          <w:lang w:eastAsia="ru-RU"/>
        </w:rPr>
        <w:t>:</w:t>
      </w:r>
    </w:p>
    <w:p w:rsidR="008609C4" w:rsidRDefault="00153FBB" w:rsidP="00FD668C">
      <w:pPr>
        <w:pStyle w:val="a3"/>
        <w:numPr>
          <w:ilvl w:val="0"/>
          <w:numId w:val="17"/>
        </w:numPr>
        <w:rPr>
          <w:lang w:eastAsia="ru-RU"/>
        </w:rPr>
      </w:pPr>
      <w:r>
        <w:rPr>
          <w:lang w:eastAsia="ru-RU"/>
        </w:rPr>
        <w:t xml:space="preserve">Журнал запусков </w:t>
      </w:r>
      <w:r w:rsidR="008609C4">
        <w:rPr>
          <w:lang w:eastAsia="ru-RU"/>
        </w:rPr>
        <w:t xml:space="preserve">позволяет </w:t>
      </w:r>
      <w:r>
        <w:rPr>
          <w:lang w:eastAsia="ru-RU"/>
        </w:rPr>
        <w:t>пользовател</w:t>
      </w:r>
      <w:r w:rsidR="008609C4">
        <w:rPr>
          <w:lang w:eastAsia="ru-RU"/>
        </w:rPr>
        <w:t xml:space="preserve">ям </w:t>
      </w:r>
      <w:r>
        <w:rPr>
          <w:lang w:eastAsia="ru-RU"/>
        </w:rPr>
        <w:t xml:space="preserve">просматривать </w:t>
      </w:r>
      <w:r w:rsidR="008609C4">
        <w:rPr>
          <w:lang w:eastAsia="ru-RU"/>
        </w:rPr>
        <w:t xml:space="preserve">исторические данные по потокам для понимания их статусов успешности. </w:t>
      </w:r>
    </w:p>
    <w:p w:rsidR="00153FBB" w:rsidRDefault="008609C4" w:rsidP="00FD668C">
      <w:pPr>
        <w:pStyle w:val="a3"/>
        <w:numPr>
          <w:ilvl w:val="0"/>
          <w:numId w:val="17"/>
        </w:numPr>
        <w:rPr>
          <w:lang w:eastAsia="ru-RU"/>
        </w:rPr>
      </w:pPr>
      <w:r>
        <w:rPr>
          <w:lang w:eastAsia="ru-RU"/>
        </w:rPr>
        <w:t>Система оповещений проинформирует</w:t>
      </w:r>
      <w:r w:rsidR="00153FBB">
        <w:rPr>
          <w:lang w:eastAsia="ru-RU"/>
        </w:rPr>
        <w:t xml:space="preserve">, если потоки работают </w:t>
      </w:r>
      <w:r>
        <w:rPr>
          <w:lang w:eastAsia="ru-RU"/>
        </w:rPr>
        <w:t>должным образом.</w:t>
      </w:r>
      <w:r w:rsidR="00153FBB">
        <w:rPr>
          <w:lang w:eastAsia="ru-RU"/>
        </w:rPr>
        <w:t xml:space="preserve"> Если </w:t>
      </w:r>
      <w:r>
        <w:rPr>
          <w:lang w:eastAsia="ru-RU"/>
        </w:rPr>
        <w:t>в потоке данных возникает ошибка, то пользователь имеет возможность получить уведомление по указанной электронной почте</w:t>
      </w:r>
      <w:r w:rsidR="00251DBC">
        <w:rPr>
          <w:lang w:eastAsia="ru-RU"/>
        </w:rPr>
        <w:t xml:space="preserve"> (рис. 8)</w:t>
      </w:r>
      <w:r>
        <w:rPr>
          <w:lang w:eastAsia="ru-RU"/>
        </w:rPr>
        <w:t xml:space="preserve">, а также </w:t>
      </w:r>
      <w:r w:rsidR="00251DBC">
        <w:rPr>
          <w:lang w:eastAsia="ru-RU"/>
        </w:rPr>
        <w:t xml:space="preserve">создаст </w:t>
      </w:r>
      <w:r w:rsidR="00153FBB">
        <w:rPr>
          <w:lang w:eastAsia="ru-RU"/>
        </w:rPr>
        <w:t xml:space="preserve">предупреждение в интерфейсе </w:t>
      </w:r>
      <w:r>
        <w:rPr>
          <w:lang w:eastAsia="ru-RU"/>
        </w:rPr>
        <w:t>программы</w:t>
      </w:r>
      <w:r w:rsidR="00153FBB">
        <w:rPr>
          <w:lang w:eastAsia="ru-RU"/>
        </w:rPr>
        <w:t xml:space="preserve">. Ссылки в предупреждении </w:t>
      </w:r>
      <w:r>
        <w:rPr>
          <w:lang w:eastAsia="ru-RU"/>
        </w:rPr>
        <w:t xml:space="preserve">дают возможность </w:t>
      </w:r>
      <w:r w:rsidR="00153FBB">
        <w:rPr>
          <w:lang w:eastAsia="ru-RU"/>
        </w:rPr>
        <w:t>быстро предпринимать действия и исправлять их с помощью предлагаемых мер.</w:t>
      </w:r>
    </w:p>
    <w:p w:rsidR="00153FBB" w:rsidRDefault="008609C4" w:rsidP="00FD668C">
      <w:pPr>
        <w:pStyle w:val="a3"/>
        <w:numPr>
          <w:ilvl w:val="0"/>
          <w:numId w:val="17"/>
        </w:numPr>
        <w:rPr>
          <w:lang w:eastAsia="ru-RU"/>
        </w:rPr>
      </w:pPr>
      <w:r>
        <w:rPr>
          <w:lang w:eastAsia="ru-RU"/>
        </w:rPr>
        <w:lastRenderedPageBreak/>
        <w:t>Наличие с</w:t>
      </w:r>
      <w:r w:rsidR="00153FBB">
        <w:rPr>
          <w:lang w:eastAsia="ru-RU"/>
        </w:rPr>
        <w:t xml:space="preserve">траниц состояния </w:t>
      </w:r>
      <w:r>
        <w:rPr>
          <w:lang w:eastAsia="ru-RU"/>
        </w:rPr>
        <w:t xml:space="preserve">для </w:t>
      </w:r>
      <w:proofErr w:type="spellStart"/>
      <w:r w:rsidR="00153FBB">
        <w:rPr>
          <w:lang w:eastAsia="ru-RU"/>
        </w:rPr>
        <w:t>Tableau</w:t>
      </w:r>
      <w:proofErr w:type="spellEnd"/>
      <w:r w:rsidR="00153FBB">
        <w:rPr>
          <w:lang w:eastAsia="ru-RU"/>
        </w:rPr>
        <w:t xml:space="preserve"> </w:t>
      </w:r>
      <w:proofErr w:type="spellStart"/>
      <w:r w:rsidR="00153FBB">
        <w:rPr>
          <w:lang w:eastAsia="ru-RU"/>
        </w:rPr>
        <w:t>Server</w:t>
      </w:r>
      <w:proofErr w:type="spellEnd"/>
      <w:r w:rsidR="00153FBB">
        <w:rPr>
          <w:lang w:eastAsia="ru-RU"/>
        </w:rPr>
        <w:t xml:space="preserve"> и </w:t>
      </w:r>
      <w:proofErr w:type="spellStart"/>
      <w:r w:rsidR="00153FBB">
        <w:rPr>
          <w:lang w:eastAsia="ru-RU"/>
        </w:rPr>
        <w:t>Tableau</w:t>
      </w:r>
      <w:proofErr w:type="spellEnd"/>
      <w:r w:rsidR="00153FBB">
        <w:rPr>
          <w:lang w:eastAsia="ru-RU"/>
        </w:rPr>
        <w:t xml:space="preserve"> </w:t>
      </w:r>
      <w:proofErr w:type="spellStart"/>
      <w:r w:rsidR="00153FBB">
        <w:rPr>
          <w:lang w:eastAsia="ru-RU"/>
        </w:rPr>
        <w:t>Services</w:t>
      </w:r>
      <w:proofErr w:type="spellEnd"/>
      <w:r w:rsidR="00153FBB">
        <w:rPr>
          <w:lang w:eastAsia="ru-RU"/>
        </w:rPr>
        <w:t xml:space="preserve"> </w:t>
      </w:r>
      <w:proofErr w:type="spellStart"/>
      <w:r w:rsidR="00153FBB">
        <w:rPr>
          <w:lang w:eastAsia="ru-RU"/>
        </w:rPr>
        <w:t>Manager</w:t>
      </w:r>
      <w:proofErr w:type="spellEnd"/>
      <w:r w:rsidR="00153FBB">
        <w:rPr>
          <w:lang w:eastAsia="ru-RU"/>
        </w:rPr>
        <w:t xml:space="preserve"> </w:t>
      </w:r>
      <w:r>
        <w:rPr>
          <w:lang w:eastAsia="ru-RU"/>
        </w:rPr>
        <w:t>и</w:t>
      </w:r>
      <w:r w:rsidR="00153FBB">
        <w:rPr>
          <w:lang w:eastAsia="ru-RU"/>
        </w:rPr>
        <w:t xml:space="preserve"> ссыл</w:t>
      </w:r>
      <w:r>
        <w:rPr>
          <w:lang w:eastAsia="ru-RU"/>
        </w:rPr>
        <w:t>ок</w:t>
      </w:r>
      <w:r w:rsidR="00153FBB">
        <w:rPr>
          <w:lang w:eastAsia="ru-RU"/>
        </w:rPr>
        <w:t xml:space="preserve"> на документацию по устранению неполадок, если </w:t>
      </w:r>
      <w:r>
        <w:rPr>
          <w:lang w:eastAsia="ru-RU"/>
        </w:rPr>
        <w:t xml:space="preserve">в </w:t>
      </w:r>
      <w:r w:rsidR="00153FBB">
        <w:rPr>
          <w:lang w:eastAsia="ru-RU"/>
        </w:rPr>
        <w:t>п</w:t>
      </w:r>
      <w:r>
        <w:rPr>
          <w:lang w:eastAsia="ru-RU"/>
        </w:rPr>
        <w:t>отоке обработк</w:t>
      </w:r>
      <w:r w:rsidR="00251DBC">
        <w:rPr>
          <w:lang w:eastAsia="ru-RU"/>
        </w:rPr>
        <w:t>и</w:t>
      </w:r>
      <w:r>
        <w:rPr>
          <w:lang w:eastAsia="ru-RU"/>
        </w:rPr>
        <w:t xml:space="preserve"> данных возникли ошибки</w:t>
      </w:r>
      <w:r w:rsidR="00251DBC">
        <w:rPr>
          <w:lang w:eastAsia="ru-RU"/>
        </w:rPr>
        <w:t>.</w:t>
      </w:r>
      <w:r w:rsidR="00153FBB">
        <w:rPr>
          <w:lang w:eastAsia="ru-RU"/>
        </w:rPr>
        <w:t xml:space="preserve"> </w:t>
      </w:r>
    </w:p>
    <w:p w:rsidR="00153FBB" w:rsidRDefault="00251DBC" w:rsidP="00251DBC">
      <w:pPr>
        <w:jc w:val="center"/>
        <w:rPr>
          <w:rFonts w:eastAsia="Times New Roman"/>
        </w:rPr>
      </w:pPr>
      <w:r w:rsidRPr="00251DBC">
        <w:rPr>
          <w:rFonts w:eastAsia="Times New Roman"/>
        </w:rPr>
        <w:fldChar w:fldCharType="begin"/>
      </w:r>
      <w:r w:rsidRPr="00251DBC">
        <w:rPr>
          <w:rFonts w:eastAsia="Times New Roman"/>
        </w:rPr>
        <w:instrText xml:space="preserve"> INCLUDEPICTURE "/var/folders/tm/knlqmsrs1y77k88ycdtfb4m40000gn/T/com.microsoft.Word/WebArchiveCopyPasteTempFiles/page12image799733392" \* MERGEFORMATINET </w:instrText>
      </w:r>
      <w:r w:rsidRPr="00251DBC">
        <w:rPr>
          <w:rFonts w:eastAsia="Times New Roman"/>
        </w:rPr>
        <w:fldChar w:fldCharType="separate"/>
      </w:r>
      <w:r w:rsidRPr="00251DBC">
        <w:rPr>
          <w:rFonts w:eastAsia="Times New Roman"/>
          <w:noProof/>
        </w:rPr>
        <w:drawing>
          <wp:inline distT="0" distB="0" distL="0" distR="0" wp14:anchorId="0D6F8E3E" wp14:editId="0BB0A5FC">
            <wp:extent cx="3991516" cy="2428198"/>
            <wp:effectExtent l="0" t="0" r="0" b="0"/>
            <wp:docPr id="14" name="Рисунок 14" descr="page12image79973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2image7997333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6080" cy="2430975"/>
                    </a:xfrm>
                    <a:prstGeom prst="rect">
                      <a:avLst/>
                    </a:prstGeom>
                    <a:noFill/>
                    <a:ln>
                      <a:noFill/>
                    </a:ln>
                  </pic:spPr>
                </pic:pic>
              </a:graphicData>
            </a:graphic>
          </wp:inline>
        </w:drawing>
      </w:r>
      <w:r w:rsidRPr="00251DBC">
        <w:rPr>
          <w:rFonts w:eastAsia="Times New Roman"/>
        </w:rPr>
        <w:fldChar w:fldCharType="end"/>
      </w:r>
    </w:p>
    <w:p w:rsidR="00251DBC" w:rsidRPr="00251DBC" w:rsidRDefault="00251DBC" w:rsidP="00251DBC">
      <w:pPr>
        <w:spacing w:line="240" w:lineRule="auto"/>
        <w:ind w:firstLine="0"/>
        <w:jc w:val="center"/>
        <w:rPr>
          <w:rFonts w:eastAsia="Times New Roman"/>
        </w:rPr>
      </w:pPr>
    </w:p>
    <w:p w:rsidR="00251DBC" w:rsidRDefault="00251DBC" w:rsidP="00441547">
      <w:pPr>
        <w:pStyle w:val="a3"/>
        <w:numPr>
          <w:ilvl w:val="0"/>
          <w:numId w:val="41"/>
        </w:numPr>
        <w:jc w:val="center"/>
        <w:rPr>
          <w:lang w:eastAsia="ru-RU"/>
        </w:rPr>
      </w:pPr>
      <w:r>
        <w:rPr>
          <w:lang w:eastAsia="ru-RU"/>
        </w:rPr>
        <w:t>Письмо на электронной почте о возникшей ошибке</w:t>
      </w:r>
    </w:p>
    <w:p w:rsidR="007011D0" w:rsidRPr="007011D0" w:rsidRDefault="007011D0" w:rsidP="007011D0">
      <w:pPr>
        <w:spacing w:line="240" w:lineRule="auto"/>
        <w:ind w:firstLine="0"/>
        <w:jc w:val="center"/>
        <w:rPr>
          <w:rFonts w:eastAsia="Times New Roman"/>
        </w:rPr>
      </w:pPr>
      <w:r w:rsidRPr="007011D0">
        <w:rPr>
          <w:rFonts w:eastAsia="Times New Roman"/>
        </w:rPr>
        <w:t xml:space="preserve">[Источник: </w:t>
      </w:r>
      <w:r w:rsidR="000A51C6" w:rsidRPr="000A51C6">
        <w:rPr>
          <w:rFonts w:eastAsia="Times New Roman"/>
        </w:rPr>
        <w:t>[</w:t>
      </w:r>
      <w:r w:rsidR="000A51C6">
        <w:rPr>
          <w:rFonts w:eastAsia="Times New Roman"/>
        </w:rPr>
        <w:t>Э</w:t>
      </w:r>
      <w:r w:rsidR="000A51C6" w:rsidRPr="007011D0">
        <w:rPr>
          <w:rFonts w:eastAsia="Times New Roman"/>
        </w:rPr>
        <w:t>лектронный ресурс</w:t>
      </w:r>
      <w:r w:rsidR="000A51C6" w:rsidRPr="000A51C6">
        <w:rPr>
          <w:rFonts w:eastAsia="Times New Roman"/>
        </w:rPr>
        <w:t>]</w:t>
      </w:r>
      <w:r w:rsidR="000A51C6" w:rsidRPr="007011D0">
        <w:rPr>
          <w:rFonts w:eastAsia="Times New Roman"/>
        </w:rPr>
        <w:t xml:space="preserve">, официальный сайт компании </w:t>
      </w:r>
      <w:r w:rsidR="000A51C6" w:rsidRPr="007011D0">
        <w:rPr>
          <w:rFonts w:eastAsia="Times New Roman"/>
          <w:lang w:val="en-US"/>
        </w:rPr>
        <w:t>Tableau</w:t>
      </w:r>
      <w:r w:rsidR="000A51C6">
        <w:rPr>
          <w:rFonts w:eastAsia="Times New Roman"/>
        </w:rPr>
        <w:t xml:space="preserve">. Режим доступа </w:t>
      </w:r>
      <w:hyperlink r:id="rId40" w:history="1">
        <w:r w:rsidR="000A51C6" w:rsidRPr="0010482F">
          <w:rPr>
            <w:rStyle w:val="a5"/>
            <w:rFonts w:eastAsia="Times New Roman"/>
          </w:rPr>
          <w:t>https://www.tableau.com/</w:t>
        </w:r>
      </w:hyperlink>
      <w:r w:rsidR="000A51C6" w:rsidRPr="007011D0">
        <w:rPr>
          <w:rFonts w:eastAsia="Times New Roman"/>
        </w:rPr>
        <w:t>, 23.02.2020</w:t>
      </w:r>
      <w:r w:rsidRPr="007011D0">
        <w:rPr>
          <w:rFonts w:eastAsia="Times New Roman"/>
        </w:rPr>
        <w:t>]</w:t>
      </w:r>
    </w:p>
    <w:p w:rsidR="00251DBC" w:rsidRDefault="004039A8" w:rsidP="005B3E10">
      <w:pPr>
        <w:pStyle w:val="3"/>
        <w:rPr>
          <w:lang w:eastAsia="ru-RU"/>
        </w:rPr>
      </w:pPr>
      <w:bookmarkStart w:id="37" w:name="_Toc42093123"/>
      <w:r>
        <w:rPr>
          <w:lang w:eastAsia="ru-RU"/>
        </w:rPr>
        <w:t xml:space="preserve">Внедрение </w:t>
      </w:r>
      <w:r w:rsidRPr="004039A8">
        <w:t>контроля</w:t>
      </w:r>
      <w:r>
        <w:rPr>
          <w:lang w:eastAsia="ru-RU"/>
        </w:rPr>
        <w:t xml:space="preserve"> доступа над данными</w:t>
      </w:r>
      <w:bookmarkEnd w:id="37"/>
    </w:p>
    <w:p w:rsidR="00251DBC" w:rsidRDefault="004039A8" w:rsidP="0048714A">
      <w:pPr>
        <w:rPr>
          <w:lang w:eastAsia="ru-RU"/>
        </w:rPr>
      </w:pPr>
      <w:r>
        <w:rPr>
          <w:lang w:eastAsia="ru-RU"/>
        </w:rPr>
        <w:t xml:space="preserve">В больших организациях критически важно, чтобы только определенный круг пользователей имел доступ к данным и мог выполнять лишь разрешенные им действия с ними. </w:t>
      </w:r>
    </w:p>
    <w:p w:rsidR="004039A8" w:rsidRDefault="00251DBC" w:rsidP="00251DBC">
      <w:pPr>
        <w:rPr>
          <w:lang w:eastAsia="ru-RU"/>
        </w:rPr>
      </w:pPr>
      <w:proofErr w:type="spellStart"/>
      <w:r>
        <w:rPr>
          <w:lang w:eastAsia="ru-RU"/>
        </w:rPr>
        <w:t>Tableau</w:t>
      </w:r>
      <w:proofErr w:type="spellEnd"/>
      <w:r>
        <w:rPr>
          <w:lang w:eastAsia="ru-RU"/>
        </w:rPr>
        <w:t xml:space="preserve"> и </w:t>
      </w:r>
      <w:proofErr w:type="spellStart"/>
      <w:r>
        <w:rPr>
          <w:lang w:eastAsia="ru-RU"/>
        </w:rPr>
        <w:t>Tableau</w:t>
      </w:r>
      <w:proofErr w:type="spellEnd"/>
      <w:r>
        <w:rPr>
          <w:lang w:eastAsia="ru-RU"/>
        </w:rPr>
        <w:t xml:space="preserve"> </w:t>
      </w:r>
      <w:proofErr w:type="spellStart"/>
      <w:r>
        <w:rPr>
          <w:lang w:eastAsia="ru-RU"/>
        </w:rPr>
        <w:t>Online</w:t>
      </w:r>
      <w:proofErr w:type="spellEnd"/>
      <w:r w:rsidR="004039A8">
        <w:rPr>
          <w:lang w:eastAsia="ru-RU"/>
        </w:rPr>
        <w:t xml:space="preserve"> имеют консолидированные элементы управления разрешениями</w:t>
      </w:r>
      <w:r>
        <w:rPr>
          <w:lang w:eastAsia="ru-RU"/>
        </w:rPr>
        <w:t xml:space="preserve">. Для подготовительных потоков, управляемых </w:t>
      </w:r>
      <w:proofErr w:type="spellStart"/>
      <w:r>
        <w:rPr>
          <w:lang w:eastAsia="ru-RU"/>
        </w:rPr>
        <w:t>Tableau</w:t>
      </w:r>
      <w:proofErr w:type="spellEnd"/>
      <w:r>
        <w:rPr>
          <w:lang w:eastAsia="ru-RU"/>
        </w:rPr>
        <w:t xml:space="preserve"> </w:t>
      </w:r>
      <w:proofErr w:type="spellStart"/>
      <w:r>
        <w:rPr>
          <w:lang w:eastAsia="ru-RU"/>
        </w:rPr>
        <w:t>Prep</w:t>
      </w:r>
      <w:proofErr w:type="spellEnd"/>
      <w:r>
        <w:rPr>
          <w:lang w:eastAsia="ru-RU"/>
        </w:rPr>
        <w:t xml:space="preserve"> </w:t>
      </w:r>
      <w:proofErr w:type="spellStart"/>
      <w:r>
        <w:rPr>
          <w:lang w:eastAsia="ru-RU"/>
        </w:rPr>
        <w:t>Conductor</w:t>
      </w:r>
      <w:proofErr w:type="spellEnd"/>
      <w:r>
        <w:rPr>
          <w:lang w:eastAsia="ru-RU"/>
        </w:rPr>
        <w:t xml:space="preserve">, </w:t>
      </w:r>
      <w:r w:rsidR="004039A8">
        <w:rPr>
          <w:lang w:eastAsia="ru-RU"/>
        </w:rPr>
        <w:t>можно также установить</w:t>
      </w:r>
      <w:r>
        <w:rPr>
          <w:lang w:eastAsia="ru-RU"/>
        </w:rPr>
        <w:t xml:space="preserve"> разрешения при публикации</w:t>
      </w:r>
      <w:r w:rsidR="004039A8">
        <w:rPr>
          <w:lang w:eastAsia="ru-RU"/>
        </w:rPr>
        <w:t>, также при необходимости аутентификацию по учетной записи. В дополнение существует функция предоставления отчетов о внесенных изменени</w:t>
      </w:r>
      <w:r w:rsidR="005B3E10">
        <w:rPr>
          <w:lang w:eastAsia="ru-RU"/>
        </w:rPr>
        <w:t>ях пользователями в потоки обработки данных.</w:t>
      </w:r>
      <w:r w:rsidR="004039A8">
        <w:rPr>
          <w:lang w:eastAsia="ru-RU"/>
        </w:rPr>
        <w:t xml:space="preserve"> </w:t>
      </w:r>
    </w:p>
    <w:p w:rsidR="005B3E10" w:rsidRPr="005B3E10" w:rsidRDefault="005B3E10" w:rsidP="005B3E10">
      <w:pPr>
        <w:spacing w:line="240" w:lineRule="auto"/>
        <w:ind w:firstLine="0"/>
        <w:jc w:val="center"/>
        <w:rPr>
          <w:rFonts w:eastAsia="Times New Roman"/>
        </w:rPr>
      </w:pPr>
      <w:r w:rsidRPr="005B3E10">
        <w:rPr>
          <w:rFonts w:eastAsia="Times New Roman"/>
        </w:rPr>
        <w:fldChar w:fldCharType="begin"/>
      </w:r>
      <w:r w:rsidRPr="005B3E10">
        <w:rPr>
          <w:rFonts w:eastAsia="Times New Roman"/>
        </w:rPr>
        <w:instrText xml:space="preserve"> INCLUDEPICTURE "/var/folders/tm/knlqmsrs1y77k88ycdtfb4m40000gn/T/com.microsoft.Word/WebArchiveCopyPasteTempFiles/page13image801229680" \* MERGEFORMATINET </w:instrText>
      </w:r>
      <w:r w:rsidRPr="005B3E10">
        <w:rPr>
          <w:rFonts w:eastAsia="Times New Roman"/>
        </w:rPr>
        <w:fldChar w:fldCharType="separate"/>
      </w:r>
      <w:r w:rsidRPr="005B3E10">
        <w:rPr>
          <w:rFonts w:eastAsia="Times New Roman"/>
          <w:noProof/>
        </w:rPr>
        <w:drawing>
          <wp:inline distT="0" distB="0" distL="0" distR="0">
            <wp:extent cx="3297638" cy="2006084"/>
            <wp:effectExtent l="0" t="0" r="4445" b="635"/>
            <wp:docPr id="15" name="Рисунок 15" descr="page13image80122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3image8012296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2800" cy="2009224"/>
                    </a:xfrm>
                    <a:prstGeom prst="rect">
                      <a:avLst/>
                    </a:prstGeom>
                    <a:noFill/>
                    <a:ln>
                      <a:noFill/>
                    </a:ln>
                  </pic:spPr>
                </pic:pic>
              </a:graphicData>
            </a:graphic>
          </wp:inline>
        </w:drawing>
      </w:r>
      <w:r w:rsidRPr="005B3E10">
        <w:rPr>
          <w:rFonts w:eastAsia="Times New Roman"/>
        </w:rPr>
        <w:fldChar w:fldCharType="end"/>
      </w:r>
    </w:p>
    <w:p w:rsidR="00251DBC" w:rsidRDefault="005B3E10" w:rsidP="00441547">
      <w:pPr>
        <w:pStyle w:val="a3"/>
        <w:numPr>
          <w:ilvl w:val="0"/>
          <w:numId w:val="41"/>
        </w:numPr>
        <w:jc w:val="center"/>
        <w:rPr>
          <w:lang w:eastAsia="ru-RU"/>
        </w:rPr>
      </w:pPr>
      <w:r>
        <w:rPr>
          <w:lang w:eastAsia="ru-RU"/>
        </w:rPr>
        <w:t>Интерфейс контроля допусков</w:t>
      </w:r>
    </w:p>
    <w:p w:rsidR="007011D0" w:rsidRPr="007011D0" w:rsidRDefault="007011D0" w:rsidP="000A51C6">
      <w:pPr>
        <w:spacing w:line="240" w:lineRule="auto"/>
        <w:jc w:val="center"/>
        <w:rPr>
          <w:rFonts w:eastAsia="Times New Roman"/>
        </w:rPr>
      </w:pPr>
      <w:r w:rsidRPr="007011D0">
        <w:rPr>
          <w:rFonts w:eastAsia="Times New Roman"/>
        </w:rPr>
        <w:lastRenderedPageBreak/>
        <w:t xml:space="preserve">[Источник: </w:t>
      </w:r>
      <w:r w:rsidR="000A51C6" w:rsidRPr="000A51C6">
        <w:rPr>
          <w:rFonts w:eastAsia="Times New Roman"/>
        </w:rPr>
        <w:t>[</w:t>
      </w:r>
      <w:r w:rsidR="000A51C6">
        <w:rPr>
          <w:rFonts w:eastAsia="Times New Roman"/>
        </w:rPr>
        <w:t>Э</w:t>
      </w:r>
      <w:r w:rsidR="000A51C6" w:rsidRPr="007011D0">
        <w:rPr>
          <w:rFonts w:eastAsia="Times New Roman"/>
        </w:rPr>
        <w:t>лектронный ресурс</w:t>
      </w:r>
      <w:r w:rsidR="000A51C6" w:rsidRPr="000A51C6">
        <w:rPr>
          <w:rFonts w:eastAsia="Times New Roman"/>
        </w:rPr>
        <w:t>]</w:t>
      </w:r>
      <w:r w:rsidR="000A51C6" w:rsidRPr="007011D0">
        <w:rPr>
          <w:rFonts w:eastAsia="Times New Roman"/>
        </w:rPr>
        <w:t xml:space="preserve">, официальный сайт компании </w:t>
      </w:r>
      <w:r w:rsidR="000A51C6" w:rsidRPr="007011D0">
        <w:rPr>
          <w:rFonts w:eastAsia="Times New Roman"/>
          <w:lang w:val="en-US"/>
        </w:rPr>
        <w:t>Tableau</w:t>
      </w:r>
      <w:r w:rsidR="000A51C6">
        <w:rPr>
          <w:rFonts w:eastAsia="Times New Roman"/>
        </w:rPr>
        <w:t xml:space="preserve">. Режим доступа </w:t>
      </w:r>
      <w:hyperlink r:id="rId42" w:history="1">
        <w:r w:rsidR="000A51C6" w:rsidRPr="0010482F">
          <w:rPr>
            <w:rStyle w:val="a5"/>
            <w:rFonts w:eastAsia="Times New Roman"/>
          </w:rPr>
          <w:t>https://www.tableau.com/</w:t>
        </w:r>
      </w:hyperlink>
      <w:r w:rsidR="000A51C6" w:rsidRPr="007011D0">
        <w:rPr>
          <w:rFonts w:eastAsia="Times New Roman"/>
        </w:rPr>
        <w:t>, 23.02.2020</w:t>
      </w:r>
      <w:r w:rsidRPr="007011D0">
        <w:rPr>
          <w:rFonts w:eastAsia="Times New Roman"/>
        </w:rPr>
        <w:t>]</w:t>
      </w:r>
    </w:p>
    <w:p w:rsidR="00251DBC" w:rsidRDefault="002A743D" w:rsidP="002A743D">
      <w:pPr>
        <w:pStyle w:val="3"/>
        <w:rPr>
          <w:lang w:val="en-US" w:eastAsia="ru-RU"/>
        </w:rPr>
      </w:pPr>
      <w:bookmarkStart w:id="38" w:name="_Toc42093124"/>
      <w:r>
        <w:rPr>
          <w:lang w:eastAsia="ru-RU"/>
        </w:rPr>
        <w:t xml:space="preserve">Создание историй в </w:t>
      </w:r>
      <w:r>
        <w:rPr>
          <w:lang w:val="en-US" w:eastAsia="ru-RU"/>
        </w:rPr>
        <w:t>Tableau</w:t>
      </w:r>
      <w:bookmarkEnd w:id="38"/>
    </w:p>
    <w:p w:rsidR="002A743D" w:rsidRPr="00C7165B" w:rsidRDefault="00C7165B" w:rsidP="002A743D">
      <w:pPr>
        <w:rPr>
          <w:lang w:eastAsia="ru-RU"/>
        </w:rPr>
      </w:pPr>
      <w:r>
        <w:rPr>
          <w:lang w:eastAsia="ru-RU"/>
        </w:rPr>
        <w:t>Истории помогают нам осознать причинно-следственные связи между разными разрозненными событиями или фактами</w:t>
      </w:r>
      <w:r>
        <w:rPr>
          <w:rStyle w:val="a8"/>
          <w:lang w:eastAsia="ru-RU"/>
        </w:rPr>
        <w:footnoteReference w:id="23"/>
      </w:r>
      <w:r>
        <w:rPr>
          <w:lang w:eastAsia="ru-RU"/>
        </w:rPr>
        <w:t xml:space="preserve">. Созданием такой истории и рассказ ее другим лицам позволит и им понять все взаимосвязи от начала до конца. Именно поэтому </w:t>
      </w:r>
      <w:r>
        <w:rPr>
          <w:lang w:val="en-US" w:eastAsia="ru-RU"/>
        </w:rPr>
        <w:t>Tableau</w:t>
      </w:r>
      <w:r>
        <w:rPr>
          <w:lang w:eastAsia="ru-RU"/>
        </w:rPr>
        <w:t xml:space="preserve"> предоставляет возможность делать историю из созданных графиков и информационных панелей с добавлением необходимых комментариев.</w:t>
      </w:r>
    </w:p>
    <w:p w:rsidR="002A743D" w:rsidRPr="00C7165B" w:rsidRDefault="00C7165B" w:rsidP="002A743D">
      <w:pPr>
        <w:rPr>
          <w:lang w:eastAsia="ru-RU"/>
        </w:rPr>
      </w:pPr>
      <w:r>
        <w:rPr>
          <w:lang w:eastAsia="ru-RU"/>
        </w:rPr>
        <w:t>Сюжетные точки в истории могут стать основой для последовательной структуризации визуализации данных</w:t>
      </w:r>
      <w:r w:rsidR="00F10ADD">
        <w:rPr>
          <w:lang w:eastAsia="ru-RU"/>
        </w:rPr>
        <w:t xml:space="preserve"> </w:t>
      </w:r>
      <w:r w:rsidR="00F10ADD" w:rsidRPr="00F10ADD">
        <w:rPr>
          <w:lang w:eastAsia="ru-RU"/>
        </w:rPr>
        <w:t>(</w:t>
      </w:r>
      <w:r w:rsidR="00F10ADD">
        <w:rPr>
          <w:lang w:eastAsia="ru-RU"/>
        </w:rPr>
        <w:t>рис.11)</w:t>
      </w:r>
      <w:r>
        <w:rPr>
          <w:lang w:eastAsia="ru-RU"/>
        </w:rPr>
        <w:t xml:space="preserve">, чтобы обеспечить возможность рассказа истории по данным начиная с любой из них. Также исторические точки позволяют вам повествовать о данных в режимы презентации прямо в </w:t>
      </w:r>
      <w:r>
        <w:rPr>
          <w:lang w:val="en-US" w:eastAsia="ru-RU"/>
        </w:rPr>
        <w:t>Tableau</w:t>
      </w:r>
      <w:r>
        <w:rPr>
          <w:lang w:eastAsia="ru-RU"/>
        </w:rPr>
        <w:t xml:space="preserve"> с прямым подключением к данным для конкретизации при возникающих вопросах.</w:t>
      </w:r>
    </w:p>
    <w:p w:rsidR="002A743D" w:rsidRDefault="00C7165B" w:rsidP="002A743D">
      <w:pPr>
        <w:rPr>
          <w:lang w:eastAsia="ru-RU"/>
        </w:rPr>
      </w:pPr>
      <w:r w:rsidRPr="00C7165B">
        <w:rPr>
          <w:noProof/>
          <w:lang w:eastAsia="ru-RU"/>
        </w:rPr>
        <w:drawing>
          <wp:inline distT="0" distB="0" distL="0" distR="0" wp14:anchorId="4C329D45" wp14:editId="2E016923">
            <wp:extent cx="4946754" cy="17794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3989" cy="1785635"/>
                    </a:xfrm>
                    <a:prstGeom prst="rect">
                      <a:avLst/>
                    </a:prstGeom>
                  </pic:spPr>
                </pic:pic>
              </a:graphicData>
            </a:graphic>
          </wp:inline>
        </w:drawing>
      </w:r>
    </w:p>
    <w:p w:rsidR="00C7165B" w:rsidRPr="007011D0" w:rsidRDefault="00C7165B" w:rsidP="00441547">
      <w:pPr>
        <w:pStyle w:val="a3"/>
        <w:numPr>
          <w:ilvl w:val="0"/>
          <w:numId w:val="41"/>
        </w:numPr>
        <w:jc w:val="center"/>
        <w:rPr>
          <w:lang w:eastAsia="ru-RU"/>
        </w:rPr>
      </w:pPr>
      <w:r>
        <w:rPr>
          <w:lang w:eastAsia="ru-RU"/>
        </w:rPr>
        <w:t xml:space="preserve">Пример историй в </w:t>
      </w:r>
      <w:r>
        <w:rPr>
          <w:lang w:val="en-US" w:eastAsia="ru-RU"/>
        </w:rPr>
        <w:t>Tableau</w:t>
      </w:r>
    </w:p>
    <w:p w:rsidR="007011D0" w:rsidRPr="007011D0" w:rsidRDefault="007011D0" w:rsidP="007011D0">
      <w:pPr>
        <w:spacing w:line="240" w:lineRule="auto"/>
        <w:jc w:val="center"/>
        <w:rPr>
          <w:rFonts w:eastAsia="Times New Roman"/>
        </w:rPr>
      </w:pPr>
      <w:r w:rsidRPr="007011D0">
        <w:rPr>
          <w:rFonts w:eastAsia="Times New Roman"/>
        </w:rPr>
        <w:t xml:space="preserve">[Источник: </w:t>
      </w:r>
      <w:r w:rsidR="000A51C6" w:rsidRPr="000A51C6">
        <w:rPr>
          <w:rFonts w:eastAsia="Times New Roman"/>
        </w:rPr>
        <w:t>[</w:t>
      </w:r>
      <w:r w:rsidR="000A51C6">
        <w:rPr>
          <w:rFonts w:eastAsia="Times New Roman"/>
        </w:rPr>
        <w:t>Э</w:t>
      </w:r>
      <w:r w:rsidR="000A51C6" w:rsidRPr="007011D0">
        <w:rPr>
          <w:rFonts w:eastAsia="Times New Roman"/>
        </w:rPr>
        <w:t>лектронный ресурс</w:t>
      </w:r>
      <w:r w:rsidR="000A51C6" w:rsidRPr="000A51C6">
        <w:rPr>
          <w:rFonts w:eastAsia="Times New Roman"/>
        </w:rPr>
        <w:t>]</w:t>
      </w:r>
      <w:r w:rsidR="000A51C6" w:rsidRPr="007011D0">
        <w:rPr>
          <w:rFonts w:eastAsia="Times New Roman"/>
        </w:rPr>
        <w:t xml:space="preserve">, официальный сайт компании </w:t>
      </w:r>
      <w:r w:rsidR="000A51C6" w:rsidRPr="007011D0">
        <w:rPr>
          <w:rFonts w:eastAsia="Times New Roman"/>
          <w:lang w:val="en-US"/>
        </w:rPr>
        <w:t>Tableau</w:t>
      </w:r>
      <w:r w:rsidR="000A51C6">
        <w:rPr>
          <w:rFonts w:eastAsia="Times New Roman"/>
        </w:rPr>
        <w:t xml:space="preserve">. Режим доступа </w:t>
      </w:r>
      <w:hyperlink r:id="rId44" w:history="1">
        <w:r w:rsidR="000A51C6" w:rsidRPr="0010482F">
          <w:rPr>
            <w:rStyle w:val="a5"/>
            <w:rFonts w:eastAsia="Times New Roman"/>
          </w:rPr>
          <w:t>https://www.tableau.com/</w:t>
        </w:r>
      </w:hyperlink>
      <w:r w:rsidR="000A51C6" w:rsidRPr="007011D0">
        <w:rPr>
          <w:rFonts w:eastAsia="Times New Roman"/>
        </w:rPr>
        <w:t>, 23.02.2020</w:t>
      </w:r>
      <w:r w:rsidRPr="007011D0">
        <w:rPr>
          <w:rFonts w:eastAsia="Times New Roman"/>
        </w:rPr>
        <w:t>]</w:t>
      </w:r>
    </w:p>
    <w:p w:rsidR="002A743D" w:rsidRDefault="00F10ADD" w:rsidP="00F10ADD">
      <w:pPr>
        <w:pStyle w:val="3"/>
        <w:rPr>
          <w:lang w:val="en-US" w:eastAsia="ru-RU"/>
        </w:rPr>
      </w:pPr>
      <w:bookmarkStart w:id="39" w:name="_Toc42093125"/>
      <w:r>
        <w:rPr>
          <w:lang w:eastAsia="ru-RU"/>
        </w:rPr>
        <w:t xml:space="preserve">Мобильная версия </w:t>
      </w:r>
      <w:r>
        <w:rPr>
          <w:lang w:val="en-US" w:eastAsia="ru-RU"/>
        </w:rPr>
        <w:t>Tableau</w:t>
      </w:r>
      <w:bookmarkEnd w:id="39"/>
    </w:p>
    <w:p w:rsidR="00F10ADD" w:rsidRDefault="00F10ADD" w:rsidP="00F10ADD">
      <w:pPr>
        <w:rPr>
          <w:lang w:eastAsia="ru-RU"/>
        </w:rPr>
      </w:pPr>
      <w:r>
        <w:rPr>
          <w:lang w:val="en-US" w:eastAsia="ru-RU"/>
        </w:rPr>
        <w:t>Tableau</w:t>
      </w:r>
      <w:r>
        <w:rPr>
          <w:lang w:eastAsia="ru-RU"/>
        </w:rPr>
        <w:t xml:space="preserve"> обладает также и мобильной версией</w:t>
      </w:r>
      <w:r>
        <w:rPr>
          <w:rStyle w:val="a8"/>
          <w:lang w:eastAsia="ru-RU"/>
        </w:rPr>
        <w:footnoteReference w:id="24"/>
      </w:r>
      <w:r>
        <w:rPr>
          <w:lang w:eastAsia="ru-RU"/>
        </w:rPr>
        <w:t xml:space="preserve"> с достаточно обширным функционалом. Он обеспечивает </w:t>
      </w:r>
      <w:r w:rsidRPr="00F10ADD">
        <w:rPr>
          <w:lang w:eastAsia="ru-RU"/>
        </w:rPr>
        <w:t>интерактивн</w:t>
      </w:r>
      <w:r>
        <w:rPr>
          <w:lang w:eastAsia="ru-RU"/>
        </w:rPr>
        <w:t>ый</w:t>
      </w:r>
      <w:r w:rsidRPr="00F10ADD">
        <w:rPr>
          <w:lang w:eastAsia="ru-RU"/>
        </w:rPr>
        <w:t xml:space="preserve"> предварительн</w:t>
      </w:r>
      <w:r>
        <w:rPr>
          <w:lang w:eastAsia="ru-RU"/>
        </w:rPr>
        <w:t>ый</w:t>
      </w:r>
      <w:r w:rsidRPr="00F10ADD">
        <w:rPr>
          <w:lang w:eastAsia="ru-RU"/>
        </w:rPr>
        <w:t xml:space="preserve"> просмотр</w:t>
      </w:r>
      <w:r>
        <w:rPr>
          <w:lang w:eastAsia="ru-RU"/>
        </w:rPr>
        <w:t xml:space="preserve"> вне офиса или корпоративного компьютера. Поддерживаются и возможности фильтрации и взаимодействия с данными. </w:t>
      </w:r>
      <w:r>
        <w:rPr>
          <w:lang w:val="en-US" w:eastAsia="ru-RU"/>
        </w:rPr>
        <w:t>Tableau</w:t>
      </w:r>
      <w:r w:rsidRPr="00F10ADD">
        <w:rPr>
          <w:lang w:eastAsia="ru-RU"/>
        </w:rPr>
        <w:t xml:space="preserve"> </w:t>
      </w:r>
      <w:r>
        <w:rPr>
          <w:lang w:val="en-US" w:eastAsia="ru-RU"/>
        </w:rPr>
        <w:t>Mobile</w:t>
      </w:r>
      <w:r>
        <w:rPr>
          <w:lang w:eastAsia="ru-RU"/>
        </w:rPr>
        <w:t xml:space="preserve"> позволяет адаптировать информационные панели с данными и графиками под мобильные </w:t>
      </w:r>
      <w:r w:rsidR="00724858">
        <w:rPr>
          <w:lang w:eastAsia="ru-RU"/>
        </w:rPr>
        <w:t>или планшетные</w:t>
      </w:r>
      <w:r>
        <w:rPr>
          <w:lang w:eastAsia="ru-RU"/>
        </w:rPr>
        <w:t xml:space="preserve"> устройства для наиболее комфортного взаимодействия. </w:t>
      </w:r>
    </w:p>
    <w:p w:rsidR="002420C9" w:rsidRDefault="002420C9" w:rsidP="002420C9">
      <w:pPr>
        <w:pStyle w:val="3"/>
        <w:rPr>
          <w:lang w:eastAsia="ru-RU"/>
        </w:rPr>
      </w:pPr>
      <w:bookmarkStart w:id="40" w:name="_Toc42093126"/>
      <w:r>
        <w:rPr>
          <w:lang w:eastAsia="ru-RU"/>
        </w:rPr>
        <w:lastRenderedPageBreak/>
        <w:t xml:space="preserve">Инструменты разработчика в </w:t>
      </w:r>
      <w:r>
        <w:rPr>
          <w:lang w:val="en-US" w:eastAsia="ru-RU"/>
        </w:rPr>
        <w:t>Tableau</w:t>
      </w:r>
      <w:bookmarkEnd w:id="40"/>
      <w:r w:rsidRPr="002420C9">
        <w:rPr>
          <w:lang w:eastAsia="ru-RU"/>
        </w:rPr>
        <w:t xml:space="preserve"> </w:t>
      </w:r>
    </w:p>
    <w:p w:rsidR="002420C9" w:rsidRPr="00044D99" w:rsidRDefault="002420C9" w:rsidP="002420C9">
      <w:pPr>
        <w:rPr>
          <w:color w:val="000000" w:themeColor="text1"/>
          <w:lang w:eastAsia="ru-RU"/>
        </w:rPr>
      </w:pPr>
      <w:r>
        <w:rPr>
          <w:lang w:eastAsia="ru-RU"/>
        </w:rPr>
        <w:t xml:space="preserve">Инструменты разработчика и </w:t>
      </w:r>
      <w:r>
        <w:rPr>
          <w:lang w:val="en-US" w:eastAsia="ru-RU"/>
        </w:rPr>
        <w:t>API</w:t>
      </w:r>
      <w:r w:rsidRPr="002420C9">
        <w:rPr>
          <w:lang w:eastAsia="ru-RU"/>
        </w:rPr>
        <w:t xml:space="preserve"> </w:t>
      </w:r>
      <w:r>
        <w:rPr>
          <w:lang w:val="en-US" w:eastAsia="ru-RU"/>
        </w:rPr>
        <w:t>Tableau</w:t>
      </w:r>
      <w:r w:rsidR="00F93EB8">
        <w:rPr>
          <w:rStyle w:val="a8"/>
          <w:lang w:val="en-US" w:eastAsia="ru-RU"/>
        </w:rPr>
        <w:footnoteReference w:id="25"/>
      </w:r>
      <w:r>
        <w:rPr>
          <w:lang w:eastAsia="ru-RU"/>
        </w:rPr>
        <w:t xml:space="preserve"> дают возможность </w:t>
      </w:r>
      <w:r w:rsidR="00A87D16">
        <w:rPr>
          <w:lang w:eastAsia="ru-RU"/>
        </w:rPr>
        <w:t>интеграции настройки</w:t>
      </w:r>
      <w:r>
        <w:rPr>
          <w:lang w:eastAsia="ru-RU"/>
        </w:rPr>
        <w:t xml:space="preserve"> автоматизации и дополнительных расширений в </w:t>
      </w:r>
      <w:r>
        <w:rPr>
          <w:lang w:val="en-US" w:eastAsia="ru-RU"/>
        </w:rPr>
        <w:t>Tableau</w:t>
      </w:r>
      <w:r>
        <w:rPr>
          <w:lang w:eastAsia="ru-RU"/>
        </w:rPr>
        <w:t xml:space="preserve"> с учетом потребностей </w:t>
      </w:r>
      <w:r w:rsidRPr="00044D99">
        <w:rPr>
          <w:color w:val="000000" w:themeColor="text1"/>
          <w:lang w:eastAsia="ru-RU"/>
        </w:rPr>
        <w:t>организации.</w:t>
      </w:r>
    </w:p>
    <w:p w:rsidR="002420C9" w:rsidRPr="00044D99" w:rsidRDefault="002420C9" w:rsidP="002420C9">
      <w:pPr>
        <w:rPr>
          <w:color w:val="000000" w:themeColor="text1"/>
          <w:lang w:eastAsia="ru-RU"/>
        </w:rPr>
      </w:pPr>
      <w:r w:rsidRPr="00044D99">
        <w:rPr>
          <w:color w:val="000000" w:themeColor="text1"/>
          <w:lang w:eastAsia="ru-RU"/>
        </w:rPr>
        <w:t xml:space="preserve">Подключение дополнительных данных позволяет создать соединение с источниками данных, которые сейчас автоматически не поддерживаются в стандарт ном функционале </w:t>
      </w:r>
      <w:r w:rsidRPr="00044D99">
        <w:rPr>
          <w:color w:val="000000" w:themeColor="text1"/>
          <w:lang w:val="en-US" w:eastAsia="ru-RU"/>
        </w:rPr>
        <w:t>Tableau</w:t>
      </w:r>
      <w:r w:rsidRPr="00044D99">
        <w:rPr>
          <w:color w:val="000000" w:themeColor="text1"/>
          <w:lang w:eastAsia="ru-RU"/>
        </w:rPr>
        <w:t>, включая веб-сайты и пользовательские приложения. Используя коннектор веб-данных, драйвер ODBC и другие</w:t>
      </w:r>
      <w:r w:rsidR="0052048B" w:rsidRPr="00044D99">
        <w:rPr>
          <w:color w:val="000000" w:themeColor="text1"/>
          <w:lang w:eastAsia="ru-RU"/>
        </w:rPr>
        <w:t>,</w:t>
      </w:r>
      <w:r w:rsidRPr="00044D99">
        <w:rPr>
          <w:color w:val="000000" w:themeColor="text1"/>
          <w:lang w:eastAsia="ru-RU"/>
        </w:rPr>
        <w:t xml:space="preserve"> можно будет получить доступ к данным, столь необходимым для анализа.</w:t>
      </w:r>
    </w:p>
    <w:p w:rsidR="002420C9" w:rsidRPr="00044D99" w:rsidRDefault="002420C9" w:rsidP="002420C9">
      <w:pPr>
        <w:rPr>
          <w:color w:val="000000" w:themeColor="text1"/>
          <w:lang w:eastAsia="ru-RU"/>
        </w:rPr>
      </w:pPr>
      <w:r w:rsidRPr="00044D99">
        <w:rPr>
          <w:color w:val="000000" w:themeColor="text1"/>
          <w:lang w:eastAsia="ru-RU"/>
        </w:rPr>
        <w:t>Автоматизация</w:t>
      </w:r>
      <w:r w:rsidR="0052048B" w:rsidRPr="00044D99">
        <w:rPr>
          <w:color w:val="000000" w:themeColor="text1"/>
          <w:lang w:eastAsia="ru-RU"/>
        </w:rPr>
        <w:t xml:space="preserve"> позволит минимизировать задачи по управлению данными и разнообразным контентом и более эффективно обновлять необходимые рабочие книги, данные в источниках и доступы пользователей на сервере </w:t>
      </w:r>
      <w:r w:rsidR="0052048B" w:rsidRPr="00044D99">
        <w:rPr>
          <w:color w:val="000000" w:themeColor="text1"/>
          <w:lang w:val="en-US" w:eastAsia="ru-RU"/>
        </w:rPr>
        <w:t>Tableau</w:t>
      </w:r>
      <w:r w:rsidR="0052048B" w:rsidRPr="00044D99">
        <w:rPr>
          <w:color w:val="000000" w:themeColor="text1"/>
          <w:lang w:eastAsia="ru-RU"/>
        </w:rPr>
        <w:t>.</w:t>
      </w:r>
    </w:p>
    <w:p w:rsidR="00F93EB8" w:rsidRPr="00044D99" w:rsidRDefault="0052048B" w:rsidP="00F93EB8">
      <w:pPr>
        <w:rPr>
          <w:color w:val="000000" w:themeColor="text1"/>
          <w:lang w:eastAsia="ru-RU"/>
        </w:rPr>
      </w:pPr>
      <w:r w:rsidRPr="00044D99">
        <w:rPr>
          <w:color w:val="000000" w:themeColor="text1"/>
          <w:lang w:eastAsia="ru-RU"/>
        </w:rPr>
        <w:t>Интеграция с «</w:t>
      </w:r>
      <w:r w:rsidRPr="00044D99">
        <w:rPr>
          <w:color w:val="000000" w:themeColor="text1"/>
          <w:lang w:val="en-US" w:eastAsia="ru-RU"/>
        </w:rPr>
        <w:t>Data</w:t>
      </w:r>
      <w:r w:rsidRPr="00044D99">
        <w:rPr>
          <w:color w:val="000000" w:themeColor="text1"/>
          <w:lang w:eastAsia="ru-RU"/>
        </w:rPr>
        <w:t xml:space="preserve"> </w:t>
      </w:r>
      <w:r w:rsidRPr="00044D99">
        <w:rPr>
          <w:color w:val="000000" w:themeColor="text1"/>
          <w:lang w:val="en-US" w:eastAsia="ru-RU"/>
        </w:rPr>
        <w:t>Science</w:t>
      </w:r>
      <w:r w:rsidRPr="00044D99">
        <w:rPr>
          <w:color w:val="000000" w:themeColor="text1"/>
          <w:lang w:eastAsia="ru-RU"/>
        </w:rPr>
        <w:t xml:space="preserve">» в </w:t>
      </w:r>
      <w:r w:rsidRPr="00044D99">
        <w:rPr>
          <w:color w:val="000000" w:themeColor="text1"/>
          <w:lang w:val="en-US" w:eastAsia="ru-RU"/>
        </w:rPr>
        <w:t>Tableau</w:t>
      </w:r>
      <w:r w:rsidRPr="00044D99">
        <w:rPr>
          <w:color w:val="000000" w:themeColor="text1"/>
          <w:lang w:eastAsia="ru-RU"/>
        </w:rPr>
        <w:t xml:space="preserve"> также предоставляет </w:t>
      </w:r>
      <w:r w:rsidR="00F93EB8" w:rsidRPr="00044D99">
        <w:rPr>
          <w:color w:val="000000" w:themeColor="text1"/>
          <w:lang w:eastAsia="ru-RU"/>
        </w:rPr>
        <w:t xml:space="preserve">возможности использования статистических моделей. Для необходимых форм визуализации можно применять и данные из моделей R, </w:t>
      </w:r>
      <w:proofErr w:type="spellStart"/>
      <w:r w:rsidR="00F93EB8" w:rsidRPr="00044D99">
        <w:rPr>
          <w:color w:val="000000" w:themeColor="text1"/>
          <w:lang w:eastAsia="ru-RU"/>
        </w:rPr>
        <w:t>Python</w:t>
      </w:r>
      <w:proofErr w:type="spellEnd"/>
      <w:r w:rsidR="00F93EB8" w:rsidRPr="00044D99">
        <w:rPr>
          <w:color w:val="000000" w:themeColor="text1"/>
          <w:lang w:eastAsia="ru-RU"/>
        </w:rPr>
        <w:t xml:space="preserve"> и </w:t>
      </w:r>
      <w:proofErr w:type="spellStart"/>
      <w:r w:rsidR="00F93EB8" w:rsidRPr="00044D99">
        <w:rPr>
          <w:color w:val="000000" w:themeColor="text1"/>
          <w:lang w:eastAsia="ru-RU"/>
        </w:rPr>
        <w:t>Matlab</w:t>
      </w:r>
      <w:proofErr w:type="spellEnd"/>
      <w:r w:rsidR="00F93EB8" w:rsidRPr="00044D99">
        <w:rPr>
          <w:color w:val="000000" w:themeColor="text1"/>
          <w:lang w:eastAsia="ru-RU"/>
        </w:rPr>
        <w:t>.</w:t>
      </w:r>
    </w:p>
    <w:p w:rsidR="002420C9" w:rsidRPr="00044D99" w:rsidRDefault="00F93EB8" w:rsidP="00C56677">
      <w:pPr>
        <w:rPr>
          <w:color w:val="000000" w:themeColor="text1"/>
          <w:lang w:eastAsia="ru-RU"/>
        </w:rPr>
      </w:pPr>
      <w:r w:rsidRPr="00044D99">
        <w:rPr>
          <w:color w:val="000000" w:themeColor="text1"/>
          <w:lang w:eastAsia="ru-RU"/>
        </w:rPr>
        <w:t xml:space="preserve">Встроенная аналитика способна сделать необходимый контент доступным в различных бизнес-приложениях, например в </w:t>
      </w:r>
      <w:proofErr w:type="spellStart"/>
      <w:r w:rsidRPr="00044D99">
        <w:rPr>
          <w:color w:val="000000" w:themeColor="text1"/>
          <w:lang w:eastAsia="ru-RU"/>
        </w:rPr>
        <w:t>Salesforce</w:t>
      </w:r>
      <w:proofErr w:type="spellEnd"/>
      <w:r w:rsidRPr="00044D99">
        <w:rPr>
          <w:color w:val="000000" w:themeColor="text1"/>
          <w:lang w:eastAsia="ru-RU"/>
        </w:rPr>
        <w:t xml:space="preserve"> и </w:t>
      </w:r>
      <w:proofErr w:type="spellStart"/>
      <w:r w:rsidRPr="00044D99">
        <w:rPr>
          <w:color w:val="000000" w:themeColor="text1"/>
          <w:lang w:eastAsia="ru-RU"/>
        </w:rPr>
        <w:t>Microsoft</w:t>
      </w:r>
      <w:proofErr w:type="spellEnd"/>
      <w:r w:rsidRPr="00044D99">
        <w:rPr>
          <w:color w:val="000000" w:themeColor="text1"/>
          <w:lang w:eastAsia="ru-RU"/>
        </w:rPr>
        <w:t xml:space="preserve"> </w:t>
      </w:r>
      <w:proofErr w:type="spellStart"/>
      <w:r w:rsidRPr="00044D99">
        <w:rPr>
          <w:color w:val="000000" w:themeColor="text1"/>
          <w:lang w:eastAsia="ru-RU"/>
        </w:rPr>
        <w:t>SharePoint</w:t>
      </w:r>
      <w:proofErr w:type="spellEnd"/>
      <w:r w:rsidRPr="00044D99">
        <w:rPr>
          <w:color w:val="000000" w:themeColor="text1"/>
          <w:lang w:eastAsia="ru-RU"/>
        </w:rPr>
        <w:t>.</w:t>
      </w:r>
    </w:p>
    <w:p w:rsidR="00F10ADD" w:rsidRPr="00044D99" w:rsidRDefault="00724858" w:rsidP="00724858">
      <w:pPr>
        <w:pStyle w:val="2"/>
        <w:rPr>
          <w:color w:val="000000" w:themeColor="text1"/>
        </w:rPr>
      </w:pPr>
      <w:bookmarkStart w:id="41" w:name="_Toc42093127"/>
      <w:r w:rsidRPr="00044D99">
        <w:rPr>
          <w:color w:val="000000" w:themeColor="text1"/>
        </w:rPr>
        <w:t>Выводы по главе 3</w:t>
      </w:r>
      <w:bookmarkEnd w:id="41"/>
    </w:p>
    <w:p w:rsidR="00724858" w:rsidRPr="00044D99" w:rsidRDefault="00F93EB8" w:rsidP="00724858">
      <w:pPr>
        <w:rPr>
          <w:color w:val="000000" w:themeColor="text1"/>
          <w:lang w:eastAsia="ru-RU"/>
        </w:rPr>
      </w:pPr>
      <w:r w:rsidRPr="00044D99">
        <w:rPr>
          <w:color w:val="000000" w:themeColor="text1"/>
          <w:lang w:eastAsia="ru-RU"/>
        </w:rPr>
        <w:t>В данной главе было раскрыто понятие систем бизнес-</w:t>
      </w:r>
      <w:r w:rsidR="00803DA4" w:rsidRPr="00044D99">
        <w:rPr>
          <w:color w:val="000000" w:themeColor="text1"/>
          <w:lang w:eastAsia="ru-RU"/>
        </w:rPr>
        <w:t xml:space="preserve">аналитики и рассмотрены основные требования к ним в 2020 году. На основе квадранта </w:t>
      </w:r>
      <w:r w:rsidR="00803DA4" w:rsidRPr="00044D99">
        <w:rPr>
          <w:color w:val="000000" w:themeColor="text1"/>
          <w:lang w:val="en-US" w:eastAsia="ru-RU"/>
        </w:rPr>
        <w:t>Gartner</w:t>
      </w:r>
      <w:r w:rsidR="00803DA4" w:rsidRPr="00044D99">
        <w:rPr>
          <w:color w:val="000000" w:themeColor="text1"/>
          <w:lang w:eastAsia="ru-RU"/>
        </w:rPr>
        <w:t xml:space="preserve"> был обоснован выбор </w:t>
      </w:r>
      <w:r w:rsidR="00803DA4" w:rsidRPr="00044D99">
        <w:rPr>
          <w:color w:val="000000" w:themeColor="text1"/>
          <w:lang w:val="en-US" w:eastAsia="ru-RU"/>
        </w:rPr>
        <w:t>Tableau</w:t>
      </w:r>
      <w:r w:rsidR="00803DA4" w:rsidRPr="00044D99">
        <w:rPr>
          <w:color w:val="000000" w:themeColor="text1"/>
          <w:lang w:eastAsia="ru-RU"/>
        </w:rPr>
        <w:t>,</w:t>
      </w:r>
      <w:r w:rsidR="00803DA4" w:rsidRPr="00044D99">
        <w:rPr>
          <w:color w:val="000000" w:themeColor="text1"/>
          <w:lang w:val="en-US" w:eastAsia="ru-RU"/>
        </w:rPr>
        <w:t> </w:t>
      </w:r>
      <w:r w:rsidR="00803DA4" w:rsidRPr="00044D99">
        <w:rPr>
          <w:color w:val="000000" w:themeColor="text1"/>
          <w:lang w:eastAsia="ru-RU"/>
        </w:rPr>
        <w:t xml:space="preserve">как инструмента для проведения дальнейшего анализа в компании ПАО «Газпром нефть».  Также были подробно обозначены возможности </w:t>
      </w:r>
      <w:r w:rsidR="00803DA4" w:rsidRPr="00044D99">
        <w:rPr>
          <w:color w:val="000000" w:themeColor="text1"/>
          <w:lang w:val="en-US" w:eastAsia="ru-RU"/>
        </w:rPr>
        <w:t>Tableau</w:t>
      </w:r>
      <w:r w:rsidR="00803DA4" w:rsidRPr="00044D99">
        <w:rPr>
          <w:color w:val="000000" w:themeColor="text1"/>
          <w:lang w:eastAsia="ru-RU"/>
        </w:rPr>
        <w:t xml:space="preserve"> </w:t>
      </w:r>
      <w:r w:rsidR="00803DA4" w:rsidRPr="00044D99">
        <w:rPr>
          <w:color w:val="000000" w:themeColor="text1"/>
          <w:lang w:val="en-US" w:eastAsia="ru-RU"/>
        </w:rPr>
        <w:t>Prep</w:t>
      </w:r>
      <w:r w:rsidR="00803DA4" w:rsidRPr="00044D99">
        <w:rPr>
          <w:color w:val="000000" w:themeColor="text1"/>
          <w:lang w:eastAsia="ru-RU"/>
        </w:rPr>
        <w:t xml:space="preserve"> </w:t>
      </w:r>
      <w:r w:rsidR="00803DA4" w:rsidRPr="00044D99">
        <w:rPr>
          <w:color w:val="000000" w:themeColor="text1"/>
          <w:lang w:val="en-US" w:eastAsia="ru-RU"/>
        </w:rPr>
        <w:t>Builder</w:t>
      </w:r>
      <w:r w:rsidR="00803DA4" w:rsidRPr="00044D99">
        <w:rPr>
          <w:color w:val="000000" w:themeColor="text1"/>
          <w:lang w:eastAsia="ru-RU"/>
        </w:rPr>
        <w:t xml:space="preserve"> для подготовки данных к дальнейшему анализу и дополнительные возможности </w:t>
      </w:r>
      <w:r w:rsidR="00803DA4" w:rsidRPr="00044D99">
        <w:rPr>
          <w:color w:val="000000" w:themeColor="text1"/>
          <w:lang w:val="en-US" w:eastAsia="ru-RU"/>
        </w:rPr>
        <w:t>Tableau</w:t>
      </w:r>
      <w:r w:rsidR="00803DA4" w:rsidRPr="00044D99">
        <w:rPr>
          <w:color w:val="000000" w:themeColor="text1"/>
          <w:lang w:eastAsia="ru-RU"/>
        </w:rPr>
        <w:t xml:space="preserve"> для наилучшей интеграции с корпоративными инструментами и качественного взаимодействия с пользователем. </w:t>
      </w:r>
    </w:p>
    <w:p w:rsidR="00251DBC" w:rsidRPr="00044D99" w:rsidRDefault="00251DBC" w:rsidP="00803DA4">
      <w:pPr>
        <w:ind w:firstLine="0"/>
        <w:rPr>
          <w:color w:val="000000" w:themeColor="text1"/>
          <w:lang w:eastAsia="ru-RU"/>
        </w:rPr>
      </w:pPr>
    </w:p>
    <w:p w:rsidR="00E47B6D" w:rsidRPr="003B3FC8" w:rsidRDefault="00A325EF" w:rsidP="003B3FC8">
      <w:pPr>
        <w:pStyle w:val="1"/>
        <w:ind w:left="0" w:firstLine="0"/>
      </w:pPr>
      <w:bookmarkStart w:id="42" w:name="_Toc42093128"/>
      <w:r w:rsidRPr="003B3FC8">
        <w:lastRenderedPageBreak/>
        <w:t>Анализ данных на основе Системы Распространения Знаний ПАО «Газпром нефть»</w:t>
      </w:r>
      <w:bookmarkEnd w:id="42"/>
    </w:p>
    <w:p w:rsidR="00C374F0" w:rsidRPr="00C374F0" w:rsidRDefault="00C374F0" w:rsidP="00517FD9">
      <w:pPr>
        <w:rPr>
          <w:color w:val="000000" w:themeColor="text1"/>
        </w:rPr>
      </w:pPr>
      <w:r>
        <w:rPr>
          <w:color w:val="000000" w:themeColor="text1"/>
        </w:rPr>
        <w:t xml:space="preserve">В данной главе будет произведен анализ на основе реальных данных </w:t>
      </w:r>
      <w:r w:rsidR="000E5D0A">
        <w:rPr>
          <w:color w:val="000000" w:themeColor="text1"/>
        </w:rPr>
        <w:t xml:space="preserve">активности сотрудников в Системе Распространения Знаний </w:t>
      </w:r>
      <w:r>
        <w:rPr>
          <w:color w:val="000000" w:themeColor="text1"/>
        </w:rPr>
        <w:t xml:space="preserve">компании «Газпром нефть», включающий в себя подробное описание самих данных, состоящих из 2х выборок, процесс их </w:t>
      </w:r>
      <w:r w:rsidR="000E5D0A">
        <w:rPr>
          <w:color w:val="000000" w:themeColor="text1"/>
        </w:rPr>
        <w:t>обработки и анализа. Далее будут предоставлены полученные результаты и сформированы рекомендации на их основе для дальнейшего улучшения взаимодействия пользователей в рамках корпоративной системы.</w:t>
      </w:r>
    </w:p>
    <w:p w:rsidR="00C374F0" w:rsidRDefault="000E5D0A" w:rsidP="000E5D0A">
      <w:r>
        <w:t>Дальнейший анализ проводился на основе данных по Рабочим зонам, одного из модулей Системы Распространения Знаний.</w:t>
      </w:r>
    </w:p>
    <w:p w:rsidR="00E12E75" w:rsidRDefault="00E12E75" w:rsidP="00517FD9">
      <w:r>
        <w:t xml:space="preserve">Рабочие зоны – это внутренний сайт для сотрудников организации на платформе </w:t>
      </w:r>
      <w:r>
        <w:rPr>
          <w:lang w:val="en-US"/>
        </w:rPr>
        <w:t>SharePoint</w:t>
      </w:r>
      <w:r>
        <w:t>, использующийся для совместной работы, повышения ее эффективности во время выполнения продолжительных совместных задач и работы над различными проектами с помощью встроенного функционала системы. Всего на данный момент имеется 229 рабочих зон.</w:t>
      </w:r>
    </w:p>
    <w:p w:rsidR="00E12E75" w:rsidRDefault="00E12E75" w:rsidP="00517FD9">
      <w:r>
        <w:t>Имеющийся функционал</w:t>
      </w:r>
      <w:r w:rsidR="000E5D0A">
        <w:t xml:space="preserve"> Рабочих зон представлен ниже, но </w:t>
      </w:r>
      <w:r w:rsidR="001504D8">
        <w:t>полностью</w:t>
      </w:r>
      <w:r w:rsidR="000E5D0A">
        <w:t xml:space="preserve"> не ограничивался данным списком:</w:t>
      </w:r>
    </w:p>
    <w:p w:rsidR="00E12E75" w:rsidRPr="00F02617" w:rsidRDefault="00E12E75" w:rsidP="00FD668C">
      <w:pPr>
        <w:pStyle w:val="a3"/>
        <w:numPr>
          <w:ilvl w:val="0"/>
          <w:numId w:val="6"/>
        </w:numPr>
      </w:pPr>
      <w:r w:rsidRPr="00F02617">
        <w:t>Хранилище документов с дополнительными возможностями их редактирования</w:t>
      </w:r>
    </w:p>
    <w:p w:rsidR="00E12E75" w:rsidRPr="00F02617" w:rsidRDefault="00E12E75" w:rsidP="00FD668C">
      <w:pPr>
        <w:pStyle w:val="a3"/>
        <w:numPr>
          <w:ilvl w:val="0"/>
          <w:numId w:val="6"/>
        </w:numPr>
      </w:pPr>
      <w:r w:rsidRPr="00F02617">
        <w:t>База для хранения необходимых ссылок на документы и сайты</w:t>
      </w:r>
    </w:p>
    <w:p w:rsidR="00E12E75" w:rsidRPr="00F02617" w:rsidRDefault="00E12E75" w:rsidP="00FD668C">
      <w:pPr>
        <w:pStyle w:val="a3"/>
        <w:numPr>
          <w:ilvl w:val="0"/>
          <w:numId w:val="6"/>
        </w:numPr>
      </w:pPr>
      <w:r w:rsidRPr="00F02617">
        <w:t xml:space="preserve">Предоставление доступа только необходимому кругу лиц </w:t>
      </w:r>
    </w:p>
    <w:p w:rsidR="00E12E75" w:rsidRPr="00F02617" w:rsidRDefault="00E12E75" w:rsidP="00FD668C">
      <w:pPr>
        <w:pStyle w:val="a3"/>
        <w:numPr>
          <w:ilvl w:val="0"/>
          <w:numId w:val="6"/>
        </w:numPr>
      </w:pPr>
      <w:r w:rsidRPr="00F02617">
        <w:t>Отслеживание активности сотрудников внутри рабочего пространства</w:t>
      </w:r>
    </w:p>
    <w:p w:rsidR="00E12E75" w:rsidRDefault="00E12E75" w:rsidP="00FD668C">
      <w:pPr>
        <w:pStyle w:val="a3"/>
        <w:numPr>
          <w:ilvl w:val="0"/>
          <w:numId w:val="6"/>
        </w:numPr>
      </w:pPr>
      <w:r w:rsidRPr="00F02617">
        <w:t xml:space="preserve">Общий календарь </w:t>
      </w:r>
    </w:p>
    <w:p w:rsidR="0083558F" w:rsidRDefault="0083558F" w:rsidP="0083558F">
      <w:pPr>
        <w:rPr>
          <w:lang w:eastAsia="ru-RU"/>
        </w:rPr>
      </w:pPr>
      <w:r>
        <w:rPr>
          <w:lang w:eastAsia="ru-RU"/>
        </w:rPr>
        <w:t>Основной</w:t>
      </w:r>
      <w:r w:rsidR="00A87D16">
        <w:rPr>
          <w:lang w:eastAsia="ru-RU"/>
        </w:rPr>
        <w:t xml:space="preserve"> </w:t>
      </w:r>
      <w:r>
        <w:rPr>
          <w:lang w:eastAsia="ru-RU"/>
        </w:rPr>
        <w:t>целью данно</w:t>
      </w:r>
      <w:r w:rsidR="00A87D16">
        <w:rPr>
          <w:lang w:eastAsia="ru-RU"/>
        </w:rPr>
        <w:t>го</w:t>
      </w:r>
      <w:r>
        <w:rPr>
          <w:lang w:eastAsia="ru-RU"/>
        </w:rPr>
        <w:t xml:space="preserve"> </w:t>
      </w:r>
      <w:r w:rsidR="00231890">
        <w:rPr>
          <w:lang w:eastAsia="ru-RU"/>
        </w:rPr>
        <w:t>анализа</w:t>
      </w:r>
      <w:r>
        <w:rPr>
          <w:lang w:eastAsia="ru-RU"/>
        </w:rPr>
        <w:t xml:space="preserve"> стало с</w:t>
      </w:r>
      <w:r w:rsidRPr="003D050F">
        <w:rPr>
          <w:lang w:eastAsia="ru-RU"/>
        </w:rPr>
        <w:t xml:space="preserve">оздание целостной аналитики </w:t>
      </w:r>
      <w:r>
        <w:rPr>
          <w:lang w:eastAsia="ru-RU"/>
        </w:rPr>
        <w:t xml:space="preserve">использования сотрудниками </w:t>
      </w:r>
      <w:r w:rsidR="00231890">
        <w:rPr>
          <w:lang w:eastAsia="ru-RU"/>
        </w:rPr>
        <w:t xml:space="preserve">Рабочих Зон </w:t>
      </w:r>
      <w:r>
        <w:rPr>
          <w:lang w:eastAsia="ru-RU"/>
        </w:rPr>
        <w:t xml:space="preserve">для </w:t>
      </w:r>
      <w:r w:rsidR="00231890">
        <w:rPr>
          <w:lang w:eastAsia="ru-RU"/>
        </w:rPr>
        <w:t xml:space="preserve">дальнейшей </w:t>
      </w:r>
      <w:r>
        <w:rPr>
          <w:lang w:eastAsia="ru-RU"/>
        </w:rPr>
        <w:t>выработки рекомендаций по дальнейшей оптимизации и улучшения взаимодействия с ней.</w:t>
      </w:r>
    </w:p>
    <w:p w:rsidR="0074670E" w:rsidRDefault="0074670E" w:rsidP="0074670E">
      <w:r>
        <w:t>Предполагалось ответить на следующие вопросы:</w:t>
      </w:r>
    </w:p>
    <w:p w:rsidR="0074670E" w:rsidRDefault="0074670E" w:rsidP="00FD668C">
      <w:pPr>
        <w:pStyle w:val="a3"/>
        <w:numPr>
          <w:ilvl w:val="0"/>
          <w:numId w:val="19"/>
        </w:numPr>
      </w:pPr>
      <w:r>
        <w:t>Как изменилась статистика количества пользователей, использующих Систему Распространения Знаний?</w:t>
      </w:r>
    </w:p>
    <w:p w:rsidR="0074670E" w:rsidRDefault="0074670E" w:rsidP="00FD668C">
      <w:pPr>
        <w:pStyle w:val="a3"/>
        <w:numPr>
          <w:ilvl w:val="0"/>
          <w:numId w:val="19"/>
        </w:numPr>
      </w:pPr>
      <w:r>
        <w:t>Выросло ли количество событий, происходящих в Рабочих Зонах по сравнению с предыдущими временными промежутками</w:t>
      </w:r>
      <w:r w:rsidR="00317E8E">
        <w:t>, и какие Рабочие зоны являются наиболее востребованными?</w:t>
      </w:r>
    </w:p>
    <w:p w:rsidR="00317E8E" w:rsidRDefault="00317E8E" w:rsidP="00FD668C">
      <w:pPr>
        <w:pStyle w:val="a3"/>
        <w:numPr>
          <w:ilvl w:val="0"/>
          <w:numId w:val="19"/>
        </w:numPr>
      </w:pPr>
      <w:r>
        <w:t>Имеются ли какие-то тренды в поведении пользователей на временном промежутке 2017-2019 годов?</w:t>
      </w:r>
    </w:p>
    <w:p w:rsidR="0074670E" w:rsidRDefault="0074670E" w:rsidP="00FD668C">
      <w:pPr>
        <w:pStyle w:val="a3"/>
        <w:numPr>
          <w:ilvl w:val="0"/>
          <w:numId w:val="19"/>
        </w:numPr>
      </w:pPr>
      <w:r>
        <w:lastRenderedPageBreak/>
        <w:t>Как географически распределены пользователи и события, генерируемые ими?</w:t>
      </w:r>
    </w:p>
    <w:p w:rsidR="0074670E" w:rsidRDefault="0074670E" w:rsidP="00FD668C">
      <w:pPr>
        <w:pStyle w:val="a3"/>
        <w:numPr>
          <w:ilvl w:val="0"/>
          <w:numId w:val="19"/>
        </w:numPr>
      </w:pPr>
      <w:r>
        <w:t>Какие функции компании «Газпром нефть и ее дочерних компаний используют Рабочие зоны больше всего?</w:t>
      </w:r>
    </w:p>
    <w:p w:rsidR="005B7327" w:rsidRPr="009E6489" w:rsidRDefault="005B7327" w:rsidP="00517FD9">
      <w:pPr>
        <w:pStyle w:val="2"/>
      </w:pPr>
      <w:bookmarkStart w:id="43" w:name="_Toc42093129"/>
      <w:r w:rsidRPr="009E6489">
        <w:t>Подготовка данных</w:t>
      </w:r>
      <w:bookmarkEnd w:id="43"/>
    </w:p>
    <w:p w:rsidR="003972A1" w:rsidRDefault="00496705" w:rsidP="00517FD9">
      <w:r w:rsidRPr="00496705">
        <w:t>На момент написания дипломной работы уже существовал анализ данных за 201</w:t>
      </w:r>
      <w:r w:rsidR="003972A1" w:rsidRPr="003972A1">
        <w:t>7</w:t>
      </w:r>
      <w:r w:rsidRPr="00496705">
        <w:t xml:space="preserve"> год, однако также существовали сырые данные по 201</w:t>
      </w:r>
      <w:r w:rsidR="003972A1" w:rsidRPr="003972A1">
        <w:t>8</w:t>
      </w:r>
      <w:r w:rsidRPr="00496705">
        <w:t xml:space="preserve"> и 2019 годам, которые было необходимо обработать и подключить к имеющемуся анализу. Данные за 2019 год присутствовали в 2х форматах. До 4го квартала 2019 года данные выгружались вручную с сервера, соответственно имели много наложений в стыковочных датах. В 4м квартале был</w:t>
      </w:r>
      <w:r w:rsidR="00491566">
        <w:t>а обнаружена возможность автоматической генерации и выгрузки данных</w:t>
      </w:r>
      <w:r w:rsidRPr="00496705">
        <w:t xml:space="preserve">. Существенным отличием являлся их формат и язык. Данные были полностью на английском языке, в отличие от предшествующих периодов, где они были представлены на русском языке. </w:t>
      </w:r>
      <w:r w:rsidR="003972A1">
        <w:t xml:space="preserve">Соответственно необходимо было разработать алгоритмы для обработки 2х групп данных. Для удобства дальнейшего использования к 1й группе данных будет относиться </w:t>
      </w:r>
      <w:r w:rsidR="00326662">
        <w:t>массив на</w:t>
      </w:r>
      <w:r w:rsidR="003972A1">
        <w:t xml:space="preserve"> русском языке за 2018-2019 год до 3го квартала включительно, находящихся в формате книги </w:t>
      </w:r>
      <w:r w:rsidR="003972A1">
        <w:rPr>
          <w:lang w:val="en-US"/>
        </w:rPr>
        <w:t>Excel</w:t>
      </w:r>
      <w:r w:rsidR="003972A1">
        <w:t xml:space="preserve">. За 2ю группу данных будет принят массив данных за 4й квартал 2019 года на английском языке в формате </w:t>
      </w:r>
      <w:r w:rsidR="003972A1">
        <w:rPr>
          <w:lang w:val="en-US"/>
        </w:rPr>
        <w:t>CSV</w:t>
      </w:r>
      <w:r w:rsidR="003972A1" w:rsidRPr="003972A1">
        <w:t>.</w:t>
      </w:r>
      <w:r w:rsidR="003972A1">
        <w:t xml:space="preserve"> </w:t>
      </w:r>
    </w:p>
    <w:p w:rsidR="00326662" w:rsidRDefault="00326662" w:rsidP="00C747A8">
      <w:pPr>
        <w:ind w:firstLine="0"/>
      </w:pPr>
    </w:p>
    <w:p w:rsidR="003972A1" w:rsidRPr="009E6489" w:rsidRDefault="003972A1" w:rsidP="00517FD9">
      <w:pPr>
        <w:pStyle w:val="2"/>
      </w:pPr>
      <w:bookmarkStart w:id="44" w:name="_Toc42093130"/>
      <w:r w:rsidRPr="009E6489">
        <w:t>Обработка первой группы данных</w:t>
      </w:r>
      <w:bookmarkEnd w:id="44"/>
    </w:p>
    <w:p w:rsidR="00326662" w:rsidRDefault="003972A1" w:rsidP="00517FD9">
      <w:r>
        <w:t>Данные</w:t>
      </w:r>
      <w:r w:rsidR="00C96EDC">
        <w:t xml:space="preserve"> для последующего анализа находились в большом количестве </w:t>
      </w:r>
      <w:r w:rsidR="00C96EDC">
        <w:rPr>
          <w:lang w:val="en-US"/>
        </w:rPr>
        <w:t>Excel</w:t>
      </w:r>
      <w:r w:rsidR="00C96EDC">
        <w:t xml:space="preserve"> файлов, поскольку объем операций был значительным, а </w:t>
      </w:r>
      <w:r w:rsidR="00C96EDC">
        <w:rPr>
          <w:lang w:val="en-US"/>
        </w:rPr>
        <w:t>MS</w:t>
      </w:r>
      <w:r w:rsidR="00C96EDC" w:rsidRPr="00C96EDC">
        <w:t xml:space="preserve"> </w:t>
      </w:r>
      <w:r w:rsidR="00C96EDC">
        <w:rPr>
          <w:lang w:val="en-US"/>
        </w:rPr>
        <w:t>Excel</w:t>
      </w:r>
      <w:r w:rsidR="00C96EDC" w:rsidRPr="00C96EDC">
        <w:t xml:space="preserve"> </w:t>
      </w:r>
      <w:r w:rsidR="00C96EDC">
        <w:t>содержит ограничение на количество строк на листе.</w:t>
      </w:r>
    </w:p>
    <w:p w:rsidR="00C96EDC" w:rsidRDefault="00C96EDC" w:rsidP="002B4DC8">
      <w:r>
        <w:t>Данные содержали в себе следующую информацию:</w:t>
      </w:r>
    </w:p>
    <w:p w:rsidR="00C96EDC" w:rsidRPr="00C96EDC" w:rsidRDefault="00C96EDC" w:rsidP="002B4DC8">
      <w:pPr>
        <w:pStyle w:val="a3"/>
        <w:numPr>
          <w:ilvl w:val="0"/>
          <w:numId w:val="1"/>
        </w:numPr>
        <w:ind w:left="1428"/>
      </w:pPr>
      <w:r w:rsidRPr="00C96EDC">
        <w:t>Идентификатор сайта</w:t>
      </w:r>
    </w:p>
    <w:p w:rsidR="00C96EDC" w:rsidRPr="00C96EDC" w:rsidRDefault="00C96EDC" w:rsidP="002B4DC8">
      <w:pPr>
        <w:pStyle w:val="a3"/>
        <w:numPr>
          <w:ilvl w:val="0"/>
          <w:numId w:val="1"/>
        </w:numPr>
        <w:ind w:left="1428"/>
      </w:pPr>
      <w:r w:rsidRPr="00C96EDC">
        <w:t>Код элемента</w:t>
      </w:r>
    </w:p>
    <w:p w:rsidR="00C96EDC" w:rsidRPr="00C96EDC" w:rsidRDefault="00C96EDC" w:rsidP="002B4DC8">
      <w:pPr>
        <w:pStyle w:val="a3"/>
        <w:numPr>
          <w:ilvl w:val="0"/>
          <w:numId w:val="1"/>
        </w:numPr>
        <w:ind w:left="1428"/>
      </w:pPr>
      <w:r w:rsidRPr="00C96EDC">
        <w:t>Тип элемента</w:t>
      </w:r>
    </w:p>
    <w:p w:rsidR="00C96EDC" w:rsidRPr="00C96EDC" w:rsidRDefault="00C96EDC" w:rsidP="002B4DC8">
      <w:pPr>
        <w:pStyle w:val="a3"/>
        <w:numPr>
          <w:ilvl w:val="0"/>
          <w:numId w:val="1"/>
        </w:numPr>
        <w:ind w:left="1428"/>
      </w:pPr>
      <w:r w:rsidRPr="00C96EDC">
        <w:t>Идентификатор пользователя</w:t>
      </w:r>
    </w:p>
    <w:p w:rsidR="00C96EDC" w:rsidRPr="00C96EDC" w:rsidRDefault="00C96EDC" w:rsidP="002B4DC8">
      <w:pPr>
        <w:pStyle w:val="a3"/>
        <w:numPr>
          <w:ilvl w:val="0"/>
          <w:numId w:val="1"/>
        </w:numPr>
        <w:ind w:left="1428"/>
      </w:pPr>
      <w:r w:rsidRPr="00C96EDC">
        <w:t>Расположение документа</w:t>
      </w:r>
    </w:p>
    <w:p w:rsidR="00C96EDC" w:rsidRPr="00C96EDC" w:rsidRDefault="00C96EDC" w:rsidP="002B4DC8">
      <w:pPr>
        <w:pStyle w:val="a3"/>
        <w:numPr>
          <w:ilvl w:val="0"/>
          <w:numId w:val="1"/>
        </w:numPr>
        <w:ind w:left="1428"/>
      </w:pPr>
      <w:r w:rsidRPr="00C96EDC">
        <w:t>Время события по Гринвичу</w:t>
      </w:r>
    </w:p>
    <w:p w:rsidR="00C96EDC" w:rsidRPr="00C96EDC" w:rsidRDefault="00C96EDC" w:rsidP="002B4DC8">
      <w:pPr>
        <w:pStyle w:val="a3"/>
        <w:numPr>
          <w:ilvl w:val="0"/>
          <w:numId w:val="1"/>
        </w:numPr>
        <w:ind w:left="1428"/>
      </w:pPr>
      <w:r w:rsidRPr="00C96EDC">
        <w:t>Событие</w:t>
      </w:r>
    </w:p>
    <w:p w:rsidR="00C96EDC" w:rsidRPr="00C96EDC" w:rsidRDefault="00C96EDC" w:rsidP="002B4DC8">
      <w:pPr>
        <w:pStyle w:val="a3"/>
        <w:numPr>
          <w:ilvl w:val="0"/>
          <w:numId w:val="1"/>
        </w:numPr>
        <w:ind w:left="1428"/>
      </w:pPr>
      <w:r w:rsidRPr="00C96EDC">
        <w:t>Имя настраиваемого события</w:t>
      </w:r>
    </w:p>
    <w:p w:rsidR="00C96EDC" w:rsidRPr="00C96EDC" w:rsidRDefault="00C96EDC" w:rsidP="002B4DC8">
      <w:pPr>
        <w:pStyle w:val="a3"/>
        <w:numPr>
          <w:ilvl w:val="0"/>
          <w:numId w:val="1"/>
        </w:numPr>
        <w:ind w:left="1428"/>
      </w:pPr>
      <w:r w:rsidRPr="00C96EDC">
        <w:t>Источник события</w:t>
      </w:r>
    </w:p>
    <w:p w:rsidR="00C96EDC" w:rsidRPr="00C96EDC" w:rsidRDefault="00C96EDC" w:rsidP="002B4DC8">
      <w:pPr>
        <w:pStyle w:val="a3"/>
        <w:numPr>
          <w:ilvl w:val="0"/>
          <w:numId w:val="1"/>
        </w:numPr>
        <w:ind w:left="1428"/>
      </w:pPr>
      <w:r w:rsidRPr="00C96EDC">
        <w:t xml:space="preserve">Исходное имя </w:t>
      </w:r>
    </w:p>
    <w:p w:rsidR="00C96EDC" w:rsidRPr="00C96EDC" w:rsidRDefault="00C96EDC" w:rsidP="002B4DC8">
      <w:pPr>
        <w:pStyle w:val="a3"/>
        <w:numPr>
          <w:ilvl w:val="0"/>
          <w:numId w:val="1"/>
        </w:numPr>
        <w:ind w:left="1428"/>
      </w:pPr>
      <w:r w:rsidRPr="00C96EDC">
        <w:t>Данные события</w:t>
      </w:r>
    </w:p>
    <w:p w:rsidR="0002755B" w:rsidRDefault="00C96EDC" w:rsidP="002B4DC8">
      <w:pPr>
        <w:pStyle w:val="a3"/>
        <w:numPr>
          <w:ilvl w:val="0"/>
          <w:numId w:val="1"/>
        </w:numPr>
        <w:ind w:left="1416"/>
      </w:pPr>
      <w:r w:rsidRPr="00C96EDC">
        <w:lastRenderedPageBreak/>
        <w:t>Код приложения</w:t>
      </w:r>
    </w:p>
    <w:p w:rsidR="000D42D6" w:rsidRDefault="0002755B" w:rsidP="00A4622F">
      <w:r>
        <w:t>Для очистки данных перед их анализо</w:t>
      </w:r>
      <w:r w:rsidR="00326662">
        <w:t>м</w:t>
      </w:r>
      <w:r>
        <w:t xml:space="preserve"> использовалось приложение </w:t>
      </w:r>
      <w:r>
        <w:rPr>
          <w:lang w:val="en-US"/>
        </w:rPr>
        <w:t>Tableau</w:t>
      </w:r>
      <w:r w:rsidRPr="0002755B">
        <w:t xml:space="preserve"> </w:t>
      </w:r>
      <w:r>
        <w:rPr>
          <w:lang w:val="en-US"/>
        </w:rPr>
        <w:t>Prep</w:t>
      </w:r>
      <w:r>
        <w:t xml:space="preserve">, специализирующееся на </w:t>
      </w:r>
      <w:r w:rsidR="000D42D6">
        <w:t xml:space="preserve">очистке и подготовке данных к дальнейшему использованию. Мною была </w:t>
      </w:r>
      <w:r w:rsidR="00326662">
        <w:t>разработана</w:t>
      </w:r>
      <w:r w:rsidR="000D42D6">
        <w:t xml:space="preserve"> многоуровневая система очистки данных</w:t>
      </w:r>
      <w:r w:rsidR="00F71068" w:rsidRPr="00F71068">
        <w:t xml:space="preserve"> </w:t>
      </w:r>
      <w:r w:rsidR="00F71068">
        <w:t>(</w:t>
      </w:r>
      <w:r w:rsidR="00F71068">
        <w:rPr>
          <w:lang w:val="en-US"/>
        </w:rPr>
        <w:t>Flow</w:t>
      </w:r>
      <w:r w:rsidR="00F71068" w:rsidRPr="00F71068">
        <w:t>)</w:t>
      </w:r>
      <w:r w:rsidR="000D42D6">
        <w:t>, которая заключалась из этапов:</w:t>
      </w:r>
    </w:p>
    <w:p w:rsidR="000D42D6" w:rsidRPr="000D42D6" w:rsidRDefault="000D42D6" w:rsidP="00FD668C">
      <w:pPr>
        <w:pStyle w:val="a3"/>
        <w:numPr>
          <w:ilvl w:val="0"/>
          <w:numId w:val="2"/>
        </w:numPr>
        <w:ind w:left="1416"/>
      </w:pPr>
      <w:r w:rsidRPr="000D42D6">
        <w:t>Очистка выбросов, генерируемого роботами и специалистами, отвечающими за работоспособность системы</w:t>
      </w:r>
    </w:p>
    <w:p w:rsidR="000D42D6" w:rsidRPr="00C60091" w:rsidRDefault="000D42D6" w:rsidP="00FD668C">
      <w:pPr>
        <w:pStyle w:val="a3"/>
        <w:numPr>
          <w:ilvl w:val="0"/>
          <w:numId w:val="2"/>
        </w:numPr>
        <w:ind w:left="1416"/>
      </w:pPr>
      <w:r w:rsidRPr="00C60091">
        <w:t xml:space="preserve">Преобразования </w:t>
      </w:r>
      <w:r w:rsidR="00C60091">
        <w:t>показателей</w:t>
      </w:r>
    </w:p>
    <w:p w:rsidR="000D42D6" w:rsidRDefault="000D42D6" w:rsidP="00FD668C">
      <w:pPr>
        <w:pStyle w:val="a3"/>
        <w:numPr>
          <w:ilvl w:val="0"/>
          <w:numId w:val="2"/>
        </w:numPr>
        <w:ind w:left="1416"/>
      </w:pPr>
      <w:r w:rsidRPr="000D42D6">
        <w:t>Удаления дубликатов</w:t>
      </w:r>
    </w:p>
    <w:p w:rsidR="000D42D6" w:rsidRPr="00326662" w:rsidRDefault="00326662" w:rsidP="00517FD9">
      <w:pPr>
        <w:pStyle w:val="3"/>
      </w:pPr>
      <w:bookmarkStart w:id="45" w:name="_Toc42093131"/>
      <w:r>
        <w:t>Очистка выбросов</w:t>
      </w:r>
      <w:bookmarkEnd w:id="45"/>
    </w:p>
    <w:p w:rsidR="000D42D6" w:rsidRDefault="000D42D6" w:rsidP="00517FD9">
      <w:r>
        <w:t>В системе существуют роботы, проводящие ежедневные мониторинги и генерирующие большое количество операций</w:t>
      </w:r>
      <w:r w:rsidR="00C60091">
        <w:t xml:space="preserve">, вместе с ними выбросное количество значений создают и ИТ-специалисты, занимающиеся проверкой ее работоспособности. Пользователи с данными идентификаторами были исключены из дальнейшего анализа. Также были исключены и операции с каталогами, содержащими, например картинки для </w:t>
      </w:r>
      <w:r w:rsidR="00326662">
        <w:t>корпоративных</w:t>
      </w:r>
      <w:r w:rsidR="00C60091">
        <w:t xml:space="preserve"> рассылок, и не представляющими интереса для дальнейшего анализа. Также </w:t>
      </w:r>
      <w:r>
        <w:t xml:space="preserve">обычные пользователи не взаимодействуют с </w:t>
      </w:r>
      <w:r w:rsidR="00C60091">
        <w:t xml:space="preserve">такими типами элементов как </w:t>
      </w:r>
      <w:r>
        <w:t xml:space="preserve">сайт, семейство вебсайтов и </w:t>
      </w:r>
      <w:r w:rsidR="00326662">
        <w:t>списками,</w:t>
      </w:r>
      <w:r>
        <w:t xml:space="preserve"> созданными на них</w:t>
      </w:r>
      <w:r w:rsidR="00C60091">
        <w:t>, поэтому данные значения были также опущены.</w:t>
      </w:r>
    </w:p>
    <w:p w:rsidR="00C60091" w:rsidRPr="00326662" w:rsidRDefault="00326662" w:rsidP="00517FD9">
      <w:pPr>
        <w:pStyle w:val="3"/>
      </w:pPr>
      <w:bookmarkStart w:id="46" w:name="_Toc42093132"/>
      <w:r>
        <w:t>Преобразование</w:t>
      </w:r>
      <w:bookmarkEnd w:id="46"/>
    </w:p>
    <w:p w:rsidR="00C60091" w:rsidRDefault="00C60091" w:rsidP="00517FD9">
      <w:r>
        <w:t xml:space="preserve">В качестве первого этапа был </w:t>
      </w:r>
      <w:r w:rsidR="00326662">
        <w:t>преобразован</w:t>
      </w:r>
      <w:r>
        <w:t xml:space="preserve"> показатель «Времени события по Гринвичу». Он был разделен на два показателя, содержащих отдельно дату и дату со временем приведенному к </w:t>
      </w:r>
      <w:r w:rsidR="00326662">
        <w:t>часовому</w:t>
      </w:r>
      <w:r>
        <w:t xml:space="preserve"> поясу Москвы.</w:t>
      </w:r>
    </w:p>
    <w:p w:rsidR="00C60091" w:rsidRDefault="00C60091" w:rsidP="00517FD9">
      <w:r>
        <w:t xml:space="preserve">Вторым этапом стала обработка </w:t>
      </w:r>
      <w:r w:rsidR="00326662">
        <w:t>Идентификаторов</w:t>
      </w:r>
      <w:r>
        <w:t xml:space="preserve"> пользователей. ИЗ них были удалены служебные символы. Данный результат был достигнут применением комбинацией из команд </w:t>
      </w:r>
      <w:r w:rsidR="00397472">
        <w:rPr>
          <w:lang w:val="en-US"/>
        </w:rPr>
        <w:t>Trim</w:t>
      </w:r>
      <w:r w:rsidR="00397472" w:rsidRPr="00397472">
        <w:t xml:space="preserve"> </w:t>
      </w:r>
      <w:r w:rsidR="00397472">
        <w:rPr>
          <w:lang w:val="en-US"/>
        </w:rPr>
        <w:t>Split</w:t>
      </w:r>
      <w:r w:rsidR="00397472">
        <w:t>.</w:t>
      </w:r>
    </w:p>
    <w:p w:rsidR="00397472" w:rsidRDefault="00397472" w:rsidP="00517FD9">
      <w:r>
        <w:t>Третий этап-форматирование поля «Расположение документа». Оно было подразделено на 2 поля: Сайт 1-го уровня и Документ. Сайт 1-го уро</w:t>
      </w:r>
      <w:r w:rsidR="00A87D16">
        <w:t>в</w:t>
      </w:r>
      <w:r>
        <w:t xml:space="preserve">ня отображал места, в которых происходило наибольшее количество изменений, в то время как второе поле позволяло точечно </w:t>
      </w:r>
      <w:r w:rsidR="00326662">
        <w:t>определить</w:t>
      </w:r>
      <w:r>
        <w:t xml:space="preserve"> с каким именно документом происходили изменения.</w:t>
      </w:r>
    </w:p>
    <w:p w:rsidR="001B239E" w:rsidRDefault="001B239E" w:rsidP="00517FD9"/>
    <w:p w:rsidR="001B239E" w:rsidRDefault="001B239E" w:rsidP="00517FD9"/>
    <w:p w:rsidR="00397472" w:rsidRPr="00326662" w:rsidRDefault="00326662" w:rsidP="00517FD9">
      <w:pPr>
        <w:pStyle w:val="3"/>
      </w:pPr>
      <w:bookmarkStart w:id="47" w:name="_Toc42093133"/>
      <w:r>
        <w:lastRenderedPageBreak/>
        <w:t>Удаление дубликатов</w:t>
      </w:r>
      <w:bookmarkEnd w:id="47"/>
    </w:p>
    <w:p w:rsidR="00397472" w:rsidRPr="00CD3F9C" w:rsidRDefault="00397472" w:rsidP="00517FD9">
      <w:pPr>
        <w:rPr>
          <w:color w:val="000000" w:themeColor="text1"/>
        </w:rPr>
      </w:pPr>
      <w:r>
        <w:t>Так как файлы были вы</w:t>
      </w:r>
      <w:r w:rsidR="00C067B5">
        <w:t>г</w:t>
      </w:r>
      <w:r>
        <w:t xml:space="preserve">ружены </w:t>
      </w:r>
      <w:r w:rsidR="00C067B5">
        <w:t xml:space="preserve">вручную создавалось большое количество дубликатов, </w:t>
      </w:r>
      <w:r w:rsidR="00C067B5" w:rsidRPr="00CD3F9C">
        <w:t xml:space="preserve">за счет наложения данных в дни выгрузки. Сначала был создан дубликат столбца «Документ». </w:t>
      </w:r>
      <w:r w:rsidR="00C067B5" w:rsidRPr="00CD3F9C">
        <w:rPr>
          <w:color w:val="000000" w:themeColor="text1"/>
        </w:rPr>
        <w:t>Для этого были сгруппированы поля</w:t>
      </w:r>
      <w:r w:rsidR="00326662" w:rsidRPr="00CD3F9C">
        <w:rPr>
          <w:color w:val="000000" w:themeColor="text1"/>
        </w:rPr>
        <w:t>:</w:t>
      </w:r>
    </w:p>
    <w:p w:rsidR="00C067B5" w:rsidRPr="00CD3F9C" w:rsidRDefault="00C067B5" w:rsidP="00FD668C">
      <w:pPr>
        <w:pStyle w:val="a3"/>
        <w:numPr>
          <w:ilvl w:val="0"/>
          <w:numId w:val="3"/>
        </w:numPr>
        <w:ind w:left="1428"/>
      </w:pPr>
      <w:r w:rsidRPr="00CD3F9C">
        <w:t>Сайт 1-го уровня</w:t>
      </w:r>
    </w:p>
    <w:p w:rsidR="00C067B5" w:rsidRPr="00CD3F9C" w:rsidRDefault="00C067B5" w:rsidP="00FD668C">
      <w:pPr>
        <w:pStyle w:val="a3"/>
        <w:numPr>
          <w:ilvl w:val="0"/>
          <w:numId w:val="3"/>
        </w:numPr>
        <w:ind w:left="1428"/>
      </w:pPr>
      <w:r w:rsidRPr="00CD3F9C">
        <w:t>Документ-1</w:t>
      </w:r>
    </w:p>
    <w:p w:rsidR="00C067B5" w:rsidRPr="00CD3F9C" w:rsidRDefault="00C067B5" w:rsidP="00FD668C">
      <w:pPr>
        <w:pStyle w:val="a3"/>
        <w:numPr>
          <w:ilvl w:val="0"/>
          <w:numId w:val="3"/>
        </w:numPr>
        <w:ind w:left="1428"/>
      </w:pPr>
      <w:r w:rsidRPr="00CD3F9C">
        <w:t>Дата</w:t>
      </w:r>
    </w:p>
    <w:p w:rsidR="00C067B5" w:rsidRPr="00CD3F9C" w:rsidRDefault="00C067B5" w:rsidP="00FD668C">
      <w:pPr>
        <w:pStyle w:val="a3"/>
        <w:numPr>
          <w:ilvl w:val="0"/>
          <w:numId w:val="3"/>
        </w:numPr>
        <w:ind w:left="1428"/>
      </w:pPr>
      <w:r w:rsidRPr="00CD3F9C">
        <w:t>Дата-время</w:t>
      </w:r>
    </w:p>
    <w:p w:rsidR="00C067B5" w:rsidRPr="00CD3F9C" w:rsidRDefault="00C067B5" w:rsidP="002B4DC8">
      <w:pPr>
        <w:ind w:left="708"/>
      </w:pPr>
      <w:r w:rsidRPr="00CD3F9C">
        <w:t xml:space="preserve">А также </w:t>
      </w:r>
      <w:proofErr w:type="spellStart"/>
      <w:r w:rsidRPr="00CD3F9C">
        <w:t>проагрегированны</w:t>
      </w:r>
      <w:proofErr w:type="spellEnd"/>
      <w:r w:rsidRPr="00CD3F9C">
        <w:t xml:space="preserve"> поля по принципу максимума </w:t>
      </w:r>
    </w:p>
    <w:p w:rsidR="00C067B5" w:rsidRPr="00CD3F9C" w:rsidRDefault="00C067B5" w:rsidP="00FD668C">
      <w:pPr>
        <w:pStyle w:val="a3"/>
        <w:numPr>
          <w:ilvl w:val="0"/>
          <w:numId w:val="4"/>
        </w:numPr>
        <w:ind w:left="1428"/>
      </w:pPr>
      <w:r w:rsidRPr="00CD3F9C">
        <w:t>Идентификатор пользователя</w:t>
      </w:r>
    </w:p>
    <w:p w:rsidR="00C067B5" w:rsidRPr="00CD3F9C" w:rsidRDefault="00C067B5" w:rsidP="00FD668C">
      <w:pPr>
        <w:pStyle w:val="a3"/>
        <w:numPr>
          <w:ilvl w:val="0"/>
          <w:numId w:val="4"/>
        </w:numPr>
        <w:ind w:left="1428"/>
      </w:pPr>
      <w:r w:rsidRPr="00CD3F9C">
        <w:t>Документ</w:t>
      </w:r>
    </w:p>
    <w:p w:rsidR="00C067B5" w:rsidRPr="00CD3F9C" w:rsidRDefault="00C067B5" w:rsidP="00FD668C">
      <w:pPr>
        <w:pStyle w:val="a3"/>
        <w:numPr>
          <w:ilvl w:val="0"/>
          <w:numId w:val="4"/>
        </w:numPr>
        <w:ind w:left="1428"/>
      </w:pPr>
      <w:r w:rsidRPr="00CD3F9C">
        <w:t>Событие</w:t>
      </w:r>
    </w:p>
    <w:p w:rsidR="00C067B5" w:rsidRPr="00CD3F9C" w:rsidRDefault="00C067B5" w:rsidP="00FD668C">
      <w:pPr>
        <w:pStyle w:val="a3"/>
        <w:numPr>
          <w:ilvl w:val="0"/>
          <w:numId w:val="4"/>
        </w:numPr>
        <w:ind w:left="1428"/>
      </w:pPr>
      <w:r w:rsidRPr="00CD3F9C">
        <w:t>Данные события</w:t>
      </w:r>
    </w:p>
    <w:p w:rsidR="00C067B5" w:rsidRDefault="00C067B5" w:rsidP="00517FD9">
      <w:r w:rsidRPr="00CD3F9C">
        <w:t>После данного этапа неиспользованные столбцы</w:t>
      </w:r>
      <w:r>
        <w:t xml:space="preserve"> были удалены за ненадобностью вместе со столбцом Документ-1. Для дальнейшей интерпретации были оставлены показатели:</w:t>
      </w:r>
    </w:p>
    <w:p w:rsidR="00C067B5" w:rsidRPr="00C067B5" w:rsidRDefault="00C067B5" w:rsidP="00FD668C">
      <w:pPr>
        <w:pStyle w:val="a3"/>
        <w:numPr>
          <w:ilvl w:val="0"/>
          <w:numId w:val="5"/>
        </w:numPr>
      </w:pPr>
      <w:r w:rsidRPr="00C067B5">
        <w:t>Идентификатор пользователя</w:t>
      </w:r>
    </w:p>
    <w:p w:rsidR="00C067B5" w:rsidRPr="00C067B5" w:rsidRDefault="00C067B5" w:rsidP="00FD668C">
      <w:pPr>
        <w:pStyle w:val="a3"/>
        <w:numPr>
          <w:ilvl w:val="0"/>
          <w:numId w:val="5"/>
        </w:numPr>
      </w:pPr>
      <w:r w:rsidRPr="00C067B5">
        <w:t>Сайт-1го ур</w:t>
      </w:r>
      <w:r w:rsidR="00326662">
        <w:t>о</w:t>
      </w:r>
      <w:r w:rsidRPr="00C067B5">
        <w:t>вн</w:t>
      </w:r>
      <w:r w:rsidR="00326662">
        <w:t>я</w:t>
      </w:r>
    </w:p>
    <w:p w:rsidR="00C067B5" w:rsidRPr="00C067B5" w:rsidRDefault="00C067B5" w:rsidP="00FD668C">
      <w:pPr>
        <w:pStyle w:val="a3"/>
        <w:numPr>
          <w:ilvl w:val="0"/>
          <w:numId w:val="5"/>
        </w:numPr>
      </w:pPr>
      <w:r w:rsidRPr="00C067B5">
        <w:t>Документ</w:t>
      </w:r>
    </w:p>
    <w:p w:rsidR="00C067B5" w:rsidRPr="00C067B5" w:rsidRDefault="00C067B5" w:rsidP="00FD668C">
      <w:pPr>
        <w:pStyle w:val="a3"/>
        <w:numPr>
          <w:ilvl w:val="0"/>
          <w:numId w:val="5"/>
        </w:numPr>
      </w:pPr>
      <w:r w:rsidRPr="00C067B5">
        <w:t>Дата</w:t>
      </w:r>
    </w:p>
    <w:p w:rsidR="00C067B5" w:rsidRPr="00C067B5" w:rsidRDefault="00C067B5" w:rsidP="00FD668C">
      <w:pPr>
        <w:pStyle w:val="a3"/>
        <w:numPr>
          <w:ilvl w:val="0"/>
          <w:numId w:val="5"/>
        </w:numPr>
      </w:pPr>
      <w:r w:rsidRPr="00C067B5">
        <w:t>Дата-время</w:t>
      </w:r>
    </w:p>
    <w:p w:rsidR="00C067B5" w:rsidRPr="00C067B5" w:rsidRDefault="00C067B5" w:rsidP="00FD668C">
      <w:pPr>
        <w:pStyle w:val="a3"/>
        <w:numPr>
          <w:ilvl w:val="0"/>
          <w:numId w:val="5"/>
        </w:numPr>
      </w:pPr>
      <w:r w:rsidRPr="00C067B5">
        <w:t>Событие</w:t>
      </w:r>
    </w:p>
    <w:p w:rsidR="00C067B5" w:rsidRPr="00C067B5" w:rsidRDefault="00C067B5" w:rsidP="00FD668C">
      <w:pPr>
        <w:pStyle w:val="a3"/>
        <w:numPr>
          <w:ilvl w:val="0"/>
          <w:numId w:val="5"/>
        </w:numPr>
      </w:pPr>
      <w:r w:rsidRPr="00C067B5">
        <w:t>Данные события</w:t>
      </w:r>
    </w:p>
    <w:p w:rsidR="00C067B5" w:rsidRDefault="00C067B5" w:rsidP="00517FD9">
      <w:r>
        <w:t xml:space="preserve">Данные были сохранены в формате </w:t>
      </w:r>
      <w:r>
        <w:rPr>
          <w:lang w:val="en-US"/>
        </w:rPr>
        <w:t>Hyper</w:t>
      </w:r>
      <w:r>
        <w:t xml:space="preserve"> для дальнейшей их интерпретации в </w:t>
      </w:r>
      <w:r>
        <w:rPr>
          <w:lang w:val="en-US"/>
        </w:rPr>
        <w:t>Tableau</w:t>
      </w:r>
      <w:r w:rsidRPr="00C067B5">
        <w:t xml:space="preserve"> </w:t>
      </w:r>
      <w:r>
        <w:rPr>
          <w:lang w:val="en-US"/>
        </w:rPr>
        <w:t>Professional</w:t>
      </w:r>
      <w:r w:rsidRPr="00C067B5">
        <w:t xml:space="preserve"> </w:t>
      </w:r>
      <w:r>
        <w:rPr>
          <w:lang w:val="en-US"/>
        </w:rPr>
        <w:t>Desktop</w:t>
      </w:r>
      <w:r>
        <w:t>.</w:t>
      </w:r>
      <w:r w:rsidRPr="00C067B5">
        <w:t xml:space="preserve"> </w:t>
      </w:r>
    </w:p>
    <w:p w:rsidR="00F71068" w:rsidRDefault="00F71068" w:rsidP="00517FD9">
      <w:pPr>
        <w:pStyle w:val="2"/>
      </w:pPr>
      <w:bookmarkStart w:id="48" w:name="_Toc42093134"/>
      <w:r>
        <w:t>Обработка второй группы данных</w:t>
      </w:r>
      <w:bookmarkEnd w:id="48"/>
    </w:p>
    <w:p w:rsidR="00F71068" w:rsidRDefault="004B5F77" w:rsidP="00517FD9">
      <w:r>
        <w:t xml:space="preserve">Ключевым отличием данной группы данных являлся </w:t>
      </w:r>
      <w:r w:rsidR="00326662">
        <w:t>преимущественно</w:t>
      </w:r>
      <w:r>
        <w:t xml:space="preserve"> используемый английский язык для всех показателей. Создание нового алгоритма очистки могло отнять большое количество времени, поэтому мною было принято решение усовершенствовать уже имеющийся. Для этого был добавлен двухэтапный перевод, </w:t>
      </w:r>
      <w:r w:rsidR="0032603F">
        <w:t xml:space="preserve">вначале были переведены показатели и величины использующиеся дальше в скрипте очистки. В конце после всех этапов были переведены на русский элементы столбца «События». Хотелось бы отметить, что пришлось вносить незначительные изменения и на вышеупомянутых этапах обработки данных первой группы, так как порядок, количество </w:t>
      </w:r>
      <w:r w:rsidR="0032603F">
        <w:lastRenderedPageBreak/>
        <w:t>служебных символов разнилось из-за изменения типа выгрузки.</w:t>
      </w:r>
      <w:r w:rsidR="00AA19D0">
        <w:t xml:space="preserve"> Таким образом, все данные были подготовлены для дальнейшей их интерпретации.</w:t>
      </w:r>
    </w:p>
    <w:p w:rsidR="005B7327" w:rsidRDefault="005B7327" w:rsidP="00517FD9">
      <w:r>
        <w:t>Анализ данных</w:t>
      </w:r>
    </w:p>
    <w:p w:rsidR="005B7327" w:rsidRDefault="005B7327" w:rsidP="00517FD9">
      <w:r>
        <w:t xml:space="preserve">После очистки и подготовки данных, все подготовленные файлы были </w:t>
      </w:r>
      <w:r w:rsidR="00AA19D0">
        <w:t>объединены</w:t>
      </w:r>
      <w:r>
        <w:t xml:space="preserve">. </w:t>
      </w:r>
      <w:r w:rsidR="00AA19D0">
        <w:t xml:space="preserve">Дальнейшая работа с ними происходила в программе </w:t>
      </w:r>
      <w:r w:rsidR="00AA19D0">
        <w:rPr>
          <w:lang w:val="en-US"/>
        </w:rPr>
        <w:t>Tableau</w:t>
      </w:r>
      <w:r w:rsidR="00AA19D0" w:rsidRPr="00AA19D0">
        <w:t xml:space="preserve"> </w:t>
      </w:r>
      <w:r w:rsidR="00AA19D0">
        <w:rPr>
          <w:lang w:val="en-US"/>
        </w:rPr>
        <w:t>Professional</w:t>
      </w:r>
      <w:r w:rsidR="00AA19D0" w:rsidRPr="00AA19D0">
        <w:t xml:space="preserve"> </w:t>
      </w:r>
      <w:r w:rsidR="00AA19D0">
        <w:rPr>
          <w:lang w:val="en-US"/>
        </w:rPr>
        <w:t>Desktop</w:t>
      </w:r>
      <w:r w:rsidR="00AA19D0" w:rsidRPr="00AA19D0">
        <w:t xml:space="preserve"> </w:t>
      </w:r>
      <w:r w:rsidR="00AA19D0">
        <w:rPr>
          <w:lang w:val="en-US"/>
        </w:rPr>
        <w:t>Edition</w:t>
      </w:r>
      <w:r w:rsidR="00AA19D0" w:rsidRPr="00AA19D0">
        <w:t xml:space="preserve">. </w:t>
      </w:r>
      <w:r w:rsidR="005530D9">
        <w:t>Названия переменных были уже заданы ранее и не изменялись для полноценного слияния предшествующего анализа за 2017 год с анализами за 2018-2019.</w:t>
      </w:r>
    </w:p>
    <w:p w:rsidR="004F4CB8" w:rsidRDefault="005B7327" w:rsidP="008E612A">
      <w:pPr>
        <w:pStyle w:val="a3"/>
        <w:numPr>
          <w:ilvl w:val="0"/>
          <w:numId w:val="30"/>
        </w:numPr>
        <w:jc w:val="right"/>
      </w:pPr>
      <w:r>
        <w:t>Характеристики переменных массива данных</w:t>
      </w:r>
    </w:p>
    <w:tbl>
      <w:tblPr>
        <w:tblStyle w:val="a4"/>
        <w:tblW w:w="0" w:type="auto"/>
        <w:tblLook w:val="04A0" w:firstRow="1" w:lastRow="0" w:firstColumn="1" w:lastColumn="0" w:noHBand="0" w:noVBand="1"/>
      </w:tblPr>
      <w:tblGrid>
        <w:gridCol w:w="4669"/>
        <w:gridCol w:w="4670"/>
      </w:tblGrid>
      <w:tr w:rsidR="000E5D0A" w:rsidTr="00E219E9">
        <w:trPr>
          <w:tblHeader/>
        </w:trPr>
        <w:tc>
          <w:tcPr>
            <w:tcW w:w="4669" w:type="dxa"/>
          </w:tcPr>
          <w:p w:rsidR="000E5D0A" w:rsidRDefault="000E5D0A" w:rsidP="00792208">
            <w:pPr>
              <w:ind w:firstLine="31"/>
            </w:pPr>
            <w:r>
              <w:t>Название переменной</w:t>
            </w:r>
          </w:p>
        </w:tc>
        <w:tc>
          <w:tcPr>
            <w:tcW w:w="4670" w:type="dxa"/>
          </w:tcPr>
          <w:p w:rsidR="000E5D0A" w:rsidRDefault="000E5D0A" w:rsidP="00792208">
            <w:pPr>
              <w:ind w:firstLine="0"/>
            </w:pPr>
            <w:r>
              <w:t>Описание</w:t>
            </w:r>
          </w:p>
        </w:tc>
      </w:tr>
      <w:tr w:rsidR="005B7327" w:rsidTr="005B7327">
        <w:tc>
          <w:tcPr>
            <w:tcW w:w="4669" w:type="dxa"/>
          </w:tcPr>
          <w:p w:rsidR="005B7327" w:rsidRDefault="005B7327" w:rsidP="00792208">
            <w:pPr>
              <w:ind w:firstLine="31"/>
            </w:pPr>
            <w:r>
              <w:t>Дата</w:t>
            </w:r>
          </w:p>
        </w:tc>
        <w:tc>
          <w:tcPr>
            <w:tcW w:w="4670" w:type="dxa"/>
          </w:tcPr>
          <w:p w:rsidR="005B7327" w:rsidRDefault="005B7327" w:rsidP="00792208">
            <w:pPr>
              <w:ind w:firstLine="0"/>
            </w:pPr>
            <w:r>
              <w:t>2017-2019 годы</w:t>
            </w:r>
          </w:p>
        </w:tc>
      </w:tr>
      <w:tr w:rsidR="005B7327" w:rsidTr="005B7327">
        <w:tc>
          <w:tcPr>
            <w:tcW w:w="4669" w:type="dxa"/>
          </w:tcPr>
          <w:p w:rsidR="005B7327" w:rsidRDefault="005B7327" w:rsidP="00792208">
            <w:pPr>
              <w:ind w:firstLine="31"/>
            </w:pPr>
            <w:r>
              <w:t>Дата-время</w:t>
            </w:r>
          </w:p>
        </w:tc>
        <w:tc>
          <w:tcPr>
            <w:tcW w:w="4670" w:type="dxa"/>
          </w:tcPr>
          <w:p w:rsidR="005B7327" w:rsidRDefault="005B7327" w:rsidP="00792208">
            <w:pPr>
              <w:ind w:firstLine="0"/>
            </w:pPr>
            <w:r>
              <w:t>2017-2019 годы с указанием точного временного значения</w:t>
            </w:r>
          </w:p>
        </w:tc>
      </w:tr>
      <w:tr w:rsidR="005B7327" w:rsidTr="005B7327">
        <w:tc>
          <w:tcPr>
            <w:tcW w:w="4669" w:type="dxa"/>
          </w:tcPr>
          <w:p w:rsidR="005B7327" w:rsidRDefault="005B7327" w:rsidP="00792208">
            <w:pPr>
              <w:ind w:firstLine="31"/>
            </w:pPr>
            <w:r>
              <w:t>Сайт-1го уровня</w:t>
            </w:r>
          </w:p>
        </w:tc>
        <w:tc>
          <w:tcPr>
            <w:tcW w:w="4670" w:type="dxa"/>
          </w:tcPr>
          <w:p w:rsidR="005B7327" w:rsidRDefault="005B7327" w:rsidP="00792208">
            <w:pPr>
              <w:ind w:firstLine="0"/>
            </w:pPr>
            <w:r>
              <w:t>Сайт, отображающий принадлежность документа к определенной группе и позволяющий определить ее тематику</w:t>
            </w:r>
          </w:p>
        </w:tc>
      </w:tr>
      <w:tr w:rsidR="005B7327" w:rsidTr="005B7327">
        <w:tc>
          <w:tcPr>
            <w:tcW w:w="4669" w:type="dxa"/>
          </w:tcPr>
          <w:p w:rsidR="005B7327" w:rsidRDefault="005B7327" w:rsidP="00792208">
            <w:pPr>
              <w:ind w:firstLine="31"/>
            </w:pPr>
            <w:r>
              <w:t>Документ</w:t>
            </w:r>
          </w:p>
        </w:tc>
        <w:tc>
          <w:tcPr>
            <w:tcW w:w="4670" w:type="dxa"/>
          </w:tcPr>
          <w:p w:rsidR="005B7327" w:rsidRDefault="005B7327" w:rsidP="00792208">
            <w:pPr>
              <w:ind w:firstLine="0"/>
            </w:pPr>
            <w:r>
              <w:t>Точное расположение определенного документа</w:t>
            </w:r>
          </w:p>
        </w:tc>
      </w:tr>
      <w:tr w:rsidR="005B7327" w:rsidTr="005B7327">
        <w:tc>
          <w:tcPr>
            <w:tcW w:w="4669" w:type="dxa"/>
          </w:tcPr>
          <w:p w:rsidR="005B7327" w:rsidRDefault="005B7327" w:rsidP="00792208">
            <w:pPr>
              <w:ind w:firstLine="31"/>
            </w:pPr>
            <w:r>
              <w:t>Идентификатор пользователя</w:t>
            </w:r>
          </w:p>
        </w:tc>
        <w:tc>
          <w:tcPr>
            <w:tcW w:w="4670" w:type="dxa"/>
          </w:tcPr>
          <w:p w:rsidR="005B7327" w:rsidRDefault="005B7327" w:rsidP="00792208">
            <w:pPr>
              <w:ind w:firstLine="0"/>
            </w:pPr>
            <w:r>
              <w:t xml:space="preserve">ФИО сотрудника с его </w:t>
            </w:r>
            <w:r w:rsidR="005530D9">
              <w:t xml:space="preserve">уникальным </w:t>
            </w:r>
            <w:r>
              <w:t xml:space="preserve">корпоративным </w:t>
            </w:r>
            <w:r w:rsidR="005530D9">
              <w:t>логином</w:t>
            </w:r>
          </w:p>
        </w:tc>
      </w:tr>
      <w:tr w:rsidR="005B7327" w:rsidTr="005B7327">
        <w:tc>
          <w:tcPr>
            <w:tcW w:w="4669" w:type="dxa"/>
          </w:tcPr>
          <w:p w:rsidR="005B7327" w:rsidRDefault="005B7327" w:rsidP="00792208">
            <w:pPr>
              <w:ind w:firstLine="31"/>
            </w:pPr>
            <w:r>
              <w:t>Событие</w:t>
            </w:r>
          </w:p>
        </w:tc>
        <w:tc>
          <w:tcPr>
            <w:tcW w:w="4670" w:type="dxa"/>
          </w:tcPr>
          <w:p w:rsidR="005B7327" w:rsidRDefault="005530D9" w:rsidP="00792208">
            <w:pPr>
              <w:ind w:firstLine="0"/>
            </w:pPr>
            <w:r>
              <w:t>Действие, произведенное внутри Рабочих Зон</w:t>
            </w:r>
          </w:p>
        </w:tc>
      </w:tr>
      <w:tr w:rsidR="005B7327" w:rsidTr="005B7327">
        <w:tc>
          <w:tcPr>
            <w:tcW w:w="4669" w:type="dxa"/>
          </w:tcPr>
          <w:p w:rsidR="005B7327" w:rsidRDefault="005B7327" w:rsidP="00792208">
            <w:pPr>
              <w:ind w:firstLine="31"/>
            </w:pPr>
            <w:r>
              <w:t>Описание события</w:t>
            </w:r>
          </w:p>
        </w:tc>
        <w:tc>
          <w:tcPr>
            <w:tcW w:w="4670" w:type="dxa"/>
          </w:tcPr>
          <w:p w:rsidR="005B7327" w:rsidRDefault="005530D9" w:rsidP="00792208">
            <w:pPr>
              <w:ind w:firstLine="0"/>
            </w:pPr>
            <w:r>
              <w:t>Название самого документа, с которым были произведены действия</w:t>
            </w:r>
          </w:p>
        </w:tc>
      </w:tr>
    </w:tbl>
    <w:p w:rsidR="005B7327" w:rsidRPr="000B13A8" w:rsidRDefault="000B13A8" w:rsidP="00517FD9">
      <w:r w:rsidRPr="000B13A8">
        <w:t>[</w:t>
      </w:r>
      <w:r>
        <w:t>Составлено автором по корпоративным данным компании «Газпром нефть»</w:t>
      </w:r>
      <w:r w:rsidRPr="000B13A8">
        <w:t>]</w:t>
      </w:r>
    </w:p>
    <w:p w:rsidR="0025208F" w:rsidRDefault="0025208F" w:rsidP="008E612A">
      <w:pPr>
        <w:pStyle w:val="a3"/>
        <w:numPr>
          <w:ilvl w:val="0"/>
          <w:numId w:val="30"/>
        </w:numPr>
        <w:jc w:val="right"/>
      </w:pPr>
      <w:r>
        <w:t>Статистика по массиву данных</w:t>
      </w:r>
    </w:p>
    <w:tbl>
      <w:tblPr>
        <w:tblStyle w:val="a4"/>
        <w:tblW w:w="0" w:type="auto"/>
        <w:tblLook w:val="04A0" w:firstRow="1" w:lastRow="0" w:firstColumn="1" w:lastColumn="0" w:noHBand="0" w:noVBand="1"/>
      </w:tblPr>
      <w:tblGrid>
        <w:gridCol w:w="4669"/>
        <w:gridCol w:w="4670"/>
      </w:tblGrid>
      <w:tr w:rsidR="005530D9" w:rsidTr="005530D9">
        <w:tc>
          <w:tcPr>
            <w:tcW w:w="4669" w:type="dxa"/>
          </w:tcPr>
          <w:p w:rsidR="005530D9" w:rsidRDefault="005530D9" w:rsidP="00792208">
            <w:pPr>
              <w:ind w:firstLine="31"/>
            </w:pPr>
            <w:r>
              <w:t xml:space="preserve">Общее количество </w:t>
            </w:r>
            <w:r w:rsidR="0025208F">
              <w:t xml:space="preserve">очищенных </w:t>
            </w:r>
            <w:r>
              <w:t>записей</w:t>
            </w:r>
          </w:p>
        </w:tc>
        <w:tc>
          <w:tcPr>
            <w:tcW w:w="4670" w:type="dxa"/>
          </w:tcPr>
          <w:p w:rsidR="005530D9" w:rsidRDefault="005530D9" w:rsidP="00792208">
            <w:pPr>
              <w:ind w:firstLine="39"/>
            </w:pPr>
            <w:r>
              <w:t>Почти 5 000 000</w:t>
            </w:r>
          </w:p>
        </w:tc>
      </w:tr>
      <w:tr w:rsidR="005530D9" w:rsidTr="005530D9">
        <w:tc>
          <w:tcPr>
            <w:tcW w:w="4669" w:type="dxa"/>
          </w:tcPr>
          <w:p w:rsidR="005530D9" w:rsidRDefault="005530D9" w:rsidP="00792208">
            <w:pPr>
              <w:ind w:firstLine="31"/>
            </w:pPr>
            <w:r>
              <w:t>Количество уникальных пользователей системы (Идентификаторов пользователя)</w:t>
            </w:r>
          </w:p>
        </w:tc>
        <w:tc>
          <w:tcPr>
            <w:tcW w:w="4670" w:type="dxa"/>
          </w:tcPr>
          <w:p w:rsidR="005530D9" w:rsidRDefault="005530D9" w:rsidP="00792208">
            <w:pPr>
              <w:ind w:firstLine="39"/>
            </w:pPr>
            <w:r>
              <w:t>Около 15 000</w:t>
            </w:r>
          </w:p>
        </w:tc>
      </w:tr>
    </w:tbl>
    <w:p w:rsidR="005530D9" w:rsidRDefault="000B13A8" w:rsidP="000B13A8">
      <w:r w:rsidRPr="000B13A8">
        <w:t>[</w:t>
      </w:r>
      <w:r>
        <w:t>Составлено автором по корпоративным данным компании «Газпром нефть»</w:t>
      </w:r>
      <w:r w:rsidRPr="000B13A8">
        <w:t>]</w:t>
      </w:r>
    </w:p>
    <w:p w:rsidR="00516165" w:rsidRDefault="00AA19D0" w:rsidP="00517FD9">
      <w:r>
        <w:t xml:space="preserve">Также для более полной картины анализа внешним соединением слева были добавлены 2 файла, содержащих дополнительную информацию. Первый файл содержал информацию о сотрудниках организации, к какому подразделению, функции, площадке они относятся. Показатель подразделения содержал информацию </w:t>
      </w:r>
      <w:r w:rsidR="002C1DC5">
        <w:t>сразу</w:t>
      </w:r>
      <w:r>
        <w:t xml:space="preserve"> о всех уровнях структуры, </w:t>
      </w:r>
      <w:r w:rsidR="002C1DC5">
        <w:t>поэтому</w:t>
      </w:r>
      <w:r>
        <w:t xml:space="preserve"> для более удобного и глубокого понимая данных были созданы </w:t>
      </w:r>
      <w:r>
        <w:lastRenderedPageBreak/>
        <w:t>отдельные показатели структуры с иерархией. Всего получилось 6 уровней. Второй файл содержал информацию о рабочих зонах</w:t>
      </w:r>
      <w:r w:rsidR="00516165">
        <w:t>, их статусах, дате создания и</w:t>
      </w:r>
      <w:r w:rsidR="00326662">
        <w:t xml:space="preserve"> </w:t>
      </w:r>
      <w:r w:rsidR="00AE7553">
        <w:t>т.д.</w:t>
      </w:r>
    </w:p>
    <w:p w:rsidR="000E5D0A" w:rsidRDefault="00212321" w:rsidP="008E612A">
      <w:pPr>
        <w:pStyle w:val="a3"/>
        <w:numPr>
          <w:ilvl w:val="0"/>
          <w:numId w:val="30"/>
        </w:numPr>
        <w:jc w:val="right"/>
      </w:pPr>
      <w:r>
        <w:t xml:space="preserve">Статистика по </w:t>
      </w:r>
      <w:r w:rsidR="00326662">
        <w:t xml:space="preserve">первому </w:t>
      </w:r>
      <w:r>
        <w:t>файлу</w:t>
      </w:r>
    </w:p>
    <w:tbl>
      <w:tblPr>
        <w:tblStyle w:val="a4"/>
        <w:tblW w:w="0" w:type="auto"/>
        <w:tblLook w:val="04A0" w:firstRow="1" w:lastRow="0" w:firstColumn="1" w:lastColumn="0" w:noHBand="0" w:noVBand="1"/>
      </w:tblPr>
      <w:tblGrid>
        <w:gridCol w:w="4669"/>
        <w:gridCol w:w="4670"/>
      </w:tblGrid>
      <w:tr w:rsidR="000E5D0A" w:rsidTr="00E219E9">
        <w:trPr>
          <w:tblHeader/>
        </w:trPr>
        <w:tc>
          <w:tcPr>
            <w:tcW w:w="4669" w:type="dxa"/>
          </w:tcPr>
          <w:p w:rsidR="000E5D0A" w:rsidRDefault="000E5D0A" w:rsidP="00820ABA">
            <w:pPr>
              <w:ind w:firstLine="31"/>
            </w:pPr>
            <w:r>
              <w:t>Название показателя</w:t>
            </w:r>
          </w:p>
        </w:tc>
        <w:tc>
          <w:tcPr>
            <w:tcW w:w="4670" w:type="dxa"/>
          </w:tcPr>
          <w:p w:rsidR="000E5D0A" w:rsidRDefault="000E5D0A" w:rsidP="00820ABA">
            <w:pPr>
              <w:ind w:firstLine="0"/>
            </w:pPr>
            <w:r>
              <w:t>Описание</w:t>
            </w:r>
          </w:p>
        </w:tc>
      </w:tr>
      <w:tr w:rsidR="00212321" w:rsidTr="00212321">
        <w:tc>
          <w:tcPr>
            <w:tcW w:w="4669" w:type="dxa"/>
          </w:tcPr>
          <w:p w:rsidR="00212321" w:rsidRDefault="00212321" w:rsidP="00792208">
            <w:pPr>
              <w:ind w:firstLine="0"/>
            </w:pPr>
            <w:r>
              <w:t>Логин</w:t>
            </w:r>
          </w:p>
        </w:tc>
        <w:tc>
          <w:tcPr>
            <w:tcW w:w="4670" w:type="dxa"/>
          </w:tcPr>
          <w:p w:rsidR="00212321" w:rsidRDefault="00212321" w:rsidP="00792208">
            <w:pPr>
              <w:ind w:firstLine="39"/>
            </w:pPr>
            <w:r>
              <w:t>Корпоративный логин пользователя</w:t>
            </w:r>
          </w:p>
          <w:p w:rsidR="00212321" w:rsidRDefault="00212321" w:rsidP="00792208">
            <w:pPr>
              <w:ind w:firstLine="39"/>
            </w:pPr>
            <w:r>
              <w:t>Общее количество уникальных значений около 12 500</w:t>
            </w:r>
          </w:p>
        </w:tc>
      </w:tr>
      <w:tr w:rsidR="00212321" w:rsidTr="00212321">
        <w:tc>
          <w:tcPr>
            <w:tcW w:w="4669" w:type="dxa"/>
          </w:tcPr>
          <w:p w:rsidR="00212321" w:rsidRDefault="00212321" w:rsidP="00792208">
            <w:pPr>
              <w:ind w:firstLine="0"/>
            </w:pPr>
            <w:r>
              <w:t>Город</w:t>
            </w:r>
          </w:p>
        </w:tc>
        <w:tc>
          <w:tcPr>
            <w:tcW w:w="4670" w:type="dxa"/>
          </w:tcPr>
          <w:p w:rsidR="00212321" w:rsidRDefault="00212321" w:rsidP="00792208">
            <w:pPr>
              <w:ind w:firstLine="39"/>
            </w:pPr>
            <w:r>
              <w:t>23 города, находящихся в РФ и за ее пределами</w:t>
            </w:r>
          </w:p>
        </w:tc>
      </w:tr>
      <w:tr w:rsidR="00212321" w:rsidTr="00212321">
        <w:tc>
          <w:tcPr>
            <w:tcW w:w="4669" w:type="dxa"/>
          </w:tcPr>
          <w:p w:rsidR="00212321" w:rsidRDefault="00212321" w:rsidP="00792208">
            <w:pPr>
              <w:ind w:firstLine="0"/>
            </w:pPr>
            <w:r>
              <w:t>Функция</w:t>
            </w:r>
          </w:p>
        </w:tc>
        <w:tc>
          <w:tcPr>
            <w:tcW w:w="4670" w:type="dxa"/>
          </w:tcPr>
          <w:p w:rsidR="00212321" w:rsidRDefault="00212321" w:rsidP="00792208">
            <w:pPr>
              <w:ind w:firstLine="39"/>
            </w:pPr>
            <w:r>
              <w:t>62 уникальные функции внутри ПАО «</w:t>
            </w:r>
            <w:r w:rsidR="00326662">
              <w:t>Г</w:t>
            </w:r>
            <w:r>
              <w:t>азпром нефть» и ее дочерних предприятий</w:t>
            </w:r>
          </w:p>
        </w:tc>
      </w:tr>
      <w:tr w:rsidR="00212321" w:rsidTr="00212321">
        <w:tc>
          <w:tcPr>
            <w:tcW w:w="4669" w:type="dxa"/>
          </w:tcPr>
          <w:p w:rsidR="00212321" w:rsidRDefault="00212321" w:rsidP="00792208">
            <w:pPr>
              <w:ind w:firstLine="0"/>
            </w:pPr>
            <w:r>
              <w:t>Должность</w:t>
            </w:r>
          </w:p>
        </w:tc>
        <w:tc>
          <w:tcPr>
            <w:tcW w:w="4670" w:type="dxa"/>
          </w:tcPr>
          <w:p w:rsidR="00212321" w:rsidRDefault="00212321" w:rsidP="00792208">
            <w:pPr>
              <w:ind w:firstLine="39"/>
            </w:pPr>
            <w:r>
              <w:t>Должности сотрудников организации</w:t>
            </w:r>
          </w:p>
        </w:tc>
      </w:tr>
    </w:tbl>
    <w:p w:rsidR="00212321" w:rsidRDefault="000B13A8" w:rsidP="000B13A8">
      <w:r w:rsidRPr="000B13A8">
        <w:t>[</w:t>
      </w:r>
      <w:r>
        <w:t>Составлено автором по корпоративным данным компании «Газпром нефть»</w:t>
      </w:r>
      <w:r w:rsidRPr="000B13A8">
        <w:t>]</w:t>
      </w:r>
    </w:p>
    <w:p w:rsidR="00212321" w:rsidRDefault="00212321" w:rsidP="00517FD9"/>
    <w:p w:rsidR="00212321" w:rsidRDefault="00212321" w:rsidP="008E612A">
      <w:pPr>
        <w:pStyle w:val="a3"/>
        <w:numPr>
          <w:ilvl w:val="0"/>
          <w:numId w:val="30"/>
        </w:numPr>
        <w:jc w:val="right"/>
      </w:pPr>
      <w:r>
        <w:t xml:space="preserve">Статистика по </w:t>
      </w:r>
      <w:r w:rsidR="00326662">
        <w:t>второму</w:t>
      </w:r>
      <w:r>
        <w:t xml:space="preserve"> файлу </w:t>
      </w:r>
    </w:p>
    <w:tbl>
      <w:tblPr>
        <w:tblStyle w:val="a4"/>
        <w:tblW w:w="0" w:type="auto"/>
        <w:tblLook w:val="04A0" w:firstRow="1" w:lastRow="0" w:firstColumn="1" w:lastColumn="0" w:noHBand="0" w:noVBand="1"/>
      </w:tblPr>
      <w:tblGrid>
        <w:gridCol w:w="4669"/>
        <w:gridCol w:w="4670"/>
      </w:tblGrid>
      <w:tr w:rsidR="00212321" w:rsidTr="00E219E9">
        <w:trPr>
          <w:tblHeader/>
        </w:trPr>
        <w:tc>
          <w:tcPr>
            <w:tcW w:w="4669" w:type="dxa"/>
          </w:tcPr>
          <w:p w:rsidR="00212321" w:rsidRDefault="00212321" w:rsidP="00792208">
            <w:pPr>
              <w:ind w:firstLine="0"/>
            </w:pPr>
            <w:r>
              <w:t>Название</w:t>
            </w:r>
          </w:p>
        </w:tc>
        <w:tc>
          <w:tcPr>
            <w:tcW w:w="4670" w:type="dxa"/>
          </w:tcPr>
          <w:p w:rsidR="00212321" w:rsidRDefault="00212321" w:rsidP="00792208">
            <w:pPr>
              <w:ind w:firstLine="0"/>
            </w:pPr>
            <w:r>
              <w:t>Название рабочей зоны в СРЗ</w:t>
            </w:r>
          </w:p>
        </w:tc>
      </w:tr>
      <w:tr w:rsidR="00212321" w:rsidTr="00212321">
        <w:tc>
          <w:tcPr>
            <w:tcW w:w="4669" w:type="dxa"/>
          </w:tcPr>
          <w:p w:rsidR="00212321" w:rsidRDefault="00212321" w:rsidP="00792208">
            <w:pPr>
              <w:ind w:firstLine="0"/>
            </w:pPr>
            <w:r>
              <w:t>Создана</w:t>
            </w:r>
          </w:p>
        </w:tc>
        <w:tc>
          <w:tcPr>
            <w:tcW w:w="4670" w:type="dxa"/>
          </w:tcPr>
          <w:p w:rsidR="00212321" w:rsidRDefault="00212321" w:rsidP="00792208">
            <w:pPr>
              <w:ind w:firstLine="0"/>
            </w:pPr>
            <w:r>
              <w:t>Дата создания</w:t>
            </w:r>
          </w:p>
        </w:tc>
      </w:tr>
      <w:tr w:rsidR="00212321" w:rsidTr="00212321">
        <w:tc>
          <w:tcPr>
            <w:tcW w:w="4669" w:type="dxa"/>
          </w:tcPr>
          <w:p w:rsidR="00212321" w:rsidRDefault="00212321" w:rsidP="00792208">
            <w:pPr>
              <w:ind w:firstLine="0"/>
            </w:pPr>
            <w:r>
              <w:t>Удалена</w:t>
            </w:r>
          </w:p>
        </w:tc>
        <w:tc>
          <w:tcPr>
            <w:tcW w:w="4670" w:type="dxa"/>
          </w:tcPr>
          <w:p w:rsidR="00212321" w:rsidRDefault="00212321" w:rsidP="00792208">
            <w:pPr>
              <w:ind w:firstLine="0"/>
            </w:pPr>
            <w:r>
              <w:t>Дата удаления, если есть</w:t>
            </w:r>
          </w:p>
        </w:tc>
      </w:tr>
      <w:tr w:rsidR="00212321" w:rsidTr="00212321">
        <w:tc>
          <w:tcPr>
            <w:tcW w:w="4669" w:type="dxa"/>
          </w:tcPr>
          <w:p w:rsidR="00212321" w:rsidRDefault="00212321" w:rsidP="00792208">
            <w:pPr>
              <w:ind w:firstLine="0"/>
            </w:pPr>
            <w:r>
              <w:t>Статус РЗ</w:t>
            </w:r>
          </w:p>
        </w:tc>
        <w:tc>
          <w:tcPr>
            <w:tcW w:w="4670" w:type="dxa"/>
          </w:tcPr>
          <w:p w:rsidR="00212321" w:rsidRDefault="00212321" w:rsidP="00792208">
            <w:pPr>
              <w:ind w:firstLine="0"/>
            </w:pPr>
            <w:r>
              <w:t>Может иметь 4 статуса:</w:t>
            </w:r>
          </w:p>
          <w:p w:rsidR="00212321" w:rsidRPr="00326662" w:rsidRDefault="00212321" w:rsidP="00FD668C">
            <w:pPr>
              <w:pStyle w:val="a3"/>
              <w:numPr>
                <w:ilvl w:val="0"/>
                <w:numId w:val="7"/>
              </w:numPr>
            </w:pPr>
            <w:r w:rsidRPr="00326662">
              <w:t>Запрос на архивацию/удаление</w:t>
            </w:r>
          </w:p>
          <w:p w:rsidR="00212321" w:rsidRPr="00326662" w:rsidRDefault="00212321" w:rsidP="00FD668C">
            <w:pPr>
              <w:pStyle w:val="a3"/>
              <w:numPr>
                <w:ilvl w:val="0"/>
                <w:numId w:val="7"/>
              </w:numPr>
            </w:pPr>
            <w:r w:rsidRPr="00326662">
              <w:t>Активна</w:t>
            </w:r>
          </w:p>
          <w:p w:rsidR="00212321" w:rsidRPr="00326662" w:rsidRDefault="00212321" w:rsidP="00FD668C">
            <w:pPr>
              <w:pStyle w:val="a3"/>
              <w:numPr>
                <w:ilvl w:val="0"/>
                <w:numId w:val="7"/>
              </w:numPr>
            </w:pPr>
            <w:r w:rsidRPr="00326662">
              <w:t>Архивирована</w:t>
            </w:r>
          </w:p>
          <w:p w:rsidR="00212321" w:rsidRPr="00326662" w:rsidRDefault="00212321" w:rsidP="00FD668C">
            <w:pPr>
              <w:pStyle w:val="a3"/>
              <w:numPr>
                <w:ilvl w:val="0"/>
                <w:numId w:val="7"/>
              </w:numPr>
            </w:pPr>
            <w:r w:rsidRPr="00326662">
              <w:t>Удалена</w:t>
            </w:r>
          </w:p>
        </w:tc>
      </w:tr>
      <w:tr w:rsidR="00212321" w:rsidTr="00212321">
        <w:tc>
          <w:tcPr>
            <w:tcW w:w="4669" w:type="dxa"/>
          </w:tcPr>
          <w:p w:rsidR="00212321" w:rsidRDefault="00C516A8" w:rsidP="00792208">
            <w:pPr>
              <w:ind w:firstLine="0"/>
            </w:pPr>
            <w:r>
              <w:t>Администратор РЗ</w:t>
            </w:r>
          </w:p>
        </w:tc>
        <w:tc>
          <w:tcPr>
            <w:tcW w:w="4670" w:type="dxa"/>
          </w:tcPr>
          <w:p w:rsidR="00212321" w:rsidRDefault="00C516A8" w:rsidP="00792208">
            <w:pPr>
              <w:ind w:firstLine="0"/>
            </w:pPr>
            <w:r>
              <w:t>ФИО сотрудника, ответственного за РЗ</w:t>
            </w:r>
          </w:p>
        </w:tc>
      </w:tr>
    </w:tbl>
    <w:p w:rsidR="00212321" w:rsidRDefault="000B13A8" w:rsidP="000B13A8">
      <w:r w:rsidRPr="000B13A8">
        <w:t>[</w:t>
      </w:r>
      <w:r>
        <w:t>Составлено автором по корпоративным данным компании «Газпром нефть»</w:t>
      </w:r>
      <w:r w:rsidRPr="000B13A8">
        <w:t>]</w:t>
      </w:r>
    </w:p>
    <w:p w:rsidR="00D35C23" w:rsidRDefault="00CD60FC" w:rsidP="00517FD9">
      <w:pPr>
        <w:pStyle w:val="2"/>
      </w:pPr>
      <w:bookmarkStart w:id="49" w:name="_Toc42093135"/>
      <w:r>
        <w:t>Результаты</w:t>
      </w:r>
      <w:r w:rsidR="00D35C23">
        <w:t xml:space="preserve"> анализа</w:t>
      </w:r>
      <w:bookmarkEnd w:id="49"/>
    </w:p>
    <w:p w:rsidR="00D35C23" w:rsidRPr="00326662" w:rsidRDefault="00326662" w:rsidP="00517FD9">
      <w:pPr>
        <w:pStyle w:val="3"/>
      </w:pPr>
      <w:bookmarkStart w:id="50" w:name="_Toc42093136"/>
      <w:r>
        <w:t>Рабочие зоны</w:t>
      </w:r>
      <w:bookmarkEnd w:id="50"/>
    </w:p>
    <w:p w:rsidR="002C1DC5" w:rsidRDefault="002C1DC5" w:rsidP="00517FD9">
      <w:r>
        <w:t>Дополнительно были созданы переменные количества записей (</w:t>
      </w:r>
      <w:r>
        <w:rPr>
          <w:lang w:val="en-US"/>
        </w:rPr>
        <w:t>Number</w:t>
      </w:r>
      <w:r w:rsidRPr="002C1DC5">
        <w:t xml:space="preserve"> </w:t>
      </w:r>
      <w:r>
        <w:rPr>
          <w:lang w:val="en-US"/>
        </w:rPr>
        <w:t>of</w:t>
      </w:r>
      <w:r w:rsidRPr="002C1DC5">
        <w:t xml:space="preserve"> </w:t>
      </w:r>
      <w:r>
        <w:rPr>
          <w:lang w:val="en-US"/>
        </w:rPr>
        <w:t>records</w:t>
      </w:r>
      <w:r>
        <w:t>) и определения возраста рабочей зоны (</w:t>
      </w:r>
      <w:proofErr w:type="spellStart"/>
      <w:r>
        <w:rPr>
          <w:lang w:val="en-US"/>
        </w:rPr>
        <w:t>IsYoung</w:t>
      </w:r>
      <w:proofErr w:type="spellEnd"/>
      <w:r w:rsidRPr="002C1DC5">
        <w:t>)</w:t>
      </w:r>
      <w:r>
        <w:t>. Вторая переменная необходима для понимания ситуации, малое количество активности в рабочей зоне вызвано тем, что зона была недавно создана или нет. Рабочие</w:t>
      </w:r>
      <w:r w:rsidR="00326662">
        <w:t xml:space="preserve"> </w:t>
      </w:r>
      <w:r>
        <w:t>зоны</w:t>
      </w:r>
      <w:r w:rsidR="00326662">
        <w:t>,</w:t>
      </w:r>
      <w:r>
        <w:t xml:space="preserve"> имеющие менее 100 операций за квартал</w:t>
      </w:r>
      <w:r w:rsidR="00326662">
        <w:t>,</w:t>
      </w:r>
      <w:r>
        <w:t xml:space="preserve"> попадают в зону риска. Таких зон на основе анализа было выявлено 12. В то время как </w:t>
      </w:r>
      <w:r>
        <w:lastRenderedPageBreak/>
        <w:t xml:space="preserve">активными оставалось почти 200. Данные чистки рабочих зон производятся для оптимизации свободного места в системе </w:t>
      </w:r>
      <w:r>
        <w:rPr>
          <w:lang w:val="en-US"/>
        </w:rPr>
        <w:t>SharePoint</w:t>
      </w:r>
      <w:r w:rsidR="00D35C23">
        <w:t>.</w:t>
      </w:r>
    </w:p>
    <w:p w:rsidR="00D35C23" w:rsidRPr="00326662" w:rsidRDefault="00D35C23" w:rsidP="00517FD9">
      <w:pPr>
        <w:pStyle w:val="3"/>
      </w:pPr>
      <w:bookmarkStart w:id="51" w:name="_Toc42093137"/>
      <w:r w:rsidRPr="00326662">
        <w:t>Уникальные пользователи</w:t>
      </w:r>
      <w:bookmarkEnd w:id="51"/>
    </w:p>
    <w:p w:rsidR="00D35C23" w:rsidRDefault="00D35C23" w:rsidP="00517FD9">
      <w:r>
        <w:t xml:space="preserve">Начиная с 3го квартала 2017 года количество </w:t>
      </w:r>
      <w:r w:rsidR="00DC755B">
        <w:t xml:space="preserve">активных </w:t>
      </w:r>
      <w:r>
        <w:t xml:space="preserve">уникальных пользователей системы увеличилось более, чем в 3 раза, что может говорить о востребованности и необходимости данной системы и ее функционала в такой большой </w:t>
      </w:r>
      <w:r w:rsidR="00DC755B">
        <w:t>компании</w:t>
      </w:r>
      <w:r>
        <w:t>.</w:t>
      </w:r>
    </w:p>
    <w:p w:rsidR="00D35C23" w:rsidRDefault="00DC755B" w:rsidP="00517FD9">
      <w:r>
        <w:t xml:space="preserve">Общий тренд увеличения количества уникальных пользователей внутри дочерних сообществ </w:t>
      </w:r>
      <w:r w:rsidR="00326662">
        <w:t>Г</w:t>
      </w:r>
      <w:r>
        <w:t>азпрома имеет аналогичный характер и наблюдается средний прирост в 3%. Самое большое количество пользователей принадлежит Газпром</w:t>
      </w:r>
      <w:r w:rsidR="00326662">
        <w:t xml:space="preserve"> </w:t>
      </w:r>
      <w:r>
        <w:t>нефть НТЦ и составляет одну четвертую (около 1600 пользователей) от общего числа активных пользователей в 2019 году.</w:t>
      </w:r>
    </w:p>
    <w:p w:rsidR="00622FEF" w:rsidRDefault="00622FEF" w:rsidP="00622FEF">
      <w:pPr>
        <w:jc w:val="center"/>
      </w:pPr>
      <w:r>
        <w:rPr>
          <w:noProof/>
          <w:lang w:eastAsia="ru-RU"/>
        </w:rPr>
        <w:drawing>
          <wp:inline distT="0" distB="0" distL="0" distR="0">
            <wp:extent cx="4859200" cy="3031219"/>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8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84539" cy="3047026"/>
                    </a:xfrm>
                    <a:prstGeom prst="rect">
                      <a:avLst/>
                    </a:prstGeom>
                  </pic:spPr>
                </pic:pic>
              </a:graphicData>
            </a:graphic>
          </wp:inline>
        </w:drawing>
      </w:r>
    </w:p>
    <w:p w:rsidR="00E219E9" w:rsidRDefault="00E219E9" w:rsidP="00441547">
      <w:pPr>
        <w:pStyle w:val="a3"/>
        <w:numPr>
          <w:ilvl w:val="0"/>
          <w:numId w:val="41"/>
        </w:numPr>
        <w:jc w:val="center"/>
      </w:pPr>
      <w:r>
        <w:t>График роста количества уникальных пользователей</w:t>
      </w:r>
    </w:p>
    <w:p w:rsidR="000B13A8" w:rsidRDefault="000B13A8" w:rsidP="000B13A8">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rsidR="00685428" w:rsidRDefault="00685428" w:rsidP="00517FD9">
      <w:r>
        <w:t xml:space="preserve">Также благодаря подсоединению файла с данными о местоположении сотрудников и его очистки от ошибок удалось определить </w:t>
      </w:r>
      <w:r w:rsidR="00326662">
        <w:t>местоположение</w:t>
      </w:r>
      <w:r>
        <w:t xml:space="preserve"> 2/3 всех уникальных пользователей рабочих зон. Наибольшее их количество принадлежит региональным офисам </w:t>
      </w:r>
      <w:r w:rsidR="00326662">
        <w:t>Г</w:t>
      </w:r>
      <w:r>
        <w:t>азпрома в Санкт-Петербурге. Однако неожиданностью стало, что Рабочими Зонами пользуются сотрудники</w:t>
      </w:r>
      <w:r w:rsidR="00326662">
        <w:t>,</w:t>
      </w:r>
      <w:r>
        <w:t xml:space="preserve"> </w:t>
      </w:r>
      <w:r w:rsidR="00326662">
        <w:t>находящиеся</w:t>
      </w:r>
      <w:r>
        <w:t xml:space="preserve"> на дислокации в 5 странах за пределами Российской Федерации.</w:t>
      </w:r>
    </w:p>
    <w:p w:rsidR="00622FEF" w:rsidRDefault="00622FEF" w:rsidP="00517FD9">
      <w:r>
        <w:rPr>
          <w:noProof/>
          <w:lang w:eastAsia="ru-RU"/>
        </w:rPr>
        <w:lastRenderedPageBreak/>
        <w:drawing>
          <wp:inline distT="0" distB="0" distL="0" distR="0">
            <wp:extent cx="4479007" cy="3132766"/>
            <wp:effectExtent l="0" t="0" r="444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8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93000" cy="3142553"/>
                    </a:xfrm>
                    <a:prstGeom prst="rect">
                      <a:avLst/>
                    </a:prstGeom>
                  </pic:spPr>
                </pic:pic>
              </a:graphicData>
            </a:graphic>
          </wp:inline>
        </w:drawing>
      </w:r>
    </w:p>
    <w:p w:rsidR="00E219E9" w:rsidRDefault="00E219E9" w:rsidP="00441547">
      <w:pPr>
        <w:pStyle w:val="a3"/>
        <w:numPr>
          <w:ilvl w:val="0"/>
          <w:numId w:val="41"/>
        </w:numPr>
      </w:pPr>
      <w:r>
        <w:t>Распределение событий в Рабочих зонах по местоположению</w:t>
      </w:r>
    </w:p>
    <w:p w:rsidR="000B13A8" w:rsidRDefault="000B13A8" w:rsidP="000B13A8">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rsidR="00CD60FC" w:rsidRDefault="00CD60FC" w:rsidP="00517FD9">
      <w:r>
        <w:t xml:space="preserve">Дополнительно был произведен анализ активности в </w:t>
      </w:r>
      <w:r w:rsidR="00367471">
        <w:t>зависимости</w:t>
      </w:r>
      <w:r>
        <w:t xml:space="preserve"> от должностей занимаемыми сотрудниками. Было выявлено, что наибольшую активность в Рабочих Зонах имеют главные и ведущие специалисты, но представители других профессий также </w:t>
      </w:r>
      <w:r w:rsidR="00367471">
        <w:t>взаимодействуют</w:t>
      </w:r>
      <w:r>
        <w:t xml:space="preserve"> с РЗ. Однако за пределами Санкт-Петербурга</w:t>
      </w:r>
      <w:r w:rsidR="007526EE">
        <w:t xml:space="preserve"> и Ханты-Мансийска</w:t>
      </w:r>
      <w:r>
        <w:t xml:space="preserve">, кроме руководителей и вышеупомянутых специалистов </w:t>
      </w:r>
      <w:r w:rsidR="00367471">
        <w:t xml:space="preserve">сотрудники практически не взаимодействуют с рабочими зонами, что говорит также о их малой осведомленности. Рабочие зоны имеют не только рабочий характер, но и </w:t>
      </w:r>
      <w:proofErr w:type="spellStart"/>
      <w:r w:rsidR="00367471">
        <w:t>общеинформационный</w:t>
      </w:r>
      <w:proofErr w:type="spellEnd"/>
      <w:r w:rsidR="00367471">
        <w:t>, однако полное отсутствие такой активности говорит о недостаточном уровне информирования сотрудников.</w:t>
      </w:r>
    </w:p>
    <w:p w:rsidR="00367471" w:rsidRDefault="00517FD9" w:rsidP="00517FD9">
      <w:pPr>
        <w:pStyle w:val="3"/>
      </w:pPr>
      <w:bookmarkStart w:id="52" w:name="_Toc42093138"/>
      <w:r>
        <w:t>Общая а</w:t>
      </w:r>
      <w:r w:rsidR="00D14DD7">
        <w:t>ктивность пользователей</w:t>
      </w:r>
      <w:bookmarkEnd w:id="52"/>
      <w:r w:rsidR="00CB16FA">
        <w:t xml:space="preserve"> </w:t>
      </w:r>
    </w:p>
    <w:p w:rsidR="00404DD3" w:rsidRDefault="00D14DD7" w:rsidP="00517FD9">
      <w:r>
        <w:t xml:space="preserve">Общая активность пользователей имеет значительные колебания, зависимые от дней недели и времени года. Наиболее провальными периодами стали май и январь, близкие во временном промежутке с каникулярным временем и государственными праздниками. Количество операций в январе 2019 года было в 31 раз </w:t>
      </w:r>
      <w:r w:rsidRPr="00CD3F9C">
        <w:t xml:space="preserve">меньше, </w:t>
      </w:r>
      <w:r w:rsidRPr="00CD3F9C">
        <w:rPr>
          <w:color w:val="000000" w:themeColor="text1"/>
        </w:rPr>
        <w:t>чем октябре того же года</w:t>
      </w:r>
      <w:r w:rsidRPr="00CD3F9C">
        <w:t>.</w:t>
      </w:r>
      <w:r>
        <w:t xml:space="preserve"> Также существуют менее заметные тенденции на снижение количества активности летом, предположительно связанные с периодом отпусков. </w:t>
      </w:r>
    </w:p>
    <w:p w:rsidR="00404DD3" w:rsidRDefault="00404DD3" w:rsidP="00404DD3">
      <w:pPr>
        <w:jc w:val="center"/>
      </w:pPr>
      <w:r>
        <w:rPr>
          <w:noProof/>
          <w:lang w:eastAsia="ru-RU"/>
        </w:rPr>
        <w:lastRenderedPageBreak/>
        <w:drawing>
          <wp:inline distT="0" distB="0" distL="0" distR="0" wp14:anchorId="1DC5E333" wp14:editId="4BA9ED93">
            <wp:extent cx="4382770" cy="28507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16933" cy="2872967"/>
                    </a:xfrm>
                    <a:prstGeom prst="rect">
                      <a:avLst/>
                    </a:prstGeom>
                  </pic:spPr>
                </pic:pic>
              </a:graphicData>
            </a:graphic>
          </wp:inline>
        </w:drawing>
      </w:r>
    </w:p>
    <w:p w:rsidR="00E219E9" w:rsidRDefault="00E219E9" w:rsidP="00441547">
      <w:pPr>
        <w:pStyle w:val="a3"/>
        <w:numPr>
          <w:ilvl w:val="0"/>
          <w:numId w:val="41"/>
        </w:numPr>
        <w:jc w:val="center"/>
      </w:pPr>
      <w:r>
        <w:t>Количества операций на промежутке 2017-2019 годов</w:t>
      </w:r>
    </w:p>
    <w:p w:rsidR="000B13A8" w:rsidRDefault="000B13A8" w:rsidP="000B13A8">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rsidR="00622FEF" w:rsidRDefault="006C3F42" w:rsidP="00517FD9">
      <w:r>
        <w:t>Что же касается квартальной активности, то 2019 год впервые прервал тренд с наибольшим количество операций приходящихся на 4й квартал. Однако это объяснимо тем, что большое количество операций</w:t>
      </w:r>
      <w:r w:rsidR="000661BC" w:rsidRPr="000661BC">
        <w:t xml:space="preserve"> </w:t>
      </w:r>
      <w:r>
        <w:t>(предположительно сдачи проектов) пришлось на конец сентября и они засчитались в 3й квартал 2019 года.</w:t>
      </w:r>
    </w:p>
    <w:p w:rsidR="00D14DD7" w:rsidRDefault="00404DD3" w:rsidP="00622FEF">
      <w:pPr>
        <w:jc w:val="center"/>
      </w:pPr>
      <w:r>
        <w:rPr>
          <w:noProof/>
          <w:lang w:eastAsia="ru-RU"/>
        </w:rPr>
        <w:drawing>
          <wp:inline distT="0" distB="0" distL="0" distR="0">
            <wp:extent cx="3788410" cy="365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8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5470" cy="3674071"/>
                    </a:xfrm>
                    <a:prstGeom prst="rect">
                      <a:avLst/>
                    </a:prstGeom>
                  </pic:spPr>
                </pic:pic>
              </a:graphicData>
            </a:graphic>
          </wp:inline>
        </w:drawing>
      </w:r>
    </w:p>
    <w:p w:rsidR="00E219E9" w:rsidRDefault="00E219E9" w:rsidP="00441547">
      <w:pPr>
        <w:pStyle w:val="a3"/>
        <w:numPr>
          <w:ilvl w:val="0"/>
          <w:numId w:val="41"/>
        </w:numPr>
        <w:jc w:val="center"/>
      </w:pPr>
      <w:r>
        <w:t>Количество уникальных пользователей и событий по кварталам</w:t>
      </w:r>
    </w:p>
    <w:p w:rsidR="000B13A8" w:rsidRDefault="000B13A8" w:rsidP="000B13A8">
      <w:pPr>
        <w:jc w:val="center"/>
      </w:pPr>
      <w:r w:rsidRPr="000B13A8">
        <w:lastRenderedPageBreak/>
        <w:t>[</w:t>
      </w:r>
      <w:r>
        <w:t>Составлено автором по проведенному анализу с использованием корпоративных данных компании «Газпром нефть»</w:t>
      </w:r>
      <w:r w:rsidRPr="000B13A8">
        <w:t>]</w:t>
      </w:r>
    </w:p>
    <w:p w:rsidR="00404DD3" w:rsidRDefault="007526EE" w:rsidP="00517FD9">
      <w:r>
        <w:t xml:space="preserve">Дополнительно была проанализирована нагрузка на Рабочие Зоны с временной точки зрения. В целом количество операций в среднем колеблется от 45 до 50 тысяч. </w:t>
      </w:r>
    </w:p>
    <w:p w:rsidR="00404DD3" w:rsidRDefault="00404DD3" w:rsidP="00404DD3">
      <w:pPr>
        <w:jc w:val="center"/>
      </w:pPr>
      <w:r>
        <w:rPr>
          <w:noProof/>
          <w:lang w:eastAsia="ru-RU"/>
        </w:rPr>
        <w:drawing>
          <wp:inline distT="0" distB="0" distL="0" distR="0">
            <wp:extent cx="3854100" cy="3384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814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71871" cy="3400156"/>
                    </a:xfrm>
                    <a:prstGeom prst="rect">
                      <a:avLst/>
                    </a:prstGeom>
                  </pic:spPr>
                </pic:pic>
              </a:graphicData>
            </a:graphic>
          </wp:inline>
        </w:drawing>
      </w:r>
    </w:p>
    <w:p w:rsidR="00E219E9" w:rsidRDefault="001352AE" w:rsidP="00441547">
      <w:pPr>
        <w:pStyle w:val="a3"/>
        <w:numPr>
          <w:ilvl w:val="0"/>
          <w:numId w:val="41"/>
        </w:numPr>
        <w:jc w:val="center"/>
      </w:pPr>
      <w:r>
        <w:t>Активность</w:t>
      </w:r>
      <w:r w:rsidR="00E219E9">
        <w:t xml:space="preserve"> </w:t>
      </w:r>
      <w:r>
        <w:t>пользователей</w:t>
      </w:r>
      <w:r w:rsidR="00E219E9">
        <w:t xml:space="preserve"> в течение </w:t>
      </w:r>
      <w:r>
        <w:t>рабочей недели</w:t>
      </w:r>
    </w:p>
    <w:p w:rsidR="000B13A8" w:rsidRDefault="000B13A8" w:rsidP="000B13A8">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rsidR="007526EE" w:rsidRDefault="007526EE" w:rsidP="00517FD9">
      <w:r>
        <w:t>Наибольшее количество операций с наиболее концентрированными пиками активности (около 75-80 тысячами запросов) в промежутке между 13-1</w:t>
      </w:r>
      <w:r w:rsidR="000E303D">
        <w:t>5</w:t>
      </w:r>
      <w:r>
        <w:t xml:space="preserve"> часами происходит в четверг. Однако стоит заметить, что самы</w:t>
      </w:r>
      <w:r w:rsidR="00326662">
        <w:t>й</w:t>
      </w:r>
      <w:r>
        <w:t xml:space="preserve"> высокий пик активности кроме четверга приходится на понедельник 10 утра. Также количество операций по пятницам до 9 утра значительно выше</w:t>
      </w:r>
      <w:r w:rsidR="00326662">
        <w:t>,</w:t>
      </w:r>
      <w:r>
        <w:t xml:space="preserve"> чем в остальные дни. Пятница является сокращенным рабочим дней и имеет значительное </w:t>
      </w:r>
      <w:r w:rsidR="003C55AA">
        <w:t>падение активности с 17:00</w:t>
      </w:r>
      <w:r w:rsidR="00326662">
        <w:t xml:space="preserve"> </w:t>
      </w:r>
      <w:r w:rsidR="003C55AA">
        <w:t xml:space="preserve">(рабочий день оканчивается в 16:45), но при этом сотрудники готовы прийти </w:t>
      </w:r>
      <w:r w:rsidR="00326662">
        <w:t>раньше,</w:t>
      </w:r>
      <w:r w:rsidR="003C55AA">
        <w:t xml:space="preserve"> чтобы завершить все имеющиеся проекты. Стоит также учесть погрешность, что часть региональных офисов Газпрома находятся в других часовых поясах.</w:t>
      </w:r>
    </w:p>
    <w:p w:rsidR="00367471" w:rsidRDefault="00367471" w:rsidP="00517FD9">
      <w:pPr>
        <w:pStyle w:val="3"/>
      </w:pPr>
      <w:bookmarkStart w:id="53" w:name="_Toc42093139"/>
      <w:r>
        <w:t>Активность пользователей по функциям</w:t>
      </w:r>
      <w:bookmarkEnd w:id="53"/>
    </w:p>
    <w:p w:rsidR="006A2433" w:rsidRDefault="006A2433" w:rsidP="00517FD9">
      <w:r>
        <w:t>Наибольшее количество операций по функциям внутри компании пришлось на геологию, геологоразведочные работы и информационные технологии. Данные функции в</w:t>
      </w:r>
      <w:r w:rsidR="00823D56">
        <w:t xml:space="preserve"> </w:t>
      </w:r>
      <w:r>
        <w:t xml:space="preserve">среднем удерживают лидерство по операциям в течение всех 3 лет. Геологические работы часто требуют многоуровневого анализа, который производится не на месте, а в других </w:t>
      </w:r>
      <w:r>
        <w:lastRenderedPageBreak/>
        <w:t>дочерних организациях Газпрома</w:t>
      </w:r>
      <w:r w:rsidR="00823D56">
        <w:t>, в частности Газпром Нефть НТЦ</w:t>
      </w:r>
      <w:r>
        <w:t>. Соответственно, обмен информацией происходит через рабочие зоны. Функция, отвечающая за информационные технологии, часто занимается и автоматизацией процессов, созданием новых ИТ ресурсов и ИТ решений, тем самым напрямую взаимодействуя с Рабочими Зонами.</w:t>
      </w:r>
      <w:r w:rsidR="004421AC">
        <w:t xml:space="preserve"> Также наблюдается значительный рост востребованности Рабочих Зон функцией производственной безопасности, по сравнению с 2018 годом количество операций увеличилось более чем в 7 раз</w:t>
      </w:r>
      <w:r w:rsidR="009B65AE">
        <w:t xml:space="preserve"> и функцией </w:t>
      </w:r>
      <w:r w:rsidR="003F05EE">
        <w:t>перспективного развития</w:t>
      </w:r>
      <w:r w:rsidR="009B65AE">
        <w:t xml:space="preserve"> - более чем в 2 раза.</w:t>
      </w:r>
    </w:p>
    <w:p w:rsidR="004421AC" w:rsidRDefault="004421AC" w:rsidP="00517FD9">
      <w:r>
        <w:t>Большее количество операций Газпрома и его дочерних предприятий приходится на Санкт-Петербург</w:t>
      </w:r>
      <w:r w:rsidR="009B65AE">
        <w:t xml:space="preserve">, так как производится анализ на временном промежутке после переезда большинства функций из Москвы. В </w:t>
      </w:r>
      <w:r w:rsidR="00CB16FA">
        <w:t>Санкт-Петербурге</w:t>
      </w:r>
      <w:r w:rsidR="009B65AE">
        <w:t xml:space="preserve"> значительную часть операци</w:t>
      </w:r>
      <w:r w:rsidR="00CB16FA">
        <w:t xml:space="preserve">й, около 400 тысяч, </w:t>
      </w:r>
      <w:r w:rsidR="009B65AE">
        <w:t>занимает именно повышение операционной эффективности и связанные с этим процессы</w:t>
      </w:r>
      <w:r w:rsidR="00CB16FA">
        <w:t>. Второе место по количеству операций занимает Тюмень, однако большее количество из них не имеет привязки к функции и невозможно определить характер данных операций. Операции возможные к интерпретации в основном соотносятся с бурением и разработкой месторождений.</w:t>
      </w:r>
    </w:p>
    <w:p w:rsidR="00CB16FA" w:rsidRDefault="00CB16FA" w:rsidP="00517FD9">
      <w:pPr>
        <w:pStyle w:val="3"/>
      </w:pPr>
      <w:bookmarkStart w:id="54" w:name="_Toc42093140"/>
      <w:r>
        <w:t>Активность пользователей по Рабочим Зонам</w:t>
      </w:r>
      <w:bookmarkEnd w:id="54"/>
    </w:p>
    <w:p w:rsidR="00823D56" w:rsidRPr="00517FD9" w:rsidRDefault="00823D56" w:rsidP="00517FD9">
      <w:r w:rsidRPr="00517FD9">
        <w:t>Активность по Рабочим Зонам отражает</w:t>
      </w:r>
      <w:r w:rsidR="004421AC" w:rsidRPr="00517FD9">
        <w:t xml:space="preserve"> аналогичный</w:t>
      </w:r>
      <w:r w:rsidRPr="00517FD9">
        <w:t xml:space="preserve"> важный тренд в сторону</w:t>
      </w:r>
      <w:r w:rsidR="004421AC" w:rsidRPr="00517FD9">
        <w:t xml:space="preserve"> повсеместного улучшения</w:t>
      </w:r>
      <w:r w:rsidRPr="00517FD9">
        <w:t xml:space="preserve"> производственной безопасности, имея </w:t>
      </w:r>
      <w:r w:rsidR="00F53D82" w:rsidRPr="00517FD9">
        <w:t>более 500</w:t>
      </w:r>
      <w:r w:rsidRPr="00517FD9">
        <w:t xml:space="preserve"> тысяч операций на соответствующей рабочей зоне, то есть более 1/</w:t>
      </w:r>
      <w:r w:rsidR="00F53D82" w:rsidRPr="00517FD9">
        <w:t>7</w:t>
      </w:r>
      <w:r w:rsidRPr="00517FD9">
        <w:t xml:space="preserve"> от общего количества операций. </w:t>
      </w:r>
      <w:r w:rsidR="00F53D82" w:rsidRPr="00517FD9">
        <w:t>Стоит отметить, что почти все региональные офисы Газпрома вовлечены в усовершенствование операционной безопасности, так как операции имеются во всех филиалах, кроме Томска.</w:t>
      </w:r>
    </w:p>
    <w:p w:rsidR="003B5D54" w:rsidRDefault="00F53D82" w:rsidP="002A1B29">
      <w:r w:rsidRPr="00517FD9">
        <w:t>Также благодаря информации от Рабочих Зон удалось интерпретировать, что в Тюмени большая часть операций связана с техническим советом по активу ГПН</w:t>
      </w:r>
      <w:r w:rsidR="00326662" w:rsidRPr="00517FD9">
        <w:t xml:space="preserve"> </w:t>
      </w:r>
      <w:r w:rsidRPr="00517FD9">
        <w:t>Ямал. Получилось и рассмотреть распределение</w:t>
      </w:r>
      <w:r w:rsidR="00367471" w:rsidRPr="00517FD9">
        <w:t xml:space="preserve"> </w:t>
      </w:r>
      <w:r w:rsidRPr="00517FD9">
        <w:t>операций</w:t>
      </w:r>
      <w:r w:rsidR="00367471" w:rsidRPr="00517FD9">
        <w:t>,</w:t>
      </w:r>
      <w:r w:rsidRPr="00517FD9">
        <w:t xml:space="preserve"> связанных с увеличением операционной эффективности</w:t>
      </w:r>
      <w:proofErr w:type="gramStart"/>
      <w:r w:rsidRPr="00517FD9">
        <w:t>:</w:t>
      </w:r>
      <w:proofErr w:type="gramEnd"/>
      <w:r w:rsidRPr="00517FD9">
        <w:t xml:space="preserve"> </w:t>
      </w:r>
      <w:r w:rsidR="008E6E40" w:rsidRPr="00517FD9">
        <w:t>они распределены на 6 Рабочих Зон.</w:t>
      </w:r>
    </w:p>
    <w:p w:rsidR="002A1B29" w:rsidRDefault="002A1B29" w:rsidP="002A1B29">
      <w:pPr>
        <w:pStyle w:val="3"/>
      </w:pPr>
      <w:bookmarkStart w:id="55" w:name="_Toc42093141"/>
      <w:r>
        <w:t xml:space="preserve">Улучшение качества данных для </w:t>
      </w:r>
      <w:r w:rsidRPr="002A1B29">
        <w:t>последующих</w:t>
      </w:r>
      <w:r>
        <w:t xml:space="preserve"> анализов</w:t>
      </w:r>
      <w:bookmarkEnd w:id="55"/>
    </w:p>
    <w:p w:rsidR="00491566" w:rsidRPr="0083704B" w:rsidRDefault="004B20FA" w:rsidP="00491566">
      <w:r>
        <w:t>Во</w:t>
      </w:r>
      <w:r w:rsidR="006E1DDE">
        <w:t xml:space="preserve"> </w:t>
      </w:r>
      <w:r>
        <w:t xml:space="preserve">время </w:t>
      </w:r>
      <w:r w:rsidR="005F3CD5">
        <w:t xml:space="preserve">проведения </w:t>
      </w:r>
      <w:r w:rsidR="00A87D16">
        <w:t>вышеупомянутого</w:t>
      </w:r>
      <w:r>
        <w:t xml:space="preserve"> анализа было обнаружено значительное количество пустых значений, которые оказывали зна</w:t>
      </w:r>
      <w:r w:rsidR="0083704B">
        <w:t xml:space="preserve">чительное влияние на качество анализа, поэтому было принято решение попытаться выяснить причину их появления. Из основного массива данных была выделена выборка в 1 200 000 строк, так как </w:t>
      </w:r>
      <w:r w:rsidR="00410273">
        <w:t xml:space="preserve">формат книги </w:t>
      </w:r>
      <w:r w:rsidR="0083704B">
        <w:rPr>
          <w:lang w:val="en-US"/>
        </w:rPr>
        <w:t>MS</w:t>
      </w:r>
      <w:r w:rsidR="0083704B" w:rsidRPr="0083704B">
        <w:t xml:space="preserve"> </w:t>
      </w:r>
      <w:r w:rsidR="0083704B">
        <w:rPr>
          <w:lang w:val="en-US"/>
        </w:rPr>
        <w:t>Excel</w:t>
      </w:r>
      <w:r w:rsidR="0083704B" w:rsidRPr="0083704B">
        <w:t xml:space="preserve"> </w:t>
      </w:r>
      <w:r w:rsidR="0083704B">
        <w:t xml:space="preserve">имеет </w:t>
      </w:r>
      <w:r w:rsidR="006E1DDE">
        <w:t>ограничение на</w:t>
      </w:r>
      <w:r w:rsidR="0083704B">
        <w:t xml:space="preserve"> количество рядов. Далее данные были загружены в </w:t>
      </w:r>
      <w:r w:rsidR="0083704B">
        <w:rPr>
          <w:lang w:val="en-US"/>
        </w:rPr>
        <w:t>Qlik</w:t>
      </w:r>
      <w:r w:rsidR="0083704B" w:rsidRPr="0083704B">
        <w:t xml:space="preserve"> </w:t>
      </w:r>
      <w:r w:rsidR="0083704B">
        <w:rPr>
          <w:lang w:val="en-US"/>
        </w:rPr>
        <w:t>View</w:t>
      </w:r>
      <w:r w:rsidR="0083704B">
        <w:t xml:space="preserve">. Были отобраны пустые значения показателей города, должности и функции, так они имели одни из самых больших составляющих пустых значений, а также значительно </w:t>
      </w:r>
      <w:r w:rsidR="0083704B">
        <w:lastRenderedPageBreak/>
        <w:t>осложняли интерпретацию результатов.</w:t>
      </w:r>
      <w:r w:rsidR="006E1DDE">
        <w:t xml:space="preserve"> По итогам проведенного дополнительного анализа было выявлено, что все пустые значения относятся только к 9 подразделениям «Газпром нефти». 877 560 операций, не имеющих значений, принадлежали 800 сотрудникам, работающим на протяжении 3х лет в организации. </w:t>
      </w:r>
    </w:p>
    <w:p w:rsidR="002A1B29" w:rsidRDefault="002A1B29" w:rsidP="002A1B29"/>
    <w:p w:rsidR="001352AE" w:rsidRDefault="002A1B29" w:rsidP="00837350">
      <w:pPr>
        <w:jc w:val="center"/>
      </w:pPr>
      <w:r>
        <w:rPr>
          <w:noProof/>
          <w:lang w:eastAsia="ru-RU"/>
        </w:rPr>
        <w:drawing>
          <wp:inline distT="0" distB="0" distL="0" distR="0">
            <wp:extent cx="4719484" cy="1636896"/>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19.jpg"/>
                    <pic:cNvPicPr/>
                  </pic:nvPicPr>
                  <pic:blipFill rotWithShape="1">
                    <a:blip r:embed="rId50" cstate="print">
                      <a:extLst>
                        <a:ext uri="{28A0092B-C50C-407E-A947-70E740481C1C}">
                          <a14:useLocalDpi xmlns:a14="http://schemas.microsoft.com/office/drawing/2010/main" val="0"/>
                        </a:ext>
                      </a:extLst>
                    </a:blip>
                    <a:srcRect r="35575" b="40067"/>
                    <a:stretch/>
                  </pic:blipFill>
                  <pic:spPr bwMode="auto">
                    <a:xfrm>
                      <a:off x="0" y="0"/>
                      <a:ext cx="4816438" cy="1670523"/>
                    </a:xfrm>
                    <a:prstGeom prst="rect">
                      <a:avLst/>
                    </a:prstGeom>
                    <a:ln>
                      <a:noFill/>
                    </a:ln>
                    <a:extLst>
                      <a:ext uri="{53640926-AAD7-44D8-BBD7-CCE9431645EC}">
                        <a14:shadowObscured xmlns:a14="http://schemas.microsoft.com/office/drawing/2010/main"/>
                      </a:ext>
                    </a:extLst>
                  </pic:spPr>
                </pic:pic>
              </a:graphicData>
            </a:graphic>
          </wp:inline>
        </w:drawing>
      </w:r>
    </w:p>
    <w:p w:rsidR="00517FD9" w:rsidRDefault="001352AE" w:rsidP="009620AF">
      <w:pPr>
        <w:pStyle w:val="a3"/>
        <w:numPr>
          <w:ilvl w:val="0"/>
          <w:numId w:val="41"/>
        </w:numPr>
        <w:jc w:val="center"/>
      </w:pPr>
      <w:r>
        <w:t xml:space="preserve">Отображение </w:t>
      </w:r>
      <w:r w:rsidR="00491566">
        <w:t>пустых значений, относящихся к 9 подразде</w:t>
      </w:r>
      <w:r w:rsidR="001C40E5">
        <w:t>ле</w:t>
      </w:r>
      <w:r w:rsidR="00491566">
        <w:t>ниям</w:t>
      </w:r>
    </w:p>
    <w:p w:rsidR="000B13A8" w:rsidRPr="00820ABA" w:rsidRDefault="000B13A8" w:rsidP="000B13A8">
      <w:pPr>
        <w:jc w:val="center"/>
      </w:pPr>
      <w:r w:rsidRPr="000B13A8">
        <w:t>[</w:t>
      </w:r>
      <w:r>
        <w:t>Составлено автором по проведенному анализу с использованием корпоративных данных компании «Газпром нефть»</w:t>
      </w:r>
      <w:r w:rsidRPr="000B13A8">
        <w:t>]</w:t>
      </w:r>
    </w:p>
    <w:p w:rsidR="00517FD9" w:rsidRDefault="00491566" w:rsidP="00517FD9">
      <w:pPr>
        <w:pStyle w:val="2"/>
      </w:pPr>
      <w:r>
        <w:t xml:space="preserve"> </w:t>
      </w:r>
      <w:bookmarkStart w:id="56" w:name="_Toc42093142"/>
      <w:r>
        <w:t>Выводы по проведённому анализу и дальнейшие р</w:t>
      </w:r>
      <w:r w:rsidR="00517FD9">
        <w:t>екомендации</w:t>
      </w:r>
      <w:bookmarkEnd w:id="56"/>
    </w:p>
    <w:p w:rsidR="00491566" w:rsidRDefault="004233FA" w:rsidP="00517FD9">
      <w:pPr>
        <w:rPr>
          <w:lang w:eastAsia="ru-RU"/>
        </w:rPr>
      </w:pPr>
      <w:r>
        <w:rPr>
          <w:lang w:eastAsia="ru-RU"/>
        </w:rPr>
        <w:t>Данный анализ основывается на действительно относительно большом объеме данных из различных источников и сочетает в себе две области, а именно анализа больших данных или же бизнес-аналитики, которая больше применима к данной ситуации и управления знаниями. В частности, был рассмотрен весьма редкий случай, столь мало упоминающийся в литературных источниках, посвященный аналитике данных в менеджменте знаний, а не наоборот.</w:t>
      </w:r>
    </w:p>
    <w:p w:rsidR="004233FA" w:rsidRDefault="004233FA" w:rsidP="00517FD9">
      <w:pPr>
        <w:rPr>
          <w:lang w:eastAsia="ru-RU"/>
        </w:rPr>
      </w:pPr>
      <w:r>
        <w:rPr>
          <w:lang w:eastAsia="ru-RU"/>
        </w:rPr>
        <w:t>С</w:t>
      </w:r>
      <w:r w:rsidRPr="004233FA">
        <w:rPr>
          <w:lang w:eastAsia="ru-RU"/>
        </w:rPr>
        <w:t xml:space="preserve"> </w:t>
      </w:r>
      <w:r>
        <w:rPr>
          <w:lang w:eastAsia="ru-RU"/>
        </w:rPr>
        <w:t>помощью</w:t>
      </w:r>
      <w:r w:rsidR="00487D8F">
        <w:rPr>
          <w:lang w:eastAsia="ru-RU"/>
        </w:rPr>
        <w:t xml:space="preserve"> </w:t>
      </w:r>
      <w:r>
        <w:rPr>
          <w:lang w:val="en-US" w:eastAsia="ru-RU"/>
        </w:rPr>
        <w:t>Tableau</w:t>
      </w:r>
      <w:r w:rsidRPr="004233FA">
        <w:rPr>
          <w:lang w:eastAsia="ru-RU"/>
        </w:rPr>
        <w:t xml:space="preserve"> </w:t>
      </w:r>
      <w:r>
        <w:rPr>
          <w:lang w:val="en-US" w:eastAsia="ru-RU"/>
        </w:rPr>
        <w:t>Prep</w:t>
      </w:r>
      <w:r w:rsidRPr="004233FA">
        <w:rPr>
          <w:lang w:eastAsia="ru-RU"/>
        </w:rPr>
        <w:t xml:space="preserve"> </w:t>
      </w:r>
      <w:r>
        <w:rPr>
          <w:lang w:val="en-US" w:eastAsia="ru-RU"/>
        </w:rPr>
        <w:t>Builder</w:t>
      </w:r>
      <w:r w:rsidRPr="004233FA">
        <w:rPr>
          <w:lang w:eastAsia="ru-RU"/>
        </w:rPr>
        <w:t xml:space="preserve"> </w:t>
      </w:r>
      <w:r>
        <w:rPr>
          <w:lang w:eastAsia="ru-RU"/>
        </w:rPr>
        <w:t>и составленн</w:t>
      </w:r>
      <w:r w:rsidR="001C40E5">
        <w:rPr>
          <w:lang w:eastAsia="ru-RU"/>
        </w:rPr>
        <w:t>ого</w:t>
      </w:r>
      <w:r>
        <w:rPr>
          <w:lang w:eastAsia="ru-RU"/>
        </w:rPr>
        <w:t xml:space="preserve"> индивидуал</w:t>
      </w:r>
      <w:r w:rsidR="001C40E5">
        <w:rPr>
          <w:lang w:eastAsia="ru-RU"/>
        </w:rPr>
        <w:t>изированного</w:t>
      </w:r>
      <w:r>
        <w:rPr>
          <w:lang w:eastAsia="ru-RU"/>
        </w:rPr>
        <w:t xml:space="preserve"> </w:t>
      </w:r>
      <w:r w:rsidR="001C40E5">
        <w:rPr>
          <w:lang w:eastAsia="ru-RU"/>
        </w:rPr>
        <w:t>«</w:t>
      </w:r>
      <w:r>
        <w:rPr>
          <w:lang w:val="en-US" w:eastAsia="ru-RU"/>
        </w:rPr>
        <w:t>Flow</w:t>
      </w:r>
      <w:r w:rsidR="001C40E5">
        <w:rPr>
          <w:lang w:eastAsia="ru-RU"/>
        </w:rPr>
        <w:t>»</w:t>
      </w:r>
      <w:r w:rsidRPr="004233FA">
        <w:rPr>
          <w:lang w:eastAsia="ru-RU"/>
        </w:rPr>
        <w:t xml:space="preserve"> </w:t>
      </w:r>
      <w:r>
        <w:rPr>
          <w:lang w:eastAsia="ru-RU"/>
        </w:rPr>
        <w:t>в нем удалось выработать структурированный подход к дальнейшей подготовке данных для будущих анализов</w:t>
      </w:r>
      <w:r w:rsidR="001C40E5">
        <w:rPr>
          <w:lang w:eastAsia="ru-RU"/>
        </w:rPr>
        <w:t>. В дальнейшем необходимы будут лишь минимальные действия по перемещению файлов с исходными файлами в заданную папку для получения чистых данных, готовых к интерпретации и визуализации.</w:t>
      </w:r>
      <w:r>
        <w:rPr>
          <w:lang w:eastAsia="ru-RU"/>
        </w:rPr>
        <w:t xml:space="preserve"> </w:t>
      </w:r>
      <w:r w:rsidR="001C40E5">
        <w:rPr>
          <w:lang w:eastAsia="ru-RU"/>
        </w:rPr>
        <w:t xml:space="preserve">В дополнение при требовании стандартизированных графиков, ранее уже использованных, </w:t>
      </w:r>
      <w:r w:rsidR="001C40E5">
        <w:rPr>
          <w:lang w:val="en-US" w:eastAsia="ru-RU"/>
        </w:rPr>
        <w:t>Tableau</w:t>
      </w:r>
      <w:r w:rsidR="001C40E5" w:rsidRPr="001C40E5">
        <w:rPr>
          <w:lang w:eastAsia="ru-RU"/>
        </w:rPr>
        <w:t xml:space="preserve"> </w:t>
      </w:r>
      <w:r w:rsidR="001C40E5">
        <w:rPr>
          <w:lang w:eastAsia="ru-RU"/>
        </w:rPr>
        <w:t>будет автоматически обновлять данные на них при интеграции новых файлов с предыдущими, что значительно сократит трудовые и временные затраты.</w:t>
      </w:r>
    </w:p>
    <w:p w:rsidR="00487D8F" w:rsidRPr="001C40E5" w:rsidRDefault="001C40E5" w:rsidP="00487D8F">
      <w:pPr>
        <w:rPr>
          <w:lang w:eastAsia="ru-RU"/>
        </w:rPr>
      </w:pPr>
      <w:r>
        <w:rPr>
          <w:lang w:eastAsia="ru-RU"/>
        </w:rPr>
        <w:t>Проведенная аналитика является достаточно комплексной и покрыла изначально поставленные задачи. Анализ активности в Рабочих Зонах предоставил возможности для оптимизации свободного места на серверах компании, тем самым отравив некоторые зоны на архивацию и удаление.</w:t>
      </w:r>
      <w:r w:rsidR="00487D8F">
        <w:rPr>
          <w:lang w:eastAsia="ru-RU"/>
        </w:rPr>
        <w:t xml:space="preserve"> Также мониторинг общей активности уникальных пользователей </w:t>
      </w:r>
      <w:r w:rsidR="00487D8F">
        <w:rPr>
          <w:lang w:eastAsia="ru-RU"/>
        </w:rPr>
        <w:lastRenderedPageBreak/>
        <w:t>предоставил информацию по динамике роста их количества, в то время как статистика по активности позволила понять, какие рабочие зоны являются наиболее востребованными. Безусловно, стоит тоже обратить внимание и на географический спектр анализа, проведенный впервые, предоставивший абсолютно новую информацию по географическому расположению уникальных пользователей и действий, ими выполняемых.</w:t>
      </w:r>
    </w:p>
    <w:p w:rsidR="00517FD9" w:rsidRDefault="00487D8F" w:rsidP="00517FD9">
      <w:pPr>
        <w:rPr>
          <w:lang w:eastAsia="ru-RU"/>
        </w:rPr>
      </w:pPr>
      <w:r>
        <w:rPr>
          <w:lang w:eastAsia="ru-RU"/>
        </w:rPr>
        <w:t>В дополнение к выполненному анализу были также проанализированы результаты опроса сотрудников компании ПАО «Газпром не</w:t>
      </w:r>
      <w:r w:rsidR="007E41EC">
        <w:rPr>
          <w:lang w:eastAsia="ru-RU"/>
        </w:rPr>
        <w:t>фт</w:t>
      </w:r>
      <w:r>
        <w:rPr>
          <w:lang w:eastAsia="ru-RU"/>
        </w:rPr>
        <w:t>ь» о</w:t>
      </w:r>
      <w:r w:rsidR="007E41EC">
        <w:rPr>
          <w:lang w:eastAsia="ru-RU"/>
        </w:rPr>
        <w:t xml:space="preserve"> </w:t>
      </w:r>
      <w:r>
        <w:rPr>
          <w:lang w:eastAsia="ru-RU"/>
        </w:rPr>
        <w:t>работе и удобстве Рабочих Зон как рабочего пространства д</w:t>
      </w:r>
      <w:r w:rsidR="00517FD9">
        <w:rPr>
          <w:lang w:eastAsia="ru-RU"/>
        </w:rPr>
        <w:t xml:space="preserve">ля </w:t>
      </w:r>
      <w:r>
        <w:rPr>
          <w:lang w:eastAsia="ru-RU"/>
        </w:rPr>
        <w:t xml:space="preserve">последующего </w:t>
      </w:r>
      <w:r w:rsidR="00517FD9">
        <w:rPr>
          <w:lang w:eastAsia="ru-RU"/>
        </w:rPr>
        <w:t xml:space="preserve">составления </w:t>
      </w:r>
      <w:r>
        <w:rPr>
          <w:lang w:eastAsia="ru-RU"/>
        </w:rPr>
        <w:t xml:space="preserve">наиболее </w:t>
      </w:r>
      <w:r w:rsidR="00517FD9">
        <w:rPr>
          <w:lang w:eastAsia="ru-RU"/>
        </w:rPr>
        <w:t xml:space="preserve">корректных и применимых в жизни рекомендаций. На основе </w:t>
      </w:r>
      <w:r w:rsidR="00CF277F">
        <w:rPr>
          <w:lang w:eastAsia="ru-RU"/>
        </w:rPr>
        <w:t>комментариев</w:t>
      </w:r>
      <w:r>
        <w:rPr>
          <w:lang w:eastAsia="ru-RU"/>
        </w:rPr>
        <w:t xml:space="preserve">, </w:t>
      </w:r>
      <w:r w:rsidR="007E41EC">
        <w:rPr>
          <w:lang w:eastAsia="ru-RU"/>
        </w:rPr>
        <w:t>оставленных 200</w:t>
      </w:r>
      <w:r w:rsidR="00517FD9">
        <w:rPr>
          <w:lang w:eastAsia="ru-RU"/>
        </w:rPr>
        <w:t xml:space="preserve"> респондент</w:t>
      </w:r>
      <w:r>
        <w:rPr>
          <w:lang w:eastAsia="ru-RU"/>
        </w:rPr>
        <w:t xml:space="preserve">ами </w:t>
      </w:r>
      <w:r w:rsidR="00792208">
        <w:rPr>
          <w:lang w:eastAsia="ru-RU"/>
        </w:rPr>
        <w:t>(сотрудник</w:t>
      </w:r>
      <w:r>
        <w:rPr>
          <w:lang w:eastAsia="ru-RU"/>
        </w:rPr>
        <w:t>ами</w:t>
      </w:r>
      <w:r w:rsidR="00792208">
        <w:rPr>
          <w:lang w:eastAsia="ru-RU"/>
        </w:rPr>
        <w:t xml:space="preserve"> </w:t>
      </w:r>
      <w:r>
        <w:rPr>
          <w:lang w:eastAsia="ru-RU"/>
        </w:rPr>
        <w:t>организации</w:t>
      </w:r>
      <w:r w:rsidR="00792208">
        <w:rPr>
          <w:lang w:eastAsia="ru-RU"/>
        </w:rPr>
        <w:t>)</w:t>
      </w:r>
      <w:r>
        <w:rPr>
          <w:lang w:eastAsia="ru-RU"/>
        </w:rPr>
        <w:t>,</w:t>
      </w:r>
      <w:r w:rsidR="00517FD9">
        <w:rPr>
          <w:lang w:eastAsia="ru-RU"/>
        </w:rPr>
        <w:t xml:space="preserve"> был</w:t>
      </w:r>
      <w:r w:rsidR="00CF277F">
        <w:rPr>
          <w:lang w:eastAsia="ru-RU"/>
        </w:rPr>
        <w:t xml:space="preserve">о выделено </w:t>
      </w:r>
      <w:r w:rsidR="00792208">
        <w:rPr>
          <w:lang w:eastAsia="ru-RU"/>
        </w:rPr>
        <w:t xml:space="preserve">5 основных </w:t>
      </w:r>
      <w:r w:rsidR="007E41EC">
        <w:rPr>
          <w:lang w:eastAsia="ru-RU"/>
        </w:rPr>
        <w:t>категорий замечаний по работе с системой</w:t>
      </w:r>
      <w:r w:rsidR="00792208">
        <w:rPr>
          <w:lang w:eastAsia="ru-RU"/>
        </w:rPr>
        <w:t>:</w:t>
      </w:r>
    </w:p>
    <w:p w:rsidR="00C47FFD" w:rsidRDefault="00792208" w:rsidP="008B1303">
      <w:pPr>
        <w:pStyle w:val="a3"/>
        <w:numPr>
          <w:ilvl w:val="0"/>
          <w:numId w:val="8"/>
        </w:numPr>
        <w:rPr>
          <w:lang w:eastAsia="ru-RU"/>
        </w:rPr>
      </w:pPr>
      <w:r>
        <w:rPr>
          <w:lang w:eastAsia="ru-RU"/>
        </w:rPr>
        <w:t>Недостаточное количество материалов</w:t>
      </w:r>
      <w:r w:rsidR="00C47FFD">
        <w:rPr>
          <w:lang w:eastAsia="ru-RU"/>
        </w:rPr>
        <w:t xml:space="preserve"> </w:t>
      </w:r>
    </w:p>
    <w:p w:rsidR="00792208" w:rsidRDefault="00792208" w:rsidP="008B1303">
      <w:pPr>
        <w:pStyle w:val="a3"/>
        <w:numPr>
          <w:ilvl w:val="0"/>
          <w:numId w:val="8"/>
        </w:numPr>
        <w:rPr>
          <w:lang w:eastAsia="ru-RU"/>
        </w:rPr>
      </w:pPr>
      <w:r>
        <w:rPr>
          <w:lang w:eastAsia="ru-RU"/>
        </w:rPr>
        <w:t>Отсутствие мобильной версии</w:t>
      </w:r>
    </w:p>
    <w:p w:rsidR="00792208" w:rsidRDefault="00792208" w:rsidP="00FD668C">
      <w:pPr>
        <w:pStyle w:val="a3"/>
        <w:numPr>
          <w:ilvl w:val="0"/>
          <w:numId w:val="8"/>
        </w:numPr>
        <w:rPr>
          <w:lang w:eastAsia="ru-RU"/>
        </w:rPr>
      </w:pPr>
      <w:r>
        <w:rPr>
          <w:lang w:eastAsia="ru-RU"/>
        </w:rPr>
        <w:t>Необходимость проведения обучения</w:t>
      </w:r>
      <w:r w:rsidR="00C47FFD">
        <w:rPr>
          <w:lang w:eastAsia="ru-RU"/>
        </w:rPr>
        <w:t xml:space="preserve"> </w:t>
      </w:r>
    </w:p>
    <w:p w:rsidR="00792208" w:rsidRDefault="00792208" w:rsidP="00FD668C">
      <w:pPr>
        <w:pStyle w:val="a3"/>
        <w:numPr>
          <w:ilvl w:val="0"/>
          <w:numId w:val="8"/>
        </w:numPr>
        <w:rPr>
          <w:lang w:eastAsia="ru-RU"/>
        </w:rPr>
      </w:pPr>
      <w:r>
        <w:rPr>
          <w:lang w:eastAsia="ru-RU"/>
        </w:rPr>
        <w:t>Улучшение скорости работы</w:t>
      </w:r>
    </w:p>
    <w:p w:rsidR="00792208" w:rsidRDefault="00792208" w:rsidP="00FD668C">
      <w:pPr>
        <w:pStyle w:val="a3"/>
        <w:numPr>
          <w:ilvl w:val="0"/>
          <w:numId w:val="8"/>
        </w:numPr>
        <w:rPr>
          <w:lang w:eastAsia="ru-RU"/>
        </w:rPr>
      </w:pPr>
      <w:r>
        <w:rPr>
          <w:lang w:eastAsia="ru-RU"/>
        </w:rPr>
        <w:t>Реструктуризация и упрощение восприятия</w:t>
      </w:r>
    </w:p>
    <w:p w:rsidR="00CF277F" w:rsidRDefault="00CF277F" w:rsidP="00CF277F">
      <w:pPr>
        <w:rPr>
          <w:lang w:eastAsia="ru-RU"/>
        </w:rPr>
      </w:pPr>
      <w:r>
        <w:rPr>
          <w:lang w:eastAsia="ru-RU"/>
        </w:rPr>
        <w:t xml:space="preserve">С учетом выполненного анализа данных и </w:t>
      </w:r>
      <w:r w:rsidR="00C47FFD">
        <w:rPr>
          <w:lang w:eastAsia="ru-RU"/>
        </w:rPr>
        <w:t xml:space="preserve">комментариев, оставленных в опросе и соотносящихся с тематикой данной выпускной квалификационной работы, </w:t>
      </w:r>
      <w:r>
        <w:rPr>
          <w:lang w:eastAsia="ru-RU"/>
        </w:rPr>
        <w:t xml:space="preserve">мною был разработан ряд рекомендаций для применения с целью улучшения качества </w:t>
      </w:r>
      <w:r w:rsidR="007E41EC">
        <w:rPr>
          <w:lang w:eastAsia="ru-RU"/>
        </w:rPr>
        <w:t>использования</w:t>
      </w:r>
      <w:r>
        <w:rPr>
          <w:lang w:eastAsia="ru-RU"/>
        </w:rPr>
        <w:t xml:space="preserve"> Рабочи</w:t>
      </w:r>
      <w:r w:rsidR="007E41EC">
        <w:rPr>
          <w:lang w:eastAsia="ru-RU"/>
        </w:rPr>
        <w:t>х</w:t>
      </w:r>
      <w:r>
        <w:rPr>
          <w:lang w:eastAsia="ru-RU"/>
        </w:rPr>
        <w:t xml:space="preserve"> Зон и улучшения качества </w:t>
      </w:r>
      <w:r w:rsidR="007E41EC">
        <w:rPr>
          <w:lang w:eastAsia="ru-RU"/>
        </w:rPr>
        <w:t>дальнейшего а</w:t>
      </w:r>
      <w:r>
        <w:rPr>
          <w:lang w:eastAsia="ru-RU"/>
        </w:rPr>
        <w:t>нализа активности пользователей</w:t>
      </w:r>
      <w:r w:rsidR="007E41EC">
        <w:rPr>
          <w:lang w:eastAsia="ru-RU"/>
        </w:rPr>
        <w:t xml:space="preserve">, происходящей </w:t>
      </w:r>
      <w:r>
        <w:rPr>
          <w:lang w:eastAsia="ru-RU"/>
        </w:rPr>
        <w:t>в них.</w:t>
      </w:r>
    </w:p>
    <w:p w:rsidR="00D6055C" w:rsidRDefault="00D6055C" w:rsidP="00D6055C">
      <w:pPr>
        <w:pStyle w:val="3"/>
        <w:rPr>
          <w:lang w:eastAsia="ru-RU"/>
        </w:rPr>
      </w:pPr>
      <w:bookmarkStart w:id="57" w:name="_Toc42093143"/>
      <w:r>
        <w:rPr>
          <w:lang w:eastAsia="ru-RU"/>
        </w:rPr>
        <w:t>Использование</w:t>
      </w:r>
      <w:r w:rsidR="00A4622F">
        <w:rPr>
          <w:lang w:eastAsia="ru-RU"/>
        </w:rPr>
        <w:t xml:space="preserve"> </w:t>
      </w:r>
      <w:r w:rsidR="00410273">
        <w:rPr>
          <w:lang w:eastAsia="ru-RU"/>
        </w:rPr>
        <w:t xml:space="preserve">дополнительных возможностей </w:t>
      </w:r>
      <w:r w:rsidR="00410273">
        <w:rPr>
          <w:lang w:val="en-US" w:eastAsia="ru-RU"/>
        </w:rPr>
        <w:t>Tableau</w:t>
      </w:r>
      <w:r w:rsidR="00410273" w:rsidRPr="00410273">
        <w:rPr>
          <w:lang w:eastAsia="ru-RU"/>
        </w:rPr>
        <w:t xml:space="preserve"> </w:t>
      </w:r>
      <w:r w:rsidR="00A4622F">
        <w:rPr>
          <w:lang w:eastAsia="ru-RU"/>
        </w:rPr>
        <w:t>для глубокой предиктивной аналитики</w:t>
      </w:r>
      <w:bookmarkEnd w:id="57"/>
    </w:p>
    <w:p w:rsidR="00F07177" w:rsidRDefault="00214502" w:rsidP="00F07177">
      <w:pPr>
        <w:rPr>
          <w:lang w:eastAsia="ru-RU"/>
        </w:rPr>
      </w:pPr>
      <w:r>
        <w:rPr>
          <w:lang w:eastAsia="ru-RU"/>
        </w:rPr>
        <w:t xml:space="preserve">Только в 3й версии 2019 году </w:t>
      </w:r>
      <w:r>
        <w:rPr>
          <w:lang w:val="en-US" w:eastAsia="ru-RU"/>
        </w:rPr>
        <w:t>Tableau</w:t>
      </w:r>
      <w:r w:rsidRPr="00214502">
        <w:rPr>
          <w:lang w:eastAsia="ru-RU"/>
        </w:rPr>
        <w:t xml:space="preserve"> </w:t>
      </w:r>
      <w:r>
        <w:rPr>
          <w:lang w:eastAsia="ru-RU"/>
        </w:rPr>
        <w:t>предоставило возможности использования искусственного интеллекта при использовании функции «</w:t>
      </w:r>
      <w:r>
        <w:rPr>
          <w:lang w:val="en-US" w:eastAsia="ru-RU"/>
        </w:rPr>
        <w:t>Explain</w:t>
      </w:r>
      <w:r w:rsidRPr="00214502">
        <w:rPr>
          <w:lang w:eastAsia="ru-RU"/>
        </w:rPr>
        <w:t xml:space="preserve"> </w:t>
      </w:r>
      <w:r>
        <w:rPr>
          <w:lang w:val="en-US" w:eastAsia="ru-RU"/>
        </w:rPr>
        <w:t>Data</w:t>
      </w:r>
      <w:r>
        <w:rPr>
          <w:lang w:eastAsia="ru-RU"/>
        </w:rPr>
        <w:t>», предоставляющей возможность объяснить полученные результаты. Данное объяснение в том числе задействует и алгоритмы Байеса, однако глубины, предоставляемой данной опцией, не всегда хватает. Поэтому в данному анализе пришлось дополнительно задействовать стороннее программное обеспечение, позволившее найти причины появления пустых значений в аналитике.</w:t>
      </w:r>
      <w:r w:rsidR="00F07177">
        <w:rPr>
          <w:lang w:eastAsia="ru-RU"/>
        </w:rPr>
        <w:t xml:space="preserve"> Для дальнейшего создания целостной аналитики при помощи одного программного продукта, а именно </w:t>
      </w:r>
      <w:r w:rsidR="00F07177">
        <w:rPr>
          <w:lang w:val="en-US" w:eastAsia="ru-RU"/>
        </w:rPr>
        <w:t>Tableau</w:t>
      </w:r>
      <w:r w:rsidR="00F07177">
        <w:rPr>
          <w:lang w:eastAsia="ru-RU"/>
        </w:rPr>
        <w:t>, есть два возможных варианта.</w:t>
      </w:r>
    </w:p>
    <w:p w:rsidR="00F07177" w:rsidRDefault="00F07177" w:rsidP="00F07177">
      <w:pPr>
        <w:rPr>
          <w:lang w:eastAsia="ru-RU"/>
        </w:rPr>
      </w:pPr>
      <w:r>
        <w:rPr>
          <w:lang w:eastAsia="ru-RU"/>
        </w:rPr>
        <w:t xml:space="preserve">Первым решением является интеграция с языком программирования, например </w:t>
      </w:r>
      <w:r>
        <w:rPr>
          <w:lang w:val="en-US" w:eastAsia="ru-RU"/>
        </w:rPr>
        <w:t>R</w:t>
      </w:r>
      <w:r>
        <w:rPr>
          <w:lang w:eastAsia="ru-RU"/>
        </w:rPr>
        <w:t xml:space="preserve">. </w:t>
      </w:r>
      <w:r>
        <w:rPr>
          <w:lang w:val="en-US" w:eastAsia="ru-RU"/>
        </w:rPr>
        <w:t>Tableau</w:t>
      </w:r>
      <w:r>
        <w:rPr>
          <w:lang w:eastAsia="ru-RU"/>
        </w:rPr>
        <w:t xml:space="preserve"> обладает своими собственными возможностями для прогноза и предсказания </w:t>
      </w:r>
      <w:r>
        <w:rPr>
          <w:lang w:eastAsia="ru-RU"/>
        </w:rPr>
        <w:lastRenderedPageBreak/>
        <w:t>трендов, однако это можно значительно усилить при помощи данного языка. Также можно строить прогнозные модели Байеса</w:t>
      </w:r>
      <w:r w:rsidR="001611E5">
        <w:rPr>
          <w:lang w:eastAsia="ru-RU"/>
        </w:rPr>
        <w:t xml:space="preserve">. Если в стандартной версии </w:t>
      </w:r>
      <w:r w:rsidR="001611E5">
        <w:rPr>
          <w:lang w:val="en-US" w:eastAsia="ru-RU"/>
        </w:rPr>
        <w:t>Tableau</w:t>
      </w:r>
      <w:r w:rsidR="001611E5" w:rsidRPr="001611E5">
        <w:rPr>
          <w:lang w:eastAsia="ru-RU"/>
        </w:rPr>
        <w:t xml:space="preserve"> </w:t>
      </w:r>
      <w:r w:rsidR="001611E5">
        <w:rPr>
          <w:lang w:eastAsia="ru-RU"/>
        </w:rPr>
        <w:t xml:space="preserve">можно построить дерево решений только по уже имеющимся и классифицированным данным, то интеграция с </w:t>
      </w:r>
      <w:r w:rsidR="001611E5">
        <w:rPr>
          <w:lang w:val="en-US" w:eastAsia="ru-RU"/>
        </w:rPr>
        <w:t>R</w:t>
      </w:r>
      <w:r w:rsidR="001611E5">
        <w:rPr>
          <w:lang w:eastAsia="ru-RU"/>
        </w:rPr>
        <w:t xml:space="preserve"> позволяет именно предсказывать результаты на его основе. </w:t>
      </w:r>
    </w:p>
    <w:p w:rsidR="001611E5" w:rsidRDefault="001611E5" w:rsidP="00F07177">
      <w:pPr>
        <w:rPr>
          <w:lang w:eastAsia="ru-RU"/>
        </w:rPr>
      </w:pPr>
      <w:r>
        <w:rPr>
          <w:lang w:eastAsia="ru-RU"/>
        </w:rPr>
        <w:t>Вторым возможным решением для рассмотрения может быть создание специальной модели</w:t>
      </w:r>
      <w:r w:rsidR="00410273">
        <w:rPr>
          <w:rStyle w:val="a8"/>
          <w:lang w:eastAsia="ru-RU"/>
        </w:rPr>
        <w:footnoteReference w:id="26"/>
      </w:r>
      <w:r>
        <w:rPr>
          <w:lang w:eastAsia="ru-RU"/>
        </w:rPr>
        <w:t>, с последующей ее тренировкой и добавлением новых данных. Этот вариант подразумевает создание многих дополнительных переменных, что может быть достаточно продолжительным по времени, однако подходит в тех случаях, когда знания языков программирования не являются достаточно высоким.</w:t>
      </w:r>
    </w:p>
    <w:p w:rsidR="001611E5" w:rsidRPr="00D9294E" w:rsidRDefault="001611E5" w:rsidP="00F07177">
      <w:pPr>
        <w:rPr>
          <w:lang w:eastAsia="ru-RU"/>
        </w:rPr>
      </w:pPr>
      <w:r>
        <w:rPr>
          <w:lang w:eastAsia="ru-RU"/>
        </w:rPr>
        <w:t xml:space="preserve">В ситуации с имеющимся анализом Системы Распространения Знаний мне кажется более уместным </w:t>
      </w:r>
      <w:r w:rsidR="00D9294E">
        <w:rPr>
          <w:lang w:eastAsia="ru-RU"/>
        </w:rPr>
        <w:t xml:space="preserve">использование интеграции с </w:t>
      </w:r>
      <w:r w:rsidR="00D9294E">
        <w:rPr>
          <w:lang w:val="en-US" w:eastAsia="ru-RU"/>
        </w:rPr>
        <w:t>R</w:t>
      </w:r>
      <w:r w:rsidR="00D9294E">
        <w:rPr>
          <w:lang w:eastAsia="ru-RU"/>
        </w:rPr>
        <w:t xml:space="preserve"> за счет наличия большего количества возможностей для дальнейшего анализа и предиктивной аналитики, в то время как </w:t>
      </w:r>
      <w:r w:rsidR="00410273">
        <w:rPr>
          <w:lang w:eastAsia="ru-RU"/>
        </w:rPr>
        <w:t>второй способ предоставит схожие результаты по моделированию при помощи алгоритма Байеса, но только этим и ограничится.</w:t>
      </w:r>
      <w:r w:rsidR="00D9294E">
        <w:rPr>
          <w:lang w:eastAsia="ru-RU"/>
        </w:rPr>
        <w:t xml:space="preserve"> Данный язык программирования</w:t>
      </w:r>
      <w:r w:rsidR="00410273">
        <w:rPr>
          <w:lang w:eastAsia="ru-RU"/>
        </w:rPr>
        <w:t xml:space="preserve">, </w:t>
      </w:r>
      <w:r w:rsidR="00410273">
        <w:rPr>
          <w:lang w:val="en-US" w:eastAsia="ru-RU"/>
        </w:rPr>
        <w:t>R</w:t>
      </w:r>
      <w:r w:rsidR="00410273">
        <w:rPr>
          <w:lang w:eastAsia="ru-RU"/>
        </w:rPr>
        <w:t>,</w:t>
      </w:r>
      <w:r w:rsidR="00D9294E">
        <w:rPr>
          <w:lang w:eastAsia="ru-RU"/>
        </w:rPr>
        <w:t xml:space="preserve"> весьма удобно встроен в программное обеспечение, но сложностью для внедрения может быть отсутствие одобрения предоставления данной возможности отделом информационной безопасности, при наличии потенциальной угрозы нарушения конфиденциальности данных. </w:t>
      </w:r>
      <w:r w:rsidR="00410273">
        <w:rPr>
          <w:lang w:eastAsia="ru-RU"/>
        </w:rPr>
        <w:t>Но стоит отметить, что любой из данных способов приведет к необходимому результату, то есть дальнейшему уменьшению количества пустых значений для улучшения качества последующих анализов.</w:t>
      </w:r>
    </w:p>
    <w:p w:rsidR="006E1DDE" w:rsidRDefault="00581C91" w:rsidP="00B66CDE">
      <w:pPr>
        <w:pStyle w:val="3"/>
        <w:rPr>
          <w:lang w:eastAsia="ru-RU"/>
        </w:rPr>
      </w:pPr>
      <w:bookmarkStart w:id="58" w:name="_Toc42093144"/>
      <w:r>
        <w:rPr>
          <w:lang w:eastAsia="ru-RU"/>
        </w:rPr>
        <w:t>Конкретизация</w:t>
      </w:r>
      <w:r w:rsidR="006E1DDE" w:rsidRPr="006E1DDE">
        <w:rPr>
          <w:lang w:eastAsia="ru-RU"/>
        </w:rPr>
        <w:t xml:space="preserve"> информации по </w:t>
      </w:r>
      <w:r>
        <w:rPr>
          <w:lang w:eastAsia="ru-RU"/>
        </w:rPr>
        <w:t xml:space="preserve">определенным </w:t>
      </w:r>
      <w:r w:rsidR="006E1DDE" w:rsidRPr="006E1DDE">
        <w:rPr>
          <w:lang w:eastAsia="ru-RU"/>
        </w:rPr>
        <w:t xml:space="preserve">сотрудникам </w:t>
      </w:r>
      <w:r w:rsidR="00410273">
        <w:rPr>
          <w:lang w:eastAsia="ru-RU"/>
        </w:rPr>
        <w:t>в корпоративной базе</w:t>
      </w:r>
      <w:bookmarkEnd w:id="58"/>
    </w:p>
    <w:p w:rsidR="006E1DDE" w:rsidRPr="006E1DDE" w:rsidRDefault="00581C91" w:rsidP="00581C91">
      <w:pPr>
        <w:ind w:firstLine="0"/>
        <w:rPr>
          <w:lang w:eastAsia="ru-RU"/>
        </w:rPr>
      </w:pPr>
      <w:r>
        <w:rPr>
          <w:lang w:eastAsia="ru-RU"/>
        </w:rPr>
        <w:t>В ходе дополнительного анализа была получена информация что</w:t>
      </w:r>
      <w:r w:rsidR="00D10C77">
        <w:rPr>
          <w:lang w:eastAsia="ru-RU"/>
        </w:rPr>
        <w:t>, значительное количество пустых значений принадлежало сотрудникам 9 конкретных подразделений</w:t>
      </w:r>
      <w:r>
        <w:rPr>
          <w:lang w:eastAsia="ru-RU"/>
        </w:rPr>
        <w:t xml:space="preserve"> компании «Газпром нефть»</w:t>
      </w:r>
      <w:r w:rsidR="00D10C77">
        <w:rPr>
          <w:lang w:eastAsia="ru-RU"/>
        </w:rPr>
        <w:t xml:space="preserve">. </w:t>
      </w:r>
      <w:r>
        <w:rPr>
          <w:lang w:eastAsia="ru-RU"/>
        </w:rPr>
        <w:t>Выявленное</w:t>
      </w:r>
      <w:r w:rsidR="00D10C77">
        <w:rPr>
          <w:lang w:eastAsia="ru-RU"/>
        </w:rPr>
        <w:t xml:space="preserve"> отсутствие персональных данных </w:t>
      </w:r>
      <w:r>
        <w:rPr>
          <w:lang w:eastAsia="ru-RU"/>
        </w:rPr>
        <w:t xml:space="preserve">именно этой группы </w:t>
      </w:r>
      <w:r w:rsidR="00D10C77">
        <w:rPr>
          <w:lang w:eastAsia="ru-RU"/>
        </w:rPr>
        <w:t xml:space="preserve">сотрудников </w:t>
      </w:r>
      <w:r w:rsidR="00F21298">
        <w:rPr>
          <w:lang w:eastAsia="ru-RU"/>
        </w:rPr>
        <w:t>носит систематический характер</w:t>
      </w:r>
      <w:r>
        <w:rPr>
          <w:lang w:eastAsia="ru-RU"/>
        </w:rPr>
        <w:t xml:space="preserve"> на протяжении промежутка анализа, то есть всех 3х лет</w:t>
      </w:r>
      <w:r w:rsidR="00D10C77">
        <w:rPr>
          <w:lang w:eastAsia="ru-RU"/>
        </w:rPr>
        <w:t>.</w:t>
      </w:r>
      <w:r>
        <w:rPr>
          <w:lang w:eastAsia="ru-RU"/>
        </w:rPr>
        <w:t xml:space="preserve"> </w:t>
      </w:r>
      <w:r w:rsidR="00242A08">
        <w:rPr>
          <w:lang w:eastAsia="ru-RU"/>
        </w:rPr>
        <w:t>При этом их количество увеличивается с каждым годом</w:t>
      </w:r>
      <w:r w:rsidR="008B6988">
        <w:rPr>
          <w:lang w:eastAsia="ru-RU"/>
        </w:rPr>
        <w:t xml:space="preserve"> посредством накопления</w:t>
      </w:r>
      <w:r w:rsidR="00242A08">
        <w:rPr>
          <w:lang w:eastAsia="ru-RU"/>
        </w:rPr>
        <w:t>, однако за счет общего значительного увеличения</w:t>
      </w:r>
      <w:r w:rsidR="008B6988">
        <w:rPr>
          <w:lang w:eastAsia="ru-RU"/>
        </w:rPr>
        <w:t xml:space="preserve"> активности в Рабочих Зонах, количество пустых значений относительно всех остальных уменьшается в процентном соотношении. </w:t>
      </w:r>
      <w:r w:rsidR="00D10C77">
        <w:rPr>
          <w:lang w:eastAsia="ru-RU"/>
        </w:rPr>
        <w:t xml:space="preserve">Соответственно, необходимо принять ряд мер над сотрудниками, отвечающими за внесение </w:t>
      </w:r>
      <w:r w:rsidR="008B6988">
        <w:rPr>
          <w:lang w:eastAsia="ru-RU"/>
        </w:rPr>
        <w:t xml:space="preserve">полного спектра </w:t>
      </w:r>
      <w:r w:rsidR="00D10C77">
        <w:rPr>
          <w:lang w:eastAsia="ru-RU"/>
        </w:rPr>
        <w:t xml:space="preserve">персональных данных в вышеупомянутых </w:t>
      </w:r>
      <w:r w:rsidR="00D10C77">
        <w:rPr>
          <w:lang w:eastAsia="ru-RU"/>
        </w:rPr>
        <w:lastRenderedPageBreak/>
        <w:t xml:space="preserve">подразделениях в корпоративную систему. Данные действия позволят </w:t>
      </w:r>
      <w:r w:rsidR="008B6988">
        <w:rPr>
          <w:lang w:eastAsia="ru-RU"/>
        </w:rPr>
        <w:t xml:space="preserve">все же значительно уменьшить количество значений недоступных для анализа в настоящий момент, остановить сам процесс генерации пустых значений из-за данного отсутствия информации и предоставить возможность </w:t>
      </w:r>
      <w:r w:rsidR="00D10C77">
        <w:rPr>
          <w:lang w:eastAsia="ru-RU"/>
        </w:rPr>
        <w:t>более качеств</w:t>
      </w:r>
      <w:r w:rsidR="008B6988">
        <w:rPr>
          <w:lang w:eastAsia="ru-RU"/>
        </w:rPr>
        <w:t>енно</w:t>
      </w:r>
      <w:r w:rsidR="00D10C77">
        <w:rPr>
          <w:lang w:eastAsia="ru-RU"/>
        </w:rPr>
        <w:t xml:space="preserve"> анализировать поведение пользователей в Системе </w:t>
      </w:r>
      <w:r w:rsidR="008B6988">
        <w:rPr>
          <w:lang w:eastAsia="ru-RU"/>
        </w:rPr>
        <w:t>Р</w:t>
      </w:r>
      <w:r w:rsidR="00D10C77">
        <w:rPr>
          <w:lang w:eastAsia="ru-RU"/>
        </w:rPr>
        <w:t xml:space="preserve">аспространения </w:t>
      </w:r>
      <w:r w:rsidR="008B6988">
        <w:rPr>
          <w:lang w:eastAsia="ru-RU"/>
        </w:rPr>
        <w:t>З</w:t>
      </w:r>
      <w:r w:rsidR="00D10C77">
        <w:rPr>
          <w:lang w:eastAsia="ru-RU"/>
        </w:rPr>
        <w:t>наний для дальнейшего улучшения качества ее работы.</w:t>
      </w:r>
    </w:p>
    <w:p w:rsidR="00A61AF0" w:rsidRDefault="00A61AF0" w:rsidP="00A61AF0">
      <w:pPr>
        <w:pStyle w:val="3"/>
        <w:rPr>
          <w:lang w:eastAsia="ru-RU"/>
        </w:rPr>
      </w:pPr>
      <w:bookmarkStart w:id="59" w:name="_Toc42093145"/>
      <w:r>
        <w:rPr>
          <w:lang w:eastAsia="ru-RU"/>
        </w:rPr>
        <w:t xml:space="preserve">Минимизация технических работ </w:t>
      </w:r>
      <w:r w:rsidR="001352AE">
        <w:rPr>
          <w:lang w:eastAsia="ru-RU"/>
        </w:rPr>
        <w:t>в определенные временные промежутки</w:t>
      </w:r>
      <w:bookmarkEnd w:id="59"/>
    </w:p>
    <w:p w:rsidR="00D6055C" w:rsidRPr="00407E81" w:rsidRDefault="00D2097F" w:rsidP="00D2097F">
      <w:pPr>
        <w:rPr>
          <w:lang w:eastAsia="ru-RU"/>
        </w:rPr>
      </w:pPr>
      <w:r>
        <w:rPr>
          <w:lang w:eastAsia="ru-RU"/>
        </w:rPr>
        <w:t>Проведенный анализ с временной точки зрения оказался весьма значимым для организации наиболее эффективной работы пользователей. Большая часть т</w:t>
      </w:r>
      <w:r w:rsidR="0025208F">
        <w:rPr>
          <w:lang w:eastAsia="ru-RU"/>
        </w:rPr>
        <w:t>ехнически</w:t>
      </w:r>
      <w:r>
        <w:rPr>
          <w:lang w:eastAsia="ru-RU"/>
        </w:rPr>
        <w:t>х</w:t>
      </w:r>
      <w:r w:rsidR="0025208F">
        <w:rPr>
          <w:lang w:eastAsia="ru-RU"/>
        </w:rPr>
        <w:t xml:space="preserve"> работ в Газпром нефть провод</w:t>
      </w:r>
      <w:r>
        <w:rPr>
          <w:lang w:eastAsia="ru-RU"/>
        </w:rPr>
        <w:t>и</w:t>
      </w:r>
      <w:r w:rsidR="0025208F">
        <w:rPr>
          <w:lang w:eastAsia="ru-RU"/>
        </w:rPr>
        <w:t>тся именно в утреннее время</w:t>
      </w:r>
      <w:r>
        <w:rPr>
          <w:lang w:eastAsia="ru-RU"/>
        </w:rPr>
        <w:t>, то есть</w:t>
      </w:r>
      <w:r w:rsidR="0025208F">
        <w:rPr>
          <w:lang w:eastAsia="ru-RU"/>
        </w:rPr>
        <w:t xml:space="preserve"> до начала рабочего дня. </w:t>
      </w:r>
      <w:r w:rsidR="00A61AF0">
        <w:rPr>
          <w:lang w:eastAsia="ru-RU"/>
        </w:rPr>
        <w:t>По результатам проведенного анализа было выявлено</w:t>
      </w:r>
      <w:r w:rsidR="00C32453">
        <w:rPr>
          <w:lang w:eastAsia="ru-RU"/>
        </w:rPr>
        <w:t xml:space="preserve">, что использование </w:t>
      </w:r>
      <w:r w:rsidR="00407E81">
        <w:rPr>
          <w:lang w:eastAsia="ru-RU"/>
        </w:rPr>
        <w:t>Р</w:t>
      </w:r>
      <w:r w:rsidR="00C32453">
        <w:rPr>
          <w:lang w:eastAsia="ru-RU"/>
        </w:rPr>
        <w:t xml:space="preserve">абочих Зон по пятницам с 6:00 до 9:00 (московское время) в среднем выше в 1,5-2 раза по сравнению с аналогичными временными промежутками в другие рабочие дни недели. </w:t>
      </w:r>
      <w:r>
        <w:rPr>
          <w:lang w:eastAsia="ru-RU"/>
        </w:rPr>
        <w:t xml:space="preserve">Дополнительно стоит обратить внимание, что за счет географической распространенности компании ПАО «Газпром нефть» данное время может быть уже и рабочим для части сотрудников при нахождении в других часовых поясах. </w:t>
      </w:r>
      <w:r w:rsidR="00C32453">
        <w:rPr>
          <w:lang w:eastAsia="ru-RU"/>
        </w:rPr>
        <w:t xml:space="preserve">Соответственно, желательно минимизировать </w:t>
      </w:r>
      <w:r w:rsidR="00263629">
        <w:rPr>
          <w:lang w:eastAsia="ru-RU"/>
        </w:rPr>
        <w:t>технические работы в это</w:t>
      </w:r>
      <w:r w:rsidR="00215A68">
        <w:rPr>
          <w:lang w:eastAsia="ru-RU"/>
        </w:rPr>
        <w:t xml:space="preserve"> </w:t>
      </w:r>
      <w:r w:rsidR="00263629">
        <w:rPr>
          <w:lang w:eastAsia="ru-RU"/>
        </w:rPr>
        <w:t xml:space="preserve">время, так как </w:t>
      </w:r>
      <w:r w:rsidR="00215A68">
        <w:rPr>
          <w:lang w:eastAsia="ru-RU"/>
        </w:rPr>
        <w:t xml:space="preserve">технические работы, выстроенные </w:t>
      </w:r>
      <w:proofErr w:type="gramStart"/>
      <w:r w:rsidR="00215A68">
        <w:rPr>
          <w:lang w:eastAsia="ru-RU"/>
        </w:rPr>
        <w:t>данным образом</w:t>
      </w:r>
      <w:proofErr w:type="gramEnd"/>
      <w:r w:rsidR="00215A68">
        <w:rPr>
          <w:lang w:eastAsia="ru-RU"/>
        </w:rPr>
        <w:t xml:space="preserve"> могут</w:t>
      </w:r>
      <w:r w:rsidR="00263629">
        <w:rPr>
          <w:lang w:eastAsia="ru-RU"/>
        </w:rPr>
        <w:t xml:space="preserve"> значительно ограничить возможности рабочего процесса и взаимодействие сотрудников компании.</w:t>
      </w:r>
      <w:r w:rsidR="00215A68">
        <w:rPr>
          <w:lang w:eastAsia="ru-RU"/>
        </w:rPr>
        <w:t xml:space="preserve"> В особенности сильно это может отразиться на функциях и департаментах, где большая часть процессов происходит именно через Рабочие зоны, в частности это относится к функциям геологии, геологоразведочных работ, ИТ технологий или же производственной безопасности, так как там количество операция является наиболее высоким.</w:t>
      </w:r>
    </w:p>
    <w:p w:rsidR="00E4367C" w:rsidRDefault="00E4367C" w:rsidP="00E4367C">
      <w:pPr>
        <w:pStyle w:val="3"/>
      </w:pPr>
      <w:bookmarkStart w:id="60" w:name="_Toc42093146"/>
      <w:r w:rsidRPr="00E4367C">
        <w:t>Проведение обучения по работе с Рабочими Зонами</w:t>
      </w:r>
      <w:bookmarkEnd w:id="60"/>
    </w:p>
    <w:p w:rsidR="00CB7029" w:rsidRDefault="00E4367C" w:rsidP="00A4622F">
      <w:r>
        <w:t xml:space="preserve">По </w:t>
      </w:r>
      <w:r w:rsidR="007001E5">
        <w:t>результатам</w:t>
      </w:r>
      <w:r>
        <w:t xml:space="preserve"> анализа было выявлено, что часть пользователей абсолютно не пользуются Рабочими зонами</w:t>
      </w:r>
      <w:r w:rsidR="007001E5">
        <w:t xml:space="preserve"> ни по рабочим вопросам, ни для саморазвития </w:t>
      </w:r>
      <w:r w:rsidR="006621D1">
        <w:t>или же отслеживания</w:t>
      </w:r>
      <w:r w:rsidR="007001E5">
        <w:t xml:space="preserve"> новостей компании и отрасли. Также по результатам </w:t>
      </w:r>
      <w:r w:rsidR="008B1303">
        <w:t>удалось получить информацию</w:t>
      </w:r>
      <w:r w:rsidR="007001E5">
        <w:t xml:space="preserve">, что значительная часть </w:t>
      </w:r>
      <w:r w:rsidR="008B1303">
        <w:t>сотрудников</w:t>
      </w:r>
      <w:r w:rsidR="007001E5">
        <w:t xml:space="preserve"> не понимает возможности работы системы или же не знает о них. 15</w:t>
      </w:r>
      <w:r w:rsidR="007001E5" w:rsidRPr="007001E5">
        <w:t>%</w:t>
      </w:r>
      <w:r w:rsidR="007001E5">
        <w:t xml:space="preserve"> сотрудников компании хотели бы пройти обучение по использованию Системы Распространения Знаний, в том числе Рабочих Зон. Часть сотрудников ПАО «Газпром нефть» и дочерних предприятий лично рассказывали о возможностях системы коллегам. Соответственно</w:t>
      </w:r>
      <w:r w:rsidR="001C403E">
        <w:t xml:space="preserve"> совокупность ранее упомянутых факторов подводит к мысли о необходимости разработки структурированного процесса обучения для взаимодействия сотрудников с системой для увеличения общего количества </w:t>
      </w:r>
      <w:r w:rsidR="001C403E">
        <w:lastRenderedPageBreak/>
        <w:t>пользователей Рабочих Зон, а также числа активных пользователей всей системы.</w:t>
      </w:r>
      <w:r w:rsidR="007001E5">
        <w:t xml:space="preserve"> </w:t>
      </w:r>
      <w:r w:rsidR="001C403E">
        <w:t xml:space="preserve">Дополнительным, немало важным фактором является наличие произведенного анализа активности сотрудников и их собственного местоположения с географической точки зрения. Данная часть </w:t>
      </w:r>
      <w:r w:rsidR="00827A5E">
        <w:t>выполненной</w:t>
      </w:r>
      <w:r w:rsidR="001C403E">
        <w:t xml:space="preserve"> аналитики позволит направить</w:t>
      </w:r>
      <w:r w:rsidR="00827A5E">
        <w:t xml:space="preserve"> </w:t>
      </w:r>
      <w:r w:rsidR="001C403E">
        <w:t>ряд разработанных обучающих материалов</w:t>
      </w:r>
      <w:r w:rsidR="00827A5E">
        <w:t xml:space="preserve"> </w:t>
      </w:r>
      <w:r w:rsidR="001C403E">
        <w:t xml:space="preserve">в </w:t>
      </w:r>
      <w:r w:rsidR="00827A5E">
        <w:t>региональные подразделения</w:t>
      </w:r>
      <w:r w:rsidR="001C403E">
        <w:t xml:space="preserve">, </w:t>
      </w:r>
      <w:r w:rsidR="00827A5E">
        <w:t xml:space="preserve">использующие Систему Распространения Знаний меньше остальных. При этом стоит также брать в расчет фактор возможности увеличения активности в системе, исходя из рабочих обязанностей сотрудников, поскольку у части работников обязанности не предусматривают взаимодействие с системой. Именно поэтому стоит классифицировать учебные материалы на несколько категорий, от </w:t>
      </w:r>
      <w:r w:rsidR="00A4622F">
        <w:t xml:space="preserve">достаточно </w:t>
      </w:r>
      <w:r w:rsidR="00827A5E">
        <w:t>общ</w:t>
      </w:r>
      <w:r w:rsidR="00A4622F">
        <w:t xml:space="preserve">их и </w:t>
      </w:r>
      <w:r w:rsidR="00827A5E">
        <w:t>обучающих, то есть подходящих для большинства  сотрудников и рассказывающих о возможностях Системы Распространения Знаний и о Рабочих зонах, носящих новостной</w:t>
      </w:r>
      <w:r w:rsidR="00B66CDE">
        <w:t xml:space="preserve"> и </w:t>
      </w:r>
      <w:r w:rsidR="00827A5E">
        <w:t>развивающий характер</w:t>
      </w:r>
      <w:r w:rsidR="00B66CDE">
        <w:t>, вплоть до специализированных с учетом функционального положения сотрудника компании для улучшения его понимания о задачах, которые он сможет решить, применяя данные инструменты, и поиска важной информации при необходимости.</w:t>
      </w:r>
    </w:p>
    <w:p w:rsidR="006621D1" w:rsidRPr="00F63564" w:rsidRDefault="002951E7" w:rsidP="00407E81">
      <w:pPr>
        <w:pStyle w:val="3"/>
      </w:pPr>
      <w:bookmarkStart w:id="61" w:name="_Toc42093147"/>
      <w:r w:rsidRPr="00F63564">
        <w:t>Комплексные системные улучшения</w:t>
      </w:r>
      <w:bookmarkEnd w:id="61"/>
    </w:p>
    <w:p w:rsidR="00B0703E" w:rsidRDefault="00860E1C" w:rsidP="00B0703E">
      <w:r>
        <w:t>Отталкива</w:t>
      </w:r>
      <w:r w:rsidR="00B0703E">
        <w:t>ясь от результатов опроса, стоит отметить, что з</w:t>
      </w:r>
      <w:r w:rsidR="00CB7029" w:rsidRPr="00F63564">
        <w:t xml:space="preserve">аметное количество пользователей </w:t>
      </w:r>
      <w:r w:rsidR="00B0703E">
        <w:t>выражало</w:t>
      </w:r>
      <w:r w:rsidR="00F63564" w:rsidRPr="00F63564">
        <w:t xml:space="preserve"> необходимость улучшения поисковой системы в Системе Распространения Знаний, в частности в Рабочих Зонах.</w:t>
      </w:r>
      <w:r w:rsidR="00F63564">
        <w:t xml:space="preserve"> </w:t>
      </w:r>
      <w:r w:rsidR="00F63564">
        <w:rPr>
          <w:lang w:eastAsia="ru-RU"/>
        </w:rPr>
        <w:t xml:space="preserve">На данный момент на платформе существует поиск, однако его работа не идеальна. </w:t>
      </w:r>
      <w:r w:rsidR="00B0703E">
        <w:rPr>
          <w:lang w:eastAsia="ru-RU"/>
        </w:rPr>
        <w:t>Навигация</w:t>
      </w:r>
      <w:r w:rsidR="00F63564">
        <w:rPr>
          <w:lang w:eastAsia="ru-RU"/>
        </w:rPr>
        <w:t xml:space="preserve"> по документам работает только по их названию, практически отсутствует система </w:t>
      </w:r>
      <w:proofErr w:type="gramStart"/>
      <w:r w:rsidR="00F63564">
        <w:rPr>
          <w:lang w:eastAsia="ru-RU"/>
        </w:rPr>
        <w:t>поиска по ключевым словам</w:t>
      </w:r>
      <w:proofErr w:type="gramEnd"/>
      <w:r w:rsidR="00F63564">
        <w:rPr>
          <w:lang w:eastAsia="ru-RU"/>
        </w:rPr>
        <w:t>, нет в наличии опций фильтрации по Рабочим Зонам, функциям, что значительно усложняет поиск подходящего документа.</w:t>
      </w:r>
      <w:r w:rsidR="00B0703E">
        <w:rPr>
          <w:lang w:eastAsia="ru-RU"/>
        </w:rPr>
        <w:t xml:space="preserve"> В дополнение существовали жалобы на сложность восприятия информации на портале, в частности, н</w:t>
      </w:r>
      <w:r w:rsidR="00F63564">
        <w:t xml:space="preserve">екоторые </w:t>
      </w:r>
      <w:r w:rsidR="00B0703E">
        <w:t>пользователи также отмечали недостаточную виз</w:t>
      </w:r>
      <w:r w:rsidR="002C45E7">
        <w:t>уа</w:t>
      </w:r>
      <w:r w:rsidR="00B0703E">
        <w:t>лиз</w:t>
      </w:r>
      <w:r w:rsidR="00410273">
        <w:t>ацию</w:t>
      </w:r>
      <w:r w:rsidR="00B0703E">
        <w:t xml:space="preserve"> контента и низкую скорость отклика системы при обращении к ней.</w:t>
      </w:r>
      <w:r w:rsidR="00F63564">
        <w:t xml:space="preserve"> </w:t>
      </w:r>
      <w:r w:rsidR="00B0703E">
        <w:t xml:space="preserve">Также стоит обратить внимание, что </w:t>
      </w:r>
      <w:r w:rsidR="00F63564">
        <w:t xml:space="preserve">появилась необходимость создания системы для внутриплатформенного общения между сотрудниками </w:t>
      </w:r>
      <w:r w:rsidR="00B0703E">
        <w:t xml:space="preserve">внутри платформы для улучшения процесса взаимодействия и обмена знаниями по интересующим их вопросам. </w:t>
      </w:r>
      <w:proofErr w:type="gramStart"/>
      <w:r w:rsidR="00D7779C">
        <w:t>Кроме</w:t>
      </w:r>
      <w:r w:rsidR="002C45E7">
        <w:t xml:space="preserve"> этого</w:t>
      </w:r>
      <w:proofErr w:type="gramEnd"/>
      <w:r w:rsidR="002C45E7">
        <w:t xml:space="preserve"> существовали некоторые технические требования, в связи с устареванием системы и постепенной потери интеграции с новейшими версиями программного обеспечения.</w:t>
      </w:r>
    </w:p>
    <w:p w:rsidR="002C45E7" w:rsidRPr="002C45E7" w:rsidRDefault="002C45E7" w:rsidP="00B0703E">
      <w:r>
        <w:t xml:space="preserve">Следовательно, весьма логичным смотрелся переход на более новую версию </w:t>
      </w:r>
      <w:r>
        <w:rPr>
          <w:lang w:val="en-US"/>
        </w:rPr>
        <w:t>MS</w:t>
      </w:r>
      <w:r w:rsidRPr="002C45E7">
        <w:t xml:space="preserve"> </w:t>
      </w:r>
      <w:r>
        <w:rPr>
          <w:lang w:val="en-US"/>
        </w:rPr>
        <w:t>SharePoint</w:t>
      </w:r>
      <w:r>
        <w:t xml:space="preserve">, а именно на версию 2019 года. Компания </w:t>
      </w:r>
      <w:r>
        <w:rPr>
          <w:lang w:val="en-US"/>
        </w:rPr>
        <w:t>Microsoft</w:t>
      </w:r>
      <w:r>
        <w:t xml:space="preserve"> также предоставляет возможность весьма автоматизированного процесса по обновлению системы для минимизации негативного влияния на рабочие процессы внутри компании. Новая версия </w:t>
      </w:r>
      <w:r>
        <w:rPr>
          <w:lang w:val="en-US"/>
        </w:rPr>
        <w:lastRenderedPageBreak/>
        <w:t>MS</w:t>
      </w:r>
      <w:r w:rsidRPr="002C45E7">
        <w:t xml:space="preserve"> </w:t>
      </w:r>
      <w:r>
        <w:rPr>
          <w:lang w:val="en-US"/>
        </w:rPr>
        <w:t>Share</w:t>
      </w:r>
      <w:r w:rsidR="000127C7">
        <w:rPr>
          <w:lang w:val="en-US"/>
        </w:rPr>
        <w:t>P</w:t>
      </w:r>
      <w:r>
        <w:rPr>
          <w:lang w:val="en-US"/>
        </w:rPr>
        <w:t>oint</w:t>
      </w:r>
      <w:r w:rsidR="000127C7">
        <w:rPr>
          <w:rStyle w:val="a8"/>
          <w:lang w:val="en-US"/>
        </w:rPr>
        <w:footnoteReference w:id="27"/>
      </w:r>
      <w:r w:rsidRPr="002C45E7">
        <w:t xml:space="preserve"> </w:t>
      </w:r>
      <w:r>
        <w:t>отвечает выявленным требованиям на основе опроса,</w:t>
      </w:r>
      <w:r w:rsidR="00307C2C">
        <w:t xml:space="preserve"> более того, она также имеет и улучшенную навигацию в мобильной версии. С учетом тренда на все более активное использование мобильного телефона, в частности общий трафик мобильных телефонов уже превысил 50%</w:t>
      </w:r>
      <w:r w:rsidR="00307C2C">
        <w:rPr>
          <w:rStyle w:val="a8"/>
        </w:rPr>
        <w:footnoteReference w:id="28"/>
      </w:r>
      <w:r w:rsidR="00307C2C">
        <w:t>, и выработки возможности удаленного мобильного подключения для работы с точки зрения информационной безопасности, данное программное решение может значительно помочь сотрудникам в выполнении их ежедневных рабочих задач.</w:t>
      </w:r>
    </w:p>
    <w:p w:rsidR="00A4622F" w:rsidRDefault="00F63564" w:rsidP="00214502">
      <w:r>
        <w:t xml:space="preserve"> </w:t>
      </w:r>
      <w:r w:rsidR="006072F5">
        <w:t xml:space="preserve">Большая часть разделов на сервере </w:t>
      </w:r>
      <w:r w:rsidR="006072F5">
        <w:rPr>
          <w:lang w:val="en-US"/>
        </w:rPr>
        <w:t>MS</w:t>
      </w:r>
      <w:r w:rsidR="006072F5" w:rsidRPr="006072F5">
        <w:t xml:space="preserve"> </w:t>
      </w:r>
      <w:r w:rsidR="006072F5">
        <w:rPr>
          <w:lang w:val="en-US"/>
        </w:rPr>
        <w:t>SharePoint</w:t>
      </w:r>
      <w:r w:rsidR="006072F5">
        <w:t xml:space="preserve"> получили новый, более современный дизайн, что значительно улучшило восприятие информации на страницах. </w:t>
      </w:r>
    </w:p>
    <w:p w:rsidR="00A4622F" w:rsidRDefault="00A4622F" w:rsidP="009620AF">
      <w:pPr>
        <w:spacing w:line="240" w:lineRule="auto"/>
        <w:ind w:firstLine="0"/>
        <w:jc w:val="center"/>
        <w:rPr>
          <w:rFonts w:eastAsia="Times New Roman"/>
        </w:rPr>
      </w:pPr>
      <w:r w:rsidRPr="00A4622F">
        <w:rPr>
          <w:rFonts w:eastAsia="Times New Roman"/>
        </w:rPr>
        <w:fldChar w:fldCharType="begin"/>
      </w:r>
      <w:r w:rsidRPr="00A4622F">
        <w:rPr>
          <w:rFonts w:eastAsia="Times New Roman"/>
        </w:rPr>
        <w:instrText xml:space="preserve"> INCLUDEPICTURE "/var/folders/tm/knlqmsrs1y77k88ycdtfb4m40000gn/T/com.microsoft.Word/WebArchiveCopyPasteTempFiles/0109ba22-06f8-4844-9d73-b3cd63ca95a3.png" \* MERGEFORMATINET </w:instrText>
      </w:r>
      <w:r w:rsidRPr="00A4622F">
        <w:rPr>
          <w:rFonts w:eastAsia="Times New Roman"/>
        </w:rPr>
        <w:fldChar w:fldCharType="separate"/>
      </w:r>
      <w:r w:rsidRPr="00A4622F">
        <w:rPr>
          <w:rFonts w:eastAsia="Times New Roman"/>
          <w:noProof/>
        </w:rPr>
        <w:drawing>
          <wp:inline distT="0" distB="0" distL="0" distR="0">
            <wp:extent cx="2684207" cy="1910526"/>
            <wp:effectExtent l="0" t="0" r="0" b="0"/>
            <wp:docPr id="31" name="Рисунок 31" descr="Classic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ic document libra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459" cy="1922094"/>
                    </a:xfrm>
                    <a:prstGeom prst="rect">
                      <a:avLst/>
                    </a:prstGeom>
                    <a:noFill/>
                    <a:ln>
                      <a:noFill/>
                    </a:ln>
                  </pic:spPr>
                </pic:pic>
              </a:graphicData>
            </a:graphic>
          </wp:inline>
        </w:drawing>
      </w:r>
      <w:r w:rsidRPr="00A4622F">
        <w:rPr>
          <w:rFonts w:eastAsia="Times New Roman"/>
        </w:rPr>
        <w:fldChar w:fldCharType="end"/>
      </w:r>
      <w:r w:rsidRPr="00A4622F">
        <w:rPr>
          <w:rFonts w:eastAsia="Times New Roman"/>
        </w:rPr>
        <w:fldChar w:fldCharType="begin"/>
      </w:r>
      <w:r w:rsidRPr="00A4622F">
        <w:rPr>
          <w:rFonts w:eastAsia="Times New Roman"/>
        </w:rPr>
        <w:instrText xml:space="preserve"> INCLUDEPICTURE "/var/folders/tm/knlqmsrs1y77k88ycdtfb4m40000gn/T/com.microsoft.Word/WebArchiveCopyPasteTempFiles/0e823737-b5bd-4ab1-a676-48b1aa97cbb6.png" \* MERGEFORMATINET </w:instrText>
      </w:r>
      <w:r w:rsidRPr="00A4622F">
        <w:rPr>
          <w:rFonts w:eastAsia="Times New Roman"/>
        </w:rPr>
        <w:fldChar w:fldCharType="separate"/>
      </w:r>
      <w:r w:rsidRPr="00A4622F">
        <w:rPr>
          <w:rFonts w:eastAsia="Times New Roman"/>
          <w:noProof/>
        </w:rPr>
        <w:drawing>
          <wp:inline distT="0" distB="0" distL="0" distR="0">
            <wp:extent cx="2816942" cy="1905848"/>
            <wp:effectExtent l="0" t="0" r="2540" b="0"/>
            <wp:docPr id="32" name="Рисунок 32" descr="Modern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ern Document libra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0325" cy="1928434"/>
                    </a:xfrm>
                    <a:prstGeom prst="rect">
                      <a:avLst/>
                    </a:prstGeom>
                    <a:noFill/>
                    <a:ln>
                      <a:noFill/>
                    </a:ln>
                  </pic:spPr>
                </pic:pic>
              </a:graphicData>
            </a:graphic>
          </wp:inline>
        </w:drawing>
      </w:r>
      <w:r w:rsidRPr="00A4622F">
        <w:rPr>
          <w:rFonts w:eastAsia="Times New Roman"/>
        </w:rPr>
        <w:fldChar w:fldCharType="end"/>
      </w:r>
    </w:p>
    <w:p w:rsidR="00A4622F" w:rsidRPr="00A4622F" w:rsidRDefault="00A4622F" w:rsidP="009620AF">
      <w:pPr>
        <w:pStyle w:val="a3"/>
        <w:numPr>
          <w:ilvl w:val="0"/>
          <w:numId w:val="41"/>
        </w:numPr>
        <w:spacing w:line="240" w:lineRule="auto"/>
        <w:jc w:val="center"/>
        <w:rPr>
          <w:rFonts w:eastAsia="Times New Roman"/>
        </w:rPr>
      </w:pPr>
      <w:r>
        <w:rPr>
          <w:rFonts w:eastAsia="Times New Roman"/>
        </w:rPr>
        <w:t>Сравнение старого дизайна (слева) библиотеки и нового (справа)</w:t>
      </w:r>
    </w:p>
    <w:p w:rsidR="00A4622F" w:rsidRPr="000A51C6" w:rsidRDefault="007011D0" w:rsidP="000A51C6">
      <w:pPr>
        <w:jc w:val="center"/>
        <w:rPr>
          <w:rFonts w:eastAsia="Times New Roman"/>
        </w:rPr>
      </w:pPr>
      <w:r w:rsidRPr="007011D0">
        <w:rPr>
          <w:rFonts w:eastAsia="Times New Roman"/>
        </w:rPr>
        <w:t xml:space="preserve">[Источник: </w:t>
      </w:r>
      <w:r w:rsidR="000A51C6" w:rsidRPr="000A51C6">
        <w:t>[</w:t>
      </w:r>
      <w:r w:rsidR="000A51C6">
        <w:t>Электронный</w:t>
      </w:r>
      <w:r w:rsidR="000A51C6" w:rsidRPr="000A51C6">
        <w:t xml:space="preserve"> </w:t>
      </w:r>
      <w:r w:rsidR="000A51C6">
        <w:t>ресурс</w:t>
      </w:r>
      <w:r w:rsidR="000A51C6" w:rsidRPr="000A51C6">
        <w:t>] //</w:t>
      </w:r>
      <w:r w:rsidR="000A51C6">
        <w:t>Официальный</w:t>
      </w:r>
      <w:r w:rsidR="000A51C6" w:rsidRPr="000A51C6">
        <w:t xml:space="preserve"> </w:t>
      </w:r>
      <w:r w:rsidR="000A51C6">
        <w:t>сайт</w:t>
      </w:r>
      <w:r w:rsidR="000A51C6" w:rsidRPr="000A51C6">
        <w:t xml:space="preserve"> </w:t>
      </w:r>
      <w:r w:rsidR="000A51C6">
        <w:t>компании</w:t>
      </w:r>
      <w:r w:rsidR="000A51C6" w:rsidRPr="000A51C6">
        <w:t xml:space="preserve"> </w:t>
      </w:r>
      <w:r w:rsidR="000A51C6">
        <w:rPr>
          <w:lang w:val="en-US"/>
        </w:rPr>
        <w:t>Microsoft</w:t>
      </w:r>
      <w:r w:rsidR="000A51C6" w:rsidRPr="000A51C6">
        <w:t xml:space="preserve">. </w:t>
      </w:r>
      <w:r w:rsidR="000A51C6">
        <w:t xml:space="preserve">Режим доступа </w:t>
      </w:r>
      <w:hyperlink r:id="rId53" w:history="1">
        <w:r w:rsidR="000A51C6" w:rsidRPr="0010482F">
          <w:rPr>
            <w:rStyle w:val="a5"/>
            <w:rFonts w:eastAsia="Times New Roman"/>
          </w:rPr>
          <w:t>https://support.microsoft.com/en-us/office/differences-between-sharepoint-server-2016-and-2019-ba84c8a3-3ce2-4252-926e-c67654ceb4a3</w:t>
        </w:r>
      </w:hyperlink>
      <w:r w:rsidR="000A51C6" w:rsidRPr="000A51C6">
        <w:rPr>
          <w:rFonts w:eastAsia="Times New Roman"/>
        </w:rPr>
        <w:t xml:space="preserve"> </w:t>
      </w:r>
      <w:r w:rsidRPr="007011D0">
        <w:rPr>
          <w:rFonts w:eastAsia="Times New Roman"/>
        </w:rPr>
        <w:t>, 15.05.2020]</w:t>
      </w:r>
    </w:p>
    <w:p w:rsidR="00214502" w:rsidRDefault="006072F5" w:rsidP="000A51C6">
      <w:pPr>
        <w:rPr>
          <w:lang w:eastAsia="ru-RU"/>
        </w:rPr>
      </w:pPr>
      <w:r>
        <w:t xml:space="preserve">Навигация была также значительно упрощена за счет внедрения дополнительных разделов, сортировки, ссылок для быстрого перехода и так далее. </w:t>
      </w:r>
      <w:r>
        <w:rPr>
          <w:lang w:eastAsia="ru-RU"/>
        </w:rPr>
        <w:t xml:space="preserve">Отдельно стоит отметить усовершенствованную систему поиска на платформе. </w:t>
      </w:r>
    </w:p>
    <w:p w:rsidR="00214502" w:rsidRDefault="00214502" w:rsidP="00214502">
      <w:pPr>
        <w:spacing w:line="240" w:lineRule="auto"/>
        <w:ind w:firstLine="0"/>
        <w:jc w:val="left"/>
        <w:rPr>
          <w:rFonts w:eastAsia="Times New Roman"/>
        </w:rPr>
      </w:pPr>
      <w:r w:rsidRPr="00214502">
        <w:rPr>
          <w:rFonts w:eastAsia="Times New Roman"/>
        </w:rPr>
        <w:lastRenderedPageBreak/>
        <w:fldChar w:fldCharType="begin"/>
      </w:r>
      <w:r w:rsidRPr="00214502">
        <w:rPr>
          <w:rFonts w:eastAsia="Times New Roman"/>
        </w:rPr>
        <w:instrText xml:space="preserve"> INCLUDEPICTURE "/var/folders/tm/knlqmsrs1y77k88ycdtfb4m40000gn/T/com.microsoft.Word/WebArchiveCopyPasteTempFiles/50709d92-7f8d-4fa8-b24e-586a3aa46686.png" \* MERGEFORMATINET </w:instrText>
      </w:r>
      <w:r w:rsidRPr="00214502">
        <w:rPr>
          <w:rFonts w:eastAsia="Times New Roman"/>
        </w:rPr>
        <w:fldChar w:fldCharType="separate"/>
      </w:r>
      <w:r w:rsidRPr="00214502">
        <w:rPr>
          <w:rFonts w:eastAsia="Times New Roman"/>
          <w:noProof/>
        </w:rPr>
        <w:drawing>
          <wp:inline distT="0" distB="0" distL="0" distR="0">
            <wp:extent cx="2342661" cy="1209327"/>
            <wp:effectExtent l="0" t="0" r="0" b="0"/>
            <wp:docPr id="30" name="Рисунок 30" descr="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bo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3047" cy="1214688"/>
                    </a:xfrm>
                    <a:prstGeom prst="rect">
                      <a:avLst/>
                    </a:prstGeom>
                    <a:noFill/>
                    <a:ln>
                      <a:noFill/>
                    </a:ln>
                  </pic:spPr>
                </pic:pic>
              </a:graphicData>
            </a:graphic>
          </wp:inline>
        </w:drawing>
      </w:r>
      <w:r w:rsidRPr="00214502">
        <w:rPr>
          <w:rFonts w:eastAsia="Times New Roman"/>
        </w:rPr>
        <w:fldChar w:fldCharType="end"/>
      </w:r>
      <w:r w:rsidRPr="00214502">
        <w:rPr>
          <w:rFonts w:eastAsia="Times New Roman"/>
        </w:rPr>
        <w:fldChar w:fldCharType="begin"/>
      </w:r>
      <w:r w:rsidRPr="00214502">
        <w:rPr>
          <w:rFonts w:eastAsia="Times New Roman"/>
        </w:rPr>
        <w:instrText xml:space="preserve"> INCLUDEPICTURE "/var/folders/tm/knlqmsrs1y77k88ycdtfb4m40000gn/T/com.microsoft.Word/WebArchiveCopyPasteTempFiles/1feb233d-1f80-4190-bdea-99e9dea6a0aa.png" \* MERGEFORMATINET </w:instrText>
      </w:r>
      <w:r w:rsidRPr="00214502">
        <w:rPr>
          <w:rFonts w:eastAsia="Times New Roman"/>
        </w:rPr>
        <w:fldChar w:fldCharType="separate"/>
      </w:r>
      <w:r w:rsidRPr="00214502">
        <w:rPr>
          <w:rFonts w:eastAsia="Times New Roman"/>
          <w:noProof/>
        </w:rPr>
        <w:drawing>
          <wp:inline distT="0" distB="0" distL="0" distR="0" wp14:anchorId="11549B80" wp14:editId="75DE4A00">
            <wp:extent cx="1887793" cy="2317819"/>
            <wp:effectExtent l="0" t="0" r="5080" b="0"/>
            <wp:docPr id="24" name="Рисунок 24" descr="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3970" cy="2337681"/>
                    </a:xfrm>
                    <a:prstGeom prst="rect">
                      <a:avLst/>
                    </a:prstGeom>
                    <a:noFill/>
                    <a:ln>
                      <a:noFill/>
                    </a:ln>
                  </pic:spPr>
                </pic:pic>
              </a:graphicData>
            </a:graphic>
          </wp:inline>
        </w:drawing>
      </w:r>
      <w:r w:rsidRPr="00214502">
        <w:rPr>
          <w:rFonts w:eastAsia="Times New Roman"/>
        </w:rPr>
        <w:fldChar w:fldCharType="end"/>
      </w:r>
    </w:p>
    <w:p w:rsidR="00214502" w:rsidRDefault="00214502" w:rsidP="000A51C6">
      <w:pPr>
        <w:pStyle w:val="a3"/>
        <w:numPr>
          <w:ilvl w:val="0"/>
          <w:numId w:val="41"/>
        </w:numPr>
        <w:jc w:val="left"/>
        <w:rPr>
          <w:rFonts w:eastAsia="Times New Roman"/>
        </w:rPr>
      </w:pPr>
      <w:r>
        <w:rPr>
          <w:rFonts w:eastAsia="Times New Roman"/>
        </w:rPr>
        <w:t xml:space="preserve">Сравнение старой системы поиска (слева) и </w:t>
      </w:r>
      <w:r w:rsidR="00A87D16">
        <w:rPr>
          <w:rFonts w:eastAsia="Times New Roman"/>
        </w:rPr>
        <w:t>новой(справа</w:t>
      </w:r>
      <w:r>
        <w:rPr>
          <w:rFonts w:eastAsia="Times New Roman"/>
        </w:rPr>
        <w:t>)</w:t>
      </w:r>
    </w:p>
    <w:p w:rsidR="000A51C6" w:rsidRPr="000A51C6" w:rsidRDefault="000A51C6" w:rsidP="000A51C6">
      <w:pPr>
        <w:jc w:val="center"/>
        <w:rPr>
          <w:rFonts w:eastAsia="Times New Roman"/>
        </w:rPr>
      </w:pPr>
      <w:r w:rsidRPr="000A51C6">
        <w:rPr>
          <w:rFonts w:eastAsia="Times New Roman"/>
        </w:rPr>
        <w:t xml:space="preserve">[Источник: </w:t>
      </w:r>
      <w:r w:rsidRPr="000A51C6">
        <w:t>[</w:t>
      </w:r>
      <w:r>
        <w:t>Электронный</w:t>
      </w:r>
      <w:r w:rsidRPr="000A51C6">
        <w:t xml:space="preserve"> </w:t>
      </w:r>
      <w:r>
        <w:t>ресурс</w:t>
      </w:r>
      <w:r w:rsidRPr="000A51C6">
        <w:t>] //</w:t>
      </w:r>
      <w:r>
        <w:t>Официальный</w:t>
      </w:r>
      <w:r w:rsidRPr="000A51C6">
        <w:t xml:space="preserve"> </w:t>
      </w:r>
      <w:r>
        <w:t>сайт</w:t>
      </w:r>
      <w:r w:rsidRPr="000A51C6">
        <w:t xml:space="preserve"> </w:t>
      </w:r>
      <w:r>
        <w:t>компании</w:t>
      </w:r>
      <w:r w:rsidRPr="000A51C6">
        <w:t xml:space="preserve"> </w:t>
      </w:r>
      <w:r w:rsidRPr="000A51C6">
        <w:rPr>
          <w:lang w:val="en-US"/>
        </w:rPr>
        <w:t>Microsoft</w:t>
      </w:r>
      <w:r w:rsidRPr="000A51C6">
        <w:t xml:space="preserve">. </w:t>
      </w:r>
      <w:r>
        <w:t xml:space="preserve">Режим доступа </w:t>
      </w:r>
      <w:hyperlink r:id="rId56" w:history="1">
        <w:r w:rsidRPr="000A51C6">
          <w:rPr>
            <w:rStyle w:val="a5"/>
            <w:rFonts w:eastAsia="Times New Roman"/>
          </w:rPr>
          <w:t>https://support.microsoft.com/en-us/office/differences-between-sharepoint-server-2016-and-2019-ba84c8a3-3ce2-4252-926e-c67654ceb4a3</w:t>
        </w:r>
      </w:hyperlink>
      <w:r w:rsidRPr="000A51C6">
        <w:rPr>
          <w:rFonts w:eastAsia="Times New Roman"/>
        </w:rPr>
        <w:t xml:space="preserve"> , 15.05.2020]</w:t>
      </w:r>
    </w:p>
    <w:p w:rsidR="00C540AC" w:rsidRDefault="006072F5" w:rsidP="00940C66">
      <w:pPr>
        <w:rPr>
          <w:lang w:eastAsia="ru-RU"/>
        </w:rPr>
      </w:pPr>
      <w:r>
        <w:rPr>
          <w:lang w:eastAsia="ru-RU"/>
        </w:rPr>
        <w:t xml:space="preserve">У ПАО «Газпром нефть» за счет большого размера компании и огромного количества различных проектов существует действительно внушительное </w:t>
      </w:r>
      <w:r w:rsidR="00023F5B">
        <w:rPr>
          <w:lang w:eastAsia="ru-RU"/>
        </w:rPr>
        <w:t>количество</w:t>
      </w:r>
      <w:r>
        <w:rPr>
          <w:lang w:eastAsia="ru-RU"/>
        </w:rPr>
        <w:t xml:space="preserve"> документов, часть из которых поддерживают ежедневные рабочие процессы и функции, в то время как другие могут документировать необходимые знания и лучшие практики. Поэтому данное улучшение является невероятно важным при выполнении работы сотрудниками. Новая система поиска позволяет искать требуемое не только по совпадению в названии, но также </w:t>
      </w:r>
      <w:r w:rsidR="00023F5B">
        <w:rPr>
          <w:lang w:eastAsia="ru-RU"/>
        </w:rPr>
        <w:t>группировать найденное по категориям, в частности, по файлам и сайтам.</w:t>
      </w:r>
    </w:p>
    <w:p w:rsidR="00A4622F" w:rsidRPr="00C540AC" w:rsidRDefault="00A4622F" w:rsidP="00C540AC">
      <w:pPr>
        <w:pStyle w:val="2"/>
      </w:pPr>
      <w:bookmarkStart w:id="62" w:name="_Toc42093148"/>
      <w:r>
        <w:t>Выводы по главе 4</w:t>
      </w:r>
      <w:bookmarkEnd w:id="62"/>
    </w:p>
    <w:p w:rsidR="00A4622F" w:rsidRDefault="00A4622F" w:rsidP="00A4622F">
      <w:pPr>
        <w:rPr>
          <w:color w:val="000000" w:themeColor="text1"/>
        </w:rPr>
      </w:pPr>
      <w:r>
        <w:rPr>
          <w:color w:val="000000" w:themeColor="text1"/>
        </w:rPr>
        <w:t xml:space="preserve">В данной главе был </w:t>
      </w:r>
      <w:r w:rsidR="008E734E">
        <w:rPr>
          <w:color w:val="000000" w:themeColor="text1"/>
        </w:rPr>
        <w:t>выработан процесс</w:t>
      </w:r>
      <w:r>
        <w:rPr>
          <w:color w:val="000000" w:themeColor="text1"/>
        </w:rPr>
        <w:t xml:space="preserve"> </w:t>
      </w:r>
      <w:r w:rsidR="008E734E">
        <w:rPr>
          <w:color w:val="000000" w:themeColor="text1"/>
        </w:rPr>
        <w:t>у</w:t>
      </w:r>
      <w:r>
        <w:rPr>
          <w:color w:val="000000" w:themeColor="text1"/>
        </w:rPr>
        <w:t>нифицированного подхода к аналитике данных, использующихся в данном анализе для автоматизированной очистки будущих массивов данных при обновлении анализа</w:t>
      </w:r>
      <w:r w:rsidR="008E734E">
        <w:rPr>
          <w:color w:val="000000" w:themeColor="text1"/>
        </w:rPr>
        <w:t xml:space="preserve"> с временной точки зрения. Сам процесс подготовки данных был подробно описан с детализацией каждой из его составных частей. Далее был подробно рассмотрен сам анализ и проинтерпретированы полученные результаты, благодаря которым и удалось ответить на ранее поставленные вопросы. В заключительной части этой главы на основе проведенной аналитики и результатов имеющегося опроса сотрудников было выработано 5 рекомендаций, которые в дальнейшем могут улучшить рабочие процессы, связанные с Рабочими Зонами, и качество самого анализа взаимодействия пользователей с ними.</w:t>
      </w:r>
    </w:p>
    <w:p w:rsidR="00A4622F" w:rsidRPr="00A4622F" w:rsidRDefault="00A4622F" w:rsidP="008E734E">
      <w:pPr>
        <w:ind w:firstLine="0"/>
        <w:rPr>
          <w:lang w:eastAsia="ru-RU"/>
        </w:rPr>
      </w:pPr>
    </w:p>
    <w:p w:rsidR="005B7327" w:rsidRDefault="005B7327" w:rsidP="00940C66">
      <w:pPr>
        <w:ind w:firstLine="0"/>
      </w:pPr>
    </w:p>
    <w:p w:rsidR="0032603F" w:rsidRDefault="0032603F" w:rsidP="00517FD9"/>
    <w:p w:rsidR="00F71068" w:rsidRDefault="00A4622F" w:rsidP="003B3FC8">
      <w:pPr>
        <w:pStyle w:val="1"/>
        <w:numPr>
          <w:ilvl w:val="0"/>
          <w:numId w:val="0"/>
        </w:numPr>
      </w:pPr>
      <w:bookmarkStart w:id="63" w:name="_Toc42093149"/>
      <w:r>
        <w:lastRenderedPageBreak/>
        <w:t>Заключение</w:t>
      </w:r>
      <w:bookmarkEnd w:id="63"/>
    </w:p>
    <w:p w:rsidR="00585884" w:rsidRDefault="00BB4311" w:rsidP="00585884">
      <w:pPr>
        <w:rPr>
          <w:lang w:eastAsia="ru-RU"/>
        </w:rPr>
      </w:pPr>
      <w:r>
        <w:rPr>
          <w:lang w:eastAsia="ru-RU"/>
        </w:rPr>
        <w:t xml:space="preserve">В </w:t>
      </w:r>
      <w:r w:rsidR="005468C9">
        <w:rPr>
          <w:lang w:eastAsia="ru-RU"/>
        </w:rPr>
        <w:t xml:space="preserve">первой главе </w:t>
      </w:r>
      <w:r>
        <w:rPr>
          <w:lang w:eastAsia="ru-RU"/>
        </w:rPr>
        <w:t>данной выпускной квалификационной работ</w:t>
      </w:r>
      <w:r w:rsidR="005468C9">
        <w:rPr>
          <w:lang w:eastAsia="ru-RU"/>
        </w:rPr>
        <w:t>ы</w:t>
      </w:r>
      <w:r>
        <w:rPr>
          <w:lang w:eastAsia="ru-RU"/>
        </w:rPr>
        <w:t xml:space="preserve"> удалось достаточно подробно рассмотреть и связать две такие </w:t>
      </w:r>
      <w:r w:rsidR="000C0A58">
        <w:rPr>
          <w:lang w:eastAsia="ru-RU"/>
        </w:rPr>
        <w:t xml:space="preserve">столь востребованные и актуальные </w:t>
      </w:r>
      <w:r>
        <w:rPr>
          <w:lang w:eastAsia="ru-RU"/>
        </w:rPr>
        <w:t>сферы как анализ больших данных и управление знаниями</w:t>
      </w:r>
      <w:r w:rsidR="000C0A58">
        <w:rPr>
          <w:lang w:eastAsia="ru-RU"/>
        </w:rPr>
        <w:t xml:space="preserve"> с учетом специфики</w:t>
      </w:r>
      <w:r w:rsidR="00F308B6">
        <w:rPr>
          <w:lang w:eastAsia="ru-RU"/>
        </w:rPr>
        <w:t xml:space="preserve"> нефтегазовой отрасли. Стоит отметить, что именно данная отрасль является значительно продвинутой сфере менеджмента знаний из-за географических особенностей своей деятельности. В то</w:t>
      </w:r>
      <w:r w:rsidR="000C0A58">
        <w:rPr>
          <w:lang w:eastAsia="ru-RU"/>
        </w:rPr>
        <w:t xml:space="preserve"> </w:t>
      </w:r>
      <w:r w:rsidR="00F308B6">
        <w:rPr>
          <w:lang w:eastAsia="ru-RU"/>
        </w:rPr>
        <w:t xml:space="preserve">же время эта выпускная квалификационная работа </w:t>
      </w:r>
      <w:r w:rsidR="000C0A58">
        <w:rPr>
          <w:lang w:eastAsia="ru-RU"/>
        </w:rPr>
        <w:t>покрывает</w:t>
      </w:r>
      <w:r w:rsidR="00F308B6">
        <w:rPr>
          <w:lang w:eastAsia="ru-RU"/>
        </w:rPr>
        <w:t xml:space="preserve"> весьма мало встречаемое явление анализа больших данных в менеджменте знаний с целью улучшения его процессов и дальнейшей оптимизации</w:t>
      </w:r>
      <w:r w:rsidR="000C0A58">
        <w:rPr>
          <w:lang w:eastAsia="ru-RU"/>
        </w:rPr>
        <w:t>. Многие компании выстраивают данные процессы параллельно или же использую анализ данных как источник дополнительной информации в менеджменте знаний, но не анализируют сам процесс управления знаниями.</w:t>
      </w:r>
    </w:p>
    <w:p w:rsidR="005468C9" w:rsidRDefault="005468C9" w:rsidP="00585884">
      <w:pPr>
        <w:rPr>
          <w:lang w:eastAsia="ru-RU"/>
        </w:rPr>
      </w:pPr>
      <w:r>
        <w:rPr>
          <w:lang w:eastAsia="ru-RU"/>
        </w:rPr>
        <w:t>Далее была рассмотрена компания, относительно которой строился дальнейший анализ, а именно ПАО «Газпром нефть», и подробно описана ее Система Распространения Знаний в рамках корпоративной системы управления знаниями и инновациями. Благодаря столь подробному рассмотрению компании, системы в целом, а также части ее модулей, удалось сформировать наиболее полную общую картину об организации менеджмента знаний на платформе контентного сервиса в компании</w:t>
      </w:r>
      <w:r w:rsidR="00FF10F8">
        <w:rPr>
          <w:lang w:eastAsia="ru-RU"/>
        </w:rPr>
        <w:t xml:space="preserve">, где и находится Система Распространения Знаний. </w:t>
      </w:r>
    </w:p>
    <w:p w:rsidR="00FF10F8" w:rsidRDefault="00FF10F8" w:rsidP="00585884">
      <w:pPr>
        <w:rPr>
          <w:lang w:eastAsia="ru-RU"/>
        </w:rPr>
      </w:pPr>
      <w:r>
        <w:rPr>
          <w:lang w:eastAsia="ru-RU"/>
        </w:rPr>
        <w:t>Обозначив специфику менеджмента знаний в компании и отрасли, в которой она работает, дальнейшее внимание было уделено обоснованию выбора аналитической и бизнес платформы</w:t>
      </w:r>
      <w:r w:rsidR="008C0241" w:rsidRPr="008C0241">
        <w:rPr>
          <w:lang w:eastAsia="ru-RU"/>
        </w:rPr>
        <w:t xml:space="preserve"> </w:t>
      </w:r>
      <w:r w:rsidR="008C0241">
        <w:rPr>
          <w:lang w:eastAsia="ru-RU"/>
        </w:rPr>
        <w:t>для проводимого анализа</w:t>
      </w:r>
      <w:r>
        <w:rPr>
          <w:lang w:eastAsia="ru-RU"/>
        </w:rPr>
        <w:t xml:space="preserve">, то есть </w:t>
      </w:r>
      <w:r>
        <w:rPr>
          <w:lang w:val="en-US" w:eastAsia="ru-RU"/>
        </w:rPr>
        <w:t>Tableau</w:t>
      </w:r>
      <w:r>
        <w:rPr>
          <w:lang w:eastAsia="ru-RU"/>
        </w:rPr>
        <w:t xml:space="preserve">, посредством использования магического квадранта </w:t>
      </w:r>
      <w:proofErr w:type="spellStart"/>
      <w:r>
        <w:rPr>
          <w:lang w:eastAsia="ru-RU"/>
        </w:rPr>
        <w:t>Гартнера</w:t>
      </w:r>
      <w:proofErr w:type="spellEnd"/>
      <w:r>
        <w:rPr>
          <w:lang w:eastAsia="ru-RU"/>
        </w:rPr>
        <w:t xml:space="preserve">. </w:t>
      </w:r>
      <w:r w:rsidR="008C0241">
        <w:rPr>
          <w:lang w:eastAsia="ru-RU"/>
        </w:rPr>
        <w:t>Были тщательно рассмотрены возможности данного программного продукта как с точки зрения подготовки данных, так и дальнейшей их визуализации. Наличие отдельного программного инструмента</w:t>
      </w:r>
      <w:r w:rsidR="002B66D1">
        <w:rPr>
          <w:lang w:eastAsia="ru-RU"/>
        </w:rPr>
        <w:t xml:space="preserve"> </w:t>
      </w:r>
      <w:r w:rsidR="002B66D1">
        <w:rPr>
          <w:lang w:val="en-US" w:eastAsia="ru-RU"/>
        </w:rPr>
        <w:t>Tableau</w:t>
      </w:r>
      <w:r w:rsidR="002B66D1" w:rsidRPr="002B66D1">
        <w:rPr>
          <w:lang w:eastAsia="ru-RU"/>
        </w:rPr>
        <w:t xml:space="preserve"> </w:t>
      </w:r>
      <w:r w:rsidR="002B66D1">
        <w:rPr>
          <w:lang w:val="en-US" w:eastAsia="ru-RU"/>
        </w:rPr>
        <w:t>Prep</w:t>
      </w:r>
      <w:r w:rsidR="002B66D1" w:rsidRPr="002B66D1">
        <w:rPr>
          <w:lang w:eastAsia="ru-RU"/>
        </w:rPr>
        <w:t xml:space="preserve"> </w:t>
      </w:r>
      <w:r w:rsidR="002B66D1">
        <w:rPr>
          <w:lang w:val="en-US" w:eastAsia="ru-RU"/>
        </w:rPr>
        <w:t>Builder</w:t>
      </w:r>
      <w:r w:rsidR="002B66D1">
        <w:rPr>
          <w:lang w:eastAsia="ru-RU"/>
        </w:rPr>
        <w:t>,</w:t>
      </w:r>
      <w:r w:rsidR="008C0241">
        <w:rPr>
          <w:lang w:eastAsia="ru-RU"/>
        </w:rPr>
        <w:t xml:space="preserve"> направленного на обработку больших объемов данных</w:t>
      </w:r>
      <w:r w:rsidR="002B66D1">
        <w:rPr>
          <w:lang w:eastAsia="ru-RU"/>
        </w:rPr>
        <w:t>,</w:t>
      </w:r>
      <w:r w:rsidR="008C0241">
        <w:rPr>
          <w:lang w:eastAsia="ru-RU"/>
        </w:rPr>
        <w:t xml:space="preserve"> стало значимой отличительной чертой</w:t>
      </w:r>
      <w:r w:rsidR="002B66D1">
        <w:rPr>
          <w:lang w:eastAsia="ru-RU"/>
        </w:rPr>
        <w:t>, так как в настоящее время даже для бизнес-аналитики используются различные источники данных</w:t>
      </w:r>
      <w:r w:rsidR="00D7779C">
        <w:rPr>
          <w:lang w:eastAsia="ru-RU"/>
        </w:rPr>
        <w:t>,</w:t>
      </w:r>
      <w:r w:rsidR="002B66D1">
        <w:rPr>
          <w:lang w:eastAsia="ru-RU"/>
        </w:rPr>
        <w:t xml:space="preserve"> то время как </w:t>
      </w:r>
      <w:r w:rsidR="002B66D1">
        <w:rPr>
          <w:lang w:val="en-US" w:eastAsia="ru-RU"/>
        </w:rPr>
        <w:t>Tableau</w:t>
      </w:r>
      <w:r w:rsidR="002B66D1">
        <w:rPr>
          <w:lang w:eastAsia="ru-RU"/>
        </w:rPr>
        <w:t xml:space="preserve"> изначально обладал высокой степенью визуализации и интуитивной понятности интерфейса для конечного пользователя.</w:t>
      </w:r>
    </w:p>
    <w:p w:rsidR="005901B0" w:rsidRDefault="005901B0" w:rsidP="005901B0">
      <w:pPr>
        <w:rPr>
          <w:lang w:eastAsia="ru-RU"/>
        </w:rPr>
      </w:pPr>
      <w:r>
        <w:rPr>
          <w:lang w:eastAsia="ru-RU"/>
        </w:rPr>
        <w:t>Так,</w:t>
      </w:r>
      <w:r w:rsidRPr="002B66D1">
        <w:rPr>
          <w:lang w:eastAsia="ru-RU"/>
        </w:rPr>
        <w:t xml:space="preserve"> </w:t>
      </w:r>
      <w:r>
        <w:rPr>
          <w:lang w:eastAsia="ru-RU"/>
        </w:rPr>
        <w:t>используя</w:t>
      </w:r>
      <w:r w:rsidRPr="002B66D1">
        <w:rPr>
          <w:lang w:eastAsia="ru-RU"/>
        </w:rPr>
        <w:t xml:space="preserve"> </w:t>
      </w:r>
      <w:r>
        <w:rPr>
          <w:lang w:val="en-US" w:eastAsia="ru-RU"/>
        </w:rPr>
        <w:t>Tableau</w:t>
      </w:r>
      <w:r w:rsidRPr="002B66D1">
        <w:rPr>
          <w:lang w:eastAsia="ru-RU"/>
        </w:rPr>
        <w:t xml:space="preserve"> </w:t>
      </w:r>
      <w:r>
        <w:rPr>
          <w:lang w:val="en-US" w:eastAsia="ru-RU"/>
        </w:rPr>
        <w:t>Prep</w:t>
      </w:r>
      <w:r w:rsidRPr="002B66D1">
        <w:rPr>
          <w:lang w:eastAsia="ru-RU"/>
        </w:rPr>
        <w:t xml:space="preserve"> </w:t>
      </w:r>
      <w:r>
        <w:rPr>
          <w:lang w:val="en-US" w:eastAsia="ru-RU"/>
        </w:rPr>
        <w:t>Builder</w:t>
      </w:r>
      <w:r>
        <w:rPr>
          <w:lang w:eastAsia="ru-RU"/>
        </w:rPr>
        <w:t xml:space="preserve"> для подготовки данных дальнейшему анализу и выработки унифицированного пути обработки для дальнейших массивов данных с целью ежемесячного обновления информации </w:t>
      </w:r>
      <w:r w:rsidRPr="002B66D1">
        <w:rPr>
          <w:lang w:eastAsia="ru-RU"/>
        </w:rPr>
        <w:t xml:space="preserve">и </w:t>
      </w:r>
      <w:r>
        <w:rPr>
          <w:lang w:val="en-US" w:eastAsia="ru-RU"/>
        </w:rPr>
        <w:t>Tableau</w:t>
      </w:r>
      <w:r w:rsidRPr="002B66D1">
        <w:rPr>
          <w:lang w:eastAsia="ru-RU"/>
        </w:rPr>
        <w:t xml:space="preserve"> </w:t>
      </w:r>
      <w:r>
        <w:rPr>
          <w:lang w:eastAsia="ru-RU"/>
        </w:rPr>
        <w:t xml:space="preserve">для самой аналитики, был получен ряд результатов, подходящих для последующей визуализации. В качестве форм визуализации были выбраны таблицы с использованием </w:t>
      </w:r>
      <w:r w:rsidR="00D7779C">
        <w:rPr>
          <w:lang w:eastAsia="ru-RU"/>
        </w:rPr>
        <w:t>сортировки и градиентной заливки</w:t>
      </w:r>
      <w:r>
        <w:rPr>
          <w:lang w:eastAsia="ru-RU"/>
        </w:rPr>
        <w:t xml:space="preserve">, графики, диаграммы и карты с наложением данных на них и изменением размеров в зависимости от их количества. </w:t>
      </w:r>
    </w:p>
    <w:p w:rsidR="005901B0" w:rsidRDefault="005901B0" w:rsidP="00585884">
      <w:pPr>
        <w:rPr>
          <w:lang w:eastAsia="ru-RU"/>
        </w:rPr>
      </w:pPr>
    </w:p>
    <w:p w:rsidR="00FD10AF" w:rsidRDefault="005901B0" w:rsidP="00FD10AF">
      <w:pPr>
        <w:rPr>
          <w:lang w:eastAsia="ru-RU"/>
        </w:rPr>
      </w:pPr>
      <w:r>
        <w:rPr>
          <w:lang w:eastAsia="ru-RU"/>
        </w:rPr>
        <w:t>Применяя</w:t>
      </w:r>
      <w:r w:rsidR="00FD10AF">
        <w:rPr>
          <w:lang w:eastAsia="ru-RU"/>
        </w:rPr>
        <w:t xml:space="preserve"> выбранное программное обеспечение удалось достичь главной цели данной работы, а именно формирования целостной аналитики использования сотрудниками одного из модулей корпоративной Системы Распространения Знаний для выработки рекомендаций по дальнейшей оптимизации и улучшения взаимодействия с ней.</w:t>
      </w:r>
      <w:r>
        <w:rPr>
          <w:lang w:eastAsia="ru-RU"/>
        </w:rPr>
        <w:t xml:space="preserve"> Также удалось и ответить на поставленный в начале анализа вопросы:</w:t>
      </w:r>
    </w:p>
    <w:p w:rsidR="005901B0" w:rsidRDefault="005901B0" w:rsidP="005901B0">
      <w:pPr>
        <w:pStyle w:val="a3"/>
        <w:numPr>
          <w:ilvl w:val="0"/>
          <w:numId w:val="19"/>
        </w:numPr>
      </w:pPr>
      <w:r>
        <w:t>Как изменилась статистика количества пользователей, использующих Систему Распространения Знаний?</w:t>
      </w:r>
    </w:p>
    <w:p w:rsidR="005901B0" w:rsidRDefault="005901B0" w:rsidP="005901B0">
      <w:pPr>
        <w:pStyle w:val="a3"/>
        <w:numPr>
          <w:ilvl w:val="0"/>
          <w:numId w:val="19"/>
        </w:numPr>
      </w:pPr>
      <w:r>
        <w:t>Выросло ли количество событий, происходящих в Рабочих Зонах по сравнению с предыдущими временными промежутками, и какие Рабочие зоны являются наиболее востребованными?</w:t>
      </w:r>
    </w:p>
    <w:p w:rsidR="005901B0" w:rsidRDefault="005901B0" w:rsidP="005901B0">
      <w:pPr>
        <w:pStyle w:val="a3"/>
        <w:numPr>
          <w:ilvl w:val="0"/>
          <w:numId w:val="19"/>
        </w:numPr>
      </w:pPr>
      <w:r>
        <w:t>Имеются ли какие-то тренды в поведении пользователей на временном промежутке 2017-2019 годов?</w:t>
      </w:r>
    </w:p>
    <w:p w:rsidR="005901B0" w:rsidRDefault="005901B0" w:rsidP="005901B0">
      <w:pPr>
        <w:pStyle w:val="a3"/>
        <w:numPr>
          <w:ilvl w:val="0"/>
          <w:numId w:val="19"/>
        </w:numPr>
      </w:pPr>
      <w:r>
        <w:t>Как географически распределены пользователи и события, генерируемые ими?</w:t>
      </w:r>
    </w:p>
    <w:p w:rsidR="00FD10AF" w:rsidRDefault="005901B0" w:rsidP="005901B0">
      <w:pPr>
        <w:pStyle w:val="a3"/>
        <w:numPr>
          <w:ilvl w:val="0"/>
          <w:numId w:val="19"/>
        </w:numPr>
      </w:pPr>
      <w:r>
        <w:t>Какие функции компании «Газпром нефть и ее дочерних компаний используют Рабочие зоны больше всего?</w:t>
      </w:r>
    </w:p>
    <w:p w:rsidR="006A5BC4" w:rsidRDefault="006A5BC4" w:rsidP="00585884">
      <w:pPr>
        <w:rPr>
          <w:lang w:eastAsia="ru-RU"/>
        </w:rPr>
      </w:pPr>
      <w:r>
        <w:rPr>
          <w:lang w:eastAsia="ru-RU"/>
        </w:rPr>
        <w:t xml:space="preserve">Количество пользователей системы </w:t>
      </w:r>
      <w:r w:rsidR="005901B0">
        <w:rPr>
          <w:lang w:eastAsia="ru-RU"/>
        </w:rPr>
        <w:t xml:space="preserve">возросло более чем в 3 раза, соответственно </w:t>
      </w:r>
      <w:r>
        <w:rPr>
          <w:lang w:eastAsia="ru-RU"/>
        </w:rPr>
        <w:t>и активность</w:t>
      </w:r>
      <w:r w:rsidR="005901B0">
        <w:rPr>
          <w:lang w:eastAsia="ru-RU"/>
        </w:rPr>
        <w:t>, генерируемая ими</w:t>
      </w:r>
      <w:r>
        <w:rPr>
          <w:lang w:eastAsia="ru-RU"/>
        </w:rPr>
        <w:t xml:space="preserve"> в Рабочих Зонах</w:t>
      </w:r>
      <w:r w:rsidR="005901B0">
        <w:rPr>
          <w:lang w:eastAsia="ru-RU"/>
        </w:rPr>
        <w:t>,</w:t>
      </w:r>
      <w:r>
        <w:rPr>
          <w:lang w:eastAsia="ru-RU"/>
        </w:rPr>
        <w:t xml:space="preserve"> значительно </w:t>
      </w:r>
      <w:r w:rsidR="005901B0">
        <w:rPr>
          <w:lang w:eastAsia="ru-RU"/>
        </w:rPr>
        <w:t>увеличилась</w:t>
      </w:r>
      <w:r>
        <w:rPr>
          <w:lang w:eastAsia="ru-RU"/>
        </w:rPr>
        <w:t xml:space="preserve"> на временном промежутке анализа в 3 года. Удалось выделить ряд наиболее активных корпоративных функций компании</w:t>
      </w:r>
      <w:r w:rsidR="00940C66">
        <w:rPr>
          <w:lang w:eastAsia="ru-RU"/>
        </w:rPr>
        <w:t xml:space="preserve">, </w:t>
      </w:r>
      <w:r>
        <w:rPr>
          <w:lang w:eastAsia="ru-RU"/>
        </w:rPr>
        <w:t xml:space="preserve">использующих Рабочие Зоны, </w:t>
      </w:r>
      <w:r w:rsidR="00940C66">
        <w:rPr>
          <w:lang w:eastAsia="ru-RU"/>
        </w:rPr>
        <w:t>в частности функци</w:t>
      </w:r>
      <w:r w:rsidR="00D7779C">
        <w:rPr>
          <w:lang w:eastAsia="ru-RU"/>
        </w:rPr>
        <w:t>и ИТ</w:t>
      </w:r>
      <w:r w:rsidR="0003066A">
        <w:rPr>
          <w:lang w:eastAsia="ru-RU"/>
        </w:rPr>
        <w:t xml:space="preserve"> и</w:t>
      </w:r>
      <w:r w:rsidR="00940C66">
        <w:rPr>
          <w:lang w:eastAsia="ru-RU"/>
        </w:rPr>
        <w:t xml:space="preserve"> производственной безопасности, </w:t>
      </w:r>
      <w:r>
        <w:rPr>
          <w:lang w:eastAsia="ru-RU"/>
        </w:rPr>
        <w:t>и сами Рабочие зоны, обладающие наибольшим трафиком</w:t>
      </w:r>
      <w:r w:rsidR="00940C66">
        <w:rPr>
          <w:lang w:eastAsia="ru-RU"/>
        </w:rPr>
        <w:t>, соответственно это Рабочая Зона, посвященная производственной безопасности, а также Рабочая Зона, относящаяся к операционной эффективности</w:t>
      </w:r>
      <w:r>
        <w:rPr>
          <w:lang w:eastAsia="ru-RU"/>
        </w:rPr>
        <w:t xml:space="preserve">. Зоны же с наименьшим количеством пользователей были классифицированы как зоны, находящиеся в зоне риска дальнейшего удаления. </w:t>
      </w:r>
      <w:r w:rsidR="00940C66">
        <w:rPr>
          <w:lang w:eastAsia="ru-RU"/>
        </w:rPr>
        <w:t xml:space="preserve">Таких было выявлено 12. </w:t>
      </w:r>
      <w:r>
        <w:rPr>
          <w:lang w:eastAsia="ru-RU"/>
        </w:rPr>
        <w:t xml:space="preserve">Это позволит в дальнейшем наиболее верно оптимизировать имеющееся пространство на сервере </w:t>
      </w:r>
      <w:r>
        <w:rPr>
          <w:lang w:val="en-US" w:eastAsia="ru-RU"/>
        </w:rPr>
        <w:t>MS</w:t>
      </w:r>
      <w:r w:rsidRPr="006A5BC4">
        <w:rPr>
          <w:lang w:eastAsia="ru-RU"/>
        </w:rPr>
        <w:t xml:space="preserve"> </w:t>
      </w:r>
      <w:r>
        <w:rPr>
          <w:lang w:val="en-US" w:eastAsia="ru-RU"/>
        </w:rPr>
        <w:t>SharePoint</w:t>
      </w:r>
      <w:r>
        <w:rPr>
          <w:lang w:eastAsia="ru-RU"/>
        </w:rPr>
        <w:t>, где и находится система.</w:t>
      </w:r>
      <w:r w:rsidR="00440FC4">
        <w:rPr>
          <w:lang w:eastAsia="ru-RU"/>
        </w:rPr>
        <w:t xml:space="preserve"> </w:t>
      </w:r>
      <w:r w:rsidR="0003066A">
        <w:rPr>
          <w:lang w:eastAsia="ru-RU"/>
        </w:rPr>
        <w:t>Более того удалось проанализировать нагрузку на систему во временном разрезе и обозначить нежелательные для технических работ промежутки. В</w:t>
      </w:r>
      <w:r w:rsidR="00440FC4">
        <w:rPr>
          <w:lang w:eastAsia="ru-RU"/>
        </w:rPr>
        <w:t xml:space="preserve"> дополнение хотелось бы обратить внимание, что впервые удалось осуществить географический анализ деятельности со</w:t>
      </w:r>
      <w:bookmarkStart w:id="64" w:name="_GoBack"/>
      <w:bookmarkEnd w:id="64"/>
      <w:r w:rsidR="00440FC4">
        <w:rPr>
          <w:lang w:eastAsia="ru-RU"/>
        </w:rPr>
        <w:t>трудников в Рабочих Зонах,</w:t>
      </w:r>
      <w:r w:rsidR="00940C66">
        <w:rPr>
          <w:lang w:eastAsia="ru-RU"/>
        </w:rPr>
        <w:t xml:space="preserve"> было выявлено, что часть сотрудников взаимодействует с ними в филиалах вне Российской Федерации. Более того, теперь стало возможным отслеживание функций, филиалов, дочерних компаний, пользующимися Рабочими Зонами больше или меньше всего,</w:t>
      </w:r>
      <w:r w:rsidR="00440FC4">
        <w:rPr>
          <w:lang w:eastAsia="ru-RU"/>
        </w:rPr>
        <w:t xml:space="preserve"> что предоставило новую важную информацию для дальнейшего </w:t>
      </w:r>
      <w:r w:rsidR="00940C66">
        <w:rPr>
          <w:lang w:eastAsia="ru-RU"/>
        </w:rPr>
        <w:t xml:space="preserve">осуществления </w:t>
      </w:r>
      <w:r w:rsidR="00440FC4">
        <w:rPr>
          <w:lang w:eastAsia="ru-RU"/>
        </w:rPr>
        <w:t>менеджмента знаний в Газпром нефти.</w:t>
      </w:r>
      <w:r>
        <w:rPr>
          <w:lang w:eastAsia="ru-RU"/>
        </w:rPr>
        <w:t xml:space="preserve"> </w:t>
      </w:r>
    </w:p>
    <w:p w:rsidR="00440FC4" w:rsidRDefault="00440FC4" w:rsidP="00585884">
      <w:pPr>
        <w:rPr>
          <w:lang w:eastAsia="ru-RU"/>
        </w:rPr>
      </w:pPr>
      <w:r>
        <w:rPr>
          <w:lang w:eastAsia="ru-RU"/>
        </w:rPr>
        <w:lastRenderedPageBreak/>
        <w:t xml:space="preserve">На основе выполненного ранее анализа и результатов опроса сотрудников компании было выработано 5 рекомендаций, </w:t>
      </w:r>
      <w:proofErr w:type="gramStart"/>
      <w:r w:rsidR="00C540AC">
        <w:rPr>
          <w:lang w:eastAsia="ru-RU"/>
        </w:rPr>
        <w:t>направленных</w:t>
      </w:r>
      <w:proofErr w:type="gramEnd"/>
      <w:r>
        <w:rPr>
          <w:lang w:eastAsia="ru-RU"/>
        </w:rPr>
        <w:t xml:space="preserve"> как и на усовершенствование самого дальнейшего анализа и его качества, посредством уменьшения количества пустых значений, так и удовлетворения требований сотрудников организации. Стоит отметить, что одно из требований, а именно по организации обучения, стало возможным к выполнению именно благодаря добавлению географической компоненты в анализе.</w:t>
      </w:r>
    </w:p>
    <w:p w:rsidR="00C540AC" w:rsidRPr="002B66D1" w:rsidRDefault="00C540AC" w:rsidP="00585884">
      <w:pPr>
        <w:rPr>
          <w:lang w:eastAsia="ru-RU"/>
        </w:rPr>
      </w:pPr>
      <w:r>
        <w:rPr>
          <w:lang w:eastAsia="ru-RU"/>
        </w:rPr>
        <w:t>В заключение хотелось бы отметить, что данный проведенный анализ может без особых усилий оставаться актуальным на протяжении еще достаточно долгого времени за счет автоматизации процесса очистки данных и их визуализации. Так, сотрудникам компании потребуется лишь добавить новые источники данных, содержащие в себе информацию по будущим месяцам, и аналитика вместе формами визуализации будет автоматически обновляться, что позволит далее оптимизировать и улучшать процесс использования сотрудниками Рабочих Зон в компании Газпром нефть</w:t>
      </w:r>
      <w:r w:rsidR="00940C66">
        <w:rPr>
          <w:lang w:eastAsia="ru-RU"/>
        </w:rPr>
        <w:t>, затрачивая на него минимальное количество времени.</w:t>
      </w:r>
    </w:p>
    <w:p w:rsidR="00585884" w:rsidRPr="002B66D1" w:rsidRDefault="00585884" w:rsidP="00585884">
      <w:pPr>
        <w:rPr>
          <w:lang w:eastAsia="ru-RU"/>
        </w:rPr>
      </w:pPr>
    </w:p>
    <w:p w:rsidR="00585884" w:rsidRPr="002B66D1" w:rsidRDefault="00585884" w:rsidP="00585884">
      <w:pPr>
        <w:rPr>
          <w:lang w:eastAsia="ru-RU"/>
        </w:rPr>
      </w:pPr>
    </w:p>
    <w:p w:rsidR="00585884" w:rsidRPr="002B66D1" w:rsidRDefault="00585884" w:rsidP="00585884">
      <w:pPr>
        <w:rPr>
          <w:lang w:eastAsia="ru-RU"/>
        </w:rPr>
      </w:pPr>
    </w:p>
    <w:p w:rsidR="00585884" w:rsidRPr="002B66D1" w:rsidRDefault="00585884" w:rsidP="00585884">
      <w:pPr>
        <w:rPr>
          <w:lang w:eastAsia="ru-RU"/>
        </w:rPr>
      </w:pPr>
    </w:p>
    <w:p w:rsidR="00C067B5" w:rsidRPr="00FD39D1" w:rsidRDefault="00A325EF" w:rsidP="00044D99">
      <w:pPr>
        <w:pStyle w:val="1"/>
        <w:numPr>
          <w:ilvl w:val="0"/>
          <w:numId w:val="0"/>
        </w:numPr>
      </w:pPr>
      <w:bookmarkStart w:id="65" w:name="_Toc42093150"/>
      <w:r>
        <w:lastRenderedPageBreak/>
        <w:t>Список</w:t>
      </w:r>
      <w:r w:rsidRPr="00FD39D1">
        <w:t xml:space="preserve"> </w:t>
      </w:r>
      <w:r>
        <w:t>литературы</w:t>
      </w:r>
      <w:bookmarkEnd w:id="65"/>
    </w:p>
    <w:p w:rsidR="0032433E" w:rsidRPr="00A219B8" w:rsidRDefault="0032433E" w:rsidP="0032433E">
      <w:pPr>
        <w:pStyle w:val="a3"/>
        <w:numPr>
          <w:ilvl w:val="0"/>
          <w:numId w:val="42"/>
        </w:numPr>
        <w:ind w:left="993"/>
      </w:pPr>
      <w:proofErr w:type="spellStart"/>
      <w:r w:rsidRPr="00BF3093">
        <w:rPr>
          <w:lang w:eastAsia="ru-RU"/>
        </w:rPr>
        <w:t>Безгинова</w:t>
      </w:r>
      <w:proofErr w:type="spellEnd"/>
      <w:r>
        <w:t xml:space="preserve">, Практики управления знаниями в нефтяных компаниях, </w:t>
      </w:r>
      <w:r w:rsidRPr="00A219B8">
        <w:t>[</w:t>
      </w:r>
      <w:r>
        <w:t>Электронный ресурс</w:t>
      </w:r>
      <w:r w:rsidRPr="00A219B8">
        <w:t>]</w:t>
      </w:r>
      <w:r>
        <w:t xml:space="preserve"> </w:t>
      </w:r>
      <w:r w:rsidRPr="00A219B8">
        <w:t xml:space="preserve"> </w:t>
      </w:r>
      <w:proofErr w:type="spellStart"/>
      <w:r w:rsidRPr="00BF3093">
        <w:rPr>
          <w:lang w:eastAsia="ru-RU"/>
        </w:rPr>
        <w:t>Безгинова</w:t>
      </w:r>
      <w:proofErr w:type="spellEnd"/>
      <w:r w:rsidRPr="00BF3093">
        <w:rPr>
          <w:lang w:eastAsia="ru-RU"/>
        </w:rPr>
        <w:t xml:space="preserve">, Гаранина, Кудрявцев </w:t>
      </w:r>
      <w:r>
        <w:rPr>
          <w:lang w:eastAsia="ru-RU"/>
        </w:rPr>
        <w:t xml:space="preserve">и др. //2018/ Режим доступа </w:t>
      </w:r>
      <w:hyperlink r:id="rId57" w:history="1">
        <w:r w:rsidRPr="0032433E">
          <w:rPr>
            <w:rStyle w:val="a5"/>
            <w:lang w:val="en-US"/>
          </w:rPr>
          <w:t>https</w:t>
        </w:r>
        <w:r w:rsidRPr="0010482F">
          <w:rPr>
            <w:rStyle w:val="a5"/>
          </w:rPr>
          <w:t>://</w:t>
        </w:r>
        <w:proofErr w:type="spellStart"/>
        <w:r w:rsidRPr="0032433E">
          <w:rPr>
            <w:rStyle w:val="a5"/>
            <w:lang w:val="en-US"/>
          </w:rPr>
          <w:t>cyberleninka</w:t>
        </w:r>
        <w:proofErr w:type="spellEnd"/>
        <w:r w:rsidRPr="0010482F">
          <w:rPr>
            <w:rStyle w:val="a5"/>
          </w:rPr>
          <w:t>.</w:t>
        </w:r>
        <w:proofErr w:type="spellStart"/>
        <w:r w:rsidRPr="0032433E">
          <w:rPr>
            <w:rStyle w:val="a5"/>
            <w:lang w:val="en-US"/>
          </w:rPr>
          <w:t>ru</w:t>
        </w:r>
        <w:proofErr w:type="spellEnd"/>
        <w:r w:rsidRPr="0010482F">
          <w:rPr>
            <w:rStyle w:val="a5"/>
          </w:rPr>
          <w:t>/</w:t>
        </w:r>
        <w:r w:rsidRPr="0032433E">
          <w:rPr>
            <w:rStyle w:val="a5"/>
            <w:lang w:val="en-US"/>
          </w:rPr>
          <w:t>article</w:t>
        </w:r>
        <w:r w:rsidRPr="0010482F">
          <w:rPr>
            <w:rStyle w:val="a5"/>
          </w:rPr>
          <w:t>/</w:t>
        </w:r>
        <w:r w:rsidRPr="0032433E">
          <w:rPr>
            <w:rStyle w:val="a5"/>
            <w:lang w:val="en-US"/>
          </w:rPr>
          <w:t>n</w:t>
        </w:r>
        <w:r w:rsidRPr="0010482F">
          <w:rPr>
            <w:rStyle w:val="a5"/>
          </w:rPr>
          <w:t>/</w:t>
        </w:r>
        <w:proofErr w:type="spellStart"/>
        <w:r w:rsidRPr="0032433E">
          <w:rPr>
            <w:rStyle w:val="a5"/>
            <w:lang w:val="en-US"/>
          </w:rPr>
          <w:t>praktiki</w:t>
        </w:r>
        <w:proofErr w:type="spellEnd"/>
        <w:r w:rsidRPr="0010482F">
          <w:rPr>
            <w:rStyle w:val="a5"/>
          </w:rPr>
          <w:t>-</w:t>
        </w:r>
        <w:proofErr w:type="spellStart"/>
        <w:r w:rsidRPr="0032433E">
          <w:rPr>
            <w:rStyle w:val="a5"/>
            <w:lang w:val="en-US"/>
          </w:rPr>
          <w:t>upravleniya</w:t>
        </w:r>
        <w:proofErr w:type="spellEnd"/>
        <w:r w:rsidRPr="0010482F">
          <w:rPr>
            <w:rStyle w:val="a5"/>
          </w:rPr>
          <w:t>-</w:t>
        </w:r>
        <w:proofErr w:type="spellStart"/>
        <w:r w:rsidRPr="0032433E">
          <w:rPr>
            <w:rStyle w:val="a5"/>
            <w:lang w:val="en-US"/>
          </w:rPr>
          <w:t>znaniyami</w:t>
        </w:r>
        <w:proofErr w:type="spellEnd"/>
        <w:r w:rsidRPr="0010482F">
          <w:rPr>
            <w:rStyle w:val="a5"/>
          </w:rPr>
          <w:t>-</w:t>
        </w:r>
        <w:r w:rsidRPr="0032433E">
          <w:rPr>
            <w:rStyle w:val="a5"/>
            <w:lang w:val="en-US"/>
          </w:rPr>
          <w:t>v</w:t>
        </w:r>
        <w:r w:rsidRPr="0010482F">
          <w:rPr>
            <w:rStyle w:val="a5"/>
          </w:rPr>
          <w:t>-</w:t>
        </w:r>
        <w:proofErr w:type="spellStart"/>
        <w:r w:rsidRPr="0032433E">
          <w:rPr>
            <w:rStyle w:val="a5"/>
            <w:lang w:val="en-US"/>
          </w:rPr>
          <w:t>neftyanyh</w:t>
        </w:r>
        <w:proofErr w:type="spellEnd"/>
        <w:r w:rsidRPr="0010482F">
          <w:rPr>
            <w:rStyle w:val="a5"/>
          </w:rPr>
          <w:t>-</w:t>
        </w:r>
        <w:proofErr w:type="spellStart"/>
        <w:r w:rsidRPr="0032433E">
          <w:rPr>
            <w:rStyle w:val="a5"/>
            <w:lang w:val="en-US"/>
          </w:rPr>
          <w:t>kompaniyah</w:t>
        </w:r>
        <w:proofErr w:type="spellEnd"/>
      </w:hyperlink>
      <w:r>
        <w:t xml:space="preserve"> (дата обращения 30.01.2020)</w:t>
      </w:r>
    </w:p>
    <w:p w:rsidR="0032433E" w:rsidRDefault="0032433E" w:rsidP="0032433E">
      <w:pPr>
        <w:pStyle w:val="a3"/>
        <w:numPr>
          <w:ilvl w:val="0"/>
          <w:numId w:val="42"/>
        </w:numPr>
        <w:ind w:left="993"/>
      </w:pPr>
      <w:r>
        <w:t xml:space="preserve">Годовой отчет 2018 год </w:t>
      </w:r>
      <w:r w:rsidRPr="00BF3093">
        <w:t>[</w:t>
      </w:r>
      <w:r>
        <w:t>Электронный ресурс</w:t>
      </w:r>
      <w:r w:rsidRPr="00BF3093">
        <w:t>]</w:t>
      </w:r>
      <w:r>
        <w:t xml:space="preserve">//Газпром нефть. Режим доступа </w:t>
      </w:r>
      <w:hyperlink r:id="rId58" w:history="1">
        <w:r w:rsidRPr="0010482F">
          <w:rPr>
            <w:rStyle w:val="a5"/>
          </w:rPr>
          <w:t>https://ir.gazprom-neft.ru/fileadmin/user_upload/documents/annual_reports/gpn_ar18_rus_1909.pdf</w:t>
        </w:r>
      </w:hyperlink>
      <w:r>
        <w:t xml:space="preserve"> (дата обращения 12.02.2020)</w:t>
      </w:r>
    </w:p>
    <w:p w:rsidR="0032433E" w:rsidRDefault="0032433E" w:rsidP="00973E46">
      <w:pPr>
        <w:pStyle w:val="a3"/>
        <w:numPr>
          <w:ilvl w:val="0"/>
          <w:numId w:val="42"/>
        </w:numPr>
        <w:ind w:left="993"/>
      </w:pPr>
      <w:r>
        <w:t xml:space="preserve">Миссия и стратегия развития </w:t>
      </w:r>
      <w:r w:rsidRPr="001B660E">
        <w:t>[</w:t>
      </w:r>
      <w:r>
        <w:t>Электронный ресурс</w:t>
      </w:r>
      <w:r w:rsidRPr="001B660E">
        <w:t>]</w:t>
      </w:r>
      <w:r>
        <w:t xml:space="preserve"> // Официальный сайт компании Газпром. Режим доступа </w:t>
      </w:r>
      <w:hyperlink r:id="rId59" w:history="1">
        <w:r w:rsidRPr="0010482F">
          <w:rPr>
            <w:rStyle w:val="a5"/>
          </w:rPr>
          <w:t>https://www.gazprom-neft.ru/company/about/strategy/</w:t>
        </w:r>
      </w:hyperlink>
      <w:r>
        <w:t xml:space="preserve">  (дата обращения 15.02.2020) </w:t>
      </w:r>
    </w:p>
    <w:p w:rsidR="0032433E" w:rsidRDefault="0032433E" w:rsidP="0032433E">
      <w:pPr>
        <w:pStyle w:val="a3"/>
        <w:numPr>
          <w:ilvl w:val="0"/>
          <w:numId w:val="42"/>
        </w:numPr>
        <w:ind w:left="993"/>
      </w:pPr>
      <w:r>
        <w:t xml:space="preserve">Формирование и работа Системы Распространения Знаний как единой информационной площадки для обмена опытом среди сотрудников блока разведки и добычи </w:t>
      </w:r>
      <w:r w:rsidRPr="00E82C1A">
        <w:t xml:space="preserve">[Электронный ресурс], Официальный сайт компании «Газпром нефть НТЦ». Режим доступа </w:t>
      </w:r>
      <w:hyperlink r:id="rId60" w:history="1">
        <w:r w:rsidRPr="00217104">
          <w:rPr>
            <w:rStyle w:val="a5"/>
          </w:rPr>
          <w:t>https://ntc.gazprom-neft.ru/research-and-development/papers/9171/</w:t>
        </w:r>
      </w:hyperlink>
      <w:r>
        <w:t xml:space="preserve"> </w:t>
      </w:r>
      <w:r w:rsidRPr="00E82C1A">
        <w:t xml:space="preserve"> </w:t>
      </w:r>
      <w:r>
        <w:t xml:space="preserve">(дата обращения </w:t>
      </w:r>
      <w:r w:rsidRPr="00E82C1A">
        <w:t>31.01.2020</w:t>
      </w:r>
      <w:r>
        <w:t>)</w:t>
      </w:r>
    </w:p>
    <w:p w:rsidR="00973E46" w:rsidRPr="002E1950" w:rsidRDefault="00973E46" w:rsidP="00973E46">
      <w:pPr>
        <w:pStyle w:val="a3"/>
        <w:numPr>
          <w:ilvl w:val="0"/>
          <w:numId w:val="42"/>
        </w:numPr>
        <w:ind w:left="993"/>
      </w:pPr>
      <w:r w:rsidRPr="002E1950">
        <w:t xml:space="preserve">Модель трансформаций знаний </w:t>
      </w:r>
      <w:proofErr w:type="spellStart"/>
      <w:r w:rsidRPr="002E1950">
        <w:t>Нонаки-Такеучи</w:t>
      </w:r>
      <w:proofErr w:type="spellEnd"/>
      <w:r w:rsidRPr="002E1950">
        <w:t xml:space="preserve"> [</w:t>
      </w:r>
      <w:r>
        <w:t>Электронный ресурс</w:t>
      </w:r>
      <w:r w:rsidRPr="002E1950">
        <w:t>]</w:t>
      </w:r>
      <w:r>
        <w:t xml:space="preserve"> //Сайт </w:t>
      </w:r>
      <w:proofErr w:type="spellStart"/>
      <w:r w:rsidRPr="0032433E">
        <w:rPr>
          <w:lang w:val="en-US"/>
        </w:rPr>
        <w:t>helpiks</w:t>
      </w:r>
      <w:proofErr w:type="spellEnd"/>
      <w:r w:rsidRPr="002E1950">
        <w:t>.</w:t>
      </w:r>
      <w:r w:rsidRPr="0032433E">
        <w:rPr>
          <w:lang w:val="en-US"/>
        </w:rPr>
        <w:t>org</w:t>
      </w:r>
      <w:r>
        <w:t>.</w:t>
      </w:r>
      <w:r w:rsidRPr="002E1950">
        <w:t xml:space="preserve"> </w:t>
      </w:r>
      <w:r>
        <w:t xml:space="preserve">Режим доступа </w:t>
      </w:r>
      <w:hyperlink r:id="rId61" w:history="1">
        <w:r w:rsidRPr="0032433E">
          <w:rPr>
            <w:rStyle w:val="a5"/>
            <w:lang w:val="en-US"/>
          </w:rPr>
          <w:t>https</w:t>
        </w:r>
        <w:r w:rsidRPr="0010482F">
          <w:rPr>
            <w:rStyle w:val="a5"/>
          </w:rPr>
          <w:t>://</w:t>
        </w:r>
        <w:proofErr w:type="spellStart"/>
        <w:r w:rsidRPr="0032433E">
          <w:rPr>
            <w:rStyle w:val="a5"/>
            <w:lang w:val="en-US"/>
          </w:rPr>
          <w:t>helpiks</w:t>
        </w:r>
        <w:proofErr w:type="spellEnd"/>
        <w:r w:rsidRPr="0010482F">
          <w:rPr>
            <w:rStyle w:val="a5"/>
          </w:rPr>
          <w:t>.</w:t>
        </w:r>
        <w:r w:rsidRPr="0032433E">
          <w:rPr>
            <w:rStyle w:val="a5"/>
            <w:lang w:val="en-US"/>
          </w:rPr>
          <w:t>org</w:t>
        </w:r>
        <w:r w:rsidRPr="0010482F">
          <w:rPr>
            <w:rStyle w:val="a5"/>
          </w:rPr>
          <w:t>/8-58481.</w:t>
        </w:r>
        <w:r w:rsidRPr="0032433E">
          <w:rPr>
            <w:rStyle w:val="a5"/>
            <w:lang w:val="en-US"/>
          </w:rPr>
          <w:t>html</w:t>
        </w:r>
      </w:hyperlink>
      <w:r>
        <w:t xml:space="preserve"> (дата обращения 28.03.2020)</w:t>
      </w:r>
    </w:p>
    <w:p w:rsidR="00973E46" w:rsidRDefault="00973E46" w:rsidP="00973E46">
      <w:pPr>
        <w:pStyle w:val="a3"/>
        <w:numPr>
          <w:ilvl w:val="0"/>
          <w:numId w:val="42"/>
        </w:numPr>
        <w:ind w:left="993"/>
      </w:pPr>
      <w:r w:rsidRPr="001B660E">
        <w:t>Системы управления знаниями (базами знаний) — мировой опыт</w:t>
      </w:r>
      <w:r>
        <w:t xml:space="preserve"> </w:t>
      </w:r>
      <w:r w:rsidRPr="001B660E">
        <w:t>[</w:t>
      </w:r>
      <w:r>
        <w:t>Электронный ресурс</w:t>
      </w:r>
      <w:r w:rsidRPr="001B660E">
        <w:t>]</w:t>
      </w:r>
      <w:r>
        <w:t xml:space="preserve"> // Официальный сайт компании </w:t>
      </w:r>
      <w:proofErr w:type="spellStart"/>
      <w:r w:rsidRPr="0032433E">
        <w:rPr>
          <w:lang w:val="en-US"/>
        </w:rPr>
        <w:t>iSpring</w:t>
      </w:r>
      <w:proofErr w:type="spellEnd"/>
      <w:r>
        <w:t xml:space="preserve">. Режим доступа </w:t>
      </w:r>
      <w:hyperlink r:id="rId62" w:history="1">
        <w:r w:rsidRPr="0032433E">
          <w:rPr>
            <w:rStyle w:val="a5"/>
            <w:lang w:val="en-US"/>
          </w:rPr>
          <w:t>https</w:t>
        </w:r>
        <w:r w:rsidRPr="0010482F">
          <w:rPr>
            <w:rStyle w:val="a5"/>
          </w:rPr>
          <w:t>://</w:t>
        </w:r>
        <w:r w:rsidRPr="0032433E">
          <w:rPr>
            <w:rStyle w:val="a5"/>
            <w:lang w:val="en-US"/>
          </w:rPr>
          <w:t>www</w:t>
        </w:r>
        <w:r w:rsidRPr="0010482F">
          <w:rPr>
            <w:rStyle w:val="a5"/>
          </w:rPr>
          <w:t>.</w:t>
        </w:r>
        <w:proofErr w:type="spellStart"/>
        <w:r w:rsidRPr="0032433E">
          <w:rPr>
            <w:rStyle w:val="a5"/>
            <w:lang w:val="en-US"/>
          </w:rPr>
          <w:t>ispring</w:t>
        </w:r>
        <w:proofErr w:type="spellEnd"/>
        <w:r w:rsidRPr="0010482F">
          <w:rPr>
            <w:rStyle w:val="a5"/>
          </w:rPr>
          <w:t>.</w:t>
        </w:r>
        <w:proofErr w:type="spellStart"/>
        <w:r w:rsidRPr="0032433E">
          <w:rPr>
            <w:rStyle w:val="a5"/>
            <w:lang w:val="en-US"/>
          </w:rPr>
          <w:t>ru</w:t>
        </w:r>
        <w:proofErr w:type="spellEnd"/>
        <w:r w:rsidRPr="0010482F">
          <w:rPr>
            <w:rStyle w:val="a5"/>
          </w:rPr>
          <w:t>/</w:t>
        </w:r>
        <w:proofErr w:type="spellStart"/>
        <w:r w:rsidRPr="0032433E">
          <w:rPr>
            <w:rStyle w:val="a5"/>
            <w:lang w:val="en-US"/>
          </w:rPr>
          <w:t>elearning</w:t>
        </w:r>
        <w:proofErr w:type="spellEnd"/>
        <w:r w:rsidRPr="0010482F">
          <w:rPr>
            <w:rStyle w:val="a5"/>
          </w:rPr>
          <w:t>-</w:t>
        </w:r>
        <w:r w:rsidRPr="0032433E">
          <w:rPr>
            <w:rStyle w:val="a5"/>
            <w:lang w:val="en-US"/>
          </w:rPr>
          <w:t>insights</w:t>
        </w:r>
        <w:r w:rsidRPr="0010482F">
          <w:rPr>
            <w:rStyle w:val="a5"/>
          </w:rPr>
          <w:t>/</w:t>
        </w:r>
        <w:proofErr w:type="spellStart"/>
        <w:r w:rsidRPr="0032433E">
          <w:rPr>
            <w:rStyle w:val="a5"/>
            <w:lang w:val="en-US"/>
          </w:rPr>
          <w:t>sistemy</w:t>
        </w:r>
        <w:proofErr w:type="spellEnd"/>
        <w:r w:rsidRPr="0010482F">
          <w:rPr>
            <w:rStyle w:val="a5"/>
          </w:rPr>
          <w:t>-</w:t>
        </w:r>
        <w:proofErr w:type="spellStart"/>
        <w:r w:rsidRPr="0032433E">
          <w:rPr>
            <w:rStyle w:val="a5"/>
            <w:lang w:val="en-US"/>
          </w:rPr>
          <w:t>upravleniya</w:t>
        </w:r>
        <w:proofErr w:type="spellEnd"/>
        <w:r w:rsidRPr="0010482F">
          <w:rPr>
            <w:rStyle w:val="a5"/>
          </w:rPr>
          <w:t>-</w:t>
        </w:r>
        <w:proofErr w:type="spellStart"/>
        <w:r w:rsidRPr="0032433E">
          <w:rPr>
            <w:rStyle w:val="a5"/>
            <w:lang w:val="en-US"/>
          </w:rPr>
          <w:t>znaniyami</w:t>
        </w:r>
        <w:proofErr w:type="spellEnd"/>
        <w:r w:rsidRPr="0010482F">
          <w:rPr>
            <w:rStyle w:val="a5"/>
          </w:rPr>
          <w:t>-</w:t>
        </w:r>
        <w:proofErr w:type="spellStart"/>
        <w:r w:rsidRPr="0032433E">
          <w:rPr>
            <w:rStyle w:val="a5"/>
            <w:lang w:val="en-US"/>
          </w:rPr>
          <w:t>mirovoy</w:t>
        </w:r>
        <w:proofErr w:type="spellEnd"/>
        <w:r w:rsidRPr="0010482F">
          <w:rPr>
            <w:rStyle w:val="a5"/>
          </w:rPr>
          <w:t>-</w:t>
        </w:r>
        <w:proofErr w:type="spellStart"/>
        <w:r w:rsidRPr="0032433E">
          <w:rPr>
            <w:rStyle w:val="a5"/>
            <w:lang w:val="en-US"/>
          </w:rPr>
          <w:t>opyt</w:t>
        </w:r>
        <w:proofErr w:type="spellEnd"/>
        <w:r w:rsidRPr="0010482F">
          <w:rPr>
            <w:rStyle w:val="a5"/>
          </w:rPr>
          <w:t>#</w:t>
        </w:r>
      </w:hyperlink>
      <w:r>
        <w:t xml:space="preserve">  (дата обращения 20.04.2020)</w:t>
      </w:r>
    </w:p>
    <w:p w:rsidR="00FD39D1" w:rsidRDefault="00FD39D1" w:rsidP="0032433E">
      <w:pPr>
        <w:pStyle w:val="a3"/>
        <w:numPr>
          <w:ilvl w:val="0"/>
          <w:numId w:val="42"/>
        </w:numPr>
        <w:ind w:left="993"/>
      </w:pPr>
      <w:r>
        <w:rPr>
          <w:rStyle w:val="a8"/>
        </w:rPr>
        <w:footnoteRef/>
      </w:r>
      <w:r>
        <w:t xml:space="preserve"> Глоссарий </w:t>
      </w:r>
      <w:proofErr w:type="spellStart"/>
      <w:r>
        <w:t>Гартнер</w:t>
      </w:r>
      <w:proofErr w:type="spellEnd"/>
      <w:r>
        <w:t xml:space="preserve"> </w:t>
      </w:r>
      <w:r w:rsidRPr="00F377F0">
        <w:t>[</w:t>
      </w:r>
      <w:r>
        <w:t>Электронный ресурс</w:t>
      </w:r>
      <w:r w:rsidRPr="00F377F0">
        <w:t>]</w:t>
      </w:r>
      <w:r>
        <w:t xml:space="preserve"> // Официальный сайт компании </w:t>
      </w:r>
      <w:r w:rsidRPr="0032433E">
        <w:rPr>
          <w:lang w:val="en-US"/>
        </w:rPr>
        <w:t>Gartner</w:t>
      </w:r>
      <w:r>
        <w:t>.</w:t>
      </w:r>
      <w:r w:rsidRPr="00F377F0">
        <w:t xml:space="preserve"> </w:t>
      </w:r>
      <w:r>
        <w:t>Режим доступа</w:t>
      </w:r>
      <w:r w:rsidRPr="00F377F0">
        <w:t xml:space="preserve"> </w:t>
      </w:r>
      <w:hyperlink r:id="rId63" w:history="1">
        <w:r w:rsidRPr="0010482F">
          <w:rPr>
            <w:rStyle w:val="a5"/>
          </w:rPr>
          <w:t>https://www.gartner.com/en/information-technology/glossary/big-data</w:t>
        </w:r>
      </w:hyperlink>
      <w:r>
        <w:t xml:space="preserve">  (дата обращения 15.04.2020)</w:t>
      </w:r>
    </w:p>
    <w:p w:rsidR="002B2B46" w:rsidRPr="00FD39D1" w:rsidRDefault="00FD39D1" w:rsidP="0032433E">
      <w:pPr>
        <w:pStyle w:val="a3"/>
        <w:numPr>
          <w:ilvl w:val="0"/>
          <w:numId w:val="42"/>
        </w:numPr>
        <w:ind w:left="993"/>
      </w:pPr>
      <w:r>
        <w:t xml:space="preserve">Технологии </w:t>
      </w:r>
      <w:r w:rsidRPr="0032433E">
        <w:rPr>
          <w:lang w:val="en-US"/>
        </w:rPr>
        <w:t>Big</w:t>
      </w:r>
      <w:r w:rsidRPr="001B660E">
        <w:t xml:space="preserve"> </w:t>
      </w:r>
      <w:r w:rsidRPr="0032433E">
        <w:rPr>
          <w:lang w:val="en-US"/>
        </w:rPr>
        <w:t>Data</w:t>
      </w:r>
      <w:r>
        <w:t xml:space="preserve"> </w:t>
      </w:r>
      <w:r w:rsidRPr="001B660E">
        <w:t>[</w:t>
      </w:r>
      <w:r>
        <w:t>Электронный ресурс</w:t>
      </w:r>
      <w:r w:rsidRPr="001B660E">
        <w:t>]</w:t>
      </w:r>
      <w:r>
        <w:t xml:space="preserve"> // Официальный сайт компании </w:t>
      </w:r>
      <w:proofErr w:type="spellStart"/>
      <w:r w:rsidRPr="0032433E">
        <w:rPr>
          <w:lang w:val="en-US"/>
        </w:rPr>
        <w:t>Uplab</w:t>
      </w:r>
      <w:proofErr w:type="spellEnd"/>
      <w:r>
        <w:t xml:space="preserve">. Режим доступа  </w:t>
      </w:r>
      <w:hyperlink r:id="rId64" w:history="1">
        <w:r w:rsidRPr="0010482F">
          <w:rPr>
            <w:rStyle w:val="a5"/>
          </w:rPr>
          <w:t>https://www.uplab.ru/blog/big-data-technologies/</w:t>
        </w:r>
      </w:hyperlink>
      <w:r>
        <w:t xml:space="preserve">  (дата обращения 15.04.2020)</w:t>
      </w:r>
    </w:p>
    <w:p w:rsidR="00FD39D1" w:rsidRPr="00260894" w:rsidRDefault="00FD39D1" w:rsidP="0032433E">
      <w:pPr>
        <w:pStyle w:val="a3"/>
        <w:numPr>
          <w:ilvl w:val="0"/>
          <w:numId w:val="42"/>
        </w:numPr>
        <w:ind w:left="993"/>
      </w:pPr>
      <w:r w:rsidRPr="0032433E">
        <w:rPr>
          <w:lang w:val="en-US" w:eastAsia="ru-RU"/>
        </w:rPr>
        <w:t>Kapil</w:t>
      </w:r>
      <w:r w:rsidRPr="00260894">
        <w:rPr>
          <w:lang w:eastAsia="ru-RU"/>
        </w:rPr>
        <w:t xml:space="preserve">, </w:t>
      </w:r>
      <w:r w:rsidRPr="0032433E">
        <w:rPr>
          <w:lang w:val="en-US" w:eastAsia="ru-RU"/>
        </w:rPr>
        <w:t>A</w:t>
      </w:r>
      <w:r w:rsidRPr="00260894">
        <w:rPr>
          <w:lang w:eastAsia="ru-RU"/>
        </w:rPr>
        <w:t xml:space="preserve"> </w:t>
      </w:r>
      <w:r w:rsidRPr="0032433E">
        <w:rPr>
          <w:lang w:val="en-US" w:eastAsia="ru-RU"/>
        </w:rPr>
        <w:t>study</w:t>
      </w:r>
      <w:r w:rsidRPr="00260894">
        <w:rPr>
          <w:lang w:eastAsia="ru-RU"/>
        </w:rPr>
        <w:t xml:space="preserve"> </w:t>
      </w:r>
      <w:r w:rsidRPr="0032433E">
        <w:rPr>
          <w:lang w:val="en-US" w:eastAsia="ru-RU"/>
        </w:rPr>
        <w:t>of</w:t>
      </w:r>
      <w:r w:rsidRPr="00260894">
        <w:rPr>
          <w:lang w:eastAsia="ru-RU"/>
        </w:rPr>
        <w:t xml:space="preserve"> </w:t>
      </w:r>
      <w:r w:rsidRPr="0032433E">
        <w:rPr>
          <w:lang w:val="en-US" w:eastAsia="ru-RU"/>
        </w:rPr>
        <w:t>big</w:t>
      </w:r>
      <w:r w:rsidRPr="00260894">
        <w:rPr>
          <w:lang w:eastAsia="ru-RU"/>
        </w:rPr>
        <w:t xml:space="preserve"> </w:t>
      </w:r>
      <w:r w:rsidRPr="0032433E">
        <w:rPr>
          <w:lang w:val="en-US" w:eastAsia="ru-RU"/>
        </w:rPr>
        <w:t>data</w:t>
      </w:r>
      <w:r w:rsidRPr="00260894">
        <w:rPr>
          <w:lang w:eastAsia="ru-RU"/>
        </w:rPr>
        <w:t xml:space="preserve"> </w:t>
      </w:r>
      <w:r w:rsidRPr="0032433E">
        <w:rPr>
          <w:lang w:val="en-US" w:eastAsia="ru-RU"/>
        </w:rPr>
        <w:t>characteristics</w:t>
      </w:r>
      <w:r w:rsidRPr="00260894">
        <w:rPr>
          <w:lang w:eastAsia="ru-RU"/>
        </w:rPr>
        <w:t>, [</w:t>
      </w:r>
      <w:r>
        <w:rPr>
          <w:lang w:eastAsia="ru-RU"/>
        </w:rPr>
        <w:t>Электронный</w:t>
      </w:r>
      <w:r w:rsidRPr="00260894">
        <w:rPr>
          <w:lang w:eastAsia="ru-RU"/>
        </w:rPr>
        <w:t xml:space="preserve"> </w:t>
      </w:r>
      <w:r>
        <w:rPr>
          <w:lang w:eastAsia="ru-RU"/>
        </w:rPr>
        <w:t>ресурс</w:t>
      </w:r>
      <w:r w:rsidRPr="00260894">
        <w:rPr>
          <w:lang w:eastAsia="ru-RU"/>
        </w:rPr>
        <w:t xml:space="preserve">] / </w:t>
      </w:r>
      <w:r w:rsidRPr="0032433E">
        <w:rPr>
          <w:lang w:val="en-US" w:eastAsia="ru-RU"/>
        </w:rPr>
        <w:t>Kapil</w:t>
      </w:r>
      <w:r w:rsidRPr="00260894">
        <w:rPr>
          <w:lang w:eastAsia="ru-RU"/>
        </w:rPr>
        <w:t xml:space="preserve">, </w:t>
      </w:r>
      <w:r w:rsidRPr="0032433E">
        <w:rPr>
          <w:lang w:val="en-US" w:eastAsia="ru-RU"/>
        </w:rPr>
        <w:t>Agrawal</w:t>
      </w:r>
      <w:r w:rsidRPr="00260894">
        <w:rPr>
          <w:lang w:eastAsia="ru-RU"/>
        </w:rPr>
        <w:t xml:space="preserve">, </w:t>
      </w:r>
      <w:r w:rsidRPr="0032433E">
        <w:rPr>
          <w:lang w:val="en-US" w:eastAsia="ru-RU"/>
        </w:rPr>
        <w:t>Khan</w:t>
      </w:r>
      <w:r w:rsidRPr="00260894">
        <w:t xml:space="preserve"> // 2016 </w:t>
      </w:r>
      <w:r>
        <w:t>Режим</w:t>
      </w:r>
      <w:r w:rsidRPr="00260894">
        <w:t xml:space="preserve"> </w:t>
      </w:r>
      <w:r>
        <w:t>доступа</w:t>
      </w:r>
      <w:r w:rsidRPr="00260894">
        <w:t xml:space="preserve"> </w:t>
      </w:r>
      <w:hyperlink r:id="rId65" w:history="1">
        <w:r w:rsidRPr="0032433E">
          <w:rPr>
            <w:rStyle w:val="a5"/>
            <w:lang w:val="en-US"/>
          </w:rPr>
          <w:t>https</w:t>
        </w:r>
        <w:r w:rsidRPr="00260894">
          <w:rPr>
            <w:rStyle w:val="a5"/>
          </w:rPr>
          <w:t>://</w:t>
        </w:r>
        <w:r w:rsidRPr="0032433E">
          <w:rPr>
            <w:rStyle w:val="a5"/>
            <w:lang w:val="en-US"/>
          </w:rPr>
          <w:t>www</w:t>
        </w:r>
        <w:r w:rsidRPr="00260894">
          <w:rPr>
            <w:rStyle w:val="a5"/>
          </w:rPr>
          <w:t>.</w:t>
        </w:r>
        <w:proofErr w:type="spellStart"/>
        <w:r w:rsidRPr="0032433E">
          <w:rPr>
            <w:rStyle w:val="a5"/>
            <w:lang w:val="en-US"/>
          </w:rPr>
          <w:t>researchgate</w:t>
        </w:r>
        <w:proofErr w:type="spellEnd"/>
        <w:r w:rsidRPr="00260894">
          <w:rPr>
            <w:rStyle w:val="a5"/>
          </w:rPr>
          <w:t>.</w:t>
        </w:r>
        <w:r w:rsidRPr="0032433E">
          <w:rPr>
            <w:rStyle w:val="a5"/>
            <w:lang w:val="en-US"/>
          </w:rPr>
          <w:t>net</w:t>
        </w:r>
        <w:r w:rsidRPr="00260894">
          <w:rPr>
            <w:rStyle w:val="a5"/>
          </w:rPr>
          <w:t>/</w:t>
        </w:r>
        <w:r w:rsidRPr="0032433E">
          <w:rPr>
            <w:rStyle w:val="a5"/>
            <w:lang w:val="en-US"/>
          </w:rPr>
          <w:t>publication</w:t>
        </w:r>
        <w:r w:rsidRPr="00260894">
          <w:rPr>
            <w:rStyle w:val="a5"/>
          </w:rPr>
          <w:t>/315867458_</w:t>
        </w:r>
        <w:r w:rsidRPr="0032433E">
          <w:rPr>
            <w:rStyle w:val="a5"/>
            <w:lang w:val="en-US"/>
          </w:rPr>
          <w:t>A</w:t>
        </w:r>
        <w:r w:rsidRPr="00260894">
          <w:rPr>
            <w:rStyle w:val="a5"/>
          </w:rPr>
          <w:t>_</w:t>
        </w:r>
        <w:r w:rsidRPr="0032433E">
          <w:rPr>
            <w:rStyle w:val="a5"/>
            <w:lang w:val="en-US"/>
          </w:rPr>
          <w:t>study</w:t>
        </w:r>
        <w:r w:rsidRPr="00260894">
          <w:rPr>
            <w:rStyle w:val="a5"/>
          </w:rPr>
          <w:t>_</w:t>
        </w:r>
        <w:r w:rsidRPr="0032433E">
          <w:rPr>
            <w:rStyle w:val="a5"/>
            <w:lang w:val="en-US"/>
          </w:rPr>
          <w:t>of</w:t>
        </w:r>
        <w:r w:rsidRPr="00260894">
          <w:rPr>
            <w:rStyle w:val="a5"/>
          </w:rPr>
          <w:t>_</w:t>
        </w:r>
        <w:r w:rsidRPr="0032433E">
          <w:rPr>
            <w:rStyle w:val="a5"/>
            <w:lang w:val="en-US"/>
          </w:rPr>
          <w:t>big</w:t>
        </w:r>
        <w:r w:rsidRPr="00260894">
          <w:rPr>
            <w:rStyle w:val="a5"/>
          </w:rPr>
          <w:t>_</w:t>
        </w:r>
        <w:r w:rsidRPr="0032433E">
          <w:rPr>
            <w:rStyle w:val="a5"/>
            <w:lang w:val="en-US"/>
          </w:rPr>
          <w:t>data</w:t>
        </w:r>
        <w:r w:rsidRPr="00260894">
          <w:rPr>
            <w:rStyle w:val="a5"/>
          </w:rPr>
          <w:t>_</w:t>
        </w:r>
        <w:r w:rsidRPr="0032433E">
          <w:rPr>
            <w:rStyle w:val="a5"/>
            <w:lang w:val="en-US"/>
          </w:rPr>
          <w:t>characteristics</w:t>
        </w:r>
      </w:hyperlink>
      <w:r w:rsidRPr="00260894">
        <w:t xml:space="preserve"> (</w:t>
      </w:r>
      <w:r>
        <w:t xml:space="preserve">дата обращения </w:t>
      </w:r>
      <w:r w:rsidRPr="00260894">
        <w:t>28.04.2020)</w:t>
      </w:r>
    </w:p>
    <w:p w:rsidR="002B2B46" w:rsidRPr="0032433E" w:rsidRDefault="00FD39D1" w:rsidP="0032433E">
      <w:pPr>
        <w:pStyle w:val="a3"/>
        <w:numPr>
          <w:ilvl w:val="0"/>
          <w:numId w:val="42"/>
        </w:numPr>
        <w:ind w:left="993"/>
        <w:rPr>
          <w:lang w:val="en-US"/>
        </w:rPr>
      </w:pPr>
      <w:r w:rsidRPr="0032433E">
        <w:rPr>
          <w:lang w:val="en-US"/>
        </w:rPr>
        <w:lastRenderedPageBreak/>
        <w:t xml:space="preserve">DAMA International. DAMA-DMBOK: Data Management Body of Knowledge (2nd Edition) /DAMA International // oreilly.com – 2017 // </w:t>
      </w:r>
      <w:r>
        <w:t>Режим</w:t>
      </w:r>
      <w:r w:rsidRPr="0032433E">
        <w:rPr>
          <w:lang w:val="en-US"/>
        </w:rPr>
        <w:t xml:space="preserve"> </w:t>
      </w:r>
      <w:r>
        <w:t>доступа</w:t>
      </w:r>
      <w:r w:rsidRPr="0032433E">
        <w:rPr>
          <w:lang w:val="en-US"/>
        </w:rPr>
        <w:t xml:space="preserve"> </w:t>
      </w:r>
      <w:hyperlink r:id="rId66" w:history="1">
        <w:r w:rsidRPr="0032433E">
          <w:rPr>
            <w:rStyle w:val="a5"/>
            <w:lang w:val="en-US"/>
          </w:rPr>
          <w:t>https://www.oreilly.com/library/view/dama-dmbok-data-management/9781634622479/</w:t>
        </w:r>
      </w:hyperlink>
      <w:r w:rsidRPr="0032433E">
        <w:rPr>
          <w:lang w:val="en-US"/>
        </w:rPr>
        <w:t xml:space="preserve"> (</w:t>
      </w:r>
      <w:r>
        <w:t>дата</w:t>
      </w:r>
      <w:r w:rsidRPr="0032433E">
        <w:rPr>
          <w:lang w:val="en-US"/>
        </w:rPr>
        <w:t xml:space="preserve"> </w:t>
      </w:r>
      <w:r>
        <w:t>обращения</w:t>
      </w:r>
      <w:r w:rsidRPr="0032433E">
        <w:rPr>
          <w:lang w:val="en-US"/>
        </w:rPr>
        <w:t xml:space="preserve"> 25.05.2020) </w:t>
      </w:r>
      <w:r>
        <w:t>Глава</w:t>
      </w:r>
      <w:r w:rsidRPr="0032433E">
        <w:rPr>
          <w:lang w:val="en-US"/>
        </w:rPr>
        <w:t xml:space="preserve"> 14</w:t>
      </w:r>
    </w:p>
    <w:p w:rsidR="00E82C1A" w:rsidRPr="001B660E" w:rsidRDefault="00E82C1A" w:rsidP="0032433E">
      <w:pPr>
        <w:pStyle w:val="a3"/>
        <w:numPr>
          <w:ilvl w:val="0"/>
          <w:numId w:val="42"/>
        </w:numPr>
        <w:ind w:left="993"/>
      </w:pPr>
      <w:r w:rsidRPr="0032433E">
        <w:rPr>
          <w:lang w:val="en-US"/>
        </w:rPr>
        <w:t>Business Intelligence vs Big Data [</w:t>
      </w:r>
      <w:r>
        <w:t>Электронный</w:t>
      </w:r>
      <w:r w:rsidRPr="0032433E">
        <w:rPr>
          <w:lang w:val="en-US"/>
        </w:rPr>
        <w:t xml:space="preserve"> </w:t>
      </w:r>
      <w:r>
        <w:t>ресурс</w:t>
      </w:r>
      <w:r w:rsidRPr="0032433E">
        <w:rPr>
          <w:lang w:val="en-US"/>
        </w:rPr>
        <w:t xml:space="preserve">] // </w:t>
      </w:r>
      <w:r>
        <w:t>Официальный</w:t>
      </w:r>
      <w:r w:rsidRPr="0032433E">
        <w:rPr>
          <w:lang w:val="en-US"/>
        </w:rPr>
        <w:t xml:space="preserve"> </w:t>
      </w:r>
      <w:r>
        <w:t>сайт</w:t>
      </w:r>
      <w:r w:rsidRPr="0032433E">
        <w:rPr>
          <w:lang w:val="en-US"/>
        </w:rPr>
        <w:t xml:space="preserve"> </w:t>
      </w:r>
      <w:r>
        <w:t>компании</w:t>
      </w:r>
      <w:r w:rsidRPr="0032433E">
        <w:rPr>
          <w:lang w:val="en-US"/>
        </w:rPr>
        <w:t xml:space="preserve"> </w:t>
      </w:r>
      <w:proofErr w:type="spellStart"/>
      <w:r w:rsidRPr="0032433E">
        <w:rPr>
          <w:lang w:val="en-US"/>
        </w:rPr>
        <w:t>Educba</w:t>
      </w:r>
      <w:proofErr w:type="spellEnd"/>
      <w:r w:rsidRPr="0032433E">
        <w:rPr>
          <w:lang w:val="en-US"/>
        </w:rPr>
        <w:t xml:space="preserve">. </w:t>
      </w:r>
      <w:r>
        <w:t xml:space="preserve">Режим доступа </w:t>
      </w:r>
      <w:hyperlink r:id="rId67" w:history="1">
        <w:r w:rsidRPr="0032433E">
          <w:rPr>
            <w:rStyle w:val="a5"/>
            <w:lang w:val="en-US"/>
          </w:rPr>
          <w:t>https</w:t>
        </w:r>
        <w:r w:rsidRPr="0010482F">
          <w:rPr>
            <w:rStyle w:val="a5"/>
          </w:rPr>
          <w:t>://</w:t>
        </w:r>
        <w:r w:rsidRPr="0032433E">
          <w:rPr>
            <w:rStyle w:val="a5"/>
            <w:lang w:val="en-US"/>
          </w:rPr>
          <w:t>www</w:t>
        </w:r>
        <w:r w:rsidRPr="0010482F">
          <w:rPr>
            <w:rStyle w:val="a5"/>
          </w:rPr>
          <w:t>.</w:t>
        </w:r>
        <w:proofErr w:type="spellStart"/>
        <w:r w:rsidRPr="0032433E">
          <w:rPr>
            <w:rStyle w:val="a5"/>
            <w:lang w:val="en-US"/>
          </w:rPr>
          <w:t>educba</w:t>
        </w:r>
        <w:proofErr w:type="spellEnd"/>
        <w:r w:rsidRPr="0010482F">
          <w:rPr>
            <w:rStyle w:val="a5"/>
          </w:rPr>
          <w:t>.</w:t>
        </w:r>
        <w:r w:rsidRPr="0032433E">
          <w:rPr>
            <w:rStyle w:val="a5"/>
            <w:lang w:val="en-US"/>
          </w:rPr>
          <w:t>com</w:t>
        </w:r>
        <w:r w:rsidRPr="0010482F">
          <w:rPr>
            <w:rStyle w:val="a5"/>
          </w:rPr>
          <w:t>/</w:t>
        </w:r>
        <w:r w:rsidRPr="0032433E">
          <w:rPr>
            <w:rStyle w:val="a5"/>
            <w:lang w:val="en-US"/>
          </w:rPr>
          <w:t>business</w:t>
        </w:r>
        <w:r w:rsidRPr="0010482F">
          <w:rPr>
            <w:rStyle w:val="a5"/>
          </w:rPr>
          <w:t>-</w:t>
        </w:r>
        <w:r w:rsidRPr="0032433E">
          <w:rPr>
            <w:rStyle w:val="a5"/>
            <w:lang w:val="en-US"/>
          </w:rPr>
          <w:t>intelligence</w:t>
        </w:r>
        <w:r w:rsidRPr="0010482F">
          <w:rPr>
            <w:rStyle w:val="a5"/>
          </w:rPr>
          <w:t>-</w:t>
        </w:r>
        <w:r w:rsidRPr="0032433E">
          <w:rPr>
            <w:rStyle w:val="a5"/>
            <w:lang w:val="en-US"/>
          </w:rPr>
          <w:t>vs</w:t>
        </w:r>
        <w:r w:rsidRPr="0010482F">
          <w:rPr>
            <w:rStyle w:val="a5"/>
          </w:rPr>
          <w:t>-</w:t>
        </w:r>
        <w:r w:rsidRPr="0032433E">
          <w:rPr>
            <w:rStyle w:val="a5"/>
            <w:lang w:val="en-US"/>
          </w:rPr>
          <w:t>big</w:t>
        </w:r>
        <w:r w:rsidRPr="0010482F">
          <w:rPr>
            <w:rStyle w:val="a5"/>
          </w:rPr>
          <w:t>-</w:t>
        </w:r>
        <w:r w:rsidRPr="0032433E">
          <w:rPr>
            <w:rStyle w:val="a5"/>
            <w:lang w:val="en-US"/>
          </w:rPr>
          <w:t>data</w:t>
        </w:r>
        <w:r w:rsidRPr="0010482F">
          <w:rPr>
            <w:rStyle w:val="a5"/>
          </w:rPr>
          <w:t>/</w:t>
        </w:r>
      </w:hyperlink>
      <w:r>
        <w:t xml:space="preserve">  (дата обращения 15.04.2020)</w:t>
      </w:r>
    </w:p>
    <w:p w:rsidR="00E82C1A" w:rsidRPr="0032433E" w:rsidRDefault="00E82C1A" w:rsidP="0032433E">
      <w:pPr>
        <w:pStyle w:val="a3"/>
        <w:numPr>
          <w:ilvl w:val="0"/>
          <w:numId w:val="42"/>
        </w:numPr>
        <w:ind w:left="993"/>
        <w:rPr>
          <w:lang w:val="en-US"/>
        </w:rPr>
      </w:pPr>
      <w:proofErr w:type="spellStart"/>
      <w:r w:rsidRPr="0032433E">
        <w:rPr>
          <w:lang w:val="en-US"/>
        </w:rPr>
        <w:t>Debortoli</w:t>
      </w:r>
      <w:proofErr w:type="spellEnd"/>
      <w:r w:rsidRPr="0032433E">
        <w:rPr>
          <w:lang w:val="en-US"/>
        </w:rPr>
        <w:t xml:space="preserve"> Comparing Business Intelligence and Big Data Skills: A Text Mining Study Using Job Advertisements, [</w:t>
      </w:r>
      <w:r>
        <w:t>Электронный</w:t>
      </w:r>
      <w:r w:rsidRPr="0032433E">
        <w:rPr>
          <w:lang w:val="en-US"/>
        </w:rPr>
        <w:t xml:space="preserve"> </w:t>
      </w:r>
      <w:r>
        <w:t>ресурс</w:t>
      </w:r>
      <w:r w:rsidRPr="0032433E">
        <w:rPr>
          <w:lang w:val="en-US"/>
        </w:rPr>
        <w:t xml:space="preserve">] </w:t>
      </w:r>
      <w:proofErr w:type="spellStart"/>
      <w:r w:rsidRPr="0032433E">
        <w:rPr>
          <w:lang w:val="en-US"/>
        </w:rPr>
        <w:t>Debortoli</w:t>
      </w:r>
      <w:proofErr w:type="spellEnd"/>
      <w:r w:rsidRPr="0032433E">
        <w:rPr>
          <w:lang w:val="en-US"/>
        </w:rPr>
        <w:t xml:space="preserve">,, Müller, O., </w:t>
      </w:r>
      <w:proofErr w:type="spellStart"/>
      <w:r w:rsidRPr="0032433E">
        <w:rPr>
          <w:lang w:val="en-US"/>
        </w:rPr>
        <w:t>vom</w:t>
      </w:r>
      <w:proofErr w:type="spellEnd"/>
      <w:r w:rsidRPr="0032433E">
        <w:rPr>
          <w:lang w:val="en-US"/>
        </w:rPr>
        <w:t xml:space="preserve"> </w:t>
      </w:r>
      <w:proofErr w:type="spellStart"/>
      <w:r w:rsidRPr="0032433E">
        <w:rPr>
          <w:lang w:val="en-US"/>
        </w:rPr>
        <w:t>Brocke</w:t>
      </w:r>
      <w:proofErr w:type="spellEnd"/>
      <w:r w:rsidRPr="0032433E">
        <w:rPr>
          <w:lang w:val="en-US"/>
        </w:rPr>
        <w:t xml:space="preserve"> //2014/ </w:t>
      </w:r>
      <w:r>
        <w:t>Режим</w:t>
      </w:r>
      <w:r w:rsidRPr="0032433E">
        <w:rPr>
          <w:lang w:val="en-US"/>
        </w:rPr>
        <w:t xml:space="preserve"> </w:t>
      </w:r>
      <w:r>
        <w:t>доступа</w:t>
      </w:r>
      <w:r w:rsidRPr="0032433E">
        <w:rPr>
          <w:lang w:val="en-US"/>
        </w:rPr>
        <w:t xml:space="preserve"> </w:t>
      </w:r>
      <w:hyperlink r:id="rId68" w:history="1">
        <w:r w:rsidRPr="0032433E">
          <w:rPr>
            <w:rStyle w:val="a5"/>
            <w:lang w:val="en-US"/>
          </w:rPr>
          <w:t>https://www.researchgate.net/publication/262150370_Comparing_Business_Intelligence_and_Big_Data_Skills_A_Text_Mining_Study_Using_Job_Advertisements</w:t>
        </w:r>
      </w:hyperlink>
      <w:r w:rsidRPr="0032433E">
        <w:rPr>
          <w:lang w:val="en-US"/>
        </w:rPr>
        <w:t xml:space="preserve"> (</w:t>
      </w:r>
      <w:r>
        <w:t>дата</w:t>
      </w:r>
      <w:r w:rsidRPr="0032433E">
        <w:rPr>
          <w:lang w:val="en-US"/>
        </w:rPr>
        <w:t xml:space="preserve"> </w:t>
      </w:r>
      <w:r>
        <w:t>обращения</w:t>
      </w:r>
      <w:r w:rsidRPr="0032433E">
        <w:rPr>
          <w:lang w:val="en-US"/>
        </w:rPr>
        <w:t xml:space="preserve"> 29.04.2020)</w:t>
      </w:r>
    </w:p>
    <w:p w:rsidR="00E82C1A" w:rsidRPr="00E82C1A" w:rsidRDefault="00E82C1A" w:rsidP="0032433E">
      <w:pPr>
        <w:pStyle w:val="a3"/>
        <w:numPr>
          <w:ilvl w:val="0"/>
          <w:numId w:val="42"/>
        </w:numPr>
        <w:ind w:left="993"/>
      </w:pPr>
      <w:r w:rsidRPr="0032433E">
        <w:rPr>
          <w:lang w:val="en-US"/>
        </w:rPr>
        <w:t>Magic Quadrant for Data Science and Machine Learning Platforms [</w:t>
      </w:r>
      <w:r>
        <w:t>Электронный</w:t>
      </w:r>
      <w:r w:rsidRPr="0032433E">
        <w:rPr>
          <w:lang w:val="en-US"/>
        </w:rPr>
        <w:t xml:space="preserve"> </w:t>
      </w:r>
      <w:r>
        <w:t>ресурс</w:t>
      </w:r>
      <w:r w:rsidRPr="0032433E">
        <w:rPr>
          <w:lang w:val="en-US"/>
        </w:rPr>
        <w:t xml:space="preserve">] // </w:t>
      </w:r>
      <w:r>
        <w:t>Официальный</w:t>
      </w:r>
      <w:r w:rsidRPr="0032433E">
        <w:rPr>
          <w:lang w:val="en-US"/>
        </w:rPr>
        <w:t xml:space="preserve"> </w:t>
      </w:r>
      <w:r>
        <w:t>сайт</w:t>
      </w:r>
      <w:r w:rsidRPr="0032433E">
        <w:rPr>
          <w:lang w:val="en-US"/>
        </w:rPr>
        <w:t xml:space="preserve"> </w:t>
      </w:r>
      <w:r>
        <w:t>компании</w:t>
      </w:r>
      <w:r w:rsidRPr="0032433E">
        <w:rPr>
          <w:lang w:val="en-US"/>
        </w:rPr>
        <w:t xml:space="preserve"> Gartner. </w:t>
      </w:r>
      <w:r>
        <w:t xml:space="preserve">Режим доступа </w:t>
      </w:r>
      <w:hyperlink r:id="rId69" w:history="1">
        <w:r w:rsidRPr="0032433E">
          <w:rPr>
            <w:rStyle w:val="a5"/>
            <w:lang w:val="en-US"/>
          </w:rPr>
          <w:t>https</w:t>
        </w:r>
        <w:r w:rsidRPr="0010482F">
          <w:rPr>
            <w:rStyle w:val="a5"/>
          </w:rPr>
          <w:t>://</w:t>
        </w:r>
        <w:r w:rsidRPr="0032433E">
          <w:rPr>
            <w:rStyle w:val="a5"/>
            <w:lang w:val="en-US"/>
          </w:rPr>
          <w:t>www</w:t>
        </w:r>
        <w:r w:rsidRPr="0010482F">
          <w:rPr>
            <w:rStyle w:val="a5"/>
          </w:rPr>
          <w:t>.</w:t>
        </w:r>
        <w:proofErr w:type="spellStart"/>
        <w:r w:rsidRPr="0032433E">
          <w:rPr>
            <w:rStyle w:val="a5"/>
            <w:lang w:val="en-US"/>
          </w:rPr>
          <w:t>gartner</w:t>
        </w:r>
        <w:proofErr w:type="spellEnd"/>
        <w:r w:rsidRPr="0010482F">
          <w:rPr>
            <w:rStyle w:val="a5"/>
          </w:rPr>
          <w:t>.</w:t>
        </w:r>
        <w:r w:rsidRPr="0032433E">
          <w:rPr>
            <w:rStyle w:val="a5"/>
            <w:lang w:val="en-US"/>
          </w:rPr>
          <w:t>com</w:t>
        </w:r>
        <w:r w:rsidRPr="0010482F">
          <w:rPr>
            <w:rStyle w:val="a5"/>
          </w:rPr>
          <w:t>/</w:t>
        </w:r>
        <w:r w:rsidRPr="0032433E">
          <w:rPr>
            <w:rStyle w:val="a5"/>
            <w:lang w:val="en-US"/>
          </w:rPr>
          <w:t>doc</w:t>
        </w:r>
        <w:r w:rsidRPr="0010482F">
          <w:rPr>
            <w:rStyle w:val="a5"/>
          </w:rPr>
          <w:t>/</w:t>
        </w:r>
        <w:r w:rsidRPr="0032433E">
          <w:rPr>
            <w:rStyle w:val="a5"/>
            <w:lang w:val="en-US"/>
          </w:rPr>
          <w:t>reprints</w:t>
        </w:r>
        <w:r w:rsidRPr="0010482F">
          <w:rPr>
            <w:rStyle w:val="a5"/>
          </w:rPr>
          <w:t>?</w:t>
        </w:r>
        <w:r w:rsidRPr="0032433E">
          <w:rPr>
            <w:rStyle w:val="a5"/>
            <w:lang w:val="en-US"/>
          </w:rPr>
          <w:t>id</w:t>
        </w:r>
        <w:r w:rsidRPr="0010482F">
          <w:rPr>
            <w:rStyle w:val="a5"/>
          </w:rPr>
          <w:t>=1-1</w:t>
        </w:r>
        <w:r w:rsidRPr="0032433E">
          <w:rPr>
            <w:rStyle w:val="a5"/>
            <w:lang w:val="en-US"/>
          </w:rPr>
          <w:t>YCR</w:t>
        </w:r>
        <w:r w:rsidRPr="0010482F">
          <w:rPr>
            <w:rStyle w:val="a5"/>
          </w:rPr>
          <w:t>6</w:t>
        </w:r>
        <w:r w:rsidRPr="0032433E">
          <w:rPr>
            <w:rStyle w:val="a5"/>
            <w:lang w:val="en-US"/>
          </w:rPr>
          <w:t>NY</w:t>
        </w:r>
        <w:r w:rsidRPr="0010482F">
          <w:rPr>
            <w:rStyle w:val="a5"/>
          </w:rPr>
          <w:t>7&amp;</w:t>
        </w:r>
        <w:proofErr w:type="spellStart"/>
        <w:r w:rsidRPr="0032433E">
          <w:rPr>
            <w:rStyle w:val="a5"/>
            <w:lang w:val="en-US"/>
          </w:rPr>
          <w:t>ct</w:t>
        </w:r>
        <w:proofErr w:type="spellEnd"/>
        <w:r w:rsidRPr="0010482F">
          <w:rPr>
            <w:rStyle w:val="a5"/>
          </w:rPr>
          <w:t>=200213&amp;</w:t>
        </w:r>
        <w:proofErr w:type="spellStart"/>
        <w:r w:rsidRPr="0032433E">
          <w:rPr>
            <w:rStyle w:val="a5"/>
            <w:lang w:val="en-US"/>
          </w:rPr>
          <w:t>st</w:t>
        </w:r>
        <w:proofErr w:type="spellEnd"/>
        <w:r w:rsidRPr="0010482F">
          <w:rPr>
            <w:rStyle w:val="a5"/>
          </w:rPr>
          <w:t>=</w:t>
        </w:r>
        <w:proofErr w:type="spellStart"/>
        <w:r w:rsidRPr="0032433E">
          <w:rPr>
            <w:rStyle w:val="a5"/>
            <w:lang w:val="en-US"/>
          </w:rPr>
          <w:t>sb</w:t>
        </w:r>
        <w:proofErr w:type="spellEnd"/>
      </w:hyperlink>
      <w:r>
        <w:t xml:space="preserve">  (дата обращения 20.04.2020)</w:t>
      </w:r>
    </w:p>
    <w:p w:rsidR="00E82C1A" w:rsidRPr="0032433E" w:rsidRDefault="00E82C1A" w:rsidP="0032433E">
      <w:pPr>
        <w:pStyle w:val="a3"/>
        <w:numPr>
          <w:ilvl w:val="0"/>
          <w:numId w:val="42"/>
        </w:numPr>
        <w:ind w:left="993"/>
        <w:rPr>
          <w:lang w:val="en-US"/>
        </w:rPr>
      </w:pPr>
      <w:r w:rsidRPr="0032433E">
        <w:rPr>
          <w:lang w:val="en-US"/>
        </w:rPr>
        <w:t xml:space="preserve">Ochieng, </w:t>
      </w:r>
      <w:proofErr w:type="spellStart"/>
      <w:r w:rsidRPr="0032433E">
        <w:rPr>
          <w:lang w:val="en-US"/>
        </w:rPr>
        <w:t>Utilising</w:t>
      </w:r>
      <w:proofErr w:type="spellEnd"/>
      <w:r w:rsidRPr="0032433E">
        <w:rPr>
          <w:lang w:val="en-US"/>
        </w:rPr>
        <w:t xml:space="preserve"> a systematic knowledge management based system to </w:t>
      </w:r>
      <w:proofErr w:type="spellStart"/>
      <w:r w:rsidRPr="0032433E">
        <w:rPr>
          <w:lang w:val="en-US"/>
        </w:rPr>
        <w:t>optimise</w:t>
      </w:r>
      <w:proofErr w:type="spellEnd"/>
      <w:r w:rsidRPr="0032433E">
        <w:rPr>
          <w:lang w:val="en-US"/>
        </w:rPr>
        <w:t xml:space="preserve"> project management operations in oil and gas </w:t>
      </w:r>
      <w:proofErr w:type="spellStart"/>
      <w:r w:rsidRPr="0032433E">
        <w:rPr>
          <w:lang w:val="en-US"/>
        </w:rPr>
        <w:t>organisations</w:t>
      </w:r>
      <w:proofErr w:type="spellEnd"/>
      <w:r w:rsidRPr="0032433E">
        <w:rPr>
          <w:lang w:val="en-US"/>
        </w:rPr>
        <w:t xml:space="preserve"> [</w:t>
      </w:r>
      <w:r>
        <w:t>Электронный</w:t>
      </w:r>
      <w:r w:rsidRPr="0032433E">
        <w:rPr>
          <w:lang w:val="en-US"/>
        </w:rPr>
        <w:t xml:space="preserve"> </w:t>
      </w:r>
      <w:r>
        <w:t>ресурс</w:t>
      </w:r>
      <w:r w:rsidRPr="0032433E">
        <w:rPr>
          <w:lang w:val="en-US"/>
        </w:rPr>
        <w:t xml:space="preserve">] </w:t>
      </w:r>
      <w:r w:rsidRPr="0032433E">
        <w:rPr>
          <w:lang w:val="en-US" w:eastAsia="ru-RU"/>
        </w:rPr>
        <w:t xml:space="preserve">Ochieng, </w:t>
      </w:r>
      <w:proofErr w:type="spellStart"/>
      <w:r w:rsidRPr="0032433E">
        <w:rPr>
          <w:lang w:val="en-US" w:eastAsia="ru-RU"/>
        </w:rPr>
        <w:t>Ovbagbedia</w:t>
      </w:r>
      <w:proofErr w:type="spellEnd"/>
      <w:r w:rsidRPr="0032433E">
        <w:rPr>
          <w:lang w:val="en-US" w:eastAsia="ru-RU"/>
        </w:rPr>
        <w:t xml:space="preserve">, </w:t>
      </w:r>
      <w:proofErr w:type="spellStart"/>
      <w:r w:rsidRPr="0032433E">
        <w:rPr>
          <w:lang w:val="en-US" w:eastAsia="ru-RU"/>
        </w:rPr>
        <w:t>Zuofa</w:t>
      </w:r>
      <w:proofErr w:type="spellEnd"/>
      <w:r w:rsidRPr="0032433E">
        <w:rPr>
          <w:lang w:val="en-US" w:eastAsia="ru-RU"/>
        </w:rPr>
        <w:t xml:space="preserve"> et al.//2017/ </w:t>
      </w:r>
      <w:r>
        <w:rPr>
          <w:lang w:eastAsia="ru-RU"/>
        </w:rPr>
        <w:t>Режим</w:t>
      </w:r>
      <w:r w:rsidRPr="0032433E">
        <w:rPr>
          <w:lang w:val="en-US" w:eastAsia="ru-RU"/>
        </w:rPr>
        <w:t xml:space="preserve"> </w:t>
      </w:r>
      <w:r>
        <w:rPr>
          <w:lang w:eastAsia="ru-RU"/>
        </w:rPr>
        <w:t>доступа</w:t>
      </w:r>
      <w:r w:rsidRPr="0032433E">
        <w:rPr>
          <w:lang w:val="en-US" w:eastAsia="ru-RU"/>
        </w:rPr>
        <w:t xml:space="preserve"> </w:t>
      </w:r>
      <w:hyperlink r:id="rId70" w:history="1">
        <w:r w:rsidRPr="0032433E">
          <w:rPr>
            <w:rStyle w:val="a5"/>
            <w:lang w:val="en-US" w:eastAsia="ru-RU"/>
          </w:rPr>
          <w:t>https://www.researchgate.net/publication/322552504_Utilising_a_systematic_knowledge_management_based_system_to_optimise_project_management_operations_in_oil_and_gas_organisation_Journal_of_Information_Technology_and_People</w:t>
        </w:r>
      </w:hyperlink>
      <w:r w:rsidRPr="0032433E">
        <w:rPr>
          <w:lang w:val="en-US" w:eastAsia="ru-RU"/>
        </w:rPr>
        <w:t xml:space="preserve"> (</w:t>
      </w:r>
      <w:r>
        <w:rPr>
          <w:lang w:eastAsia="ru-RU"/>
        </w:rPr>
        <w:t>дата</w:t>
      </w:r>
      <w:r w:rsidRPr="0032433E">
        <w:rPr>
          <w:lang w:val="en-US" w:eastAsia="ru-RU"/>
        </w:rPr>
        <w:t xml:space="preserve"> </w:t>
      </w:r>
      <w:r>
        <w:rPr>
          <w:lang w:eastAsia="ru-RU"/>
        </w:rPr>
        <w:t>обращения</w:t>
      </w:r>
      <w:r w:rsidRPr="0032433E">
        <w:rPr>
          <w:lang w:val="en-US" w:eastAsia="ru-RU"/>
        </w:rPr>
        <w:t xml:space="preserve"> 20.04.2020)</w:t>
      </w:r>
    </w:p>
    <w:p w:rsidR="0032433E" w:rsidRDefault="0032433E" w:rsidP="0032433E">
      <w:pPr>
        <w:pStyle w:val="a3"/>
        <w:numPr>
          <w:ilvl w:val="0"/>
          <w:numId w:val="42"/>
        </w:numPr>
        <w:ind w:left="993"/>
      </w:pPr>
      <w:r>
        <w:t xml:space="preserve">Платформы бизнес-аналитики </w:t>
      </w:r>
      <w:r w:rsidRPr="00F377F0">
        <w:t>[</w:t>
      </w:r>
      <w:r>
        <w:t>Электронный ресурс</w:t>
      </w:r>
      <w:r w:rsidRPr="00F377F0">
        <w:t>]</w:t>
      </w:r>
      <w:r>
        <w:t xml:space="preserve"> // Официальный сайт компании </w:t>
      </w:r>
      <w:r w:rsidRPr="0032433E">
        <w:rPr>
          <w:lang w:val="en-US"/>
        </w:rPr>
        <w:t>Gartner</w:t>
      </w:r>
      <w:r>
        <w:t>.</w:t>
      </w:r>
      <w:r w:rsidRPr="00F377F0">
        <w:t xml:space="preserve"> </w:t>
      </w:r>
      <w:r>
        <w:t>Режим доступа</w:t>
      </w:r>
      <w:r w:rsidRPr="00F377F0">
        <w:t xml:space="preserve"> </w:t>
      </w:r>
      <w:proofErr w:type="gramStart"/>
      <w:r w:rsidRPr="0032433E">
        <w:rPr>
          <w:sz w:val="20"/>
          <w:lang w:val="en-US"/>
        </w:rPr>
        <w:t>https</w:t>
      </w:r>
      <w:r w:rsidRPr="0032433E">
        <w:rPr>
          <w:sz w:val="20"/>
        </w:rPr>
        <w:t>://</w:t>
      </w:r>
      <w:r w:rsidRPr="0032433E">
        <w:rPr>
          <w:sz w:val="20"/>
          <w:lang w:val="en-US"/>
        </w:rPr>
        <w:t>www</w:t>
      </w:r>
      <w:r w:rsidRPr="0032433E">
        <w:rPr>
          <w:sz w:val="20"/>
        </w:rPr>
        <w:t>.</w:t>
      </w:r>
      <w:proofErr w:type="spellStart"/>
      <w:r w:rsidRPr="0032433E">
        <w:rPr>
          <w:sz w:val="20"/>
          <w:lang w:val="en-US"/>
        </w:rPr>
        <w:t>gartner</w:t>
      </w:r>
      <w:proofErr w:type="spellEnd"/>
      <w:r w:rsidRPr="0032433E">
        <w:rPr>
          <w:sz w:val="20"/>
        </w:rPr>
        <w:t>.</w:t>
      </w:r>
      <w:r w:rsidRPr="0032433E">
        <w:rPr>
          <w:sz w:val="20"/>
          <w:lang w:val="en-US"/>
        </w:rPr>
        <w:t>com</w:t>
      </w:r>
      <w:r w:rsidRPr="0032433E">
        <w:rPr>
          <w:sz w:val="20"/>
        </w:rPr>
        <w:t>/</w:t>
      </w:r>
      <w:r w:rsidRPr="0032433E">
        <w:rPr>
          <w:sz w:val="20"/>
          <w:lang w:val="en-US"/>
        </w:rPr>
        <w:t>doc</w:t>
      </w:r>
      <w:r w:rsidRPr="0032433E">
        <w:rPr>
          <w:sz w:val="20"/>
        </w:rPr>
        <w:t>/</w:t>
      </w:r>
      <w:r w:rsidRPr="0032433E">
        <w:rPr>
          <w:sz w:val="20"/>
          <w:lang w:val="en-US"/>
        </w:rPr>
        <w:t>reprints</w:t>
      </w:r>
      <w:r w:rsidRPr="0032433E">
        <w:rPr>
          <w:sz w:val="20"/>
        </w:rPr>
        <w:t>?</w:t>
      </w:r>
      <w:r w:rsidRPr="0032433E">
        <w:rPr>
          <w:sz w:val="20"/>
          <w:lang w:val="en-US"/>
        </w:rPr>
        <w:t>id</w:t>
      </w:r>
      <w:r w:rsidRPr="0032433E">
        <w:rPr>
          <w:sz w:val="20"/>
        </w:rPr>
        <w:t>=13</w:t>
      </w:r>
      <w:r w:rsidRPr="0032433E">
        <w:rPr>
          <w:sz w:val="20"/>
          <w:lang w:val="en-US"/>
        </w:rPr>
        <w:t>TXXSLV</w:t>
      </w:r>
      <w:r w:rsidRPr="0032433E">
        <w:rPr>
          <w:sz w:val="20"/>
        </w:rPr>
        <w:t>&amp;</w:t>
      </w:r>
      <w:proofErr w:type="spellStart"/>
      <w:r w:rsidRPr="0032433E">
        <w:rPr>
          <w:sz w:val="20"/>
          <w:lang w:val="en-US"/>
        </w:rPr>
        <w:t>ct</w:t>
      </w:r>
      <w:proofErr w:type="spellEnd"/>
      <w:r w:rsidRPr="0032433E">
        <w:rPr>
          <w:sz w:val="20"/>
        </w:rPr>
        <w:t>=170221&amp;</w:t>
      </w:r>
      <w:proofErr w:type="spellStart"/>
      <w:r w:rsidRPr="0032433E">
        <w:rPr>
          <w:sz w:val="20"/>
          <w:lang w:val="en-US"/>
        </w:rPr>
        <w:t>st</w:t>
      </w:r>
      <w:proofErr w:type="spellEnd"/>
      <w:r w:rsidRPr="0032433E">
        <w:rPr>
          <w:sz w:val="20"/>
        </w:rPr>
        <w:t>=</w:t>
      </w:r>
      <w:proofErr w:type="spellStart"/>
      <w:r w:rsidRPr="0032433E">
        <w:rPr>
          <w:sz w:val="20"/>
          <w:lang w:val="en-US"/>
        </w:rPr>
        <w:t>sb</w:t>
      </w:r>
      <w:proofErr w:type="spellEnd"/>
      <w:r w:rsidRPr="0032433E">
        <w:rPr>
          <w:sz w:val="20"/>
        </w:rPr>
        <w:t>&amp;</w:t>
      </w:r>
      <w:proofErr w:type="spellStart"/>
      <w:r w:rsidRPr="0032433E">
        <w:rPr>
          <w:sz w:val="20"/>
          <w:lang w:val="en-US"/>
        </w:rPr>
        <w:t>ocid</w:t>
      </w:r>
      <w:proofErr w:type="spellEnd"/>
      <w:r w:rsidRPr="0032433E">
        <w:rPr>
          <w:sz w:val="20"/>
        </w:rPr>
        <w:t>=</w:t>
      </w:r>
      <w:proofErr w:type="spellStart"/>
      <w:r w:rsidRPr="0032433E">
        <w:rPr>
          <w:sz w:val="20"/>
          <w:lang w:val="en-US"/>
        </w:rPr>
        <w:t>mkto</w:t>
      </w:r>
      <w:proofErr w:type="spellEnd"/>
      <w:r w:rsidRPr="0032433E">
        <w:rPr>
          <w:sz w:val="20"/>
        </w:rPr>
        <w:t>_</w:t>
      </w:r>
      <w:proofErr w:type="spellStart"/>
      <w:r w:rsidRPr="0032433E">
        <w:rPr>
          <w:sz w:val="20"/>
          <w:lang w:val="en-US"/>
        </w:rPr>
        <w:t>eml</w:t>
      </w:r>
      <w:proofErr w:type="spellEnd"/>
      <w:r w:rsidRPr="0032433E">
        <w:rPr>
          <w:sz w:val="20"/>
        </w:rPr>
        <w:t>_</w:t>
      </w:r>
      <w:r w:rsidRPr="0032433E">
        <w:rPr>
          <w:sz w:val="20"/>
          <w:lang w:val="en-US"/>
        </w:rPr>
        <w:t>EM</w:t>
      </w:r>
      <w:r w:rsidRPr="0032433E">
        <w:rPr>
          <w:sz w:val="20"/>
        </w:rPr>
        <w:t>597235</w:t>
      </w:r>
      <w:r w:rsidRPr="0032433E">
        <w:rPr>
          <w:sz w:val="20"/>
          <w:lang w:val="en-US"/>
        </w:rPr>
        <w:t>A</w:t>
      </w:r>
      <w:r w:rsidRPr="0032433E">
        <w:rPr>
          <w:sz w:val="20"/>
        </w:rPr>
        <w:t>1</w:t>
      </w:r>
      <w:r w:rsidRPr="0032433E">
        <w:rPr>
          <w:sz w:val="20"/>
          <w:lang w:val="en-US"/>
        </w:rPr>
        <w:t>LA</w:t>
      </w:r>
      <w:r w:rsidRPr="0032433E">
        <w:rPr>
          <w:sz w:val="20"/>
        </w:rPr>
        <w:t>1</w:t>
      </w:r>
      <w:r>
        <w:t xml:space="preserve">  (</w:t>
      </w:r>
      <w:proofErr w:type="gramEnd"/>
      <w:r>
        <w:t xml:space="preserve">дата обращения 20.02.2020) </w:t>
      </w:r>
    </w:p>
    <w:p w:rsidR="0032433E" w:rsidRPr="00362F49" w:rsidRDefault="0032433E" w:rsidP="0032433E">
      <w:pPr>
        <w:pStyle w:val="a3"/>
        <w:numPr>
          <w:ilvl w:val="0"/>
          <w:numId w:val="42"/>
        </w:numPr>
        <w:ind w:left="993"/>
      </w:pPr>
      <w:r>
        <w:t xml:space="preserve">Магический квадрант </w:t>
      </w:r>
      <w:proofErr w:type="spellStart"/>
      <w:r>
        <w:t>Гартнер</w:t>
      </w:r>
      <w:proofErr w:type="spellEnd"/>
      <w:r>
        <w:t xml:space="preserve"> </w:t>
      </w:r>
      <w:r w:rsidRPr="00362F49">
        <w:t>[</w:t>
      </w:r>
      <w:r>
        <w:t>Электронный ресурс</w:t>
      </w:r>
      <w:r w:rsidRPr="00362F49">
        <w:t>]</w:t>
      </w:r>
      <w:r>
        <w:t xml:space="preserve"> //Официальный сайт компании </w:t>
      </w:r>
      <w:r w:rsidRPr="0032433E">
        <w:rPr>
          <w:lang w:val="en-US"/>
        </w:rPr>
        <w:t>TADVISER</w:t>
      </w:r>
      <w:r>
        <w:t xml:space="preserve">. Режим доступа </w:t>
      </w:r>
      <w:hyperlink r:id="rId71" w:anchor=".D0.9B.D0.B8.D0.B4.D0.B5.D1.80.D1.8B" w:history="1">
        <w:r w:rsidRPr="0032433E">
          <w:rPr>
            <w:rStyle w:val="a5"/>
            <w:lang w:val="en-US"/>
          </w:rPr>
          <w:t>http</w:t>
        </w:r>
        <w:r w:rsidRPr="0010482F">
          <w:rPr>
            <w:rStyle w:val="a5"/>
          </w:rPr>
          <w:t>://</w:t>
        </w:r>
        <w:r w:rsidRPr="0032433E">
          <w:rPr>
            <w:rStyle w:val="a5"/>
            <w:lang w:val="en-US"/>
          </w:rPr>
          <w:t>www</w:t>
        </w:r>
        <w:r w:rsidRPr="0010482F">
          <w:rPr>
            <w:rStyle w:val="a5"/>
          </w:rPr>
          <w:t>.</w:t>
        </w:r>
        <w:proofErr w:type="spellStart"/>
        <w:r w:rsidRPr="0032433E">
          <w:rPr>
            <w:rStyle w:val="a5"/>
            <w:lang w:val="en-US"/>
          </w:rPr>
          <w:t>tadviser</w:t>
        </w:r>
        <w:proofErr w:type="spellEnd"/>
        <w:r w:rsidRPr="0010482F">
          <w:rPr>
            <w:rStyle w:val="a5"/>
          </w:rPr>
          <w:t>.</w:t>
        </w:r>
        <w:proofErr w:type="spellStart"/>
        <w:r w:rsidRPr="0032433E">
          <w:rPr>
            <w:rStyle w:val="a5"/>
            <w:lang w:val="en-US"/>
          </w:rPr>
          <w:t>ru</w:t>
        </w:r>
        <w:proofErr w:type="spellEnd"/>
        <w:r w:rsidRPr="0010482F">
          <w:rPr>
            <w:rStyle w:val="a5"/>
          </w:rPr>
          <w:t>/</w:t>
        </w:r>
        <w:r w:rsidRPr="0032433E">
          <w:rPr>
            <w:rStyle w:val="a5"/>
            <w:lang w:val="en-US"/>
          </w:rPr>
          <w:t>index</w:t>
        </w:r>
        <w:r w:rsidRPr="0010482F">
          <w:rPr>
            <w:rStyle w:val="a5"/>
          </w:rPr>
          <w:t>.</w:t>
        </w:r>
        <w:proofErr w:type="spellStart"/>
        <w:r w:rsidRPr="0032433E">
          <w:rPr>
            <w:rStyle w:val="a5"/>
            <w:lang w:val="en-US"/>
          </w:rPr>
          <w:t>php</w:t>
        </w:r>
        <w:proofErr w:type="spellEnd"/>
        <w:r w:rsidRPr="0010482F">
          <w:rPr>
            <w:rStyle w:val="a5"/>
          </w:rPr>
          <w:t>/</w:t>
        </w:r>
        <w:proofErr w:type="spellStart"/>
        <w:r w:rsidRPr="0010482F">
          <w:rPr>
            <w:rStyle w:val="a5"/>
          </w:rPr>
          <w:t>Статья:Квадрант</w:t>
        </w:r>
        <w:proofErr w:type="spellEnd"/>
        <w:r w:rsidRPr="0010482F">
          <w:rPr>
            <w:rStyle w:val="a5"/>
          </w:rPr>
          <w:t>_</w:t>
        </w:r>
        <w:r w:rsidRPr="0032433E">
          <w:rPr>
            <w:rStyle w:val="a5"/>
            <w:lang w:val="en-US"/>
          </w:rPr>
          <w:t>Gartner</w:t>
        </w:r>
        <w:r w:rsidRPr="0010482F">
          <w:rPr>
            <w:rStyle w:val="a5"/>
          </w:rPr>
          <w:t>#.</w:t>
        </w:r>
        <w:r w:rsidRPr="0032433E">
          <w:rPr>
            <w:rStyle w:val="a5"/>
            <w:lang w:val="en-US"/>
          </w:rPr>
          <w:t>D</w:t>
        </w:r>
        <w:r w:rsidRPr="0010482F">
          <w:rPr>
            <w:rStyle w:val="a5"/>
          </w:rPr>
          <w:t>0.9</w:t>
        </w:r>
        <w:r w:rsidRPr="0032433E">
          <w:rPr>
            <w:rStyle w:val="a5"/>
            <w:lang w:val="en-US"/>
          </w:rPr>
          <w:t>B</w:t>
        </w:r>
        <w:r w:rsidRPr="0010482F">
          <w:rPr>
            <w:rStyle w:val="a5"/>
          </w:rPr>
          <w:t>.</w:t>
        </w:r>
        <w:r w:rsidRPr="0032433E">
          <w:rPr>
            <w:rStyle w:val="a5"/>
            <w:lang w:val="en-US"/>
          </w:rPr>
          <w:t>D</w:t>
        </w:r>
        <w:r w:rsidRPr="0010482F">
          <w:rPr>
            <w:rStyle w:val="a5"/>
          </w:rPr>
          <w:t>0.</w:t>
        </w:r>
        <w:r w:rsidRPr="0032433E">
          <w:rPr>
            <w:rStyle w:val="a5"/>
            <w:lang w:val="en-US"/>
          </w:rPr>
          <w:t>B</w:t>
        </w:r>
        <w:r w:rsidRPr="0010482F">
          <w:rPr>
            <w:rStyle w:val="a5"/>
          </w:rPr>
          <w:t>8.</w:t>
        </w:r>
        <w:r w:rsidRPr="0032433E">
          <w:rPr>
            <w:rStyle w:val="a5"/>
            <w:lang w:val="en-US"/>
          </w:rPr>
          <w:t>D</w:t>
        </w:r>
        <w:r w:rsidRPr="0010482F">
          <w:rPr>
            <w:rStyle w:val="a5"/>
          </w:rPr>
          <w:t>0.</w:t>
        </w:r>
        <w:r w:rsidRPr="0032433E">
          <w:rPr>
            <w:rStyle w:val="a5"/>
            <w:lang w:val="en-US"/>
          </w:rPr>
          <w:t>B</w:t>
        </w:r>
        <w:r w:rsidRPr="0010482F">
          <w:rPr>
            <w:rStyle w:val="a5"/>
          </w:rPr>
          <w:t>4.</w:t>
        </w:r>
        <w:r w:rsidRPr="0032433E">
          <w:rPr>
            <w:rStyle w:val="a5"/>
            <w:lang w:val="en-US"/>
          </w:rPr>
          <w:t>D</w:t>
        </w:r>
        <w:r w:rsidRPr="0010482F">
          <w:rPr>
            <w:rStyle w:val="a5"/>
          </w:rPr>
          <w:t>0.</w:t>
        </w:r>
        <w:r w:rsidRPr="0032433E">
          <w:rPr>
            <w:rStyle w:val="a5"/>
            <w:lang w:val="en-US"/>
          </w:rPr>
          <w:t>B</w:t>
        </w:r>
        <w:r w:rsidRPr="0010482F">
          <w:rPr>
            <w:rStyle w:val="a5"/>
          </w:rPr>
          <w:t>5.</w:t>
        </w:r>
        <w:r w:rsidRPr="0032433E">
          <w:rPr>
            <w:rStyle w:val="a5"/>
            <w:lang w:val="en-US"/>
          </w:rPr>
          <w:t>D</w:t>
        </w:r>
        <w:r w:rsidRPr="0010482F">
          <w:rPr>
            <w:rStyle w:val="a5"/>
          </w:rPr>
          <w:t>1.80.</w:t>
        </w:r>
        <w:r w:rsidRPr="0032433E">
          <w:rPr>
            <w:rStyle w:val="a5"/>
            <w:lang w:val="en-US"/>
          </w:rPr>
          <w:t>D</w:t>
        </w:r>
        <w:r w:rsidRPr="0010482F">
          <w:rPr>
            <w:rStyle w:val="a5"/>
          </w:rPr>
          <w:t>1.8</w:t>
        </w:r>
        <w:r w:rsidRPr="0032433E">
          <w:rPr>
            <w:rStyle w:val="a5"/>
            <w:lang w:val="en-US"/>
          </w:rPr>
          <w:t>B</w:t>
        </w:r>
      </w:hyperlink>
      <w:r>
        <w:t xml:space="preserve">  (дата обращения 20.02.2020)</w:t>
      </w:r>
    </w:p>
    <w:p w:rsidR="0032433E" w:rsidRPr="000B13A8" w:rsidRDefault="0032433E" w:rsidP="0032433E">
      <w:pPr>
        <w:pStyle w:val="a3"/>
        <w:numPr>
          <w:ilvl w:val="0"/>
          <w:numId w:val="42"/>
        </w:numPr>
        <w:ind w:left="993"/>
      </w:pPr>
      <w:r>
        <w:t xml:space="preserve">Магический квадрант </w:t>
      </w:r>
      <w:proofErr w:type="spellStart"/>
      <w:r>
        <w:t>Гартнер</w:t>
      </w:r>
      <w:proofErr w:type="spellEnd"/>
      <w:r>
        <w:t xml:space="preserve"> на протяжении 3х лет </w:t>
      </w:r>
      <w:r w:rsidRPr="00362F49">
        <w:t>[</w:t>
      </w:r>
      <w:r>
        <w:t>Электронный ресурс</w:t>
      </w:r>
      <w:r w:rsidRPr="00362F49">
        <w:t>]</w:t>
      </w:r>
      <w:r>
        <w:t xml:space="preserve"> // </w:t>
      </w:r>
      <w:r w:rsidRPr="0032433E">
        <w:rPr>
          <w:lang w:val="en-US"/>
        </w:rPr>
        <w:t>MS</w:t>
      </w:r>
      <w:r w:rsidRPr="000B13A8">
        <w:t xml:space="preserve"> </w:t>
      </w:r>
      <w:r w:rsidRPr="0032433E">
        <w:rPr>
          <w:lang w:val="en-US"/>
        </w:rPr>
        <w:t>BICOE</w:t>
      </w:r>
      <w:r>
        <w:t xml:space="preserve">. Режим доступа </w:t>
      </w:r>
      <w:hyperlink r:id="rId72" w:history="1">
        <w:r w:rsidRPr="0032433E">
          <w:rPr>
            <w:rStyle w:val="a5"/>
            <w:lang w:val="en-US"/>
          </w:rPr>
          <w:t>http</w:t>
        </w:r>
        <w:r w:rsidRPr="0010482F">
          <w:rPr>
            <w:rStyle w:val="a5"/>
          </w:rPr>
          <w:t>://</w:t>
        </w:r>
        <w:r w:rsidRPr="0032433E">
          <w:rPr>
            <w:rStyle w:val="a5"/>
            <w:lang w:val="en-US"/>
          </w:rPr>
          <w:t>www</w:t>
        </w:r>
        <w:r w:rsidRPr="0010482F">
          <w:rPr>
            <w:rStyle w:val="a5"/>
          </w:rPr>
          <w:t>.</w:t>
        </w:r>
        <w:proofErr w:type="spellStart"/>
        <w:r w:rsidRPr="0032433E">
          <w:rPr>
            <w:rStyle w:val="a5"/>
            <w:lang w:val="en-US"/>
          </w:rPr>
          <w:t>msbicoe</w:t>
        </w:r>
        <w:proofErr w:type="spellEnd"/>
        <w:r w:rsidRPr="0010482F">
          <w:rPr>
            <w:rStyle w:val="a5"/>
          </w:rPr>
          <w:t>.</w:t>
        </w:r>
        <w:r w:rsidRPr="0032433E">
          <w:rPr>
            <w:rStyle w:val="a5"/>
            <w:lang w:val="en-US"/>
          </w:rPr>
          <w:t>com</w:t>
        </w:r>
        <w:r w:rsidRPr="0010482F">
          <w:rPr>
            <w:rStyle w:val="a5"/>
          </w:rPr>
          <w:t>/</w:t>
        </w:r>
        <w:r w:rsidRPr="0032433E">
          <w:rPr>
            <w:rStyle w:val="a5"/>
            <w:lang w:val="en-US"/>
          </w:rPr>
          <w:t>post</w:t>
        </w:r>
        <w:r w:rsidRPr="0010482F">
          <w:rPr>
            <w:rStyle w:val="a5"/>
          </w:rPr>
          <w:t>/2016/02/05/</w:t>
        </w:r>
        <w:r w:rsidRPr="0032433E">
          <w:rPr>
            <w:rStyle w:val="a5"/>
            <w:lang w:val="en-US"/>
          </w:rPr>
          <w:t>magic</w:t>
        </w:r>
        <w:r w:rsidRPr="0010482F">
          <w:rPr>
            <w:rStyle w:val="a5"/>
          </w:rPr>
          <w:t>-</w:t>
        </w:r>
        <w:r w:rsidRPr="0032433E">
          <w:rPr>
            <w:rStyle w:val="a5"/>
            <w:lang w:val="en-US"/>
          </w:rPr>
          <w:t>quadrant</w:t>
        </w:r>
        <w:r w:rsidRPr="0010482F">
          <w:rPr>
            <w:rStyle w:val="a5"/>
          </w:rPr>
          <w:t>-</w:t>
        </w:r>
        <w:r w:rsidRPr="0032433E">
          <w:rPr>
            <w:rStyle w:val="a5"/>
            <w:lang w:val="en-US"/>
          </w:rPr>
          <w:lastRenderedPageBreak/>
          <w:t>for</w:t>
        </w:r>
        <w:r w:rsidRPr="0010482F">
          <w:rPr>
            <w:rStyle w:val="a5"/>
          </w:rPr>
          <w:t>-</w:t>
        </w:r>
        <w:r w:rsidRPr="0032433E">
          <w:rPr>
            <w:rStyle w:val="a5"/>
            <w:lang w:val="en-US"/>
          </w:rPr>
          <w:t>business</w:t>
        </w:r>
        <w:r w:rsidRPr="0010482F">
          <w:rPr>
            <w:rStyle w:val="a5"/>
          </w:rPr>
          <w:t>-</w:t>
        </w:r>
        <w:r w:rsidRPr="0032433E">
          <w:rPr>
            <w:rStyle w:val="a5"/>
            <w:lang w:val="en-US"/>
          </w:rPr>
          <w:t>intelligence</w:t>
        </w:r>
        <w:r w:rsidRPr="0010482F">
          <w:rPr>
            <w:rStyle w:val="a5"/>
          </w:rPr>
          <w:t>-</w:t>
        </w:r>
        <w:r w:rsidRPr="0032433E">
          <w:rPr>
            <w:rStyle w:val="a5"/>
            <w:lang w:val="en-US"/>
          </w:rPr>
          <w:t>and</w:t>
        </w:r>
        <w:r w:rsidRPr="0010482F">
          <w:rPr>
            <w:rStyle w:val="a5"/>
          </w:rPr>
          <w:t>-</w:t>
        </w:r>
        <w:r w:rsidRPr="0032433E">
          <w:rPr>
            <w:rStyle w:val="a5"/>
            <w:lang w:val="en-US"/>
          </w:rPr>
          <w:t>analytics</w:t>
        </w:r>
        <w:r w:rsidRPr="0010482F">
          <w:rPr>
            <w:rStyle w:val="a5"/>
          </w:rPr>
          <w:t>-</w:t>
        </w:r>
        <w:r w:rsidRPr="0032433E">
          <w:rPr>
            <w:rStyle w:val="a5"/>
            <w:lang w:val="en-US"/>
          </w:rPr>
          <w:t>platforms</w:t>
        </w:r>
        <w:r w:rsidRPr="0010482F">
          <w:rPr>
            <w:rStyle w:val="a5"/>
          </w:rPr>
          <w:t>-3-</w:t>
        </w:r>
        <w:r w:rsidRPr="0032433E">
          <w:rPr>
            <w:rStyle w:val="a5"/>
            <w:lang w:val="en-US"/>
          </w:rPr>
          <w:t>year</w:t>
        </w:r>
        <w:r w:rsidRPr="0010482F">
          <w:rPr>
            <w:rStyle w:val="a5"/>
          </w:rPr>
          <w:t>-</w:t>
        </w:r>
        <w:r w:rsidRPr="0032433E">
          <w:rPr>
            <w:rStyle w:val="a5"/>
            <w:lang w:val="en-US"/>
          </w:rPr>
          <w:t>in</w:t>
        </w:r>
        <w:r w:rsidRPr="0010482F">
          <w:rPr>
            <w:rStyle w:val="a5"/>
          </w:rPr>
          <w:t>-</w:t>
        </w:r>
        <w:r w:rsidRPr="0032433E">
          <w:rPr>
            <w:rStyle w:val="a5"/>
            <w:lang w:val="en-US"/>
          </w:rPr>
          <w:t>a</w:t>
        </w:r>
        <w:r w:rsidRPr="0010482F">
          <w:rPr>
            <w:rStyle w:val="a5"/>
          </w:rPr>
          <w:t>-</w:t>
        </w:r>
        <w:r w:rsidRPr="0032433E">
          <w:rPr>
            <w:rStyle w:val="a5"/>
            <w:lang w:val="en-US"/>
          </w:rPr>
          <w:t>row</w:t>
        </w:r>
        <w:r w:rsidRPr="0010482F">
          <w:rPr>
            <w:rStyle w:val="a5"/>
          </w:rPr>
          <w:t>.</w:t>
        </w:r>
        <w:proofErr w:type="spellStart"/>
        <w:r w:rsidRPr="0032433E">
          <w:rPr>
            <w:rStyle w:val="a5"/>
            <w:lang w:val="en-US"/>
          </w:rPr>
          <w:t>aspx</w:t>
        </w:r>
        <w:proofErr w:type="spellEnd"/>
      </w:hyperlink>
      <w:r>
        <w:t xml:space="preserve">  (дата обращения 23.02.2020)</w:t>
      </w:r>
    </w:p>
    <w:p w:rsidR="0032433E" w:rsidRPr="000B13A8" w:rsidRDefault="0032433E" w:rsidP="0032433E">
      <w:pPr>
        <w:pStyle w:val="a3"/>
        <w:numPr>
          <w:ilvl w:val="0"/>
          <w:numId w:val="42"/>
        </w:numPr>
        <w:ind w:left="993"/>
      </w:pPr>
      <w:r w:rsidRPr="0032433E">
        <w:rPr>
          <w:lang w:val="en-US"/>
        </w:rPr>
        <w:t>Prep</w:t>
      </w:r>
      <w:r w:rsidRPr="000B13A8">
        <w:t xml:space="preserve"> </w:t>
      </w:r>
      <w:r w:rsidRPr="0032433E">
        <w:rPr>
          <w:lang w:val="en-US"/>
        </w:rPr>
        <w:t>Conductor</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hyperlink r:id="rId73"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sites</w:t>
        </w:r>
        <w:r w:rsidRPr="0010482F">
          <w:rPr>
            <w:rStyle w:val="a5"/>
          </w:rPr>
          <w:t>/</w:t>
        </w:r>
        <w:r w:rsidRPr="0032433E">
          <w:rPr>
            <w:rStyle w:val="a5"/>
            <w:lang w:val="en-US"/>
          </w:rPr>
          <w:t>default</w:t>
        </w:r>
        <w:r w:rsidRPr="0010482F">
          <w:rPr>
            <w:rStyle w:val="a5"/>
          </w:rPr>
          <w:t>/</w:t>
        </w:r>
        <w:r w:rsidRPr="0032433E">
          <w:rPr>
            <w:rStyle w:val="a5"/>
            <w:lang w:val="en-US"/>
          </w:rPr>
          <w:t>files</w:t>
        </w:r>
        <w:r w:rsidRPr="0010482F">
          <w:rPr>
            <w:rStyle w:val="a5"/>
          </w:rPr>
          <w:t>/</w:t>
        </w:r>
        <w:r w:rsidRPr="0032433E">
          <w:rPr>
            <w:rStyle w:val="a5"/>
            <w:lang w:val="en-US"/>
          </w:rPr>
          <w:t>whitepapers</w:t>
        </w:r>
        <w:r w:rsidRPr="0010482F">
          <w:rPr>
            <w:rStyle w:val="a5"/>
          </w:rPr>
          <w:t>/</w:t>
        </w:r>
        <w:r w:rsidRPr="0032433E">
          <w:rPr>
            <w:rStyle w:val="a5"/>
            <w:lang w:val="en-US"/>
          </w:rPr>
          <w:t>prep</w:t>
        </w:r>
        <w:r w:rsidRPr="0010482F">
          <w:rPr>
            <w:rStyle w:val="a5"/>
          </w:rPr>
          <w:t>_</w:t>
        </w:r>
        <w:r w:rsidRPr="0032433E">
          <w:rPr>
            <w:rStyle w:val="a5"/>
            <w:lang w:val="en-US"/>
          </w:rPr>
          <w:t>conductor</w:t>
        </w:r>
        <w:r w:rsidRPr="0010482F">
          <w:rPr>
            <w:rStyle w:val="a5"/>
          </w:rPr>
          <w:t>_2019.</w:t>
        </w:r>
        <w:r w:rsidRPr="0032433E">
          <w:rPr>
            <w:rStyle w:val="a5"/>
            <w:lang w:val="en-US"/>
          </w:rPr>
          <w:t>pdf</w:t>
        </w:r>
      </w:hyperlink>
      <w:r>
        <w:t xml:space="preserve">  (дата обращения 23.02.2020)</w:t>
      </w:r>
    </w:p>
    <w:p w:rsidR="0032433E" w:rsidRPr="000B13A8" w:rsidRDefault="0032433E" w:rsidP="0032433E">
      <w:pPr>
        <w:pStyle w:val="a3"/>
        <w:numPr>
          <w:ilvl w:val="0"/>
          <w:numId w:val="42"/>
        </w:numPr>
        <w:ind w:left="993"/>
      </w:pPr>
      <w:r w:rsidRPr="0032433E">
        <w:rPr>
          <w:lang w:val="en-US"/>
        </w:rPr>
        <w:t>Data</w:t>
      </w:r>
      <w:r w:rsidRPr="000B13A8">
        <w:t xml:space="preserve"> </w:t>
      </w:r>
      <w:r w:rsidRPr="0032433E">
        <w:rPr>
          <w:lang w:val="en-US"/>
        </w:rPr>
        <w:t>management</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hyperlink r:id="rId74"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learn</w:t>
        </w:r>
        <w:r w:rsidRPr="0010482F">
          <w:rPr>
            <w:rStyle w:val="a5"/>
          </w:rPr>
          <w:t>/</w:t>
        </w:r>
        <w:r w:rsidRPr="0032433E">
          <w:rPr>
            <w:rStyle w:val="a5"/>
            <w:lang w:val="en-US"/>
          </w:rPr>
          <w:t>whitepapers</w:t>
        </w:r>
        <w:r w:rsidRPr="0010482F">
          <w:rPr>
            <w:rStyle w:val="a5"/>
          </w:rPr>
          <w:t>/</w:t>
        </w:r>
        <w:r w:rsidRPr="0032433E">
          <w:rPr>
            <w:rStyle w:val="a5"/>
            <w:lang w:val="en-US"/>
          </w:rPr>
          <w:t>tableau</w:t>
        </w:r>
        <w:r w:rsidRPr="0010482F">
          <w:rPr>
            <w:rStyle w:val="a5"/>
          </w:rPr>
          <w:t>-</w:t>
        </w:r>
        <w:r w:rsidRPr="0032433E">
          <w:rPr>
            <w:rStyle w:val="a5"/>
            <w:lang w:val="en-US"/>
          </w:rPr>
          <w:t>data</w:t>
        </w:r>
        <w:r w:rsidRPr="0010482F">
          <w:rPr>
            <w:rStyle w:val="a5"/>
          </w:rPr>
          <w:t>-</w:t>
        </w:r>
        <w:r w:rsidRPr="0032433E">
          <w:rPr>
            <w:rStyle w:val="a5"/>
            <w:lang w:val="en-US"/>
          </w:rPr>
          <w:t>management</w:t>
        </w:r>
      </w:hyperlink>
      <w:r>
        <w:t xml:space="preserve">  (дата обращения 23.02.2020)</w:t>
      </w:r>
    </w:p>
    <w:p w:rsidR="0032433E" w:rsidRPr="000B13A8" w:rsidRDefault="0032433E" w:rsidP="0032433E">
      <w:pPr>
        <w:pStyle w:val="a3"/>
        <w:numPr>
          <w:ilvl w:val="0"/>
          <w:numId w:val="42"/>
        </w:numPr>
        <w:ind w:left="993"/>
      </w:pPr>
      <w:r w:rsidRPr="0032433E">
        <w:rPr>
          <w:lang w:val="en-US"/>
        </w:rPr>
        <w:t>Managing</w:t>
      </w:r>
      <w:r w:rsidRPr="000B13A8">
        <w:t xml:space="preserve"> </w:t>
      </w:r>
      <w:r w:rsidRPr="0032433E">
        <w:rPr>
          <w:lang w:val="en-US"/>
        </w:rPr>
        <w:t>data</w:t>
      </w:r>
      <w:r w:rsidRPr="000B13A8">
        <w:t xml:space="preserve"> </w:t>
      </w:r>
      <w:r w:rsidRPr="0032433E">
        <w:rPr>
          <w:lang w:val="en-US"/>
        </w:rPr>
        <w:t>prep</w:t>
      </w:r>
      <w:r w:rsidRPr="000B13A8">
        <w:t xml:space="preserve"> </w:t>
      </w:r>
      <w:proofErr w:type="spellStart"/>
      <w:r w:rsidRPr="0032433E">
        <w:rPr>
          <w:lang w:val="en-US"/>
        </w:rPr>
        <w:t>haos</w:t>
      </w:r>
      <w:proofErr w:type="spellEnd"/>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hyperlink r:id="rId75"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learn</w:t>
        </w:r>
        <w:r w:rsidRPr="0010482F">
          <w:rPr>
            <w:rStyle w:val="a5"/>
          </w:rPr>
          <w:t>/</w:t>
        </w:r>
        <w:r w:rsidRPr="0032433E">
          <w:rPr>
            <w:rStyle w:val="a5"/>
            <w:lang w:val="en-US"/>
          </w:rPr>
          <w:t>whitepapers</w:t>
        </w:r>
        <w:r w:rsidRPr="0010482F">
          <w:rPr>
            <w:rStyle w:val="a5"/>
          </w:rPr>
          <w:t>/</w:t>
        </w:r>
        <w:r w:rsidRPr="0032433E">
          <w:rPr>
            <w:rStyle w:val="a5"/>
            <w:lang w:val="en-US"/>
          </w:rPr>
          <w:t>managing</w:t>
        </w:r>
        <w:r w:rsidRPr="0010482F">
          <w:rPr>
            <w:rStyle w:val="a5"/>
          </w:rPr>
          <w:t>-</w:t>
        </w:r>
        <w:r w:rsidRPr="0032433E">
          <w:rPr>
            <w:rStyle w:val="a5"/>
            <w:lang w:val="en-US"/>
          </w:rPr>
          <w:t>data</w:t>
        </w:r>
        <w:r w:rsidRPr="0010482F">
          <w:rPr>
            <w:rStyle w:val="a5"/>
          </w:rPr>
          <w:t>-</w:t>
        </w:r>
        <w:r w:rsidRPr="0032433E">
          <w:rPr>
            <w:rStyle w:val="a5"/>
            <w:lang w:val="en-US"/>
          </w:rPr>
          <w:t>prep</w:t>
        </w:r>
        <w:r w:rsidRPr="0010482F">
          <w:rPr>
            <w:rStyle w:val="a5"/>
          </w:rPr>
          <w:t>-</w:t>
        </w:r>
        <w:r w:rsidRPr="0032433E">
          <w:rPr>
            <w:rStyle w:val="a5"/>
            <w:lang w:val="en-US"/>
          </w:rPr>
          <w:t>chaos</w:t>
        </w:r>
      </w:hyperlink>
      <w:r>
        <w:t xml:space="preserve">  (дата обращения 23.02.2020)</w:t>
      </w:r>
    </w:p>
    <w:p w:rsidR="0032433E" w:rsidRDefault="0032433E" w:rsidP="0032433E">
      <w:pPr>
        <w:pStyle w:val="a3"/>
        <w:numPr>
          <w:ilvl w:val="0"/>
          <w:numId w:val="42"/>
        </w:numPr>
        <w:ind w:left="993"/>
      </w:pPr>
      <w:r w:rsidRPr="0032433E">
        <w:rPr>
          <w:lang w:val="en-US"/>
        </w:rPr>
        <w:t>Tableau</w:t>
      </w:r>
      <w:r w:rsidRPr="000B13A8">
        <w:t xml:space="preserve"> </w:t>
      </w:r>
      <w:r w:rsidRPr="0032433E">
        <w:rPr>
          <w:lang w:val="en-US"/>
        </w:rPr>
        <w:t>prep</w:t>
      </w:r>
      <w:r w:rsidRPr="000B13A8">
        <w:t xml:space="preserve"> </w:t>
      </w:r>
      <w:r w:rsidRPr="0032433E">
        <w:rPr>
          <w:lang w:val="en-US"/>
        </w:rPr>
        <w:t>data</w:t>
      </w:r>
      <w:r w:rsidRPr="000B13A8">
        <w:t xml:space="preserve"> </w:t>
      </w:r>
      <w:r w:rsidRPr="0032433E">
        <w:rPr>
          <w:lang w:val="en-US"/>
        </w:rPr>
        <w:t>sources</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hyperlink r:id="rId76" w:anchor="data-sources"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products</w:t>
        </w:r>
        <w:r w:rsidRPr="0010482F">
          <w:rPr>
            <w:rStyle w:val="a5"/>
          </w:rPr>
          <w:t>/</w:t>
        </w:r>
        <w:r w:rsidRPr="0032433E">
          <w:rPr>
            <w:rStyle w:val="a5"/>
            <w:lang w:val="en-US"/>
          </w:rPr>
          <w:t>prep</w:t>
        </w:r>
        <w:r w:rsidRPr="0010482F">
          <w:rPr>
            <w:rStyle w:val="a5"/>
          </w:rPr>
          <w:t>#</w:t>
        </w:r>
        <w:r w:rsidRPr="0032433E">
          <w:rPr>
            <w:rStyle w:val="a5"/>
            <w:lang w:val="en-US"/>
          </w:rPr>
          <w:t>data</w:t>
        </w:r>
        <w:r w:rsidRPr="0010482F">
          <w:rPr>
            <w:rStyle w:val="a5"/>
          </w:rPr>
          <w:t>-</w:t>
        </w:r>
        <w:r w:rsidRPr="0032433E">
          <w:rPr>
            <w:rStyle w:val="a5"/>
            <w:lang w:val="en-US"/>
          </w:rPr>
          <w:t>sources</w:t>
        </w:r>
      </w:hyperlink>
      <w:r>
        <w:t xml:space="preserve">  (дата обращения 23.02.2020)</w:t>
      </w:r>
    </w:p>
    <w:p w:rsidR="0032433E" w:rsidRPr="000B13A8" w:rsidRDefault="0032433E" w:rsidP="0032433E">
      <w:pPr>
        <w:pStyle w:val="a3"/>
        <w:numPr>
          <w:ilvl w:val="0"/>
          <w:numId w:val="42"/>
        </w:numPr>
        <w:ind w:left="993"/>
      </w:pPr>
      <w:r w:rsidRPr="0032433E">
        <w:rPr>
          <w:lang w:val="en-US"/>
        </w:rPr>
        <w:t>Data</w:t>
      </w:r>
      <w:r w:rsidRPr="000B13A8">
        <w:t xml:space="preserve"> </w:t>
      </w:r>
      <w:r w:rsidRPr="0032433E">
        <w:rPr>
          <w:lang w:val="en-US"/>
        </w:rPr>
        <w:t>storytelling</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hyperlink r:id="rId77"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sites</w:t>
        </w:r>
        <w:r w:rsidRPr="0010482F">
          <w:rPr>
            <w:rStyle w:val="a5"/>
          </w:rPr>
          <w:t>/</w:t>
        </w:r>
        <w:r w:rsidRPr="0032433E">
          <w:rPr>
            <w:rStyle w:val="a5"/>
            <w:lang w:val="en-US"/>
          </w:rPr>
          <w:t>default</w:t>
        </w:r>
        <w:r w:rsidRPr="0010482F">
          <w:rPr>
            <w:rStyle w:val="a5"/>
          </w:rPr>
          <w:t>/</w:t>
        </w:r>
        <w:r w:rsidRPr="0032433E">
          <w:rPr>
            <w:rStyle w:val="a5"/>
            <w:lang w:val="en-US"/>
          </w:rPr>
          <w:t>files</w:t>
        </w:r>
        <w:r w:rsidRPr="0010482F">
          <w:rPr>
            <w:rStyle w:val="a5"/>
          </w:rPr>
          <w:t>/</w:t>
        </w:r>
        <w:r w:rsidRPr="0032433E">
          <w:rPr>
            <w:rStyle w:val="a5"/>
            <w:lang w:val="en-US"/>
          </w:rPr>
          <w:t>media</w:t>
        </w:r>
        <w:r w:rsidRPr="0010482F">
          <w:rPr>
            <w:rStyle w:val="a5"/>
          </w:rPr>
          <w:t>/</w:t>
        </w:r>
        <w:r w:rsidRPr="0032433E">
          <w:rPr>
            <w:rStyle w:val="a5"/>
            <w:lang w:val="en-US"/>
          </w:rPr>
          <w:t>whitepaper</w:t>
        </w:r>
        <w:r w:rsidRPr="0010482F">
          <w:rPr>
            <w:rStyle w:val="a5"/>
          </w:rPr>
          <w:t>_</w:t>
        </w:r>
        <w:proofErr w:type="spellStart"/>
        <w:r w:rsidRPr="0032433E">
          <w:rPr>
            <w:rStyle w:val="a5"/>
            <w:lang w:val="en-US"/>
          </w:rPr>
          <w:t>datastorytelling</w:t>
        </w:r>
        <w:proofErr w:type="spellEnd"/>
        <w:r w:rsidRPr="0010482F">
          <w:rPr>
            <w:rStyle w:val="a5"/>
          </w:rPr>
          <w:t>.</w:t>
        </w:r>
        <w:r w:rsidRPr="0032433E">
          <w:rPr>
            <w:rStyle w:val="a5"/>
            <w:lang w:val="en-US"/>
          </w:rPr>
          <w:t>pdf</w:t>
        </w:r>
        <w:r w:rsidRPr="0010482F">
          <w:rPr>
            <w:rStyle w:val="a5"/>
          </w:rPr>
          <w:t>?</w:t>
        </w:r>
        <w:proofErr w:type="spellStart"/>
        <w:r w:rsidRPr="0032433E">
          <w:rPr>
            <w:rStyle w:val="a5"/>
            <w:lang w:val="en-US"/>
          </w:rPr>
          <w:t>signin</w:t>
        </w:r>
        <w:proofErr w:type="spellEnd"/>
        <w:r w:rsidRPr="0010482F">
          <w:rPr>
            <w:rStyle w:val="a5"/>
          </w:rPr>
          <w:t>=6</w:t>
        </w:r>
        <w:proofErr w:type="spellStart"/>
        <w:r w:rsidRPr="0032433E">
          <w:rPr>
            <w:rStyle w:val="a5"/>
            <w:lang w:val="en-US"/>
          </w:rPr>
          <w:t>bd</w:t>
        </w:r>
        <w:proofErr w:type="spellEnd"/>
        <w:r w:rsidRPr="0010482F">
          <w:rPr>
            <w:rStyle w:val="a5"/>
          </w:rPr>
          <w:t>3</w:t>
        </w:r>
        <w:r w:rsidRPr="0032433E">
          <w:rPr>
            <w:rStyle w:val="a5"/>
            <w:lang w:val="en-US"/>
          </w:rPr>
          <w:t>a</w:t>
        </w:r>
        <w:r w:rsidRPr="0010482F">
          <w:rPr>
            <w:rStyle w:val="a5"/>
          </w:rPr>
          <w:t>24330</w:t>
        </w:r>
        <w:r w:rsidRPr="0032433E">
          <w:rPr>
            <w:rStyle w:val="a5"/>
            <w:lang w:val="en-US"/>
          </w:rPr>
          <w:t>a</w:t>
        </w:r>
        <w:r w:rsidRPr="0010482F">
          <w:rPr>
            <w:rStyle w:val="a5"/>
          </w:rPr>
          <w:t>929</w:t>
        </w:r>
        <w:r w:rsidRPr="0032433E">
          <w:rPr>
            <w:rStyle w:val="a5"/>
            <w:lang w:val="en-US"/>
          </w:rPr>
          <w:t>de</w:t>
        </w:r>
        <w:r w:rsidRPr="0010482F">
          <w:rPr>
            <w:rStyle w:val="a5"/>
          </w:rPr>
          <w:t>076</w:t>
        </w:r>
        <w:r w:rsidRPr="0032433E">
          <w:rPr>
            <w:rStyle w:val="a5"/>
            <w:lang w:val="en-US"/>
          </w:rPr>
          <w:t>be</w:t>
        </w:r>
        <w:r w:rsidRPr="0010482F">
          <w:rPr>
            <w:rStyle w:val="a5"/>
          </w:rPr>
          <w:t>9</w:t>
        </w:r>
        <w:r w:rsidRPr="0032433E">
          <w:rPr>
            <w:rStyle w:val="a5"/>
            <w:lang w:val="en-US"/>
          </w:rPr>
          <w:t>ca</w:t>
        </w:r>
        <w:r w:rsidRPr="0010482F">
          <w:rPr>
            <w:rStyle w:val="a5"/>
          </w:rPr>
          <w:t>79</w:t>
        </w:r>
        <w:proofErr w:type="spellStart"/>
        <w:r w:rsidRPr="0032433E">
          <w:rPr>
            <w:rStyle w:val="a5"/>
            <w:lang w:val="en-US"/>
          </w:rPr>
          <w:t>ef</w:t>
        </w:r>
        <w:proofErr w:type="spellEnd"/>
        <w:r w:rsidRPr="0010482F">
          <w:rPr>
            <w:rStyle w:val="a5"/>
          </w:rPr>
          <w:t>531</w:t>
        </w:r>
        <w:r w:rsidRPr="0032433E">
          <w:rPr>
            <w:rStyle w:val="a5"/>
            <w:lang w:val="en-US"/>
          </w:rPr>
          <w:t>b</w:t>
        </w:r>
      </w:hyperlink>
      <w:r w:rsidRPr="000B13A8">
        <w:t xml:space="preserve"> </w:t>
      </w:r>
      <w:r>
        <w:t xml:space="preserve"> (дата обращения 23.02.2020)</w:t>
      </w:r>
    </w:p>
    <w:p w:rsidR="0032433E" w:rsidRPr="000B13A8" w:rsidRDefault="0032433E" w:rsidP="0032433E">
      <w:pPr>
        <w:pStyle w:val="a3"/>
        <w:numPr>
          <w:ilvl w:val="0"/>
          <w:numId w:val="42"/>
        </w:numPr>
        <w:ind w:left="993"/>
      </w:pPr>
      <w:r w:rsidRPr="0032433E">
        <w:rPr>
          <w:lang w:val="en-US"/>
        </w:rPr>
        <w:t>Mobile</w:t>
      </w:r>
      <w:r w:rsidRPr="000B13A8">
        <w:t xml:space="preserve"> </w:t>
      </w:r>
      <w:r w:rsidRPr="0032433E">
        <w:rPr>
          <w:lang w:val="en-US"/>
        </w:rPr>
        <w:t>products</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r w:rsidRPr="000B13A8">
        <w:t xml:space="preserve"> </w:t>
      </w:r>
      <w:hyperlink r:id="rId78"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products</w:t>
        </w:r>
        <w:r w:rsidRPr="0010482F">
          <w:rPr>
            <w:rStyle w:val="a5"/>
          </w:rPr>
          <w:t>/</w:t>
        </w:r>
        <w:r w:rsidRPr="0032433E">
          <w:rPr>
            <w:rStyle w:val="a5"/>
            <w:lang w:val="en-US"/>
          </w:rPr>
          <w:t>mobile</w:t>
        </w:r>
      </w:hyperlink>
      <w:r w:rsidRPr="000B13A8">
        <w:t xml:space="preserve"> </w:t>
      </w:r>
      <w:r>
        <w:t xml:space="preserve"> (дата обращения 2</w:t>
      </w:r>
      <w:r w:rsidRPr="000B13A8">
        <w:t>4</w:t>
      </w:r>
      <w:r>
        <w:t>.02.2020)</w:t>
      </w:r>
    </w:p>
    <w:p w:rsidR="0032433E" w:rsidRDefault="0032433E" w:rsidP="0032433E">
      <w:pPr>
        <w:pStyle w:val="a3"/>
        <w:numPr>
          <w:ilvl w:val="0"/>
          <w:numId w:val="42"/>
        </w:numPr>
        <w:ind w:left="993"/>
      </w:pPr>
      <w:r w:rsidRPr="0032433E">
        <w:rPr>
          <w:lang w:val="en-US"/>
        </w:rPr>
        <w:t>Developer</w:t>
      </w:r>
      <w:r w:rsidRPr="000B13A8">
        <w:t xml:space="preserve"> </w:t>
      </w:r>
      <w:r w:rsidRPr="0032433E">
        <w:rPr>
          <w:lang w:val="en-US"/>
        </w:rPr>
        <w:t>tools</w:t>
      </w:r>
      <w:r w:rsidRPr="000B13A8">
        <w:t xml:space="preserve"> [</w:t>
      </w:r>
      <w:r>
        <w:t>Электронный ресурс</w:t>
      </w:r>
      <w:r w:rsidRPr="000B13A8">
        <w:t>]</w:t>
      </w:r>
      <w:r>
        <w:t xml:space="preserve">// Официальный сайт компании </w:t>
      </w:r>
      <w:r w:rsidRPr="0032433E">
        <w:rPr>
          <w:lang w:val="en-US"/>
        </w:rPr>
        <w:t>Tableau</w:t>
      </w:r>
      <w:r>
        <w:t>.</w:t>
      </w:r>
      <w:r w:rsidRPr="000B13A8">
        <w:t xml:space="preserve"> </w:t>
      </w:r>
      <w:r>
        <w:t xml:space="preserve">Режим доступа </w:t>
      </w:r>
      <w:r w:rsidRPr="000B13A8">
        <w:t xml:space="preserve"> </w:t>
      </w:r>
      <w:hyperlink r:id="rId79" w:history="1">
        <w:r w:rsidRPr="0032433E">
          <w:rPr>
            <w:rStyle w:val="a5"/>
            <w:lang w:val="en-US"/>
          </w:rPr>
          <w:t>https</w:t>
        </w:r>
        <w:r w:rsidRPr="0010482F">
          <w:rPr>
            <w:rStyle w:val="a5"/>
          </w:rPr>
          <w:t>://</w:t>
        </w:r>
        <w:r w:rsidRPr="0032433E">
          <w:rPr>
            <w:rStyle w:val="a5"/>
            <w:lang w:val="en-US"/>
          </w:rPr>
          <w:t>www</w:t>
        </w:r>
        <w:r w:rsidRPr="0010482F">
          <w:rPr>
            <w:rStyle w:val="a5"/>
          </w:rPr>
          <w:t>.</w:t>
        </w:r>
        <w:r w:rsidRPr="0032433E">
          <w:rPr>
            <w:rStyle w:val="a5"/>
            <w:lang w:val="en-US"/>
          </w:rPr>
          <w:t>tableau</w:t>
        </w:r>
        <w:r w:rsidRPr="0010482F">
          <w:rPr>
            <w:rStyle w:val="a5"/>
          </w:rPr>
          <w:t>.</w:t>
        </w:r>
        <w:r w:rsidRPr="0032433E">
          <w:rPr>
            <w:rStyle w:val="a5"/>
            <w:lang w:val="en-US"/>
          </w:rPr>
          <w:t>com</w:t>
        </w:r>
        <w:r w:rsidRPr="0010482F">
          <w:rPr>
            <w:rStyle w:val="a5"/>
          </w:rPr>
          <w:t>/</w:t>
        </w:r>
        <w:r w:rsidRPr="0032433E">
          <w:rPr>
            <w:rStyle w:val="a5"/>
            <w:lang w:val="en-US"/>
          </w:rPr>
          <w:t>developer</w:t>
        </w:r>
        <w:r w:rsidRPr="0010482F">
          <w:rPr>
            <w:rStyle w:val="a5"/>
          </w:rPr>
          <w:t>/</w:t>
        </w:r>
        <w:r w:rsidRPr="0032433E">
          <w:rPr>
            <w:rStyle w:val="a5"/>
            <w:lang w:val="en-US"/>
          </w:rPr>
          <w:t>tools</w:t>
        </w:r>
      </w:hyperlink>
      <w:r w:rsidRPr="000B13A8">
        <w:t xml:space="preserve"> </w:t>
      </w:r>
      <w:r>
        <w:t xml:space="preserve"> (дата обращения 2</w:t>
      </w:r>
      <w:r w:rsidRPr="000B13A8">
        <w:t>4</w:t>
      </w:r>
      <w:r>
        <w:t>.02.2020)</w:t>
      </w:r>
    </w:p>
    <w:p w:rsidR="0032433E" w:rsidRPr="000127C7" w:rsidRDefault="0032433E" w:rsidP="0032433E">
      <w:pPr>
        <w:pStyle w:val="a3"/>
        <w:numPr>
          <w:ilvl w:val="0"/>
          <w:numId w:val="42"/>
        </w:numPr>
        <w:ind w:left="993"/>
      </w:pPr>
      <w:r w:rsidRPr="0032433E">
        <w:rPr>
          <w:lang w:val="en-US"/>
        </w:rPr>
        <w:t>Naive Bayes Classifier in Tableau [</w:t>
      </w:r>
      <w:r>
        <w:t>Электронный</w:t>
      </w:r>
      <w:r w:rsidRPr="0032433E">
        <w:rPr>
          <w:lang w:val="en-US"/>
        </w:rPr>
        <w:t xml:space="preserve"> </w:t>
      </w:r>
      <w:r>
        <w:t>ресурс</w:t>
      </w:r>
      <w:r w:rsidRPr="0032433E">
        <w:rPr>
          <w:lang w:val="en-US"/>
        </w:rPr>
        <w:t>] //</w:t>
      </w:r>
      <w:r>
        <w:t>Официальный</w:t>
      </w:r>
      <w:r w:rsidRPr="0032433E">
        <w:rPr>
          <w:lang w:val="en-US"/>
        </w:rPr>
        <w:t xml:space="preserve"> </w:t>
      </w:r>
      <w:r>
        <w:t>сайт</w:t>
      </w:r>
      <w:r w:rsidRPr="0032433E">
        <w:rPr>
          <w:lang w:val="en-US"/>
        </w:rPr>
        <w:t xml:space="preserve"> </w:t>
      </w:r>
      <w:proofErr w:type="spellStart"/>
      <w:r w:rsidRPr="0032433E">
        <w:rPr>
          <w:lang w:val="en-US"/>
        </w:rPr>
        <w:t>DuelingData</w:t>
      </w:r>
      <w:proofErr w:type="spellEnd"/>
      <w:r w:rsidRPr="0032433E">
        <w:rPr>
          <w:lang w:val="en-US"/>
        </w:rPr>
        <w:t xml:space="preserve">. </w:t>
      </w:r>
      <w:r>
        <w:t xml:space="preserve">Режим доступа </w:t>
      </w:r>
      <w:r w:rsidRPr="000127C7">
        <w:t xml:space="preserve"> </w:t>
      </w:r>
      <w:hyperlink r:id="rId80" w:history="1">
        <w:r w:rsidRPr="0032433E">
          <w:rPr>
            <w:rStyle w:val="a5"/>
            <w:lang w:val="en-US"/>
          </w:rPr>
          <w:t>http</w:t>
        </w:r>
        <w:r w:rsidRPr="0010482F">
          <w:rPr>
            <w:rStyle w:val="a5"/>
          </w:rPr>
          <w:t>://</w:t>
        </w:r>
        <w:proofErr w:type="spellStart"/>
        <w:r w:rsidRPr="0032433E">
          <w:rPr>
            <w:rStyle w:val="a5"/>
            <w:lang w:val="en-US"/>
          </w:rPr>
          <w:t>duelingdata</w:t>
        </w:r>
        <w:proofErr w:type="spellEnd"/>
        <w:r w:rsidRPr="0010482F">
          <w:rPr>
            <w:rStyle w:val="a5"/>
          </w:rPr>
          <w:t>.</w:t>
        </w:r>
        <w:proofErr w:type="spellStart"/>
        <w:r w:rsidRPr="0032433E">
          <w:rPr>
            <w:rStyle w:val="a5"/>
            <w:lang w:val="en-US"/>
          </w:rPr>
          <w:t>blogspot</w:t>
        </w:r>
        <w:proofErr w:type="spellEnd"/>
        <w:r w:rsidRPr="0010482F">
          <w:rPr>
            <w:rStyle w:val="a5"/>
          </w:rPr>
          <w:t>.</w:t>
        </w:r>
        <w:r w:rsidRPr="0032433E">
          <w:rPr>
            <w:rStyle w:val="a5"/>
            <w:lang w:val="en-US"/>
          </w:rPr>
          <w:t>com</w:t>
        </w:r>
        <w:r w:rsidRPr="0010482F">
          <w:rPr>
            <w:rStyle w:val="a5"/>
          </w:rPr>
          <w:t>/2017/11/</w:t>
        </w:r>
        <w:r w:rsidRPr="0032433E">
          <w:rPr>
            <w:rStyle w:val="a5"/>
            <w:lang w:val="en-US"/>
          </w:rPr>
          <w:t>naive</w:t>
        </w:r>
        <w:r w:rsidRPr="0010482F">
          <w:rPr>
            <w:rStyle w:val="a5"/>
          </w:rPr>
          <w:t>-</w:t>
        </w:r>
        <w:proofErr w:type="spellStart"/>
        <w:r w:rsidRPr="0032433E">
          <w:rPr>
            <w:rStyle w:val="a5"/>
            <w:lang w:val="en-US"/>
          </w:rPr>
          <w:t>bayes</w:t>
        </w:r>
        <w:proofErr w:type="spellEnd"/>
        <w:r w:rsidRPr="0010482F">
          <w:rPr>
            <w:rStyle w:val="a5"/>
          </w:rPr>
          <w:t>-</w:t>
        </w:r>
        <w:r w:rsidRPr="0032433E">
          <w:rPr>
            <w:rStyle w:val="a5"/>
            <w:lang w:val="en-US"/>
          </w:rPr>
          <w:t>classifier</w:t>
        </w:r>
        <w:r w:rsidRPr="0010482F">
          <w:rPr>
            <w:rStyle w:val="a5"/>
          </w:rPr>
          <w:t>-</w:t>
        </w:r>
        <w:r w:rsidRPr="0032433E">
          <w:rPr>
            <w:rStyle w:val="a5"/>
            <w:lang w:val="en-US"/>
          </w:rPr>
          <w:t>in</w:t>
        </w:r>
        <w:r w:rsidRPr="0010482F">
          <w:rPr>
            <w:rStyle w:val="a5"/>
          </w:rPr>
          <w:t>-</w:t>
        </w:r>
        <w:r w:rsidRPr="0032433E">
          <w:rPr>
            <w:rStyle w:val="a5"/>
            <w:lang w:val="en-US"/>
          </w:rPr>
          <w:t>tableau</w:t>
        </w:r>
        <w:r w:rsidRPr="0010482F">
          <w:rPr>
            <w:rStyle w:val="a5"/>
          </w:rPr>
          <w:t>-</w:t>
        </w:r>
        <w:r w:rsidRPr="0032433E">
          <w:rPr>
            <w:rStyle w:val="a5"/>
            <w:lang w:val="en-US"/>
          </w:rPr>
          <w:t>no</w:t>
        </w:r>
        <w:r w:rsidRPr="0010482F">
          <w:rPr>
            <w:rStyle w:val="a5"/>
          </w:rPr>
          <w:t>-</w:t>
        </w:r>
        <w:proofErr w:type="spellStart"/>
        <w:r w:rsidRPr="0032433E">
          <w:rPr>
            <w:rStyle w:val="a5"/>
            <w:lang w:val="en-US"/>
          </w:rPr>
          <w:t>rpy</w:t>
        </w:r>
        <w:proofErr w:type="spellEnd"/>
        <w:r w:rsidRPr="0010482F">
          <w:rPr>
            <w:rStyle w:val="a5"/>
          </w:rPr>
          <w:t>.</w:t>
        </w:r>
        <w:r w:rsidRPr="0032433E">
          <w:rPr>
            <w:rStyle w:val="a5"/>
            <w:lang w:val="en-US"/>
          </w:rPr>
          <w:t>html</w:t>
        </w:r>
      </w:hyperlink>
      <w:r>
        <w:t xml:space="preserve">  (дата обращения 14.05.2020)</w:t>
      </w:r>
    </w:p>
    <w:p w:rsidR="0032433E" w:rsidRPr="000127C7" w:rsidRDefault="0032433E" w:rsidP="0032433E">
      <w:pPr>
        <w:pStyle w:val="a3"/>
        <w:numPr>
          <w:ilvl w:val="0"/>
          <w:numId w:val="42"/>
        </w:numPr>
        <w:ind w:left="993"/>
      </w:pPr>
      <w:r w:rsidRPr="0032433E">
        <w:rPr>
          <w:lang w:val="en-US"/>
        </w:rPr>
        <w:t>Differences between SharePoint Server 2016 and 2019 [</w:t>
      </w:r>
      <w:r>
        <w:t>Электронный</w:t>
      </w:r>
      <w:r w:rsidRPr="0032433E">
        <w:rPr>
          <w:lang w:val="en-US"/>
        </w:rPr>
        <w:t xml:space="preserve"> </w:t>
      </w:r>
      <w:r>
        <w:t>ресурс</w:t>
      </w:r>
      <w:r w:rsidRPr="0032433E">
        <w:rPr>
          <w:lang w:val="en-US"/>
        </w:rPr>
        <w:t>] //</w:t>
      </w:r>
      <w:r>
        <w:t>Официальный</w:t>
      </w:r>
      <w:r w:rsidRPr="0032433E">
        <w:rPr>
          <w:lang w:val="en-US"/>
        </w:rPr>
        <w:t xml:space="preserve"> </w:t>
      </w:r>
      <w:r>
        <w:t>сайт</w:t>
      </w:r>
      <w:r w:rsidRPr="0032433E">
        <w:rPr>
          <w:lang w:val="en-US"/>
        </w:rPr>
        <w:t xml:space="preserve"> </w:t>
      </w:r>
      <w:r>
        <w:t>компании</w:t>
      </w:r>
      <w:r w:rsidRPr="0032433E">
        <w:rPr>
          <w:lang w:val="en-US"/>
        </w:rPr>
        <w:t xml:space="preserve"> Microsoft. </w:t>
      </w:r>
      <w:r>
        <w:t xml:space="preserve">Режим доступа </w:t>
      </w:r>
      <w:hyperlink r:id="rId81" w:history="1">
        <w:r w:rsidRPr="0032433E">
          <w:rPr>
            <w:rStyle w:val="a5"/>
            <w:lang w:val="en-US"/>
          </w:rPr>
          <w:t>https</w:t>
        </w:r>
        <w:r w:rsidRPr="0010482F">
          <w:rPr>
            <w:rStyle w:val="a5"/>
          </w:rPr>
          <w:t>://</w:t>
        </w:r>
        <w:r w:rsidRPr="0032433E">
          <w:rPr>
            <w:rStyle w:val="a5"/>
            <w:lang w:val="en-US"/>
          </w:rPr>
          <w:t>support</w:t>
        </w:r>
        <w:r w:rsidRPr="0010482F">
          <w:rPr>
            <w:rStyle w:val="a5"/>
          </w:rPr>
          <w:t>.</w:t>
        </w:r>
        <w:proofErr w:type="spellStart"/>
        <w:r w:rsidRPr="0032433E">
          <w:rPr>
            <w:rStyle w:val="a5"/>
            <w:lang w:val="en-US"/>
          </w:rPr>
          <w:t>microsoft</w:t>
        </w:r>
        <w:proofErr w:type="spellEnd"/>
        <w:r w:rsidRPr="0010482F">
          <w:rPr>
            <w:rStyle w:val="a5"/>
          </w:rPr>
          <w:t>.</w:t>
        </w:r>
        <w:r w:rsidRPr="0032433E">
          <w:rPr>
            <w:rStyle w:val="a5"/>
            <w:lang w:val="en-US"/>
          </w:rPr>
          <w:t>com</w:t>
        </w:r>
        <w:r w:rsidRPr="0010482F">
          <w:rPr>
            <w:rStyle w:val="a5"/>
          </w:rPr>
          <w:t>/</w:t>
        </w:r>
        <w:proofErr w:type="spellStart"/>
        <w:r w:rsidRPr="0032433E">
          <w:rPr>
            <w:rStyle w:val="a5"/>
            <w:lang w:val="en-US"/>
          </w:rPr>
          <w:t>en</w:t>
        </w:r>
        <w:proofErr w:type="spellEnd"/>
        <w:r w:rsidRPr="0010482F">
          <w:rPr>
            <w:rStyle w:val="a5"/>
          </w:rPr>
          <w:t>-</w:t>
        </w:r>
        <w:r w:rsidRPr="0032433E">
          <w:rPr>
            <w:rStyle w:val="a5"/>
            <w:lang w:val="en-US"/>
          </w:rPr>
          <w:t>us</w:t>
        </w:r>
        <w:r w:rsidRPr="0010482F">
          <w:rPr>
            <w:rStyle w:val="a5"/>
          </w:rPr>
          <w:t>/</w:t>
        </w:r>
        <w:r w:rsidRPr="0032433E">
          <w:rPr>
            <w:rStyle w:val="a5"/>
            <w:lang w:val="en-US"/>
          </w:rPr>
          <w:t>office</w:t>
        </w:r>
        <w:r w:rsidRPr="0010482F">
          <w:rPr>
            <w:rStyle w:val="a5"/>
          </w:rPr>
          <w:t>/</w:t>
        </w:r>
        <w:r w:rsidRPr="0032433E">
          <w:rPr>
            <w:rStyle w:val="a5"/>
            <w:lang w:val="en-US"/>
          </w:rPr>
          <w:t>differences</w:t>
        </w:r>
        <w:r w:rsidRPr="0010482F">
          <w:rPr>
            <w:rStyle w:val="a5"/>
          </w:rPr>
          <w:t>-</w:t>
        </w:r>
        <w:r w:rsidRPr="0032433E">
          <w:rPr>
            <w:rStyle w:val="a5"/>
            <w:lang w:val="en-US"/>
          </w:rPr>
          <w:t>between</w:t>
        </w:r>
        <w:r w:rsidRPr="0010482F">
          <w:rPr>
            <w:rStyle w:val="a5"/>
          </w:rPr>
          <w:t>-</w:t>
        </w:r>
        <w:proofErr w:type="spellStart"/>
        <w:r w:rsidRPr="0032433E">
          <w:rPr>
            <w:rStyle w:val="a5"/>
            <w:lang w:val="en-US"/>
          </w:rPr>
          <w:t>sharepoint</w:t>
        </w:r>
        <w:proofErr w:type="spellEnd"/>
        <w:r w:rsidRPr="0010482F">
          <w:rPr>
            <w:rStyle w:val="a5"/>
          </w:rPr>
          <w:t>-</w:t>
        </w:r>
        <w:r w:rsidRPr="0032433E">
          <w:rPr>
            <w:rStyle w:val="a5"/>
            <w:lang w:val="en-US"/>
          </w:rPr>
          <w:t>server</w:t>
        </w:r>
        <w:r w:rsidRPr="0010482F">
          <w:rPr>
            <w:rStyle w:val="a5"/>
          </w:rPr>
          <w:t>-2016-</w:t>
        </w:r>
        <w:r w:rsidRPr="0032433E">
          <w:rPr>
            <w:rStyle w:val="a5"/>
            <w:lang w:val="en-US"/>
          </w:rPr>
          <w:t>and</w:t>
        </w:r>
        <w:r w:rsidRPr="0010482F">
          <w:rPr>
            <w:rStyle w:val="a5"/>
          </w:rPr>
          <w:t>-2019-</w:t>
        </w:r>
        <w:proofErr w:type="spellStart"/>
        <w:r w:rsidRPr="0032433E">
          <w:rPr>
            <w:rStyle w:val="a5"/>
            <w:lang w:val="en-US"/>
          </w:rPr>
          <w:t>ba</w:t>
        </w:r>
        <w:proofErr w:type="spellEnd"/>
        <w:r w:rsidRPr="0010482F">
          <w:rPr>
            <w:rStyle w:val="a5"/>
          </w:rPr>
          <w:t>84</w:t>
        </w:r>
        <w:r w:rsidRPr="0032433E">
          <w:rPr>
            <w:rStyle w:val="a5"/>
            <w:lang w:val="en-US"/>
          </w:rPr>
          <w:t>c</w:t>
        </w:r>
        <w:r w:rsidRPr="0010482F">
          <w:rPr>
            <w:rStyle w:val="a5"/>
          </w:rPr>
          <w:t>8</w:t>
        </w:r>
        <w:r w:rsidRPr="0032433E">
          <w:rPr>
            <w:rStyle w:val="a5"/>
            <w:lang w:val="en-US"/>
          </w:rPr>
          <w:t>a</w:t>
        </w:r>
        <w:r w:rsidRPr="0010482F">
          <w:rPr>
            <w:rStyle w:val="a5"/>
          </w:rPr>
          <w:t>3-3</w:t>
        </w:r>
        <w:proofErr w:type="spellStart"/>
        <w:r w:rsidRPr="0032433E">
          <w:rPr>
            <w:rStyle w:val="a5"/>
            <w:lang w:val="en-US"/>
          </w:rPr>
          <w:t>ce</w:t>
        </w:r>
        <w:proofErr w:type="spellEnd"/>
        <w:r w:rsidRPr="0010482F">
          <w:rPr>
            <w:rStyle w:val="a5"/>
          </w:rPr>
          <w:t>2-4252-926</w:t>
        </w:r>
        <w:r w:rsidRPr="0032433E">
          <w:rPr>
            <w:rStyle w:val="a5"/>
            <w:lang w:val="en-US"/>
          </w:rPr>
          <w:t>e</w:t>
        </w:r>
        <w:r w:rsidRPr="0010482F">
          <w:rPr>
            <w:rStyle w:val="a5"/>
          </w:rPr>
          <w:t>-</w:t>
        </w:r>
        <w:r w:rsidRPr="0032433E">
          <w:rPr>
            <w:rStyle w:val="a5"/>
            <w:lang w:val="en-US"/>
          </w:rPr>
          <w:t>c</w:t>
        </w:r>
        <w:r w:rsidRPr="0010482F">
          <w:rPr>
            <w:rStyle w:val="a5"/>
          </w:rPr>
          <w:t>67654</w:t>
        </w:r>
        <w:proofErr w:type="spellStart"/>
        <w:r w:rsidRPr="0032433E">
          <w:rPr>
            <w:rStyle w:val="a5"/>
            <w:lang w:val="en-US"/>
          </w:rPr>
          <w:t>ceb</w:t>
        </w:r>
        <w:proofErr w:type="spellEnd"/>
        <w:r w:rsidRPr="0010482F">
          <w:rPr>
            <w:rStyle w:val="a5"/>
          </w:rPr>
          <w:t>4</w:t>
        </w:r>
        <w:r w:rsidRPr="0032433E">
          <w:rPr>
            <w:rStyle w:val="a5"/>
            <w:lang w:val="en-US"/>
          </w:rPr>
          <w:t>a</w:t>
        </w:r>
        <w:r w:rsidRPr="0010482F">
          <w:rPr>
            <w:rStyle w:val="a5"/>
          </w:rPr>
          <w:t>3</w:t>
        </w:r>
      </w:hyperlink>
      <w:r>
        <w:t xml:space="preserve">  (дата обращения 15.05.2020)</w:t>
      </w:r>
    </w:p>
    <w:p w:rsidR="0032433E" w:rsidRPr="000127C7" w:rsidRDefault="0032433E" w:rsidP="0032433E">
      <w:pPr>
        <w:pStyle w:val="a3"/>
        <w:numPr>
          <w:ilvl w:val="0"/>
          <w:numId w:val="42"/>
        </w:numPr>
        <w:ind w:left="993"/>
      </w:pPr>
      <w:r w:rsidRPr="0032433E">
        <w:rPr>
          <w:lang w:val="en-US"/>
        </w:rPr>
        <w:t>Desktop vs Mobile vs Tablet Market Share Worldwide [</w:t>
      </w:r>
      <w:r>
        <w:t>Электронный</w:t>
      </w:r>
      <w:r w:rsidRPr="0032433E">
        <w:rPr>
          <w:lang w:val="en-US"/>
        </w:rPr>
        <w:t xml:space="preserve"> </w:t>
      </w:r>
      <w:r>
        <w:t>ресурс</w:t>
      </w:r>
      <w:r w:rsidRPr="0032433E">
        <w:rPr>
          <w:lang w:val="en-US"/>
        </w:rPr>
        <w:t xml:space="preserve">] // </w:t>
      </w:r>
      <w:r>
        <w:t>Официальный</w:t>
      </w:r>
      <w:r w:rsidRPr="0032433E">
        <w:rPr>
          <w:lang w:val="en-US"/>
        </w:rPr>
        <w:t xml:space="preserve"> </w:t>
      </w:r>
      <w:r>
        <w:t>сайт</w:t>
      </w:r>
      <w:r w:rsidRPr="0032433E">
        <w:rPr>
          <w:lang w:val="en-US"/>
        </w:rPr>
        <w:t xml:space="preserve"> </w:t>
      </w:r>
      <w:proofErr w:type="spellStart"/>
      <w:r w:rsidRPr="0032433E">
        <w:rPr>
          <w:lang w:val="en-US"/>
        </w:rPr>
        <w:t>GlobalStats</w:t>
      </w:r>
      <w:proofErr w:type="spellEnd"/>
      <w:r w:rsidRPr="0032433E">
        <w:rPr>
          <w:lang w:val="en-US"/>
        </w:rPr>
        <w:t xml:space="preserve"> counter. </w:t>
      </w:r>
      <w:r>
        <w:t xml:space="preserve">Режим доступа </w:t>
      </w:r>
      <w:hyperlink r:id="rId82" w:history="1">
        <w:r w:rsidRPr="0032433E">
          <w:rPr>
            <w:rStyle w:val="a5"/>
            <w:lang w:val="en-US"/>
          </w:rPr>
          <w:t>https</w:t>
        </w:r>
        <w:r w:rsidRPr="0010482F">
          <w:rPr>
            <w:rStyle w:val="a5"/>
          </w:rPr>
          <w:t>://</w:t>
        </w:r>
        <w:proofErr w:type="spellStart"/>
        <w:r w:rsidRPr="0032433E">
          <w:rPr>
            <w:rStyle w:val="a5"/>
            <w:lang w:val="en-US"/>
          </w:rPr>
          <w:t>gs</w:t>
        </w:r>
        <w:proofErr w:type="spellEnd"/>
        <w:r w:rsidRPr="0010482F">
          <w:rPr>
            <w:rStyle w:val="a5"/>
          </w:rPr>
          <w:t>.</w:t>
        </w:r>
        <w:proofErr w:type="spellStart"/>
        <w:r w:rsidRPr="0032433E">
          <w:rPr>
            <w:rStyle w:val="a5"/>
            <w:lang w:val="en-US"/>
          </w:rPr>
          <w:t>statcounter</w:t>
        </w:r>
        <w:proofErr w:type="spellEnd"/>
        <w:r w:rsidRPr="0010482F">
          <w:rPr>
            <w:rStyle w:val="a5"/>
          </w:rPr>
          <w:t>.</w:t>
        </w:r>
        <w:r w:rsidRPr="0032433E">
          <w:rPr>
            <w:rStyle w:val="a5"/>
            <w:lang w:val="en-US"/>
          </w:rPr>
          <w:t>com</w:t>
        </w:r>
        <w:r w:rsidRPr="0010482F">
          <w:rPr>
            <w:rStyle w:val="a5"/>
          </w:rPr>
          <w:t>/</w:t>
        </w:r>
        <w:r w:rsidRPr="0032433E">
          <w:rPr>
            <w:rStyle w:val="a5"/>
            <w:lang w:val="en-US"/>
          </w:rPr>
          <w:t>platform</w:t>
        </w:r>
        <w:r w:rsidRPr="0010482F">
          <w:rPr>
            <w:rStyle w:val="a5"/>
          </w:rPr>
          <w:t>-</w:t>
        </w:r>
        <w:r w:rsidRPr="0032433E">
          <w:rPr>
            <w:rStyle w:val="a5"/>
            <w:lang w:val="en-US"/>
          </w:rPr>
          <w:t>market</w:t>
        </w:r>
        <w:r w:rsidRPr="0010482F">
          <w:rPr>
            <w:rStyle w:val="a5"/>
          </w:rPr>
          <w:t>-</w:t>
        </w:r>
        <w:r w:rsidRPr="0032433E">
          <w:rPr>
            <w:rStyle w:val="a5"/>
            <w:lang w:val="en-US"/>
          </w:rPr>
          <w:t>share</w:t>
        </w:r>
        <w:r w:rsidRPr="0010482F">
          <w:rPr>
            <w:rStyle w:val="a5"/>
          </w:rPr>
          <w:t>/</w:t>
        </w:r>
        <w:r w:rsidRPr="0032433E">
          <w:rPr>
            <w:rStyle w:val="a5"/>
            <w:lang w:val="en-US"/>
          </w:rPr>
          <w:t>desktop</w:t>
        </w:r>
        <w:r w:rsidRPr="0010482F">
          <w:rPr>
            <w:rStyle w:val="a5"/>
          </w:rPr>
          <w:t>-</w:t>
        </w:r>
        <w:r w:rsidRPr="0032433E">
          <w:rPr>
            <w:rStyle w:val="a5"/>
            <w:lang w:val="en-US"/>
          </w:rPr>
          <w:t>mobile</w:t>
        </w:r>
        <w:r w:rsidRPr="0010482F">
          <w:rPr>
            <w:rStyle w:val="a5"/>
          </w:rPr>
          <w:t>-</w:t>
        </w:r>
        <w:r w:rsidRPr="0032433E">
          <w:rPr>
            <w:rStyle w:val="a5"/>
            <w:lang w:val="en-US"/>
          </w:rPr>
          <w:t>tablet</w:t>
        </w:r>
      </w:hyperlink>
      <w:r>
        <w:t xml:space="preserve">  (дата обращения 16.05.2020)</w:t>
      </w:r>
    </w:p>
    <w:p w:rsidR="0032433E" w:rsidRPr="000B13A8" w:rsidRDefault="0032433E" w:rsidP="0032433E">
      <w:pPr>
        <w:ind w:left="993"/>
      </w:pPr>
    </w:p>
    <w:p w:rsidR="0032433E" w:rsidRPr="000B13A8" w:rsidRDefault="0032433E" w:rsidP="0032433E">
      <w:pPr>
        <w:ind w:left="993"/>
      </w:pPr>
    </w:p>
    <w:p w:rsidR="0032433E" w:rsidRPr="000B13A8" w:rsidRDefault="0032433E" w:rsidP="0032433E"/>
    <w:p w:rsidR="0032433E" w:rsidRDefault="0032433E" w:rsidP="0032433E"/>
    <w:p w:rsidR="00E82C1A" w:rsidRPr="00E82C1A" w:rsidRDefault="00E82C1A" w:rsidP="005802EF">
      <w:pPr>
        <w:ind w:firstLine="0"/>
      </w:pPr>
    </w:p>
    <w:sectPr w:rsidR="00E82C1A" w:rsidRPr="00E82C1A" w:rsidSect="00E36B4F">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763" w:rsidRDefault="004F0763" w:rsidP="00ED53ED">
      <w:pPr>
        <w:spacing w:line="240" w:lineRule="auto"/>
      </w:pPr>
      <w:r>
        <w:separator/>
      </w:r>
    </w:p>
  </w:endnote>
  <w:endnote w:type="continuationSeparator" w:id="0">
    <w:p w:rsidR="004F0763" w:rsidRDefault="004F0763" w:rsidP="00ED5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66A" w:rsidRDefault="0003066A" w:rsidP="00B37566">
    <w:pPr>
      <w:pStyle w:val="ac"/>
      <w:framePr w:wrap="none" w:vAnchor="text" w:hAnchor="margin" w:xAlign="right" w:y="1"/>
      <w:rPr>
        <w:rStyle w:val="ae"/>
      </w:rPr>
    </w:pPr>
    <w:r>
      <w:rPr>
        <w:rStyle w:val="ae"/>
      </w:rPr>
      <w:fldChar w:fldCharType="begin"/>
    </w:r>
    <w:r>
      <w:rPr>
        <w:rStyle w:val="ae"/>
      </w:rPr>
      <w:instrText xml:space="preserve">PAGE  </w:instrText>
    </w:r>
    <w:r>
      <w:rPr>
        <w:rStyle w:val="ae"/>
      </w:rPr>
      <w:fldChar w:fldCharType="end"/>
    </w:r>
  </w:p>
  <w:p w:rsidR="0003066A" w:rsidRDefault="0003066A" w:rsidP="00B37566">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66A" w:rsidRDefault="0003066A" w:rsidP="00B37566">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66A" w:rsidRDefault="0003066A" w:rsidP="00B37566">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763" w:rsidRDefault="004F0763" w:rsidP="00ED53ED">
      <w:pPr>
        <w:spacing w:line="240" w:lineRule="auto"/>
      </w:pPr>
      <w:r>
        <w:separator/>
      </w:r>
    </w:p>
  </w:footnote>
  <w:footnote w:type="continuationSeparator" w:id="0">
    <w:p w:rsidR="004F0763" w:rsidRDefault="004F0763" w:rsidP="00ED53ED">
      <w:pPr>
        <w:spacing w:line="240" w:lineRule="auto"/>
      </w:pPr>
      <w:r>
        <w:continuationSeparator/>
      </w:r>
    </w:p>
  </w:footnote>
  <w:footnote w:id="1">
    <w:p w:rsidR="0003066A" w:rsidRDefault="0003066A">
      <w:pPr>
        <w:pStyle w:val="a6"/>
      </w:pPr>
      <w:r>
        <w:rPr>
          <w:rStyle w:val="a8"/>
        </w:rPr>
        <w:footnoteRef/>
      </w:r>
      <w:r>
        <w:t xml:space="preserve"> Глоссарий </w:t>
      </w:r>
      <w:proofErr w:type="spellStart"/>
      <w:r>
        <w:t>Гартнер</w:t>
      </w:r>
      <w:proofErr w:type="spellEnd"/>
      <w:r>
        <w:t xml:space="preserve"> </w:t>
      </w:r>
      <w:r w:rsidRPr="00F377F0">
        <w:t>[</w:t>
      </w:r>
      <w:r>
        <w:t>Электронный ресурс</w:t>
      </w:r>
      <w:r w:rsidRPr="00F377F0">
        <w:t>]</w:t>
      </w:r>
      <w:r>
        <w:t xml:space="preserve"> // Официальный сайт компании </w:t>
      </w:r>
      <w:r>
        <w:rPr>
          <w:lang w:val="en-US"/>
        </w:rPr>
        <w:t>Gartner</w:t>
      </w:r>
      <w:r>
        <w:t>.</w:t>
      </w:r>
      <w:r w:rsidRPr="00F377F0">
        <w:t xml:space="preserve"> </w:t>
      </w:r>
      <w:r>
        <w:t>Режим доступа</w:t>
      </w:r>
      <w:r w:rsidRPr="00F377F0">
        <w:t xml:space="preserve"> </w:t>
      </w:r>
      <w:hyperlink r:id="rId1" w:history="1">
        <w:r w:rsidRPr="0010482F">
          <w:rPr>
            <w:rStyle w:val="a5"/>
          </w:rPr>
          <w:t>https://www.gartner.com/en/information-technology/glossary/big-data</w:t>
        </w:r>
      </w:hyperlink>
      <w:r>
        <w:t xml:space="preserve">  (дата обращения 15.04.2020)</w:t>
      </w:r>
    </w:p>
  </w:footnote>
  <w:footnote w:id="2">
    <w:p w:rsidR="0003066A" w:rsidRDefault="0003066A">
      <w:pPr>
        <w:pStyle w:val="a6"/>
      </w:pPr>
      <w:r>
        <w:rPr>
          <w:rStyle w:val="a8"/>
        </w:rPr>
        <w:footnoteRef/>
      </w:r>
      <w:r>
        <w:t xml:space="preserve"> Технологии </w:t>
      </w:r>
      <w:r>
        <w:rPr>
          <w:lang w:val="en-US"/>
        </w:rPr>
        <w:t>Big</w:t>
      </w:r>
      <w:r w:rsidRPr="001B660E">
        <w:t xml:space="preserve"> </w:t>
      </w:r>
      <w:r>
        <w:rPr>
          <w:lang w:val="en-US"/>
        </w:rPr>
        <w:t>Data</w:t>
      </w:r>
      <w:r>
        <w:t xml:space="preserve"> </w:t>
      </w:r>
      <w:r w:rsidRPr="001B660E">
        <w:t>[</w:t>
      </w:r>
      <w:r>
        <w:t>Электронный ресурс</w:t>
      </w:r>
      <w:r w:rsidRPr="001B660E">
        <w:t>]</w:t>
      </w:r>
      <w:r>
        <w:t xml:space="preserve"> // Официальный сайт компании </w:t>
      </w:r>
      <w:proofErr w:type="spellStart"/>
      <w:r>
        <w:rPr>
          <w:lang w:val="en-US"/>
        </w:rPr>
        <w:t>Uplab</w:t>
      </w:r>
      <w:proofErr w:type="spellEnd"/>
      <w:r>
        <w:t xml:space="preserve">. Режим доступа  </w:t>
      </w:r>
      <w:hyperlink r:id="rId2" w:history="1">
        <w:r w:rsidRPr="0010482F">
          <w:rPr>
            <w:rStyle w:val="a5"/>
          </w:rPr>
          <w:t>https://www.uplab.ru/blog/big-data-technologies/</w:t>
        </w:r>
      </w:hyperlink>
      <w:r>
        <w:t xml:space="preserve">  (дата обращения 15.04.2020)</w:t>
      </w:r>
    </w:p>
  </w:footnote>
  <w:footnote w:id="3">
    <w:p w:rsidR="0003066A" w:rsidRPr="00260894" w:rsidRDefault="0003066A">
      <w:pPr>
        <w:pStyle w:val="a6"/>
      </w:pPr>
      <w:r>
        <w:rPr>
          <w:rStyle w:val="a8"/>
        </w:rPr>
        <w:footnoteRef/>
      </w:r>
      <w:r w:rsidRPr="00260894">
        <w:t xml:space="preserve">  </w:t>
      </w:r>
      <w:r>
        <w:rPr>
          <w:lang w:val="en-US" w:eastAsia="ru-RU"/>
        </w:rPr>
        <w:t>Kapil</w:t>
      </w:r>
      <w:r w:rsidRPr="00260894">
        <w:rPr>
          <w:lang w:eastAsia="ru-RU"/>
        </w:rPr>
        <w:t xml:space="preserve">, </w:t>
      </w:r>
      <w:r w:rsidRPr="00C0521B">
        <w:rPr>
          <w:lang w:val="en-US" w:eastAsia="ru-RU"/>
        </w:rPr>
        <w:t>A</w:t>
      </w:r>
      <w:r w:rsidRPr="00260894">
        <w:rPr>
          <w:lang w:eastAsia="ru-RU"/>
        </w:rPr>
        <w:t xml:space="preserve"> </w:t>
      </w:r>
      <w:r w:rsidRPr="00C0521B">
        <w:rPr>
          <w:lang w:val="en-US" w:eastAsia="ru-RU"/>
        </w:rPr>
        <w:t>study</w:t>
      </w:r>
      <w:r w:rsidRPr="00260894">
        <w:rPr>
          <w:lang w:eastAsia="ru-RU"/>
        </w:rPr>
        <w:t xml:space="preserve"> </w:t>
      </w:r>
      <w:r w:rsidRPr="00C0521B">
        <w:rPr>
          <w:lang w:val="en-US" w:eastAsia="ru-RU"/>
        </w:rPr>
        <w:t>of</w:t>
      </w:r>
      <w:r w:rsidRPr="00260894">
        <w:rPr>
          <w:lang w:eastAsia="ru-RU"/>
        </w:rPr>
        <w:t xml:space="preserve"> </w:t>
      </w:r>
      <w:r w:rsidRPr="00C0521B">
        <w:rPr>
          <w:lang w:val="en-US" w:eastAsia="ru-RU"/>
        </w:rPr>
        <w:t>big</w:t>
      </w:r>
      <w:r w:rsidRPr="00260894">
        <w:rPr>
          <w:lang w:eastAsia="ru-RU"/>
        </w:rPr>
        <w:t xml:space="preserve"> </w:t>
      </w:r>
      <w:r w:rsidRPr="00C0521B">
        <w:rPr>
          <w:lang w:val="en-US" w:eastAsia="ru-RU"/>
        </w:rPr>
        <w:t>data</w:t>
      </w:r>
      <w:r w:rsidRPr="00260894">
        <w:rPr>
          <w:lang w:eastAsia="ru-RU"/>
        </w:rPr>
        <w:t xml:space="preserve"> </w:t>
      </w:r>
      <w:r w:rsidRPr="00C0521B">
        <w:rPr>
          <w:lang w:val="en-US" w:eastAsia="ru-RU"/>
        </w:rPr>
        <w:t>characteristics</w:t>
      </w:r>
      <w:r w:rsidRPr="00260894">
        <w:rPr>
          <w:lang w:eastAsia="ru-RU"/>
        </w:rPr>
        <w:t>, [</w:t>
      </w:r>
      <w:r>
        <w:rPr>
          <w:lang w:eastAsia="ru-RU"/>
        </w:rPr>
        <w:t>Электронный</w:t>
      </w:r>
      <w:r w:rsidRPr="00260894">
        <w:rPr>
          <w:lang w:eastAsia="ru-RU"/>
        </w:rPr>
        <w:t xml:space="preserve"> </w:t>
      </w:r>
      <w:r>
        <w:rPr>
          <w:lang w:eastAsia="ru-RU"/>
        </w:rPr>
        <w:t>ресурс</w:t>
      </w:r>
      <w:r w:rsidRPr="00260894">
        <w:rPr>
          <w:lang w:eastAsia="ru-RU"/>
        </w:rPr>
        <w:t xml:space="preserve">] / </w:t>
      </w:r>
      <w:r>
        <w:rPr>
          <w:lang w:val="en-US" w:eastAsia="ru-RU"/>
        </w:rPr>
        <w:t>Kapil</w:t>
      </w:r>
      <w:r w:rsidRPr="00260894">
        <w:rPr>
          <w:lang w:eastAsia="ru-RU"/>
        </w:rPr>
        <w:t xml:space="preserve">, </w:t>
      </w:r>
      <w:r>
        <w:rPr>
          <w:lang w:val="en-US" w:eastAsia="ru-RU"/>
        </w:rPr>
        <w:t>Agrawal</w:t>
      </w:r>
      <w:r w:rsidRPr="00260894">
        <w:rPr>
          <w:lang w:eastAsia="ru-RU"/>
        </w:rPr>
        <w:t xml:space="preserve">, </w:t>
      </w:r>
      <w:r>
        <w:rPr>
          <w:lang w:val="en-US" w:eastAsia="ru-RU"/>
        </w:rPr>
        <w:t>Khan</w:t>
      </w:r>
      <w:r w:rsidRPr="00260894">
        <w:t xml:space="preserve"> // 2016 </w:t>
      </w:r>
      <w:r>
        <w:t>Режим</w:t>
      </w:r>
      <w:r w:rsidRPr="00260894">
        <w:t xml:space="preserve"> </w:t>
      </w:r>
      <w:r>
        <w:t>доступа</w:t>
      </w:r>
      <w:r w:rsidRPr="00260894">
        <w:t xml:space="preserve"> </w:t>
      </w:r>
      <w:hyperlink r:id="rId3" w:history="1">
        <w:r w:rsidRPr="0010482F">
          <w:rPr>
            <w:rStyle w:val="a5"/>
            <w:lang w:val="en-US"/>
          </w:rPr>
          <w:t>https</w:t>
        </w:r>
        <w:r w:rsidRPr="00260894">
          <w:rPr>
            <w:rStyle w:val="a5"/>
          </w:rPr>
          <w:t>://</w:t>
        </w:r>
        <w:r w:rsidRPr="0010482F">
          <w:rPr>
            <w:rStyle w:val="a5"/>
            <w:lang w:val="en-US"/>
          </w:rPr>
          <w:t>www</w:t>
        </w:r>
        <w:r w:rsidRPr="00260894">
          <w:rPr>
            <w:rStyle w:val="a5"/>
          </w:rPr>
          <w:t>.</w:t>
        </w:r>
        <w:proofErr w:type="spellStart"/>
        <w:r w:rsidRPr="0010482F">
          <w:rPr>
            <w:rStyle w:val="a5"/>
            <w:lang w:val="en-US"/>
          </w:rPr>
          <w:t>researchgate</w:t>
        </w:r>
        <w:proofErr w:type="spellEnd"/>
        <w:r w:rsidRPr="00260894">
          <w:rPr>
            <w:rStyle w:val="a5"/>
          </w:rPr>
          <w:t>.</w:t>
        </w:r>
        <w:r w:rsidRPr="0010482F">
          <w:rPr>
            <w:rStyle w:val="a5"/>
            <w:lang w:val="en-US"/>
          </w:rPr>
          <w:t>net</w:t>
        </w:r>
        <w:r w:rsidRPr="00260894">
          <w:rPr>
            <w:rStyle w:val="a5"/>
          </w:rPr>
          <w:t>/</w:t>
        </w:r>
        <w:r w:rsidRPr="0010482F">
          <w:rPr>
            <w:rStyle w:val="a5"/>
            <w:lang w:val="en-US"/>
          </w:rPr>
          <w:t>publication</w:t>
        </w:r>
        <w:r w:rsidRPr="00260894">
          <w:rPr>
            <w:rStyle w:val="a5"/>
          </w:rPr>
          <w:t>/315867458_</w:t>
        </w:r>
        <w:r w:rsidRPr="0010482F">
          <w:rPr>
            <w:rStyle w:val="a5"/>
            <w:lang w:val="en-US"/>
          </w:rPr>
          <w:t>A</w:t>
        </w:r>
        <w:r w:rsidRPr="00260894">
          <w:rPr>
            <w:rStyle w:val="a5"/>
          </w:rPr>
          <w:t>_</w:t>
        </w:r>
        <w:r w:rsidRPr="0010482F">
          <w:rPr>
            <w:rStyle w:val="a5"/>
            <w:lang w:val="en-US"/>
          </w:rPr>
          <w:t>study</w:t>
        </w:r>
        <w:r w:rsidRPr="00260894">
          <w:rPr>
            <w:rStyle w:val="a5"/>
          </w:rPr>
          <w:t>_</w:t>
        </w:r>
        <w:r w:rsidRPr="0010482F">
          <w:rPr>
            <w:rStyle w:val="a5"/>
            <w:lang w:val="en-US"/>
          </w:rPr>
          <w:t>of</w:t>
        </w:r>
        <w:r w:rsidRPr="00260894">
          <w:rPr>
            <w:rStyle w:val="a5"/>
          </w:rPr>
          <w:t>_</w:t>
        </w:r>
        <w:r w:rsidRPr="0010482F">
          <w:rPr>
            <w:rStyle w:val="a5"/>
            <w:lang w:val="en-US"/>
          </w:rPr>
          <w:t>big</w:t>
        </w:r>
        <w:r w:rsidRPr="00260894">
          <w:rPr>
            <w:rStyle w:val="a5"/>
          </w:rPr>
          <w:t>_</w:t>
        </w:r>
        <w:r w:rsidRPr="0010482F">
          <w:rPr>
            <w:rStyle w:val="a5"/>
            <w:lang w:val="en-US"/>
          </w:rPr>
          <w:t>data</w:t>
        </w:r>
        <w:r w:rsidRPr="00260894">
          <w:rPr>
            <w:rStyle w:val="a5"/>
          </w:rPr>
          <w:t>_</w:t>
        </w:r>
        <w:r w:rsidRPr="0010482F">
          <w:rPr>
            <w:rStyle w:val="a5"/>
            <w:lang w:val="en-US"/>
          </w:rPr>
          <w:t>characteristics</w:t>
        </w:r>
      </w:hyperlink>
      <w:r w:rsidRPr="00260894">
        <w:t xml:space="preserve"> (</w:t>
      </w:r>
      <w:r>
        <w:t xml:space="preserve">дата обращения </w:t>
      </w:r>
      <w:r w:rsidRPr="00260894">
        <w:t>28.04.2020)</w:t>
      </w:r>
    </w:p>
  </w:footnote>
  <w:footnote w:id="4">
    <w:p w:rsidR="0003066A" w:rsidRPr="0054058F" w:rsidRDefault="0003066A">
      <w:pPr>
        <w:pStyle w:val="a6"/>
        <w:rPr>
          <w:lang w:val="en-US"/>
        </w:rPr>
      </w:pPr>
      <w:r>
        <w:rPr>
          <w:rStyle w:val="a8"/>
        </w:rPr>
        <w:footnoteRef/>
      </w:r>
      <w:r w:rsidRPr="0054058F">
        <w:rPr>
          <w:lang w:val="en-US"/>
        </w:rPr>
        <w:t xml:space="preserve"> DAMA International</w:t>
      </w:r>
      <w:r>
        <w:rPr>
          <w:lang w:val="en-US"/>
        </w:rPr>
        <w:t xml:space="preserve">. </w:t>
      </w:r>
      <w:r w:rsidRPr="0054058F">
        <w:rPr>
          <w:lang w:val="en-US"/>
        </w:rPr>
        <w:t>DAMA-DMBOK: Data Management Body of Knowledge (2nd Edition)</w:t>
      </w:r>
      <w:r>
        <w:rPr>
          <w:lang w:val="en-US"/>
        </w:rPr>
        <w:t xml:space="preserve"> /</w:t>
      </w:r>
      <w:r w:rsidRPr="0054058F">
        <w:rPr>
          <w:lang w:val="en-US"/>
        </w:rPr>
        <w:t>DAMA International</w:t>
      </w:r>
      <w:r>
        <w:rPr>
          <w:lang w:val="en-US"/>
        </w:rPr>
        <w:t xml:space="preserve"> // oreilly.com – 2017 //</w:t>
      </w:r>
      <w:r w:rsidRPr="0054058F">
        <w:rPr>
          <w:lang w:val="en-US"/>
        </w:rPr>
        <w:t xml:space="preserve"> </w:t>
      </w:r>
      <w:r>
        <w:t>Режим</w:t>
      </w:r>
      <w:r w:rsidRPr="0054058F">
        <w:rPr>
          <w:lang w:val="en-US"/>
        </w:rPr>
        <w:t xml:space="preserve"> </w:t>
      </w:r>
      <w:r>
        <w:t>доступа</w:t>
      </w:r>
      <w:r>
        <w:rPr>
          <w:lang w:val="en-US"/>
        </w:rPr>
        <w:t xml:space="preserve"> </w:t>
      </w:r>
      <w:r>
        <w:fldChar w:fldCharType="begin"/>
      </w:r>
      <w:r w:rsidRPr="0003066A">
        <w:rPr>
          <w:lang w:val="en-US"/>
        </w:rPr>
        <w:instrText xml:space="preserve"> HYPERLINK "https://www.oreilly.com/library/view/dama-dmbok-data-management/9781634622479/" </w:instrText>
      </w:r>
      <w:r>
        <w:fldChar w:fldCharType="separate"/>
      </w:r>
      <w:r w:rsidRPr="0010482F">
        <w:rPr>
          <w:rStyle w:val="a5"/>
          <w:lang w:val="en-US"/>
        </w:rPr>
        <w:t>https://www.oreilly.com/library/view/dama-dmbok-data-management/9781634622479/</w:t>
      </w:r>
      <w:r>
        <w:rPr>
          <w:rStyle w:val="a5"/>
          <w:lang w:val="en-US"/>
        </w:rPr>
        <w:fldChar w:fldCharType="end"/>
      </w:r>
      <w:r w:rsidRPr="0054058F">
        <w:rPr>
          <w:lang w:val="en-US"/>
        </w:rPr>
        <w:t xml:space="preserve"> (</w:t>
      </w:r>
      <w:r>
        <w:t>дата</w:t>
      </w:r>
      <w:r w:rsidRPr="00260894">
        <w:rPr>
          <w:lang w:val="en-US"/>
        </w:rPr>
        <w:t xml:space="preserve"> </w:t>
      </w:r>
      <w:r>
        <w:t>обращения</w:t>
      </w:r>
      <w:r w:rsidRPr="00260894">
        <w:rPr>
          <w:lang w:val="en-US"/>
        </w:rPr>
        <w:t xml:space="preserve"> </w:t>
      </w:r>
      <w:r w:rsidRPr="0054058F">
        <w:rPr>
          <w:lang w:val="en-US"/>
        </w:rPr>
        <w:t xml:space="preserve">25.05.2020) </w:t>
      </w:r>
      <w:r>
        <w:t>Глава</w:t>
      </w:r>
      <w:r w:rsidRPr="0054058F">
        <w:rPr>
          <w:lang w:val="en-US"/>
        </w:rPr>
        <w:t xml:space="preserve"> 14</w:t>
      </w:r>
    </w:p>
  </w:footnote>
  <w:footnote w:id="5">
    <w:p w:rsidR="0003066A" w:rsidRPr="001B660E" w:rsidRDefault="0003066A">
      <w:pPr>
        <w:pStyle w:val="a6"/>
      </w:pPr>
      <w:r>
        <w:rPr>
          <w:rStyle w:val="a8"/>
        </w:rPr>
        <w:footnoteRef/>
      </w:r>
      <w:r w:rsidRPr="00FA6091">
        <w:rPr>
          <w:lang w:val="en-US"/>
        </w:rPr>
        <w:t xml:space="preserve"> </w:t>
      </w:r>
      <w:r>
        <w:rPr>
          <w:lang w:val="en-US"/>
        </w:rPr>
        <w:t>Business</w:t>
      </w:r>
      <w:r w:rsidRPr="00FA6091">
        <w:rPr>
          <w:lang w:val="en-US"/>
        </w:rPr>
        <w:t xml:space="preserve"> </w:t>
      </w:r>
      <w:r>
        <w:rPr>
          <w:lang w:val="en-US"/>
        </w:rPr>
        <w:t>Intelligence</w:t>
      </w:r>
      <w:r w:rsidRPr="00FA6091">
        <w:rPr>
          <w:lang w:val="en-US"/>
        </w:rPr>
        <w:t xml:space="preserve"> </w:t>
      </w:r>
      <w:r>
        <w:rPr>
          <w:lang w:val="en-US"/>
        </w:rPr>
        <w:t>vs</w:t>
      </w:r>
      <w:r w:rsidRPr="00FA6091">
        <w:rPr>
          <w:lang w:val="en-US"/>
        </w:rPr>
        <w:t xml:space="preserve"> </w:t>
      </w:r>
      <w:r>
        <w:rPr>
          <w:lang w:val="en-US"/>
        </w:rPr>
        <w:t>Big</w:t>
      </w:r>
      <w:r w:rsidRPr="00FA6091">
        <w:rPr>
          <w:lang w:val="en-US"/>
        </w:rPr>
        <w:t xml:space="preserve"> </w:t>
      </w:r>
      <w:r>
        <w:rPr>
          <w:lang w:val="en-US"/>
        </w:rPr>
        <w:t>Data</w:t>
      </w:r>
      <w:r w:rsidRPr="00FA6091">
        <w:rPr>
          <w:lang w:val="en-US"/>
        </w:rPr>
        <w:t xml:space="preserve"> [</w:t>
      </w:r>
      <w:r>
        <w:t>Электронный</w:t>
      </w:r>
      <w:r w:rsidRPr="00FA6091">
        <w:rPr>
          <w:lang w:val="en-US"/>
        </w:rPr>
        <w:t xml:space="preserve"> </w:t>
      </w:r>
      <w:r>
        <w:t>ресурс</w:t>
      </w:r>
      <w:r w:rsidRPr="00FA6091">
        <w:rPr>
          <w:lang w:val="en-US"/>
        </w:rPr>
        <w:t xml:space="preserve">] // </w:t>
      </w:r>
      <w:r>
        <w:t>Официальный</w:t>
      </w:r>
      <w:r w:rsidRPr="00FA6091">
        <w:rPr>
          <w:lang w:val="en-US"/>
        </w:rPr>
        <w:t xml:space="preserve"> </w:t>
      </w:r>
      <w:r>
        <w:t>сайт</w:t>
      </w:r>
      <w:r w:rsidRPr="00FA6091">
        <w:rPr>
          <w:lang w:val="en-US"/>
        </w:rPr>
        <w:t xml:space="preserve"> </w:t>
      </w:r>
      <w:r>
        <w:t>компании</w:t>
      </w:r>
      <w:r w:rsidRPr="00FA6091">
        <w:rPr>
          <w:lang w:val="en-US"/>
        </w:rPr>
        <w:t xml:space="preserve"> </w:t>
      </w:r>
      <w:proofErr w:type="spellStart"/>
      <w:r>
        <w:rPr>
          <w:lang w:val="en-US"/>
        </w:rPr>
        <w:t>Educba</w:t>
      </w:r>
      <w:proofErr w:type="spellEnd"/>
      <w:r w:rsidRPr="00FA6091">
        <w:rPr>
          <w:lang w:val="en-US"/>
        </w:rPr>
        <w:t xml:space="preserve">. </w:t>
      </w:r>
      <w:r>
        <w:t xml:space="preserve">Режим доступа </w:t>
      </w:r>
      <w:hyperlink r:id="rId4" w:history="1">
        <w:r w:rsidRPr="0010482F">
          <w:rPr>
            <w:rStyle w:val="a5"/>
            <w:lang w:val="en-US"/>
          </w:rPr>
          <w:t>https</w:t>
        </w:r>
        <w:r w:rsidRPr="0010482F">
          <w:rPr>
            <w:rStyle w:val="a5"/>
          </w:rPr>
          <w:t>://</w:t>
        </w:r>
        <w:r w:rsidRPr="0010482F">
          <w:rPr>
            <w:rStyle w:val="a5"/>
            <w:lang w:val="en-US"/>
          </w:rPr>
          <w:t>www</w:t>
        </w:r>
        <w:r w:rsidRPr="0010482F">
          <w:rPr>
            <w:rStyle w:val="a5"/>
          </w:rPr>
          <w:t>.</w:t>
        </w:r>
        <w:proofErr w:type="spellStart"/>
        <w:r w:rsidRPr="0010482F">
          <w:rPr>
            <w:rStyle w:val="a5"/>
            <w:lang w:val="en-US"/>
          </w:rPr>
          <w:t>educba</w:t>
        </w:r>
        <w:proofErr w:type="spellEnd"/>
        <w:r w:rsidRPr="0010482F">
          <w:rPr>
            <w:rStyle w:val="a5"/>
          </w:rPr>
          <w:t>.</w:t>
        </w:r>
        <w:r w:rsidRPr="0010482F">
          <w:rPr>
            <w:rStyle w:val="a5"/>
            <w:lang w:val="en-US"/>
          </w:rPr>
          <w:t>com</w:t>
        </w:r>
        <w:r w:rsidRPr="0010482F">
          <w:rPr>
            <w:rStyle w:val="a5"/>
          </w:rPr>
          <w:t>/</w:t>
        </w:r>
        <w:r w:rsidRPr="0010482F">
          <w:rPr>
            <w:rStyle w:val="a5"/>
            <w:lang w:val="en-US"/>
          </w:rPr>
          <w:t>business</w:t>
        </w:r>
        <w:r w:rsidRPr="0010482F">
          <w:rPr>
            <w:rStyle w:val="a5"/>
          </w:rPr>
          <w:t>-</w:t>
        </w:r>
        <w:r w:rsidRPr="0010482F">
          <w:rPr>
            <w:rStyle w:val="a5"/>
            <w:lang w:val="en-US"/>
          </w:rPr>
          <w:t>intelligence</w:t>
        </w:r>
        <w:r w:rsidRPr="0010482F">
          <w:rPr>
            <w:rStyle w:val="a5"/>
          </w:rPr>
          <w:t>-</w:t>
        </w:r>
        <w:r w:rsidRPr="0010482F">
          <w:rPr>
            <w:rStyle w:val="a5"/>
            <w:lang w:val="en-US"/>
          </w:rPr>
          <w:t>vs</w:t>
        </w:r>
        <w:r w:rsidRPr="0010482F">
          <w:rPr>
            <w:rStyle w:val="a5"/>
          </w:rPr>
          <w:t>-</w:t>
        </w:r>
        <w:r w:rsidRPr="0010482F">
          <w:rPr>
            <w:rStyle w:val="a5"/>
            <w:lang w:val="en-US"/>
          </w:rPr>
          <w:t>big</w:t>
        </w:r>
        <w:r w:rsidRPr="0010482F">
          <w:rPr>
            <w:rStyle w:val="a5"/>
          </w:rPr>
          <w:t>-</w:t>
        </w:r>
        <w:r w:rsidRPr="0010482F">
          <w:rPr>
            <w:rStyle w:val="a5"/>
            <w:lang w:val="en-US"/>
          </w:rPr>
          <w:t>data</w:t>
        </w:r>
        <w:r w:rsidRPr="0010482F">
          <w:rPr>
            <w:rStyle w:val="a5"/>
          </w:rPr>
          <w:t>/</w:t>
        </w:r>
      </w:hyperlink>
      <w:r>
        <w:t xml:space="preserve">  (дата обращения 15.04.2020)</w:t>
      </w:r>
    </w:p>
  </w:footnote>
  <w:footnote w:id="6">
    <w:p w:rsidR="0003066A" w:rsidRPr="00260894" w:rsidRDefault="0003066A">
      <w:pPr>
        <w:pStyle w:val="a6"/>
        <w:rPr>
          <w:lang w:val="en-US"/>
        </w:rPr>
      </w:pPr>
      <w:r>
        <w:rPr>
          <w:rStyle w:val="a8"/>
        </w:rPr>
        <w:footnoteRef/>
      </w:r>
      <w:r w:rsidRPr="00C0521B">
        <w:rPr>
          <w:lang w:val="en-US"/>
        </w:rPr>
        <w:t xml:space="preserve"> </w:t>
      </w:r>
      <w:proofErr w:type="spellStart"/>
      <w:r w:rsidRPr="00C0521B">
        <w:rPr>
          <w:lang w:val="en-US"/>
        </w:rPr>
        <w:t>Debortoli</w:t>
      </w:r>
      <w:proofErr w:type="spellEnd"/>
      <w:r>
        <w:rPr>
          <w:lang w:val="en-US"/>
        </w:rPr>
        <w:t xml:space="preserve"> </w:t>
      </w:r>
      <w:r w:rsidRPr="00C0521B">
        <w:rPr>
          <w:lang w:val="en-US"/>
        </w:rPr>
        <w:t>Comparing Business Intelligence and Big Data Skills: A Text Mining Study Using Job Advertisements</w:t>
      </w:r>
      <w:r>
        <w:rPr>
          <w:lang w:val="en-US"/>
        </w:rPr>
        <w:t>, [</w:t>
      </w:r>
      <w:r>
        <w:t>Электронный</w:t>
      </w:r>
      <w:r w:rsidRPr="00260894">
        <w:rPr>
          <w:lang w:val="en-US"/>
        </w:rPr>
        <w:t xml:space="preserve"> </w:t>
      </w:r>
      <w:r>
        <w:t>ресурс</w:t>
      </w:r>
      <w:r>
        <w:rPr>
          <w:lang w:val="en-US"/>
        </w:rPr>
        <w:t>]</w:t>
      </w:r>
      <w:r w:rsidRPr="00260894">
        <w:rPr>
          <w:lang w:val="en-US"/>
        </w:rPr>
        <w:t xml:space="preserve"> </w:t>
      </w:r>
      <w:proofErr w:type="spellStart"/>
      <w:r w:rsidRPr="00260894">
        <w:rPr>
          <w:lang w:val="en-US"/>
        </w:rPr>
        <w:t>Debortoli</w:t>
      </w:r>
      <w:proofErr w:type="spellEnd"/>
      <w:r w:rsidRPr="00260894">
        <w:rPr>
          <w:lang w:val="en-US"/>
        </w:rPr>
        <w:t>,, Müller, O.,</w:t>
      </w:r>
      <w:r>
        <w:rPr>
          <w:lang w:val="en-US"/>
        </w:rPr>
        <w:t xml:space="preserve"> </w:t>
      </w:r>
      <w:proofErr w:type="spellStart"/>
      <w:r w:rsidRPr="00260894">
        <w:rPr>
          <w:lang w:val="en-US"/>
        </w:rPr>
        <w:t>vom</w:t>
      </w:r>
      <w:proofErr w:type="spellEnd"/>
      <w:r w:rsidRPr="00260894">
        <w:rPr>
          <w:lang w:val="en-US"/>
        </w:rPr>
        <w:t xml:space="preserve"> </w:t>
      </w:r>
      <w:proofErr w:type="spellStart"/>
      <w:r w:rsidRPr="00260894">
        <w:rPr>
          <w:lang w:val="en-US"/>
        </w:rPr>
        <w:t>Brocke</w:t>
      </w:r>
      <w:proofErr w:type="spellEnd"/>
      <w:r>
        <w:rPr>
          <w:lang w:val="en-US"/>
        </w:rPr>
        <w:t xml:space="preserve"> //2014/ </w:t>
      </w:r>
      <w:r>
        <w:t>Режим</w:t>
      </w:r>
      <w:r w:rsidRPr="00260894">
        <w:rPr>
          <w:lang w:val="en-US"/>
        </w:rPr>
        <w:t xml:space="preserve"> </w:t>
      </w:r>
      <w:r>
        <w:t>доступа</w:t>
      </w:r>
      <w:r w:rsidRPr="00260894">
        <w:rPr>
          <w:lang w:val="en-US"/>
        </w:rPr>
        <w:t xml:space="preserve"> </w:t>
      </w:r>
      <w:r>
        <w:fldChar w:fldCharType="begin"/>
      </w:r>
      <w:r w:rsidRPr="0003066A">
        <w:rPr>
          <w:lang w:val="en-US"/>
        </w:rPr>
        <w:instrText xml:space="preserve"> HYPERLINK "https://www.researchgate.net/publication/262150370_Comparing_Business_Intelligence_and_Big_Data_Skills_A_Text_Mining_Study_Using_Job_Advertisements" </w:instrText>
      </w:r>
      <w:r>
        <w:fldChar w:fldCharType="separate"/>
      </w:r>
      <w:r w:rsidRPr="0010482F">
        <w:rPr>
          <w:rStyle w:val="a5"/>
          <w:lang w:val="en-US"/>
        </w:rPr>
        <w:t>https://www.researchgate.net/publication/262150370_Comparing_Business_Intelligence_and_Big_Data_Skills_A_Text_Mining_Study_Using_Job_Advertisements</w:t>
      </w:r>
      <w:r>
        <w:rPr>
          <w:rStyle w:val="a5"/>
          <w:lang w:val="en-US"/>
        </w:rPr>
        <w:fldChar w:fldCharType="end"/>
      </w:r>
      <w:r w:rsidRPr="00C0521B">
        <w:rPr>
          <w:lang w:val="en-US"/>
        </w:rPr>
        <w:t xml:space="preserve"> </w:t>
      </w:r>
      <w:r w:rsidRPr="00260894">
        <w:rPr>
          <w:lang w:val="en-US"/>
        </w:rPr>
        <w:t>(</w:t>
      </w:r>
      <w:r>
        <w:t>дата</w:t>
      </w:r>
      <w:r w:rsidRPr="00260894">
        <w:rPr>
          <w:lang w:val="en-US"/>
        </w:rPr>
        <w:t xml:space="preserve"> </w:t>
      </w:r>
      <w:r>
        <w:t>обращения</w:t>
      </w:r>
      <w:r w:rsidRPr="00260894">
        <w:rPr>
          <w:lang w:val="en-US"/>
        </w:rPr>
        <w:t xml:space="preserve"> 29.04.2020)</w:t>
      </w:r>
    </w:p>
  </w:footnote>
  <w:footnote w:id="7">
    <w:p w:rsidR="0003066A" w:rsidRPr="001B660E" w:rsidRDefault="0003066A">
      <w:pPr>
        <w:pStyle w:val="a6"/>
      </w:pPr>
      <w:r>
        <w:rPr>
          <w:rStyle w:val="a8"/>
        </w:rPr>
        <w:footnoteRef/>
      </w:r>
      <w:r w:rsidRPr="001B660E">
        <w:rPr>
          <w:lang w:val="en-US"/>
        </w:rPr>
        <w:t xml:space="preserve"> Magic Quadrant for Data Science and Machine Learning Platforms </w:t>
      </w:r>
      <w:r>
        <w:rPr>
          <w:lang w:val="en-US"/>
        </w:rPr>
        <w:t>[</w:t>
      </w:r>
      <w:r>
        <w:t>Электронный</w:t>
      </w:r>
      <w:r w:rsidRPr="001B660E">
        <w:rPr>
          <w:lang w:val="en-US"/>
        </w:rPr>
        <w:t xml:space="preserve"> </w:t>
      </w:r>
      <w:r>
        <w:t>ресурс</w:t>
      </w:r>
      <w:r>
        <w:rPr>
          <w:lang w:val="en-US"/>
        </w:rPr>
        <w:t>]</w:t>
      </w:r>
      <w:r w:rsidRPr="001B660E">
        <w:rPr>
          <w:lang w:val="en-US"/>
        </w:rPr>
        <w:t xml:space="preserve"> // </w:t>
      </w:r>
      <w:r>
        <w:t>Официальный</w:t>
      </w:r>
      <w:r w:rsidRPr="001B660E">
        <w:rPr>
          <w:lang w:val="en-US"/>
        </w:rPr>
        <w:t xml:space="preserve"> </w:t>
      </w:r>
      <w:r>
        <w:t>сайт</w:t>
      </w:r>
      <w:r w:rsidRPr="001B660E">
        <w:rPr>
          <w:lang w:val="en-US"/>
        </w:rPr>
        <w:t xml:space="preserve"> </w:t>
      </w:r>
      <w:r>
        <w:t>компании</w:t>
      </w:r>
      <w:r w:rsidRPr="001B660E">
        <w:rPr>
          <w:lang w:val="en-US"/>
        </w:rPr>
        <w:t xml:space="preserve"> </w:t>
      </w:r>
      <w:r>
        <w:rPr>
          <w:lang w:val="en-US"/>
        </w:rPr>
        <w:t>Gartner.</w:t>
      </w:r>
      <w:r w:rsidRPr="001B660E">
        <w:rPr>
          <w:lang w:val="en-US"/>
        </w:rPr>
        <w:t xml:space="preserve"> </w:t>
      </w:r>
      <w:r>
        <w:t xml:space="preserve">Режим доступа </w:t>
      </w:r>
      <w:hyperlink r:id="rId5" w:history="1">
        <w:r w:rsidRPr="0010482F">
          <w:rPr>
            <w:rStyle w:val="a5"/>
            <w:lang w:val="en-US"/>
          </w:rPr>
          <w:t>https</w:t>
        </w:r>
        <w:r w:rsidRPr="0010482F">
          <w:rPr>
            <w:rStyle w:val="a5"/>
          </w:rPr>
          <w:t>://</w:t>
        </w:r>
        <w:r w:rsidRPr="0010482F">
          <w:rPr>
            <w:rStyle w:val="a5"/>
            <w:lang w:val="en-US"/>
          </w:rPr>
          <w:t>www</w:t>
        </w:r>
        <w:r w:rsidRPr="0010482F">
          <w:rPr>
            <w:rStyle w:val="a5"/>
          </w:rPr>
          <w:t>.</w:t>
        </w:r>
        <w:proofErr w:type="spellStart"/>
        <w:r w:rsidRPr="0010482F">
          <w:rPr>
            <w:rStyle w:val="a5"/>
            <w:lang w:val="en-US"/>
          </w:rPr>
          <w:t>gartner</w:t>
        </w:r>
        <w:proofErr w:type="spellEnd"/>
        <w:r w:rsidRPr="0010482F">
          <w:rPr>
            <w:rStyle w:val="a5"/>
          </w:rPr>
          <w:t>.</w:t>
        </w:r>
        <w:r w:rsidRPr="0010482F">
          <w:rPr>
            <w:rStyle w:val="a5"/>
            <w:lang w:val="en-US"/>
          </w:rPr>
          <w:t>com</w:t>
        </w:r>
        <w:r w:rsidRPr="0010482F">
          <w:rPr>
            <w:rStyle w:val="a5"/>
          </w:rPr>
          <w:t>/</w:t>
        </w:r>
        <w:r w:rsidRPr="0010482F">
          <w:rPr>
            <w:rStyle w:val="a5"/>
            <w:lang w:val="en-US"/>
          </w:rPr>
          <w:t>doc</w:t>
        </w:r>
        <w:r w:rsidRPr="0010482F">
          <w:rPr>
            <w:rStyle w:val="a5"/>
          </w:rPr>
          <w:t>/</w:t>
        </w:r>
        <w:r w:rsidRPr="0010482F">
          <w:rPr>
            <w:rStyle w:val="a5"/>
            <w:lang w:val="en-US"/>
          </w:rPr>
          <w:t>reprints</w:t>
        </w:r>
        <w:r w:rsidRPr="0010482F">
          <w:rPr>
            <w:rStyle w:val="a5"/>
          </w:rPr>
          <w:t>?</w:t>
        </w:r>
        <w:r w:rsidRPr="0010482F">
          <w:rPr>
            <w:rStyle w:val="a5"/>
            <w:lang w:val="en-US"/>
          </w:rPr>
          <w:t>id</w:t>
        </w:r>
        <w:r w:rsidRPr="0010482F">
          <w:rPr>
            <w:rStyle w:val="a5"/>
          </w:rPr>
          <w:t>=1-1</w:t>
        </w:r>
        <w:r w:rsidRPr="0010482F">
          <w:rPr>
            <w:rStyle w:val="a5"/>
            <w:lang w:val="en-US"/>
          </w:rPr>
          <w:t>YCR</w:t>
        </w:r>
        <w:r w:rsidRPr="0010482F">
          <w:rPr>
            <w:rStyle w:val="a5"/>
          </w:rPr>
          <w:t>6</w:t>
        </w:r>
        <w:r w:rsidRPr="0010482F">
          <w:rPr>
            <w:rStyle w:val="a5"/>
            <w:lang w:val="en-US"/>
          </w:rPr>
          <w:t>NY</w:t>
        </w:r>
        <w:r w:rsidRPr="0010482F">
          <w:rPr>
            <w:rStyle w:val="a5"/>
          </w:rPr>
          <w:t>7&amp;</w:t>
        </w:r>
        <w:proofErr w:type="spellStart"/>
        <w:r w:rsidRPr="0010482F">
          <w:rPr>
            <w:rStyle w:val="a5"/>
            <w:lang w:val="en-US"/>
          </w:rPr>
          <w:t>ct</w:t>
        </w:r>
        <w:proofErr w:type="spellEnd"/>
        <w:r w:rsidRPr="0010482F">
          <w:rPr>
            <w:rStyle w:val="a5"/>
          </w:rPr>
          <w:t>=200213&amp;</w:t>
        </w:r>
        <w:proofErr w:type="spellStart"/>
        <w:r w:rsidRPr="0010482F">
          <w:rPr>
            <w:rStyle w:val="a5"/>
            <w:lang w:val="en-US"/>
          </w:rPr>
          <w:t>st</w:t>
        </w:r>
        <w:proofErr w:type="spellEnd"/>
        <w:r w:rsidRPr="0010482F">
          <w:rPr>
            <w:rStyle w:val="a5"/>
          </w:rPr>
          <w:t>=</w:t>
        </w:r>
        <w:proofErr w:type="spellStart"/>
        <w:r w:rsidRPr="0010482F">
          <w:rPr>
            <w:rStyle w:val="a5"/>
            <w:lang w:val="en-US"/>
          </w:rPr>
          <w:t>sb</w:t>
        </w:r>
        <w:proofErr w:type="spellEnd"/>
      </w:hyperlink>
      <w:r>
        <w:t xml:space="preserve">  (дата обращения 20.04.2020)</w:t>
      </w:r>
    </w:p>
  </w:footnote>
  <w:footnote w:id="8">
    <w:p w:rsidR="0003066A" w:rsidRPr="001B660E" w:rsidRDefault="0003066A">
      <w:pPr>
        <w:pStyle w:val="a6"/>
      </w:pPr>
      <w:r>
        <w:rPr>
          <w:rStyle w:val="a8"/>
        </w:rPr>
        <w:footnoteRef/>
      </w:r>
      <w:r w:rsidRPr="001B660E">
        <w:t xml:space="preserve"> Системы управления знаниями (базами знаний) — мировой опыт</w:t>
      </w:r>
      <w:r>
        <w:t xml:space="preserve"> </w:t>
      </w:r>
      <w:r w:rsidRPr="001B660E">
        <w:t>[</w:t>
      </w:r>
      <w:r>
        <w:t>Электронный ресурс</w:t>
      </w:r>
      <w:r w:rsidRPr="001B660E">
        <w:t>]</w:t>
      </w:r>
      <w:r>
        <w:t xml:space="preserve"> // Официальный сайт компании </w:t>
      </w:r>
      <w:proofErr w:type="spellStart"/>
      <w:r>
        <w:rPr>
          <w:lang w:val="en-US"/>
        </w:rPr>
        <w:t>iSpring</w:t>
      </w:r>
      <w:proofErr w:type="spellEnd"/>
      <w:r>
        <w:t xml:space="preserve">. Режим доступа </w:t>
      </w:r>
      <w:hyperlink r:id="rId6" w:history="1">
        <w:r w:rsidRPr="0010482F">
          <w:rPr>
            <w:rStyle w:val="a5"/>
            <w:lang w:val="en-US"/>
          </w:rPr>
          <w:t>https</w:t>
        </w:r>
        <w:r w:rsidRPr="0010482F">
          <w:rPr>
            <w:rStyle w:val="a5"/>
          </w:rPr>
          <w:t>://</w:t>
        </w:r>
        <w:r w:rsidRPr="0010482F">
          <w:rPr>
            <w:rStyle w:val="a5"/>
            <w:lang w:val="en-US"/>
          </w:rPr>
          <w:t>www</w:t>
        </w:r>
        <w:r w:rsidRPr="0010482F">
          <w:rPr>
            <w:rStyle w:val="a5"/>
          </w:rPr>
          <w:t>.</w:t>
        </w:r>
        <w:proofErr w:type="spellStart"/>
        <w:r w:rsidRPr="0010482F">
          <w:rPr>
            <w:rStyle w:val="a5"/>
            <w:lang w:val="en-US"/>
          </w:rPr>
          <w:t>ispring</w:t>
        </w:r>
        <w:proofErr w:type="spellEnd"/>
        <w:r w:rsidRPr="0010482F">
          <w:rPr>
            <w:rStyle w:val="a5"/>
          </w:rPr>
          <w:t>.</w:t>
        </w:r>
        <w:proofErr w:type="spellStart"/>
        <w:r w:rsidRPr="0010482F">
          <w:rPr>
            <w:rStyle w:val="a5"/>
            <w:lang w:val="en-US"/>
          </w:rPr>
          <w:t>ru</w:t>
        </w:r>
        <w:proofErr w:type="spellEnd"/>
        <w:r w:rsidRPr="0010482F">
          <w:rPr>
            <w:rStyle w:val="a5"/>
          </w:rPr>
          <w:t>/</w:t>
        </w:r>
        <w:proofErr w:type="spellStart"/>
        <w:r w:rsidRPr="0010482F">
          <w:rPr>
            <w:rStyle w:val="a5"/>
            <w:lang w:val="en-US"/>
          </w:rPr>
          <w:t>elearning</w:t>
        </w:r>
        <w:proofErr w:type="spellEnd"/>
        <w:r w:rsidRPr="0010482F">
          <w:rPr>
            <w:rStyle w:val="a5"/>
          </w:rPr>
          <w:t>-</w:t>
        </w:r>
        <w:r w:rsidRPr="0010482F">
          <w:rPr>
            <w:rStyle w:val="a5"/>
            <w:lang w:val="en-US"/>
          </w:rPr>
          <w:t>insights</w:t>
        </w:r>
        <w:r w:rsidRPr="0010482F">
          <w:rPr>
            <w:rStyle w:val="a5"/>
          </w:rPr>
          <w:t>/</w:t>
        </w:r>
        <w:proofErr w:type="spellStart"/>
        <w:r w:rsidRPr="0010482F">
          <w:rPr>
            <w:rStyle w:val="a5"/>
            <w:lang w:val="en-US"/>
          </w:rPr>
          <w:t>sistemy</w:t>
        </w:r>
        <w:proofErr w:type="spellEnd"/>
        <w:r w:rsidRPr="0010482F">
          <w:rPr>
            <w:rStyle w:val="a5"/>
          </w:rPr>
          <w:t>-</w:t>
        </w:r>
        <w:proofErr w:type="spellStart"/>
        <w:r w:rsidRPr="0010482F">
          <w:rPr>
            <w:rStyle w:val="a5"/>
            <w:lang w:val="en-US"/>
          </w:rPr>
          <w:t>upravleniya</w:t>
        </w:r>
        <w:proofErr w:type="spellEnd"/>
        <w:r w:rsidRPr="0010482F">
          <w:rPr>
            <w:rStyle w:val="a5"/>
          </w:rPr>
          <w:t>-</w:t>
        </w:r>
        <w:proofErr w:type="spellStart"/>
        <w:r w:rsidRPr="0010482F">
          <w:rPr>
            <w:rStyle w:val="a5"/>
            <w:lang w:val="en-US"/>
          </w:rPr>
          <w:t>znaniyami</w:t>
        </w:r>
        <w:proofErr w:type="spellEnd"/>
        <w:r w:rsidRPr="0010482F">
          <w:rPr>
            <w:rStyle w:val="a5"/>
          </w:rPr>
          <w:t>-</w:t>
        </w:r>
        <w:proofErr w:type="spellStart"/>
        <w:r w:rsidRPr="0010482F">
          <w:rPr>
            <w:rStyle w:val="a5"/>
            <w:lang w:val="en-US"/>
          </w:rPr>
          <w:t>mirovoy</w:t>
        </w:r>
        <w:proofErr w:type="spellEnd"/>
        <w:r w:rsidRPr="0010482F">
          <w:rPr>
            <w:rStyle w:val="a5"/>
          </w:rPr>
          <w:t>-</w:t>
        </w:r>
        <w:proofErr w:type="spellStart"/>
        <w:r w:rsidRPr="0010482F">
          <w:rPr>
            <w:rStyle w:val="a5"/>
            <w:lang w:val="en-US"/>
          </w:rPr>
          <w:t>opyt</w:t>
        </w:r>
        <w:proofErr w:type="spellEnd"/>
        <w:r w:rsidRPr="0010482F">
          <w:rPr>
            <w:rStyle w:val="a5"/>
          </w:rPr>
          <w:t>#</w:t>
        </w:r>
      </w:hyperlink>
      <w:r>
        <w:t xml:space="preserve">  (дата обращения 20.04.2020)</w:t>
      </w:r>
    </w:p>
  </w:footnote>
  <w:footnote w:id="9">
    <w:p w:rsidR="0003066A" w:rsidRPr="0054058F" w:rsidRDefault="0003066A" w:rsidP="0054058F">
      <w:pPr>
        <w:pStyle w:val="a6"/>
        <w:rPr>
          <w:lang w:val="en-US"/>
        </w:rPr>
      </w:pPr>
      <w:r>
        <w:rPr>
          <w:rStyle w:val="a8"/>
        </w:rPr>
        <w:footnoteRef/>
      </w:r>
      <w:r w:rsidRPr="0054058F">
        <w:rPr>
          <w:lang w:val="en-US"/>
        </w:rPr>
        <w:t xml:space="preserve"> DAMA International</w:t>
      </w:r>
      <w:r>
        <w:rPr>
          <w:lang w:val="en-US"/>
        </w:rPr>
        <w:t xml:space="preserve">. </w:t>
      </w:r>
      <w:r w:rsidRPr="0054058F">
        <w:rPr>
          <w:lang w:val="en-US"/>
        </w:rPr>
        <w:t>DAMA-DMBOK: Data Management Body of Knowledge (2nd Edition)</w:t>
      </w:r>
      <w:r>
        <w:rPr>
          <w:lang w:val="en-US"/>
        </w:rPr>
        <w:t xml:space="preserve"> /</w:t>
      </w:r>
      <w:r w:rsidRPr="0054058F">
        <w:rPr>
          <w:lang w:val="en-US"/>
        </w:rPr>
        <w:t>DAMA International</w:t>
      </w:r>
      <w:r>
        <w:rPr>
          <w:lang w:val="en-US"/>
        </w:rPr>
        <w:t xml:space="preserve"> // oreilly.com – 2017 //</w:t>
      </w:r>
      <w:r w:rsidRPr="0054058F">
        <w:rPr>
          <w:lang w:val="en-US"/>
        </w:rPr>
        <w:t xml:space="preserve"> </w:t>
      </w:r>
      <w:r>
        <w:t>Режим</w:t>
      </w:r>
      <w:r w:rsidRPr="0054058F">
        <w:rPr>
          <w:lang w:val="en-US"/>
        </w:rPr>
        <w:t xml:space="preserve"> </w:t>
      </w:r>
      <w:r>
        <w:t>доступа</w:t>
      </w:r>
      <w:r>
        <w:rPr>
          <w:lang w:val="en-US"/>
        </w:rPr>
        <w:t xml:space="preserve"> </w:t>
      </w:r>
      <w:r>
        <w:fldChar w:fldCharType="begin"/>
      </w:r>
      <w:r w:rsidRPr="0003066A">
        <w:rPr>
          <w:lang w:val="en-US"/>
        </w:rPr>
        <w:instrText xml:space="preserve"> HYPERLINK "https://www.oreilly.com/library/view/dama-dmbok-data-management/9781634622479/" </w:instrText>
      </w:r>
      <w:r>
        <w:fldChar w:fldCharType="separate"/>
      </w:r>
      <w:r w:rsidRPr="0010482F">
        <w:rPr>
          <w:rStyle w:val="a5"/>
          <w:lang w:val="en-US"/>
        </w:rPr>
        <w:t>https://www.oreilly.com/library/view/dama-dmbok-data-management/9781634622479/</w:t>
      </w:r>
      <w:r>
        <w:rPr>
          <w:rStyle w:val="a5"/>
          <w:lang w:val="en-US"/>
        </w:rPr>
        <w:fldChar w:fldCharType="end"/>
      </w:r>
      <w:r w:rsidRPr="0054058F">
        <w:rPr>
          <w:lang w:val="en-US"/>
        </w:rPr>
        <w:t xml:space="preserve"> (25.05.2020) </w:t>
      </w:r>
      <w:r>
        <w:t>Глава</w:t>
      </w:r>
      <w:r w:rsidRPr="0054058F">
        <w:rPr>
          <w:lang w:val="en-US"/>
        </w:rPr>
        <w:t xml:space="preserve"> 14</w:t>
      </w:r>
    </w:p>
  </w:footnote>
  <w:footnote w:id="10">
    <w:p w:rsidR="0003066A" w:rsidRPr="002E1950" w:rsidRDefault="0003066A">
      <w:pPr>
        <w:pStyle w:val="a6"/>
      </w:pPr>
      <w:r>
        <w:rPr>
          <w:rStyle w:val="a8"/>
        </w:rPr>
        <w:footnoteRef/>
      </w:r>
      <w:r w:rsidRPr="002E1950">
        <w:t xml:space="preserve"> Модель трансформаций знаний </w:t>
      </w:r>
      <w:proofErr w:type="spellStart"/>
      <w:r w:rsidRPr="002E1950">
        <w:t>Нонаки-Такеучи</w:t>
      </w:r>
      <w:proofErr w:type="spellEnd"/>
      <w:r w:rsidRPr="002E1950">
        <w:t xml:space="preserve"> [</w:t>
      </w:r>
      <w:r>
        <w:t>Электронный ресурс</w:t>
      </w:r>
      <w:r w:rsidRPr="002E1950">
        <w:t>]</w:t>
      </w:r>
      <w:r>
        <w:t xml:space="preserve"> //Сайт </w:t>
      </w:r>
      <w:proofErr w:type="spellStart"/>
      <w:r>
        <w:rPr>
          <w:lang w:val="en-US"/>
        </w:rPr>
        <w:t>helpiks</w:t>
      </w:r>
      <w:proofErr w:type="spellEnd"/>
      <w:r w:rsidRPr="002E1950">
        <w:t>.</w:t>
      </w:r>
      <w:r>
        <w:rPr>
          <w:lang w:val="en-US"/>
        </w:rPr>
        <w:t>org</w:t>
      </w:r>
      <w:r>
        <w:t>.</w:t>
      </w:r>
      <w:r w:rsidRPr="002E1950">
        <w:t xml:space="preserve"> </w:t>
      </w:r>
      <w:r>
        <w:t xml:space="preserve">Режим доступа </w:t>
      </w:r>
      <w:hyperlink r:id="rId7" w:history="1">
        <w:r w:rsidRPr="0010482F">
          <w:rPr>
            <w:rStyle w:val="a5"/>
            <w:lang w:val="en-US"/>
          </w:rPr>
          <w:t>https</w:t>
        </w:r>
        <w:r w:rsidRPr="0010482F">
          <w:rPr>
            <w:rStyle w:val="a5"/>
          </w:rPr>
          <w:t>://</w:t>
        </w:r>
        <w:proofErr w:type="spellStart"/>
        <w:r w:rsidRPr="0010482F">
          <w:rPr>
            <w:rStyle w:val="a5"/>
            <w:lang w:val="en-US"/>
          </w:rPr>
          <w:t>helpiks</w:t>
        </w:r>
        <w:proofErr w:type="spellEnd"/>
        <w:r w:rsidRPr="0010482F">
          <w:rPr>
            <w:rStyle w:val="a5"/>
          </w:rPr>
          <w:t>.</w:t>
        </w:r>
        <w:r w:rsidRPr="0010482F">
          <w:rPr>
            <w:rStyle w:val="a5"/>
            <w:lang w:val="en-US"/>
          </w:rPr>
          <w:t>org</w:t>
        </w:r>
        <w:r w:rsidRPr="0010482F">
          <w:rPr>
            <w:rStyle w:val="a5"/>
          </w:rPr>
          <w:t>/8-58481.</w:t>
        </w:r>
        <w:r w:rsidRPr="0010482F">
          <w:rPr>
            <w:rStyle w:val="a5"/>
            <w:lang w:val="en-US"/>
          </w:rPr>
          <w:t>html</w:t>
        </w:r>
      </w:hyperlink>
      <w:r>
        <w:t xml:space="preserve"> (дата обращения 28.03.2020)</w:t>
      </w:r>
    </w:p>
  </w:footnote>
  <w:footnote w:id="11">
    <w:p w:rsidR="0003066A" w:rsidRPr="00260894" w:rsidRDefault="0003066A" w:rsidP="00260894">
      <w:pPr>
        <w:pStyle w:val="a6"/>
        <w:rPr>
          <w:lang w:val="en-US"/>
        </w:rPr>
      </w:pPr>
      <w:r>
        <w:rPr>
          <w:rStyle w:val="a8"/>
        </w:rPr>
        <w:footnoteRef/>
      </w:r>
      <w:r w:rsidRPr="00260894">
        <w:rPr>
          <w:lang w:val="en-US"/>
        </w:rPr>
        <w:t xml:space="preserve"> Ochieng</w:t>
      </w:r>
      <w:r>
        <w:rPr>
          <w:lang w:val="en-US"/>
        </w:rPr>
        <w:t xml:space="preserve">, </w:t>
      </w:r>
      <w:proofErr w:type="spellStart"/>
      <w:r w:rsidRPr="00260894">
        <w:rPr>
          <w:lang w:val="en-US"/>
        </w:rPr>
        <w:t>Utilising</w:t>
      </w:r>
      <w:proofErr w:type="spellEnd"/>
      <w:r w:rsidRPr="00260894">
        <w:rPr>
          <w:lang w:val="en-US"/>
        </w:rPr>
        <w:t xml:space="preserve"> a systematic knowledge management based system to </w:t>
      </w:r>
      <w:proofErr w:type="spellStart"/>
      <w:r w:rsidRPr="00260894">
        <w:rPr>
          <w:lang w:val="en-US"/>
        </w:rPr>
        <w:t>optimise</w:t>
      </w:r>
      <w:proofErr w:type="spellEnd"/>
      <w:r w:rsidRPr="00260894">
        <w:rPr>
          <w:lang w:val="en-US"/>
        </w:rPr>
        <w:t xml:space="preserve"> project management operations in oil and</w:t>
      </w:r>
      <w:r>
        <w:rPr>
          <w:lang w:val="en-US"/>
        </w:rPr>
        <w:t xml:space="preserve"> </w:t>
      </w:r>
      <w:r w:rsidRPr="00260894">
        <w:rPr>
          <w:lang w:val="en-US"/>
        </w:rPr>
        <w:t xml:space="preserve">gas </w:t>
      </w:r>
      <w:proofErr w:type="spellStart"/>
      <w:r w:rsidRPr="00260894">
        <w:rPr>
          <w:lang w:val="en-US"/>
        </w:rPr>
        <w:t>organisations</w:t>
      </w:r>
      <w:proofErr w:type="spellEnd"/>
      <w:r w:rsidRPr="00260894">
        <w:rPr>
          <w:lang w:val="en-US"/>
        </w:rPr>
        <w:t xml:space="preserve"> </w:t>
      </w:r>
      <w:r>
        <w:rPr>
          <w:lang w:val="en-US"/>
        </w:rPr>
        <w:t>[</w:t>
      </w:r>
      <w:r>
        <w:t>Электронный</w:t>
      </w:r>
      <w:r w:rsidRPr="00260894">
        <w:rPr>
          <w:lang w:val="en-US"/>
        </w:rPr>
        <w:t xml:space="preserve"> </w:t>
      </w:r>
      <w:r>
        <w:t>ресурс</w:t>
      </w:r>
      <w:r>
        <w:rPr>
          <w:lang w:val="en-US"/>
        </w:rPr>
        <w:t xml:space="preserve">] </w:t>
      </w:r>
      <w:r w:rsidRPr="00260894">
        <w:rPr>
          <w:lang w:val="en-US" w:eastAsia="ru-RU"/>
        </w:rPr>
        <w:t xml:space="preserve">Ochieng, </w:t>
      </w:r>
      <w:proofErr w:type="spellStart"/>
      <w:r w:rsidRPr="00260894">
        <w:rPr>
          <w:lang w:val="en-US" w:eastAsia="ru-RU"/>
        </w:rPr>
        <w:t>Ovbagbedia</w:t>
      </w:r>
      <w:proofErr w:type="spellEnd"/>
      <w:r w:rsidRPr="00260894">
        <w:rPr>
          <w:lang w:val="en-US" w:eastAsia="ru-RU"/>
        </w:rPr>
        <w:t xml:space="preserve">, </w:t>
      </w:r>
      <w:proofErr w:type="spellStart"/>
      <w:r w:rsidRPr="00260894">
        <w:rPr>
          <w:lang w:val="en-US" w:eastAsia="ru-RU"/>
        </w:rPr>
        <w:t>Zuofa</w:t>
      </w:r>
      <w:proofErr w:type="spellEnd"/>
      <w:r w:rsidRPr="00260894">
        <w:rPr>
          <w:lang w:val="en-US" w:eastAsia="ru-RU"/>
        </w:rPr>
        <w:t xml:space="preserve"> </w:t>
      </w:r>
      <w:r>
        <w:rPr>
          <w:lang w:val="en-US" w:eastAsia="ru-RU"/>
        </w:rPr>
        <w:t>et</w:t>
      </w:r>
      <w:r w:rsidRPr="00260894">
        <w:rPr>
          <w:lang w:val="en-US" w:eastAsia="ru-RU"/>
        </w:rPr>
        <w:t xml:space="preserve"> </w:t>
      </w:r>
      <w:r>
        <w:rPr>
          <w:lang w:val="en-US" w:eastAsia="ru-RU"/>
        </w:rPr>
        <w:t>al</w:t>
      </w:r>
      <w:r w:rsidRPr="00260894">
        <w:rPr>
          <w:lang w:val="en-US" w:eastAsia="ru-RU"/>
        </w:rPr>
        <w:t>.</w:t>
      </w:r>
      <w:r>
        <w:rPr>
          <w:lang w:val="en-US" w:eastAsia="ru-RU"/>
        </w:rPr>
        <w:t xml:space="preserve">//2017/ </w:t>
      </w:r>
      <w:r>
        <w:rPr>
          <w:lang w:eastAsia="ru-RU"/>
        </w:rPr>
        <w:t>Режим</w:t>
      </w:r>
      <w:r w:rsidRPr="00260894">
        <w:rPr>
          <w:lang w:val="en-US" w:eastAsia="ru-RU"/>
        </w:rPr>
        <w:t xml:space="preserve"> </w:t>
      </w:r>
      <w:r>
        <w:rPr>
          <w:lang w:eastAsia="ru-RU"/>
        </w:rPr>
        <w:t>доступа</w:t>
      </w:r>
      <w:r w:rsidRPr="00260894">
        <w:rPr>
          <w:lang w:val="en-US" w:eastAsia="ru-RU"/>
        </w:rPr>
        <w:t xml:space="preserve"> </w:t>
      </w:r>
      <w:r>
        <w:fldChar w:fldCharType="begin"/>
      </w:r>
      <w:r w:rsidRPr="0003066A">
        <w:rPr>
          <w:lang w:val="en-US"/>
        </w:rPr>
        <w:instrText xml:space="preserve"> HYPERLINK "https://www.researchgate.net/publication/322552504_Utilising_a_systematic_knowledge_management_based_system_to_optimise_project_management_operations_in_oil_and_gas_organisation_Journal_of_Information_Technology_and_People" </w:instrText>
      </w:r>
      <w:r>
        <w:fldChar w:fldCharType="separate"/>
      </w:r>
      <w:r w:rsidRPr="0010482F">
        <w:rPr>
          <w:rStyle w:val="a5"/>
          <w:lang w:val="en-US" w:eastAsia="ru-RU"/>
        </w:rPr>
        <w:t>https://www.researchgate.net/publication/322552504_Utilising_a_systematic_knowledge_management_based_system_to_optimise_project_management_operations_in_oil_and_gas_organisation_Journal_of_Information_Technology_and_People</w:t>
      </w:r>
      <w:r>
        <w:rPr>
          <w:rStyle w:val="a5"/>
          <w:lang w:val="en-US" w:eastAsia="ru-RU"/>
        </w:rPr>
        <w:fldChar w:fldCharType="end"/>
      </w:r>
      <w:r w:rsidRPr="00260894">
        <w:rPr>
          <w:lang w:val="en-US" w:eastAsia="ru-RU"/>
        </w:rPr>
        <w:t xml:space="preserve"> (</w:t>
      </w:r>
      <w:r>
        <w:rPr>
          <w:lang w:eastAsia="ru-RU"/>
        </w:rPr>
        <w:t>дата</w:t>
      </w:r>
      <w:r w:rsidRPr="00260894">
        <w:rPr>
          <w:lang w:val="en-US" w:eastAsia="ru-RU"/>
        </w:rPr>
        <w:t xml:space="preserve"> </w:t>
      </w:r>
      <w:r>
        <w:rPr>
          <w:lang w:eastAsia="ru-RU"/>
        </w:rPr>
        <w:t>обращения</w:t>
      </w:r>
      <w:r w:rsidRPr="00260894">
        <w:rPr>
          <w:lang w:val="en-US" w:eastAsia="ru-RU"/>
        </w:rPr>
        <w:t xml:space="preserve"> 20.04.2020)</w:t>
      </w:r>
    </w:p>
  </w:footnote>
  <w:footnote w:id="12">
    <w:p w:rsidR="0003066A" w:rsidRPr="00A219B8" w:rsidRDefault="0003066A">
      <w:pPr>
        <w:pStyle w:val="a6"/>
      </w:pPr>
      <w:r>
        <w:rPr>
          <w:rStyle w:val="a8"/>
        </w:rPr>
        <w:footnoteRef/>
      </w:r>
      <w:r w:rsidRPr="00A219B8">
        <w:t xml:space="preserve"> </w:t>
      </w:r>
      <w:proofErr w:type="spellStart"/>
      <w:r w:rsidRPr="00BF3093">
        <w:rPr>
          <w:lang w:eastAsia="ru-RU"/>
        </w:rPr>
        <w:t>Безгинова</w:t>
      </w:r>
      <w:proofErr w:type="spellEnd"/>
      <w:r>
        <w:t xml:space="preserve">, Практики управления знаниями в нефтяных компаниях, </w:t>
      </w:r>
      <w:r w:rsidRPr="00A219B8">
        <w:t>[</w:t>
      </w:r>
      <w:r>
        <w:t>Электронный ресурс</w:t>
      </w:r>
      <w:r w:rsidRPr="00A219B8">
        <w:t>]</w:t>
      </w:r>
      <w:r>
        <w:t xml:space="preserve"> </w:t>
      </w:r>
      <w:r w:rsidRPr="00A219B8">
        <w:t xml:space="preserve"> </w:t>
      </w:r>
      <w:proofErr w:type="spellStart"/>
      <w:r w:rsidRPr="00BF3093">
        <w:rPr>
          <w:lang w:eastAsia="ru-RU"/>
        </w:rPr>
        <w:t>Безгинова</w:t>
      </w:r>
      <w:proofErr w:type="spellEnd"/>
      <w:r w:rsidRPr="00BF3093">
        <w:rPr>
          <w:lang w:eastAsia="ru-RU"/>
        </w:rPr>
        <w:t xml:space="preserve">, Гаранина, Кудрявцев </w:t>
      </w:r>
      <w:r>
        <w:rPr>
          <w:lang w:eastAsia="ru-RU"/>
        </w:rPr>
        <w:t xml:space="preserve">и др. //2018/ Режим доступа </w:t>
      </w:r>
      <w:hyperlink r:id="rId8" w:history="1">
        <w:r w:rsidRPr="0010482F">
          <w:rPr>
            <w:rStyle w:val="a5"/>
            <w:lang w:val="en-US"/>
          </w:rPr>
          <w:t>https</w:t>
        </w:r>
        <w:r w:rsidRPr="0010482F">
          <w:rPr>
            <w:rStyle w:val="a5"/>
          </w:rPr>
          <w:t>://</w:t>
        </w:r>
        <w:proofErr w:type="spellStart"/>
        <w:r w:rsidRPr="0010482F">
          <w:rPr>
            <w:rStyle w:val="a5"/>
            <w:lang w:val="en-US"/>
          </w:rPr>
          <w:t>cyberleninka</w:t>
        </w:r>
        <w:proofErr w:type="spellEnd"/>
        <w:r w:rsidRPr="0010482F">
          <w:rPr>
            <w:rStyle w:val="a5"/>
          </w:rPr>
          <w:t>.</w:t>
        </w:r>
        <w:proofErr w:type="spellStart"/>
        <w:r w:rsidRPr="0010482F">
          <w:rPr>
            <w:rStyle w:val="a5"/>
            <w:lang w:val="en-US"/>
          </w:rPr>
          <w:t>ru</w:t>
        </w:r>
        <w:proofErr w:type="spellEnd"/>
        <w:r w:rsidRPr="0010482F">
          <w:rPr>
            <w:rStyle w:val="a5"/>
          </w:rPr>
          <w:t>/</w:t>
        </w:r>
        <w:r w:rsidRPr="0010482F">
          <w:rPr>
            <w:rStyle w:val="a5"/>
            <w:lang w:val="en-US"/>
          </w:rPr>
          <w:t>article</w:t>
        </w:r>
        <w:r w:rsidRPr="0010482F">
          <w:rPr>
            <w:rStyle w:val="a5"/>
          </w:rPr>
          <w:t>/</w:t>
        </w:r>
        <w:r w:rsidRPr="0010482F">
          <w:rPr>
            <w:rStyle w:val="a5"/>
            <w:lang w:val="en-US"/>
          </w:rPr>
          <w:t>n</w:t>
        </w:r>
        <w:r w:rsidRPr="0010482F">
          <w:rPr>
            <w:rStyle w:val="a5"/>
          </w:rPr>
          <w:t>/</w:t>
        </w:r>
        <w:proofErr w:type="spellStart"/>
        <w:r w:rsidRPr="0010482F">
          <w:rPr>
            <w:rStyle w:val="a5"/>
            <w:lang w:val="en-US"/>
          </w:rPr>
          <w:t>praktiki</w:t>
        </w:r>
        <w:proofErr w:type="spellEnd"/>
        <w:r w:rsidRPr="0010482F">
          <w:rPr>
            <w:rStyle w:val="a5"/>
          </w:rPr>
          <w:t>-</w:t>
        </w:r>
        <w:proofErr w:type="spellStart"/>
        <w:r w:rsidRPr="0010482F">
          <w:rPr>
            <w:rStyle w:val="a5"/>
            <w:lang w:val="en-US"/>
          </w:rPr>
          <w:t>upravleniya</w:t>
        </w:r>
        <w:proofErr w:type="spellEnd"/>
        <w:r w:rsidRPr="0010482F">
          <w:rPr>
            <w:rStyle w:val="a5"/>
          </w:rPr>
          <w:t>-</w:t>
        </w:r>
        <w:proofErr w:type="spellStart"/>
        <w:r w:rsidRPr="0010482F">
          <w:rPr>
            <w:rStyle w:val="a5"/>
            <w:lang w:val="en-US"/>
          </w:rPr>
          <w:t>znaniyami</w:t>
        </w:r>
        <w:proofErr w:type="spellEnd"/>
        <w:r w:rsidRPr="0010482F">
          <w:rPr>
            <w:rStyle w:val="a5"/>
          </w:rPr>
          <w:t>-</w:t>
        </w:r>
        <w:r w:rsidRPr="0010482F">
          <w:rPr>
            <w:rStyle w:val="a5"/>
            <w:lang w:val="en-US"/>
          </w:rPr>
          <w:t>v</w:t>
        </w:r>
        <w:r w:rsidRPr="0010482F">
          <w:rPr>
            <w:rStyle w:val="a5"/>
          </w:rPr>
          <w:t>-</w:t>
        </w:r>
        <w:proofErr w:type="spellStart"/>
        <w:r w:rsidRPr="0010482F">
          <w:rPr>
            <w:rStyle w:val="a5"/>
            <w:lang w:val="en-US"/>
          </w:rPr>
          <w:t>neftyanyh</w:t>
        </w:r>
        <w:proofErr w:type="spellEnd"/>
        <w:r w:rsidRPr="0010482F">
          <w:rPr>
            <w:rStyle w:val="a5"/>
          </w:rPr>
          <w:t>-</w:t>
        </w:r>
        <w:proofErr w:type="spellStart"/>
        <w:r w:rsidRPr="0010482F">
          <w:rPr>
            <w:rStyle w:val="a5"/>
            <w:lang w:val="en-US"/>
          </w:rPr>
          <w:t>kompaniyah</w:t>
        </w:r>
        <w:proofErr w:type="spellEnd"/>
      </w:hyperlink>
      <w:r>
        <w:t xml:space="preserve"> (дата обращения 30.01.2020)</w:t>
      </w:r>
    </w:p>
  </w:footnote>
  <w:footnote w:id="13">
    <w:p w:rsidR="0003066A" w:rsidRDefault="0003066A">
      <w:pPr>
        <w:pStyle w:val="a6"/>
      </w:pPr>
      <w:r>
        <w:rPr>
          <w:rStyle w:val="a8"/>
        </w:rPr>
        <w:footnoteRef/>
      </w:r>
      <w:r>
        <w:t xml:space="preserve"> Годовой отчет 2018 год </w:t>
      </w:r>
      <w:r w:rsidRPr="00BF3093">
        <w:t>[</w:t>
      </w:r>
      <w:r>
        <w:t>Электронный ресурс</w:t>
      </w:r>
      <w:r w:rsidRPr="00BF3093">
        <w:t>]</w:t>
      </w:r>
      <w:r>
        <w:t xml:space="preserve">//Газпром нефть. Режим доступа </w:t>
      </w:r>
      <w:hyperlink r:id="rId9" w:history="1">
        <w:r w:rsidRPr="0010482F">
          <w:rPr>
            <w:rStyle w:val="a5"/>
          </w:rPr>
          <w:t>https://ir.gazprom-neft.ru/fileadmin/user_upload/documents/annual_reports/gpn_ar18_rus_1909.pdf</w:t>
        </w:r>
      </w:hyperlink>
      <w:r>
        <w:t xml:space="preserve"> (дата обращения 12.02.2020)</w:t>
      </w:r>
    </w:p>
  </w:footnote>
  <w:footnote w:id="14">
    <w:p w:rsidR="0003066A" w:rsidRDefault="0003066A">
      <w:pPr>
        <w:pStyle w:val="a6"/>
      </w:pPr>
      <w:r>
        <w:rPr>
          <w:rStyle w:val="a8"/>
        </w:rPr>
        <w:footnoteRef/>
      </w:r>
      <w:r>
        <w:t xml:space="preserve">  Миссия и стратегия развития </w:t>
      </w:r>
      <w:r w:rsidRPr="001B660E">
        <w:t>[</w:t>
      </w:r>
      <w:r>
        <w:t>Электронный ресурс</w:t>
      </w:r>
      <w:r w:rsidRPr="001B660E">
        <w:t>]</w:t>
      </w:r>
      <w:r>
        <w:t xml:space="preserve"> // Официальный сайт компании Газпром. Режим доступа </w:t>
      </w:r>
      <w:hyperlink r:id="rId10" w:history="1">
        <w:r w:rsidRPr="0010482F">
          <w:rPr>
            <w:rStyle w:val="a5"/>
          </w:rPr>
          <w:t>https://www.gazprom-neft.ru/company/about/strategy/</w:t>
        </w:r>
      </w:hyperlink>
      <w:r>
        <w:t xml:space="preserve">  (дата обращения 15.02.2020) </w:t>
      </w:r>
    </w:p>
  </w:footnote>
  <w:footnote w:id="15">
    <w:p w:rsidR="0003066A" w:rsidRDefault="0003066A">
      <w:pPr>
        <w:pStyle w:val="a6"/>
      </w:pPr>
      <w:r>
        <w:rPr>
          <w:rStyle w:val="a8"/>
        </w:rPr>
        <w:footnoteRef/>
      </w:r>
      <w:r>
        <w:t xml:space="preserve">  Формирование и работа Системы Распространения Знаний как единой информационной площадки для обмена опытом среди сотрудников блока разведки и добычи </w:t>
      </w:r>
      <w:r w:rsidRPr="00E82C1A">
        <w:t xml:space="preserve">[Электронный ресурс], Официальный сайт компании «Газпром нефть НТЦ». Режим доступа </w:t>
      </w:r>
      <w:hyperlink r:id="rId11" w:history="1">
        <w:r w:rsidRPr="00217104">
          <w:rPr>
            <w:rStyle w:val="a5"/>
          </w:rPr>
          <w:t>https://ntc.gazprom-neft.ru/research-and-development/papers/9171/</w:t>
        </w:r>
      </w:hyperlink>
      <w:r>
        <w:t xml:space="preserve"> </w:t>
      </w:r>
      <w:r w:rsidRPr="00E82C1A">
        <w:t xml:space="preserve"> </w:t>
      </w:r>
      <w:r>
        <w:t xml:space="preserve">(дата обращения </w:t>
      </w:r>
      <w:r w:rsidRPr="00E82C1A">
        <w:t>31.01.2020</w:t>
      </w:r>
      <w:r>
        <w:t>)</w:t>
      </w:r>
    </w:p>
  </w:footnote>
  <w:footnote w:id="16">
    <w:p w:rsidR="0003066A" w:rsidRPr="00362F49" w:rsidRDefault="0003066A" w:rsidP="00EC6247">
      <w:r>
        <w:rPr>
          <w:rStyle w:val="a8"/>
        </w:rPr>
        <w:footnoteRef/>
      </w:r>
      <w:r w:rsidRPr="00362F49">
        <w:t xml:space="preserve"> </w:t>
      </w:r>
      <w:r>
        <w:t xml:space="preserve">Платформы бизнес-аналитики </w:t>
      </w:r>
      <w:r w:rsidRPr="00F377F0">
        <w:t>[</w:t>
      </w:r>
      <w:r>
        <w:t>Электронный ресурс</w:t>
      </w:r>
      <w:r w:rsidRPr="00F377F0">
        <w:t>]</w:t>
      </w:r>
      <w:r>
        <w:t xml:space="preserve"> // Официальный сайт компании </w:t>
      </w:r>
      <w:r>
        <w:rPr>
          <w:lang w:val="en-US"/>
        </w:rPr>
        <w:t>Gartner</w:t>
      </w:r>
      <w:r>
        <w:t>.</w:t>
      </w:r>
      <w:r w:rsidRPr="00F377F0">
        <w:t xml:space="preserve"> </w:t>
      </w:r>
      <w:r>
        <w:t>Режим доступа</w:t>
      </w:r>
      <w:r w:rsidRPr="00F377F0">
        <w:t xml:space="preserve"> </w:t>
      </w:r>
      <w:proofErr w:type="gramStart"/>
      <w:r w:rsidRPr="00362F49">
        <w:rPr>
          <w:sz w:val="20"/>
          <w:lang w:val="en-US"/>
        </w:rPr>
        <w:t>https</w:t>
      </w:r>
      <w:r w:rsidRPr="00362F49">
        <w:rPr>
          <w:sz w:val="20"/>
        </w:rPr>
        <w:t>://</w:t>
      </w:r>
      <w:r w:rsidRPr="00362F49">
        <w:rPr>
          <w:sz w:val="20"/>
          <w:lang w:val="en-US"/>
        </w:rPr>
        <w:t>www</w:t>
      </w:r>
      <w:r w:rsidRPr="00362F49">
        <w:rPr>
          <w:sz w:val="20"/>
        </w:rPr>
        <w:t>.</w:t>
      </w:r>
      <w:proofErr w:type="spellStart"/>
      <w:r w:rsidRPr="00362F49">
        <w:rPr>
          <w:sz w:val="20"/>
          <w:lang w:val="en-US"/>
        </w:rPr>
        <w:t>gartner</w:t>
      </w:r>
      <w:proofErr w:type="spellEnd"/>
      <w:r w:rsidRPr="00362F49">
        <w:rPr>
          <w:sz w:val="20"/>
        </w:rPr>
        <w:t>.</w:t>
      </w:r>
      <w:r w:rsidRPr="00362F49">
        <w:rPr>
          <w:sz w:val="20"/>
          <w:lang w:val="en-US"/>
        </w:rPr>
        <w:t>com</w:t>
      </w:r>
      <w:r w:rsidRPr="00362F49">
        <w:rPr>
          <w:sz w:val="20"/>
        </w:rPr>
        <w:t>/</w:t>
      </w:r>
      <w:r w:rsidRPr="00362F49">
        <w:rPr>
          <w:sz w:val="20"/>
          <w:lang w:val="en-US"/>
        </w:rPr>
        <w:t>doc</w:t>
      </w:r>
      <w:r w:rsidRPr="00362F49">
        <w:rPr>
          <w:sz w:val="20"/>
        </w:rPr>
        <w:t>/</w:t>
      </w:r>
      <w:r w:rsidRPr="00362F49">
        <w:rPr>
          <w:sz w:val="20"/>
          <w:lang w:val="en-US"/>
        </w:rPr>
        <w:t>reprints</w:t>
      </w:r>
      <w:r w:rsidRPr="00362F49">
        <w:rPr>
          <w:sz w:val="20"/>
        </w:rPr>
        <w:t>?</w:t>
      </w:r>
      <w:r w:rsidRPr="00362F49">
        <w:rPr>
          <w:sz w:val="20"/>
          <w:lang w:val="en-US"/>
        </w:rPr>
        <w:t>id</w:t>
      </w:r>
      <w:r w:rsidRPr="00362F49">
        <w:rPr>
          <w:sz w:val="20"/>
        </w:rPr>
        <w:t>=13</w:t>
      </w:r>
      <w:r w:rsidRPr="00362F49">
        <w:rPr>
          <w:sz w:val="20"/>
          <w:lang w:val="en-US"/>
        </w:rPr>
        <w:t>TXXSLV</w:t>
      </w:r>
      <w:r w:rsidRPr="00362F49">
        <w:rPr>
          <w:sz w:val="20"/>
        </w:rPr>
        <w:t>&amp;</w:t>
      </w:r>
      <w:proofErr w:type="spellStart"/>
      <w:r w:rsidRPr="00362F49">
        <w:rPr>
          <w:sz w:val="20"/>
          <w:lang w:val="en-US"/>
        </w:rPr>
        <w:t>ct</w:t>
      </w:r>
      <w:proofErr w:type="spellEnd"/>
      <w:r w:rsidRPr="00362F49">
        <w:rPr>
          <w:sz w:val="20"/>
        </w:rPr>
        <w:t>=170221&amp;</w:t>
      </w:r>
      <w:proofErr w:type="spellStart"/>
      <w:r w:rsidRPr="00362F49">
        <w:rPr>
          <w:sz w:val="20"/>
          <w:lang w:val="en-US"/>
        </w:rPr>
        <w:t>st</w:t>
      </w:r>
      <w:proofErr w:type="spellEnd"/>
      <w:r w:rsidRPr="00362F49">
        <w:rPr>
          <w:sz w:val="20"/>
        </w:rPr>
        <w:t>=</w:t>
      </w:r>
      <w:proofErr w:type="spellStart"/>
      <w:r w:rsidRPr="00362F49">
        <w:rPr>
          <w:sz w:val="20"/>
          <w:lang w:val="en-US"/>
        </w:rPr>
        <w:t>sb</w:t>
      </w:r>
      <w:proofErr w:type="spellEnd"/>
      <w:r w:rsidRPr="00362F49">
        <w:rPr>
          <w:sz w:val="20"/>
        </w:rPr>
        <w:t>&amp;</w:t>
      </w:r>
      <w:proofErr w:type="spellStart"/>
      <w:r w:rsidRPr="00362F49">
        <w:rPr>
          <w:sz w:val="20"/>
          <w:lang w:val="en-US"/>
        </w:rPr>
        <w:t>ocid</w:t>
      </w:r>
      <w:proofErr w:type="spellEnd"/>
      <w:r w:rsidRPr="00362F49">
        <w:rPr>
          <w:sz w:val="20"/>
        </w:rPr>
        <w:t>=</w:t>
      </w:r>
      <w:proofErr w:type="spellStart"/>
      <w:r w:rsidRPr="00362F49">
        <w:rPr>
          <w:sz w:val="20"/>
          <w:lang w:val="en-US"/>
        </w:rPr>
        <w:t>mkto</w:t>
      </w:r>
      <w:proofErr w:type="spellEnd"/>
      <w:r w:rsidRPr="00362F49">
        <w:rPr>
          <w:sz w:val="20"/>
        </w:rPr>
        <w:t>_</w:t>
      </w:r>
      <w:proofErr w:type="spellStart"/>
      <w:r w:rsidRPr="00362F49">
        <w:rPr>
          <w:sz w:val="20"/>
          <w:lang w:val="en-US"/>
        </w:rPr>
        <w:t>eml</w:t>
      </w:r>
      <w:proofErr w:type="spellEnd"/>
      <w:r w:rsidRPr="00362F49">
        <w:rPr>
          <w:sz w:val="20"/>
        </w:rPr>
        <w:t>_</w:t>
      </w:r>
      <w:r w:rsidRPr="00362F49">
        <w:rPr>
          <w:sz w:val="20"/>
          <w:lang w:val="en-US"/>
        </w:rPr>
        <w:t>EM</w:t>
      </w:r>
      <w:r w:rsidRPr="00362F49">
        <w:rPr>
          <w:sz w:val="20"/>
        </w:rPr>
        <w:t>597235</w:t>
      </w:r>
      <w:r w:rsidRPr="00362F49">
        <w:rPr>
          <w:sz w:val="20"/>
          <w:lang w:val="en-US"/>
        </w:rPr>
        <w:t>A</w:t>
      </w:r>
      <w:r w:rsidRPr="00362F49">
        <w:rPr>
          <w:sz w:val="20"/>
        </w:rPr>
        <w:t>1</w:t>
      </w:r>
      <w:r w:rsidRPr="00362F49">
        <w:rPr>
          <w:sz w:val="20"/>
          <w:lang w:val="en-US"/>
        </w:rPr>
        <w:t>LA</w:t>
      </w:r>
      <w:r w:rsidRPr="00362F49">
        <w:rPr>
          <w:sz w:val="20"/>
        </w:rPr>
        <w:t>1</w:t>
      </w:r>
      <w:r>
        <w:t xml:space="preserve">  (</w:t>
      </w:r>
      <w:proofErr w:type="gramEnd"/>
      <w:r>
        <w:t xml:space="preserve">дата обращения 20.02.2020) </w:t>
      </w:r>
    </w:p>
  </w:footnote>
  <w:footnote w:id="17">
    <w:p w:rsidR="0003066A" w:rsidRPr="00362F49" w:rsidRDefault="0003066A">
      <w:pPr>
        <w:pStyle w:val="a6"/>
      </w:pPr>
      <w:r>
        <w:rPr>
          <w:rStyle w:val="a8"/>
        </w:rPr>
        <w:footnoteRef/>
      </w:r>
      <w:r w:rsidRPr="00362F49">
        <w:t xml:space="preserve"> </w:t>
      </w:r>
      <w:r>
        <w:t xml:space="preserve">Магический квадрант </w:t>
      </w:r>
      <w:proofErr w:type="spellStart"/>
      <w:r>
        <w:t>Гартнер</w:t>
      </w:r>
      <w:proofErr w:type="spellEnd"/>
      <w:r>
        <w:t xml:space="preserve"> </w:t>
      </w:r>
      <w:r w:rsidRPr="00362F49">
        <w:t>[</w:t>
      </w:r>
      <w:r>
        <w:t>Электронный ресурс</w:t>
      </w:r>
      <w:r w:rsidRPr="00362F49">
        <w:t>]</w:t>
      </w:r>
      <w:r>
        <w:t xml:space="preserve"> //Официальный сайт компании </w:t>
      </w:r>
      <w:r>
        <w:rPr>
          <w:lang w:val="en-US"/>
        </w:rPr>
        <w:t>TADVISER</w:t>
      </w:r>
      <w:r>
        <w:t xml:space="preserve">. Режим доступа </w:t>
      </w:r>
      <w:hyperlink r:id="rId12" w:anchor=".D0.9B.D0.B8.D0.B4.D0.B5.D1.80.D1.8B" w:history="1">
        <w:r w:rsidRPr="0010482F">
          <w:rPr>
            <w:rStyle w:val="a5"/>
            <w:lang w:val="en-US"/>
          </w:rPr>
          <w:t>http</w:t>
        </w:r>
        <w:r w:rsidRPr="0010482F">
          <w:rPr>
            <w:rStyle w:val="a5"/>
          </w:rPr>
          <w:t>://</w:t>
        </w:r>
        <w:r w:rsidRPr="0010482F">
          <w:rPr>
            <w:rStyle w:val="a5"/>
            <w:lang w:val="en-US"/>
          </w:rPr>
          <w:t>www</w:t>
        </w:r>
        <w:r w:rsidRPr="0010482F">
          <w:rPr>
            <w:rStyle w:val="a5"/>
          </w:rPr>
          <w:t>.</w:t>
        </w:r>
        <w:proofErr w:type="spellStart"/>
        <w:r w:rsidRPr="0010482F">
          <w:rPr>
            <w:rStyle w:val="a5"/>
            <w:lang w:val="en-US"/>
          </w:rPr>
          <w:t>tadviser</w:t>
        </w:r>
        <w:proofErr w:type="spellEnd"/>
        <w:r w:rsidRPr="0010482F">
          <w:rPr>
            <w:rStyle w:val="a5"/>
          </w:rPr>
          <w:t>.</w:t>
        </w:r>
        <w:proofErr w:type="spellStart"/>
        <w:r w:rsidRPr="0010482F">
          <w:rPr>
            <w:rStyle w:val="a5"/>
            <w:lang w:val="en-US"/>
          </w:rPr>
          <w:t>ru</w:t>
        </w:r>
        <w:proofErr w:type="spellEnd"/>
        <w:r w:rsidRPr="0010482F">
          <w:rPr>
            <w:rStyle w:val="a5"/>
          </w:rPr>
          <w:t>/</w:t>
        </w:r>
        <w:r w:rsidRPr="0010482F">
          <w:rPr>
            <w:rStyle w:val="a5"/>
            <w:lang w:val="en-US"/>
          </w:rPr>
          <w:t>index</w:t>
        </w:r>
        <w:r w:rsidRPr="0010482F">
          <w:rPr>
            <w:rStyle w:val="a5"/>
          </w:rPr>
          <w:t>.</w:t>
        </w:r>
        <w:proofErr w:type="spellStart"/>
        <w:r w:rsidRPr="0010482F">
          <w:rPr>
            <w:rStyle w:val="a5"/>
            <w:lang w:val="en-US"/>
          </w:rPr>
          <w:t>php</w:t>
        </w:r>
        <w:proofErr w:type="spellEnd"/>
        <w:r w:rsidRPr="0010482F">
          <w:rPr>
            <w:rStyle w:val="a5"/>
          </w:rPr>
          <w:t>/</w:t>
        </w:r>
        <w:proofErr w:type="spellStart"/>
        <w:r w:rsidRPr="0010482F">
          <w:rPr>
            <w:rStyle w:val="a5"/>
          </w:rPr>
          <w:t>Статья:Квадрант</w:t>
        </w:r>
        <w:proofErr w:type="spellEnd"/>
        <w:r w:rsidRPr="0010482F">
          <w:rPr>
            <w:rStyle w:val="a5"/>
          </w:rPr>
          <w:t>_</w:t>
        </w:r>
        <w:r w:rsidRPr="0010482F">
          <w:rPr>
            <w:rStyle w:val="a5"/>
            <w:lang w:val="en-US"/>
          </w:rPr>
          <w:t>Gartner</w:t>
        </w:r>
        <w:r w:rsidRPr="0010482F">
          <w:rPr>
            <w:rStyle w:val="a5"/>
          </w:rPr>
          <w:t>#.</w:t>
        </w:r>
        <w:r w:rsidRPr="0010482F">
          <w:rPr>
            <w:rStyle w:val="a5"/>
            <w:lang w:val="en-US"/>
          </w:rPr>
          <w:t>D</w:t>
        </w:r>
        <w:r w:rsidRPr="0010482F">
          <w:rPr>
            <w:rStyle w:val="a5"/>
          </w:rPr>
          <w:t>0.9</w:t>
        </w:r>
        <w:r w:rsidRPr="0010482F">
          <w:rPr>
            <w:rStyle w:val="a5"/>
            <w:lang w:val="en-US"/>
          </w:rPr>
          <w:t>B</w:t>
        </w:r>
        <w:r w:rsidRPr="0010482F">
          <w:rPr>
            <w:rStyle w:val="a5"/>
          </w:rPr>
          <w:t>.</w:t>
        </w:r>
        <w:r w:rsidRPr="0010482F">
          <w:rPr>
            <w:rStyle w:val="a5"/>
            <w:lang w:val="en-US"/>
          </w:rPr>
          <w:t>D</w:t>
        </w:r>
        <w:r w:rsidRPr="0010482F">
          <w:rPr>
            <w:rStyle w:val="a5"/>
          </w:rPr>
          <w:t>0.</w:t>
        </w:r>
        <w:r w:rsidRPr="0010482F">
          <w:rPr>
            <w:rStyle w:val="a5"/>
            <w:lang w:val="en-US"/>
          </w:rPr>
          <w:t>B</w:t>
        </w:r>
        <w:r w:rsidRPr="0010482F">
          <w:rPr>
            <w:rStyle w:val="a5"/>
          </w:rPr>
          <w:t>8.</w:t>
        </w:r>
        <w:r w:rsidRPr="0010482F">
          <w:rPr>
            <w:rStyle w:val="a5"/>
            <w:lang w:val="en-US"/>
          </w:rPr>
          <w:t>D</w:t>
        </w:r>
        <w:r w:rsidRPr="0010482F">
          <w:rPr>
            <w:rStyle w:val="a5"/>
          </w:rPr>
          <w:t>0.</w:t>
        </w:r>
        <w:r w:rsidRPr="0010482F">
          <w:rPr>
            <w:rStyle w:val="a5"/>
            <w:lang w:val="en-US"/>
          </w:rPr>
          <w:t>B</w:t>
        </w:r>
        <w:r w:rsidRPr="0010482F">
          <w:rPr>
            <w:rStyle w:val="a5"/>
          </w:rPr>
          <w:t>4.</w:t>
        </w:r>
        <w:r w:rsidRPr="0010482F">
          <w:rPr>
            <w:rStyle w:val="a5"/>
            <w:lang w:val="en-US"/>
          </w:rPr>
          <w:t>D</w:t>
        </w:r>
        <w:r w:rsidRPr="0010482F">
          <w:rPr>
            <w:rStyle w:val="a5"/>
          </w:rPr>
          <w:t>0.</w:t>
        </w:r>
        <w:r w:rsidRPr="0010482F">
          <w:rPr>
            <w:rStyle w:val="a5"/>
            <w:lang w:val="en-US"/>
          </w:rPr>
          <w:t>B</w:t>
        </w:r>
        <w:r w:rsidRPr="0010482F">
          <w:rPr>
            <w:rStyle w:val="a5"/>
          </w:rPr>
          <w:t>5.</w:t>
        </w:r>
        <w:r w:rsidRPr="0010482F">
          <w:rPr>
            <w:rStyle w:val="a5"/>
            <w:lang w:val="en-US"/>
          </w:rPr>
          <w:t>D</w:t>
        </w:r>
        <w:r w:rsidRPr="0010482F">
          <w:rPr>
            <w:rStyle w:val="a5"/>
          </w:rPr>
          <w:t>1.80.</w:t>
        </w:r>
        <w:r w:rsidRPr="0010482F">
          <w:rPr>
            <w:rStyle w:val="a5"/>
            <w:lang w:val="en-US"/>
          </w:rPr>
          <w:t>D</w:t>
        </w:r>
        <w:r w:rsidRPr="0010482F">
          <w:rPr>
            <w:rStyle w:val="a5"/>
          </w:rPr>
          <w:t>1.8</w:t>
        </w:r>
        <w:r w:rsidRPr="0010482F">
          <w:rPr>
            <w:rStyle w:val="a5"/>
            <w:lang w:val="en-US"/>
          </w:rPr>
          <w:t>B</w:t>
        </w:r>
      </w:hyperlink>
      <w:r>
        <w:t xml:space="preserve">  (дата обращения 20.02.2020)</w:t>
      </w:r>
    </w:p>
  </w:footnote>
  <w:footnote w:id="18">
    <w:p w:rsidR="0003066A" w:rsidRPr="000B13A8" w:rsidRDefault="0003066A">
      <w:pPr>
        <w:pStyle w:val="a6"/>
      </w:pPr>
      <w:r>
        <w:rPr>
          <w:rStyle w:val="a8"/>
        </w:rPr>
        <w:footnoteRef/>
      </w:r>
      <w:r w:rsidRPr="00362F49">
        <w:t xml:space="preserve"> </w:t>
      </w:r>
      <w:r>
        <w:t xml:space="preserve">Магический квадрант </w:t>
      </w:r>
      <w:proofErr w:type="spellStart"/>
      <w:r>
        <w:t>Гартнер</w:t>
      </w:r>
      <w:proofErr w:type="spellEnd"/>
      <w:r>
        <w:t xml:space="preserve"> на протяжении 3х лет </w:t>
      </w:r>
      <w:r w:rsidRPr="00362F49">
        <w:t>[</w:t>
      </w:r>
      <w:r>
        <w:t>Электронный ресурс</w:t>
      </w:r>
      <w:r w:rsidRPr="00362F49">
        <w:t>]</w:t>
      </w:r>
      <w:r>
        <w:t xml:space="preserve"> // </w:t>
      </w:r>
      <w:r>
        <w:rPr>
          <w:lang w:val="en-US"/>
        </w:rPr>
        <w:t>MS</w:t>
      </w:r>
      <w:r w:rsidRPr="000B13A8">
        <w:t xml:space="preserve"> </w:t>
      </w:r>
      <w:r>
        <w:rPr>
          <w:lang w:val="en-US"/>
        </w:rPr>
        <w:t>BICOE</w:t>
      </w:r>
      <w:r>
        <w:t xml:space="preserve">. Режим доступа </w:t>
      </w:r>
      <w:hyperlink r:id="rId13" w:history="1">
        <w:r w:rsidRPr="0010482F">
          <w:rPr>
            <w:rStyle w:val="a5"/>
            <w:lang w:val="en-US"/>
          </w:rPr>
          <w:t>http</w:t>
        </w:r>
        <w:r w:rsidRPr="0010482F">
          <w:rPr>
            <w:rStyle w:val="a5"/>
          </w:rPr>
          <w:t>://</w:t>
        </w:r>
        <w:r w:rsidRPr="0010482F">
          <w:rPr>
            <w:rStyle w:val="a5"/>
            <w:lang w:val="en-US"/>
          </w:rPr>
          <w:t>www</w:t>
        </w:r>
        <w:r w:rsidRPr="0010482F">
          <w:rPr>
            <w:rStyle w:val="a5"/>
          </w:rPr>
          <w:t>.</w:t>
        </w:r>
        <w:proofErr w:type="spellStart"/>
        <w:r w:rsidRPr="0010482F">
          <w:rPr>
            <w:rStyle w:val="a5"/>
            <w:lang w:val="en-US"/>
          </w:rPr>
          <w:t>msbicoe</w:t>
        </w:r>
        <w:proofErr w:type="spellEnd"/>
        <w:r w:rsidRPr="0010482F">
          <w:rPr>
            <w:rStyle w:val="a5"/>
          </w:rPr>
          <w:t>.</w:t>
        </w:r>
        <w:r w:rsidRPr="0010482F">
          <w:rPr>
            <w:rStyle w:val="a5"/>
            <w:lang w:val="en-US"/>
          </w:rPr>
          <w:t>com</w:t>
        </w:r>
        <w:r w:rsidRPr="0010482F">
          <w:rPr>
            <w:rStyle w:val="a5"/>
          </w:rPr>
          <w:t>/</w:t>
        </w:r>
        <w:r w:rsidRPr="0010482F">
          <w:rPr>
            <w:rStyle w:val="a5"/>
            <w:lang w:val="en-US"/>
          </w:rPr>
          <w:t>post</w:t>
        </w:r>
        <w:r w:rsidRPr="0010482F">
          <w:rPr>
            <w:rStyle w:val="a5"/>
          </w:rPr>
          <w:t>/2016/02/05/</w:t>
        </w:r>
        <w:r w:rsidRPr="0010482F">
          <w:rPr>
            <w:rStyle w:val="a5"/>
            <w:lang w:val="en-US"/>
          </w:rPr>
          <w:t>magic</w:t>
        </w:r>
        <w:r w:rsidRPr="0010482F">
          <w:rPr>
            <w:rStyle w:val="a5"/>
          </w:rPr>
          <w:t>-</w:t>
        </w:r>
        <w:r w:rsidRPr="0010482F">
          <w:rPr>
            <w:rStyle w:val="a5"/>
            <w:lang w:val="en-US"/>
          </w:rPr>
          <w:t>quadrant</w:t>
        </w:r>
        <w:r w:rsidRPr="0010482F">
          <w:rPr>
            <w:rStyle w:val="a5"/>
          </w:rPr>
          <w:t>-</w:t>
        </w:r>
        <w:r w:rsidRPr="0010482F">
          <w:rPr>
            <w:rStyle w:val="a5"/>
            <w:lang w:val="en-US"/>
          </w:rPr>
          <w:t>for</w:t>
        </w:r>
        <w:r w:rsidRPr="0010482F">
          <w:rPr>
            <w:rStyle w:val="a5"/>
          </w:rPr>
          <w:t>-</w:t>
        </w:r>
        <w:r w:rsidRPr="0010482F">
          <w:rPr>
            <w:rStyle w:val="a5"/>
            <w:lang w:val="en-US"/>
          </w:rPr>
          <w:t>business</w:t>
        </w:r>
        <w:r w:rsidRPr="0010482F">
          <w:rPr>
            <w:rStyle w:val="a5"/>
          </w:rPr>
          <w:t>-</w:t>
        </w:r>
        <w:r w:rsidRPr="0010482F">
          <w:rPr>
            <w:rStyle w:val="a5"/>
            <w:lang w:val="en-US"/>
          </w:rPr>
          <w:t>intelligence</w:t>
        </w:r>
        <w:r w:rsidRPr="0010482F">
          <w:rPr>
            <w:rStyle w:val="a5"/>
          </w:rPr>
          <w:t>-</w:t>
        </w:r>
        <w:r w:rsidRPr="0010482F">
          <w:rPr>
            <w:rStyle w:val="a5"/>
            <w:lang w:val="en-US"/>
          </w:rPr>
          <w:t>and</w:t>
        </w:r>
        <w:r w:rsidRPr="0010482F">
          <w:rPr>
            <w:rStyle w:val="a5"/>
          </w:rPr>
          <w:t>-</w:t>
        </w:r>
        <w:r w:rsidRPr="0010482F">
          <w:rPr>
            <w:rStyle w:val="a5"/>
            <w:lang w:val="en-US"/>
          </w:rPr>
          <w:t>analytics</w:t>
        </w:r>
        <w:r w:rsidRPr="0010482F">
          <w:rPr>
            <w:rStyle w:val="a5"/>
          </w:rPr>
          <w:t>-</w:t>
        </w:r>
        <w:r w:rsidRPr="0010482F">
          <w:rPr>
            <w:rStyle w:val="a5"/>
            <w:lang w:val="en-US"/>
          </w:rPr>
          <w:t>platforms</w:t>
        </w:r>
        <w:r w:rsidRPr="0010482F">
          <w:rPr>
            <w:rStyle w:val="a5"/>
          </w:rPr>
          <w:t>-3-</w:t>
        </w:r>
        <w:r w:rsidRPr="0010482F">
          <w:rPr>
            <w:rStyle w:val="a5"/>
            <w:lang w:val="en-US"/>
          </w:rPr>
          <w:t>year</w:t>
        </w:r>
        <w:r w:rsidRPr="0010482F">
          <w:rPr>
            <w:rStyle w:val="a5"/>
          </w:rPr>
          <w:t>-</w:t>
        </w:r>
        <w:r w:rsidRPr="0010482F">
          <w:rPr>
            <w:rStyle w:val="a5"/>
            <w:lang w:val="en-US"/>
          </w:rPr>
          <w:t>in</w:t>
        </w:r>
        <w:r w:rsidRPr="0010482F">
          <w:rPr>
            <w:rStyle w:val="a5"/>
          </w:rPr>
          <w:t>-</w:t>
        </w:r>
        <w:r w:rsidRPr="0010482F">
          <w:rPr>
            <w:rStyle w:val="a5"/>
            <w:lang w:val="en-US"/>
          </w:rPr>
          <w:t>a</w:t>
        </w:r>
        <w:r w:rsidRPr="0010482F">
          <w:rPr>
            <w:rStyle w:val="a5"/>
          </w:rPr>
          <w:t>-</w:t>
        </w:r>
        <w:r w:rsidRPr="0010482F">
          <w:rPr>
            <w:rStyle w:val="a5"/>
            <w:lang w:val="en-US"/>
          </w:rPr>
          <w:t>row</w:t>
        </w:r>
        <w:r w:rsidRPr="0010482F">
          <w:rPr>
            <w:rStyle w:val="a5"/>
          </w:rPr>
          <w:t>.</w:t>
        </w:r>
        <w:proofErr w:type="spellStart"/>
        <w:r w:rsidRPr="0010482F">
          <w:rPr>
            <w:rStyle w:val="a5"/>
            <w:lang w:val="en-US"/>
          </w:rPr>
          <w:t>aspx</w:t>
        </w:r>
        <w:proofErr w:type="spellEnd"/>
      </w:hyperlink>
      <w:r>
        <w:t xml:space="preserve">  (дата обращения 23.02.2020)</w:t>
      </w:r>
    </w:p>
  </w:footnote>
  <w:footnote w:id="19">
    <w:p w:rsidR="0003066A" w:rsidRPr="000B13A8" w:rsidRDefault="0003066A">
      <w:pPr>
        <w:pStyle w:val="a6"/>
      </w:pPr>
      <w:r>
        <w:rPr>
          <w:rStyle w:val="a8"/>
        </w:rPr>
        <w:footnoteRef/>
      </w:r>
      <w:r w:rsidRPr="000B13A8">
        <w:t xml:space="preserve"> </w:t>
      </w:r>
      <w:r>
        <w:rPr>
          <w:lang w:val="en-US"/>
        </w:rPr>
        <w:t>Prep</w:t>
      </w:r>
      <w:r w:rsidRPr="000B13A8">
        <w:t xml:space="preserve"> </w:t>
      </w:r>
      <w:r>
        <w:rPr>
          <w:lang w:val="en-US"/>
        </w:rPr>
        <w:t>Conductor</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hyperlink r:id="rId14"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sites</w:t>
        </w:r>
        <w:r w:rsidRPr="0010482F">
          <w:rPr>
            <w:rStyle w:val="a5"/>
          </w:rPr>
          <w:t>/</w:t>
        </w:r>
        <w:r w:rsidRPr="0010482F">
          <w:rPr>
            <w:rStyle w:val="a5"/>
            <w:lang w:val="en-US"/>
          </w:rPr>
          <w:t>default</w:t>
        </w:r>
        <w:r w:rsidRPr="0010482F">
          <w:rPr>
            <w:rStyle w:val="a5"/>
          </w:rPr>
          <w:t>/</w:t>
        </w:r>
        <w:r w:rsidRPr="0010482F">
          <w:rPr>
            <w:rStyle w:val="a5"/>
            <w:lang w:val="en-US"/>
          </w:rPr>
          <w:t>files</w:t>
        </w:r>
        <w:r w:rsidRPr="0010482F">
          <w:rPr>
            <w:rStyle w:val="a5"/>
          </w:rPr>
          <w:t>/</w:t>
        </w:r>
        <w:r w:rsidRPr="0010482F">
          <w:rPr>
            <w:rStyle w:val="a5"/>
            <w:lang w:val="en-US"/>
          </w:rPr>
          <w:t>whitepapers</w:t>
        </w:r>
        <w:r w:rsidRPr="0010482F">
          <w:rPr>
            <w:rStyle w:val="a5"/>
          </w:rPr>
          <w:t>/</w:t>
        </w:r>
        <w:r w:rsidRPr="0010482F">
          <w:rPr>
            <w:rStyle w:val="a5"/>
            <w:lang w:val="en-US"/>
          </w:rPr>
          <w:t>prep</w:t>
        </w:r>
        <w:r w:rsidRPr="0010482F">
          <w:rPr>
            <w:rStyle w:val="a5"/>
          </w:rPr>
          <w:t>_</w:t>
        </w:r>
        <w:r w:rsidRPr="0010482F">
          <w:rPr>
            <w:rStyle w:val="a5"/>
            <w:lang w:val="en-US"/>
          </w:rPr>
          <w:t>conductor</w:t>
        </w:r>
        <w:r w:rsidRPr="0010482F">
          <w:rPr>
            <w:rStyle w:val="a5"/>
          </w:rPr>
          <w:t>_2019.</w:t>
        </w:r>
        <w:r w:rsidRPr="0010482F">
          <w:rPr>
            <w:rStyle w:val="a5"/>
            <w:lang w:val="en-US"/>
          </w:rPr>
          <w:t>pdf</w:t>
        </w:r>
      </w:hyperlink>
      <w:r>
        <w:t xml:space="preserve">  (дата обращения 23.02.2020)</w:t>
      </w:r>
    </w:p>
  </w:footnote>
  <w:footnote w:id="20">
    <w:p w:rsidR="0003066A" w:rsidRPr="000B13A8" w:rsidRDefault="0003066A" w:rsidP="000B13A8">
      <w:pPr>
        <w:pStyle w:val="a6"/>
      </w:pPr>
      <w:r>
        <w:rPr>
          <w:rStyle w:val="a8"/>
        </w:rPr>
        <w:footnoteRef/>
      </w:r>
      <w:r w:rsidRPr="000B13A8">
        <w:t xml:space="preserve"> </w:t>
      </w:r>
      <w:r>
        <w:rPr>
          <w:lang w:val="en-US"/>
        </w:rPr>
        <w:t>Data</w:t>
      </w:r>
      <w:r w:rsidRPr="000B13A8">
        <w:t xml:space="preserve"> </w:t>
      </w:r>
      <w:r>
        <w:rPr>
          <w:lang w:val="en-US"/>
        </w:rPr>
        <w:t>management</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hyperlink r:id="rId15"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learn</w:t>
        </w:r>
        <w:r w:rsidRPr="0010482F">
          <w:rPr>
            <w:rStyle w:val="a5"/>
          </w:rPr>
          <w:t>/</w:t>
        </w:r>
        <w:r w:rsidRPr="0010482F">
          <w:rPr>
            <w:rStyle w:val="a5"/>
            <w:lang w:val="en-US"/>
          </w:rPr>
          <w:t>whitepapers</w:t>
        </w:r>
        <w:r w:rsidRPr="0010482F">
          <w:rPr>
            <w:rStyle w:val="a5"/>
          </w:rPr>
          <w:t>/</w:t>
        </w:r>
        <w:r w:rsidRPr="0010482F">
          <w:rPr>
            <w:rStyle w:val="a5"/>
            <w:lang w:val="en-US"/>
          </w:rPr>
          <w:t>tableau</w:t>
        </w:r>
        <w:r w:rsidRPr="0010482F">
          <w:rPr>
            <w:rStyle w:val="a5"/>
          </w:rPr>
          <w:t>-</w:t>
        </w:r>
        <w:r w:rsidRPr="0010482F">
          <w:rPr>
            <w:rStyle w:val="a5"/>
            <w:lang w:val="en-US"/>
          </w:rPr>
          <w:t>data</w:t>
        </w:r>
        <w:r w:rsidRPr="0010482F">
          <w:rPr>
            <w:rStyle w:val="a5"/>
          </w:rPr>
          <w:t>-</w:t>
        </w:r>
        <w:r w:rsidRPr="0010482F">
          <w:rPr>
            <w:rStyle w:val="a5"/>
            <w:lang w:val="en-US"/>
          </w:rPr>
          <w:t>management</w:t>
        </w:r>
      </w:hyperlink>
      <w:r>
        <w:t xml:space="preserve">  (дата обращения 23.02.2020)</w:t>
      </w:r>
    </w:p>
  </w:footnote>
  <w:footnote w:id="21">
    <w:p w:rsidR="0003066A" w:rsidRPr="000B13A8" w:rsidRDefault="0003066A" w:rsidP="000B13A8">
      <w:pPr>
        <w:pStyle w:val="a6"/>
      </w:pPr>
      <w:r>
        <w:rPr>
          <w:rStyle w:val="a8"/>
        </w:rPr>
        <w:footnoteRef/>
      </w:r>
      <w:r w:rsidRPr="000B13A8">
        <w:t xml:space="preserve"> </w:t>
      </w:r>
      <w:r>
        <w:rPr>
          <w:lang w:val="en-US"/>
        </w:rPr>
        <w:t>Managing</w:t>
      </w:r>
      <w:r w:rsidRPr="000B13A8">
        <w:t xml:space="preserve"> </w:t>
      </w:r>
      <w:r>
        <w:rPr>
          <w:lang w:val="en-US"/>
        </w:rPr>
        <w:t>data</w:t>
      </w:r>
      <w:r w:rsidRPr="000B13A8">
        <w:t xml:space="preserve"> </w:t>
      </w:r>
      <w:r>
        <w:rPr>
          <w:lang w:val="en-US"/>
        </w:rPr>
        <w:t>prep</w:t>
      </w:r>
      <w:r w:rsidRPr="000B13A8">
        <w:t xml:space="preserve"> </w:t>
      </w:r>
      <w:proofErr w:type="spellStart"/>
      <w:r>
        <w:rPr>
          <w:lang w:val="en-US"/>
        </w:rPr>
        <w:t>haos</w:t>
      </w:r>
      <w:proofErr w:type="spellEnd"/>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hyperlink r:id="rId16"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learn</w:t>
        </w:r>
        <w:r w:rsidRPr="0010482F">
          <w:rPr>
            <w:rStyle w:val="a5"/>
          </w:rPr>
          <w:t>/</w:t>
        </w:r>
        <w:r w:rsidRPr="0010482F">
          <w:rPr>
            <w:rStyle w:val="a5"/>
            <w:lang w:val="en-US"/>
          </w:rPr>
          <w:t>whitepapers</w:t>
        </w:r>
        <w:r w:rsidRPr="0010482F">
          <w:rPr>
            <w:rStyle w:val="a5"/>
          </w:rPr>
          <w:t>/</w:t>
        </w:r>
        <w:r w:rsidRPr="0010482F">
          <w:rPr>
            <w:rStyle w:val="a5"/>
            <w:lang w:val="en-US"/>
          </w:rPr>
          <w:t>managing</w:t>
        </w:r>
        <w:r w:rsidRPr="0010482F">
          <w:rPr>
            <w:rStyle w:val="a5"/>
          </w:rPr>
          <w:t>-</w:t>
        </w:r>
        <w:r w:rsidRPr="0010482F">
          <w:rPr>
            <w:rStyle w:val="a5"/>
            <w:lang w:val="en-US"/>
          </w:rPr>
          <w:t>data</w:t>
        </w:r>
        <w:r w:rsidRPr="0010482F">
          <w:rPr>
            <w:rStyle w:val="a5"/>
          </w:rPr>
          <w:t>-</w:t>
        </w:r>
        <w:r w:rsidRPr="0010482F">
          <w:rPr>
            <w:rStyle w:val="a5"/>
            <w:lang w:val="en-US"/>
          </w:rPr>
          <w:t>prep</w:t>
        </w:r>
        <w:r w:rsidRPr="0010482F">
          <w:rPr>
            <w:rStyle w:val="a5"/>
          </w:rPr>
          <w:t>-</w:t>
        </w:r>
        <w:r w:rsidRPr="0010482F">
          <w:rPr>
            <w:rStyle w:val="a5"/>
            <w:lang w:val="en-US"/>
          </w:rPr>
          <w:t>chaos</w:t>
        </w:r>
      </w:hyperlink>
      <w:r>
        <w:t xml:space="preserve">  (дата обращения 23.02.2020)</w:t>
      </w:r>
    </w:p>
  </w:footnote>
  <w:footnote w:id="22">
    <w:p w:rsidR="0003066A" w:rsidRPr="000B13A8" w:rsidRDefault="0003066A" w:rsidP="000B13A8">
      <w:pPr>
        <w:pStyle w:val="a6"/>
      </w:pPr>
      <w:r>
        <w:rPr>
          <w:rStyle w:val="a8"/>
        </w:rPr>
        <w:footnoteRef/>
      </w:r>
      <w:r w:rsidRPr="000B13A8">
        <w:t xml:space="preserve"> </w:t>
      </w:r>
      <w:r>
        <w:rPr>
          <w:lang w:val="en-US"/>
        </w:rPr>
        <w:t>Tableau</w:t>
      </w:r>
      <w:r w:rsidRPr="000B13A8">
        <w:t xml:space="preserve"> </w:t>
      </w:r>
      <w:r>
        <w:rPr>
          <w:lang w:val="en-US"/>
        </w:rPr>
        <w:t>prep</w:t>
      </w:r>
      <w:r w:rsidRPr="000B13A8">
        <w:t xml:space="preserve"> </w:t>
      </w:r>
      <w:r>
        <w:rPr>
          <w:lang w:val="en-US"/>
        </w:rPr>
        <w:t>data</w:t>
      </w:r>
      <w:r w:rsidRPr="000B13A8">
        <w:t xml:space="preserve"> </w:t>
      </w:r>
      <w:r>
        <w:rPr>
          <w:lang w:val="en-US"/>
        </w:rPr>
        <w:t>sources</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hyperlink r:id="rId17" w:anchor="data-sources"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products</w:t>
        </w:r>
        <w:r w:rsidRPr="0010482F">
          <w:rPr>
            <w:rStyle w:val="a5"/>
          </w:rPr>
          <w:t>/</w:t>
        </w:r>
        <w:r w:rsidRPr="0010482F">
          <w:rPr>
            <w:rStyle w:val="a5"/>
            <w:lang w:val="en-US"/>
          </w:rPr>
          <w:t>prep</w:t>
        </w:r>
        <w:r w:rsidRPr="0010482F">
          <w:rPr>
            <w:rStyle w:val="a5"/>
          </w:rPr>
          <w:t>#</w:t>
        </w:r>
        <w:r w:rsidRPr="0010482F">
          <w:rPr>
            <w:rStyle w:val="a5"/>
            <w:lang w:val="en-US"/>
          </w:rPr>
          <w:t>data</w:t>
        </w:r>
        <w:r w:rsidRPr="0010482F">
          <w:rPr>
            <w:rStyle w:val="a5"/>
          </w:rPr>
          <w:t>-</w:t>
        </w:r>
        <w:r w:rsidRPr="0010482F">
          <w:rPr>
            <w:rStyle w:val="a5"/>
            <w:lang w:val="en-US"/>
          </w:rPr>
          <w:t>sources</w:t>
        </w:r>
      </w:hyperlink>
      <w:r>
        <w:t xml:space="preserve">  (дата обращения 23.02.2020)</w:t>
      </w:r>
    </w:p>
    <w:p w:rsidR="0003066A" w:rsidRPr="000B13A8" w:rsidRDefault="0003066A">
      <w:pPr>
        <w:pStyle w:val="a6"/>
      </w:pPr>
    </w:p>
  </w:footnote>
  <w:footnote w:id="23">
    <w:p w:rsidR="0003066A" w:rsidRPr="000B13A8" w:rsidRDefault="0003066A">
      <w:pPr>
        <w:pStyle w:val="a6"/>
      </w:pPr>
      <w:r>
        <w:rPr>
          <w:rStyle w:val="a8"/>
        </w:rPr>
        <w:footnoteRef/>
      </w:r>
      <w:r>
        <w:rPr>
          <w:lang w:val="en-US"/>
        </w:rPr>
        <w:t>Data</w:t>
      </w:r>
      <w:r w:rsidRPr="000B13A8">
        <w:t xml:space="preserve"> </w:t>
      </w:r>
      <w:r>
        <w:rPr>
          <w:lang w:val="en-US"/>
        </w:rPr>
        <w:t>storytelling</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hyperlink r:id="rId18"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sites</w:t>
        </w:r>
        <w:r w:rsidRPr="0010482F">
          <w:rPr>
            <w:rStyle w:val="a5"/>
          </w:rPr>
          <w:t>/</w:t>
        </w:r>
        <w:r w:rsidRPr="0010482F">
          <w:rPr>
            <w:rStyle w:val="a5"/>
            <w:lang w:val="en-US"/>
          </w:rPr>
          <w:t>default</w:t>
        </w:r>
        <w:r w:rsidRPr="0010482F">
          <w:rPr>
            <w:rStyle w:val="a5"/>
          </w:rPr>
          <w:t>/</w:t>
        </w:r>
        <w:r w:rsidRPr="0010482F">
          <w:rPr>
            <w:rStyle w:val="a5"/>
            <w:lang w:val="en-US"/>
          </w:rPr>
          <w:t>files</w:t>
        </w:r>
        <w:r w:rsidRPr="0010482F">
          <w:rPr>
            <w:rStyle w:val="a5"/>
          </w:rPr>
          <w:t>/</w:t>
        </w:r>
        <w:r w:rsidRPr="0010482F">
          <w:rPr>
            <w:rStyle w:val="a5"/>
            <w:lang w:val="en-US"/>
          </w:rPr>
          <w:t>media</w:t>
        </w:r>
        <w:r w:rsidRPr="0010482F">
          <w:rPr>
            <w:rStyle w:val="a5"/>
          </w:rPr>
          <w:t>/</w:t>
        </w:r>
        <w:r w:rsidRPr="0010482F">
          <w:rPr>
            <w:rStyle w:val="a5"/>
            <w:lang w:val="en-US"/>
          </w:rPr>
          <w:t>whitepaper</w:t>
        </w:r>
        <w:r w:rsidRPr="0010482F">
          <w:rPr>
            <w:rStyle w:val="a5"/>
          </w:rPr>
          <w:t>_</w:t>
        </w:r>
        <w:proofErr w:type="spellStart"/>
        <w:r w:rsidRPr="0010482F">
          <w:rPr>
            <w:rStyle w:val="a5"/>
            <w:lang w:val="en-US"/>
          </w:rPr>
          <w:t>datastorytelling</w:t>
        </w:r>
        <w:proofErr w:type="spellEnd"/>
        <w:r w:rsidRPr="0010482F">
          <w:rPr>
            <w:rStyle w:val="a5"/>
          </w:rPr>
          <w:t>.</w:t>
        </w:r>
        <w:r w:rsidRPr="0010482F">
          <w:rPr>
            <w:rStyle w:val="a5"/>
            <w:lang w:val="en-US"/>
          </w:rPr>
          <w:t>pdf</w:t>
        </w:r>
        <w:r w:rsidRPr="0010482F">
          <w:rPr>
            <w:rStyle w:val="a5"/>
          </w:rPr>
          <w:t>?</w:t>
        </w:r>
        <w:proofErr w:type="spellStart"/>
        <w:r w:rsidRPr="0010482F">
          <w:rPr>
            <w:rStyle w:val="a5"/>
            <w:lang w:val="en-US"/>
          </w:rPr>
          <w:t>signin</w:t>
        </w:r>
        <w:proofErr w:type="spellEnd"/>
        <w:r w:rsidRPr="0010482F">
          <w:rPr>
            <w:rStyle w:val="a5"/>
          </w:rPr>
          <w:t>=6</w:t>
        </w:r>
        <w:proofErr w:type="spellStart"/>
        <w:r w:rsidRPr="0010482F">
          <w:rPr>
            <w:rStyle w:val="a5"/>
            <w:lang w:val="en-US"/>
          </w:rPr>
          <w:t>bd</w:t>
        </w:r>
        <w:proofErr w:type="spellEnd"/>
        <w:r w:rsidRPr="0010482F">
          <w:rPr>
            <w:rStyle w:val="a5"/>
          </w:rPr>
          <w:t>3</w:t>
        </w:r>
        <w:r w:rsidRPr="0010482F">
          <w:rPr>
            <w:rStyle w:val="a5"/>
            <w:lang w:val="en-US"/>
          </w:rPr>
          <w:t>a</w:t>
        </w:r>
        <w:r w:rsidRPr="0010482F">
          <w:rPr>
            <w:rStyle w:val="a5"/>
          </w:rPr>
          <w:t>24330</w:t>
        </w:r>
        <w:r w:rsidRPr="0010482F">
          <w:rPr>
            <w:rStyle w:val="a5"/>
            <w:lang w:val="en-US"/>
          </w:rPr>
          <w:t>a</w:t>
        </w:r>
        <w:r w:rsidRPr="0010482F">
          <w:rPr>
            <w:rStyle w:val="a5"/>
          </w:rPr>
          <w:t>929</w:t>
        </w:r>
        <w:r w:rsidRPr="0010482F">
          <w:rPr>
            <w:rStyle w:val="a5"/>
            <w:lang w:val="en-US"/>
          </w:rPr>
          <w:t>de</w:t>
        </w:r>
        <w:r w:rsidRPr="0010482F">
          <w:rPr>
            <w:rStyle w:val="a5"/>
          </w:rPr>
          <w:t>076</w:t>
        </w:r>
        <w:r w:rsidRPr="0010482F">
          <w:rPr>
            <w:rStyle w:val="a5"/>
            <w:lang w:val="en-US"/>
          </w:rPr>
          <w:t>be</w:t>
        </w:r>
        <w:r w:rsidRPr="0010482F">
          <w:rPr>
            <w:rStyle w:val="a5"/>
          </w:rPr>
          <w:t>9</w:t>
        </w:r>
        <w:r w:rsidRPr="0010482F">
          <w:rPr>
            <w:rStyle w:val="a5"/>
            <w:lang w:val="en-US"/>
          </w:rPr>
          <w:t>ca</w:t>
        </w:r>
        <w:r w:rsidRPr="0010482F">
          <w:rPr>
            <w:rStyle w:val="a5"/>
          </w:rPr>
          <w:t>79</w:t>
        </w:r>
        <w:proofErr w:type="spellStart"/>
        <w:r w:rsidRPr="0010482F">
          <w:rPr>
            <w:rStyle w:val="a5"/>
            <w:lang w:val="en-US"/>
          </w:rPr>
          <w:t>ef</w:t>
        </w:r>
        <w:proofErr w:type="spellEnd"/>
        <w:r w:rsidRPr="0010482F">
          <w:rPr>
            <w:rStyle w:val="a5"/>
          </w:rPr>
          <w:t>531</w:t>
        </w:r>
        <w:r w:rsidRPr="0010482F">
          <w:rPr>
            <w:rStyle w:val="a5"/>
            <w:lang w:val="en-US"/>
          </w:rPr>
          <w:t>b</w:t>
        </w:r>
      </w:hyperlink>
      <w:r w:rsidRPr="000B13A8">
        <w:t xml:space="preserve"> </w:t>
      </w:r>
      <w:r>
        <w:t xml:space="preserve"> (дата обращения 23.02.2020)</w:t>
      </w:r>
    </w:p>
  </w:footnote>
  <w:footnote w:id="24">
    <w:p w:rsidR="0003066A" w:rsidRPr="000B13A8" w:rsidRDefault="0003066A">
      <w:pPr>
        <w:pStyle w:val="a6"/>
      </w:pPr>
      <w:r>
        <w:rPr>
          <w:rStyle w:val="a8"/>
        </w:rPr>
        <w:footnoteRef/>
      </w:r>
      <w:r w:rsidRPr="000B13A8">
        <w:t xml:space="preserve">  </w:t>
      </w:r>
      <w:r>
        <w:rPr>
          <w:lang w:val="en-US"/>
        </w:rPr>
        <w:t>Mobile</w:t>
      </w:r>
      <w:r w:rsidRPr="000B13A8">
        <w:t xml:space="preserve"> </w:t>
      </w:r>
      <w:r>
        <w:rPr>
          <w:lang w:val="en-US"/>
        </w:rPr>
        <w:t>products</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r w:rsidRPr="000B13A8">
        <w:t xml:space="preserve"> </w:t>
      </w:r>
      <w:hyperlink r:id="rId19"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products</w:t>
        </w:r>
        <w:r w:rsidRPr="0010482F">
          <w:rPr>
            <w:rStyle w:val="a5"/>
          </w:rPr>
          <w:t>/</w:t>
        </w:r>
        <w:r w:rsidRPr="0010482F">
          <w:rPr>
            <w:rStyle w:val="a5"/>
            <w:lang w:val="en-US"/>
          </w:rPr>
          <w:t>mobile</w:t>
        </w:r>
      </w:hyperlink>
      <w:r w:rsidRPr="000B13A8">
        <w:t xml:space="preserve"> </w:t>
      </w:r>
      <w:r>
        <w:t xml:space="preserve"> (дата обращения 2</w:t>
      </w:r>
      <w:r w:rsidRPr="000B13A8">
        <w:t>4</w:t>
      </w:r>
      <w:r>
        <w:t>.02.2020)</w:t>
      </w:r>
    </w:p>
  </w:footnote>
  <w:footnote w:id="25">
    <w:p w:rsidR="0003066A" w:rsidRPr="000B13A8" w:rsidRDefault="0003066A">
      <w:pPr>
        <w:pStyle w:val="a6"/>
      </w:pPr>
      <w:r>
        <w:rPr>
          <w:rStyle w:val="a8"/>
        </w:rPr>
        <w:footnoteRef/>
      </w:r>
      <w:r w:rsidRPr="000B13A8">
        <w:t xml:space="preserve"> </w:t>
      </w:r>
      <w:r>
        <w:rPr>
          <w:lang w:val="en-US"/>
        </w:rPr>
        <w:t>Developer</w:t>
      </w:r>
      <w:r w:rsidRPr="000B13A8">
        <w:t xml:space="preserve"> </w:t>
      </w:r>
      <w:r>
        <w:rPr>
          <w:lang w:val="en-US"/>
        </w:rPr>
        <w:t>tools</w:t>
      </w:r>
      <w:r w:rsidRPr="000B13A8">
        <w:t xml:space="preserve"> [</w:t>
      </w:r>
      <w:r>
        <w:t>Электронный ресурс</w:t>
      </w:r>
      <w:r w:rsidRPr="000B13A8">
        <w:t>]</w:t>
      </w:r>
      <w:r>
        <w:t xml:space="preserve">// Официальный сайт компании </w:t>
      </w:r>
      <w:r>
        <w:rPr>
          <w:lang w:val="en-US"/>
        </w:rPr>
        <w:t>Tableau</w:t>
      </w:r>
      <w:r>
        <w:t>.</w:t>
      </w:r>
      <w:r w:rsidRPr="000B13A8">
        <w:t xml:space="preserve"> </w:t>
      </w:r>
      <w:r>
        <w:t xml:space="preserve">Режим доступа </w:t>
      </w:r>
      <w:r w:rsidRPr="000B13A8">
        <w:t xml:space="preserve"> </w:t>
      </w:r>
      <w:hyperlink r:id="rId20" w:history="1">
        <w:r w:rsidRPr="0010482F">
          <w:rPr>
            <w:rStyle w:val="a5"/>
            <w:lang w:val="en-US"/>
          </w:rPr>
          <w:t>https</w:t>
        </w:r>
        <w:r w:rsidRPr="0010482F">
          <w:rPr>
            <w:rStyle w:val="a5"/>
          </w:rPr>
          <w:t>://</w:t>
        </w:r>
        <w:r w:rsidRPr="0010482F">
          <w:rPr>
            <w:rStyle w:val="a5"/>
            <w:lang w:val="en-US"/>
          </w:rPr>
          <w:t>www</w:t>
        </w:r>
        <w:r w:rsidRPr="0010482F">
          <w:rPr>
            <w:rStyle w:val="a5"/>
          </w:rPr>
          <w:t>.</w:t>
        </w:r>
        <w:r w:rsidRPr="0010482F">
          <w:rPr>
            <w:rStyle w:val="a5"/>
            <w:lang w:val="en-US"/>
          </w:rPr>
          <w:t>tableau</w:t>
        </w:r>
        <w:r w:rsidRPr="0010482F">
          <w:rPr>
            <w:rStyle w:val="a5"/>
          </w:rPr>
          <w:t>.</w:t>
        </w:r>
        <w:r w:rsidRPr="0010482F">
          <w:rPr>
            <w:rStyle w:val="a5"/>
            <w:lang w:val="en-US"/>
          </w:rPr>
          <w:t>com</w:t>
        </w:r>
        <w:r w:rsidRPr="0010482F">
          <w:rPr>
            <w:rStyle w:val="a5"/>
          </w:rPr>
          <w:t>/</w:t>
        </w:r>
        <w:r w:rsidRPr="0010482F">
          <w:rPr>
            <w:rStyle w:val="a5"/>
            <w:lang w:val="en-US"/>
          </w:rPr>
          <w:t>developer</w:t>
        </w:r>
        <w:r w:rsidRPr="0010482F">
          <w:rPr>
            <w:rStyle w:val="a5"/>
          </w:rPr>
          <w:t>/</w:t>
        </w:r>
        <w:r w:rsidRPr="0010482F">
          <w:rPr>
            <w:rStyle w:val="a5"/>
            <w:lang w:val="en-US"/>
          </w:rPr>
          <w:t>tools</w:t>
        </w:r>
      </w:hyperlink>
      <w:r w:rsidRPr="000B13A8">
        <w:t xml:space="preserve"> </w:t>
      </w:r>
      <w:r>
        <w:t xml:space="preserve"> (дата обращения 2</w:t>
      </w:r>
      <w:r w:rsidRPr="000B13A8">
        <w:t>4</w:t>
      </w:r>
      <w:r>
        <w:t>.02.2020)</w:t>
      </w:r>
    </w:p>
  </w:footnote>
  <w:footnote w:id="26">
    <w:p w:rsidR="0003066A" w:rsidRPr="000127C7" w:rsidRDefault="0003066A">
      <w:pPr>
        <w:pStyle w:val="a6"/>
      </w:pPr>
      <w:r>
        <w:rPr>
          <w:rStyle w:val="a8"/>
        </w:rPr>
        <w:footnoteRef/>
      </w:r>
      <w:r w:rsidRPr="00410273">
        <w:rPr>
          <w:lang w:val="en-US"/>
        </w:rPr>
        <w:t xml:space="preserve"> </w:t>
      </w:r>
      <w:r w:rsidRPr="000127C7">
        <w:rPr>
          <w:lang w:val="en-US"/>
        </w:rPr>
        <w:t xml:space="preserve">Naive Bayes Classifier in Tableau </w:t>
      </w:r>
      <w:r>
        <w:rPr>
          <w:lang w:val="en-US"/>
        </w:rPr>
        <w:t>[</w:t>
      </w:r>
      <w:r>
        <w:t>Электронный</w:t>
      </w:r>
      <w:r w:rsidRPr="000127C7">
        <w:rPr>
          <w:lang w:val="en-US"/>
        </w:rPr>
        <w:t xml:space="preserve"> </w:t>
      </w:r>
      <w:r>
        <w:t>ресурс</w:t>
      </w:r>
      <w:r>
        <w:rPr>
          <w:lang w:val="en-US"/>
        </w:rPr>
        <w:t>]</w:t>
      </w:r>
      <w:r w:rsidRPr="000127C7">
        <w:rPr>
          <w:lang w:val="en-US"/>
        </w:rPr>
        <w:t xml:space="preserve"> //</w:t>
      </w:r>
      <w:r>
        <w:t>Официальный</w:t>
      </w:r>
      <w:r w:rsidRPr="000127C7">
        <w:rPr>
          <w:lang w:val="en-US"/>
        </w:rPr>
        <w:t xml:space="preserve"> </w:t>
      </w:r>
      <w:r>
        <w:t>сайт</w:t>
      </w:r>
      <w:r w:rsidRPr="000127C7">
        <w:rPr>
          <w:lang w:val="en-US"/>
        </w:rPr>
        <w:t xml:space="preserve"> </w:t>
      </w:r>
      <w:proofErr w:type="spellStart"/>
      <w:r>
        <w:rPr>
          <w:lang w:val="en-US"/>
        </w:rPr>
        <w:t>DuelingData</w:t>
      </w:r>
      <w:proofErr w:type="spellEnd"/>
      <w:r w:rsidRPr="000127C7">
        <w:rPr>
          <w:lang w:val="en-US"/>
        </w:rPr>
        <w:t xml:space="preserve">. </w:t>
      </w:r>
      <w:r>
        <w:t xml:space="preserve">Режим доступа </w:t>
      </w:r>
      <w:r w:rsidRPr="000127C7">
        <w:t xml:space="preserve"> </w:t>
      </w:r>
      <w:hyperlink r:id="rId21" w:history="1">
        <w:r w:rsidRPr="0010482F">
          <w:rPr>
            <w:rStyle w:val="a5"/>
            <w:lang w:val="en-US"/>
          </w:rPr>
          <w:t>http</w:t>
        </w:r>
        <w:r w:rsidRPr="0010482F">
          <w:rPr>
            <w:rStyle w:val="a5"/>
          </w:rPr>
          <w:t>://</w:t>
        </w:r>
        <w:proofErr w:type="spellStart"/>
        <w:r w:rsidRPr="0010482F">
          <w:rPr>
            <w:rStyle w:val="a5"/>
            <w:lang w:val="en-US"/>
          </w:rPr>
          <w:t>duelingdata</w:t>
        </w:r>
        <w:proofErr w:type="spellEnd"/>
        <w:r w:rsidRPr="0010482F">
          <w:rPr>
            <w:rStyle w:val="a5"/>
          </w:rPr>
          <w:t>.</w:t>
        </w:r>
        <w:proofErr w:type="spellStart"/>
        <w:r w:rsidRPr="0010482F">
          <w:rPr>
            <w:rStyle w:val="a5"/>
            <w:lang w:val="en-US"/>
          </w:rPr>
          <w:t>blogspot</w:t>
        </w:r>
        <w:proofErr w:type="spellEnd"/>
        <w:r w:rsidRPr="0010482F">
          <w:rPr>
            <w:rStyle w:val="a5"/>
          </w:rPr>
          <w:t>.</w:t>
        </w:r>
        <w:r w:rsidRPr="0010482F">
          <w:rPr>
            <w:rStyle w:val="a5"/>
            <w:lang w:val="en-US"/>
          </w:rPr>
          <w:t>com</w:t>
        </w:r>
        <w:r w:rsidRPr="0010482F">
          <w:rPr>
            <w:rStyle w:val="a5"/>
          </w:rPr>
          <w:t>/2017/11/</w:t>
        </w:r>
        <w:r w:rsidRPr="0010482F">
          <w:rPr>
            <w:rStyle w:val="a5"/>
            <w:lang w:val="en-US"/>
          </w:rPr>
          <w:t>naive</w:t>
        </w:r>
        <w:r w:rsidRPr="0010482F">
          <w:rPr>
            <w:rStyle w:val="a5"/>
          </w:rPr>
          <w:t>-</w:t>
        </w:r>
        <w:proofErr w:type="spellStart"/>
        <w:r w:rsidRPr="0010482F">
          <w:rPr>
            <w:rStyle w:val="a5"/>
            <w:lang w:val="en-US"/>
          </w:rPr>
          <w:t>bayes</w:t>
        </w:r>
        <w:proofErr w:type="spellEnd"/>
        <w:r w:rsidRPr="0010482F">
          <w:rPr>
            <w:rStyle w:val="a5"/>
          </w:rPr>
          <w:t>-</w:t>
        </w:r>
        <w:r w:rsidRPr="0010482F">
          <w:rPr>
            <w:rStyle w:val="a5"/>
            <w:lang w:val="en-US"/>
          </w:rPr>
          <w:t>classifier</w:t>
        </w:r>
        <w:r w:rsidRPr="0010482F">
          <w:rPr>
            <w:rStyle w:val="a5"/>
          </w:rPr>
          <w:t>-</w:t>
        </w:r>
        <w:r w:rsidRPr="0010482F">
          <w:rPr>
            <w:rStyle w:val="a5"/>
            <w:lang w:val="en-US"/>
          </w:rPr>
          <w:t>in</w:t>
        </w:r>
        <w:r w:rsidRPr="0010482F">
          <w:rPr>
            <w:rStyle w:val="a5"/>
          </w:rPr>
          <w:t>-</w:t>
        </w:r>
        <w:r w:rsidRPr="0010482F">
          <w:rPr>
            <w:rStyle w:val="a5"/>
            <w:lang w:val="en-US"/>
          </w:rPr>
          <w:t>tableau</w:t>
        </w:r>
        <w:r w:rsidRPr="0010482F">
          <w:rPr>
            <w:rStyle w:val="a5"/>
          </w:rPr>
          <w:t>-</w:t>
        </w:r>
        <w:r w:rsidRPr="0010482F">
          <w:rPr>
            <w:rStyle w:val="a5"/>
            <w:lang w:val="en-US"/>
          </w:rPr>
          <w:t>no</w:t>
        </w:r>
        <w:r w:rsidRPr="0010482F">
          <w:rPr>
            <w:rStyle w:val="a5"/>
          </w:rPr>
          <w:t>-</w:t>
        </w:r>
        <w:proofErr w:type="spellStart"/>
        <w:r w:rsidRPr="0010482F">
          <w:rPr>
            <w:rStyle w:val="a5"/>
            <w:lang w:val="en-US"/>
          </w:rPr>
          <w:t>rpy</w:t>
        </w:r>
        <w:proofErr w:type="spellEnd"/>
        <w:r w:rsidRPr="0010482F">
          <w:rPr>
            <w:rStyle w:val="a5"/>
          </w:rPr>
          <w:t>.</w:t>
        </w:r>
        <w:r w:rsidRPr="0010482F">
          <w:rPr>
            <w:rStyle w:val="a5"/>
            <w:lang w:val="en-US"/>
          </w:rPr>
          <w:t>html</w:t>
        </w:r>
      </w:hyperlink>
      <w:r>
        <w:t xml:space="preserve">  (дата обращения 14.05.2020)</w:t>
      </w:r>
    </w:p>
  </w:footnote>
  <w:footnote w:id="27">
    <w:p w:rsidR="0003066A" w:rsidRPr="000127C7" w:rsidRDefault="0003066A">
      <w:pPr>
        <w:pStyle w:val="a6"/>
      </w:pPr>
      <w:r>
        <w:rPr>
          <w:rStyle w:val="a8"/>
        </w:rPr>
        <w:footnoteRef/>
      </w:r>
      <w:r w:rsidRPr="000127C7">
        <w:rPr>
          <w:lang w:val="en-US"/>
        </w:rPr>
        <w:t xml:space="preserve"> Differences between SharePoint Server 2016 and 2019 [</w:t>
      </w:r>
      <w:r>
        <w:t>Электронный</w:t>
      </w:r>
      <w:r w:rsidRPr="000127C7">
        <w:rPr>
          <w:lang w:val="en-US"/>
        </w:rPr>
        <w:t xml:space="preserve"> </w:t>
      </w:r>
      <w:r>
        <w:t>ресурс</w:t>
      </w:r>
      <w:r w:rsidRPr="000127C7">
        <w:rPr>
          <w:lang w:val="en-US"/>
        </w:rPr>
        <w:t>] //</w:t>
      </w:r>
      <w:r>
        <w:t>Официальный</w:t>
      </w:r>
      <w:r w:rsidRPr="000127C7">
        <w:rPr>
          <w:lang w:val="en-US"/>
        </w:rPr>
        <w:t xml:space="preserve"> </w:t>
      </w:r>
      <w:r>
        <w:t>сайт</w:t>
      </w:r>
      <w:r w:rsidRPr="000127C7">
        <w:rPr>
          <w:lang w:val="en-US"/>
        </w:rPr>
        <w:t xml:space="preserve"> </w:t>
      </w:r>
      <w:r>
        <w:t>компании</w:t>
      </w:r>
      <w:r w:rsidRPr="000127C7">
        <w:rPr>
          <w:lang w:val="en-US"/>
        </w:rPr>
        <w:t xml:space="preserve"> </w:t>
      </w:r>
      <w:r>
        <w:rPr>
          <w:lang w:val="en-US"/>
        </w:rPr>
        <w:t>Microsoft</w:t>
      </w:r>
      <w:r w:rsidRPr="000127C7">
        <w:rPr>
          <w:lang w:val="en-US"/>
        </w:rPr>
        <w:t xml:space="preserve">. </w:t>
      </w:r>
      <w:r>
        <w:t xml:space="preserve">Режим доступа </w:t>
      </w:r>
      <w:hyperlink r:id="rId22" w:history="1">
        <w:r w:rsidRPr="0010482F">
          <w:rPr>
            <w:rStyle w:val="a5"/>
            <w:lang w:val="en-US"/>
          </w:rPr>
          <w:t>https</w:t>
        </w:r>
        <w:r w:rsidRPr="0010482F">
          <w:rPr>
            <w:rStyle w:val="a5"/>
          </w:rPr>
          <w:t>://</w:t>
        </w:r>
        <w:r w:rsidRPr="0010482F">
          <w:rPr>
            <w:rStyle w:val="a5"/>
            <w:lang w:val="en-US"/>
          </w:rPr>
          <w:t>support</w:t>
        </w:r>
        <w:r w:rsidRPr="0010482F">
          <w:rPr>
            <w:rStyle w:val="a5"/>
          </w:rPr>
          <w:t>.</w:t>
        </w:r>
        <w:proofErr w:type="spellStart"/>
        <w:r w:rsidRPr="0010482F">
          <w:rPr>
            <w:rStyle w:val="a5"/>
            <w:lang w:val="en-US"/>
          </w:rPr>
          <w:t>microsoft</w:t>
        </w:r>
        <w:proofErr w:type="spellEnd"/>
        <w:r w:rsidRPr="0010482F">
          <w:rPr>
            <w:rStyle w:val="a5"/>
          </w:rPr>
          <w:t>.</w:t>
        </w:r>
        <w:r w:rsidRPr="0010482F">
          <w:rPr>
            <w:rStyle w:val="a5"/>
            <w:lang w:val="en-US"/>
          </w:rPr>
          <w:t>com</w:t>
        </w:r>
        <w:r w:rsidRPr="0010482F">
          <w:rPr>
            <w:rStyle w:val="a5"/>
          </w:rPr>
          <w:t>/</w:t>
        </w:r>
        <w:proofErr w:type="spellStart"/>
        <w:r w:rsidRPr="0010482F">
          <w:rPr>
            <w:rStyle w:val="a5"/>
            <w:lang w:val="en-US"/>
          </w:rPr>
          <w:t>en</w:t>
        </w:r>
        <w:proofErr w:type="spellEnd"/>
        <w:r w:rsidRPr="0010482F">
          <w:rPr>
            <w:rStyle w:val="a5"/>
          </w:rPr>
          <w:t>-</w:t>
        </w:r>
        <w:r w:rsidRPr="0010482F">
          <w:rPr>
            <w:rStyle w:val="a5"/>
            <w:lang w:val="en-US"/>
          </w:rPr>
          <w:t>us</w:t>
        </w:r>
        <w:r w:rsidRPr="0010482F">
          <w:rPr>
            <w:rStyle w:val="a5"/>
          </w:rPr>
          <w:t>/</w:t>
        </w:r>
        <w:r w:rsidRPr="0010482F">
          <w:rPr>
            <w:rStyle w:val="a5"/>
            <w:lang w:val="en-US"/>
          </w:rPr>
          <w:t>office</w:t>
        </w:r>
        <w:r w:rsidRPr="0010482F">
          <w:rPr>
            <w:rStyle w:val="a5"/>
          </w:rPr>
          <w:t>/</w:t>
        </w:r>
        <w:r w:rsidRPr="0010482F">
          <w:rPr>
            <w:rStyle w:val="a5"/>
            <w:lang w:val="en-US"/>
          </w:rPr>
          <w:t>differences</w:t>
        </w:r>
        <w:r w:rsidRPr="0010482F">
          <w:rPr>
            <w:rStyle w:val="a5"/>
          </w:rPr>
          <w:t>-</w:t>
        </w:r>
        <w:r w:rsidRPr="0010482F">
          <w:rPr>
            <w:rStyle w:val="a5"/>
            <w:lang w:val="en-US"/>
          </w:rPr>
          <w:t>between</w:t>
        </w:r>
        <w:r w:rsidRPr="0010482F">
          <w:rPr>
            <w:rStyle w:val="a5"/>
          </w:rPr>
          <w:t>-</w:t>
        </w:r>
        <w:proofErr w:type="spellStart"/>
        <w:r w:rsidRPr="0010482F">
          <w:rPr>
            <w:rStyle w:val="a5"/>
            <w:lang w:val="en-US"/>
          </w:rPr>
          <w:t>sharepoint</w:t>
        </w:r>
        <w:proofErr w:type="spellEnd"/>
        <w:r w:rsidRPr="0010482F">
          <w:rPr>
            <w:rStyle w:val="a5"/>
          </w:rPr>
          <w:t>-</w:t>
        </w:r>
        <w:r w:rsidRPr="0010482F">
          <w:rPr>
            <w:rStyle w:val="a5"/>
            <w:lang w:val="en-US"/>
          </w:rPr>
          <w:t>server</w:t>
        </w:r>
        <w:r w:rsidRPr="0010482F">
          <w:rPr>
            <w:rStyle w:val="a5"/>
          </w:rPr>
          <w:t>-2016-</w:t>
        </w:r>
        <w:r w:rsidRPr="0010482F">
          <w:rPr>
            <w:rStyle w:val="a5"/>
            <w:lang w:val="en-US"/>
          </w:rPr>
          <w:t>and</w:t>
        </w:r>
        <w:r w:rsidRPr="0010482F">
          <w:rPr>
            <w:rStyle w:val="a5"/>
          </w:rPr>
          <w:t>-2019-</w:t>
        </w:r>
        <w:proofErr w:type="spellStart"/>
        <w:r w:rsidRPr="0010482F">
          <w:rPr>
            <w:rStyle w:val="a5"/>
            <w:lang w:val="en-US"/>
          </w:rPr>
          <w:t>ba</w:t>
        </w:r>
        <w:proofErr w:type="spellEnd"/>
        <w:r w:rsidRPr="0010482F">
          <w:rPr>
            <w:rStyle w:val="a5"/>
          </w:rPr>
          <w:t>84</w:t>
        </w:r>
        <w:r w:rsidRPr="0010482F">
          <w:rPr>
            <w:rStyle w:val="a5"/>
            <w:lang w:val="en-US"/>
          </w:rPr>
          <w:t>c</w:t>
        </w:r>
        <w:r w:rsidRPr="0010482F">
          <w:rPr>
            <w:rStyle w:val="a5"/>
          </w:rPr>
          <w:t>8</w:t>
        </w:r>
        <w:r w:rsidRPr="0010482F">
          <w:rPr>
            <w:rStyle w:val="a5"/>
            <w:lang w:val="en-US"/>
          </w:rPr>
          <w:t>a</w:t>
        </w:r>
        <w:r w:rsidRPr="0010482F">
          <w:rPr>
            <w:rStyle w:val="a5"/>
          </w:rPr>
          <w:t>3-3</w:t>
        </w:r>
        <w:proofErr w:type="spellStart"/>
        <w:r w:rsidRPr="0010482F">
          <w:rPr>
            <w:rStyle w:val="a5"/>
            <w:lang w:val="en-US"/>
          </w:rPr>
          <w:t>ce</w:t>
        </w:r>
        <w:proofErr w:type="spellEnd"/>
        <w:r w:rsidRPr="0010482F">
          <w:rPr>
            <w:rStyle w:val="a5"/>
          </w:rPr>
          <w:t>2-4252-926</w:t>
        </w:r>
        <w:r w:rsidRPr="0010482F">
          <w:rPr>
            <w:rStyle w:val="a5"/>
            <w:lang w:val="en-US"/>
          </w:rPr>
          <w:t>e</w:t>
        </w:r>
        <w:r w:rsidRPr="0010482F">
          <w:rPr>
            <w:rStyle w:val="a5"/>
          </w:rPr>
          <w:t>-</w:t>
        </w:r>
        <w:r w:rsidRPr="0010482F">
          <w:rPr>
            <w:rStyle w:val="a5"/>
            <w:lang w:val="en-US"/>
          </w:rPr>
          <w:t>c</w:t>
        </w:r>
        <w:r w:rsidRPr="0010482F">
          <w:rPr>
            <w:rStyle w:val="a5"/>
          </w:rPr>
          <w:t>67654</w:t>
        </w:r>
        <w:proofErr w:type="spellStart"/>
        <w:r w:rsidRPr="0010482F">
          <w:rPr>
            <w:rStyle w:val="a5"/>
            <w:lang w:val="en-US"/>
          </w:rPr>
          <w:t>ceb</w:t>
        </w:r>
        <w:proofErr w:type="spellEnd"/>
        <w:r w:rsidRPr="0010482F">
          <w:rPr>
            <w:rStyle w:val="a5"/>
          </w:rPr>
          <w:t>4</w:t>
        </w:r>
        <w:r w:rsidRPr="0010482F">
          <w:rPr>
            <w:rStyle w:val="a5"/>
            <w:lang w:val="en-US"/>
          </w:rPr>
          <w:t>a</w:t>
        </w:r>
        <w:r w:rsidRPr="0010482F">
          <w:rPr>
            <w:rStyle w:val="a5"/>
          </w:rPr>
          <w:t>3</w:t>
        </w:r>
      </w:hyperlink>
      <w:r>
        <w:t xml:space="preserve">  (дата обращения 15.05.2020)</w:t>
      </w:r>
    </w:p>
  </w:footnote>
  <w:footnote w:id="28">
    <w:p w:rsidR="0003066A" w:rsidRPr="000127C7" w:rsidRDefault="0003066A">
      <w:pPr>
        <w:pStyle w:val="a6"/>
      </w:pPr>
      <w:r>
        <w:rPr>
          <w:rStyle w:val="a8"/>
        </w:rPr>
        <w:footnoteRef/>
      </w:r>
      <w:r w:rsidRPr="000127C7">
        <w:rPr>
          <w:lang w:val="en-US"/>
        </w:rPr>
        <w:t xml:space="preserve"> Desktop vs Mobile vs Tablet Market Share Worldwide [</w:t>
      </w:r>
      <w:r>
        <w:t>Электронный</w:t>
      </w:r>
      <w:r w:rsidRPr="000127C7">
        <w:rPr>
          <w:lang w:val="en-US"/>
        </w:rPr>
        <w:t xml:space="preserve"> </w:t>
      </w:r>
      <w:r>
        <w:t>ресурс</w:t>
      </w:r>
      <w:r w:rsidRPr="000127C7">
        <w:rPr>
          <w:lang w:val="en-US"/>
        </w:rPr>
        <w:t xml:space="preserve">] // </w:t>
      </w:r>
      <w:r>
        <w:t>Официальный</w:t>
      </w:r>
      <w:r w:rsidRPr="000127C7">
        <w:rPr>
          <w:lang w:val="en-US"/>
        </w:rPr>
        <w:t xml:space="preserve"> </w:t>
      </w:r>
      <w:r>
        <w:t>сайт</w:t>
      </w:r>
      <w:r w:rsidRPr="000127C7">
        <w:rPr>
          <w:lang w:val="en-US"/>
        </w:rPr>
        <w:t xml:space="preserve"> </w:t>
      </w:r>
      <w:proofErr w:type="spellStart"/>
      <w:r>
        <w:rPr>
          <w:lang w:val="en-US"/>
        </w:rPr>
        <w:t>GlobalStats</w:t>
      </w:r>
      <w:proofErr w:type="spellEnd"/>
      <w:r w:rsidRPr="000127C7">
        <w:rPr>
          <w:lang w:val="en-US"/>
        </w:rPr>
        <w:t xml:space="preserve"> </w:t>
      </w:r>
      <w:r>
        <w:rPr>
          <w:lang w:val="en-US"/>
        </w:rPr>
        <w:t>counter</w:t>
      </w:r>
      <w:r w:rsidRPr="000127C7">
        <w:rPr>
          <w:lang w:val="en-US"/>
        </w:rPr>
        <w:t xml:space="preserve">. </w:t>
      </w:r>
      <w:r>
        <w:t xml:space="preserve">Режим доступа </w:t>
      </w:r>
      <w:hyperlink r:id="rId23" w:history="1">
        <w:r w:rsidRPr="0010482F">
          <w:rPr>
            <w:rStyle w:val="a5"/>
            <w:lang w:val="en-US"/>
          </w:rPr>
          <w:t>https</w:t>
        </w:r>
        <w:r w:rsidRPr="0010482F">
          <w:rPr>
            <w:rStyle w:val="a5"/>
          </w:rPr>
          <w:t>://</w:t>
        </w:r>
        <w:proofErr w:type="spellStart"/>
        <w:r w:rsidRPr="0010482F">
          <w:rPr>
            <w:rStyle w:val="a5"/>
            <w:lang w:val="en-US"/>
          </w:rPr>
          <w:t>gs</w:t>
        </w:r>
        <w:proofErr w:type="spellEnd"/>
        <w:r w:rsidRPr="0010482F">
          <w:rPr>
            <w:rStyle w:val="a5"/>
          </w:rPr>
          <w:t>.</w:t>
        </w:r>
        <w:proofErr w:type="spellStart"/>
        <w:r w:rsidRPr="0010482F">
          <w:rPr>
            <w:rStyle w:val="a5"/>
            <w:lang w:val="en-US"/>
          </w:rPr>
          <w:t>statcounter</w:t>
        </w:r>
        <w:proofErr w:type="spellEnd"/>
        <w:r w:rsidRPr="0010482F">
          <w:rPr>
            <w:rStyle w:val="a5"/>
          </w:rPr>
          <w:t>.</w:t>
        </w:r>
        <w:r w:rsidRPr="0010482F">
          <w:rPr>
            <w:rStyle w:val="a5"/>
            <w:lang w:val="en-US"/>
          </w:rPr>
          <w:t>com</w:t>
        </w:r>
        <w:r w:rsidRPr="0010482F">
          <w:rPr>
            <w:rStyle w:val="a5"/>
          </w:rPr>
          <w:t>/</w:t>
        </w:r>
        <w:r w:rsidRPr="0010482F">
          <w:rPr>
            <w:rStyle w:val="a5"/>
            <w:lang w:val="en-US"/>
          </w:rPr>
          <w:t>platform</w:t>
        </w:r>
        <w:r w:rsidRPr="0010482F">
          <w:rPr>
            <w:rStyle w:val="a5"/>
          </w:rPr>
          <w:t>-</w:t>
        </w:r>
        <w:r w:rsidRPr="0010482F">
          <w:rPr>
            <w:rStyle w:val="a5"/>
            <w:lang w:val="en-US"/>
          </w:rPr>
          <w:t>market</w:t>
        </w:r>
        <w:r w:rsidRPr="0010482F">
          <w:rPr>
            <w:rStyle w:val="a5"/>
          </w:rPr>
          <w:t>-</w:t>
        </w:r>
        <w:r w:rsidRPr="0010482F">
          <w:rPr>
            <w:rStyle w:val="a5"/>
            <w:lang w:val="en-US"/>
          </w:rPr>
          <w:t>share</w:t>
        </w:r>
        <w:r w:rsidRPr="0010482F">
          <w:rPr>
            <w:rStyle w:val="a5"/>
          </w:rPr>
          <w:t>/</w:t>
        </w:r>
        <w:r w:rsidRPr="0010482F">
          <w:rPr>
            <w:rStyle w:val="a5"/>
            <w:lang w:val="en-US"/>
          </w:rPr>
          <w:t>desktop</w:t>
        </w:r>
        <w:r w:rsidRPr="0010482F">
          <w:rPr>
            <w:rStyle w:val="a5"/>
          </w:rPr>
          <w:t>-</w:t>
        </w:r>
        <w:r w:rsidRPr="0010482F">
          <w:rPr>
            <w:rStyle w:val="a5"/>
            <w:lang w:val="en-US"/>
          </w:rPr>
          <w:t>mobile</w:t>
        </w:r>
        <w:r w:rsidRPr="0010482F">
          <w:rPr>
            <w:rStyle w:val="a5"/>
          </w:rPr>
          <w:t>-</w:t>
        </w:r>
        <w:r w:rsidRPr="0010482F">
          <w:rPr>
            <w:rStyle w:val="a5"/>
            <w:lang w:val="en-US"/>
          </w:rPr>
          <w:t>tablet</w:t>
        </w:r>
      </w:hyperlink>
      <w:r>
        <w:t xml:space="preserve">  (дата обращения 16.05.2020)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66A" w:rsidRDefault="0003066A" w:rsidP="00B37566">
    <w:pPr>
      <w:spacing w:line="200" w:lineRule="exact"/>
      <w:ind w:firstLine="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1C64"/>
    <w:multiLevelType w:val="hybridMultilevel"/>
    <w:tmpl w:val="A36A8E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42D631F"/>
    <w:multiLevelType w:val="hybridMultilevel"/>
    <w:tmpl w:val="3D8485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A1039D0"/>
    <w:multiLevelType w:val="hybridMultilevel"/>
    <w:tmpl w:val="6108CD24"/>
    <w:lvl w:ilvl="0" w:tplc="96D04C1C">
      <w:start w:val="1"/>
      <w:numFmt w:val="bullet"/>
      <w:lvlText w:val="●"/>
      <w:lvlJc w:val="left"/>
      <w:pPr>
        <w:tabs>
          <w:tab w:val="num" w:pos="1428"/>
        </w:tabs>
        <w:ind w:left="1428" w:hanging="360"/>
      </w:pPr>
      <w:rPr>
        <w:rFonts w:ascii="Arial" w:hAnsi="Arial" w:hint="default"/>
      </w:rPr>
    </w:lvl>
    <w:lvl w:ilvl="1" w:tplc="387C67FC" w:tentative="1">
      <w:start w:val="1"/>
      <w:numFmt w:val="bullet"/>
      <w:lvlText w:val="●"/>
      <w:lvlJc w:val="left"/>
      <w:pPr>
        <w:tabs>
          <w:tab w:val="num" w:pos="2148"/>
        </w:tabs>
        <w:ind w:left="2148" w:hanging="360"/>
      </w:pPr>
      <w:rPr>
        <w:rFonts w:ascii="Arial" w:hAnsi="Arial" w:hint="default"/>
      </w:rPr>
    </w:lvl>
    <w:lvl w:ilvl="2" w:tplc="A6D2530A" w:tentative="1">
      <w:start w:val="1"/>
      <w:numFmt w:val="bullet"/>
      <w:lvlText w:val="●"/>
      <w:lvlJc w:val="left"/>
      <w:pPr>
        <w:tabs>
          <w:tab w:val="num" w:pos="2868"/>
        </w:tabs>
        <w:ind w:left="2868" w:hanging="360"/>
      </w:pPr>
      <w:rPr>
        <w:rFonts w:ascii="Arial" w:hAnsi="Arial" w:hint="default"/>
      </w:rPr>
    </w:lvl>
    <w:lvl w:ilvl="3" w:tplc="1E94793E" w:tentative="1">
      <w:start w:val="1"/>
      <w:numFmt w:val="bullet"/>
      <w:lvlText w:val="●"/>
      <w:lvlJc w:val="left"/>
      <w:pPr>
        <w:tabs>
          <w:tab w:val="num" w:pos="3588"/>
        </w:tabs>
        <w:ind w:left="3588" w:hanging="360"/>
      </w:pPr>
      <w:rPr>
        <w:rFonts w:ascii="Arial" w:hAnsi="Arial" w:hint="default"/>
      </w:rPr>
    </w:lvl>
    <w:lvl w:ilvl="4" w:tplc="C1128A5C" w:tentative="1">
      <w:start w:val="1"/>
      <w:numFmt w:val="bullet"/>
      <w:lvlText w:val="●"/>
      <w:lvlJc w:val="left"/>
      <w:pPr>
        <w:tabs>
          <w:tab w:val="num" w:pos="4308"/>
        </w:tabs>
        <w:ind w:left="4308" w:hanging="360"/>
      </w:pPr>
      <w:rPr>
        <w:rFonts w:ascii="Arial" w:hAnsi="Arial" w:hint="default"/>
      </w:rPr>
    </w:lvl>
    <w:lvl w:ilvl="5" w:tplc="4CE8B740" w:tentative="1">
      <w:start w:val="1"/>
      <w:numFmt w:val="bullet"/>
      <w:lvlText w:val="●"/>
      <w:lvlJc w:val="left"/>
      <w:pPr>
        <w:tabs>
          <w:tab w:val="num" w:pos="5028"/>
        </w:tabs>
        <w:ind w:left="5028" w:hanging="360"/>
      </w:pPr>
      <w:rPr>
        <w:rFonts w:ascii="Arial" w:hAnsi="Arial" w:hint="default"/>
      </w:rPr>
    </w:lvl>
    <w:lvl w:ilvl="6" w:tplc="98A0CB8C" w:tentative="1">
      <w:start w:val="1"/>
      <w:numFmt w:val="bullet"/>
      <w:lvlText w:val="●"/>
      <w:lvlJc w:val="left"/>
      <w:pPr>
        <w:tabs>
          <w:tab w:val="num" w:pos="5748"/>
        </w:tabs>
        <w:ind w:left="5748" w:hanging="360"/>
      </w:pPr>
      <w:rPr>
        <w:rFonts w:ascii="Arial" w:hAnsi="Arial" w:hint="default"/>
      </w:rPr>
    </w:lvl>
    <w:lvl w:ilvl="7" w:tplc="4850851C" w:tentative="1">
      <w:start w:val="1"/>
      <w:numFmt w:val="bullet"/>
      <w:lvlText w:val="●"/>
      <w:lvlJc w:val="left"/>
      <w:pPr>
        <w:tabs>
          <w:tab w:val="num" w:pos="6468"/>
        </w:tabs>
        <w:ind w:left="6468" w:hanging="360"/>
      </w:pPr>
      <w:rPr>
        <w:rFonts w:ascii="Arial" w:hAnsi="Arial" w:hint="default"/>
      </w:rPr>
    </w:lvl>
    <w:lvl w:ilvl="8" w:tplc="2D5C75DE" w:tentative="1">
      <w:start w:val="1"/>
      <w:numFmt w:val="bullet"/>
      <w:lvlText w:val="●"/>
      <w:lvlJc w:val="left"/>
      <w:pPr>
        <w:tabs>
          <w:tab w:val="num" w:pos="7188"/>
        </w:tabs>
        <w:ind w:left="7188" w:hanging="360"/>
      </w:pPr>
      <w:rPr>
        <w:rFonts w:ascii="Arial" w:hAnsi="Arial" w:hint="default"/>
      </w:rPr>
    </w:lvl>
  </w:abstractNum>
  <w:abstractNum w:abstractNumId="3" w15:restartNumberingAfterBreak="0">
    <w:nsid w:val="0B196741"/>
    <w:multiLevelType w:val="hybridMultilevel"/>
    <w:tmpl w:val="E1E6EC7C"/>
    <w:lvl w:ilvl="0" w:tplc="86C2330E">
      <w:start w:val="1"/>
      <w:numFmt w:val="decimal"/>
      <w:lvlText w:val="Таблица %1."/>
      <w:lvlJc w:val="right"/>
      <w:pPr>
        <w:ind w:left="3576" w:hanging="360"/>
      </w:pPr>
      <w:rPr>
        <w:rFonts w:ascii="Times New Roman" w:hAnsi="Times New Roman" w:hint="default"/>
        <w:b/>
        <w:i w:val="0"/>
        <w:sz w:val="22"/>
      </w:rPr>
    </w:lvl>
    <w:lvl w:ilvl="1" w:tplc="04190019" w:tentative="1">
      <w:start w:val="1"/>
      <w:numFmt w:val="lowerLetter"/>
      <w:lvlText w:val="%2."/>
      <w:lvlJc w:val="left"/>
      <w:pPr>
        <w:ind w:left="1440" w:hanging="360"/>
      </w:pPr>
    </w:lvl>
    <w:lvl w:ilvl="2" w:tplc="1F74E9FE">
      <w:start w:val="1"/>
      <w:numFmt w:val="decimal"/>
      <w:lvlText w:val="Таблица %3."/>
      <w:lvlJc w:val="right"/>
      <w:pPr>
        <w:ind w:left="360" w:hanging="360"/>
      </w:pPr>
      <w:rPr>
        <w:rFonts w:ascii="Times New Roman" w:hAnsi="Times New Roman" w:hint="default"/>
        <w:b/>
        <w:i w:val="0"/>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CA5928"/>
    <w:multiLevelType w:val="hybridMultilevel"/>
    <w:tmpl w:val="2DB256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04C54BA"/>
    <w:multiLevelType w:val="multilevel"/>
    <w:tmpl w:val="F216FA9C"/>
    <w:lvl w:ilvl="0">
      <w:start w:val="1"/>
      <w:numFmt w:val="decimal"/>
      <w:pStyle w:val="1"/>
      <w:lvlText w:val="%1."/>
      <w:lvlJc w:val="left"/>
      <w:pPr>
        <w:ind w:left="708" w:firstLine="708"/>
      </w:pPr>
      <w:rPr>
        <w:rFonts w:hint="default"/>
        <w:color w:val="000000" w:themeColor="text1"/>
      </w:rPr>
    </w:lvl>
    <w:lvl w:ilvl="1">
      <w:start w:val="1"/>
      <w:numFmt w:val="decimal"/>
      <w:pStyle w:val="2"/>
      <w:lvlText w:val="%1.%2."/>
      <w:lvlJc w:val="left"/>
      <w:pPr>
        <w:ind w:left="708" w:firstLine="0"/>
      </w:pPr>
      <w:rPr>
        <w:rFonts w:hint="default"/>
      </w:rPr>
    </w:lvl>
    <w:lvl w:ilvl="2">
      <w:start w:val="1"/>
      <w:numFmt w:val="decimal"/>
      <w:pStyle w:val="3"/>
      <w:lvlText w:val="%1.%2.%3."/>
      <w:lvlJc w:val="left"/>
      <w:pPr>
        <w:ind w:left="0" w:firstLine="2136"/>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6" w15:restartNumberingAfterBreak="0">
    <w:nsid w:val="10BF2718"/>
    <w:multiLevelType w:val="hybridMultilevel"/>
    <w:tmpl w:val="0E760F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A3B01F9"/>
    <w:multiLevelType w:val="hybridMultilevel"/>
    <w:tmpl w:val="9BF0BBD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01C13C4"/>
    <w:multiLevelType w:val="hybridMultilevel"/>
    <w:tmpl w:val="1AF6BD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3424FD8"/>
    <w:multiLevelType w:val="hybridMultilevel"/>
    <w:tmpl w:val="8CD68A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EBA63CB"/>
    <w:multiLevelType w:val="hybridMultilevel"/>
    <w:tmpl w:val="824E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D7371B"/>
    <w:multiLevelType w:val="hybridMultilevel"/>
    <w:tmpl w:val="AC721B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FE82198"/>
    <w:multiLevelType w:val="hybridMultilevel"/>
    <w:tmpl w:val="79DA0BB8"/>
    <w:lvl w:ilvl="0" w:tplc="242E8172">
      <w:start w:val="1"/>
      <w:numFmt w:val="decimal"/>
      <w:lvlText w:val="Рис. %1."/>
      <w:lvlJc w:val="left"/>
      <w:pPr>
        <w:ind w:left="2148" w:hanging="360"/>
      </w:pPr>
      <w:rPr>
        <w:rFonts w:ascii="Times New Roman" w:hAnsi="Times New Roman" w:hint="default"/>
        <w:b/>
        <w:i/>
        <w:sz w:val="22"/>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3" w15:restartNumberingAfterBreak="0">
    <w:nsid w:val="3A866F1B"/>
    <w:multiLevelType w:val="hybridMultilevel"/>
    <w:tmpl w:val="534ABB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00720AB"/>
    <w:multiLevelType w:val="hybridMultilevel"/>
    <w:tmpl w:val="D47AF0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436F4508"/>
    <w:multiLevelType w:val="hybridMultilevel"/>
    <w:tmpl w:val="2F66DA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43B37F7C"/>
    <w:multiLevelType w:val="hybridMultilevel"/>
    <w:tmpl w:val="331294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51F0226"/>
    <w:multiLevelType w:val="hybridMultilevel"/>
    <w:tmpl w:val="40C08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1C20C6"/>
    <w:multiLevelType w:val="hybridMultilevel"/>
    <w:tmpl w:val="0BF2B0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97A1E91"/>
    <w:multiLevelType w:val="hybridMultilevel"/>
    <w:tmpl w:val="8A80C7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9DB2063"/>
    <w:multiLevelType w:val="hybridMultilevel"/>
    <w:tmpl w:val="8BE41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A1C4C42"/>
    <w:multiLevelType w:val="hybridMultilevel"/>
    <w:tmpl w:val="1E6447D0"/>
    <w:lvl w:ilvl="0" w:tplc="242E8172">
      <w:start w:val="1"/>
      <w:numFmt w:val="decimal"/>
      <w:lvlText w:val="Рис. %1."/>
      <w:lvlJc w:val="left"/>
      <w:pPr>
        <w:ind w:left="1428" w:hanging="360"/>
      </w:pPr>
      <w:rPr>
        <w:rFonts w:ascii="Times New Roman" w:hAnsi="Times New Roman" w:hint="default"/>
        <w:b/>
        <w:i/>
        <w:sz w:val="2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4AA14F72"/>
    <w:multiLevelType w:val="hybridMultilevel"/>
    <w:tmpl w:val="1E68FB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AE205BE"/>
    <w:multiLevelType w:val="hybridMultilevel"/>
    <w:tmpl w:val="02FCDE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D905E23"/>
    <w:multiLevelType w:val="hybridMultilevel"/>
    <w:tmpl w:val="43AA5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4355D7"/>
    <w:multiLevelType w:val="hybridMultilevel"/>
    <w:tmpl w:val="95AA37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64C7524"/>
    <w:multiLevelType w:val="hybridMultilevel"/>
    <w:tmpl w:val="81FE6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1206CA"/>
    <w:multiLevelType w:val="hybridMultilevel"/>
    <w:tmpl w:val="6B784E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9EF0186"/>
    <w:multiLevelType w:val="hybridMultilevel"/>
    <w:tmpl w:val="2E0CE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190130C"/>
    <w:multiLevelType w:val="hybridMultilevel"/>
    <w:tmpl w:val="F0A0EB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62A051D2"/>
    <w:multiLevelType w:val="hybridMultilevel"/>
    <w:tmpl w:val="4008CC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BA976F6"/>
    <w:multiLevelType w:val="hybridMultilevel"/>
    <w:tmpl w:val="3CA4EE5E"/>
    <w:lvl w:ilvl="0" w:tplc="1F74E9FE">
      <w:start w:val="1"/>
      <w:numFmt w:val="decimal"/>
      <w:lvlText w:val="Таблица %1."/>
      <w:lvlJc w:val="right"/>
      <w:pPr>
        <w:ind w:left="1428" w:hanging="360"/>
      </w:pPr>
      <w:rPr>
        <w:rFonts w:ascii="Times New Roman" w:hAnsi="Times New Roman" w:hint="default"/>
        <w:b/>
        <w:i w:val="0"/>
        <w:sz w:val="2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6BFC5FC7"/>
    <w:multiLevelType w:val="hybridMultilevel"/>
    <w:tmpl w:val="50BCA3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6CE25B9C"/>
    <w:multiLevelType w:val="hybridMultilevel"/>
    <w:tmpl w:val="85AA2A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F4D2927"/>
    <w:multiLevelType w:val="hybridMultilevel"/>
    <w:tmpl w:val="D8223018"/>
    <w:lvl w:ilvl="0" w:tplc="242E8172">
      <w:start w:val="1"/>
      <w:numFmt w:val="decimal"/>
      <w:lvlText w:val="Рис. %1."/>
      <w:lvlJc w:val="left"/>
      <w:pPr>
        <w:ind w:left="1788" w:hanging="360"/>
      </w:pPr>
      <w:rPr>
        <w:rFonts w:ascii="Times New Roman" w:hAnsi="Times New Roman" w:hint="default"/>
        <w:b/>
        <w:i/>
        <w:sz w:val="22"/>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5" w15:restartNumberingAfterBreak="0">
    <w:nsid w:val="735D054A"/>
    <w:multiLevelType w:val="hybridMultilevel"/>
    <w:tmpl w:val="147A0D2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75A343B9"/>
    <w:multiLevelType w:val="hybridMultilevel"/>
    <w:tmpl w:val="AEFA2D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B00703B"/>
    <w:multiLevelType w:val="hybridMultilevel"/>
    <w:tmpl w:val="F8C08E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B8442D3"/>
    <w:multiLevelType w:val="hybridMultilevel"/>
    <w:tmpl w:val="CABC2E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7D307721"/>
    <w:multiLevelType w:val="hybridMultilevel"/>
    <w:tmpl w:val="F1A259FC"/>
    <w:lvl w:ilvl="0" w:tplc="CF440D2E">
      <w:start w:val="1"/>
      <w:numFmt w:val="decimal"/>
      <w:lvlText w:val="Таблица %1."/>
      <w:lvlJc w:val="right"/>
      <w:pPr>
        <w:ind w:left="2340" w:hanging="2340"/>
      </w:pPr>
      <w:rPr>
        <w:rFonts w:ascii="Times New Roman" w:hAnsi="Times New Roman" w:hint="default"/>
        <w:b/>
        <w:i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4C6E9D"/>
    <w:multiLevelType w:val="hybridMultilevel"/>
    <w:tmpl w:val="8FAC3E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F4675DD"/>
    <w:multiLevelType w:val="hybridMultilevel"/>
    <w:tmpl w:val="E38E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4"/>
  </w:num>
  <w:num w:numId="4">
    <w:abstractNumId w:val="26"/>
  </w:num>
  <w:num w:numId="5">
    <w:abstractNumId w:val="8"/>
  </w:num>
  <w:num w:numId="6">
    <w:abstractNumId w:val="23"/>
  </w:num>
  <w:num w:numId="7">
    <w:abstractNumId w:val="41"/>
  </w:num>
  <w:num w:numId="8">
    <w:abstractNumId w:val="27"/>
  </w:num>
  <w:num w:numId="9">
    <w:abstractNumId w:val="0"/>
  </w:num>
  <w:num w:numId="10">
    <w:abstractNumId w:val="18"/>
  </w:num>
  <w:num w:numId="11">
    <w:abstractNumId w:val="40"/>
  </w:num>
  <w:num w:numId="12">
    <w:abstractNumId w:val="9"/>
  </w:num>
  <w:num w:numId="13">
    <w:abstractNumId w:val="33"/>
  </w:num>
  <w:num w:numId="14">
    <w:abstractNumId w:val="16"/>
  </w:num>
  <w:num w:numId="15">
    <w:abstractNumId w:val="37"/>
  </w:num>
  <w:num w:numId="16">
    <w:abstractNumId w:val="20"/>
  </w:num>
  <w:num w:numId="17">
    <w:abstractNumId w:val="25"/>
  </w:num>
  <w:num w:numId="18">
    <w:abstractNumId w:val="11"/>
  </w:num>
  <w:num w:numId="19">
    <w:abstractNumId w:val="15"/>
  </w:num>
  <w:num w:numId="20">
    <w:abstractNumId w:val="2"/>
  </w:num>
  <w:num w:numId="21">
    <w:abstractNumId w:val="35"/>
  </w:num>
  <w:num w:numId="22">
    <w:abstractNumId w:val="5"/>
  </w:num>
  <w:num w:numId="23">
    <w:abstractNumId w:val="3"/>
  </w:num>
  <w:num w:numId="24">
    <w:abstractNumId w:val="39"/>
  </w:num>
  <w:num w:numId="25">
    <w:abstractNumId w:val="30"/>
  </w:num>
  <w:num w:numId="26">
    <w:abstractNumId w:val="22"/>
  </w:num>
  <w:num w:numId="27">
    <w:abstractNumId w:val="6"/>
  </w:num>
  <w:num w:numId="28">
    <w:abstractNumId w:val="13"/>
  </w:num>
  <w:num w:numId="29">
    <w:abstractNumId w:val="19"/>
  </w:num>
  <w:num w:numId="30">
    <w:abstractNumId w:val="31"/>
  </w:num>
  <w:num w:numId="31">
    <w:abstractNumId w:val="28"/>
  </w:num>
  <w:num w:numId="32">
    <w:abstractNumId w:val="38"/>
  </w:num>
  <w:num w:numId="33">
    <w:abstractNumId w:val="21"/>
  </w:num>
  <w:num w:numId="34">
    <w:abstractNumId w:val="7"/>
  </w:num>
  <w:num w:numId="35">
    <w:abstractNumId w:val="29"/>
  </w:num>
  <w:num w:numId="36">
    <w:abstractNumId w:val="4"/>
  </w:num>
  <w:num w:numId="37">
    <w:abstractNumId w:val="36"/>
  </w:num>
  <w:num w:numId="38">
    <w:abstractNumId w:val="32"/>
  </w:num>
  <w:num w:numId="39">
    <w:abstractNumId w:val="14"/>
  </w:num>
  <w:num w:numId="40">
    <w:abstractNumId w:val="34"/>
  </w:num>
  <w:num w:numId="41">
    <w:abstractNumId w:val="12"/>
  </w:num>
  <w:num w:numId="42">
    <w:abstractNumId w:val="1"/>
  </w:num>
  <w:num w:numId="43">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705"/>
    <w:rsid w:val="00006CA9"/>
    <w:rsid w:val="00007238"/>
    <w:rsid w:val="000127C7"/>
    <w:rsid w:val="000157D2"/>
    <w:rsid w:val="00023F5B"/>
    <w:rsid w:val="0002755B"/>
    <w:rsid w:val="0003066A"/>
    <w:rsid w:val="00037E87"/>
    <w:rsid w:val="00044D99"/>
    <w:rsid w:val="00053BB7"/>
    <w:rsid w:val="000611F4"/>
    <w:rsid w:val="000661BC"/>
    <w:rsid w:val="000703F7"/>
    <w:rsid w:val="000714B1"/>
    <w:rsid w:val="0007563B"/>
    <w:rsid w:val="000811D7"/>
    <w:rsid w:val="0009070E"/>
    <w:rsid w:val="000A4324"/>
    <w:rsid w:val="000A51C6"/>
    <w:rsid w:val="000B13A8"/>
    <w:rsid w:val="000B4B18"/>
    <w:rsid w:val="000B59CC"/>
    <w:rsid w:val="000C0A58"/>
    <w:rsid w:val="000C2C2B"/>
    <w:rsid w:val="000C3AB1"/>
    <w:rsid w:val="000D2DEC"/>
    <w:rsid w:val="000D42D6"/>
    <w:rsid w:val="000E303D"/>
    <w:rsid w:val="000E5534"/>
    <w:rsid w:val="000E5D0A"/>
    <w:rsid w:val="00100777"/>
    <w:rsid w:val="00101EC9"/>
    <w:rsid w:val="001038D5"/>
    <w:rsid w:val="001134A2"/>
    <w:rsid w:val="00114277"/>
    <w:rsid w:val="00126E89"/>
    <w:rsid w:val="001352AE"/>
    <w:rsid w:val="00137459"/>
    <w:rsid w:val="00147332"/>
    <w:rsid w:val="001504D8"/>
    <w:rsid w:val="00153167"/>
    <w:rsid w:val="00153FBB"/>
    <w:rsid w:val="00154973"/>
    <w:rsid w:val="001611E5"/>
    <w:rsid w:val="00162FAE"/>
    <w:rsid w:val="001658F1"/>
    <w:rsid w:val="001855B4"/>
    <w:rsid w:val="0019602E"/>
    <w:rsid w:val="001A7D3F"/>
    <w:rsid w:val="001B239E"/>
    <w:rsid w:val="001B660E"/>
    <w:rsid w:val="001C1FD7"/>
    <w:rsid w:val="001C403E"/>
    <w:rsid w:val="001C40E5"/>
    <w:rsid w:val="001C5764"/>
    <w:rsid w:val="001C620A"/>
    <w:rsid w:val="001D39E9"/>
    <w:rsid w:val="001E3B9A"/>
    <w:rsid w:val="001E689B"/>
    <w:rsid w:val="002033D8"/>
    <w:rsid w:val="002057A5"/>
    <w:rsid w:val="00206765"/>
    <w:rsid w:val="002100C3"/>
    <w:rsid w:val="00212321"/>
    <w:rsid w:val="00214502"/>
    <w:rsid w:val="00215A68"/>
    <w:rsid w:val="00223CE6"/>
    <w:rsid w:val="00231890"/>
    <w:rsid w:val="00233011"/>
    <w:rsid w:val="002420C9"/>
    <w:rsid w:val="00242A08"/>
    <w:rsid w:val="00244D6D"/>
    <w:rsid w:val="00246D27"/>
    <w:rsid w:val="00251DBC"/>
    <w:rsid w:val="0025208F"/>
    <w:rsid w:val="00260894"/>
    <w:rsid w:val="00260F9B"/>
    <w:rsid w:val="0026245E"/>
    <w:rsid w:val="00263291"/>
    <w:rsid w:val="00263629"/>
    <w:rsid w:val="00266B6B"/>
    <w:rsid w:val="0027096F"/>
    <w:rsid w:val="002801FB"/>
    <w:rsid w:val="00281298"/>
    <w:rsid w:val="002948AE"/>
    <w:rsid w:val="002951E7"/>
    <w:rsid w:val="002A1B29"/>
    <w:rsid w:val="002A743D"/>
    <w:rsid w:val="002A755A"/>
    <w:rsid w:val="002B2B46"/>
    <w:rsid w:val="002B49A7"/>
    <w:rsid w:val="002B4DC8"/>
    <w:rsid w:val="002B66D1"/>
    <w:rsid w:val="002C1DC5"/>
    <w:rsid w:val="002C45E7"/>
    <w:rsid w:val="002E1950"/>
    <w:rsid w:val="002E5DF7"/>
    <w:rsid w:val="002F6DB0"/>
    <w:rsid w:val="00300BC0"/>
    <w:rsid w:val="00307C2C"/>
    <w:rsid w:val="0031034F"/>
    <w:rsid w:val="00317E8E"/>
    <w:rsid w:val="0032433E"/>
    <w:rsid w:val="0032603F"/>
    <w:rsid w:val="00326662"/>
    <w:rsid w:val="0033599F"/>
    <w:rsid w:val="003367C2"/>
    <w:rsid w:val="00337678"/>
    <w:rsid w:val="003579C7"/>
    <w:rsid w:val="00362F49"/>
    <w:rsid w:val="00367471"/>
    <w:rsid w:val="00385E82"/>
    <w:rsid w:val="003948F1"/>
    <w:rsid w:val="003972A1"/>
    <w:rsid w:val="00397472"/>
    <w:rsid w:val="003A0ABA"/>
    <w:rsid w:val="003B3FC8"/>
    <w:rsid w:val="003B5C11"/>
    <w:rsid w:val="003B5D54"/>
    <w:rsid w:val="003B5D8C"/>
    <w:rsid w:val="003C1A1B"/>
    <w:rsid w:val="003C55AA"/>
    <w:rsid w:val="003C78D3"/>
    <w:rsid w:val="003D050F"/>
    <w:rsid w:val="003D0830"/>
    <w:rsid w:val="003D4549"/>
    <w:rsid w:val="003D5EF1"/>
    <w:rsid w:val="003D6D59"/>
    <w:rsid w:val="003F05EE"/>
    <w:rsid w:val="00402C73"/>
    <w:rsid w:val="004039A8"/>
    <w:rsid w:val="00404DD3"/>
    <w:rsid w:val="00407E81"/>
    <w:rsid w:val="00410273"/>
    <w:rsid w:val="004233FA"/>
    <w:rsid w:val="00425BCA"/>
    <w:rsid w:val="004370C8"/>
    <w:rsid w:val="00440FC4"/>
    <w:rsid w:val="00441547"/>
    <w:rsid w:val="004421AC"/>
    <w:rsid w:val="00455190"/>
    <w:rsid w:val="00466311"/>
    <w:rsid w:val="00472895"/>
    <w:rsid w:val="00485AAF"/>
    <w:rsid w:val="0048714A"/>
    <w:rsid w:val="00487D8F"/>
    <w:rsid w:val="00491566"/>
    <w:rsid w:val="00496705"/>
    <w:rsid w:val="00496E9A"/>
    <w:rsid w:val="004A53FB"/>
    <w:rsid w:val="004A7467"/>
    <w:rsid w:val="004B1187"/>
    <w:rsid w:val="004B20FA"/>
    <w:rsid w:val="004B5A4D"/>
    <w:rsid w:val="004B5F77"/>
    <w:rsid w:val="004E1C19"/>
    <w:rsid w:val="004F0763"/>
    <w:rsid w:val="004F0D02"/>
    <w:rsid w:val="004F1059"/>
    <w:rsid w:val="004F2F30"/>
    <w:rsid w:val="004F4CB8"/>
    <w:rsid w:val="004F7691"/>
    <w:rsid w:val="00502389"/>
    <w:rsid w:val="0050651E"/>
    <w:rsid w:val="00516165"/>
    <w:rsid w:val="00517FD9"/>
    <w:rsid w:val="0052048B"/>
    <w:rsid w:val="005251F7"/>
    <w:rsid w:val="0054058F"/>
    <w:rsid w:val="005446FA"/>
    <w:rsid w:val="005468C9"/>
    <w:rsid w:val="005530D9"/>
    <w:rsid w:val="00555516"/>
    <w:rsid w:val="00571328"/>
    <w:rsid w:val="00573A84"/>
    <w:rsid w:val="005802EF"/>
    <w:rsid w:val="00581C91"/>
    <w:rsid w:val="00585884"/>
    <w:rsid w:val="005901B0"/>
    <w:rsid w:val="00592AB5"/>
    <w:rsid w:val="005B3E10"/>
    <w:rsid w:val="005B7327"/>
    <w:rsid w:val="005E0288"/>
    <w:rsid w:val="005E66AC"/>
    <w:rsid w:val="005F195E"/>
    <w:rsid w:val="005F3CD5"/>
    <w:rsid w:val="006072F5"/>
    <w:rsid w:val="00610CAC"/>
    <w:rsid w:val="006114BD"/>
    <w:rsid w:val="006117AD"/>
    <w:rsid w:val="0061275B"/>
    <w:rsid w:val="00622FEF"/>
    <w:rsid w:val="00625CEB"/>
    <w:rsid w:val="0064162B"/>
    <w:rsid w:val="00644EDF"/>
    <w:rsid w:val="00653357"/>
    <w:rsid w:val="00653DEB"/>
    <w:rsid w:val="00654668"/>
    <w:rsid w:val="00655DC8"/>
    <w:rsid w:val="00660198"/>
    <w:rsid w:val="00660F32"/>
    <w:rsid w:val="006621D1"/>
    <w:rsid w:val="00675447"/>
    <w:rsid w:val="00676E22"/>
    <w:rsid w:val="00685428"/>
    <w:rsid w:val="00695923"/>
    <w:rsid w:val="006A2433"/>
    <w:rsid w:val="006A5BC4"/>
    <w:rsid w:val="006B0070"/>
    <w:rsid w:val="006C18BE"/>
    <w:rsid w:val="006C1DE1"/>
    <w:rsid w:val="006C3F42"/>
    <w:rsid w:val="006D5CEF"/>
    <w:rsid w:val="006E1DDE"/>
    <w:rsid w:val="007001E5"/>
    <w:rsid w:val="00701161"/>
    <w:rsid w:val="007011D0"/>
    <w:rsid w:val="00701606"/>
    <w:rsid w:val="007027E2"/>
    <w:rsid w:val="00713AD1"/>
    <w:rsid w:val="007140D5"/>
    <w:rsid w:val="00715553"/>
    <w:rsid w:val="00724858"/>
    <w:rsid w:val="00732FA3"/>
    <w:rsid w:val="0073473E"/>
    <w:rsid w:val="00741FB0"/>
    <w:rsid w:val="00742354"/>
    <w:rsid w:val="0074670E"/>
    <w:rsid w:val="007526EE"/>
    <w:rsid w:val="007527BD"/>
    <w:rsid w:val="00752CA7"/>
    <w:rsid w:val="007555EB"/>
    <w:rsid w:val="0076071E"/>
    <w:rsid w:val="00766351"/>
    <w:rsid w:val="00766D06"/>
    <w:rsid w:val="0077276D"/>
    <w:rsid w:val="00783FA0"/>
    <w:rsid w:val="00792208"/>
    <w:rsid w:val="007941D4"/>
    <w:rsid w:val="0079694D"/>
    <w:rsid w:val="0079767D"/>
    <w:rsid w:val="007B09F4"/>
    <w:rsid w:val="007B0BA0"/>
    <w:rsid w:val="007C116C"/>
    <w:rsid w:val="007C4059"/>
    <w:rsid w:val="007D3710"/>
    <w:rsid w:val="007E2C94"/>
    <w:rsid w:val="007E37E1"/>
    <w:rsid w:val="007E41EC"/>
    <w:rsid w:val="00803DA4"/>
    <w:rsid w:val="00810A4C"/>
    <w:rsid w:val="00813C37"/>
    <w:rsid w:val="00820ABA"/>
    <w:rsid w:val="00821CE4"/>
    <w:rsid w:val="00823D56"/>
    <w:rsid w:val="00827A5E"/>
    <w:rsid w:val="008337C3"/>
    <w:rsid w:val="008350E5"/>
    <w:rsid w:val="0083558F"/>
    <w:rsid w:val="0083704B"/>
    <w:rsid w:val="00837350"/>
    <w:rsid w:val="008525B2"/>
    <w:rsid w:val="008569B8"/>
    <w:rsid w:val="00860798"/>
    <w:rsid w:val="008609C4"/>
    <w:rsid w:val="00860E1C"/>
    <w:rsid w:val="0086366C"/>
    <w:rsid w:val="00885F2E"/>
    <w:rsid w:val="00887742"/>
    <w:rsid w:val="008B1303"/>
    <w:rsid w:val="008B456A"/>
    <w:rsid w:val="008B5114"/>
    <w:rsid w:val="008B6988"/>
    <w:rsid w:val="008B6DED"/>
    <w:rsid w:val="008C0241"/>
    <w:rsid w:val="008D203F"/>
    <w:rsid w:val="008D325A"/>
    <w:rsid w:val="008D3892"/>
    <w:rsid w:val="008D5841"/>
    <w:rsid w:val="008E612A"/>
    <w:rsid w:val="008E63E3"/>
    <w:rsid w:val="008E6E40"/>
    <w:rsid w:val="008E734E"/>
    <w:rsid w:val="008F069A"/>
    <w:rsid w:val="008F3A28"/>
    <w:rsid w:val="00921D78"/>
    <w:rsid w:val="009223A2"/>
    <w:rsid w:val="00935C16"/>
    <w:rsid w:val="00940C66"/>
    <w:rsid w:val="009620AF"/>
    <w:rsid w:val="00962CFC"/>
    <w:rsid w:val="00971ACA"/>
    <w:rsid w:val="00973E46"/>
    <w:rsid w:val="00976A4D"/>
    <w:rsid w:val="00990531"/>
    <w:rsid w:val="00993E7F"/>
    <w:rsid w:val="009B0402"/>
    <w:rsid w:val="009B2216"/>
    <w:rsid w:val="009B65AE"/>
    <w:rsid w:val="009C55F2"/>
    <w:rsid w:val="009C6AFA"/>
    <w:rsid w:val="009D547B"/>
    <w:rsid w:val="009E6489"/>
    <w:rsid w:val="00A01A33"/>
    <w:rsid w:val="00A01B8A"/>
    <w:rsid w:val="00A219B8"/>
    <w:rsid w:val="00A24E62"/>
    <w:rsid w:val="00A325EF"/>
    <w:rsid w:val="00A4622F"/>
    <w:rsid w:val="00A47B39"/>
    <w:rsid w:val="00A574D4"/>
    <w:rsid w:val="00A61AF0"/>
    <w:rsid w:val="00A7406B"/>
    <w:rsid w:val="00A77E9C"/>
    <w:rsid w:val="00A80D2B"/>
    <w:rsid w:val="00A87D16"/>
    <w:rsid w:val="00AA19D0"/>
    <w:rsid w:val="00AB5CE5"/>
    <w:rsid w:val="00AC4640"/>
    <w:rsid w:val="00AD17AF"/>
    <w:rsid w:val="00AD6ADD"/>
    <w:rsid w:val="00AE41D3"/>
    <w:rsid w:val="00AE7553"/>
    <w:rsid w:val="00AF3B11"/>
    <w:rsid w:val="00AF571D"/>
    <w:rsid w:val="00B0703E"/>
    <w:rsid w:val="00B13C56"/>
    <w:rsid w:val="00B1623A"/>
    <w:rsid w:val="00B217A0"/>
    <w:rsid w:val="00B25A2B"/>
    <w:rsid w:val="00B37566"/>
    <w:rsid w:val="00B404DC"/>
    <w:rsid w:val="00B42BF3"/>
    <w:rsid w:val="00B4465D"/>
    <w:rsid w:val="00B44976"/>
    <w:rsid w:val="00B449A7"/>
    <w:rsid w:val="00B6167D"/>
    <w:rsid w:val="00B62FB3"/>
    <w:rsid w:val="00B668D1"/>
    <w:rsid w:val="00B66CDE"/>
    <w:rsid w:val="00B7172B"/>
    <w:rsid w:val="00B8147A"/>
    <w:rsid w:val="00B8524A"/>
    <w:rsid w:val="00B9091C"/>
    <w:rsid w:val="00B96CB9"/>
    <w:rsid w:val="00BA73FE"/>
    <w:rsid w:val="00BB044F"/>
    <w:rsid w:val="00BB4311"/>
    <w:rsid w:val="00BB569A"/>
    <w:rsid w:val="00BD3CC5"/>
    <w:rsid w:val="00BF3093"/>
    <w:rsid w:val="00C0521B"/>
    <w:rsid w:val="00C067B5"/>
    <w:rsid w:val="00C1550A"/>
    <w:rsid w:val="00C32453"/>
    <w:rsid w:val="00C374F0"/>
    <w:rsid w:val="00C45081"/>
    <w:rsid w:val="00C47FFD"/>
    <w:rsid w:val="00C516A8"/>
    <w:rsid w:val="00C540AC"/>
    <w:rsid w:val="00C545DA"/>
    <w:rsid w:val="00C56677"/>
    <w:rsid w:val="00C60091"/>
    <w:rsid w:val="00C609D2"/>
    <w:rsid w:val="00C70405"/>
    <w:rsid w:val="00C7165B"/>
    <w:rsid w:val="00C747A8"/>
    <w:rsid w:val="00C74C63"/>
    <w:rsid w:val="00C83EBA"/>
    <w:rsid w:val="00C84763"/>
    <w:rsid w:val="00C96AB7"/>
    <w:rsid w:val="00C96EDC"/>
    <w:rsid w:val="00CA2E44"/>
    <w:rsid w:val="00CB11E2"/>
    <w:rsid w:val="00CB16FA"/>
    <w:rsid w:val="00CB4041"/>
    <w:rsid w:val="00CB6842"/>
    <w:rsid w:val="00CB7029"/>
    <w:rsid w:val="00CB7593"/>
    <w:rsid w:val="00CC0788"/>
    <w:rsid w:val="00CC1076"/>
    <w:rsid w:val="00CD3F9C"/>
    <w:rsid w:val="00CD4BBA"/>
    <w:rsid w:val="00CD60FC"/>
    <w:rsid w:val="00CE7812"/>
    <w:rsid w:val="00CF034E"/>
    <w:rsid w:val="00CF277F"/>
    <w:rsid w:val="00D06024"/>
    <w:rsid w:val="00D10C77"/>
    <w:rsid w:val="00D14DD7"/>
    <w:rsid w:val="00D2097F"/>
    <w:rsid w:val="00D209ED"/>
    <w:rsid w:val="00D3233A"/>
    <w:rsid w:val="00D35C23"/>
    <w:rsid w:val="00D43F1C"/>
    <w:rsid w:val="00D47E6D"/>
    <w:rsid w:val="00D53B41"/>
    <w:rsid w:val="00D6055C"/>
    <w:rsid w:val="00D65508"/>
    <w:rsid w:val="00D65B5F"/>
    <w:rsid w:val="00D7779C"/>
    <w:rsid w:val="00D9294E"/>
    <w:rsid w:val="00DA20E3"/>
    <w:rsid w:val="00DA2349"/>
    <w:rsid w:val="00DB6E82"/>
    <w:rsid w:val="00DC1749"/>
    <w:rsid w:val="00DC505E"/>
    <w:rsid w:val="00DC5BFB"/>
    <w:rsid w:val="00DC755B"/>
    <w:rsid w:val="00DD25C9"/>
    <w:rsid w:val="00DD7F16"/>
    <w:rsid w:val="00DE4384"/>
    <w:rsid w:val="00DE52F8"/>
    <w:rsid w:val="00E12E75"/>
    <w:rsid w:val="00E219E9"/>
    <w:rsid w:val="00E2222B"/>
    <w:rsid w:val="00E276EA"/>
    <w:rsid w:val="00E32753"/>
    <w:rsid w:val="00E36096"/>
    <w:rsid w:val="00E36B4F"/>
    <w:rsid w:val="00E36DA7"/>
    <w:rsid w:val="00E4367C"/>
    <w:rsid w:val="00E44FB2"/>
    <w:rsid w:val="00E47113"/>
    <w:rsid w:val="00E47B6D"/>
    <w:rsid w:val="00E7119B"/>
    <w:rsid w:val="00E76AD4"/>
    <w:rsid w:val="00E77D41"/>
    <w:rsid w:val="00E82C1A"/>
    <w:rsid w:val="00E84FF2"/>
    <w:rsid w:val="00E907D6"/>
    <w:rsid w:val="00E9331E"/>
    <w:rsid w:val="00EC6247"/>
    <w:rsid w:val="00ED53ED"/>
    <w:rsid w:val="00EE2499"/>
    <w:rsid w:val="00EF35D5"/>
    <w:rsid w:val="00EF5A30"/>
    <w:rsid w:val="00F02617"/>
    <w:rsid w:val="00F03863"/>
    <w:rsid w:val="00F07177"/>
    <w:rsid w:val="00F10ADD"/>
    <w:rsid w:val="00F21298"/>
    <w:rsid w:val="00F2391D"/>
    <w:rsid w:val="00F308B6"/>
    <w:rsid w:val="00F377F0"/>
    <w:rsid w:val="00F43280"/>
    <w:rsid w:val="00F53D82"/>
    <w:rsid w:val="00F5718C"/>
    <w:rsid w:val="00F632D1"/>
    <w:rsid w:val="00F63564"/>
    <w:rsid w:val="00F66AD3"/>
    <w:rsid w:val="00F71068"/>
    <w:rsid w:val="00F710CE"/>
    <w:rsid w:val="00F843B4"/>
    <w:rsid w:val="00F928D2"/>
    <w:rsid w:val="00F93588"/>
    <w:rsid w:val="00F93EB8"/>
    <w:rsid w:val="00FA6091"/>
    <w:rsid w:val="00FC2310"/>
    <w:rsid w:val="00FC416A"/>
    <w:rsid w:val="00FC50FE"/>
    <w:rsid w:val="00FD10AF"/>
    <w:rsid w:val="00FD2227"/>
    <w:rsid w:val="00FD39D1"/>
    <w:rsid w:val="00FD668C"/>
    <w:rsid w:val="00FD71B6"/>
    <w:rsid w:val="00FE50B5"/>
    <w:rsid w:val="00FF0D58"/>
    <w:rsid w:val="00FF10F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80B4"/>
  <w14:defaultImageDpi w14:val="32767"/>
  <w15:chartTrackingRefBased/>
  <w15:docId w15:val="{8240FF47-CAC3-0A47-9261-8EED9817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291"/>
    <w:pPr>
      <w:spacing w:line="360" w:lineRule="auto"/>
      <w:ind w:firstLine="708"/>
      <w:jc w:val="both"/>
    </w:pPr>
    <w:rPr>
      <w:rFonts w:ascii="Times New Roman" w:hAnsi="Times New Roman" w:cs="Times New Roman"/>
    </w:rPr>
  </w:style>
  <w:style w:type="paragraph" w:styleId="1">
    <w:name w:val="heading 1"/>
    <w:basedOn w:val="a"/>
    <w:next w:val="a"/>
    <w:link w:val="10"/>
    <w:uiPriority w:val="9"/>
    <w:qFormat/>
    <w:rsid w:val="00044D99"/>
    <w:pPr>
      <w:keepNext/>
      <w:keepLines/>
      <w:pageBreakBefore/>
      <w:numPr>
        <w:numId w:val="22"/>
      </w:numPr>
      <w:pBdr>
        <w:top w:val="nil"/>
        <w:left w:val="nil"/>
        <w:bottom w:val="nil"/>
        <w:right w:val="nil"/>
        <w:between w:val="nil"/>
        <w:bar w:val="nil"/>
      </w:pBdr>
      <w:spacing w:before="480" w:after="200" w:line="276" w:lineRule="auto"/>
      <w:outlineLvl w:val="0"/>
    </w:pPr>
    <w:rPr>
      <w:rFonts w:eastAsia="Times New Roman"/>
      <w:b/>
      <w:bCs/>
      <w:caps/>
      <w:color w:val="000000"/>
      <w:sz w:val="28"/>
      <w:szCs w:val="28"/>
      <w:u w:color="000000"/>
      <w:bdr w:val="nil"/>
      <w:lang w:eastAsia="ru-RU"/>
    </w:rPr>
  </w:style>
  <w:style w:type="paragraph" w:styleId="2">
    <w:name w:val="heading 2"/>
    <w:basedOn w:val="a"/>
    <w:next w:val="a"/>
    <w:link w:val="20"/>
    <w:uiPriority w:val="9"/>
    <w:unhideWhenUsed/>
    <w:qFormat/>
    <w:rsid w:val="00044D99"/>
    <w:pPr>
      <w:numPr>
        <w:ilvl w:val="1"/>
        <w:numId w:val="22"/>
      </w:numPr>
      <w:ind w:left="0"/>
      <w:outlineLvl w:val="1"/>
    </w:pPr>
    <w:rPr>
      <w:rFonts w:eastAsia="Times New Roman"/>
      <w:b/>
      <w:bCs/>
      <w:color w:val="000000"/>
      <w:sz w:val="28"/>
      <w:szCs w:val="28"/>
      <w:u w:color="000000"/>
      <w:bdr w:val="nil"/>
      <w:lang w:eastAsia="ru-RU"/>
    </w:rPr>
  </w:style>
  <w:style w:type="paragraph" w:styleId="3">
    <w:name w:val="heading 3"/>
    <w:basedOn w:val="a"/>
    <w:next w:val="a"/>
    <w:link w:val="30"/>
    <w:rsid w:val="00044D99"/>
    <w:pPr>
      <w:numPr>
        <w:ilvl w:val="2"/>
        <w:numId w:val="22"/>
      </w:numPr>
      <w:spacing w:before="200" w:after="200"/>
      <w:ind w:firstLine="0"/>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6EDC"/>
    <w:pPr>
      <w:ind w:left="720"/>
      <w:contextualSpacing/>
    </w:pPr>
  </w:style>
  <w:style w:type="table" w:styleId="a4">
    <w:name w:val="Table Grid"/>
    <w:basedOn w:val="a1"/>
    <w:uiPriority w:val="39"/>
    <w:rsid w:val="005B7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3B3FC8"/>
    <w:pPr>
      <w:tabs>
        <w:tab w:val="left" w:pos="1200"/>
        <w:tab w:val="right" w:leader="dot" w:pos="9339"/>
      </w:tabs>
      <w:spacing w:after="100"/>
    </w:pPr>
  </w:style>
  <w:style w:type="character" w:styleId="a5">
    <w:name w:val="Hyperlink"/>
    <w:basedOn w:val="a0"/>
    <w:uiPriority w:val="99"/>
    <w:unhideWhenUsed/>
    <w:rsid w:val="00E47B6D"/>
    <w:rPr>
      <w:color w:val="0563C1" w:themeColor="hyperlink"/>
      <w:u w:val="single"/>
    </w:rPr>
  </w:style>
  <w:style w:type="character" w:customStyle="1" w:styleId="30">
    <w:name w:val="Заголовок 3 Знак"/>
    <w:basedOn w:val="a0"/>
    <w:link w:val="3"/>
    <w:rsid w:val="00044D99"/>
    <w:rPr>
      <w:rFonts w:ascii="Times New Roman" w:hAnsi="Times New Roman" w:cs="Times New Roman"/>
      <w:b/>
    </w:rPr>
  </w:style>
  <w:style w:type="character" w:customStyle="1" w:styleId="20">
    <w:name w:val="Заголовок 2 Знак"/>
    <w:basedOn w:val="a0"/>
    <w:link w:val="2"/>
    <w:uiPriority w:val="9"/>
    <w:rsid w:val="00044D99"/>
    <w:rPr>
      <w:rFonts w:ascii="Times New Roman" w:eastAsia="Times New Roman" w:hAnsi="Times New Roman" w:cs="Times New Roman"/>
      <w:b/>
      <w:bCs/>
      <w:color w:val="000000"/>
      <w:sz w:val="28"/>
      <w:szCs w:val="28"/>
      <w:u w:color="000000"/>
      <w:bdr w:val="nil"/>
      <w:lang w:eastAsia="ru-RU"/>
    </w:rPr>
  </w:style>
  <w:style w:type="character" w:customStyle="1" w:styleId="10">
    <w:name w:val="Заголовок 1 Знак"/>
    <w:basedOn w:val="a0"/>
    <w:link w:val="1"/>
    <w:uiPriority w:val="9"/>
    <w:rsid w:val="00044D99"/>
    <w:rPr>
      <w:rFonts w:ascii="Times New Roman" w:eastAsia="Times New Roman" w:hAnsi="Times New Roman" w:cs="Times New Roman"/>
      <w:b/>
      <w:bCs/>
      <w:caps/>
      <w:color w:val="000000"/>
      <w:sz w:val="28"/>
      <w:szCs w:val="28"/>
      <w:u w:color="000000"/>
      <w:bdr w:val="nil"/>
      <w:lang w:eastAsia="ru-RU"/>
    </w:rPr>
  </w:style>
  <w:style w:type="paragraph" w:styleId="21">
    <w:name w:val="toc 2"/>
    <w:basedOn w:val="a"/>
    <w:next w:val="a"/>
    <w:autoRedefine/>
    <w:uiPriority w:val="39"/>
    <w:unhideWhenUsed/>
    <w:rsid w:val="00517FD9"/>
    <w:pPr>
      <w:spacing w:after="100"/>
      <w:ind w:left="240"/>
    </w:pPr>
  </w:style>
  <w:style w:type="paragraph" w:styleId="31">
    <w:name w:val="toc 3"/>
    <w:basedOn w:val="a"/>
    <w:next w:val="a"/>
    <w:autoRedefine/>
    <w:uiPriority w:val="39"/>
    <w:unhideWhenUsed/>
    <w:rsid w:val="00517FD9"/>
    <w:pPr>
      <w:spacing w:after="100"/>
      <w:ind w:left="480"/>
    </w:pPr>
  </w:style>
  <w:style w:type="paragraph" w:styleId="a6">
    <w:name w:val="footnote text"/>
    <w:basedOn w:val="a"/>
    <w:link w:val="a7"/>
    <w:uiPriority w:val="99"/>
    <w:unhideWhenUsed/>
    <w:rsid w:val="00ED53ED"/>
    <w:pPr>
      <w:spacing w:line="240" w:lineRule="auto"/>
    </w:pPr>
    <w:rPr>
      <w:sz w:val="20"/>
      <w:szCs w:val="20"/>
    </w:rPr>
  </w:style>
  <w:style w:type="character" w:customStyle="1" w:styleId="a7">
    <w:name w:val="Текст сноски Знак"/>
    <w:basedOn w:val="a0"/>
    <w:link w:val="a6"/>
    <w:uiPriority w:val="99"/>
    <w:rsid w:val="00ED53ED"/>
    <w:rPr>
      <w:rFonts w:ascii="Times New Roman" w:hAnsi="Times New Roman" w:cs="Times New Roman"/>
      <w:sz w:val="20"/>
      <w:szCs w:val="20"/>
    </w:rPr>
  </w:style>
  <w:style w:type="character" w:styleId="a8">
    <w:name w:val="footnote reference"/>
    <w:basedOn w:val="a0"/>
    <w:uiPriority w:val="99"/>
    <w:unhideWhenUsed/>
    <w:rsid w:val="00ED53ED"/>
    <w:rPr>
      <w:vertAlign w:val="superscript"/>
    </w:rPr>
  </w:style>
  <w:style w:type="character" w:styleId="a9">
    <w:name w:val="FollowedHyperlink"/>
    <w:basedOn w:val="a0"/>
    <w:uiPriority w:val="99"/>
    <w:semiHidden/>
    <w:unhideWhenUsed/>
    <w:rsid w:val="007527BD"/>
    <w:rPr>
      <w:color w:val="954F72" w:themeColor="followedHyperlink"/>
      <w:u w:val="single"/>
    </w:rPr>
  </w:style>
  <w:style w:type="character" w:styleId="aa">
    <w:name w:val="Unresolved Mention"/>
    <w:basedOn w:val="a0"/>
    <w:uiPriority w:val="99"/>
    <w:semiHidden/>
    <w:unhideWhenUsed/>
    <w:rsid w:val="00FC2310"/>
    <w:rPr>
      <w:color w:val="605E5C"/>
      <w:shd w:val="clear" w:color="auto" w:fill="E1DFDD"/>
    </w:rPr>
  </w:style>
  <w:style w:type="paragraph" w:styleId="ab">
    <w:name w:val="Normal (Web)"/>
    <w:basedOn w:val="a"/>
    <w:uiPriority w:val="99"/>
    <w:unhideWhenUsed/>
    <w:rsid w:val="003D050F"/>
    <w:pPr>
      <w:spacing w:before="100" w:beforeAutospacing="1" w:after="100" w:afterAutospacing="1" w:line="240" w:lineRule="auto"/>
      <w:ind w:firstLine="0"/>
      <w:jc w:val="left"/>
    </w:pPr>
    <w:rPr>
      <w:rFonts w:eastAsia="Times New Roman"/>
    </w:rPr>
  </w:style>
  <w:style w:type="paragraph" w:styleId="ac">
    <w:name w:val="footer"/>
    <w:basedOn w:val="a"/>
    <w:link w:val="ad"/>
    <w:uiPriority w:val="99"/>
    <w:unhideWhenUsed/>
    <w:rsid w:val="00B37566"/>
    <w:pPr>
      <w:widowControl w:val="0"/>
      <w:tabs>
        <w:tab w:val="center" w:pos="4677"/>
        <w:tab w:val="right" w:pos="9355"/>
      </w:tabs>
      <w:spacing w:line="240" w:lineRule="auto"/>
      <w:ind w:firstLine="709"/>
    </w:pPr>
    <w:rPr>
      <w:rFonts w:eastAsiaTheme="minorHAnsi" w:cstheme="minorBidi"/>
      <w:szCs w:val="22"/>
      <w:lang w:val="en-US" w:eastAsia="en-US"/>
    </w:rPr>
  </w:style>
  <w:style w:type="character" w:customStyle="1" w:styleId="ad">
    <w:name w:val="Нижний колонтитул Знак"/>
    <w:basedOn w:val="a0"/>
    <w:link w:val="ac"/>
    <w:uiPriority w:val="99"/>
    <w:rsid w:val="00B37566"/>
    <w:rPr>
      <w:rFonts w:ascii="Times New Roman" w:eastAsiaTheme="minorHAnsi" w:hAnsi="Times New Roman"/>
      <w:szCs w:val="22"/>
      <w:lang w:val="en-US" w:eastAsia="en-US"/>
    </w:rPr>
  </w:style>
  <w:style w:type="character" w:styleId="ae">
    <w:name w:val="page number"/>
    <w:basedOn w:val="a0"/>
    <w:uiPriority w:val="99"/>
    <w:semiHidden/>
    <w:unhideWhenUsed/>
    <w:rsid w:val="00B37566"/>
  </w:style>
  <w:style w:type="character" w:styleId="af">
    <w:name w:val="Strong"/>
    <w:basedOn w:val="a0"/>
    <w:uiPriority w:val="22"/>
    <w:qFormat/>
    <w:rsid w:val="00741FB0"/>
    <w:rPr>
      <w:b/>
      <w:bCs/>
    </w:rPr>
  </w:style>
  <w:style w:type="character" w:customStyle="1" w:styleId="apple-converted-space">
    <w:name w:val="apple-converted-space"/>
    <w:basedOn w:val="a0"/>
    <w:rsid w:val="00741FB0"/>
  </w:style>
  <w:style w:type="paragraph" w:styleId="af0">
    <w:name w:val="Bibliography"/>
    <w:basedOn w:val="a"/>
    <w:next w:val="a"/>
    <w:uiPriority w:val="37"/>
    <w:unhideWhenUsed/>
    <w:rsid w:val="00580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9209">
      <w:bodyDiv w:val="1"/>
      <w:marLeft w:val="0"/>
      <w:marRight w:val="0"/>
      <w:marTop w:val="0"/>
      <w:marBottom w:val="0"/>
      <w:divBdr>
        <w:top w:val="none" w:sz="0" w:space="0" w:color="auto"/>
        <w:left w:val="none" w:sz="0" w:space="0" w:color="auto"/>
        <w:bottom w:val="none" w:sz="0" w:space="0" w:color="auto"/>
        <w:right w:val="none" w:sz="0" w:space="0" w:color="auto"/>
      </w:divBdr>
      <w:divsChild>
        <w:div w:id="725297962">
          <w:marLeft w:val="0"/>
          <w:marRight w:val="0"/>
          <w:marTop w:val="0"/>
          <w:marBottom w:val="0"/>
          <w:divBdr>
            <w:top w:val="none" w:sz="0" w:space="0" w:color="auto"/>
            <w:left w:val="none" w:sz="0" w:space="0" w:color="auto"/>
            <w:bottom w:val="none" w:sz="0" w:space="0" w:color="auto"/>
            <w:right w:val="none" w:sz="0" w:space="0" w:color="auto"/>
          </w:divBdr>
          <w:divsChild>
            <w:div w:id="1657805970">
              <w:marLeft w:val="0"/>
              <w:marRight w:val="0"/>
              <w:marTop w:val="0"/>
              <w:marBottom w:val="0"/>
              <w:divBdr>
                <w:top w:val="none" w:sz="0" w:space="0" w:color="auto"/>
                <w:left w:val="none" w:sz="0" w:space="0" w:color="auto"/>
                <w:bottom w:val="none" w:sz="0" w:space="0" w:color="auto"/>
                <w:right w:val="none" w:sz="0" w:space="0" w:color="auto"/>
              </w:divBdr>
              <w:divsChild>
                <w:div w:id="586961868">
                  <w:marLeft w:val="0"/>
                  <w:marRight w:val="0"/>
                  <w:marTop w:val="0"/>
                  <w:marBottom w:val="0"/>
                  <w:divBdr>
                    <w:top w:val="none" w:sz="0" w:space="0" w:color="auto"/>
                    <w:left w:val="none" w:sz="0" w:space="0" w:color="auto"/>
                    <w:bottom w:val="none" w:sz="0" w:space="0" w:color="auto"/>
                    <w:right w:val="none" w:sz="0" w:space="0" w:color="auto"/>
                  </w:divBdr>
                  <w:divsChild>
                    <w:div w:id="211648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456">
      <w:bodyDiv w:val="1"/>
      <w:marLeft w:val="0"/>
      <w:marRight w:val="0"/>
      <w:marTop w:val="0"/>
      <w:marBottom w:val="0"/>
      <w:divBdr>
        <w:top w:val="none" w:sz="0" w:space="0" w:color="auto"/>
        <w:left w:val="none" w:sz="0" w:space="0" w:color="auto"/>
        <w:bottom w:val="none" w:sz="0" w:space="0" w:color="auto"/>
        <w:right w:val="none" w:sz="0" w:space="0" w:color="auto"/>
      </w:divBdr>
    </w:div>
    <w:div w:id="74009776">
      <w:bodyDiv w:val="1"/>
      <w:marLeft w:val="0"/>
      <w:marRight w:val="0"/>
      <w:marTop w:val="0"/>
      <w:marBottom w:val="0"/>
      <w:divBdr>
        <w:top w:val="none" w:sz="0" w:space="0" w:color="auto"/>
        <w:left w:val="none" w:sz="0" w:space="0" w:color="auto"/>
        <w:bottom w:val="none" w:sz="0" w:space="0" w:color="auto"/>
        <w:right w:val="none" w:sz="0" w:space="0" w:color="auto"/>
      </w:divBdr>
    </w:div>
    <w:div w:id="87698606">
      <w:bodyDiv w:val="1"/>
      <w:marLeft w:val="0"/>
      <w:marRight w:val="0"/>
      <w:marTop w:val="0"/>
      <w:marBottom w:val="0"/>
      <w:divBdr>
        <w:top w:val="none" w:sz="0" w:space="0" w:color="auto"/>
        <w:left w:val="none" w:sz="0" w:space="0" w:color="auto"/>
        <w:bottom w:val="none" w:sz="0" w:space="0" w:color="auto"/>
        <w:right w:val="none" w:sz="0" w:space="0" w:color="auto"/>
      </w:divBdr>
    </w:div>
    <w:div w:id="90591429">
      <w:bodyDiv w:val="1"/>
      <w:marLeft w:val="0"/>
      <w:marRight w:val="0"/>
      <w:marTop w:val="0"/>
      <w:marBottom w:val="0"/>
      <w:divBdr>
        <w:top w:val="none" w:sz="0" w:space="0" w:color="auto"/>
        <w:left w:val="none" w:sz="0" w:space="0" w:color="auto"/>
        <w:bottom w:val="none" w:sz="0" w:space="0" w:color="auto"/>
        <w:right w:val="none" w:sz="0" w:space="0" w:color="auto"/>
      </w:divBdr>
    </w:div>
    <w:div w:id="100533382">
      <w:bodyDiv w:val="1"/>
      <w:marLeft w:val="0"/>
      <w:marRight w:val="0"/>
      <w:marTop w:val="0"/>
      <w:marBottom w:val="0"/>
      <w:divBdr>
        <w:top w:val="none" w:sz="0" w:space="0" w:color="auto"/>
        <w:left w:val="none" w:sz="0" w:space="0" w:color="auto"/>
        <w:bottom w:val="none" w:sz="0" w:space="0" w:color="auto"/>
        <w:right w:val="none" w:sz="0" w:space="0" w:color="auto"/>
      </w:divBdr>
    </w:div>
    <w:div w:id="102193458">
      <w:bodyDiv w:val="1"/>
      <w:marLeft w:val="0"/>
      <w:marRight w:val="0"/>
      <w:marTop w:val="0"/>
      <w:marBottom w:val="0"/>
      <w:divBdr>
        <w:top w:val="none" w:sz="0" w:space="0" w:color="auto"/>
        <w:left w:val="none" w:sz="0" w:space="0" w:color="auto"/>
        <w:bottom w:val="none" w:sz="0" w:space="0" w:color="auto"/>
        <w:right w:val="none" w:sz="0" w:space="0" w:color="auto"/>
      </w:divBdr>
      <w:divsChild>
        <w:div w:id="1073938545">
          <w:marLeft w:val="0"/>
          <w:marRight w:val="0"/>
          <w:marTop w:val="0"/>
          <w:marBottom w:val="0"/>
          <w:divBdr>
            <w:top w:val="none" w:sz="0" w:space="0" w:color="auto"/>
            <w:left w:val="none" w:sz="0" w:space="0" w:color="auto"/>
            <w:bottom w:val="none" w:sz="0" w:space="0" w:color="auto"/>
            <w:right w:val="none" w:sz="0" w:space="0" w:color="auto"/>
          </w:divBdr>
          <w:divsChild>
            <w:div w:id="1709330930">
              <w:marLeft w:val="0"/>
              <w:marRight w:val="0"/>
              <w:marTop w:val="0"/>
              <w:marBottom w:val="0"/>
              <w:divBdr>
                <w:top w:val="none" w:sz="0" w:space="0" w:color="auto"/>
                <w:left w:val="none" w:sz="0" w:space="0" w:color="auto"/>
                <w:bottom w:val="none" w:sz="0" w:space="0" w:color="auto"/>
                <w:right w:val="none" w:sz="0" w:space="0" w:color="auto"/>
              </w:divBdr>
              <w:divsChild>
                <w:div w:id="1404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5487">
      <w:bodyDiv w:val="1"/>
      <w:marLeft w:val="0"/>
      <w:marRight w:val="0"/>
      <w:marTop w:val="0"/>
      <w:marBottom w:val="0"/>
      <w:divBdr>
        <w:top w:val="none" w:sz="0" w:space="0" w:color="auto"/>
        <w:left w:val="none" w:sz="0" w:space="0" w:color="auto"/>
        <w:bottom w:val="none" w:sz="0" w:space="0" w:color="auto"/>
        <w:right w:val="none" w:sz="0" w:space="0" w:color="auto"/>
      </w:divBdr>
    </w:div>
    <w:div w:id="128209527">
      <w:bodyDiv w:val="1"/>
      <w:marLeft w:val="0"/>
      <w:marRight w:val="0"/>
      <w:marTop w:val="0"/>
      <w:marBottom w:val="0"/>
      <w:divBdr>
        <w:top w:val="none" w:sz="0" w:space="0" w:color="auto"/>
        <w:left w:val="none" w:sz="0" w:space="0" w:color="auto"/>
        <w:bottom w:val="none" w:sz="0" w:space="0" w:color="auto"/>
        <w:right w:val="none" w:sz="0" w:space="0" w:color="auto"/>
      </w:divBdr>
      <w:divsChild>
        <w:div w:id="1694456718">
          <w:marLeft w:val="0"/>
          <w:marRight w:val="0"/>
          <w:marTop w:val="0"/>
          <w:marBottom w:val="0"/>
          <w:divBdr>
            <w:top w:val="none" w:sz="0" w:space="0" w:color="auto"/>
            <w:left w:val="none" w:sz="0" w:space="0" w:color="auto"/>
            <w:bottom w:val="none" w:sz="0" w:space="0" w:color="auto"/>
            <w:right w:val="none" w:sz="0" w:space="0" w:color="auto"/>
          </w:divBdr>
          <w:divsChild>
            <w:div w:id="79185390">
              <w:marLeft w:val="0"/>
              <w:marRight w:val="0"/>
              <w:marTop w:val="0"/>
              <w:marBottom w:val="0"/>
              <w:divBdr>
                <w:top w:val="none" w:sz="0" w:space="0" w:color="auto"/>
                <w:left w:val="none" w:sz="0" w:space="0" w:color="auto"/>
                <w:bottom w:val="none" w:sz="0" w:space="0" w:color="auto"/>
                <w:right w:val="none" w:sz="0" w:space="0" w:color="auto"/>
              </w:divBdr>
              <w:divsChild>
                <w:div w:id="1226837540">
                  <w:marLeft w:val="0"/>
                  <w:marRight w:val="0"/>
                  <w:marTop w:val="0"/>
                  <w:marBottom w:val="0"/>
                  <w:divBdr>
                    <w:top w:val="none" w:sz="0" w:space="0" w:color="auto"/>
                    <w:left w:val="none" w:sz="0" w:space="0" w:color="auto"/>
                    <w:bottom w:val="none" w:sz="0" w:space="0" w:color="auto"/>
                    <w:right w:val="none" w:sz="0" w:space="0" w:color="auto"/>
                  </w:divBdr>
                  <w:divsChild>
                    <w:div w:id="15607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4412">
      <w:bodyDiv w:val="1"/>
      <w:marLeft w:val="0"/>
      <w:marRight w:val="0"/>
      <w:marTop w:val="0"/>
      <w:marBottom w:val="0"/>
      <w:divBdr>
        <w:top w:val="none" w:sz="0" w:space="0" w:color="auto"/>
        <w:left w:val="none" w:sz="0" w:space="0" w:color="auto"/>
        <w:bottom w:val="none" w:sz="0" w:space="0" w:color="auto"/>
        <w:right w:val="none" w:sz="0" w:space="0" w:color="auto"/>
      </w:divBdr>
      <w:divsChild>
        <w:div w:id="1401518726">
          <w:marLeft w:val="0"/>
          <w:marRight w:val="0"/>
          <w:marTop w:val="0"/>
          <w:marBottom w:val="0"/>
          <w:divBdr>
            <w:top w:val="none" w:sz="0" w:space="0" w:color="auto"/>
            <w:left w:val="none" w:sz="0" w:space="0" w:color="auto"/>
            <w:bottom w:val="none" w:sz="0" w:space="0" w:color="auto"/>
            <w:right w:val="none" w:sz="0" w:space="0" w:color="auto"/>
          </w:divBdr>
          <w:divsChild>
            <w:div w:id="602689911">
              <w:marLeft w:val="0"/>
              <w:marRight w:val="0"/>
              <w:marTop w:val="0"/>
              <w:marBottom w:val="0"/>
              <w:divBdr>
                <w:top w:val="none" w:sz="0" w:space="0" w:color="auto"/>
                <w:left w:val="none" w:sz="0" w:space="0" w:color="auto"/>
                <w:bottom w:val="none" w:sz="0" w:space="0" w:color="auto"/>
                <w:right w:val="none" w:sz="0" w:space="0" w:color="auto"/>
              </w:divBdr>
              <w:divsChild>
                <w:div w:id="547492809">
                  <w:marLeft w:val="0"/>
                  <w:marRight w:val="0"/>
                  <w:marTop w:val="0"/>
                  <w:marBottom w:val="0"/>
                  <w:divBdr>
                    <w:top w:val="none" w:sz="0" w:space="0" w:color="auto"/>
                    <w:left w:val="none" w:sz="0" w:space="0" w:color="auto"/>
                    <w:bottom w:val="none" w:sz="0" w:space="0" w:color="auto"/>
                    <w:right w:val="none" w:sz="0" w:space="0" w:color="auto"/>
                  </w:divBdr>
                  <w:divsChild>
                    <w:div w:id="12368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86349">
      <w:bodyDiv w:val="1"/>
      <w:marLeft w:val="0"/>
      <w:marRight w:val="0"/>
      <w:marTop w:val="0"/>
      <w:marBottom w:val="0"/>
      <w:divBdr>
        <w:top w:val="none" w:sz="0" w:space="0" w:color="auto"/>
        <w:left w:val="none" w:sz="0" w:space="0" w:color="auto"/>
        <w:bottom w:val="none" w:sz="0" w:space="0" w:color="auto"/>
        <w:right w:val="none" w:sz="0" w:space="0" w:color="auto"/>
      </w:divBdr>
    </w:div>
    <w:div w:id="150221932">
      <w:bodyDiv w:val="1"/>
      <w:marLeft w:val="0"/>
      <w:marRight w:val="0"/>
      <w:marTop w:val="0"/>
      <w:marBottom w:val="0"/>
      <w:divBdr>
        <w:top w:val="none" w:sz="0" w:space="0" w:color="auto"/>
        <w:left w:val="none" w:sz="0" w:space="0" w:color="auto"/>
        <w:bottom w:val="none" w:sz="0" w:space="0" w:color="auto"/>
        <w:right w:val="none" w:sz="0" w:space="0" w:color="auto"/>
      </w:divBdr>
    </w:div>
    <w:div w:id="188030725">
      <w:bodyDiv w:val="1"/>
      <w:marLeft w:val="0"/>
      <w:marRight w:val="0"/>
      <w:marTop w:val="0"/>
      <w:marBottom w:val="0"/>
      <w:divBdr>
        <w:top w:val="none" w:sz="0" w:space="0" w:color="auto"/>
        <w:left w:val="none" w:sz="0" w:space="0" w:color="auto"/>
        <w:bottom w:val="none" w:sz="0" w:space="0" w:color="auto"/>
        <w:right w:val="none" w:sz="0" w:space="0" w:color="auto"/>
      </w:divBdr>
    </w:div>
    <w:div w:id="189952491">
      <w:bodyDiv w:val="1"/>
      <w:marLeft w:val="0"/>
      <w:marRight w:val="0"/>
      <w:marTop w:val="0"/>
      <w:marBottom w:val="0"/>
      <w:divBdr>
        <w:top w:val="none" w:sz="0" w:space="0" w:color="auto"/>
        <w:left w:val="none" w:sz="0" w:space="0" w:color="auto"/>
        <w:bottom w:val="none" w:sz="0" w:space="0" w:color="auto"/>
        <w:right w:val="none" w:sz="0" w:space="0" w:color="auto"/>
      </w:divBdr>
      <w:divsChild>
        <w:div w:id="799761426">
          <w:marLeft w:val="720"/>
          <w:marRight w:val="0"/>
          <w:marTop w:val="0"/>
          <w:marBottom w:val="0"/>
          <w:divBdr>
            <w:top w:val="none" w:sz="0" w:space="0" w:color="auto"/>
            <w:left w:val="none" w:sz="0" w:space="0" w:color="auto"/>
            <w:bottom w:val="none" w:sz="0" w:space="0" w:color="auto"/>
            <w:right w:val="none" w:sz="0" w:space="0" w:color="auto"/>
          </w:divBdr>
        </w:div>
        <w:div w:id="1736852065">
          <w:marLeft w:val="720"/>
          <w:marRight w:val="0"/>
          <w:marTop w:val="0"/>
          <w:marBottom w:val="0"/>
          <w:divBdr>
            <w:top w:val="none" w:sz="0" w:space="0" w:color="auto"/>
            <w:left w:val="none" w:sz="0" w:space="0" w:color="auto"/>
            <w:bottom w:val="none" w:sz="0" w:space="0" w:color="auto"/>
            <w:right w:val="none" w:sz="0" w:space="0" w:color="auto"/>
          </w:divBdr>
        </w:div>
        <w:div w:id="1617175668">
          <w:marLeft w:val="720"/>
          <w:marRight w:val="0"/>
          <w:marTop w:val="0"/>
          <w:marBottom w:val="0"/>
          <w:divBdr>
            <w:top w:val="none" w:sz="0" w:space="0" w:color="auto"/>
            <w:left w:val="none" w:sz="0" w:space="0" w:color="auto"/>
            <w:bottom w:val="none" w:sz="0" w:space="0" w:color="auto"/>
            <w:right w:val="none" w:sz="0" w:space="0" w:color="auto"/>
          </w:divBdr>
        </w:div>
      </w:divsChild>
    </w:div>
    <w:div w:id="201524061">
      <w:bodyDiv w:val="1"/>
      <w:marLeft w:val="0"/>
      <w:marRight w:val="0"/>
      <w:marTop w:val="0"/>
      <w:marBottom w:val="0"/>
      <w:divBdr>
        <w:top w:val="none" w:sz="0" w:space="0" w:color="auto"/>
        <w:left w:val="none" w:sz="0" w:space="0" w:color="auto"/>
        <w:bottom w:val="none" w:sz="0" w:space="0" w:color="auto"/>
        <w:right w:val="none" w:sz="0" w:space="0" w:color="auto"/>
      </w:divBdr>
    </w:div>
    <w:div w:id="215557099">
      <w:bodyDiv w:val="1"/>
      <w:marLeft w:val="0"/>
      <w:marRight w:val="0"/>
      <w:marTop w:val="0"/>
      <w:marBottom w:val="0"/>
      <w:divBdr>
        <w:top w:val="none" w:sz="0" w:space="0" w:color="auto"/>
        <w:left w:val="none" w:sz="0" w:space="0" w:color="auto"/>
        <w:bottom w:val="none" w:sz="0" w:space="0" w:color="auto"/>
        <w:right w:val="none" w:sz="0" w:space="0" w:color="auto"/>
      </w:divBdr>
      <w:divsChild>
        <w:div w:id="1834838327">
          <w:marLeft w:val="0"/>
          <w:marRight w:val="0"/>
          <w:marTop w:val="0"/>
          <w:marBottom w:val="0"/>
          <w:divBdr>
            <w:top w:val="none" w:sz="0" w:space="0" w:color="auto"/>
            <w:left w:val="none" w:sz="0" w:space="0" w:color="auto"/>
            <w:bottom w:val="none" w:sz="0" w:space="0" w:color="auto"/>
            <w:right w:val="none" w:sz="0" w:space="0" w:color="auto"/>
          </w:divBdr>
          <w:divsChild>
            <w:div w:id="773093394">
              <w:marLeft w:val="0"/>
              <w:marRight w:val="0"/>
              <w:marTop w:val="0"/>
              <w:marBottom w:val="0"/>
              <w:divBdr>
                <w:top w:val="none" w:sz="0" w:space="0" w:color="auto"/>
                <w:left w:val="none" w:sz="0" w:space="0" w:color="auto"/>
                <w:bottom w:val="none" w:sz="0" w:space="0" w:color="auto"/>
                <w:right w:val="none" w:sz="0" w:space="0" w:color="auto"/>
              </w:divBdr>
              <w:divsChild>
                <w:div w:id="752972235">
                  <w:marLeft w:val="0"/>
                  <w:marRight w:val="0"/>
                  <w:marTop w:val="0"/>
                  <w:marBottom w:val="0"/>
                  <w:divBdr>
                    <w:top w:val="none" w:sz="0" w:space="0" w:color="auto"/>
                    <w:left w:val="none" w:sz="0" w:space="0" w:color="auto"/>
                    <w:bottom w:val="none" w:sz="0" w:space="0" w:color="auto"/>
                    <w:right w:val="none" w:sz="0" w:space="0" w:color="auto"/>
                  </w:divBdr>
                  <w:divsChild>
                    <w:div w:id="54545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4502">
      <w:bodyDiv w:val="1"/>
      <w:marLeft w:val="0"/>
      <w:marRight w:val="0"/>
      <w:marTop w:val="0"/>
      <w:marBottom w:val="0"/>
      <w:divBdr>
        <w:top w:val="none" w:sz="0" w:space="0" w:color="auto"/>
        <w:left w:val="none" w:sz="0" w:space="0" w:color="auto"/>
        <w:bottom w:val="none" w:sz="0" w:space="0" w:color="auto"/>
        <w:right w:val="none" w:sz="0" w:space="0" w:color="auto"/>
      </w:divBdr>
      <w:divsChild>
        <w:div w:id="307831470">
          <w:marLeft w:val="0"/>
          <w:marRight w:val="0"/>
          <w:marTop w:val="0"/>
          <w:marBottom w:val="0"/>
          <w:divBdr>
            <w:top w:val="none" w:sz="0" w:space="0" w:color="auto"/>
            <w:left w:val="none" w:sz="0" w:space="0" w:color="auto"/>
            <w:bottom w:val="none" w:sz="0" w:space="0" w:color="auto"/>
            <w:right w:val="none" w:sz="0" w:space="0" w:color="auto"/>
          </w:divBdr>
          <w:divsChild>
            <w:div w:id="148598909">
              <w:marLeft w:val="0"/>
              <w:marRight w:val="0"/>
              <w:marTop w:val="0"/>
              <w:marBottom w:val="0"/>
              <w:divBdr>
                <w:top w:val="none" w:sz="0" w:space="0" w:color="auto"/>
                <w:left w:val="none" w:sz="0" w:space="0" w:color="auto"/>
                <w:bottom w:val="none" w:sz="0" w:space="0" w:color="auto"/>
                <w:right w:val="none" w:sz="0" w:space="0" w:color="auto"/>
              </w:divBdr>
              <w:divsChild>
                <w:div w:id="988829339">
                  <w:marLeft w:val="0"/>
                  <w:marRight w:val="0"/>
                  <w:marTop w:val="0"/>
                  <w:marBottom w:val="0"/>
                  <w:divBdr>
                    <w:top w:val="none" w:sz="0" w:space="0" w:color="auto"/>
                    <w:left w:val="none" w:sz="0" w:space="0" w:color="auto"/>
                    <w:bottom w:val="none" w:sz="0" w:space="0" w:color="auto"/>
                    <w:right w:val="none" w:sz="0" w:space="0" w:color="auto"/>
                  </w:divBdr>
                  <w:divsChild>
                    <w:div w:id="14412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89543">
      <w:bodyDiv w:val="1"/>
      <w:marLeft w:val="0"/>
      <w:marRight w:val="0"/>
      <w:marTop w:val="0"/>
      <w:marBottom w:val="0"/>
      <w:divBdr>
        <w:top w:val="none" w:sz="0" w:space="0" w:color="auto"/>
        <w:left w:val="none" w:sz="0" w:space="0" w:color="auto"/>
        <w:bottom w:val="none" w:sz="0" w:space="0" w:color="auto"/>
        <w:right w:val="none" w:sz="0" w:space="0" w:color="auto"/>
      </w:divBdr>
      <w:divsChild>
        <w:div w:id="56244007">
          <w:marLeft w:val="0"/>
          <w:marRight w:val="0"/>
          <w:marTop w:val="0"/>
          <w:marBottom w:val="0"/>
          <w:divBdr>
            <w:top w:val="none" w:sz="0" w:space="0" w:color="auto"/>
            <w:left w:val="none" w:sz="0" w:space="0" w:color="auto"/>
            <w:bottom w:val="none" w:sz="0" w:space="0" w:color="auto"/>
            <w:right w:val="none" w:sz="0" w:space="0" w:color="auto"/>
          </w:divBdr>
          <w:divsChild>
            <w:div w:id="282225284">
              <w:marLeft w:val="-225"/>
              <w:marRight w:val="-225"/>
              <w:marTop w:val="0"/>
              <w:marBottom w:val="0"/>
              <w:divBdr>
                <w:top w:val="none" w:sz="0" w:space="0" w:color="auto"/>
                <w:left w:val="none" w:sz="0" w:space="0" w:color="auto"/>
                <w:bottom w:val="none" w:sz="0" w:space="0" w:color="auto"/>
                <w:right w:val="none" w:sz="0" w:space="0" w:color="auto"/>
              </w:divBdr>
              <w:divsChild>
                <w:div w:id="186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385">
          <w:marLeft w:val="0"/>
          <w:marRight w:val="0"/>
          <w:marTop w:val="0"/>
          <w:marBottom w:val="0"/>
          <w:divBdr>
            <w:top w:val="none" w:sz="0" w:space="0" w:color="auto"/>
            <w:left w:val="none" w:sz="0" w:space="0" w:color="auto"/>
            <w:bottom w:val="none" w:sz="0" w:space="0" w:color="auto"/>
            <w:right w:val="none" w:sz="0" w:space="0" w:color="auto"/>
          </w:divBdr>
        </w:div>
      </w:divsChild>
    </w:div>
    <w:div w:id="240481727">
      <w:bodyDiv w:val="1"/>
      <w:marLeft w:val="0"/>
      <w:marRight w:val="0"/>
      <w:marTop w:val="0"/>
      <w:marBottom w:val="0"/>
      <w:divBdr>
        <w:top w:val="none" w:sz="0" w:space="0" w:color="auto"/>
        <w:left w:val="none" w:sz="0" w:space="0" w:color="auto"/>
        <w:bottom w:val="none" w:sz="0" w:space="0" w:color="auto"/>
        <w:right w:val="none" w:sz="0" w:space="0" w:color="auto"/>
      </w:divBdr>
    </w:div>
    <w:div w:id="250940183">
      <w:bodyDiv w:val="1"/>
      <w:marLeft w:val="0"/>
      <w:marRight w:val="0"/>
      <w:marTop w:val="0"/>
      <w:marBottom w:val="0"/>
      <w:divBdr>
        <w:top w:val="none" w:sz="0" w:space="0" w:color="auto"/>
        <w:left w:val="none" w:sz="0" w:space="0" w:color="auto"/>
        <w:bottom w:val="none" w:sz="0" w:space="0" w:color="auto"/>
        <w:right w:val="none" w:sz="0" w:space="0" w:color="auto"/>
      </w:divBdr>
      <w:divsChild>
        <w:div w:id="201524268">
          <w:marLeft w:val="0"/>
          <w:marRight w:val="0"/>
          <w:marTop w:val="0"/>
          <w:marBottom w:val="0"/>
          <w:divBdr>
            <w:top w:val="none" w:sz="0" w:space="0" w:color="auto"/>
            <w:left w:val="none" w:sz="0" w:space="0" w:color="auto"/>
            <w:bottom w:val="none" w:sz="0" w:space="0" w:color="auto"/>
            <w:right w:val="none" w:sz="0" w:space="0" w:color="auto"/>
          </w:divBdr>
          <w:divsChild>
            <w:div w:id="485979381">
              <w:marLeft w:val="0"/>
              <w:marRight w:val="0"/>
              <w:marTop w:val="0"/>
              <w:marBottom w:val="0"/>
              <w:divBdr>
                <w:top w:val="none" w:sz="0" w:space="0" w:color="auto"/>
                <w:left w:val="none" w:sz="0" w:space="0" w:color="auto"/>
                <w:bottom w:val="none" w:sz="0" w:space="0" w:color="auto"/>
                <w:right w:val="none" w:sz="0" w:space="0" w:color="auto"/>
              </w:divBdr>
              <w:divsChild>
                <w:div w:id="1492673857">
                  <w:marLeft w:val="0"/>
                  <w:marRight w:val="0"/>
                  <w:marTop w:val="0"/>
                  <w:marBottom w:val="0"/>
                  <w:divBdr>
                    <w:top w:val="none" w:sz="0" w:space="0" w:color="auto"/>
                    <w:left w:val="none" w:sz="0" w:space="0" w:color="auto"/>
                    <w:bottom w:val="none" w:sz="0" w:space="0" w:color="auto"/>
                    <w:right w:val="none" w:sz="0" w:space="0" w:color="auto"/>
                  </w:divBdr>
                  <w:divsChild>
                    <w:div w:id="18906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76675">
      <w:bodyDiv w:val="1"/>
      <w:marLeft w:val="0"/>
      <w:marRight w:val="0"/>
      <w:marTop w:val="0"/>
      <w:marBottom w:val="0"/>
      <w:divBdr>
        <w:top w:val="none" w:sz="0" w:space="0" w:color="auto"/>
        <w:left w:val="none" w:sz="0" w:space="0" w:color="auto"/>
        <w:bottom w:val="none" w:sz="0" w:space="0" w:color="auto"/>
        <w:right w:val="none" w:sz="0" w:space="0" w:color="auto"/>
      </w:divBdr>
    </w:div>
    <w:div w:id="277301656">
      <w:bodyDiv w:val="1"/>
      <w:marLeft w:val="0"/>
      <w:marRight w:val="0"/>
      <w:marTop w:val="0"/>
      <w:marBottom w:val="0"/>
      <w:divBdr>
        <w:top w:val="none" w:sz="0" w:space="0" w:color="auto"/>
        <w:left w:val="none" w:sz="0" w:space="0" w:color="auto"/>
        <w:bottom w:val="none" w:sz="0" w:space="0" w:color="auto"/>
        <w:right w:val="none" w:sz="0" w:space="0" w:color="auto"/>
      </w:divBdr>
      <w:divsChild>
        <w:div w:id="1067651637">
          <w:marLeft w:val="0"/>
          <w:marRight w:val="0"/>
          <w:marTop w:val="0"/>
          <w:marBottom w:val="0"/>
          <w:divBdr>
            <w:top w:val="none" w:sz="0" w:space="0" w:color="auto"/>
            <w:left w:val="none" w:sz="0" w:space="0" w:color="auto"/>
            <w:bottom w:val="none" w:sz="0" w:space="0" w:color="auto"/>
            <w:right w:val="none" w:sz="0" w:space="0" w:color="auto"/>
          </w:divBdr>
          <w:divsChild>
            <w:div w:id="323552455">
              <w:marLeft w:val="0"/>
              <w:marRight w:val="0"/>
              <w:marTop w:val="0"/>
              <w:marBottom w:val="0"/>
              <w:divBdr>
                <w:top w:val="none" w:sz="0" w:space="0" w:color="auto"/>
                <w:left w:val="none" w:sz="0" w:space="0" w:color="auto"/>
                <w:bottom w:val="none" w:sz="0" w:space="0" w:color="auto"/>
                <w:right w:val="none" w:sz="0" w:space="0" w:color="auto"/>
              </w:divBdr>
              <w:divsChild>
                <w:div w:id="1495299110">
                  <w:marLeft w:val="0"/>
                  <w:marRight w:val="0"/>
                  <w:marTop w:val="0"/>
                  <w:marBottom w:val="0"/>
                  <w:divBdr>
                    <w:top w:val="none" w:sz="0" w:space="0" w:color="auto"/>
                    <w:left w:val="none" w:sz="0" w:space="0" w:color="auto"/>
                    <w:bottom w:val="none" w:sz="0" w:space="0" w:color="auto"/>
                    <w:right w:val="none" w:sz="0" w:space="0" w:color="auto"/>
                  </w:divBdr>
                  <w:divsChild>
                    <w:div w:id="21145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53481">
      <w:bodyDiv w:val="1"/>
      <w:marLeft w:val="0"/>
      <w:marRight w:val="0"/>
      <w:marTop w:val="0"/>
      <w:marBottom w:val="0"/>
      <w:divBdr>
        <w:top w:val="none" w:sz="0" w:space="0" w:color="auto"/>
        <w:left w:val="none" w:sz="0" w:space="0" w:color="auto"/>
        <w:bottom w:val="none" w:sz="0" w:space="0" w:color="auto"/>
        <w:right w:val="none" w:sz="0" w:space="0" w:color="auto"/>
      </w:divBdr>
    </w:div>
    <w:div w:id="296028366">
      <w:bodyDiv w:val="1"/>
      <w:marLeft w:val="0"/>
      <w:marRight w:val="0"/>
      <w:marTop w:val="0"/>
      <w:marBottom w:val="0"/>
      <w:divBdr>
        <w:top w:val="none" w:sz="0" w:space="0" w:color="auto"/>
        <w:left w:val="none" w:sz="0" w:space="0" w:color="auto"/>
        <w:bottom w:val="none" w:sz="0" w:space="0" w:color="auto"/>
        <w:right w:val="none" w:sz="0" w:space="0" w:color="auto"/>
      </w:divBdr>
    </w:div>
    <w:div w:id="304748958">
      <w:bodyDiv w:val="1"/>
      <w:marLeft w:val="0"/>
      <w:marRight w:val="0"/>
      <w:marTop w:val="0"/>
      <w:marBottom w:val="0"/>
      <w:divBdr>
        <w:top w:val="none" w:sz="0" w:space="0" w:color="auto"/>
        <w:left w:val="none" w:sz="0" w:space="0" w:color="auto"/>
        <w:bottom w:val="none" w:sz="0" w:space="0" w:color="auto"/>
        <w:right w:val="none" w:sz="0" w:space="0" w:color="auto"/>
      </w:divBdr>
      <w:divsChild>
        <w:div w:id="344334305">
          <w:marLeft w:val="0"/>
          <w:marRight w:val="0"/>
          <w:marTop w:val="0"/>
          <w:marBottom w:val="0"/>
          <w:divBdr>
            <w:top w:val="none" w:sz="0" w:space="0" w:color="auto"/>
            <w:left w:val="none" w:sz="0" w:space="0" w:color="auto"/>
            <w:bottom w:val="none" w:sz="0" w:space="0" w:color="auto"/>
            <w:right w:val="none" w:sz="0" w:space="0" w:color="auto"/>
          </w:divBdr>
          <w:divsChild>
            <w:div w:id="1140147172">
              <w:marLeft w:val="0"/>
              <w:marRight w:val="0"/>
              <w:marTop w:val="0"/>
              <w:marBottom w:val="0"/>
              <w:divBdr>
                <w:top w:val="none" w:sz="0" w:space="0" w:color="auto"/>
                <w:left w:val="none" w:sz="0" w:space="0" w:color="auto"/>
                <w:bottom w:val="none" w:sz="0" w:space="0" w:color="auto"/>
                <w:right w:val="none" w:sz="0" w:space="0" w:color="auto"/>
              </w:divBdr>
              <w:divsChild>
                <w:div w:id="1657219777">
                  <w:marLeft w:val="0"/>
                  <w:marRight w:val="0"/>
                  <w:marTop w:val="0"/>
                  <w:marBottom w:val="0"/>
                  <w:divBdr>
                    <w:top w:val="none" w:sz="0" w:space="0" w:color="auto"/>
                    <w:left w:val="none" w:sz="0" w:space="0" w:color="auto"/>
                    <w:bottom w:val="none" w:sz="0" w:space="0" w:color="auto"/>
                    <w:right w:val="none" w:sz="0" w:space="0" w:color="auto"/>
                  </w:divBdr>
                  <w:divsChild>
                    <w:div w:id="20406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6673">
      <w:bodyDiv w:val="1"/>
      <w:marLeft w:val="0"/>
      <w:marRight w:val="0"/>
      <w:marTop w:val="0"/>
      <w:marBottom w:val="0"/>
      <w:divBdr>
        <w:top w:val="none" w:sz="0" w:space="0" w:color="auto"/>
        <w:left w:val="none" w:sz="0" w:space="0" w:color="auto"/>
        <w:bottom w:val="none" w:sz="0" w:space="0" w:color="auto"/>
        <w:right w:val="none" w:sz="0" w:space="0" w:color="auto"/>
      </w:divBdr>
      <w:divsChild>
        <w:div w:id="2087726374">
          <w:marLeft w:val="0"/>
          <w:marRight w:val="0"/>
          <w:marTop w:val="0"/>
          <w:marBottom w:val="0"/>
          <w:divBdr>
            <w:top w:val="none" w:sz="0" w:space="0" w:color="auto"/>
            <w:left w:val="none" w:sz="0" w:space="0" w:color="auto"/>
            <w:bottom w:val="none" w:sz="0" w:space="0" w:color="auto"/>
            <w:right w:val="none" w:sz="0" w:space="0" w:color="auto"/>
          </w:divBdr>
          <w:divsChild>
            <w:div w:id="2091808005">
              <w:marLeft w:val="0"/>
              <w:marRight w:val="0"/>
              <w:marTop w:val="0"/>
              <w:marBottom w:val="0"/>
              <w:divBdr>
                <w:top w:val="none" w:sz="0" w:space="0" w:color="auto"/>
                <w:left w:val="none" w:sz="0" w:space="0" w:color="auto"/>
                <w:bottom w:val="none" w:sz="0" w:space="0" w:color="auto"/>
                <w:right w:val="none" w:sz="0" w:space="0" w:color="auto"/>
              </w:divBdr>
              <w:divsChild>
                <w:div w:id="262224973">
                  <w:marLeft w:val="0"/>
                  <w:marRight w:val="0"/>
                  <w:marTop w:val="0"/>
                  <w:marBottom w:val="0"/>
                  <w:divBdr>
                    <w:top w:val="none" w:sz="0" w:space="0" w:color="auto"/>
                    <w:left w:val="none" w:sz="0" w:space="0" w:color="auto"/>
                    <w:bottom w:val="none" w:sz="0" w:space="0" w:color="auto"/>
                    <w:right w:val="none" w:sz="0" w:space="0" w:color="auto"/>
                  </w:divBdr>
                  <w:divsChild>
                    <w:div w:id="20786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10524">
      <w:bodyDiv w:val="1"/>
      <w:marLeft w:val="0"/>
      <w:marRight w:val="0"/>
      <w:marTop w:val="0"/>
      <w:marBottom w:val="0"/>
      <w:divBdr>
        <w:top w:val="none" w:sz="0" w:space="0" w:color="auto"/>
        <w:left w:val="none" w:sz="0" w:space="0" w:color="auto"/>
        <w:bottom w:val="none" w:sz="0" w:space="0" w:color="auto"/>
        <w:right w:val="none" w:sz="0" w:space="0" w:color="auto"/>
      </w:divBdr>
      <w:divsChild>
        <w:div w:id="229925555">
          <w:marLeft w:val="0"/>
          <w:marRight w:val="0"/>
          <w:marTop w:val="0"/>
          <w:marBottom w:val="0"/>
          <w:divBdr>
            <w:top w:val="none" w:sz="0" w:space="0" w:color="auto"/>
            <w:left w:val="none" w:sz="0" w:space="0" w:color="auto"/>
            <w:bottom w:val="none" w:sz="0" w:space="0" w:color="auto"/>
            <w:right w:val="none" w:sz="0" w:space="0" w:color="auto"/>
          </w:divBdr>
          <w:divsChild>
            <w:div w:id="1808814166">
              <w:marLeft w:val="0"/>
              <w:marRight w:val="0"/>
              <w:marTop w:val="0"/>
              <w:marBottom w:val="0"/>
              <w:divBdr>
                <w:top w:val="none" w:sz="0" w:space="0" w:color="auto"/>
                <w:left w:val="none" w:sz="0" w:space="0" w:color="auto"/>
                <w:bottom w:val="none" w:sz="0" w:space="0" w:color="auto"/>
                <w:right w:val="none" w:sz="0" w:space="0" w:color="auto"/>
              </w:divBdr>
              <w:divsChild>
                <w:div w:id="1442994181">
                  <w:marLeft w:val="0"/>
                  <w:marRight w:val="0"/>
                  <w:marTop w:val="0"/>
                  <w:marBottom w:val="0"/>
                  <w:divBdr>
                    <w:top w:val="none" w:sz="0" w:space="0" w:color="auto"/>
                    <w:left w:val="none" w:sz="0" w:space="0" w:color="auto"/>
                    <w:bottom w:val="none" w:sz="0" w:space="0" w:color="auto"/>
                    <w:right w:val="none" w:sz="0" w:space="0" w:color="auto"/>
                  </w:divBdr>
                  <w:divsChild>
                    <w:div w:id="21069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471196">
      <w:bodyDiv w:val="1"/>
      <w:marLeft w:val="0"/>
      <w:marRight w:val="0"/>
      <w:marTop w:val="0"/>
      <w:marBottom w:val="0"/>
      <w:divBdr>
        <w:top w:val="none" w:sz="0" w:space="0" w:color="auto"/>
        <w:left w:val="none" w:sz="0" w:space="0" w:color="auto"/>
        <w:bottom w:val="none" w:sz="0" w:space="0" w:color="auto"/>
        <w:right w:val="none" w:sz="0" w:space="0" w:color="auto"/>
      </w:divBdr>
    </w:div>
    <w:div w:id="346760252">
      <w:bodyDiv w:val="1"/>
      <w:marLeft w:val="0"/>
      <w:marRight w:val="0"/>
      <w:marTop w:val="0"/>
      <w:marBottom w:val="0"/>
      <w:divBdr>
        <w:top w:val="none" w:sz="0" w:space="0" w:color="auto"/>
        <w:left w:val="none" w:sz="0" w:space="0" w:color="auto"/>
        <w:bottom w:val="none" w:sz="0" w:space="0" w:color="auto"/>
        <w:right w:val="none" w:sz="0" w:space="0" w:color="auto"/>
      </w:divBdr>
    </w:div>
    <w:div w:id="363604644">
      <w:bodyDiv w:val="1"/>
      <w:marLeft w:val="0"/>
      <w:marRight w:val="0"/>
      <w:marTop w:val="0"/>
      <w:marBottom w:val="0"/>
      <w:divBdr>
        <w:top w:val="none" w:sz="0" w:space="0" w:color="auto"/>
        <w:left w:val="none" w:sz="0" w:space="0" w:color="auto"/>
        <w:bottom w:val="none" w:sz="0" w:space="0" w:color="auto"/>
        <w:right w:val="none" w:sz="0" w:space="0" w:color="auto"/>
      </w:divBdr>
    </w:div>
    <w:div w:id="386488481">
      <w:bodyDiv w:val="1"/>
      <w:marLeft w:val="0"/>
      <w:marRight w:val="0"/>
      <w:marTop w:val="0"/>
      <w:marBottom w:val="0"/>
      <w:divBdr>
        <w:top w:val="none" w:sz="0" w:space="0" w:color="auto"/>
        <w:left w:val="none" w:sz="0" w:space="0" w:color="auto"/>
        <w:bottom w:val="none" w:sz="0" w:space="0" w:color="auto"/>
        <w:right w:val="none" w:sz="0" w:space="0" w:color="auto"/>
      </w:divBdr>
    </w:div>
    <w:div w:id="390005547">
      <w:bodyDiv w:val="1"/>
      <w:marLeft w:val="0"/>
      <w:marRight w:val="0"/>
      <w:marTop w:val="0"/>
      <w:marBottom w:val="0"/>
      <w:divBdr>
        <w:top w:val="none" w:sz="0" w:space="0" w:color="auto"/>
        <w:left w:val="none" w:sz="0" w:space="0" w:color="auto"/>
        <w:bottom w:val="none" w:sz="0" w:space="0" w:color="auto"/>
        <w:right w:val="none" w:sz="0" w:space="0" w:color="auto"/>
      </w:divBdr>
      <w:divsChild>
        <w:div w:id="195703962">
          <w:marLeft w:val="0"/>
          <w:marRight w:val="0"/>
          <w:marTop w:val="0"/>
          <w:marBottom w:val="0"/>
          <w:divBdr>
            <w:top w:val="none" w:sz="0" w:space="0" w:color="auto"/>
            <w:left w:val="none" w:sz="0" w:space="0" w:color="auto"/>
            <w:bottom w:val="none" w:sz="0" w:space="0" w:color="auto"/>
            <w:right w:val="none" w:sz="0" w:space="0" w:color="auto"/>
          </w:divBdr>
        </w:div>
      </w:divsChild>
    </w:div>
    <w:div w:id="400760730">
      <w:bodyDiv w:val="1"/>
      <w:marLeft w:val="0"/>
      <w:marRight w:val="0"/>
      <w:marTop w:val="0"/>
      <w:marBottom w:val="0"/>
      <w:divBdr>
        <w:top w:val="none" w:sz="0" w:space="0" w:color="auto"/>
        <w:left w:val="none" w:sz="0" w:space="0" w:color="auto"/>
        <w:bottom w:val="none" w:sz="0" w:space="0" w:color="auto"/>
        <w:right w:val="none" w:sz="0" w:space="0" w:color="auto"/>
      </w:divBdr>
    </w:div>
    <w:div w:id="416368599">
      <w:bodyDiv w:val="1"/>
      <w:marLeft w:val="0"/>
      <w:marRight w:val="0"/>
      <w:marTop w:val="0"/>
      <w:marBottom w:val="0"/>
      <w:divBdr>
        <w:top w:val="none" w:sz="0" w:space="0" w:color="auto"/>
        <w:left w:val="none" w:sz="0" w:space="0" w:color="auto"/>
        <w:bottom w:val="none" w:sz="0" w:space="0" w:color="auto"/>
        <w:right w:val="none" w:sz="0" w:space="0" w:color="auto"/>
      </w:divBdr>
    </w:div>
    <w:div w:id="487792733">
      <w:bodyDiv w:val="1"/>
      <w:marLeft w:val="0"/>
      <w:marRight w:val="0"/>
      <w:marTop w:val="0"/>
      <w:marBottom w:val="0"/>
      <w:divBdr>
        <w:top w:val="none" w:sz="0" w:space="0" w:color="auto"/>
        <w:left w:val="none" w:sz="0" w:space="0" w:color="auto"/>
        <w:bottom w:val="none" w:sz="0" w:space="0" w:color="auto"/>
        <w:right w:val="none" w:sz="0" w:space="0" w:color="auto"/>
      </w:divBdr>
    </w:div>
    <w:div w:id="519245760">
      <w:bodyDiv w:val="1"/>
      <w:marLeft w:val="0"/>
      <w:marRight w:val="0"/>
      <w:marTop w:val="0"/>
      <w:marBottom w:val="0"/>
      <w:divBdr>
        <w:top w:val="none" w:sz="0" w:space="0" w:color="auto"/>
        <w:left w:val="none" w:sz="0" w:space="0" w:color="auto"/>
        <w:bottom w:val="none" w:sz="0" w:space="0" w:color="auto"/>
        <w:right w:val="none" w:sz="0" w:space="0" w:color="auto"/>
      </w:divBdr>
    </w:div>
    <w:div w:id="525678437">
      <w:bodyDiv w:val="1"/>
      <w:marLeft w:val="0"/>
      <w:marRight w:val="0"/>
      <w:marTop w:val="0"/>
      <w:marBottom w:val="0"/>
      <w:divBdr>
        <w:top w:val="none" w:sz="0" w:space="0" w:color="auto"/>
        <w:left w:val="none" w:sz="0" w:space="0" w:color="auto"/>
        <w:bottom w:val="none" w:sz="0" w:space="0" w:color="auto"/>
        <w:right w:val="none" w:sz="0" w:space="0" w:color="auto"/>
      </w:divBdr>
      <w:divsChild>
        <w:div w:id="193270773">
          <w:marLeft w:val="0"/>
          <w:marRight w:val="0"/>
          <w:marTop w:val="0"/>
          <w:marBottom w:val="0"/>
          <w:divBdr>
            <w:top w:val="none" w:sz="0" w:space="0" w:color="auto"/>
            <w:left w:val="none" w:sz="0" w:space="0" w:color="auto"/>
            <w:bottom w:val="none" w:sz="0" w:space="0" w:color="auto"/>
            <w:right w:val="none" w:sz="0" w:space="0" w:color="auto"/>
          </w:divBdr>
          <w:divsChild>
            <w:div w:id="555821523">
              <w:marLeft w:val="0"/>
              <w:marRight w:val="0"/>
              <w:marTop w:val="0"/>
              <w:marBottom w:val="0"/>
              <w:divBdr>
                <w:top w:val="none" w:sz="0" w:space="0" w:color="auto"/>
                <w:left w:val="none" w:sz="0" w:space="0" w:color="auto"/>
                <w:bottom w:val="none" w:sz="0" w:space="0" w:color="auto"/>
                <w:right w:val="none" w:sz="0" w:space="0" w:color="auto"/>
              </w:divBdr>
              <w:divsChild>
                <w:div w:id="1056930397">
                  <w:marLeft w:val="0"/>
                  <w:marRight w:val="0"/>
                  <w:marTop w:val="0"/>
                  <w:marBottom w:val="0"/>
                  <w:divBdr>
                    <w:top w:val="none" w:sz="0" w:space="0" w:color="auto"/>
                    <w:left w:val="none" w:sz="0" w:space="0" w:color="auto"/>
                    <w:bottom w:val="none" w:sz="0" w:space="0" w:color="auto"/>
                    <w:right w:val="none" w:sz="0" w:space="0" w:color="auto"/>
                  </w:divBdr>
                </w:div>
                <w:div w:id="15793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4917">
      <w:bodyDiv w:val="1"/>
      <w:marLeft w:val="0"/>
      <w:marRight w:val="0"/>
      <w:marTop w:val="0"/>
      <w:marBottom w:val="0"/>
      <w:divBdr>
        <w:top w:val="none" w:sz="0" w:space="0" w:color="auto"/>
        <w:left w:val="none" w:sz="0" w:space="0" w:color="auto"/>
        <w:bottom w:val="none" w:sz="0" w:space="0" w:color="auto"/>
        <w:right w:val="none" w:sz="0" w:space="0" w:color="auto"/>
      </w:divBdr>
    </w:div>
    <w:div w:id="578442066">
      <w:bodyDiv w:val="1"/>
      <w:marLeft w:val="0"/>
      <w:marRight w:val="0"/>
      <w:marTop w:val="0"/>
      <w:marBottom w:val="0"/>
      <w:divBdr>
        <w:top w:val="none" w:sz="0" w:space="0" w:color="auto"/>
        <w:left w:val="none" w:sz="0" w:space="0" w:color="auto"/>
        <w:bottom w:val="none" w:sz="0" w:space="0" w:color="auto"/>
        <w:right w:val="none" w:sz="0" w:space="0" w:color="auto"/>
      </w:divBdr>
      <w:divsChild>
        <w:div w:id="1742822858">
          <w:marLeft w:val="0"/>
          <w:marRight w:val="0"/>
          <w:marTop w:val="0"/>
          <w:marBottom w:val="0"/>
          <w:divBdr>
            <w:top w:val="none" w:sz="0" w:space="0" w:color="auto"/>
            <w:left w:val="none" w:sz="0" w:space="0" w:color="auto"/>
            <w:bottom w:val="none" w:sz="0" w:space="0" w:color="auto"/>
            <w:right w:val="none" w:sz="0" w:space="0" w:color="auto"/>
          </w:divBdr>
          <w:divsChild>
            <w:div w:id="1501119535">
              <w:marLeft w:val="0"/>
              <w:marRight w:val="0"/>
              <w:marTop w:val="0"/>
              <w:marBottom w:val="0"/>
              <w:divBdr>
                <w:top w:val="none" w:sz="0" w:space="0" w:color="auto"/>
                <w:left w:val="none" w:sz="0" w:space="0" w:color="auto"/>
                <w:bottom w:val="none" w:sz="0" w:space="0" w:color="auto"/>
                <w:right w:val="none" w:sz="0" w:space="0" w:color="auto"/>
              </w:divBdr>
              <w:divsChild>
                <w:div w:id="293947923">
                  <w:marLeft w:val="0"/>
                  <w:marRight w:val="0"/>
                  <w:marTop w:val="0"/>
                  <w:marBottom w:val="0"/>
                  <w:divBdr>
                    <w:top w:val="none" w:sz="0" w:space="0" w:color="auto"/>
                    <w:left w:val="none" w:sz="0" w:space="0" w:color="auto"/>
                    <w:bottom w:val="none" w:sz="0" w:space="0" w:color="auto"/>
                    <w:right w:val="none" w:sz="0" w:space="0" w:color="auto"/>
                  </w:divBdr>
                  <w:divsChild>
                    <w:div w:id="15146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22769">
      <w:bodyDiv w:val="1"/>
      <w:marLeft w:val="0"/>
      <w:marRight w:val="0"/>
      <w:marTop w:val="0"/>
      <w:marBottom w:val="0"/>
      <w:divBdr>
        <w:top w:val="none" w:sz="0" w:space="0" w:color="auto"/>
        <w:left w:val="none" w:sz="0" w:space="0" w:color="auto"/>
        <w:bottom w:val="none" w:sz="0" w:space="0" w:color="auto"/>
        <w:right w:val="none" w:sz="0" w:space="0" w:color="auto"/>
      </w:divBdr>
    </w:div>
    <w:div w:id="602762274">
      <w:bodyDiv w:val="1"/>
      <w:marLeft w:val="0"/>
      <w:marRight w:val="0"/>
      <w:marTop w:val="0"/>
      <w:marBottom w:val="0"/>
      <w:divBdr>
        <w:top w:val="none" w:sz="0" w:space="0" w:color="auto"/>
        <w:left w:val="none" w:sz="0" w:space="0" w:color="auto"/>
        <w:bottom w:val="none" w:sz="0" w:space="0" w:color="auto"/>
        <w:right w:val="none" w:sz="0" w:space="0" w:color="auto"/>
      </w:divBdr>
    </w:div>
    <w:div w:id="638388916">
      <w:bodyDiv w:val="1"/>
      <w:marLeft w:val="0"/>
      <w:marRight w:val="0"/>
      <w:marTop w:val="0"/>
      <w:marBottom w:val="0"/>
      <w:divBdr>
        <w:top w:val="none" w:sz="0" w:space="0" w:color="auto"/>
        <w:left w:val="none" w:sz="0" w:space="0" w:color="auto"/>
        <w:bottom w:val="none" w:sz="0" w:space="0" w:color="auto"/>
        <w:right w:val="none" w:sz="0" w:space="0" w:color="auto"/>
      </w:divBdr>
      <w:divsChild>
        <w:div w:id="1929535182">
          <w:marLeft w:val="0"/>
          <w:marRight w:val="0"/>
          <w:marTop w:val="0"/>
          <w:marBottom w:val="0"/>
          <w:divBdr>
            <w:top w:val="none" w:sz="0" w:space="0" w:color="auto"/>
            <w:left w:val="none" w:sz="0" w:space="0" w:color="auto"/>
            <w:bottom w:val="none" w:sz="0" w:space="0" w:color="auto"/>
            <w:right w:val="none" w:sz="0" w:space="0" w:color="auto"/>
          </w:divBdr>
          <w:divsChild>
            <w:div w:id="1755543897">
              <w:marLeft w:val="0"/>
              <w:marRight w:val="0"/>
              <w:marTop w:val="0"/>
              <w:marBottom w:val="0"/>
              <w:divBdr>
                <w:top w:val="none" w:sz="0" w:space="0" w:color="auto"/>
                <w:left w:val="none" w:sz="0" w:space="0" w:color="auto"/>
                <w:bottom w:val="none" w:sz="0" w:space="0" w:color="auto"/>
                <w:right w:val="none" w:sz="0" w:space="0" w:color="auto"/>
              </w:divBdr>
              <w:divsChild>
                <w:div w:id="1588031298">
                  <w:marLeft w:val="0"/>
                  <w:marRight w:val="0"/>
                  <w:marTop w:val="0"/>
                  <w:marBottom w:val="0"/>
                  <w:divBdr>
                    <w:top w:val="none" w:sz="0" w:space="0" w:color="auto"/>
                    <w:left w:val="none" w:sz="0" w:space="0" w:color="auto"/>
                    <w:bottom w:val="none" w:sz="0" w:space="0" w:color="auto"/>
                    <w:right w:val="none" w:sz="0" w:space="0" w:color="auto"/>
                  </w:divBdr>
                  <w:divsChild>
                    <w:div w:id="8886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534638">
      <w:bodyDiv w:val="1"/>
      <w:marLeft w:val="0"/>
      <w:marRight w:val="0"/>
      <w:marTop w:val="0"/>
      <w:marBottom w:val="0"/>
      <w:divBdr>
        <w:top w:val="none" w:sz="0" w:space="0" w:color="auto"/>
        <w:left w:val="none" w:sz="0" w:space="0" w:color="auto"/>
        <w:bottom w:val="none" w:sz="0" w:space="0" w:color="auto"/>
        <w:right w:val="none" w:sz="0" w:space="0" w:color="auto"/>
      </w:divBdr>
    </w:div>
    <w:div w:id="672689292">
      <w:bodyDiv w:val="1"/>
      <w:marLeft w:val="0"/>
      <w:marRight w:val="0"/>
      <w:marTop w:val="0"/>
      <w:marBottom w:val="0"/>
      <w:divBdr>
        <w:top w:val="none" w:sz="0" w:space="0" w:color="auto"/>
        <w:left w:val="none" w:sz="0" w:space="0" w:color="auto"/>
        <w:bottom w:val="none" w:sz="0" w:space="0" w:color="auto"/>
        <w:right w:val="none" w:sz="0" w:space="0" w:color="auto"/>
      </w:divBdr>
    </w:div>
    <w:div w:id="721756864">
      <w:bodyDiv w:val="1"/>
      <w:marLeft w:val="0"/>
      <w:marRight w:val="0"/>
      <w:marTop w:val="0"/>
      <w:marBottom w:val="0"/>
      <w:divBdr>
        <w:top w:val="none" w:sz="0" w:space="0" w:color="auto"/>
        <w:left w:val="none" w:sz="0" w:space="0" w:color="auto"/>
        <w:bottom w:val="none" w:sz="0" w:space="0" w:color="auto"/>
        <w:right w:val="none" w:sz="0" w:space="0" w:color="auto"/>
      </w:divBdr>
      <w:divsChild>
        <w:div w:id="46685662">
          <w:marLeft w:val="0"/>
          <w:marRight w:val="0"/>
          <w:marTop w:val="0"/>
          <w:marBottom w:val="0"/>
          <w:divBdr>
            <w:top w:val="none" w:sz="0" w:space="0" w:color="auto"/>
            <w:left w:val="none" w:sz="0" w:space="0" w:color="auto"/>
            <w:bottom w:val="none" w:sz="0" w:space="0" w:color="auto"/>
            <w:right w:val="none" w:sz="0" w:space="0" w:color="auto"/>
          </w:divBdr>
          <w:divsChild>
            <w:div w:id="1507133761">
              <w:marLeft w:val="0"/>
              <w:marRight w:val="0"/>
              <w:marTop w:val="0"/>
              <w:marBottom w:val="0"/>
              <w:divBdr>
                <w:top w:val="none" w:sz="0" w:space="0" w:color="auto"/>
                <w:left w:val="none" w:sz="0" w:space="0" w:color="auto"/>
                <w:bottom w:val="none" w:sz="0" w:space="0" w:color="auto"/>
                <w:right w:val="none" w:sz="0" w:space="0" w:color="auto"/>
              </w:divBdr>
              <w:divsChild>
                <w:div w:id="1720279830">
                  <w:marLeft w:val="0"/>
                  <w:marRight w:val="0"/>
                  <w:marTop w:val="0"/>
                  <w:marBottom w:val="0"/>
                  <w:divBdr>
                    <w:top w:val="none" w:sz="0" w:space="0" w:color="auto"/>
                    <w:left w:val="none" w:sz="0" w:space="0" w:color="auto"/>
                    <w:bottom w:val="none" w:sz="0" w:space="0" w:color="auto"/>
                    <w:right w:val="none" w:sz="0" w:space="0" w:color="auto"/>
                  </w:divBdr>
                  <w:divsChild>
                    <w:div w:id="13061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5670">
      <w:bodyDiv w:val="1"/>
      <w:marLeft w:val="0"/>
      <w:marRight w:val="0"/>
      <w:marTop w:val="0"/>
      <w:marBottom w:val="0"/>
      <w:divBdr>
        <w:top w:val="none" w:sz="0" w:space="0" w:color="auto"/>
        <w:left w:val="none" w:sz="0" w:space="0" w:color="auto"/>
        <w:bottom w:val="none" w:sz="0" w:space="0" w:color="auto"/>
        <w:right w:val="none" w:sz="0" w:space="0" w:color="auto"/>
      </w:divBdr>
      <w:divsChild>
        <w:div w:id="1045717353">
          <w:marLeft w:val="0"/>
          <w:marRight w:val="0"/>
          <w:marTop w:val="0"/>
          <w:marBottom w:val="0"/>
          <w:divBdr>
            <w:top w:val="none" w:sz="0" w:space="0" w:color="auto"/>
            <w:left w:val="none" w:sz="0" w:space="0" w:color="auto"/>
            <w:bottom w:val="none" w:sz="0" w:space="0" w:color="auto"/>
            <w:right w:val="none" w:sz="0" w:space="0" w:color="auto"/>
          </w:divBdr>
          <w:divsChild>
            <w:div w:id="241720885">
              <w:marLeft w:val="0"/>
              <w:marRight w:val="0"/>
              <w:marTop w:val="0"/>
              <w:marBottom w:val="0"/>
              <w:divBdr>
                <w:top w:val="none" w:sz="0" w:space="0" w:color="auto"/>
                <w:left w:val="none" w:sz="0" w:space="0" w:color="auto"/>
                <w:bottom w:val="none" w:sz="0" w:space="0" w:color="auto"/>
                <w:right w:val="none" w:sz="0" w:space="0" w:color="auto"/>
              </w:divBdr>
              <w:divsChild>
                <w:div w:id="1264996655">
                  <w:marLeft w:val="0"/>
                  <w:marRight w:val="0"/>
                  <w:marTop w:val="0"/>
                  <w:marBottom w:val="0"/>
                  <w:divBdr>
                    <w:top w:val="none" w:sz="0" w:space="0" w:color="auto"/>
                    <w:left w:val="none" w:sz="0" w:space="0" w:color="auto"/>
                    <w:bottom w:val="none" w:sz="0" w:space="0" w:color="auto"/>
                    <w:right w:val="none" w:sz="0" w:space="0" w:color="auto"/>
                  </w:divBdr>
                  <w:divsChild>
                    <w:div w:id="18459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9711">
      <w:bodyDiv w:val="1"/>
      <w:marLeft w:val="0"/>
      <w:marRight w:val="0"/>
      <w:marTop w:val="0"/>
      <w:marBottom w:val="0"/>
      <w:divBdr>
        <w:top w:val="none" w:sz="0" w:space="0" w:color="auto"/>
        <w:left w:val="none" w:sz="0" w:space="0" w:color="auto"/>
        <w:bottom w:val="none" w:sz="0" w:space="0" w:color="auto"/>
        <w:right w:val="none" w:sz="0" w:space="0" w:color="auto"/>
      </w:divBdr>
    </w:div>
    <w:div w:id="791173017">
      <w:bodyDiv w:val="1"/>
      <w:marLeft w:val="0"/>
      <w:marRight w:val="0"/>
      <w:marTop w:val="0"/>
      <w:marBottom w:val="0"/>
      <w:divBdr>
        <w:top w:val="none" w:sz="0" w:space="0" w:color="auto"/>
        <w:left w:val="none" w:sz="0" w:space="0" w:color="auto"/>
        <w:bottom w:val="none" w:sz="0" w:space="0" w:color="auto"/>
        <w:right w:val="none" w:sz="0" w:space="0" w:color="auto"/>
      </w:divBdr>
      <w:divsChild>
        <w:div w:id="1146629998">
          <w:marLeft w:val="0"/>
          <w:marRight w:val="0"/>
          <w:marTop w:val="0"/>
          <w:marBottom w:val="0"/>
          <w:divBdr>
            <w:top w:val="none" w:sz="0" w:space="0" w:color="auto"/>
            <w:left w:val="none" w:sz="0" w:space="0" w:color="auto"/>
            <w:bottom w:val="none" w:sz="0" w:space="0" w:color="auto"/>
            <w:right w:val="none" w:sz="0" w:space="0" w:color="auto"/>
          </w:divBdr>
          <w:divsChild>
            <w:div w:id="1313488295">
              <w:marLeft w:val="0"/>
              <w:marRight w:val="0"/>
              <w:marTop w:val="0"/>
              <w:marBottom w:val="0"/>
              <w:divBdr>
                <w:top w:val="none" w:sz="0" w:space="0" w:color="auto"/>
                <w:left w:val="none" w:sz="0" w:space="0" w:color="auto"/>
                <w:bottom w:val="none" w:sz="0" w:space="0" w:color="auto"/>
                <w:right w:val="none" w:sz="0" w:space="0" w:color="auto"/>
              </w:divBdr>
              <w:divsChild>
                <w:div w:id="13111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5137">
      <w:bodyDiv w:val="1"/>
      <w:marLeft w:val="0"/>
      <w:marRight w:val="0"/>
      <w:marTop w:val="0"/>
      <w:marBottom w:val="0"/>
      <w:divBdr>
        <w:top w:val="none" w:sz="0" w:space="0" w:color="auto"/>
        <w:left w:val="none" w:sz="0" w:space="0" w:color="auto"/>
        <w:bottom w:val="none" w:sz="0" w:space="0" w:color="auto"/>
        <w:right w:val="none" w:sz="0" w:space="0" w:color="auto"/>
      </w:divBdr>
    </w:div>
    <w:div w:id="854347636">
      <w:bodyDiv w:val="1"/>
      <w:marLeft w:val="0"/>
      <w:marRight w:val="0"/>
      <w:marTop w:val="0"/>
      <w:marBottom w:val="0"/>
      <w:divBdr>
        <w:top w:val="none" w:sz="0" w:space="0" w:color="auto"/>
        <w:left w:val="none" w:sz="0" w:space="0" w:color="auto"/>
        <w:bottom w:val="none" w:sz="0" w:space="0" w:color="auto"/>
        <w:right w:val="none" w:sz="0" w:space="0" w:color="auto"/>
      </w:divBdr>
    </w:div>
    <w:div w:id="857237324">
      <w:bodyDiv w:val="1"/>
      <w:marLeft w:val="0"/>
      <w:marRight w:val="0"/>
      <w:marTop w:val="0"/>
      <w:marBottom w:val="0"/>
      <w:divBdr>
        <w:top w:val="none" w:sz="0" w:space="0" w:color="auto"/>
        <w:left w:val="none" w:sz="0" w:space="0" w:color="auto"/>
        <w:bottom w:val="none" w:sz="0" w:space="0" w:color="auto"/>
        <w:right w:val="none" w:sz="0" w:space="0" w:color="auto"/>
      </w:divBdr>
    </w:div>
    <w:div w:id="862477129">
      <w:bodyDiv w:val="1"/>
      <w:marLeft w:val="0"/>
      <w:marRight w:val="0"/>
      <w:marTop w:val="0"/>
      <w:marBottom w:val="0"/>
      <w:divBdr>
        <w:top w:val="none" w:sz="0" w:space="0" w:color="auto"/>
        <w:left w:val="none" w:sz="0" w:space="0" w:color="auto"/>
        <w:bottom w:val="none" w:sz="0" w:space="0" w:color="auto"/>
        <w:right w:val="none" w:sz="0" w:space="0" w:color="auto"/>
      </w:divBdr>
    </w:div>
    <w:div w:id="901644491">
      <w:bodyDiv w:val="1"/>
      <w:marLeft w:val="0"/>
      <w:marRight w:val="0"/>
      <w:marTop w:val="0"/>
      <w:marBottom w:val="0"/>
      <w:divBdr>
        <w:top w:val="none" w:sz="0" w:space="0" w:color="auto"/>
        <w:left w:val="none" w:sz="0" w:space="0" w:color="auto"/>
        <w:bottom w:val="none" w:sz="0" w:space="0" w:color="auto"/>
        <w:right w:val="none" w:sz="0" w:space="0" w:color="auto"/>
      </w:divBdr>
      <w:divsChild>
        <w:div w:id="569269723">
          <w:marLeft w:val="0"/>
          <w:marRight w:val="0"/>
          <w:marTop w:val="0"/>
          <w:marBottom w:val="0"/>
          <w:divBdr>
            <w:top w:val="none" w:sz="0" w:space="0" w:color="auto"/>
            <w:left w:val="none" w:sz="0" w:space="0" w:color="auto"/>
            <w:bottom w:val="none" w:sz="0" w:space="0" w:color="auto"/>
            <w:right w:val="none" w:sz="0" w:space="0" w:color="auto"/>
          </w:divBdr>
          <w:divsChild>
            <w:div w:id="1651204217">
              <w:marLeft w:val="0"/>
              <w:marRight w:val="0"/>
              <w:marTop w:val="0"/>
              <w:marBottom w:val="0"/>
              <w:divBdr>
                <w:top w:val="none" w:sz="0" w:space="0" w:color="auto"/>
                <w:left w:val="none" w:sz="0" w:space="0" w:color="auto"/>
                <w:bottom w:val="none" w:sz="0" w:space="0" w:color="auto"/>
                <w:right w:val="none" w:sz="0" w:space="0" w:color="auto"/>
              </w:divBdr>
              <w:divsChild>
                <w:div w:id="1491750063">
                  <w:marLeft w:val="0"/>
                  <w:marRight w:val="0"/>
                  <w:marTop w:val="0"/>
                  <w:marBottom w:val="0"/>
                  <w:divBdr>
                    <w:top w:val="none" w:sz="0" w:space="0" w:color="auto"/>
                    <w:left w:val="none" w:sz="0" w:space="0" w:color="auto"/>
                    <w:bottom w:val="none" w:sz="0" w:space="0" w:color="auto"/>
                    <w:right w:val="none" w:sz="0" w:space="0" w:color="auto"/>
                  </w:divBdr>
                  <w:divsChild>
                    <w:div w:id="1492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34838">
      <w:bodyDiv w:val="1"/>
      <w:marLeft w:val="0"/>
      <w:marRight w:val="0"/>
      <w:marTop w:val="0"/>
      <w:marBottom w:val="0"/>
      <w:divBdr>
        <w:top w:val="none" w:sz="0" w:space="0" w:color="auto"/>
        <w:left w:val="none" w:sz="0" w:space="0" w:color="auto"/>
        <w:bottom w:val="none" w:sz="0" w:space="0" w:color="auto"/>
        <w:right w:val="none" w:sz="0" w:space="0" w:color="auto"/>
      </w:divBdr>
    </w:div>
    <w:div w:id="918902937">
      <w:bodyDiv w:val="1"/>
      <w:marLeft w:val="0"/>
      <w:marRight w:val="0"/>
      <w:marTop w:val="0"/>
      <w:marBottom w:val="0"/>
      <w:divBdr>
        <w:top w:val="none" w:sz="0" w:space="0" w:color="auto"/>
        <w:left w:val="none" w:sz="0" w:space="0" w:color="auto"/>
        <w:bottom w:val="none" w:sz="0" w:space="0" w:color="auto"/>
        <w:right w:val="none" w:sz="0" w:space="0" w:color="auto"/>
      </w:divBdr>
    </w:div>
    <w:div w:id="953168431">
      <w:bodyDiv w:val="1"/>
      <w:marLeft w:val="0"/>
      <w:marRight w:val="0"/>
      <w:marTop w:val="0"/>
      <w:marBottom w:val="0"/>
      <w:divBdr>
        <w:top w:val="none" w:sz="0" w:space="0" w:color="auto"/>
        <w:left w:val="none" w:sz="0" w:space="0" w:color="auto"/>
        <w:bottom w:val="none" w:sz="0" w:space="0" w:color="auto"/>
        <w:right w:val="none" w:sz="0" w:space="0" w:color="auto"/>
      </w:divBdr>
    </w:div>
    <w:div w:id="958148212">
      <w:bodyDiv w:val="1"/>
      <w:marLeft w:val="0"/>
      <w:marRight w:val="0"/>
      <w:marTop w:val="0"/>
      <w:marBottom w:val="0"/>
      <w:divBdr>
        <w:top w:val="none" w:sz="0" w:space="0" w:color="auto"/>
        <w:left w:val="none" w:sz="0" w:space="0" w:color="auto"/>
        <w:bottom w:val="none" w:sz="0" w:space="0" w:color="auto"/>
        <w:right w:val="none" w:sz="0" w:space="0" w:color="auto"/>
      </w:divBdr>
      <w:divsChild>
        <w:div w:id="1741368925">
          <w:marLeft w:val="0"/>
          <w:marRight w:val="0"/>
          <w:marTop w:val="0"/>
          <w:marBottom w:val="0"/>
          <w:divBdr>
            <w:top w:val="none" w:sz="0" w:space="0" w:color="auto"/>
            <w:left w:val="none" w:sz="0" w:space="0" w:color="auto"/>
            <w:bottom w:val="none" w:sz="0" w:space="0" w:color="auto"/>
            <w:right w:val="none" w:sz="0" w:space="0" w:color="auto"/>
          </w:divBdr>
          <w:divsChild>
            <w:div w:id="1211114384">
              <w:marLeft w:val="0"/>
              <w:marRight w:val="0"/>
              <w:marTop w:val="0"/>
              <w:marBottom w:val="0"/>
              <w:divBdr>
                <w:top w:val="none" w:sz="0" w:space="0" w:color="auto"/>
                <w:left w:val="none" w:sz="0" w:space="0" w:color="auto"/>
                <w:bottom w:val="none" w:sz="0" w:space="0" w:color="auto"/>
                <w:right w:val="none" w:sz="0" w:space="0" w:color="auto"/>
              </w:divBdr>
              <w:divsChild>
                <w:div w:id="1496607363">
                  <w:marLeft w:val="0"/>
                  <w:marRight w:val="0"/>
                  <w:marTop w:val="0"/>
                  <w:marBottom w:val="0"/>
                  <w:divBdr>
                    <w:top w:val="none" w:sz="0" w:space="0" w:color="auto"/>
                    <w:left w:val="none" w:sz="0" w:space="0" w:color="auto"/>
                    <w:bottom w:val="none" w:sz="0" w:space="0" w:color="auto"/>
                    <w:right w:val="none" w:sz="0" w:space="0" w:color="auto"/>
                  </w:divBdr>
                  <w:divsChild>
                    <w:div w:id="5622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33481">
      <w:bodyDiv w:val="1"/>
      <w:marLeft w:val="0"/>
      <w:marRight w:val="0"/>
      <w:marTop w:val="0"/>
      <w:marBottom w:val="0"/>
      <w:divBdr>
        <w:top w:val="none" w:sz="0" w:space="0" w:color="auto"/>
        <w:left w:val="none" w:sz="0" w:space="0" w:color="auto"/>
        <w:bottom w:val="none" w:sz="0" w:space="0" w:color="auto"/>
        <w:right w:val="none" w:sz="0" w:space="0" w:color="auto"/>
      </w:divBdr>
    </w:div>
    <w:div w:id="971520696">
      <w:bodyDiv w:val="1"/>
      <w:marLeft w:val="0"/>
      <w:marRight w:val="0"/>
      <w:marTop w:val="0"/>
      <w:marBottom w:val="0"/>
      <w:divBdr>
        <w:top w:val="none" w:sz="0" w:space="0" w:color="auto"/>
        <w:left w:val="none" w:sz="0" w:space="0" w:color="auto"/>
        <w:bottom w:val="none" w:sz="0" w:space="0" w:color="auto"/>
        <w:right w:val="none" w:sz="0" w:space="0" w:color="auto"/>
      </w:divBdr>
      <w:divsChild>
        <w:div w:id="1317493371">
          <w:marLeft w:val="0"/>
          <w:marRight w:val="0"/>
          <w:marTop w:val="0"/>
          <w:marBottom w:val="0"/>
          <w:divBdr>
            <w:top w:val="none" w:sz="0" w:space="0" w:color="auto"/>
            <w:left w:val="none" w:sz="0" w:space="0" w:color="auto"/>
            <w:bottom w:val="none" w:sz="0" w:space="0" w:color="auto"/>
            <w:right w:val="none" w:sz="0" w:space="0" w:color="auto"/>
          </w:divBdr>
        </w:div>
      </w:divsChild>
    </w:div>
    <w:div w:id="992685506">
      <w:bodyDiv w:val="1"/>
      <w:marLeft w:val="0"/>
      <w:marRight w:val="0"/>
      <w:marTop w:val="0"/>
      <w:marBottom w:val="0"/>
      <w:divBdr>
        <w:top w:val="none" w:sz="0" w:space="0" w:color="auto"/>
        <w:left w:val="none" w:sz="0" w:space="0" w:color="auto"/>
        <w:bottom w:val="none" w:sz="0" w:space="0" w:color="auto"/>
        <w:right w:val="none" w:sz="0" w:space="0" w:color="auto"/>
      </w:divBdr>
      <w:divsChild>
        <w:div w:id="1877619407">
          <w:marLeft w:val="0"/>
          <w:marRight w:val="0"/>
          <w:marTop w:val="0"/>
          <w:marBottom w:val="0"/>
          <w:divBdr>
            <w:top w:val="none" w:sz="0" w:space="0" w:color="auto"/>
            <w:left w:val="none" w:sz="0" w:space="0" w:color="auto"/>
            <w:bottom w:val="none" w:sz="0" w:space="0" w:color="auto"/>
            <w:right w:val="none" w:sz="0" w:space="0" w:color="auto"/>
          </w:divBdr>
          <w:divsChild>
            <w:div w:id="864710136">
              <w:marLeft w:val="0"/>
              <w:marRight w:val="0"/>
              <w:marTop w:val="0"/>
              <w:marBottom w:val="0"/>
              <w:divBdr>
                <w:top w:val="none" w:sz="0" w:space="0" w:color="auto"/>
                <w:left w:val="none" w:sz="0" w:space="0" w:color="auto"/>
                <w:bottom w:val="none" w:sz="0" w:space="0" w:color="auto"/>
                <w:right w:val="none" w:sz="0" w:space="0" w:color="auto"/>
              </w:divBdr>
              <w:divsChild>
                <w:div w:id="10490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2009">
      <w:bodyDiv w:val="1"/>
      <w:marLeft w:val="0"/>
      <w:marRight w:val="0"/>
      <w:marTop w:val="0"/>
      <w:marBottom w:val="0"/>
      <w:divBdr>
        <w:top w:val="none" w:sz="0" w:space="0" w:color="auto"/>
        <w:left w:val="none" w:sz="0" w:space="0" w:color="auto"/>
        <w:bottom w:val="none" w:sz="0" w:space="0" w:color="auto"/>
        <w:right w:val="none" w:sz="0" w:space="0" w:color="auto"/>
      </w:divBdr>
      <w:divsChild>
        <w:div w:id="1250693590">
          <w:marLeft w:val="0"/>
          <w:marRight w:val="0"/>
          <w:marTop w:val="0"/>
          <w:marBottom w:val="0"/>
          <w:divBdr>
            <w:top w:val="none" w:sz="0" w:space="0" w:color="auto"/>
            <w:left w:val="none" w:sz="0" w:space="0" w:color="auto"/>
            <w:bottom w:val="none" w:sz="0" w:space="0" w:color="auto"/>
            <w:right w:val="none" w:sz="0" w:space="0" w:color="auto"/>
          </w:divBdr>
          <w:divsChild>
            <w:div w:id="1020007961">
              <w:marLeft w:val="0"/>
              <w:marRight w:val="0"/>
              <w:marTop w:val="0"/>
              <w:marBottom w:val="0"/>
              <w:divBdr>
                <w:top w:val="none" w:sz="0" w:space="0" w:color="auto"/>
                <w:left w:val="none" w:sz="0" w:space="0" w:color="auto"/>
                <w:bottom w:val="none" w:sz="0" w:space="0" w:color="auto"/>
                <w:right w:val="none" w:sz="0" w:space="0" w:color="auto"/>
              </w:divBdr>
              <w:divsChild>
                <w:div w:id="1318337525">
                  <w:marLeft w:val="0"/>
                  <w:marRight w:val="0"/>
                  <w:marTop w:val="0"/>
                  <w:marBottom w:val="0"/>
                  <w:divBdr>
                    <w:top w:val="none" w:sz="0" w:space="0" w:color="auto"/>
                    <w:left w:val="none" w:sz="0" w:space="0" w:color="auto"/>
                    <w:bottom w:val="none" w:sz="0" w:space="0" w:color="auto"/>
                    <w:right w:val="none" w:sz="0" w:space="0" w:color="auto"/>
                  </w:divBdr>
                  <w:divsChild>
                    <w:div w:id="1740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47316">
      <w:bodyDiv w:val="1"/>
      <w:marLeft w:val="0"/>
      <w:marRight w:val="0"/>
      <w:marTop w:val="0"/>
      <w:marBottom w:val="0"/>
      <w:divBdr>
        <w:top w:val="none" w:sz="0" w:space="0" w:color="auto"/>
        <w:left w:val="none" w:sz="0" w:space="0" w:color="auto"/>
        <w:bottom w:val="none" w:sz="0" w:space="0" w:color="auto"/>
        <w:right w:val="none" w:sz="0" w:space="0" w:color="auto"/>
      </w:divBdr>
    </w:div>
    <w:div w:id="1093742528">
      <w:bodyDiv w:val="1"/>
      <w:marLeft w:val="0"/>
      <w:marRight w:val="0"/>
      <w:marTop w:val="0"/>
      <w:marBottom w:val="0"/>
      <w:divBdr>
        <w:top w:val="none" w:sz="0" w:space="0" w:color="auto"/>
        <w:left w:val="none" w:sz="0" w:space="0" w:color="auto"/>
        <w:bottom w:val="none" w:sz="0" w:space="0" w:color="auto"/>
        <w:right w:val="none" w:sz="0" w:space="0" w:color="auto"/>
      </w:divBdr>
    </w:div>
    <w:div w:id="1105078945">
      <w:bodyDiv w:val="1"/>
      <w:marLeft w:val="0"/>
      <w:marRight w:val="0"/>
      <w:marTop w:val="0"/>
      <w:marBottom w:val="0"/>
      <w:divBdr>
        <w:top w:val="none" w:sz="0" w:space="0" w:color="auto"/>
        <w:left w:val="none" w:sz="0" w:space="0" w:color="auto"/>
        <w:bottom w:val="none" w:sz="0" w:space="0" w:color="auto"/>
        <w:right w:val="none" w:sz="0" w:space="0" w:color="auto"/>
      </w:divBdr>
      <w:divsChild>
        <w:div w:id="1774015749">
          <w:marLeft w:val="0"/>
          <w:marRight w:val="0"/>
          <w:marTop w:val="0"/>
          <w:marBottom w:val="0"/>
          <w:divBdr>
            <w:top w:val="none" w:sz="0" w:space="0" w:color="auto"/>
            <w:left w:val="none" w:sz="0" w:space="0" w:color="auto"/>
            <w:bottom w:val="none" w:sz="0" w:space="0" w:color="auto"/>
            <w:right w:val="none" w:sz="0" w:space="0" w:color="auto"/>
          </w:divBdr>
          <w:divsChild>
            <w:div w:id="1228611258">
              <w:marLeft w:val="0"/>
              <w:marRight w:val="0"/>
              <w:marTop w:val="0"/>
              <w:marBottom w:val="0"/>
              <w:divBdr>
                <w:top w:val="none" w:sz="0" w:space="0" w:color="auto"/>
                <w:left w:val="none" w:sz="0" w:space="0" w:color="auto"/>
                <w:bottom w:val="none" w:sz="0" w:space="0" w:color="auto"/>
                <w:right w:val="none" w:sz="0" w:space="0" w:color="auto"/>
              </w:divBdr>
              <w:divsChild>
                <w:div w:id="1496989799">
                  <w:marLeft w:val="0"/>
                  <w:marRight w:val="0"/>
                  <w:marTop w:val="0"/>
                  <w:marBottom w:val="0"/>
                  <w:divBdr>
                    <w:top w:val="none" w:sz="0" w:space="0" w:color="auto"/>
                    <w:left w:val="none" w:sz="0" w:space="0" w:color="auto"/>
                    <w:bottom w:val="none" w:sz="0" w:space="0" w:color="auto"/>
                    <w:right w:val="none" w:sz="0" w:space="0" w:color="auto"/>
                  </w:divBdr>
                  <w:divsChild>
                    <w:div w:id="223371162">
                      <w:marLeft w:val="0"/>
                      <w:marRight w:val="0"/>
                      <w:marTop w:val="0"/>
                      <w:marBottom w:val="0"/>
                      <w:divBdr>
                        <w:top w:val="none" w:sz="0" w:space="0" w:color="auto"/>
                        <w:left w:val="none" w:sz="0" w:space="0" w:color="auto"/>
                        <w:bottom w:val="none" w:sz="0" w:space="0" w:color="auto"/>
                        <w:right w:val="none" w:sz="0" w:space="0" w:color="auto"/>
                      </w:divBdr>
                    </w:div>
                    <w:div w:id="8257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81076">
      <w:bodyDiv w:val="1"/>
      <w:marLeft w:val="0"/>
      <w:marRight w:val="0"/>
      <w:marTop w:val="0"/>
      <w:marBottom w:val="0"/>
      <w:divBdr>
        <w:top w:val="none" w:sz="0" w:space="0" w:color="auto"/>
        <w:left w:val="none" w:sz="0" w:space="0" w:color="auto"/>
        <w:bottom w:val="none" w:sz="0" w:space="0" w:color="auto"/>
        <w:right w:val="none" w:sz="0" w:space="0" w:color="auto"/>
      </w:divBdr>
    </w:div>
    <w:div w:id="1133984722">
      <w:bodyDiv w:val="1"/>
      <w:marLeft w:val="0"/>
      <w:marRight w:val="0"/>
      <w:marTop w:val="0"/>
      <w:marBottom w:val="0"/>
      <w:divBdr>
        <w:top w:val="none" w:sz="0" w:space="0" w:color="auto"/>
        <w:left w:val="none" w:sz="0" w:space="0" w:color="auto"/>
        <w:bottom w:val="none" w:sz="0" w:space="0" w:color="auto"/>
        <w:right w:val="none" w:sz="0" w:space="0" w:color="auto"/>
      </w:divBdr>
    </w:div>
    <w:div w:id="1157191496">
      <w:bodyDiv w:val="1"/>
      <w:marLeft w:val="0"/>
      <w:marRight w:val="0"/>
      <w:marTop w:val="0"/>
      <w:marBottom w:val="0"/>
      <w:divBdr>
        <w:top w:val="none" w:sz="0" w:space="0" w:color="auto"/>
        <w:left w:val="none" w:sz="0" w:space="0" w:color="auto"/>
        <w:bottom w:val="none" w:sz="0" w:space="0" w:color="auto"/>
        <w:right w:val="none" w:sz="0" w:space="0" w:color="auto"/>
      </w:divBdr>
    </w:div>
    <w:div w:id="1185099981">
      <w:bodyDiv w:val="1"/>
      <w:marLeft w:val="0"/>
      <w:marRight w:val="0"/>
      <w:marTop w:val="0"/>
      <w:marBottom w:val="0"/>
      <w:divBdr>
        <w:top w:val="none" w:sz="0" w:space="0" w:color="auto"/>
        <w:left w:val="none" w:sz="0" w:space="0" w:color="auto"/>
        <w:bottom w:val="none" w:sz="0" w:space="0" w:color="auto"/>
        <w:right w:val="none" w:sz="0" w:space="0" w:color="auto"/>
      </w:divBdr>
    </w:div>
    <w:div w:id="1218511789">
      <w:bodyDiv w:val="1"/>
      <w:marLeft w:val="0"/>
      <w:marRight w:val="0"/>
      <w:marTop w:val="0"/>
      <w:marBottom w:val="0"/>
      <w:divBdr>
        <w:top w:val="none" w:sz="0" w:space="0" w:color="auto"/>
        <w:left w:val="none" w:sz="0" w:space="0" w:color="auto"/>
        <w:bottom w:val="none" w:sz="0" w:space="0" w:color="auto"/>
        <w:right w:val="none" w:sz="0" w:space="0" w:color="auto"/>
      </w:divBdr>
    </w:div>
    <w:div w:id="1220093050">
      <w:bodyDiv w:val="1"/>
      <w:marLeft w:val="0"/>
      <w:marRight w:val="0"/>
      <w:marTop w:val="0"/>
      <w:marBottom w:val="0"/>
      <w:divBdr>
        <w:top w:val="none" w:sz="0" w:space="0" w:color="auto"/>
        <w:left w:val="none" w:sz="0" w:space="0" w:color="auto"/>
        <w:bottom w:val="none" w:sz="0" w:space="0" w:color="auto"/>
        <w:right w:val="none" w:sz="0" w:space="0" w:color="auto"/>
      </w:divBdr>
      <w:divsChild>
        <w:div w:id="1581871978">
          <w:marLeft w:val="0"/>
          <w:marRight w:val="0"/>
          <w:marTop w:val="0"/>
          <w:marBottom w:val="0"/>
          <w:divBdr>
            <w:top w:val="none" w:sz="0" w:space="0" w:color="auto"/>
            <w:left w:val="none" w:sz="0" w:space="0" w:color="auto"/>
            <w:bottom w:val="none" w:sz="0" w:space="0" w:color="auto"/>
            <w:right w:val="none" w:sz="0" w:space="0" w:color="auto"/>
          </w:divBdr>
          <w:divsChild>
            <w:div w:id="1567448730">
              <w:marLeft w:val="0"/>
              <w:marRight w:val="0"/>
              <w:marTop w:val="0"/>
              <w:marBottom w:val="0"/>
              <w:divBdr>
                <w:top w:val="none" w:sz="0" w:space="0" w:color="auto"/>
                <w:left w:val="none" w:sz="0" w:space="0" w:color="auto"/>
                <w:bottom w:val="none" w:sz="0" w:space="0" w:color="auto"/>
                <w:right w:val="none" w:sz="0" w:space="0" w:color="auto"/>
              </w:divBdr>
              <w:divsChild>
                <w:div w:id="18287566">
                  <w:marLeft w:val="0"/>
                  <w:marRight w:val="0"/>
                  <w:marTop w:val="0"/>
                  <w:marBottom w:val="0"/>
                  <w:divBdr>
                    <w:top w:val="none" w:sz="0" w:space="0" w:color="auto"/>
                    <w:left w:val="none" w:sz="0" w:space="0" w:color="auto"/>
                    <w:bottom w:val="none" w:sz="0" w:space="0" w:color="auto"/>
                    <w:right w:val="none" w:sz="0" w:space="0" w:color="auto"/>
                  </w:divBdr>
                  <w:divsChild>
                    <w:div w:id="512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39981">
      <w:bodyDiv w:val="1"/>
      <w:marLeft w:val="0"/>
      <w:marRight w:val="0"/>
      <w:marTop w:val="0"/>
      <w:marBottom w:val="0"/>
      <w:divBdr>
        <w:top w:val="none" w:sz="0" w:space="0" w:color="auto"/>
        <w:left w:val="none" w:sz="0" w:space="0" w:color="auto"/>
        <w:bottom w:val="none" w:sz="0" w:space="0" w:color="auto"/>
        <w:right w:val="none" w:sz="0" w:space="0" w:color="auto"/>
      </w:divBdr>
    </w:div>
    <w:div w:id="1274442353">
      <w:bodyDiv w:val="1"/>
      <w:marLeft w:val="0"/>
      <w:marRight w:val="0"/>
      <w:marTop w:val="0"/>
      <w:marBottom w:val="0"/>
      <w:divBdr>
        <w:top w:val="none" w:sz="0" w:space="0" w:color="auto"/>
        <w:left w:val="none" w:sz="0" w:space="0" w:color="auto"/>
        <w:bottom w:val="none" w:sz="0" w:space="0" w:color="auto"/>
        <w:right w:val="none" w:sz="0" w:space="0" w:color="auto"/>
      </w:divBdr>
      <w:divsChild>
        <w:div w:id="430012633">
          <w:marLeft w:val="0"/>
          <w:marRight w:val="0"/>
          <w:marTop w:val="0"/>
          <w:marBottom w:val="0"/>
          <w:divBdr>
            <w:top w:val="none" w:sz="0" w:space="0" w:color="auto"/>
            <w:left w:val="none" w:sz="0" w:space="0" w:color="auto"/>
            <w:bottom w:val="none" w:sz="0" w:space="0" w:color="auto"/>
            <w:right w:val="none" w:sz="0" w:space="0" w:color="auto"/>
          </w:divBdr>
          <w:divsChild>
            <w:div w:id="1531260885">
              <w:marLeft w:val="0"/>
              <w:marRight w:val="0"/>
              <w:marTop w:val="0"/>
              <w:marBottom w:val="0"/>
              <w:divBdr>
                <w:top w:val="none" w:sz="0" w:space="0" w:color="auto"/>
                <w:left w:val="none" w:sz="0" w:space="0" w:color="auto"/>
                <w:bottom w:val="none" w:sz="0" w:space="0" w:color="auto"/>
                <w:right w:val="none" w:sz="0" w:space="0" w:color="auto"/>
              </w:divBdr>
              <w:divsChild>
                <w:div w:id="1208296596">
                  <w:marLeft w:val="0"/>
                  <w:marRight w:val="0"/>
                  <w:marTop w:val="0"/>
                  <w:marBottom w:val="0"/>
                  <w:divBdr>
                    <w:top w:val="none" w:sz="0" w:space="0" w:color="auto"/>
                    <w:left w:val="none" w:sz="0" w:space="0" w:color="auto"/>
                    <w:bottom w:val="none" w:sz="0" w:space="0" w:color="auto"/>
                    <w:right w:val="none" w:sz="0" w:space="0" w:color="auto"/>
                  </w:divBdr>
                  <w:divsChild>
                    <w:div w:id="11662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98600">
      <w:bodyDiv w:val="1"/>
      <w:marLeft w:val="0"/>
      <w:marRight w:val="0"/>
      <w:marTop w:val="0"/>
      <w:marBottom w:val="0"/>
      <w:divBdr>
        <w:top w:val="none" w:sz="0" w:space="0" w:color="auto"/>
        <w:left w:val="none" w:sz="0" w:space="0" w:color="auto"/>
        <w:bottom w:val="none" w:sz="0" w:space="0" w:color="auto"/>
        <w:right w:val="none" w:sz="0" w:space="0" w:color="auto"/>
      </w:divBdr>
    </w:div>
    <w:div w:id="1289359803">
      <w:bodyDiv w:val="1"/>
      <w:marLeft w:val="0"/>
      <w:marRight w:val="0"/>
      <w:marTop w:val="0"/>
      <w:marBottom w:val="0"/>
      <w:divBdr>
        <w:top w:val="none" w:sz="0" w:space="0" w:color="auto"/>
        <w:left w:val="none" w:sz="0" w:space="0" w:color="auto"/>
        <w:bottom w:val="none" w:sz="0" w:space="0" w:color="auto"/>
        <w:right w:val="none" w:sz="0" w:space="0" w:color="auto"/>
      </w:divBdr>
    </w:div>
    <w:div w:id="1302810043">
      <w:bodyDiv w:val="1"/>
      <w:marLeft w:val="0"/>
      <w:marRight w:val="0"/>
      <w:marTop w:val="0"/>
      <w:marBottom w:val="0"/>
      <w:divBdr>
        <w:top w:val="none" w:sz="0" w:space="0" w:color="auto"/>
        <w:left w:val="none" w:sz="0" w:space="0" w:color="auto"/>
        <w:bottom w:val="none" w:sz="0" w:space="0" w:color="auto"/>
        <w:right w:val="none" w:sz="0" w:space="0" w:color="auto"/>
      </w:divBdr>
    </w:div>
    <w:div w:id="1311783974">
      <w:bodyDiv w:val="1"/>
      <w:marLeft w:val="0"/>
      <w:marRight w:val="0"/>
      <w:marTop w:val="0"/>
      <w:marBottom w:val="0"/>
      <w:divBdr>
        <w:top w:val="none" w:sz="0" w:space="0" w:color="auto"/>
        <w:left w:val="none" w:sz="0" w:space="0" w:color="auto"/>
        <w:bottom w:val="none" w:sz="0" w:space="0" w:color="auto"/>
        <w:right w:val="none" w:sz="0" w:space="0" w:color="auto"/>
      </w:divBdr>
    </w:div>
    <w:div w:id="1319649410">
      <w:bodyDiv w:val="1"/>
      <w:marLeft w:val="0"/>
      <w:marRight w:val="0"/>
      <w:marTop w:val="0"/>
      <w:marBottom w:val="0"/>
      <w:divBdr>
        <w:top w:val="none" w:sz="0" w:space="0" w:color="auto"/>
        <w:left w:val="none" w:sz="0" w:space="0" w:color="auto"/>
        <w:bottom w:val="none" w:sz="0" w:space="0" w:color="auto"/>
        <w:right w:val="none" w:sz="0" w:space="0" w:color="auto"/>
      </w:divBdr>
      <w:divsChild>
        <w:div w:id="2084643087">
          <w:marLeft w:val="0"/>
          <w:marRight w:val="0"/>
          <w:marTop w:val="0"/>
          <w:marBottom w:val="0"/>
          <w:divBdr>
            <w:top w:val="none" w:sz="0" w:space="0" w:color="auto"/>
            <w:left w:val="none" w:sz="0" w:space="0" w:color="auto"/>
            <w:bottom w:val="none" w:sz="0" w:space="0" w:color="auto"/>
            <w:right w:val="none" w:sz="0" w:space="0" w:color="auto"/>
          </w:divBdr>
          <w:divsChild>
            <w:div w:id="1764112167">
              <w:marLeft w:val="0"/>
              <w:marRight w:val="0"/>
              <w:marTop w:val="0"/>
              <w:marBottom w:val="0"/>
              <w:divBdr>
                <w:top w:val="none" w:sz="0" w:space="0" w:color="auto"/>
                <w:left w:val="none" w:sz="0" w:space="0" w:color="auto"/>
                <w:bottom w:val="none" w:sz="0" w:space="0" w:color="auto"/>
                <w:right w:val="none" w:sz="0" w:space="0" w:color="auto"/>
              </w:divBdr>
              <w:divsChild>
                <w:div w:id="611935906">
                  <w:marLeft w:val="0"/>
                  <w:marRight w:val="0"/>
                  <w:marTop w:val="0"/>
                  <w:marBottom w:val="0"/>
                  <w:divBdr>
                    <w:top w:val="none" w:sz="0" w:space="0" w:color="auto"/>
                    <w:left w:val="none" w:sz="0" w:space="0" w:color="auto"/>
                    <w:bottom w:val="none" w:sz="0" w:space="0" w:color="auto"/>
                    <w:right w:val="none" w:sz="0" w:space="0" w:color="auto"/>
                  </w:divBdr>
                  <w:divsChild>
                    <w:div w:id="7529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99472">
      <w:bodyDiv w:val="1"/>
      <w:marLeft w:val="0"/>
      <w:marRight w:val="0"/>
      <w:marTop w:val="0"/>
      <w:marBottom w:val="0"/>
      <w:divBdr>
        <w:top w:val="none" w:sz="0" w:space="0" w:color="auto"/>
        <w:left w:val="none" w:sz="0" w:space="0" w:color="auto"/>
        <w:bottom w:val="none" w:sz="0" w:space="0" w:color="auto"/>
        <w:right w:val="none" w:sz="0" w:space="0" w:color="auto"/>
      </w:divBdr>
    </w:div>
    <w:div w:id="1361783133">
      <w:bodyDiv w:val="1"/>
      <w:marLeft w:val="0"/>
      <w:marRight w:val="0"/>
      <w:marTop w:val="0"/>
      <w:marBottom w:val="0"/>
      <w:divBdr>
        <w:top w:val="none" w:sz="0" w:space="0" w:color="auto"/>
        <w:left w:val="none" w:sz="0" w:space="0" w:color="auto"/>
        <w:bottom w:val="none" w:sz="0" w:space="0" w:color="auto"/>
        <w:right w:val="none" w:sz="0" w:space="0" w:color="auto"/>
      </w:divBdr>
      <w:divsChild>
        <w:div w:id="696977114">
          <w:marLeft w:val="0"/>
          <w:marRight w:val="0"/>
          <w:marTop w:val="0"/>
          <w:marBottom w:val="0"/>
          <w:divBdr>
            <w:top w:val="none" w:sz="0" w:space="0" w:color="auto"/>
            <w:left w:val="none" w:sz="0" w:space="0" w:color="auto"/>
            <w:bottom w:val="none" w:sz="0" w:space="0" w:color="auto"/>
            <w:right w:val="none" w:sz="0" w:space="0" w:color="auto"/>
          </w:divBdr>
          <w:divsChild>
            <w:div w:id="334496152">
              <w:marLeft w:val="0"/>
              <w:marRight w:val="0"/>
              <w:marTop w:val="0"/>
              <w:marBottom w:val="0"/>
              <w:divBdr>
                <w:top w:val="none" w:sz="0" w:space="0" w:color="auto"/>
                <w:left w:val="none" w:sz="0" w:space="0" w:color="auto"/>
                <w:bottom w:val="none" w:sz="0" w:space="0" w:color="auto"/>
                <w:right w:val="none" w:sz="0" w:space="0" w:color="auto"/>
              </w:divBdr>
              <w:divsChild>
                <w:div w:id="812872075">
                  <w:marLeft w:val="0"/>
                  <w:marRight w:val="0"/>
                  <w:marTop w:val="0"/>
                  <w:marBottom w:val="0"/>
                  <w:divBdr>
                    <w:top w:val="none" w:sz="0" w:space="0" w:color="auto"/>
                    <w:left w:val="none" w:sz="0" w:space="0" w:color="auto"/>
                    <w:bottom w:val="none" w:sz="0" w:space="0" w:color="auto"/>
                    <w:right w:val="none" w:sz="0" w:space="0" w:color="auto"/>
                  </w:divBdr>
                </w:div>
                <w:div w:id="3866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49302">
      <w:bodyDiv w:val="1"/>
      <w:marLeft w:val="0"/>
      <w:marRight w:val="0"/>
      <w:marTop w:val="0"/>
      <w:marBottom w:val="0"/>
      <w:divBdr>
        <w:top w:val="none" w:sz="0" w:space="0" w:color="auto"/>
        <w:left w:val="none" w:sz="0" w:space="0" w:color="auto"/>
        <w:bottom w:val="none" w:sz="0" w:space="0" w:color="auto"/>
        <w:right w:val="none" w:sz="0" w:space="0" w:color="auto"/>
      </w:divBdr>
      <w:divsChild>
        <w:div w:id="903175824">
          <w:marLeft w:val="0"/>
          <w:marRight w:val="0"/>
          <w:marTop w:val="0"/>
          <w:marBottom w:val="0"/>
          <w:divBdr>
            <w:top w:val="none" w:sz="0" w:space="0" w:color="auto"/>
            <w:left w:val="none" w:sz="0" w:space="0" w:color="auto"/>
            <w:bottom w:val="none" w:sz="0" w:space="0" w:color="auto"/>
            <w:right w:val="none" w:sz="0" w:space="0" w:color="auto"/>
          </w:divBdr>
          <w:divsChild>
            <w:div w:id="1749571978">
              <w:marLeft w:val="0"/>
              <w:marRight w:val="0"/>
              <w:marTop w:val="0"/>
              <w:marBottom w:val="0"/>
              <w:divBdr>
                <w:top w:val="none" w:sz="0" w:space="0" w:color="auto"/>
                <w:left w:val="none" w:sz="0" w:space="0" w:color="auto"/>
                <w:bottom w:val="none" w:sz="0" w:space="0" w:color="auto"/>
                <w:right w:val="none" w:sz="0" w:space="0" w:color="auto"/>
              </w:divBdr>
              <w:divsChild>
                <w:div w:id="1764105150">
                  <w:marLeft w:val="0"/>
                  <w:marRight w:val="0"/>
                  <w:marTop w:val="0"/>
                  <w:marBottom w:val="0"/>
                  <w:divBdr>
                    <w:top w:val="none" w:sz="0" w:space="0" w:color="auto"/>
                    <w:left w:val="none" w:sz="0" w:space="0" w:color="auto"/>
                    <w:bottom w:val="none" w:sz="0" w:space="0" w:color="auto"/>
                    <w:right w:val="none" w:sz="0" w:space="0" w:color="auto"/>
                  </w:divBdr>
                  <w:divsChild>
                    <w:div w:id="15420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51245213">
      <w:bodyDiv w:val="1"/>
      <w:marLeft w:val="0"/>
      <w:marRight w:val="0"/>
      <w:marTop w:val="0"/>
      <w:marBottom w:val="0"/>
      <w:divBdr>
        <w:top w:val="none" w:sz="0" w:space="0" w:color="auto"/>
        <w:left w:val="none" w:sz="0" w:space="0" w:color="auto"/>
        <w:bottom w:val="none" w:sz="0" w:space="0" w:color="auto"/>
        <w:right w:val="none" w:sz="0" w:space="0" w:color="auto"/>
      </w:divBdr>
      <w:divsChild>
        <w:div w:id="2105686075">
          <w:marLeft w:val="0"/>
          <w:marRight w:val="0"/>
          <w:marTop w:val="0"/>
          <w:marBottom w:val="0"/>
          <w:divBdr>
            <w:top w:val="none" w:sz="0" w:space="0" w:color="auto"/>
            <w:left w:val="none" w:sz="0" w:space="0" w:color="auto"/>
            <w:bottom w:val="none" w:sz="0" w:space="0" w:color="auto"/>
            <w:right w:val="none" w:sz="0" w:space="0" w:color="auto"/>
          </w:divBdr>
          <w:divsChild>
            <w:div w:id="890113672">
              <w:marLeft w:val="0"/>
              <w:marRight w:val="0"/>
              <w:marTop w:val="0"/>
              <w:marBottom w:val="0"/>
              <w:divBdr>
                <w:top w:val="none" w:sz="0" w:space="0" w:color="auto"/>
                <w:left w:val="none" w:sz="0" w:space="0" w:color="auto"/>
                <w:bottom w:val="none" w:sz="0" w:space="0" w:color="auto"/>
                <w:right w:val="none" w:sz="0" w:space="0" w:color="auto"/>
              </w:divBdr>
              <w:divsChild>
                <w:div w:id="1811172352">
                  <w:marLeft w:val="0"/>
                  <w:marRight w:val="0"/>
                  <w:marTop w:val="0"/>
                  <w:marBottom w:val="0"/>
                  <w:divBdr>
                    <w:top w:val="none" w:sz="0" w:space="0" w:color="auto"/>
                    <w:left w:val="none" w:sz="0" w:space="0" w:color="auto"/>
                    <w:bottom w:val="none" w:sz="0" w:space="0" w:color="auto"/>
                    <w:right w:val="none" w:sz="0" w:space="0" w:color="auto"/>
                  </w:divBdr>
                  <w:divsChild>
                    <w:div w:id="1643774903">
                      <w:marLeft w:val="0"/>
                      <w:marRight w:val="0"/>
                      <w:marTop w:val="0"/>
                      <w:marBottom w:val="0"/>
                      <w:divBdr>
                        <w:top w:val="none" w:sz="0" w:space="0" w:color="auto"/>
                        <w:left w:val="none" w:sz="0" w:space="0" w:color="auto"/>
                        <w:bottom w:val="none" w:sz="0" w:space="0" w:color="auto"/>
                        <w:right w:val="none" w:sz="0" w:space="0" w:color="auto"/>
                      </w:divBdr>
                    </w:div>
                    <w:div w:id="21082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38598">
      <w:bodyDiv w:val="1"/>
      <w:marLeft w:val="0"/>
      <w:marRight w:val="0"/>
      <w:marTop w:val="0"/>
      <w:marBottom w:val="0"/>
      <w:divBdr>
        <w:top w:val="none" w:sz="0" w:space="0" w:color="auto"/>
        <w:left w:val="none" w:sz="0" w:space="0" w:color="auto"/>
        <w:bottom w:val="none" w:sz="0" w:space="0" w:color="auto"/>
        <w:right w:val="none" w:sz="0" w:space="0" w:color="auto"/>
      </w:divBdr>
      <w:divsChild>
        <w:div w:id="341707249">
          <w:marLeft w:val="0"/>
          <w:marRight w:val="0"/>
          <w:marTop w:val="0"/>
          <w:marBottom w:val="0"/>
          <w:divBdr>
            <w:top w:val="none" w:sz="0" w:space="0" w:color="auto"/>
            <w:left w:val="none" w:sz="0" w:space="0" w:color="auto"/>
            <w:bottom w:val="none" w:sz="0" w:space="0" w:color="auto"/>
            <w:right w:val="none" w:sz="0" w:space="0" w:color="auto"/>
          </w:divBdr>
        </w:div>
      </w:divsChild>
    </w:div>
    <w:div w:id="1611934566">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5">
          <w:marLeft w:val="0"/>
          <w:marRight w:val="0"/>
          <w:marTop w:val="0"/>
          <w:marBottom w:val="0"/>
          <w:divBdr>
            <w:top w:val="none" w:sz="0" w:space="0" w:color="auto"/>
            <w:left w:val="none" w:sz="0" w:space="0" w:color="auto"/>
            <w:bottom w:val="none" w:sz="0" w:space="0" w:color="auto"/>
            <w:right w:val="none" w:sz="0" w:space="0" w:color="auto"/>
          </w:divBdr>
          <w:divsChild>
            <w:div w:id="1114249277">
              <w:marLeft w:val="0"/>
              <w:marRight w:val="0"/>
              <w:marTop w:val="0"/>
              <w:marBottom w:val="0"/>
              <w:divBdr>
                <w:top w:val="none" w:sz="0" w:space="0" w:color="auto"/>
                <w:left w:val="none" w:sz="0" w:space="0" w:color="auto"/>
                <w:bottom w:val="none" w:sz="0" w:space="0" w:color="auto"/>
                <w:right w:val="none" w:sz="0" w:space="0" w:color="auto"/>
              </w:divBdr>
              <w:divsChild>
                <w:div w:id="1675061530">
                  <w:marLeft w:val="0"/>
                  <w:marRight w:val="0"/>
                  <w:marTop w:val="0"/>
                  <w:marBottom w:val="0"/>
                  <w:divBdr>
                    <w:top w:val="none" w:sz="0" w:space="0" w:color="auto"/>
                    <w:left w:val="none" w:sz="0" w:space="0" w:color="auto"/>
                    <w:bottom w:val="none" w:sz="0" w:space="0" w:color="auto"/>
                    <w:right w:val="none" w:sz="0" w:space="0" w:color="auto"/>
                  </w:divBdr>
                  <w:divsChild>
                    <w:div w:id="5186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14460">
      <w:bodyDiv w:val="1"/>
      <w:marLeft w:val="0"/>
      <w:marRight w:val="0"/>
      <w:marTop w:val="0"/>
      <w:marBottom w:val="0"/>
      <w:divBdr>
        <w:top w:val="none" w:sz="0" w:space="0" w:color="auto"/>
        <w:left w:val="none" w:sz="0" w:space="0" w:color="auto"/>
        <w:bottom w:val="none" w:sz="0" w:space="0" w:color="auto"/>
        <w:right w:val="none" w:sz="0" w:space="0" w:color="auto"/>
      </w:divBdr>
      <w:divsChild>
        <w:div w:id="1943755808">
          <w:marLeft w:val="0"/>
          <w:marRight w:val="0"/>
          <w:marTop w:val="0"/>
          <w:marBottom w:val="0"/>
          <w:divBdr>
            <w:top w:val="none" w:sz="0" w:space="0" w:color="auto"/>
            <w:left w:val="none" w:sz="0" w:space="0" w:color="auto"/>
            <w:bottom w:val="none" w:sz="0" w:space="0" w:color="auto"/>
            <w:right w:val="none" w:sz="0" w:space="0" w:color="auto"/>
          </w:divBdr>
          <w:divsChild>
            <w:div w:id="66804118">
              <w:marLeft w:val="0"/>
              <w:marRight w:val="0"/>
              <w:marTop w:val="0"/>
              <w:marBottom w:val="0"/>
              <w:divBdr>
                <w:top w:val="none" w:sz="0" w:space="0" w:color="auto"/>
                <w:left w:val="none" w:sz="0" w:space="0" w:color="auto"/>
                <w:bottom w:val="none" w:sz="0" w:space="0" w:color="auto"/>
                <w:right w:val="none" w:sz="0" w:space="0" w:color="auto"/>
              </w:divBdr>
              <w:divsChild>
                <w:div w:id="1274895627">
                  <w:marLeft w:val="0"/>
                  <w:marRight w:val="0"/>
                  <w:marTop w:val="0"/>
                  <w:marBottom w:val="0"/>
                  <w:divBdr>
                    <w:top w:val="none" w:sz="0" w:space="0" w:color="auto"/>
                    <w:left w:val="none" w:sz="0" w:space="0" w:color="auto"/>
                    <w:bottom w:val="none" w:sz="0" w:space="0" w:color="auto"/>
                    <w:right w:val="none" w:sz="0" w:space="0" w:color="auto"/>
                  </w:divBdr>
                  <w:divsChild>
                    <w:div w:id="1132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137673">
      <w:bodyDiv w:val="1"/>
      <w:marLeft w:val="0"/>
      <w:marRight w:val="0"/>
      <w:marTop w:val="0"/>
      <w:marBottom w:val="0"/>
      <w:divBdr>
        <w:top w:val="none" w:sz="0" w:space="0" w:color="auto"/>
        <w:left w:val="none" w:sz="0" w:space="0" w:color="auto"/>
        <w:bottom w:val="none" w:sz="0" w:space="0" w:color="auto"/>
        <w:right w:val="none" w:sz="0" w:space="0" w:color="auto"/>
      </w:divBdr>
    </w:div>
    <w:div w:id="1717460526">
      <w:bodyDiv w:val="1"/>
      <w:marLeft w:val="0"/>
      <w:marRight w:val="0"/>
      <w:marTop w:val="0"/>
      <w:marBottom w:val="0"/>
      <w:divBdr>
        <w:top w:val="none" w:sz="0" w:space="0" w:color="auto"/>
        <w:left w:val="none" w:sz="0" w:space="0" w:color="auto"/>
        <w:bottom w:val="none" w:sz="0" w:space="0" w:color="auto"/>
        <w:right w:val="none" w:sz="0" w:space="0" w:color="auto"/>
      </w:divBdr>
    </w:div>
    <w:div w:id="1721902103">
      <w:bodyDiv w:val="1"/>
      <w:marLeft w:val="0"/>
      <w:marRight w:val="0"/>
      <w:marTop w:val="0"/>
      <w:marBottom w:val="0"/>
      <w:divBdr>
        <w:top w:val="none" w:sz="0" w:space="0" w:color="auto"/>
        <w:left w:val="none" w:sz="0" w:space="0" w:color="auto"/>
        <w:bottom w:val="none" w:sz="0" w:space="0" w:color="auto"/>
        <w:right w:val="none" w:sz="0" w:space="0" w:color="auto"/>
      </w:divBdr>
    </w:div>
    <w:div w:id="1741515389">
      <w:bodyDiv w:val="1"/>
      <w:marLeft w:val="0"/>
      <w:marRight w:val="0"/>
      <w:marTop w:val="0"/>
      <w:marBottom w:val="0"/>
      <w:divBdr>
        <w:top w:val="none" w:sz="0" w:space="0" w:color="auto"/>
        <w:left w:val="none" w:sz="0" w:space="0" w:color="auto"/>
        <w:bottom w:val="none" w:sz="0" w:space="0" w:color="auto"/>
        <w:right w:val="none" w:sz="0" w:space="0" w:color="auto"/>
      </w:divBdr>
    </w:div>
    <w:div w:id="1757628034">
      <w:bodyDiv w:val="1"/>
      <w:marLeft w:val="0"/>
      <w:marRight w:val="0"/>
      <w:marTop w:val="0"/>
      <w:marBottom w:val="0"/>
      <w:divBdr>
        <w:top w:val="none" w:sz="0" w:space="0" w:color="auto"/>
        <w:left w:val="none" w:sz="0" w:space="0" w:color="auto"/>
        <w:bottom w:val="none" w:sz="0" w:space="0" w:color="auto"/>
        <w:right w:val="none" w:sz="0" w:space="0" w:color="auto"/>
      </w:divBdr>
      <w:divsChild>
        <w:div w:id="572740760">
          <w:marLeft w:val="0"/>
          <w:marRight w:val="0"/>
          <w:marTop w:val="0"/>
          <w:marBottom w:val="0"/>
          <w:divBdr>
            <w:top w:val="none" w:sz="0" w:space="0" w:color="auto"/>
            <w:left w:val="none" w:sz="0" w:space="0" w:color="auto"/>
            <w:bottom w:val="none" w:sz="0" w:space="0" w:color="auto"/>
            <w:right w:val="none" w:sz="0" w:space="0" w:color="auto"/>
          </w:divBdr>
          <w:divsChild>
            <w:div w:id="2116366173">
              <w:marLeft w:val="0"/>
              <w:marRight w:val="0"/>
              <w:marTop w:val="0"/>
              <w:marBottom w:val="0"/>
              <w:divBdr>
                <w:top w:val="none" w:sz="0" w:space="0" w:color="auto"/>
                <w:left w:val="none" w:sz="0" w:space="0" w:color="auto"/>
                <w:bottom w:val="none" w:sz="0" w:space="0" w:color="auto"/>
                <w:right w:val="none" w:sz="0" w:space="0" w:color="auto"/>
              </w:divBdr>
              <w:divsChild>
                <w:div w:id="1466388102">
                  <w:marLeft w:val="0"/>
                  <w:marRight w:val="0"/>
                  <w:marTop w:val="0"/>
                  <w:marBottom w:val="0"/>
                  <w:divBdr>
                    <w:top w:val="none" w:sz="0" w:space="0" w:color="auto"/>
                    <w:left w:val="none" w:sz="0" w:space="0" w:color="auto"/>
                    <w:bottom w:val="none" w:sz="0" w:space="0" w:color="auto"/>
                    <w:right w:val="none" w:sz="0" w:space="0" w:color="auto"/>
                  </w:divBdr>
                  <w:divsChild>
                    <w:div w:id="18480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16003">
      <w:bodyDiv w:val="1"/>
      <w:marLeft w:val="0"/>
      <w:marRight w:val="0"/>
      <w:marTop w:val="0"/>
      <w:marBottom w:val="0"/>
      <w:divBdr>
        <w:top w:val="none" w:sz="0" w:space="0" w:color="auto"/>
        <w:left w:val="none" w:sz="0" w:space="0" w:color="auto"/>
        <w:bottom w:val="none" w:sz="0" w:space="0" w:color="auto"/>
        <w:right w:val="none" w:sz="0" w:space="0" w:color="auto"/>
      </w:divBdr>
    </w:div>
    <w:div w:id="1780947403">
      <w:bodyDiv w:val="1"/>
      <w:marLeft w:val="0"/>
      <w:marRight w:val="0"/>
      <w:marTop w:val="0"/>
      <w:marBottom w:val="0"/>
      <w:divBdr>
        <w:top w:val="none" w:sz="0" w:space="0" w:color="auto"/>
        <w:left w:val="none" w:sz="0" w:space="0" w:color="auto"/>
        <w:bottom w:val="none" w:sz="0" w:space="0" w:color="auto"/>
        <w:right w:val="none" w:sz="0" w:space="0" w:color="auto"/>
      </w:divBdr>
      <w:divsChild>
        <w:div w:id="51084886">
          <w:marLeft w:val="0"/>
          <w:marRight w:val="0"/>
          <w:marTop w:val="0"/>
          <w:marBottom w:val="0"/>
          <w:divBdr>
            <w:top w:val="none" w:sz="0" w:space="0" w:color="auto"/>
            <w:left w:val="none" w:sz="0" w:space="0" w:color="auto"/>
            <w:bottom w:val="none" w:sz="0" w:space="0" w:color="auto"/>
            <w:right w:val="none" w:sz="0" w:space="0" w:color="auto"/>
          </w:divBdr>
          <w:divsChild>
            <w:div w:id="740297642">
              <w:marLeft w:val="0"/>
              <w:marRight w:val="0"/>
              <w:marTop w:val="0"/>
              <w:marBottom w:val="0"/>
              <w:divBdr>
                <w:top w:val="none" w:sz="0" w:space="0" w:color="auto"/>
                <w:left w:val="none" w:sz="0" w:space="0" w:color="auto"/>
                <w:bottom w:val="none" w:sz="0" w:space="0" w:color="auto"/>
                <w:right w:val="none" w:sz="0" w:space="0" w:color="auto"/>
              </w:divBdr>
              <w:divsChild>
                <w:div w:id="1749382747">
                  <w:marLeft w:val="0"/>
                  <w:marRight w:val="0"/>
                  <w:marTop w:val="0"/>
                  <w:marBottom w:val="0"/>
                  <w:divBdr>
                    <w:top w:val="none" w:sz="0" w:space="0" w:color="auto"/>
                    <w:left w:val="none" w:sz="0" w:space="0" w:color="auto"/>
                    <w:bottom w:val="none" w:sz="0" w:space="0" w:color="auto"/>
                    <w:right w:val="none" w:sz="0" w:space="0" w:color="auto"/>
                  </w:divBdr>
                  <w:divsChild>
                    <w:div w:id="9813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14924">
      <w:bodyDiv w:val="1"/>
      <w:marLeft w:val="0"/>
      <w:marRight w:val="0"/>
      <w:marTop w:val="0"/>
      <w:marBottom w:val="0"/>
      <w:divBdr>
        <w:top w:val="none" w:sz="0" w:space="0" w:color="auto"/>
        <w:left w:val="none" w:sz="0" w:space="0" w:color="auto"/>
        <w:bottom w:val="none" w:sz="0" w:space="0" w:color="auto"/>
        <w:right w:val="none" w:sz="0" w:space="0" w:color="auto"/>
      </w:divBdr>
    </w:div>
    <w:div w:id="1787191204">
      <w:bodyDiv w:val="1"/>
      <w:marLeft w:val="0"/>
      <w:marRight w:val="0"/>
      <w:marTop w:val="0"/>
      <w:marBottom w:val="0"/>
      <w:divBdr>
        <w:top w:val="none" w:sz="0" w:space="0" w:color="auto"/>
        <w:left w:val="none" w:sz="0" w:space="0" w:color="auto"/>
        <w:bottom w:val="none" w:sz="0" w:space="0" w:color="auto"/>
        <w:right w:val="none" w:sz="0" w:space="0" w:color="auto"/>
      </w:divBdr>
    </w:div>
    <w:div w:id="1794471868">
      <w:bodyDiv w:val="1"/>
      <w:marLeft w:val="0"/>
      <w:marRight w:val="0"/>
      <w:marTop w:val="0"/>
      <w:marBottom w:val="0"/>
      <w:divBdr>
        <w:top w:val="none" w:sz="0" w:space="0" w:color="auto"/>
        <w:left w:val="none" w:sz="0" w:space="0" w:color="auto"/>
        <w:bottom w:val="none" w:sz="0" w:space="0" w:color="auto"/>
        <w:right w:val="none" w:sz="0" w:space="0" w:color="auto"/>
      </w:divBdr>
    </w:div>
    <w:div w:id="1851528622">
      <w:bodyDiv w:val="1"/>
      <w:marLeft w:val="0"/>
      <w:marRight w:val="0"/>
      <w:marTop w:val="0"/>
      <w:marBottom w:val="0"/>
      <w:divBdr>
        <w:top w:val="none" w:sz="0" w:space="0" w:color="auto"/>
        <w:left w:val="none" w:sz="0" w:space="0" w:color="auto"/>
        <w:bottom w:val="none" w:sz="0" w:space="0" w:color="auto"/>
        <w:right w:val="none" w:sz="0" w:space="0" w:color="auto"/>
      </w:divBdr>
      <w:divsChild>
        <w:div w:id="721177525">
          <w:marLeft w:val="0"/>
          <w:marRight w:val="0"/>
          <w:marTop w:val="0"/>
          <w:marBottom w:val="0"/>
          <w:divBdr>
            <w:top w:val="none" w:sz="0" w:space="0" w:color="auto"/>
            <w:left w:val="none" w:sz="0" w:space="0" w:color="auto"/>
            <w:bottom w:val="none" w:sz="0" w:space="0" w:color="auto"/>
            <w:right w:val="none" w:sz="0" w:space="0" w:color="auto"/>
          </w:divBdr>
          <w:divsChild>
            <w:div w:id="543519429">
              <w:marLeft w:val="0"/>
              <w:marRight w:val="0"/>
              <w:marTop w:val="0"/>
              <w:marBottom w:val="0"/>
              <w:divBdr>
                <w:top w:val="none" w:sz="0" w:space="0" w:color="auto"/>
                <w:left w:val="none" w:sz="0" w:space="0" w:color="auto"/>
                <w:bottom w:val="none" w:sz="0" w:space="0" w:color="auto"/>
                <w:right w:val="none" w:sz="0" w:space="0" w:color="auto"/>
              </w:divBdr>
              <w:divsChild>
                <w:div w:id="1626544404">
                  <w:marLeft w:val="0"/>
                  <w:marRight w:val="0"/>
                  <w:marTop w:val="0"/>
                  <w:marBottom w:val="0"/>
                  <w:divBdr>
                    <w:top w:val="none" w:sz="0" w:space="0" w:color="auto"/>
                    <w:left w:val="none" w:sz="0" w:space="0" w:color="auto"/>
                    <w:bottom w:val="none" w:sz="0" w:space="0" w:color="auto"/>
                    <w:right w:val="none" w:sz="0" w:space="0" w:color="auto"/>
                  </w:divBdr>
                  <w:divsChild>
                    <w:div w:id="478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8725">
      <w:bodyDiv w:val="1"/>
      <w:marLeft w:val="0"/>
      <w:marRight w:val="0"/>
      <w:marTop w:val="0"/>
      <w:marBottom w:val="0"/>
      <w:divBdr>
        <w:top w:val="none" w:sz="0" w:space="0" w:color="auto"/>
        <w:left w:val="none" w:sz="0" w:space="0" w:color="auto"/>
        <w:bottom w:val="none" w:sz="0" w:space="0" w:color="auto"/>
        <w:right w:val="none" w:sz="0" w:space="0" w:color="auto"/>
      </w:divBdr>
    </w:div>
    <w:div w:id="1870483038">
      <w:bodyDiv w:val="1"/>
      <w:marLeft w:val="0"/>
      <w:marRight w:val="0"/>
      <w:marTop w:val="0"/>
      <w:marBottom w:val="0"/>
      <w:divBdr>
        <w:top w:val="none" w:sz="0" w:space="0" w:color="auto"/>
        <w:left w:val="none" w:sz="0" w:space="0" w:color="auto"/>
        <w:bottom w:val="none" w:sz="0" w:space="0" w:color="auto"/>
        <w:right w:val="none" w:sz="0" w:space="0" w:color="auto"/>
      </w:divBdr>
    </w:div>
    <w:div w:id="1876961585">
      <w:bodyDiv w:val="1"/>
      <w:marLeft w:val="0"/>
      <w:marRight w:val="0"/>
      <w:marTop w:val="0"/>
      <w:marBottom w:val="0"/>
      <w:divBdr>
        <w:top w:val="none" w:sz="0" w:space="0" w:color="auto"/>
        <w:left w:val="none" w:sz="0" w:space="0" w:color="auto"/>
        <w:bottom w:val="none" w:sz="0" w:space="0" w:color="auto"/>
        <w:right w:val="none" w:sz="0" w:space="0" w:color="auto"/>
      </w:divBdr>
      <w:divsChild>
        <w:div w:id="2132896628">
          <w:marLeft w:val="0"/>
          <w:marRight w:val="0"/>
          <w:marTop w:val="0"/>
          <w:marBottom w:val="0"/>
          <w:divBdr>
            <w:top w:val="none" w:sz="0" w:space="0" w:color="auto"/>
            <w:left w:val="none" w:sz="0" w:space="0" w:color="auto"/>
            <w:bottom w:val="none" w:sz="0" w:space="0" w:color="auto"/>
            <w:right w:val="none" w:sz="0" w:space="0" w:color="auto"/>
          </w:divBdr>
          <w:divsChild>
            <w:div w:id="1087770725">
              <w:marLeft w:val="0"/>
              <w:marRight w:val="0"/>
              <w:marTop w:val="0"/>
              <w:marBottom w:val="0"/>
              <w:divBdr>
                <w:top w:val="none" w:sz="0" w:space="0" w:color="auto"/>
                <w:left w:val="none" w:sz="0" w:space="0" w:color="auto"/>
                <w:bottom w:val="none" w:sz="0" w:space="0" w:color="auto"/>
                <w:right w:val="none" w:sz="0" w:space="0" w:color="auto"/>
              </w:divBdr>
              <w:divsChild>
                <w:div w:id="871725993">
                  <w:marLeft w:val="0"/>
                  <w:marRight w:val="0"/>
                  <w:marTop w:val="0"/>
                  <w:marBottom w:val="0"/>
                  <w:divBdr>
                    <w:top w:val="none" w:sz="0" w:space="0" w:color="auto"/>
                    <w:left w:val="none" w:sz="0" w:space="0" w:color="auto"/>
                    <w:bottom w:val="none" w:sz="0" w:space="0" w:color="auto"/>
                    <w:right w:val="none" w:sz="0" w:space="0" w:color="auto"/>
                  </w:divBdr>
                  <w:divsChild>
                    <w:div w:id="3243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61395">
      <w:bodyDiv w:val="1"/>
      <w:marLeft w:val="0"/>
      <w:marRight w:val="0"/>
      <w:marTop w:val="0"/>
      <w:marBottom w:val="0"/>
      <w:divBdr>
        <w:top w:val="none" w:sz="0" w:space="0" w:color="auto"/>
        <w:left w:val="none" w:sz="0" w:space="0" w:color="auto"/>
        <w:bottom w:val="none" w:sz="0" w:space="0" w:color="auto"/>
        <w:right w:val="none" w:sz="0" w:space="0" w:color="auto"/>
      </w:divBdr>
      <w:divsChild>
        <w:div w:id="1815759536">
          <w:marLeft w:val="0"/>
          <w:marRight w:val="0"/>
          <w:marTop w:val="0"/>
          <w:marBottom w:val="0"/>
          <w:divBdr>
            <w:top w:val="none" w:sz="0" w:space="0" w:color="auto"/>
            <w:left w:val="none" w:sz="0" w:space="0" w:color="auto"/>
            <w:bottom w:val="none" w:sz="0" w:space="0" w:color="auto"/>
            <w:right w:val="none" w:sz="0" w:space="0" w:color="auto"/>
          </w:divBdr>
          <w:divsChild>
            <w:div w:id="1038553399">
              <w:marLeft w:val="0"/>
              <w:marRight w:val="0"/>
              <w:marTop w:val="0"/>
              <w:marBottom w:val="0"/>
              <w:divBdr>
                <w:top w:val="none" w:sz="0" w:space="0" w:color="auto"/>
                <w:left w:val="none" w:sz="0" w:space="0" w:color="auto"/>
                <w:bottom w:val="none" w:sz="0" w:space="0" w:color="auto"/>
                <w:right w:val="none" w:sz="0" w:space="0" w:color="auto"/>
              </w:divBdr>
              <w:divsChild>
                <w:div w:id="2109347920">
                  <w:marLeft w:val="0"/>
                  <w:marRight w:val="0"/>
                  <w:marTop w:val="0"/>
                  <w:marBottom w:val="0"/>
                  <w:divBdr>
                    <w:top w:val="none" w:sz="0" w:space="0" w:color="auto"/>
                    <w:left w:val="none" w:sz="0" w:space="0" w:color="auto"/>
                    <w:bottom w:val="none" w:sz="0" w:space="0" w:color="auto"/>
                    <w:right w:val="none" w:sz="0" w:space="0" w:color="auto"/>
                  </w:divBdr>
                  <w:divsChild>
                    <w:div w:id="139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3531">
      <w:bodyDiv w:val="1"/>
      <w:marLeft w:val="0"/>
      <w:marRight w:val="0"/>
      <w:marTop w:val="0"/>
      <w:marBottom w:val="0"/>
      <w:divBdr>
        <w:top w:val="none" w:sz="0" w:space="0" w:color="auto"/>
        <w:left w:val="none" w:sz="0" w:space="0" w:color="auto"/>
        <w:bottom w:val="none" w:sz="0" w:space="0" w:color="auto"/>
        <w:right w:val="none" w:sz="0" w:space="0" w:color="auto"/>
      </w:divBdr>
    </w:div>
    <w:div w:id="1949462176">
      <w:bodyDiv w:val="1"/>
      <w:marLeft w:val="0"/>
      <w:marRight w:val="0"/>
      <w:marTop w:val="0"/>
      <w:marBottom w:val="0"/>
      <w:divBdr>
        <w:top w:val="none" w:sz="0" w:space="0" w:color="auto"/>
        <w:left w:val="none" w:sz="0" w:space="0" w:color="auto"/>
        <w:bottom w:val="none" w:sz="0" w:space="0" w:color="auto"/>
        <w:right w:val="none" w:sz="0" w:space="0" w:color="auto"/>
      </w:divBdr>
    </w:div>
    <w:div w:id="2084524953">
      <w:bodyDiv w:val="1"/>
      <w:marLeft w:val="0"/>
      <w:marRight w:val="0"/>
      <w:marTop w:val="0"/>
      <w:marBottom w:val="0"/>
      <w:divBdr>
        <w:top w:val="none" w:sz="0" w:space="0" w:color="auto"/>
        <w:left w:val="none" w:sz="0" w:space="0" w:color="auto"/>
        <w:bottom w:val="none" w:sz="0" w:space="0" w:color="auto"/>
        <w:right w:val="none" w:sz="0" w:space="0" w:color="auto"/>
      </w:divBdr>
    </w:div>
    <w:div w:id="2133162729">
      <w:bodyDiv w:val="1"/>
      <w:marLeft w:val="0"/>
      <w:marRight w:val="0"/>
      <w:marTop w:val="0"/>
      <w:marBottom w:val="0"/>
      <w:divBdr>
        <w:top w:val="none" w:sz="0" w:space="0" w:color="auto"/>
        <w:left w:val="none" w:sz="0" w:space="0" w:color="auto"/>
        <w:bottom w:val="none" w:sz="0" w:space="0" w:color="auto"/>
        <w:right w:val="none" w:sz="0" w:space="0" w:color="auto"/>
      </w:divBdr>
    </w:div>
    <w:div w:id="2143880373">
      <w:bodyDiv w:val="1"/>
      <w:marLeft w:val="0"/>
      <w:marRight w:val="0"/>
      <w:marTop w:val="0"/>
      <w:marBottom w:val="0"/>
      <w:divBdr>
        <w:top w:val="none" w:sz="0" w:space="0" w:color="auto"/>
        <w:left w:val="none" w:sz="0" w:space="0" w:color="auto"/>
        <w:bottom w:val="none" w:sz="0" w:space="0" w:color="auto"/>
        <w:right w:val="none" w:sz="0" w:space="0" w:color="auto"/>
      </w:divBdr>
      <w:divsChild>
        <w:div w:id="724715465">
          <w:marLeft w:val="0"/>
          <w:marRight w:val="0"/>
          <w:marTop w:val="0"/>
          <w:marBottom w:val="0"/>
          <w:divBdr>
            <w:top w:val="none" w:sz="0" w:space="0" w:color="auto"/>
            <w:left w:val="none" w:sz="0" w:space="0" w:color="auto"/>
            <w:bottom w:val="none" w:sz="0" w:space="0" w:color="auto"/>
            <w:right w:val="none" w:sz="0" w:space="0" w:color="auto"/>
          </w:divBdr>
          <w:divsChild>
            <w:div w:id="874997605">
              <w:marLeft w:val="0"/>
              <w:marRight w:val="0"/>
              <w:marTop w:val="0"/>
              <w:marBottom w:val="0"/>
              <w:divBdr>
                <w:top w:val="none" w:sz="0" w:space="0" w:color="auto"/>
                <w:left w:val="none" w:sz="0" w:space="0" w:color="auto"/>
                <w:bottom w:val="none" w:sz="0" w:space="0" w:color="auto"/>
                <w:right w:val="none" w:sz="0" w:space="0" w:color="auto"/>
              </w:divBdr>
              <w:divsChild>
                <w:div w:id="1523324691">
                  <w:marLeft w:val="0"/>
                  <w:marRight w:val="0"/>
                  <w:marTop w:val="0"/>
                  <w:marBottom w:val="0"/>
                  <w:divBdr>
                    <w:top w:val="none" w:sz="0" w:space="0" w:color="auto"/>
                    <w:left w:val="none" w:sz="0" w:space="0" w:color="auto"/>
                    <w:bottom w:val="none" w:sz="0" w:space="0" w:color="auto"/>
                    <w:right w:val="none" w:sz="0" w:space="0" w:color="auto"/>
                  </w:divBdr>
                  <w:divsChild>
                    <w:div w:id="1744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tc.gazprom-neft.ru/research-and-development/papers/9171/" TargetMode="External"/><Relationship Id="rId21" Type="http://schemas.openxmlformats.org/officeDocument/2006/relationships/image" Target="media/image7.png"/><Relationship Id="rId42" Type="http://schemas.openxmlformats.org/officeDocument/2006/relationships/hyperlink" Target="https://www.tableau.com/" TargetMode="External"/><Relationship Id="rId47" Type="http://schemas.openxmlformats.org/officeDocument/2006/relationships/image" Target="media/image21.jpeg"/><Relationship Id="rId63" Type="http://schemas.openxmlformats.org/officeDocument/2006/relationships/hyperlink" Target="https://www.gartner.com/en/information-technology/glossary/big-data" TargetMode="External"/><Relationship Id="rId68" Type="http://schemas.openxmlformats.org/officeDocument/2006/relationships/hyperlink" Target="https://www.researchgate.net/publication/262150370_Comparing_Business_Intelligence_and_Big_Data_Skills_A_Text_Mining_Study_Using_Job_Advertisements" TargetMode="External"/><Relationship Id="rId84" Type="http://schemas.openxmlformats.org/officeDocument/2006/relationships/theme" Target="theme/theme1.xml"/><Relationship Id="rId16" Type="http://schemas.openxmlformats.org/officeDocument/2006/relationships/hyperlink" Target="https://helpiks.org/8-58481.html" TargetMode="External"/><Relationship Id="rId11" Type="http://schemas.openxmlformats.org/officeDocument/2006/relationships/footer" Target="footer3.xml"/><Relationship Id="rId32" Type="http://schemas.openxmlformats.org/officeDocument/2006/relationships/hyperlink" Target="https://ntc.gazprom-neft.ru/research-and-development/papers/9171/" TargetMode="External"/><Relationship Id="rId37" Type="http://schemas.openxmlformats.org/officeDocument/2006/relationships/image" Target="media/image15.png"/><Relationship Id="rId53" Type="http://schemas.openxmlformats.org/officeDocument/2006/relationships/hyperlink" Target="https://support.microsoft.com/en-us/office/differences-between-sharepoint-server-2016-and-2019-ba84c8a3-3ce2-4252-926e-c67654ceb4a3" TargetMode="External"/><Relationship Id="rId58" Type="http://schemas.openxmlformats.org/officeDocument/2006/relationships/hyperlink" Target="https://ir.gazprom-neft.ru/fileadmin/user_upload/documents/annual_reports/gpn_ar18_rus_1909.pdf" TargetMode="External"/><Relationship Id="rId74" Type="http://schemas.openxmlformats.org/officeDocument/2006/relationships/hyperlink" Target="https://www.tableau.com/learn/whitepapers/tableau-data-management" TargetMode="External"/><Relationship Id="rId79" Type="http://schemas.openxmlformats.org/officeDocument/2006/relationships/hyperlink" Target="https://www.tableau.com/developer/tools" TargetMode="External"/><Relationship Id="rId5" Type="http://schemas.openxmlformats.org/officeDocument/2006/relationships/webSettings" Target="webSettings.xml"/><Relationship Id="rId61" Type="http://schemas.openxmlformats.org/officeDocument/2006/relationships/hyperlink" Target="https://helpiks.org/8-58481.html" TargetMode="External"/><Relationship Id="rId82" Type="http://schemas.openxmlformats.org/officeDocument/2006/relationships/hyperlink" Target="https://gs.statcounter.com/platform-market-share/desktop-mobile-table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gazprom-neft.ru/company/about/map/" TargetMode="External"/><Relationship Id="rId27" Type="http://schemas.openxmlformats.org/officeDocument/2006/relationships/image" Target="media/image10.png"/><Relationship Id="rId30" Type="http://schemas.openxmlformats.org/officeDocument/2006/relationships/hyperlink" Target="https://ntc.gazprom-neft.ru/research-and-development/papers/9171/"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2.jpeg"/><Relationship Id="rId56" Type="http://schemas.openxmlformats.org/officeDocument/2006/relationships/hyperlink" Target="https://support.microsoft.com/en-us/office/differences-between-sharepoint-server-2016-and-2019-ba84c8a3-3ce2-4252-926e-c67654ceb4a3" TargetMode="External"/><Relationship Id="rId64" Type="http://schemas.openxmlformats.org/officeDocument/2006/relationships/hyperlink" Target="https://www.uplab.ru/blog/big-data-technologies/" TargetMode="External"/><Relationship Id="rId69" Type="http://schemas.openxmlformats.org/officeDocument/2006/relationships/hyperlink" Target="https://www.gartner.com/doc/reprints?id=1-1YCR6NY7&amp;ct=200213&amp;st=sb" TargetMode="External"/><Relationship Id="rId77" Type="http://schemas.openxmlformats.org/officeDocument/2006/relationships/hyperlink" Target="https://www.tableau.com/sites/default/files/media/whitepaper_datastorytelling.pdf?signin=6bd3a24330a929de076be9ca79ef531b" TargetMode="Externa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yperlink" Target="http://www.msbicoe.com/post/2016/02/05/magic-quadrant-for-business-intelligence-and-analytics-platforms-3-year-in-a-row.aspx" TargetMode="External"/><Relationship Id="rId80" Type="http://schemas.openxmlformats.org/officeDocument/2006/relationships/hyperlink" Target="http://duelingdata.blogspot.com/2017/11/naive-bayes-classifier-in-tableau-no-rpy.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tableau.com/" TargetMode="External"/><Relationship Id="rId46" Type="http://schemas.openxmlformats.org/officeDocument/2006/relationships/image" Target="media/image20.jpeg"/><Relationship Id="rId59" Type="http://schemas.openxmlformats.org/officeDocument/2006/relationships/hyperlink" Target="https://www.gazprom-neft.ru/company/about/strategy/" TargetMode="External"/><Relationship Id="rId67" Type="http://schemas.openxmlformats.org/officeDocument/2006/relationships/hyperlink" Target="https://www.educba.com/business-intelligence-vs-big-data/" TargetMode="External"/><Relationship Id="rId20" Type="http://schemas.openxmlformats.org/officeDocument/2006/relationships/hyperlink" Target="https://www.gazprom-neft.ru/company/about/at-a-glance/"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www.ispring.ru/elearning-insights/sistemy-upravleniya-znaniyami-mirovoy-opyt" TargetMode="External"/><Relationship Id="rId70" Type="http://schemas.openxmlformats.org/officeDocument/2006/relationships/hyperlink" Target="https://www.researchgate.net/publication/322552504_Utilising_a_systematic_knowledge_management_based_system_to_optimise_project_management_operations_in_oil_and_gas_organisation_Journal_of_Information_Technology_and_People" TargetMode="External"/><Relationship Id="rId75" Type="http://schemas.openxmlformats.org/officeDocument/2006/relationships/hyperlink" Target="https://www.tableau.com/learn/whitepapers/managing-data-prep-chao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s://ntc.gazprom-neft.ru/research-and-development/papers/9171/" TargetMode="External"/><Relationship Id="rId36" Type="http://schemas.openxmlformats.org/officeDocument/2006/relationships/hyperlink" Target="https://www.tableau.com/" TargetMode="External"/><Relationship Id="rId49" Type="http://schemas.openxmlformats.org/officeDocument/2006/relationships/image" Target="media/image23.jpeg"/><Relationship Id="rId57" Type="http://schemas.openxmlformats.org/officeDocument/2006/relationships/hyperlink" Target="https://cyberleninka.ru/article/n/praktiki-upravleniya-znaniyami-v-neftyanyh-kompaniyah" TargetMode="Externa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s://www.tableau.com/" TargetMode="External"/><Relationship Id="rId52" Type="http://schemas.openxmlformats.org/officeDocument/2006/relationships/image" Target="media/image26.png"/><Relationship Id="rId60" Type="http://schemas.openxmlformats.org/officeDocument/2006/relationships/hyperlink" Target="https://ntc.gazprom-neft.ru/research-and-development/papers/9171/" TargetMode="External"/><Relationship Id="rId65" Type="http://schemas.openxmlformats.org/officeDocument/2006/relationships/hyperlink" Target="https://www.researchgate.net/publication/315867458_A_study_of_big_data_characteristics" TargetMode="External"/><Relationship Id="rId73" Type="http://schemas.openxmlformats.org/officeDocument/2006/relationships/hyperlink" Target="https://www.tableau.com/sites/default/files/whitepapers/prep_conductor_2019.pdf" TargetMode="External"/><Relationship Id="rId78" Type="http://schemas.openxmlformats.org/officeDocument/2006/relationships/hyperlink" Target="https://www.tableau.com/products/mobile" TargetMode="External"/><Relationship Id="rId81" Type="http://schemas.openxmlformats.org/officeDocument/2006/relationships/hyperlink" Target="https://support.microsoft.com/en-us/office/differences-between-sharepoint-server-2016-and-2019-ba84c8a3-3ce2-4252-926e-c67654ceb4a3"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researchgate.net/publication/322552504_Utilising_a_systematic_knowledge_management_based_system_to_optimise_project_management_operations_in_oil_and_gas_organisation_Journal_of_Information_Technology_and_People" TargetMode="External"/><Relationship Id="rId39" Type="http://schemas.openxmlformats.org/officeDocument/2006/relationships/image" Target="media/image16.png"/><Relationship Id="rId34" Type="http://schemas.openxmlformats.org/officeDocument/2006/relationships/hyperlink" Target="https://www.gartner.com/" TargetMode="External"/><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hyperlink" Target="https://www.tableau.com/products/prep" TargetMode="External"/><Relationship Id="rId7" Type="http://schemas.openxmlformats.org/officeDocument/2006/relationships/endnotes" Target="endnotes.xml"/><Relationship Id="rId71" Type="http://schemas.openxmlformats.org/officeDocument/2006/relationships/hyperlink" Target="http://www.tadviser.ru/index.php/&#1057;&#1090;&#1072;&#1090;&#1100;&#1103;:&#1050;&#1074;&#1072;&#1076;&#1088;&#1072;&#1085;&#1090;_Gartner"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ntc.gazprom-neft.ru/research-and-development/papers/9171/" TargetMode="External"/><Relationship Id="rId40" Type="http://schemas.openxmlformats.org/officeDocument/2006/relationships/hyperlink" Target="https://www.tableau.com/" TargetMode="External"/><Relationship Id="rId45" Type="http://schemas.openxmlformats.org/officeDocument/2006/relationships/image" Target="media/image19.jpeg"/><Relationship Id="rId66" Type="http://schemas.openxmlformats.org/officeDocument/2006/relationships/hyperlink" Target="https://www.oreilly.com/library/view/dama-dmbok-data-management/978163462247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yberleninka.ru/article/n/praktiki-upravleniya-znaniyami-v-neftyanyh-kompaniyah" TargetMode="External"/><Relationship Id="rId13" Type="http://schemas.openxmlformats.org/officeDocument/2006/relationships/hyperlink" Target="http://www.msbicoe.com/post/2016/02/05/magic-quadrant-for-business-intelligence-and-analytics-platforms-3-year-in-a-row.aspx" TargetMode="External"/><Relationship Id="rId18" Type="http://schemas.openxmlformats.org/officeDocument/2006/relationships/hyperlink" Target="https://www.tableau.com/sites/default/files/media/whitepaper_datastorytelling.pdf?signin=6bd3a24330a929de076be9ca79ef531b" TargetMode="External"/><Relationship Id="rId3" Type="http://schemas.openxmlformats.org/officeDocument/2006/relationships/hyperlink" Target="https://www.researchgate.net/publication/315867458_A_study_of_big_data_characteristics" TargetMode="External"/><Relationship Id="rId21" Type="http://schemas.openxmlformats.org/officeDocument/2006/relationships/hyperlink" Target="http://duelingdata.blogspot.com/2017/11/naive-bayes-classifier-in-tableau-no-rpy.html" TargetMode="External"/><Relationship Id="rId7" Type="http://schemas.openxmlformats.org/officeDocument/2006/relationships/hyperlink" Target="https://helpiks.org/8-58481.html" TargetMode="External"/><Relationship Id="rId12" Type="http://schemas.openxmlformats.org/officeDocument/2006/relationships/hyperlink" Target="http://www.tadviser.ru/index.php/&#1057;&#1090;&#1072;&#1090;&#1100;&#1103;:&#1050;&#1074;&#1072;&#1076;&#1088;&#1072;&#1085;&#1090;_Gartner" TargetMode="External"/><Relationship Id="rId17" Type="http://schemas.openxmlformats.org/officeDocument/2006/relationships/hyperlink" Target="https://www.tableau.com/products/prep" TargetMode="External"/><Relationship Id="rId2" Type="http://schemas.openxmlformats.org/officeDocument/2006/relationships/hyperlink" Target="https://www.uplab.ru/blog/big-data-technologies/" TargetMode="External"/><Relationship Id="rId16" Type="http://schemas.openxmlformats.org/officeDocument/2006/relationships/hyperlink" Target="https://www.tableau.com/learn/whitepapers/managing-data-prep-chaos" TargetMode="External"/><Relationship Id="rId20" Type="http://schemas.openxmlformats.org/officeDocument/2006/relationships/hyperlink" Target="https://www.tableau.com/developer/tools" TargetMode="External"/><Relationship Id="rId1" Type="http://schemas.openxmlformats.org/officeDocument/2006/relationships/hyperlink" Target="https://www.gartner.com/en/information-technology/glossary/big-data" TargetMode="External"/><Relationship Id="rId6" Type="http://schemas.openxmlformats.org/officeDocument/2006/relationships/hyperlink" Target="https://www.ispring.ru/elearning-insights/sistemy-upravleniya-znaniyami-mirovoy-opyt" TargetMode="External"/><Relationship Id="rId11" Type="http://schemas.openxmlformats.org/officeDocument/2006/relationships/hyperlink" Target="https://ntc.gazprom-neft.ru/research-and-development/papers/9171/" TargetMode="External"/><Relationship Id="rId5" Type="http://schemas.openxmlformats.org/officeDocument/2006/relationships/hyperlink" Target="https://www.gartner.com/doc/reprints?id=1-1YCR6NY7&amp;ct=200213&amp;st=sb" TargetMode="External"/><Relationship Id="rId15" Type="http://schemas.openxmlformats.org/officeDocument/2006/relationships/hyperlink" Target="https://www.tableau.com/learn/whitepapers/tableau-data-management" TargetMode="External"/><Relationship Id="rId23" Type="http://schemas.openxmlformats.org/officeDocument/2006/relationships/hyperlink" Target="https://gs.statcounter.com/platform-market-share/desktop-mobile-tablet" TargetMode="External"/><Relationship Id="rId10" Type="http://schemas.openxmlformats.org/officeDocument/2006/relationships/hyperlink" Target="https://www.gazprom-neft.ru/company/about/strategy/" TargetMode="External"/><Relationship Id="rId19" Type="http://schemas.openxmlformats.org/officeDocument/2006/relationships/hyperlink" Target="https://www.tableau.com/products/mobile" TargetMode="External"/><Relationship Id="rId4" Type="http://schemas.openxmlformats.org/officeDocument/2006/relationships/hyperlink" Target="https://www.educba.com/business-intelligence-vs-big-data/" TargetMode="External"/><Relationship Id="rId9" Type="http://schemas.openxmlformats.org/officeDocument/2006/relationships/hyperlink" Target="https://ir.gazprom-neft.ru/fileadmin/user_upload/documents/annual_reports/gpn_ar18_rus_1909.pdf" TargetMode="External"/><Relationship Id="rId14" Type="http://schemas.openxmlformats.org/officeDocument/2006/relationships/hyperlink" Target="https://www.tableau.com/sites/default/files/whitepapers/prep_conductor_2019.pdf" TargetMode="External"/><Relationship Id="rId22" Type="http://schemas.openxmlformats.org/officeDocument/2006/relationships/hyperlink" Target="https://support.microsoft.com/en-us/office/differences-between-sharepoint-server-2016-and-2019-ba84c8a3-3ce2-4252-926e-c67654ceb4a3"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26B6E8E-E897-CF4A-8801-7E763C3C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77</Pages>
  <Words>21067</Words>
  <Characters>120088</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Зубарева</dc:creator>
  <cp:keywords/>
  <dc:description/>
  <cp:lastModifiedBy>Наталия Зубарева</cp:lastModifiedBy>
  <cp:revision>3</cp:revision>
  <dcterms:created xsi:type="dcterms:W3CDTF">2020-06-03T13:18:00Z</dcterms:created>
  <dcterms:modified xsi:type="dcterms:W3CDTF">2020-06-03T14:01:00Z</dcterms:modified>
</cp:coreProperties>
</file>