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6F2A55" w14:textId="77777777" w:rsidR="00522293" w:rsidRPr="004E1265" w:rsidRDefault="00522293" w:rsidP="00530643">
      <w:pPr>
        <w:ind w:firstLine="0"/>
        <w:jc w:val="center"/>
        <w:rPr>
          <w:rFonts w:eastAsia="Calibri" w:cs="Times New Roman"/>
        </w:rPr>
      </w:pPr>
      <w:r w:rsidRPr="004E1265">
        <w:rPr>
          <w:rFonts w:eastAsia="Calibri" w:cs="Times New Roman"/>
        </w:rPr>
        <w:t>Федеральное государственное образовательное учреждение</w:t>
      </w:r>
    </w:p>
    <w:p w14:paraId="5BB7EB60" w14:textId="77777777" w:rsidR="00522293" w:rsidRPr="004E1265" w:rsidRDefault="00522293" w:rsidP="00530643">
      <w:pPr>
        <w:ind w:firstLine="0"/>
        <w:jc w:val="center"/>
        <w:rPr>
          <w:rFonts w:eastAsia="Calibri" w:cs="Times New Roman"/>
        </w:rPr>
      </w:pPr>
      <w:r w:rsidRPr="004E1265">
        <w:rPr>
          <w:rFonts w:eastAsia="Calibri" w:cs="Times New Roman"/>
        </w:rPr>
        <w:t>высшего профессионального образования</w:t>
      </w:r>
    </w:p>
    <w:p w14:paraId="39CD9C50" w14:textId="77777777" w:rsidR="00522293" w:rsidRPr="004E1265" w:rsidRDefault="00522293" w:rsidP="00530643">
      <w:pPr>
        <w:ind w:firstLine="0"/>
        <w:jc w:val="center"/>
        <w:rPr>
          <w:rFonts w:eastAsia="Calibri" w:cs="Times New Roman"/>
        </w:rPr>
      </w:pPr>
      <w:r w:rsidRPr="004E1265">
        <w:rPr>
          <w:rFonts w:eastAsia="Calibri" w:cs="Times New Roman"/>
        </w:rPr>
        <w:t>Санкт-Петербургский государственный университет</w:t>
      </w:r>
    </w:p>
    <w:p w14:paraId="1FF28C1F" w14:textId="77777777" w:rsidR="00522293" w:rsidRPr="004E1265" w:rsidRDefault="00522293" w:rsidP="00530643">
      <w:pPr>
        <w:ind w:firstLine="0"/>
        <w:jc w:val="center"/>
        <w:rPr>
          <w:rFonts w:eastAsia="Calibri" w:cs="Times New Roman"/>
        </w:rPr>
      </w:pPr>
      <w:r w:rsidRPr="004E1265">
        <w:rPr>
          <w:rFonts w:eastAsia="Calibri" w:cs="Times New Roman"/>
        </w:rPr>
        <w:t>Институт «Высшая школа менеджмента»</w:t>
      </w:r>
    </w:p>
    <w:p w14:paraId="36F639AF" w14:textId="77777777" w:rsidR="00522293" w:rsidRPr="004E1265" w:rsidRDefault="00522293" w:rsidP="00522293">
      <w:pPr>
        <w:jc w:val="center"/>
        <w:rPr>
          <w:rFonts w:eastAsia="Calibri" w:cs="Times New Roman"/>
        </w:rPr>
      </w:pPr>
    </w:p>
    <w:p w14:paraId="1F0FBFCC" w14:textId="77777777" w:rsidR="00522293" w:rsidRDefault="00522293" w:rsidP="00522293">
      <w:pPr>
        <w:rPr>
          <w:rFonts w:eastAsia="Calibri" w:cs="Times New Roman"/>
        </w:rPr>
      </w:pPr>
    </w:p>
    <w:p w14:paraId="6FA398AC" w14:textId="77777777" w:rsidR="00522293" w:rsidRPr="004E1265" w:rsidRDefault="00522293" w:rsidP="00522293">
      <w:pPr>
        <w:rPr>
          <w:rFonts w:eastAsia="Calibri" w:cs="Times New Roman"/>
        </w:rPr>
      </w:pPr>
    </w:p>
    <w:p w14:paraId="0DD8D3E1" w14:textId="77777777" w:rsidR="00522293" w:rsidRPr="004E1265" w:rsidRDefault="00522293" w:rsidP="00522293">
      <w:pPr>
        <w:rPr>
          <w:rFonts w:eastAsia="Calibri" w:cs="Times New Roman"/>
        </w:rPr>
      </w:pPr>
    </w:p>
    <w:p w14:paraId="524528D7" w14:textId="77777777" w:rsidR="00522293" w:rsidRPr="004E1265" w:rsidRDefault="00522293" w:rsidP="007432DF">
      <w:pPr>
        <w:jc w:val="center"/>
        <w:rPr>
          <w:rFonts w:eastAsia="Calibri" w:cs="Times New Roman"/>
        </w:rPr>
      </w:pPr>
    </w:p>
    <w:p w14:paraId="712A6009" w14:textId="7198DDCA" w:rsidR="00522293" w:rsidRPr="005A706C" w:rsidRDefault="00C43240" w:rsidP="007432DF">
      <w:pPr>
        <w:jc w:val="center"/>
        <w:rPr>
          <w:rFonts w:eastAsia="Calibri" w:cs="Times New Roman"/>
        </w:rPr>
      </w:pPr>
      <w:bookmarkStart w:id="0" w:name="_Hlk41940007"/>
      <w:r>
        <w:rPr>
          <w:b/>
          <w:caps/>
          <w:spacing w:val="2"/>
          <w:sz w:val="28"/>
        </w:rPr>
        <w:t>«</w:t>
      </w:r>
      <w:r w:rsidR="00E9648B">
        <w:rPr>
          <w:b/>
          <w:caps/>
          <w:spacing w:val="2"/>
          <w:sz w:val="28"/>
        </w:rPr>
        <w:t>Создание карты знаний для</w:t>
      </w:r>
      <w:r w:rsidR="005B77C3">
        <w:rPr>
          <w:b/>
          <w:caps/>
          <w:spacing w:val="2"/>
          <w:sz w:val="28"/>
        </w:rPr>
        <w:t xml:space="preserve"> направления бизнес-анализа</w:t>
      </w:r>
      <w:r w:rsidRPr="00C43240">
        <w:rPr>
          <w:b/>
          <w:caps/>
          <w:spacing w:val="2"/>
          <w:sz w:val="28"/>
        </w:rPr>
        <w:t xml:space="preserve"> компании </w:t>
      </w:r>
      <w:r w:rsidR="009C30AC">
        <w:rPr>
          <w:b/>
          <w:caps/>
          <w:spacing w:val="2"/>
          <w:sz w:val="28"/>
        </w:rPr>
        <w:t>«Смарт Ар</w:t>
      </w:r>
      <w:r w:rsidR="00326E97">
        <w:rPr>
          <w:b/>
          <w:caps/>
          <w:spacing w:val="2"/>
          <w:sz w:val="28"/>
        </w:rPr>
        <w:t>х</w:t>
      </w:r>
      <w:r w:rsidR="009C30AC">
        <w:rPr>
          <w:b/>
          <w:caps/>
          <w:spacing w:val="2"/>
          <w:sz w:val="28"/>
        </w:rPr>
        <w:t>итектс</w:t>
      </w:r>
      <w:r>
        <w:rPr>
          <w:b/>
          <w:caps/>
          <w:spacing w:val="2"/>
          <w:sz w:val="28"/>
        </w:rPr>
        <w:t>»</w:t>
      </w:r>
    </w:p>
    <w:bookmarkEnd w:id="0"/>
    <w:p w14:paraId="01B323AC" w14:textId="77777777" w:rsidR="00522293" w:rsidRPr="005A706C" w:rsidRDefault="00522293" w:rsidP="00522293">
      <w:pPr>
        <w:rPr>
          <w:rFonts w:eastAsia="Calibri" w:cs="Times New Roman"/>
        </w:rPr>
      </w:pPr>
    </w:p>
    <w:p w14:paraId="506C2E43" w14:textId="60C92CAA" w:rsidR="00522293" w:rsidRDefault="00522293" w:rsidP="00522293">
      <w:pPr>
        <w:rPr>
          <w:rFonts w:eastAsia="Calibri" w:cs="Times New Roman"/>
        </w:rPr>
      </w:pPr>
    </w:p>
    <w:p w14:paraId="20C35FB5" w14:textId="77777777" w:rsidR="00530643" w:rsidRPr="005A706C" w:rsidRDefault="00530643" w:rsidP="00522293">
      <w:pPr>
        <w:rPr>
          <w:rFonts w:eastAsia="Calibri" w:cs="Times New Roman"/>
        </w:rPr>
      </w:pPr>
    </w:p>
    <w:p w14:paraId="49EDF4AF" w14:textId="77777777" w:rsidR="00522293" w:rsidRPr="005A706C" w:rsidRDefault="00522293" w:rsidP="00522293">
      <w:pPr>
        <w:rPr>
          <w:rFonts w:eastAsia="Calibri" w:cs="Times New Roman"/>
        </w:rPr>
      </w:pPr>
    </w:p>
    <w:p w14:paraId="41F9EB39" w14:textId="069E9CD0" w:rsidR="00522293" w:rsidRDefault="00522293" w:rsidP="006D527A">
      <w:pPr>
        <w:ind w:left="4536" w:firstLine="0"/>
        <w:jc w:val="left"/>
        <w:rPr>
          <w:rFonts w:eastAsia="Calibri" w:cs="Times New Roman"/>
          <w:szCs w:val="24"/>
        </w:rPr>
      </w:pPr>
      <w:r>
        <w:rPr>
          <w:rFonts w:eastAsia="Calibri" w:cs="Times New Roman"/>
          <w:szCs w:val="24"/>
        </w:rPr>
        <w:t>Выпускная квалификационная работа студент</w:t>
      </w:r>
      <w:r w:rsidR="00C43240">
        <w:rPr>
          <w:rFonts w:eastAsia="Calibri" w:cs="Times New Roman"/>
          <w:szCs w:val="24"/>
        </w:rPr>
        <w:t>ки</w:t>
      </w:r>
      <w:r>
        <w:rPr>
          <w:rFonts w:eastAsia="Calibri" w:cs="Times New Roman"/>
          <w:szCs w:val="24"/>
        </w:rPr>
        <w:t xml:space="preserve"> 4 курса бакалаврской программы, профиль </w:t>
      </w:r>
      <w:r w:rsidR="005D49CF">
        <w:rPr>
          <w:rFonts w:eastAsia="Calibri" w:cs="Times New Roman"/>
          <w:szCs w:val="24"/>
        </w:rPr>
        <w:t>—</w:t>
      </w:r>
      <w:r>
        <w:rPr>
          <w:rFonts w:eastAsia="Calibri" w:cs="Times New Roman"/>
          <w:szCs w:val="24"/>
        </w:rPr>
        <w:t xml:space="preserve"> Информационный менеджмент</w:t>
      </w:r>
    </w:p>
    <w:p w14:paraId="6F121DEA" w14:textId="05C2FCC4" w:rsidR="00522293" w:rsidRDefault="00C43240" w:rsidP="006D527A">
      <w:pPr>
        <w:ind w:left="4536" w:firstLine="0"/>
        <w:rPr>
          <w:rFonts w:eastAsia="Calibri" w:cs="Times New Roman"/>
          <w:b/>
          <w:bCs/>
          <w:szCs w:val="24"/>
        </w:rPr>
      </w:pPr>
      <w:r>
        <w:rPr>
          <w:rFonts w:eastAsia="Calibri" w:cs="Times New Roman"/>
          <w:b/>
          <w:bCs/>
          <w:szCs w:val="24"/>
        </w:rPr>
        <w:t>РЯБЧЕНКО</w:t>
      </w:r>
      <w:r w:rsidR="00522293" w:rsidRPr="006D527A">
        <w:rPr>
          <w:rFonts w:eastAsia="Calibri" w:cs="Times New Roman"/>
          <w:b/>
          <w:bCs/>
          <w:szCs w:val="24"/>
        </w:rPr>
        <w:t xml:space="preserve"> </w:t>
      </w:r>
      <w:r>
        <w:rPr>
          <w:rFonts w:eastAsia="Calibri" w:cs="Times New Roman"/>
          <w:b/>
          <w:bCs/>
          <w:szCs w:val="24"/>
        </w:rPr>
        <w:t>Алисы Андреевны</w:t>
      </w:r>
    </w:p>
    <w:p w14:paraId="346B8AD2" w14:textId="76BE2F2C" w:rsidR="006D527A" w:rsidRPr="006D527A" w:rsidRDefault="006D527A" w:rsidP="00FE3862">
      <w:pPr>
        <w:spacing w:line="240" w:lineRule="auto"/>
        <w:ind w:left="4536" w:firstLine="0"/>
        <w:rPr>
          <w:rFonts w:eastAsia="Calibri" w:cs="Times New Roman"/>
          <w:b/>
          <w:bCs/>
          <w:szCs w:val="24"/>
        </w:rPr>
      </w:pPr>
      <w:r w:rsidRPr="006D527A">
        <w:rPr>
          <w:rFonts w:eastAsia="Calibri" w:cs="Times New Roman"/>
          <w:b/>
          <w:bCs/>
          <w:szCs w:val="24"/>
        </w:rPr>
        <w:t>__________________________________</w:t>
      </w:r>
    </w:p>
    <w:p w14:paraId="79249E4C" w14:textId="4F9E992A" w:rsidR="006D527A" w:rsidRPr="00FE3862" w:rsidRDefault="006D527A" w:rsidP="006D527A">
      <w:pPr>
        <w:spacing w:after="120" w:line="168" w:lineRule="auto"/>
        <w:ind w:left="4536" w:firstLine="0"/>
        <w:jc w:val="center"/>
        <w:rPr>
          <w:rFonts w:eastAsia="Calibri" w:cs="Times New Roman"/>
          <w:sz w:val="18"/>
          <w:szCs w:val="18"/>
        </w:rPr>
      </w:pPr>
      <w:r w:rsidRPr="00FE3862">
        <w:rPr>
          <w:rFonts w:eastAsia="Calibri" w:cs="Times New Roman"/>
          <w:sz w:val="18"/>
          <w:szCs w:val="18"/>
        </w:rPr>
        <w:t>(</w:t>
      </w:r>
      <w:r w:rsidRPr="00FE3862">
        <w:rPr>
          <w:rFonts w:eastAsia="Calibri" w:cs="Times New Roman"/>
          <w:i/>
          <w:iCs/>
          <w:sz w:val="18"/>
          <w:szCs w:val="18"/>
        </w:rPr>
        <w:t>подпись</w:t>
      </w:r>
      <w:r w:rsidRPr="00FE3862">
        <w:rPr>
          <w:rFonts w:eastAsia="Calibri" w:cs="Times New Roman"/>
          <w:sz w:val="18"/>
          <w:szCs w:val="18"/>
        </w:rPr>
        <w:t>)</w:t>
      </w:r>
    </w:p>
    <w:p w14:paraId="591047F7" w14:textId="77777777" w:rsidR="006D527A" w:rsidRPr="004E1265" w:rsidRDefault="006D527A" w:rsidP="00522293">
      <w:pPr>
        <w:rPr>
          <w:rFonts w:eastAsia="Calibri" w:cs="Times New Roman"/>
          <w:lang w:val="af-ZA"/>
        </w:rPr>
      </w:pPr>
    </w:p>
    <w:p w14:paraId="636107B0" w14:textId="4922400D" w:rsidR="00FE3862" w:rsidRDefault="00FE3862" w:rsidP="00FE3862">
      <w:pPr>
        <w:ind w:left="4536" w:firstLine="0"/>
        <w:jc w:val="left"/>
        <w:rPr>
          <w:rFonts w:eastAsia="Calibri" w:cs="Times New Roman"/>
        </w:rPr>
      </w:pPr>
      <w:r>
        <w:rPr>
          <w:rFonts w:eastAsia="Calibri" w:cs="Times New Roman"/>
        </w:rPr>
        <w:t xml:space="preserve">Научный руководитель: </w:t>
      </w:r>
    </w:p>
    <w:p w14:paraId="42001AE0" w14:textId="66BC9399" w:rsidR="00052053" w:rsidRDefault="00052053" w:rsidP="00FE3862">
      <w:pPr>
        <w:ind w:left="4536" w:firstLine="0"/>
        <w:jc w:val="left"/>
        <w:rPr>
          <w:rFonts w:eastAsia="Calibri" w:cs="Times New Roman"/>
        </w:rPr>
      </w:pPr>
      <w:r>
        <w:rPr>
          <w:rFonts w:eastAsia="Calibri" w:cs="Times New Roman"/>
        </w:rPr>
        <w:t>доктор технических наук,</w:t>
      </w:r>
    </w:p>
    <w:p w14:paraId="12630E01" w14:textId="251A2C92" w:rsidR="00610F1E" w:rsidRDefault="00610F1E" w:rsidP="00FE3862">
      <w:pPr>
        <w:ind w:left="4536" w:firstLine="0"/>
        <w:jc w:val="left"/>
        <w:rPr>
          <w:rFonts w:eastAsia="Calibri" w:cs="Times New Roman"/>
        </w:rPr>
      </w:pPr>
      <w:r>
        <w:rPr>
          <w:rFonts w:eastAsia="Calibri" w:cs="Times New Roman"/>
        </w:rPr>
        <w:t>профессор</w:t>
      </w:r>
      <w:r w:rsidR="00FE3862">
        <w:rPr>
          <w:rFonts w:eastAsia="Calibri" w:cs="Times New Roman"/>
        </w:rPr>
        <w:t xml:space="preserve"> кафедры информационных технологий в менеджмент</w:t>
      </w:r>
      <w:r w:rsidR="00B01A9D">
        <w:rPr>
          <w:rFonts w:eastAsia="Calibri" w:cs="Times New Roman"/>
        </w:rPr>
        <w:t>е</w:t>
      </w:r>
    </w:p>
    <w:p w14:paraId="2BC1B131" w14:textId="7D1CF9A7" w:rsidR="00522293" w:rsidRPr="00B01A9D" w:rsidRDefault="00610F1E" w:rsidP="00FE3862">
      <w:pPr>
        <w:ind w:left="4536" w:firstLine="0"/>
        <w:jc w:val="left"/>
        <w:rPr>
          <w:rFonts w:eastAsia="Calibri" w:cs="Times New Roman"/>
          <w:b/>
          <w:bCs/>
        </w:rPr>
      </w:pPr>
      <w:r w:rsidRPr="00B01A9D">
        <w:rPr>
          <w:rFonts w:eastAsia="Calibri" w:cs="Times New Roman"/>
          <w:b/>
          <w:bCs/>
        </w:rPr>
        <w:t>ГАВРИЛОВА Татьяна Альбертовна</w:t>
      </w:r>
    </w:p>
    <w:p w14:paraId="0E9FB60E" w14:textId="77777777" w:rsidR="00FE3862" w:rsidRPr="006D527A" w:rsidRDefault="00FE3862" w:rsidP="00FE3862">
      <w:pPr>
        <w:spacing w:line="240" w:lineRule="auto"/>
        <w:ind w:left="4536" w:firstLine="0"/>
        <w:rPr>
          <w:rFonts w:eastAsia="Calibri" w:cs="Times New Roman"/>
          <w:b/>
          <w:bCs/>
          <w:szCs w:val="24"/>
        </w:rPr>
      </w:pPr>
      <w:r w:rsidRPr="006D527A">
        <w:rPr>
          <w:rFonts w:eastAsia="Calibri" w:cs="Times New Roman"/>
          <w:b/>
          <w:bCs/>
          <w:szCs w:val="24"/>
        </w:rPr>
        <w:t>__________________________________</w:t>
      </w:r>
    </w:p>
    <w:p w14:paraId="2017EE89" w14:textId="77777777" w:rsidR="00FE3862" w:rsidRPr="00FE3862" w:rsidRDefault="00FE3862" w:rsidP="00FE3862">
      <w:pPr>
        <w:spacing w:after="120" w:line="168" w:lineRule="auto"/>
        <w:ind w:left="4536" w:firstLine="0"/>
        <w:jc w:val="center"/>
        <w:rPr>
          <w:rFonts w:eastAsia="Calibri" w:cs="Times New Roman"/>
          <w:sz w:val="18"/>
          <w:szCs w:val="18"/>
        </w:rPr>
      </w:pPr>
      <w:r w:rsidRPr="00FE3862">
        <w:rPr>
          <w:rFonts w:eastAsia="Calibri" w:cs="Times New Roman"/>
          <w:sz w:val="18"/>
          <w:szCs w:val="18"/>
        </w:rPr>
        <w:t>(</w:t>
      </w:r>
      <w:r w:rsidRPr="00FE3862">
        <w:rPr>
          <w:rFonts w:eastAsia="Calibri" w:cs="Times New Roman"/>
          <w:i/>
          <w:iCs/>
          <w:sz w:val="18"/>
          <w:szCs w:val="18"/>
        </w:rPr>
        <w:t>подпись</w:t>
      </w:r>
      <w:r w:rsidRPr="00FE3862">
        <w:rPr>
          <w:rFonts w:eastAsia="Calibri" w:cs="Times New Roman"/>
          <w:sz w:val="18"/>
          <w:szCs w:val="18"/>
        </w:rPr>
        <w:t>)</w:t>
      </w:r>
    </w:p>
    <w:p w14:paraId="3D80FB13" w14:textId="77777777" w:rsidR="00522293" w:rsidRPr="004E1265" w:rsidRDefault="00522293" w:rsidP="00522293">
      <w:pPr>
        <w:jc w:val="center"/>
      </w:pPr>
    </w:p>
    <w:p w14:paraId="13DB7499" w14:textId="77777777" w:rsidR="008A4090" w:rsidRDefault="008A4090" w:rsidP="00522293">
      <w:pPr>
        <w:jc w:val="center"/>
      </w:pPr>
    </w:p>
    <w:p w14:paraId="72ED7BD3" w14:textId="77777777" w:rsidR="00530643" w:rsidRDefault="00530643" w:rsidP="00052053">
      <w:pPr>
        <w:ind w:firstLine="0"/>
      </w:pPr>
    </w:p>
    <w:p w14:paraId="32A6BA5B" w14:textId="77777777" w:rsidR="005D49CF" w:rsidRDefault="005D49CF" w:rsidP="008A4090">
      <w:pPr>
        <w:ind w:firstLine="0"/>
        <w:jc w:val="center"/>
      </w:pPr>
    </w:p>
    <w:p w14:paraId="182CEDBC" w14:textId="4147F679" w:rsidR="00522293" w:rsidRPr="004E1265" w:rsidRDefault="00522293" w:rsidP="008A4090">
      <w:pPr>
        <w:ind w:firstLine="0"/>
        <w:jc w:val="center"/>
      </w:pPr>
      <w:r w:rsidRPr="004E1265">
        <w:t>Санкт-Петербург</w:t>
      </w:r>
    </w:p>
    <w:p w14:paraId="2CB94CC5" w14:textId="5C85EA37" w:rsidR="00AA5076" w:rsidRDefault="00522293" w:rsidP="008A4090">
      <w:pPr>
        <w:ind w:firstLine="0"/>
        <w:jc w:val="center"/>
      </w:pPr>
      <w:r w:rsidRPr="00C2131B">
        <w:t>20</w:t>
      </w:r>
      <w:r w:rsidR="008A4090">
        <w:t>20</w:t>
      </w:r>
    </w:p>
    <w:p w14:paraId="187727C2" w14:textId="2E3D06E8" w:rsidR="005235B3" w:rsidRDefault="005235B3">
      <w:pPr>
        <w:spacing w:after="160" w:line="259" w:lineRule="auto"/>
        <w:ind w:firstLine="0"/>
        <w:jc w:val="left"/>
      </w:pPr>
      <w:r>
        <w:br w:type="page"/>
      </w:r>
    </w:p>
    <w:p w14:paraId="417F2676" w14:textId="0B72974B" w:rsidR="00C43240" w:rsidRPr="005068B4" w:rsidRDefault="005068B4" w:rsidP="005068B4">
      <w:pPr>
        <w:rPr>
          <w:b/>
          <w:bCs/>
          <w:color w:val="000000" w:themeColor="text1"/>
          <w:lang w:eastAsia="ru-RU"/>
        </w:rPr>
      </w:pPr>
      <w:r w:rsidRPr="005068B4">
        <w:rPr>
          <w:b/>
          <w:bCs/>
        </w:rPr>
        <w:lastRenderedPageBreak/>
        <w:t>Заявление о самостоятельном выполнении выпускной квалификационной работы</w:t>
      </w:r>
    </w:p>
    <w:p w14:paraId="45F34672" w14:textId="51DB29C2" w:rsidR="00C43240" w:rsidRDefault="00C43240" w:rsidP="005068B4">
      <w:r w:rsidRPr="006C132C">
        <w:rPr>
          <w:lang w:eastAsia="ru-RU"/>
        </w:rPr>
        <w:t xml:space="preserve">Я, </w:t>
      </w:r>
      <w:r>
        <w:rPr>
          <w:lang w:eastAsia="ru-RU"/>
        </w:rPr>
        <w:t>Рябченко Алиса Андреевна</w:t>
      </w:r>
      <w:r w:rsidRPr="006C132C">
        <w:rPr>
          <w:lang w:eastAsia="ru-RU"/>
        </w:rPr>
        <w:t xml:space="preserve">, студентка </w:t>
      </w:r>
      <w:r>
        <w:rPr>
          <w:lang w:eastAsia="ru-RU"/>
        </w:rPr>
        <w:t>4</w:t>
      </w:r>
      <w:r w:rsidRPr="006C132C">
        <w:rPr>
          <w:lang w:eastAsia="ru-RU"/>
        </w:rPr>
        <w:t xml:space="preserve"> курса Высшей школы менеджмента СПбГУ (направление «Информационный Менеджмент»), подтверждаю, что в моей </w:t>
      </w:r>
      <w:r>
        <w:rPr>
          <w:lang w:eastAsia="ru-RU"/>
        </w:rPr>
        <w:t>выпускной квалификационной</w:t>
      </w:r>
      <w:r w:rsidRPr="006C132C">
        <w:rPr>
          <w:lang w:eastAsia="ru-RU"/>
        </w:rPr>
        <w:t xml:space="preserve"> работе на тему «</w:t>
      </w:r>
      <w:r w:rsidR="00407360">
        <w:rPr>
          <w:lang w:eastAsia="ru-RU"/>
        </w:rPr>
        <w:t>Создание карты знаний для</w:t>
      </w:r>
      <w:r w:rsidR="005B77C3">
        <w:rPr>
          <w:lang w:eastAsia="ru-RU"/>
        </w:rPr>
        <w:t xml:space="preserve"> направления бизнес-анализа</w:t>
      </w:r>
      <w:r w:rsidRPr="00FA24CE">
        <w:rPr>
          <w:lang w:eastAsia="ru-RU"/>
        </w:rPr>
        <w:t xml:space="preserve"> компании </w:t>
      </w:r>
      <w:r w:rsidR="009C30AC">
        <w:rPr>
          <w:lang w:eastAsia="ru-RU"/>
        </w:rPr>
        <w:t xml:space="preserve">«Смарт </w:t>
      </w:r>
      <w:proofErr w:type="spellStart"/>
      <w:r w:rsidR="009C30AC">
        <w:rPr>
          <w:lang w:eastAsia="ru-RU"/>
        </w:rPr>
        <w:t>Ар</w:t>
      </w:r>
      <w:r w:rsidR="00326E97">
        <w:rPr>
          <w:lang w:eastAsia="ru-RU"/>
        </w:rPr>
        <w:t>х</w:t>
      </w:r>
      <w:r w:rsidR="009C30AC">
        <w:rPr>
          <w:lang w:eastAsia="ru-RU"/>
        </w:rPr>
        <w:t>итектс</w:t>
      </w:r>
      <w:proofErr w:type="spellEnd"/>
      <w:r w:rsidRPr="006C132C">
        <w:rPr>
          <w:lang w:eastAsia="ru-RU"/>
        </w:rPr>
        <w:t xml:space="preserve">», представленной </w:t>
      </w:r>
      <w:r>
        <w:t xml:space="preserve">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 </w:t>
      </w:r>
    </w:p>
    <w:p w14:paraId="20E26B7E" w14:textId="77777777" w:rsidR="00C43240" w:rsidRPr="006C132C" w:rsidRDefault="00C43240" w:rsidP="00C43240">
      <w:pPr>
        <w:rPr>
          <w:lang w:eastAsia="ru-RU"/>
        </w:rPr>
      </w:pPr>
      <w: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29427FB7" w14:textId="77777777" w:rsidR="00C43240" w:rsidRPr="006C132C" w:rsidRDefault="00C43240" w:rsidP="00C43240">
      <w:pPr>
        <w:spacing w:line="240" w:lineRule="auto"/>
        <w:rPr>
          <w:color w:val="000000" w:themeColor="text1"/>
          <w:lang w:eastAsia="ru-RU"/>
        </w:rPr>
      </w:pPr>
    </w:p>
    <w:p w14:paraId="772A5922" w14:textId="77777777" w:rsidR="00C43240" w:rsidRPr="006C132C" w:rsidRDefault="00C43240" w:rsidP="00C43240">
      <w:pPr>
        <w:spacing w:line="240" w:lineRule="auto"/>
        <w:rPr>
          <w:color w:val="000000" w:themeColor="text1"/>
          <w:lang w:eastAsia="ru-RU"/>
        </w:rPr>
      </w:pPr>
    </w:p>
    <w:p w14:paraId="2EAA5C66" w14:textId="77777777" w:rsidR="00C43240" w:rsidRPr="006C132C" w:rsidRDefault="00C43240" w:rsidP="00C43240">
      <w:pPr>
        <w:spacing w:line="240" w:lineRule="auto"/>
        <w:rPr>
          <w:color w:val="000000" w:themeColor="text1"/>
          <w:lang w:eastAsia="ru-RU"/>
        </w:rPr>
      </w:pPr>
    </w:p>
    <w:p w14:paraId="58A77006" w14:textId="77777777" w:rsidR="00C43240" w:rsidRPr="006C132C" w:rsidRDefault="00C43240" w:rsidP="00C43240">
      <w:pPr>
        <w:spacing w:line="240" w:lineRule="auto"/>
        <w:ind w:firstLine="0"/>
        <w:rPr>
          <w:color w:val="000000" w:themeColor="text1"/>
          <w:lang w:eastAsia="ru-RU"/>
        </w:rPr>
      </w:pPr>
    </w:p>
    <w:p w14:paraId="2A816E26" w14:textId="77777777" w:rsidR="00C43240" w:rsidRPr="006C132C" w:rsidRDefault="00C43240" w:rsidP="00C43240">
      <w:pPr>
        <w:spacing w:line="240" w:lineRule="auto"/>
        <w:rPr>
          <w:color w:val="000000" w:themeColor="text1"/>
          <w:lang w:eastAsia="ru-RU"/>
        </w:rPr>
      </w:pPr>
    </w:p>
    <w:p w14:paraId="426B64B9" w14:textId="77777777" w:rsidR="00C43240" w:rsidRPr="006C132C" w:rsidRDefault="00C43240" w:rsidP="00C43240">
      <w:pPr>
        <w:spacing w:line="240" w:lineRule="auto"/>
        <w:rPr>
          <w:color w:val="000000" w:themeColor="text1"/>
          <w:lang w:eastAsia="ru-RU"/>
        </w:rPr>
      </w:pPr>
    </w:p>
    <w:p w14:paraId="2D03DA89" w14:textId="77777777" w:rsidR="00C43240" w:rsidRPr="006C132C" w:rsidRDefault="00C43240" w:rsidP="00C43240">
      <w:pPr>
        <w:spacing w:line="240" w:lineRule="auto"/>
        <w:rPr>
          <w:color w:val="000000" w:themeColor="text1"/>
          <w:lang w:eastAsia="ru-RU"/>
        </w:rPr>
      </w:pPr>
    </w:p>
    <w:p w14:paraId="01E5808F" w14:textId="77777777" w:rsidR="005068B4" w:rsidRDefault="005068B4" w:rsidP="005068B4">
      <w:pPr>
        <w:rPr>
          <w:shd w:val="clear" w:color="auto" w:fill="FFFFFF"/>
        </w:rPr>
      </w:pPr>
      <w:r>
        <w:br/>
      </w:r>
      <w:r>
        <w:rPr>
          <w:shd w:val="clear" w:color="auto" w:fill="FFFFFF"/>
        </w:rPr>
        <w:t>________________________________ (Подпись студента) </w:t>
      </w:r>
    </w:p>
    <w:p w14:paraId="5C81A565" w14:textId="77777777" w:rsidR="005068B4" w:rsidRDefault="005068B4" w:rsidP="005068B4">
      <w:pPr>
        <w:rPr>
          <w:shd w:val="clear" w:color="auto" w:fill="FFFFFF"/>
        </w:rPr>
      </w:pPr>
      <w:r>
        <w:br/>
      </w:r>
      <w:r>
        <w:rPr>
          <w:shd w:val="clear" w:color="auto" w:fill="FFFFFF"/>
        </w:rPr>
        <w:t>________________________________ (Дата)</w:t>
      </w:r>
    </w:p>
    <w:p w14:paraId="07E37EA2" w14:textId="77777777" w:rsidR="00C43240" w:rsidRPr="006C132C" w:rsidRDefault="00C43240" w:rsidP="00C43240">
      <w:pPr>
        <w:spacing w:line="240" w:lineRule="auto"/>
        <w:ind w:firstLine="0"/>
        <w:rPr>
          <w:color w:val="000000" w:themeColor="text1"/>
          <w:lang w:eastAsia="ru-RU"/>
        </w:rPr>
      </w:pPr>
    </w:p>
    <w:sdt>
      <w:sdtPr>
        <w:rPr>
          <w:rFonts w:eastAsiaTheme="minorEastAsia" w:cstheme="minorBidi"/>
          <w:b w:val="0"/>
          <w:bCs w:val="0"/>
          <w:caps w:val="0"/>
          <w:szCs w:val="22"/>
          <w:lang w:eastAsia="en-US"/>
        </w:rPr>
        <w:id w:val="-303393905"/>
        <w:docPartObj>
          <w:docPartGallery w:val="Table of Contents"/>
          <w:docPartUnique/>
        </w:docPartObj>
      </w:sdtPr>
      <w:sdtEndPr/>
      <w:sdtContent>
        <w:p w14:paraId="431805BD" w14:textId="77777777" w:rsidR="00C43240" w:rsidRDefault="00C43240" w:rsidP="00C43240">
          <w:pPr>
            <w:pStyle w:val="afa"/>
          </w:pPr>
          <w:r>
            <w:t>Оглавление</w:t>
          </w:r>
        </w:p>
      </w:sdtContent>
    </w:sdt>
    <w:p w14:paraId="1C3C66F1" w14:textId="5F9EAD4F" w:rsidR="0051344F" w:rsidRDefault="007A2F39">
      <w:pPr>
        <w:pStyle w:val="11"/>
        <w:tabs>
          <w:tab w:val="right" w:leader="dot" w:pos="9345"/>
        </w:tabs>
        <w:rPr>
          <w:rFonts w:asciiTheme="minorHAnsi" w:hAnsiTheme="minorHAnsi"/>
          <w:noProof/>
          <w:sz w:val="22"/>
          <w:lang w:eastAsia="ru-RU"/>
        </w:rPr>
      </w:pPr>
      <w:r>
        <w:fldChar w:fldCharType="begin"/>
      </w:r>
      <w:r>
        <w:instrText xml:space="preserve"> TOC \o "1-2" \h \z </w:instrText>
      </w:r>
      <w:r>
        <w:fldChar w:fldCharType="separate"/>
      </w:r>
      <w:hyperlink w:anchor="_Toc42108092" w:history="1">
        <w:r w:rsidR="0051344F" w:rsidRPr="006C02CE">
          <w:rPr>
            <w:rStyle w:val="af"/>
            <w:noProof/>
            <w:lang w:eastAsia="ko-KR"/>
          </w:rPr>
          <w:t>В</w:t>
        </w:r>
        <w:r w:rsidR="0051344F" w:rsidRPr="006C02CE">
          <w:rPr>
            <w:rStyle w:val="af"/>
            <w:noProof/>
          </w:rPr>
          <w:t>ведение</w:t>
        </w:r>
        <w:r w:rsidR="0051344F">
          <w:rPr>
            <w:noProof/>
            <w:webHidden/>
          </w:rPr>
          <w:tab/>
        </w:r>
        <w:r w:rsidR="0051344F">
          <w:rPr>
            <w:noProof/>
            <w:webHidden/>
          </w:rPr>
          <w:fldChar w:fldCharType="begin"/>
        </w:r>
        <w:r w:rsidR="0051344F">
          <w:rPr>
            <w:noProof/>
            <w:webHidden/>
          </w:rPr>
          <w:instrText xml:space="preserve"> PAGEREF _Toc42108092 \h </w:instrText>
        </w:r>
        <w:r w:rsidR="0051344F">
          <w:rPr>
            <w:noProof/>
            <w:webHidden/>
          </w:rPr>
        </w:r>
        <w:r w:rsidR="0051344F">
          <w:rPr>
            <w:noProof/>
            <w:webHidden/>
          </w:rPr>
          <w:fldChar w:fldCharType="separate"/>
        </w:r>
        <w:r w:rsidR="00A2435F">
          <w:rPr>
            <w:noProof/>
            <w:webHidden/>
          </w:rPr>
          <w:t>5</w:t>
        </w:r>
        <w:r w:rsidR="0051344F">
          <w:rPr>
            <w:noProof/>
            <w:webHidden/>
          </w:rPr>
          <w:fldChar w:fldCharType="end"/>
        </w:r>
      </w:hyperlink>
    </w:p>
    <w:p w14:paraId="5445E6D1" w14:textId="6A5A1B5D" w:rsidR="0051344F" w:rsidRDefault="00EE3064">
      <w:pPr>
        <w:pStyle w:val="11"/>
        <w:tabs>
          <w:tab w:val="right" w:leader="dot" w:pos="9345"/>
        </w:tabs>
        <w:rPr>
          <w:rFonts w:asciiTheme="minorHAnsi" w:hAnsiTheme="minorHAnsi"/>
          <w:noProof/>
          <w:sz w:val="22"/>
          <w:lang w:eastAsia="ru-RU"/>
        </w:rPr>
      </w:pPr>
      <w:hyperlink w:anchor="_Toc42108093" w:history="1">
        <w:r w:rsidR="0051344F" w:rsidRPr="006C02CE">
          <w:rPr>
            <w:rStyle w:val="af"/>
            <w:noProof/>
          </w:rPr>
          <w:t>ГЛАВА 1. Обзор теоретических материалов по теме управления знаниями</w:t>
        </w:r>
        <w:r w:rsidR="0051344F">
          <w:rPr>
            <w:noProof/>
            <w:webHidden/>
          </w:rPr>
          <w:tab/>
        </w:r>
        <w:r w:rsidR="0051344F">
          <w:rPr>
            <w:noProof/>
            <w:webHidden/>
          </w:rPr>
          <w:fldChar w:fldCharType="begin"/>
        </w:r>
        <w:r w:rsidR="0051344F">
          <w:rPr>
            <w:noProof/>
            <w:webHidden/>
          </w:rPr>
          <w:instrText xml:space="preserve"> PAGEREF _Toc42108093 \h </w:instrText>
        </w:r>
        <w:r w:rsidR="0051344F">
          <w:rPr>
            <w:noProof/>
            <w:webHidden/>
          </w:rPr>
        </w:r>
        <w:r w:rsidR="0051344F">
          <w:rPr>
            <w:noProof/>
            <w:webHidden/>
          </w:rPr>
          <w:fldChar w:fldCharType="separate"/>
        </w:r>
        <w:r w:rsidR="00A2435F">
          <w:rPr>
            <w:noProof/>
            <w:webHidden/>
          </w:rPr>
          <w:t>9</w:t>
        </w:r>
        <w:r w:rsidR="0051344F">
          <w:rPr>
            <w:noProof/>
            <w:webHidden/>
          </w:rPr>
          <w:fldChar w:fldCharType="end"/>
        </w:r>
      </w:hyperlink>
    </w:p>
    <w:p w14:paraId="18B4D3C5" w14:textId="1A3B9A1A" w:rsidR="0051344F" w:rsidRDefault="00EE3064">
      <w:pPr>
        <w:pStyle w:val="21"/>
        <w:tabs>
          <w:tab w:val="right" w:leader="dot" w:pos="9345"/>
        </w:tabs>
        <w:rPr>
          <w:rFonts w:asciiTheme="minorHAnsi" w:hAnsiTheme="minorHAnsi"/>
          <w:noProof/>
          <w:sz w:val="22"/>
          <w:lang w:eastAsia="ru-RU"/>
        </w:rPr>
      </w:pPr>
      <w:hyperlink w:anchor="_Toc42108094" w:history="1">
        <w:r w:rsidR="0051344F" w:rsidRPr="006C02CE">
          <w:rPr>
            <w:rStyle w:val="af"/>
            <w:noProof/>
          </w:rPr>
          <w:t>1.1 Понятие организационного знания</w:t>
        </w:r>
        <w:r w:rsidR="0051344F">
          <w:rPr>
            <w:noProof/>
            <w:webHidden/>
          </w:rPr>
          <w:tab/>
        </w:r>
        <w:r w:rsidR="0051344F">
          <w:rPr>
            <w:noProof/>
            <w:webHidden/>
          </w:rPr>
          <w:fldChar w:fldCharType="begin"/>
        </w:r>
        <w:r w:rsidR="0051344F">
          <w:rPr>
            <w:noProof/>
            <w:webHidden/>
          </w:rPr>
          <w:instrText xml:space="preserve"> PAGEREF _Toc42108094 \h </w:instrText>
        </w:r>
        <w:r w:rsidR="0051344F">
          <w:rPr>
            <w:noProof/>
            <w:webHidden/>
          </w:rPr>
        </w:r>
        <w:r w:rsidR="0051344F">
          <w:rPr>
            <w:noProof/>
            <w:webHidden/>
          </w:rPr>
          <w:fldChar w:fldCharType="separate"/>
        </w:r>
        <w:r w:rsidR="00A2435F">
          <w:rPr>
            <w:noProof/>
            <w:webHidden/>
          </w:rPr>
          <w:t>9</w:t>
        </w:r>
        <w:r w:rsidR="0051344F">
          <w:rPr>
            <w:noProof/>
            <w:webHidden/>
          </w:rPr>
          <w:fldChar w:fldCharType="end"/>
        </w:r>
      </w:hyperlink>
    </w:p>
    <w:p w14:paraId="6C2CD8FF" w14:textId="65E0B5EE" w:rsidR="0051344F" w:rsidRDefault="00EE3064">
      <w:pPr>
        <w:pStyle w:val="21"/>
        <w:tabs>
          <w:tab w:val="right" w:leader="dot" w:pos="9345"/>
        </w:tabs>
        <w:rPr>
          <w:rFonts w:asciiTheme="minorHAnsi" w:hAnsiTheme="minorHAnsi"/>
          <w:noProof/>
          <w:sz w:val="22"/>
          <w:lang w:eastAsia="ru-RU"/>
        </w:rPr>
      </w:pPr>
      <w:hyperlink w:anchor="_Toc42108095" w:history="1">
        <w:r w:rsidR="0051344F" w:rsidRPr="006C02CE">
          <w:rPr>
            <w:rStyle w:val="af"/>
            <w:noProof/>
          </w:rPr>
          <w:t>1.2 Понятие интеллектуального капитала</w:t>
        </w:r>
        <w:r w:rsidR="0051344F">
          <w:rPr>
            <w:noProof/>
            <w:webHidden/>
          </w:rPr>
          <w:tab/>
        </w:r>
        <w:r w:rsidR="0051344F">
          <w:rPr>
            <w:noProof/>
            <w:webHidden/>
          </w:rPr>
          <w:fldChar w:fldCharType="begin"/>
        </w:r>
        <w:r w:rsidR="0051344F">
          <w:rPr>
            <w:noProof/>
            <w:webHidden/>
          </w:rPr>
          <w:instrText xml:space="preserve"> PAGEREF _Toc42108095 \h </w:instrText>
        </w:r>
        <w:r w:rsidR="0051344F">
          <w:rPr>
            <w:noProof/>
            <w:webHidden/>
          </w:rPr>
        </w:r>
        <w:r w:rsidR="0051344F">
          <w:rPr>
            <w:noProof/>
            <w:webHidden/>
          </w:rPr>
          <w:fldChar w:fldCharType="separate"/>
        </w:r>
        <w:r w:rsidR="00A2435F">
          <w:rPr>
            <w:noProof/>
            <w:webHidden/>
          </w:rPr>
          <w:t>9</w:t>
        </w:r>
        <w:r w:rsidR="0051344F">
          <w:rPr>
            <w:noProof/>
            <w:webHidden/>
          </w:rPr>
          <w:fldChar w:fldCharType="end"/>
        </w:r>
      </w:hyperlink>
    </w:p>
    <w:p w14:paraId="0F8DA3D4" w14:textId="21AF3AFC" w:rsidR="0051344F" w:rsidRDefault="00EE3064">
      <w:pPr>
        <w:pStyle w:val="21"/>
        <w:tabs>
          <w:tab w:val="right" w:leader="dot" w:pos="9345"/>
        </w:tabs>
        <w:rPr>
          <w:rFonts w:asciiTheme="minorHAnsi" w:hAnsiTheme="minorHAnsi"/>
          <w:noProof/>
          <w:sz w:val="22"/>
          <w:lang w:eastAsia="ru-RU"/>
        </w:rPr>
      </w:pPr>
      <w:hyperlink w:anchor="_Toc42108096" w:history="1">
        <w:r w:rsidR="0051344F" w:rsidRPr="006C02CE">
          <w:rPr>
            <w:rStyle w:val="af"/>
            <w:noProof/>
          </w:rPr>
          <w:t xml:space="preserve">1.3 Модель </w:t>
        </w:r>
        <w:r w:rsidR="0051344F" w:rsidRPr="006C02CE">
          <w:rPr>
            <w:rStyle w:val="af"/>
            <w:noProof/>
            <w:lang w:val="en-US"/>
          </w:rPr>
          <w:t>SECI</w:t>
        </w:r>
        <w:r w:rsidR="0051344F">
          <w:rPr>
            <w:noProof/>
            <w:webHidden/>
          </w:rPr>
          <w:tab/>
        </w:r>
        <w:r w:rsidR="0051344F">
          <w:rPr>
            <w:noProof/>
            <w:webHidden/>
          </w:rPr>
          <w:fldChar w:fldCharType="begin"/>
        </w:r>
        <w:r w:rsidR="0051344F">
          <w:rPr>
            <w:noProof/>
            <w:webHidden/>
          </w:rPr>
          <w:instrText xml:space="preserve"> PAGEREF _Toc42108096 \h </w:instrText>
        </w:r>
        <w:r w:rsidR="0051344F">
          <w:rPr>
            <w:noProof/>
            <w:webHidden/>
          </w:rPr>
        </w:r>
        <w:r w:rsidR="0051344F">
          <w:rPr>
            <w:noProof/>
            <w:webHidden/>
          </w:rPr>
          <w:fldChar w:fldCharType="separate"/>
        </w:r>
        <w:r w:rsidR="00A2435F">
          <w:rPr>
            <w:noProof/>
            <w:webHidden/>
          </w:rPr>
          <w:t>11</w:t>
        </w:r>
        <w:r w:rsidR="0051344F">
          <w:rPr>
            <w:noProof/>
            <w:webHidden/>
          </w:rPr>
          <w:fldChar w:fldCharType="end"/>
        </w:r>
      </w:hyperlink>
    </w:p>
    <w:p w14:paraId="47D2B2CA" w14:textId="14B7CBB6" w:rsidR="0051344F" w:rsidRDefault="00EE3064">
      <w:pPr>
        <w:pStyle w:val="21"/>
        <w:tabs>
          <w:tab w:val="right" w:leader="dot" w:pos="9345"/>
        </w:tabs>
        <w:rPr>
          <w:rFonts w:asciiTheme="minorHAnsi" w:hAnsiTheme="minorHAnsi"/>
          <w:noProof/>
          <w:sz w:val="22"/>
          <w:lang w:eastAsia="ru-RU"/>
        </w:rPr>
      </w:pPr>
      <w:hyperlink w:anchor="_Toc42108097" w:history="1">
        <w:r w:rsidR="0051344F" w:rsidRPr="006C02CE">
          <w:rPr>
            <w:rStyle w:val="af"/>
            <w:noProof/>
          </w:rPr>
          <w:t>1.4 Определение и сущность управления знаниями</w:t>
        </w:r>
        <w:r w:rsidR="0051344F">
          <w:rPr>
            <w:noProof/>
            <w:webHidden/>
          </w:rPr>
          <w:tab/>
        </w:r>
        <w:r w:rsidR="0051344F">
          <w:rPr>
            <w:noProof/>
            <w:webHidden/>
          </w:rPr>
          <w:fldChar w:fldCharType="begin"/>
        </w:r>
        <w:r w:rsidR="0051344F">
          <w:rPr>
            <w:noProof/>
            <w:webHidden/>
          </w:rPr>
          <w:instrText xml:space="preserve"> PAGEREF _Toc42108097 \h </w:instrText>
        </w:r>
        <w:r w:rsidR="0051344F">
          <w:rPr>
            <w:noProof/>
            <w:webHidden/>
          </w:rPr>
        </w:r>
        <w:r w:rsidR="0051344F">
          <w:rPr>
            <w:noProof/>
            <w:webHidden/>
          </w:rPr>
          <w:fldChar w:fldCharType="separate"/>
        </w:r>
        <w:r w:rsidR="00A2435F">
          <w:rPr>
            <w:noProof/>
            <w:webHidden/>
          </w:rPr>
          <w:t>13</w:t>
        </w:r>
        <w:r w:rsidR="0051344F">
          <w:rPr>
            <w:noProof/>
            <w:webHidden/>
          </w:rPr>
          <w:fldChar w:fldCharType="end"/>
        </w:r>
      </w:hyperlink>
    </w:p>
    <w:p w14:paraId="7921C0C0" w14:textId="52C3A5C5" w:rsidR="0051344F" w:rsidRDefault="00EE3064">
      <w:pPr>
        <w:pStyle w:val="21"/>
        <w:tabs>
          <w:tab w:val="right" w:leader="dot" w:pos="9345"/>
        </w:tabs>
        <w:rPr>
          <w:rFonts w:asciiTheme="minorHAnsi" w:hAnsiTheme="minorHAnsi"/>
          <w:noProof/>
          <w:sz w:val="22"/>
          <w:lang w:eastAsia="ru-RU"/>
        </w:rPr>
      </w:pPr>
      <w:hyperlink w:anchor="_Toc42108098" w:history="1">
        <w:r w:rsidR="0051344F" w:rsidRPr="006C02CE">
          <w:rPr>
            <w:rStyle w:val="af"/>
            <w:noProof/>
          </w:rPr>
          <w:t>1.5 Важность управления знаниями в компании</w:t>
        </w:r>
        <w:r w:rsidR="0051344F">
          <w:rPr>
            <w:noProof/>
            <w:webHidden/>
          </w:rPr>
          <w:tab/>
        </w:r>
        <w:r w:rsidR="0051344F">
          <w:rPr>
            <w:noProof/>
            <w:webHidden/>
          </w:rPr>
          <w:fldChar w:fldCharType="begin"/>
        </w:r>
        <w:r w:rsidR="0051344F">
          <w:rPr>
            <w:noProof/>
            <w:webHidden/>
          </w:rPr>
          <w:instrText xml:space="preserve"> PAGEREF _Toc42108098 \h </w:instrText>
        </w:r>
        <w:r w:rsidR="0051344F">
          <w:rPr>
            <w:noProof/>
            <w:webHidden/>
          </w:rPr>
        </w:r>
        <w:r w:rsidR="0051344F">
          <w:rPr>
            <w:noProof/>
            <w:webHidden/>
          </w:rPr>
          <w:fldChar w:fldCharType="separate"/>
        </w:r>
        <w:r w:rsidR="00A2435F">
          <w:rPr>
            <w:noProof/>
            <w:webHidden/>
          </w:rPr>
          <w:t>13</w:t>
        </w:r>
        <w:r w:rsidR="0051344F">
          <w:rPr>
            <w:noProof/>
            <w:webHidden/>
          </w:rPr>
          <w:fldChar w:fldCharType="end"/>
        </w:r>
      </w:hyperlink>
    </w:p>
    <w:p w14:paraId="1EEC8FFF" w14:textId="49988802" w:rsidR="0051344F" w:rsidRDefault="00EE3064">
      <w:pPr>
        <w:pStyle w:val="21"/>
        <w:tabs>
          <w:tab w:val="right" w:leader="dot" w:pos="9345"/>
        </w:tabs>
        <w:rPr>
          <w:rFonts w:asciiTheme="minorHAnsi" w:hAnsiTheme="minorHAnsi"/>
          <w:noProof/>
          <w:sz w:val="22"/>
          <w:lang w:eastAsia="ru-RU"/>
        </w:rPr>
      </w:pPr>
      <w:hyperlink w:anchor="_Toc42108099" w:history="1">
        <w:r w:rsidR="0051344F" w:rsidRPr="006C02CE">
          <w:rPr>
            <w:rStyle w:val="af"/>
            <w:noProof/>
          </w:rPr>
          <w:t>1.6 Ключевые процессы управления знаниями</w:t>
        </w:r>
        <w:r w:rsidR="0051344F">
          <w:rPr>
            <w:noProof/>
            <w:webHidden/>
          </w:rPr>
          <w:tab/>
        </w:r>
        <w:r w:rsidR="0051344F">
          <w:rPr>
            <w:noProof/>
            <w:webHidden/>
          </w:rPr>
          <w:fldChar w:fldCharType="begin"/>
        </w:r>
        <w:r w:rsidR="0051344F">
          <w:rPr>
            <w:noProof/>
            <w:webHidden/>
          </w:rPr>
          <w:instrText xml:space="preserve"> PAGEREF _Toc42108099 \h </w:instrText>
        </w:r>
        <w:r w:rsidR="0051344F">
          <w:rPr>
            <w:noProof/>
            <w:webHidden/>
          </w:rPr>
        </w:r>
        <w:r w:rsidR="0051344F">
          <w:rPr>
            <w:noProof/>
            <w:webHidden/>
          </w:rPr>
          <w:fldChar w:fldCharType="separate"/>
        </w:r>
        <w:r w:rsidR="00A2435F">
          <w:rPr>
            <w:noProof/>
            <w:webHidden/>
          </w:rPr>
          <w:t>14</w:t>
        </w:r>
        <w:r w:rsidR="0051344F">
          <w:rPr>
            <w:noProof/>
            <w:webHidden/>
          </w:rPr>
          <w:fldChar w:fldCharType="end"/>
        </w:r>
      </w:hyperlink>
    </w:p>
    <w:p w14:paraId="745CE20E" w14:textId="3E36F3AD" w:rsidR="0051344F" w:rsidRDefault="00EE3064">
      <w:pPr>
        <w:pStyle w:val="21"/>
        <w:tabs>
          <w:tab w:val="right" w:leader="dot" w:pos="9345"/>
        </w:tabs>
        <w:rPr>
          <w:rFonts w:asciiTheme="minorHAnsi" w:hAnsiTheme="minorHAnsi"/>
          <w:noProof/>
          <w:sz w:val="22"/>
          <w:lang w:eastAsia="ru-RU"/>
        </w:rPr>
      </w:pPr>
      <w:hyperlink w:anchor="_Toc42108100" w:history="1">
        <w:r w:rsidR="0051344F" w:rsidRPr="006C02CE">
          <w:rPr>
            <w:rStyle w:val="af"/>
            <w:noProof/>
          </w:rPr>
          <w:t>1.8 Важность аудита и картирования знаний для управления знаниями в компании</w:t>
        </w:r>
        <w:r w:rsidR="0051344F">
          <w:rPr>
            <w:noProof/>
            <w:webHidden/>
          </w:rPr>
          <w:tab/>
        </w:r>
        <w:r w:rsidR="0051344F">
          <w:rPr>
            <w:noProof/>
            <w:webHidden/>
          </w:rPr>
          <w:fldChar w:fldCharType="begin"/>
        </w:r>
        <w:r w:rsidR="0051344F">
          <w:rPr>
            <w:noProof/>
            <w:webHidden/>
          </w:rPr>
          <w:instrText xml:space="preserve"> PAGEREF _Toc42108100 \h </w:instrText>
        </w:r>
        <w:r w:rsidR="0051344F">
          <w:rPr>
            <w:noProof/>
            <w:webHidden/>
          </w:rPr>
        </w:r>
        <w:r w:rsidR="0051344F">
          <w:rPr>
            <w:noProof/>
            <w:webHidden/>
          </w:rPr>
          <w:fldChar w:fldCharType="separate"/>
        </w:r>
        <w:r w:rsidR="00A2435F">
          <w:rPr>
            <w:noProof/>
            <w:webHidden/>
          </w:rPr>
          <w:t>17</w:t>
        </w:r>
        <w:r w:rsidR="0051344F">
          <w:rPr>
            <w:noProof/>
            <w:webHidden/>
          </w:rPr>
          <w:fldChar w:fldCharType="end"/>
        </w:r>
      </w:hyperlink>
    </w:p>
    <w:p w14:paraId="2A592AAC" w14:textId="73605142" w:rsidR="0051344F" w:rsidRDefault="00EE3064">
      <w:pPr>
        <w:pStyle w:val="21"/>
        <w:tabs>
          <w:tab w:val="right" w:leader="dot" w:pos="9345"/>
        </w:tabs>
        <w:rPr>
          <w:rFonts w:asciiTheme="minorHAnsi" w:hAnsiTheme="minorHAnsi"/>
          <w:noProof/>
          <w:sz w:val="22"/>
          <w:lang w:eastAsia="ru-RU"/>
        </w:rPr>
      </w:pPr>
      <w:hyperlink w:anchor="_Toc42108101" w:history="1">
        <w:r w:rsidR="0051344F" w:rsidRPr="006C02CE">
          <w:rPr>
            <w:rStyle w:val="af"/>
            <w:noProof/>
          </w:rPr>
          <w:t>1.9 Классификация карт знаний</w:t>
        </w:r>
        <w:r w:rsidR="0051344F">
          <w:rPr>
            <w:noProof/>
            <w:webHidden/>
          </w:rPr>
          <w:tab/>
        </w:r>
        <w:r w:rsidR="0051344F">
          <w:rPr>
            <w:noProof/>
            <w:webHidden/>
          </w:rPr>
          <w:fldChar w:fldCharType="begin"/>
        </w:r>
        <w:r w:rsidR="0051344F">
          <w:rPr>
            <w:noProof/>
            <w:webHidden/>
          </w:rPr>
          <w:instrText xml:space="preserve"> PAGEREF _Toc42108101 \h </w:instrText>
        </w:r>
        <w:r w:rsidR="0051344F">
          <w:rPr>
            <w:noProof/>
            <w:webHidden/>
          </w:rPr>
        </w:r>
        <w:r w:rsidR="0051344F">
          <w:rPr>
            <w:noProof/>
            <w:webHidden/>
          </w:rPr>
          <w:fldChar w:fldCharType="separate"/>
        </w:r>
        <w:r w:rsidR="00A2435F">
          <w:rPr>
            <w:noProof/>
            <w:webHidden/>
          </w:rPr>
          <w:t>20</w:t>
        </w:r>
        <w:r w:rsidR="0051344F">
          <w:rPr>
            <w:noProof/>
            <w:webHidden/>
          </w:rPr>
          <w:fldChar w:fldCharType="end"/>
        </w:r>
      </w:hyperlink>
    </w:p>
    <w:p w14:paraId="39C6DE6E" w14:textId="794767DA" w:rsidR="0051344F" w:rsidRDefault="00EE3064">
      <w:pPr>
        <w:pStyle w:val="21"/>
        <w:tabs>
          <w:tab w:val="right" w:leader="dot" w:pos="9345"/>
        </w:tabs>
        <w:rPr>
          <w:rFonts w:asciiTheme="minorHAnsi" w:hAnsiTheme="minorHAnsi"/>
          <w:noProof/>
          <w:sz w:val="22"/>
          <w:lang w:eastAsia="ru-RU"/>
        </w:rPr>
      </w:pPr>
      <w:hyperlink w:anchor="_Toc42108102" w:history="1">
        <w:r w:rsidR="0051344F" w:rsidRPr="006C02CE">
          <w:rPr>
            <w:rStyle w:val="af"/>
            <w:noProof/>
          </w:rPr>
          <w:t>1.10 Методы создания и применения карт знаний</w:t>
        </w:r>
        <w:r w:rsidR="0051344F">
          <w:rPr>
            <w:noProof/>
            <w:webHidden/>
          </w:rPr>
          <w:tab/>
        </w:r>
        <w:r w:rsidR="0051344F">
          <w:rPr>
            <w:noProof/>
            <w:webHidden/>
          </w:rPr>
          <w:fldChar w:fldCharType="begin"/>
        </w:r>
        <w:r w:rsidR="0051344F">
          <w:rPr>
            <w:noProof/>
            <w:webHidden/>
          </w:rPr>
          <w:instrText xml:space="preserve"> PAGEREF _Toc42108102 \h </w:instrText>
        </w:r>
        <w:r w:rsidR="0051344F">
          <w:rPr>
            <w:noProof/>
            <w:webHidden/>
          </w:rPr>
        </w:r>
        <w:r w:rsidR="0051344F">
          <w:rPr>
            <w:noProof/>
            <w:webHidden/>
          </w:rPr>
          <w:fldChar w:fldCharType="separate"/>
        </w:r>
        <w:r w:rsidR="00A2435F">
          <w:rPr>
            <w:noProof/>
            <w:webHidden/>
          </w:rPr>
          <w:t>26</w:t>
        </w:r>
        <w:r w:rsidR="0051344F">
          <w:rPr>
            <w:noProof/>
            <w:webHidden/>
          </w:rPr>
          <w:fldChar w:fldCharType="end"/>
        </w:r>
      </w:hyperlink>
    </w:p>
    <w:p w14:paraId="1D4FE28D" w14:textId="0A2A8480" w:rsidR="0051344F" w:rsidRDefault="00EE3064">
      <w:pPr>
        <w:pStyle w:val="21"/>
        <w:tabs>
          <w:tab w:val="right" w:leader="dot" w:pos="9345"/>
        </w:tabs>
        <w:rPr>
          <w:rFonts w:asciiTheme="minorHAnsi" w:hAnsiTheme="minorHAnsi"/>
          <w:noProof/>
          <w:sz w:val="22"/>
          <w:lang w:eastAsia="ru-RU"/>
        </w:rPr>
      </w:pPr>
      <w:hyperlink w:anchor="_Toc42108103" w:history="1">
        <w:r w:rsidR="0051344F" w:rsidRPr="006C02CE">
          <w:rPr>
            <w:rStyle w:val="af"/>
            <w:noProof/>
          </w:rPr>
          <w:t>1.11 Разрывы в знаниях</w:t>
        </w:r>
        <w:r w:rsidR="0051344F">
          <w:rPr>
            <w:noProof/>
            <w:webHidden/>
          </w:rPr>
          <w:tab/>
        </w:r>
        <w:r w:rsidR="0051344F">
          <w:rPr>
            <w:noProof/>
            <w:webHidden/>
          </w:rPr>
          <w:fldChar w:fldCharType="begin"/>
        </w:r>
        <w:r w:rsidR="0051344F">
          <w:rPr>
            <w:noProof/>
            <w:webHidden/>
          </w:rPr>
          <w:instrText xml:space="preserve"> PAGEREF _Toc42108103 \h </w:instrText>
        </w:r>
        <w:r w:rsidR="0051344F">
          <w:rPr>
            <w:noProof/>
            <w:webHidden/>
          </w:rPr>
        </w:r>
        <w:r w:rsidR="0051344F">
          <w:rPr>
            <w:noProof/>
            <w:webHidden/>
          </w:rPr>
          <w:fldChar w:fldCharType="separate"/>
        </w:r>
        <w:r w:rsidR="00A2435F">
          <w:rPr>
            <w:noProof/>
            <w:webHidden/>
          </w:rPr>
          <w:t>28</w:t>
        </w:r>
        <w:r w:rsidR="0051344F">
          <w:rPr>
            <w:noProof/>
            <w:webHidden/>
          </w:rPr>
          <w:fldChar w:fldCharType="end"/>
        </w:r>
      </w:hyperlink>
    </w:p>
    <w:p w14:paraId="1CB304BB" w14:textId="0AA6D925" w:rsidR="0051344F" w:rsidRDefault="00EE3064">
      <w:pPr>
        <w:pStyle w:val="21"/>
        <w:tabs>
          <w:tab w:val="right" w:leader="dot" w:pos="9345"/>
        </w:tabs>
        <w:rPr>
          <w:rFonts w:asciiTheme="minorHAnsi" w:hAnsiTheme="minorHAnsi"/>
          <w:noProof/>
          <w:sz w:val="22"/>
          <w:lang w:eastAsia="ru-RU"/>
        </w:rPr>
      </w:pPr>
      <w:hyperlink w:anchor="_Toc42108104" w:history="1">
        <w:r w:rsidR="0051344F" w:rsidRPr="006C02CE">
          <w:rPr>
            <w:rStyle w:val="af"/>
            <w:noProof/>
          </w:rPr>
          <w:t>1.12 Выводы по главе 1</w:t>
        </w:r>
        <w:r w:rsidR="0051344F">
          <w:rPr>
            <w:noProof/>
            <w:webHidden/>
          </w:rPr>
          <w:tab/>
        </w:r>
        <w:r w:rsidR="0051344F">
          <w:rPr>
            <w:noProof/>
            <w:webHidden/>
          </w:rPr>
          <w:fldChar w:fldCharType="begin"/>
        </w:r>
        <w:r w:rsidR="0051344F">
          <w:rPr>
            <w:noProof/>
            <w:webHidden/>
          </w:rPr>
          <w:instrText xml:space="preserve"> PAGEREF _Toc42108104 \h </w:instrText>
        </w:r>
        <w:r w:rsidR="0051344F">
          <w:rPr>
            <w:noProof/>
            <w:webHidden/>
          </w:rPr>
        </w:r>
        <w:r w:rsidR="0051344F">
          <w:rPr>
            <w:noProof/>
            <w:webHidden/>
          </w:rPr>
          <w:fldChar w:fldCharType="separate"/>
        </w:r>
        <w:r w:rsidR="00A2435F">
          <w:rPr>
            <w:noProof/>
            <w:webHidden/>
          </w:rPr>
          <w:t>30</w:t>
        </w:r>
        <w:r w:rsidR="0051344F">
          <w:rPr>
            <w:noProof/>
            <w:webHidden/>
          </w:rPr>
          <w:fldChar w:fldCharType="end"/>
        </w:r>
      </w:hyperlink>
    </w:p>
    <w:p w14:paraId="1AC934AE" w14:textId="1825D0F3" w:rsidR="0051344F" w:rsidRDefault="00EE3064">
      <w:pPr>
        <w:pStyle w:val="11"/>
        <w:tabs>
          <w:tab w:val="right" w:leader="dot" w:pos="9345"/>
        </w:tabs>
        <w:rPr>
          <w:rFonts w:asciiTheme="minorHAnsi" w:hAnsiTheme="minorHAnsi"/>
          <w:noProof/>
          <w:sz w:val="22"/>
          <w:lang w:eastAsia="ru-RU"/>
        </w:rPr>
      </w:pPr>
      <w:hyperlink w:anchor="_Toc42108105" w:history="1">
        <w:r w:rsidR="0051344F" w:rsidRPr="006C02CE">
          <w:rPr>
            <w:rStyle w:val="af"/>
            <w:noProof/>
          </w:rPr>
          <w:t>ГЛАВА 2. Описание компании и анализ основных потребностей</w:t>
        </w:r>
        <w:r w:rsidR="0051344F">
          <w:rPr>
            <w:noProof/>
            <w:webHidden/>
          </w:rPr>
          <w:tab/>
        </w:r>
        <w:r w:rsidR="0051344F">
          <w:rPr>
            <w:noProof/>
            <w:webHidden/>
          </w:rPr>
          <w:fldChar w:fldCharType="begin"/>
        </w:r>
        <w:r w:rsidR="0051344F">
          <w:rPr>
            <w:noProof/>
            <w:webHidden/>
          </w:rPr>
          <w:instrText xml:space="preserve"> PAGEREF _Toc42108105 \h </w:instrText>
        </w:r>
        <w:r w:rsidR="0051344F">
          <w:rPr>
            <w:noProof/>
            <w:webHidden/>
          </w:rPr>
        </w:r>
        <w:r w:rsidR="0051344F">
          <w:rPr>
            <w:noProof/>
            <w:webHidden/>
          </w:rPr>
          <w:fldChar w:fldCharType="separate"/>
        </w:r>
        <w:r w:rsidR="00A2435F">
          <w:rPr>
            <w:noProof/>
            <w:webHidden/>
          </w:rPr>
          <w:t>31</w:t>
        </w:r>
        <w:r w:rsidR="0051344F">
          <w:rPr>
            <w:noProof/>
            <w:webHidden/>
          </w:rPr>
          <w:fldChar w:fldCharType="end"/>
        </w:r>
      </w:hyperlink>
    </w:p>
    <w:p w14:paraId="33F6BA46" w14:textId="5AD105C5" w:rsidR="0051344F" w:rsidRDefault="00EE3064">
      <w:pPr>
        <w:pStyle w:val="21"/>
        <w:tabs>
          <w:tab w:val="right" w:leader="dot" w:pos="9345"/>
        </w:tabs>
        <w:rPr>
          <w:rFonts w:asciiTheme="minorHAnsi" w:hAnsiTheme="minorHAnsi"/>
          <w:noProof/>
          <w:sz w:val="22"/>
          <w:lang w:eastAsia="ru-RU"/>
        </w:rPr>
      </w:pPr>
      <w:hyperlink w:anchor="_Toc42108106" w:history="1">
        <w:r w:rsidR="0051344F" w:rsidRPr="006C02CE">
          <w:rPr>
            <w:rStyle w:val="af"/>
            <w:bCs/>
            <w:noProof/>
          </w:rPr>
          <w:t>2.1 Описание компании</w:t>
        </w:r>
        <w:r w:rsidR="0051344F">
          <w:rPr>
            <w:noProof/>
            <w:webHidden/>
          </w:rPr>
          <w:tab/>
        </w:r>
        <w:r w:rsidR="0051344F">
          <w:rPr>
            <w:noProof/>
            <w:webHidden/>
          </w:rPr>
          <w:fldChar w:fldCharType="begin"/>
        </w:r>
        <w:r w:rsidR="0051344F">
          <w:rPr>
            <w:noProof/>
            <w:webHidden/>
          </w:rPr>
          <w:instrText xml:space="preserve"> PAGEREF _Toc42108106 \h </w:instrText>
        </w:r>
        <w:r w:rsidR="0051344F">
          <w:rPr>
            <w:noProof/>
            <w:webHidden/>
          </w:rPr>
        </w:r>
        <w:r w:rsidR="0051344F">
          <w:rPr>
            <w:noProof/>
            <w:webHidden/>
          </w:rPr>
          <w:fldChar w:fldCharType="separate"/>
        </w:r>
        <w:r w:rsidR="00A2435F">
          <w:rPr>
            <w:noProof/>
            <w:webHidden/>
          </w:rPr>
          <w:t>31</w:t>
        </w:r>
        <w:r w:rsidR="0051344F">
          <w:rPr>
            <w:noProof/>
            <w:webHidden/>
          </w:rPr>
          <w:fldChar w:fldCharType="end"/>
        </w:r>
      </w:hyperlink>
    </w:p>
    <w:p w14:paraId="1B54D8B6" w14:textId="090DA47A" w:rsidR="0051344F" w:rsidRDefault="00EE3064">
      <w:pPr>
        <w:pStyle w:val="21"/>
        <w:tabs>
          <w:tab w:val="right" w:leader="dot" w:pos="9345"/>
        </w:tabs>
        <w:rPr>
          <w:rFonts w:asciiTheme="minorHAnsi" w:hAnsiTheme="minorHAnsi"/>
          <w:noProof/>
          <w:sz w:val="22"/>
          <w:lang w:eastAsia="ru-RU"/>
        </w:rPr>
      </w:pPr>
      <w:hyperlink w:anchor="_Toc42108107" w:history="1">
        <w:r w:rsidR="0051344F" w:rsidRPr="006C02CE">
          <w:rPr>
            <w:rStyle w:val="af"/>
            <w:noProof/>
          </w:rPr>
          <w:t>2.2 Краткое описание отрасли и места «Смарт Ар</w:t>
        </w:r>
        <w:r w:rsidR="00326E97">
          <w:rPr>
            <w:rStyle w:val="af"/>
            <w:noProof/>
          </w:rPr>
          <w:t>х</w:t>
        </w:r>
        <w:r w:rsidR="0051344F" w:rsidRPr="006C02CE">
          <w:rPr>
            <w:rStyle w:val="af"/>
            <w:noProof/>
          </w:rPr>
          <w:t>итектс» в ней</w:t>
        </w:r>
        <w:r w:rsidR="0051344F">
          <w:rPr>
            <w:noProof/>
            <w:webHidden/>
          </w:rPr>
          <w:tab/>
        </w:r>
        <w:r w:rsidR="0051344F">
          <w:rPr>
            <w:noProof/>
            <w:webHidden/>
          </w:rPr>
          <w:fldChar w:fldCharType="begin"/>
        </w:r>
        <w:r w:rsidR="0051344F">
          <w:rPr>
            <w:noProof/>
            <w:webHidden/>
          </w:rPr>
          <w:instrText xml:space="preserve"> PAGEREF _Toc42108107 \h </w:instrText>
        </w:r>
        <w:r w:rsidR="0051344F">
          <w:rPr>
            <w:noProof/>
            <w:webHidden/>
          </w:rPr>
        </w:r>
        <w:r w:rsidR="0051344F">
          <w:rPr>
            <w:noProof/>
            <w:webHidden/>
          </w:rPr>
          <w:fldChar w:fldCharType="separate"/>
        </w:r>
        <w:r w:rsidR="00A2435F">
          <w:rPr>
            <w:noProof/>
            <w:webHidden/>
          </w:rPr>
          <w:t>31</w:t>
        </w:r>
        <w:r w:rsidR="0051344F">
          <w:rPr>
            <w:noProof/>
            <w:webHidden/>
          </w:rPr>
          <w:fldChar w:fldCharType="end"/>
        </w:r>
      </w:hyperlink>
    </w:p>
    <w:p w14:paraId="210A8A52" w14:textId="2D3EEA6D" w:rsidR="0051344F" w:rsidRDefault="00EE3064">
      <w:pPr>
        <w:pStyle w:val="21"/>
        <w:tabs>
          <w:tab w:val="right" w:leader="dot" w:pos="9345"/>
        </w:tabs>
        <w:rPr>
          <w:rFonts w:asciiTheme="minorHAnsi" w:hAnsiTheme="minorHAnsi"/>
          <w:noProof/>
          <w:sz w:val="22"/>
          <w:lang w:eastAsia="ru-RU"/>
        </w:rPr>
      </w:pPr>
      <w:hyperlink w:anchor="_Toc42108108" w:history="1">
        <w:r w:rsidR="0051344F" w:rsidRPr="006C02CE">
          <w:rPr>
            <w:rStyle w:val="af"/>
            <w:noProof/>
          </w:rPr>
          <w:t>2.3 Общая организационная структура компании</w:t>
        </w:r>
        <w:r w:rsidR="0051344F">
          <w:rPr>
            <w:noProof/>
            <w:webHidden/>
          </w:rPr>
          <w:tab/>
        </w:r>
        <w:r w:rsidR="0051344F">
          <w:rPr>
            <w:noProof/>
            <w:webHidden/>
          </w:rPr>
          <w:fldChar w:fldCharType="begin"/>
        </w:r>
        <w:r w:rsidR="0051344F">
          <w:rPr>
            <w:noProof/>
            <w:webHidden/>
          </w:rPr>
          <w:instrText xml:space="preserve"> PAGEREF _Toc42108108 \h </w:instrText>
        </w:r>
        <w:r w:rsidR="0051344F">
          <w:rPr>
            <w:noProof/>
            <w:webHidden/>
          </w:rPr>
        </w:r>
        <w:r w:rsidR="0051344F">
          <w:rPr>
            <w:noProof/>
            <w:webHidden/>
          </w:rPr>
          <w:fldChar w:fldCharType="separate"/>
        </w:r>
        <w:r w:rsidR="00A2435F">
          <w:rPr>
            <w:noProof/>
            <w:webHidden/>
          </w:rPr>
          <w:t>33</w:t>
        </w:r>
        <w:r w:rsidR="0051344F">
          <w:rPr>
            <w:noProof/>
            <w:webHidden/>
          </w:rPr>
          <w:fldChar w:fldCharType="end"/>
        </w:r>
      </w:hyperlink>
    </w:p>
    <w:p w14:paraId="2C693B37" w14:textId="56894200" w:rsidR="0051344F" w:rsidRDefault="00EE3064">
      <w:pPr>
        <w:pStyle w:val="21"/>
        <w:tabs>
          <w:tab w:val="right" w:leader="dot" w:pos="9345"/>
        </w:tabs>
        <w:rPr>
          <w:rFonts w:asciiTheme="minorHAnsi" w:hAnsiTheme="minorHAnsi"/>
          <w:noProof/>
          <w:sz w:val="22"/>
          <w:lang w:eastAsia="ru-RU"/>
        </w:rPr>
      </w:pPr>
      <w:hyperlink w:anchor="_Toc42108109" w:history="1">
        <w:r w:rsidR="0051344F" w:rsidRPr="006C02CE">
          <w:rPr>
            <w:rStyle w:val="af"/>
            <w:noProof/>
          </w:rPr>
          <w:t>2.4 Проблемы и потребности компании в области управления знаниями</w:t>
        </w:r>
        <w:r w:rsidR="0051344F">
          <w:rPr>
            <w:noProof/>
            <w:webHidden/>
          </w:rPr>
          <w:tab/>
        </w:r>
        <w:r w:rsidR="0051344F">
          <w:rPr>
            <w:noProof/>
            <w:webHidden/>
          </w:rPr>
          <w:fldChar w:fldCharType="begin"/>
        </w:r>
        <w:r w:rsidR="0051344F">
          <w:rPr>
            <w:noProof/>
            <w:webHidden/>
          </w:rPr>
          <w:instrText xml:space="preserve"> PAGEREF _Toc42108109 \h </w:instrText>
        </w:r>
        <w:r w:rsidR="0051344F">
          <w:rPr>
            <w:noProof/>
            <w:webHidden/>
          </w:rPr>
        </w:r>
        <w:r w:rsidR="0051344F">
          <w:rPr>
            <w:noProof/>
            <w:webHidden/>
          </w:rPr>
          <w:fldChar w:fldCharType="separate"/>
        </w:r>
        <w:r w:rsidR="00A2435F">
          <w:rPr>
            <w:noProof/>
            <w:webHidden/>
          </w:rPr>
          <w:t>34</w:t>
        </w:r>
        <w:r w:rsidR="0051344F">
          <w:rPr>
            <w:noProof/>
            <w:webHidden/>
          </w:rPr>
          <w:fldChar w:fldCharType="end"/>
        </w:r>
      </w:hyperlink>
    </w:p>
    <w:p w14:paraId="5C117523" w14:textId="5D392904" w:rsidR="0051344F" w:rsidRDefault="00EE3064">
      <w:pPr>
        <w:pStyle w:val="21"/>
        <w:tabs>
          <w:tab w:val="right" w:leader="dot" w:pos="9345"/>
        </w:tabs>
        <w:rPr>
          <w:rFonts w:asciiTheme="minorHAnsi" w:hAnsiTheme="minorHAnsi"/>
          <w:noProof/>
          <w:sz w:val="22"/>
          <w:lang w:eastAsia="ru-RU"/>
        </w:rPr>
      </w:pPr>
      <w:hyperlink w:anchor="_Toc42108110" w:history="1">
        <w:r w:rsidR="0051344F" w:rsidRPr="006C02CE">
          <w:rPr>
            <w:rStyle w:val="af"/>
            <w:noProof/>
          </w:rPr>
          <w:t>2.5 Выводы по главе 2</w:t>
        </w:r>
        <w:r w:rsidR="0051344F">
          <w:rPr>
            <w:noProof/>
            <w:webHidden/>
          </w:rPr>
          <w:tab/>
        </w:r>
        <w:r w:rsidR="0051344F">
          <w:rPr>
            <w:noProof/>
            <w:webHidden/>
          </w:rPr>
          <w:fldChar w:fldCharType="begin"/>
        </w:r>
        <w:r w:rsidR="0051344F">
          <w:rPr>
            <w:noProof/>
            <w:webHidden/>
          </w:rPr>
          <w:instrText xml:space="preserve"> PAGEREF _Toc42108110 \h </w:instrText>
        </w:r>
        <w:r w:rsidR="0051344F">
          <w:rPr>
            <w:noProof/>
            <w:webHidden/>
          </w:rPr>
        </w:r>
        <w:r w:rsidR="0051344F">
          <w:rPr>
            <w:noProof/>
            <w:webHidden/>
          </w:rPr>
          <w:fldChar w:fldCharType="separate"/>
        </w:r>
        <w:r w:rsidR="00A2435F">
          <w:rPr>
            <w:noProof/>
            <w:webHidden/>
          </w:rPr>
          <w:t>35</w:t>
        </w:r>
        <w:r w:rsidR="0051344F">
          <w:rPr>
            <w:noProof/>
            <w:webHidden/>
          </w:rPr>
          <w:fldChar w:fldCharType="end"/>
        </w:r>
      </w:hyperlink>
    </w:p>
    <w:p w14:paraId="24C7967C" w14:textId="15631626" w:rsidR="0051344F" w:rsidRDefault="00EE3064">
      <w:pPr>
        <w:pStyle w:val="11"/>
        <w:tabs>
          <w:tab w:val="right" w:leader="dot" w:pos="9345"/>
        </w:tabs>
        <w:rPr>
          <w:rFonts w:asciiTheme="minorHAnsi" w:hAnsiTheme="minorHAnsi"/>
          <w:noProof/>
          <w:sz w:val="22"/>
          <w:lang w:eastAsia="ru-RU"/>
        </w:rPr>
      </w:pPr>
      <w:hyperlink w:anchor="_Toc42108111" w:history="1">
        <w:r w:rsidR="0051344F" w:rsidRPr="006C02CE">
          <w:rPr>
            <w:rStyle w:val="af"/>
            <w:noProof/>
          </w:rPr>
          <w:t>Г</w:t>
        </w:r>
        <w:r w:rsidR="0051344F">
          <w:rPr>
            <w:rStyle w:val="af"/>
            <w:noProof/>
          </w:rPr>
          <w:t>ЛАВА</w:t>
        </w:r>
        <w:r w:rsidR="0051344F" w:rsidRPr="006C02CE">
          <w:rPr>
            <w:rStyle w:val="af"/>
            <w:noProof/>
          </w:rPr>
          <w:t xml:space="preserve"> 3. Разработка карты знаний для компании «Смарт </w:t>
        </w:r>
        <w:r w:rsidR="00326E97">
          <w:rPr>
            <w:rStyle w:val="af"/>
            <w:noProof/>
          </w:rPr>
          <w:t>А</w:t>
        </w:r>
        <w:r w:rsidR="0051344F" w:rsidRPr="006C02CE">
          <w:rPr>
            <w:rStyle w:val="af"/>
            <w:noProof/>
          </w:rPr>
          <w:t>р</w:t>
        </w:r>
        <w:r w:rsidR="00326E97">
          <w:rPr>
            <w:rStyle w:val="af"/>
            <w:noProof/>
          </w:rPr>
          <w:t>х</w:t>
        </w:r>
        <w:r w:rsidR="0051344F" w:rsidRPr="006C02CE">
          <w:rPr>
            <w:rStyle w:val="af"/>
            <w:noProof/>
          </w:rPr>
          <w:t>итектс»</w:t>
        </w:r>
        <w:r w:rsidR="0051344F">
          <w:rPr>
            <w:noProof/>
            <w:webHidden/>
          </w:rPr>
          <w:tab/>
        </w:r>
        <w:r w:rsidR="0051344F">
          <w:rPr>
            <w:noProof/>
            <w:webHidden/>
          </w:rPr>
          <w:fldChar w:fldCharType="begin"/>
        </w:r>
        <w:r w:rsidR="0051344F">
          <w:rPr>
            <w:noProof/>
            <w:webHidden/>
          </w:rPr>
          <w:instrText xml:space="preserve"> PAGEREF _Toc42108111 \h </w:instrText>
        </w:r>
        <w:r w:rsidR="0051344F">
          <w:rPr>
            <w:noProof/>
            <w:webHidden/>
          </w:rPr>
        </w:r>
        <w:r w:rsidR="0051344F">
          <w:rPr>
            <w:noProof/>
            <w:webHidden/>
          </w:rPr>
          <w:fldChar w:fldCharType="separate"/>
        </w:r>
        <w:r w:rsidR="00A2435F">
          <w:rPr>
            <w:noProof/>
            <w:webHidden/>
          </w:rPr>
          <w:t>36</w:t>
        </w:r>
        <w:r w:rsidR="0051344F">
          <w:rPr>
            <w:noProof/>
            <w:webHidden/>
          </w:rPr>
          <w:fldChar w:fldCharType="end"/>
        </w:r>
      </w:hyperlink>
    </w:p>
    <w:p w14:paraId="17E4D390" w14:textId="3A5CA582" w:rsidR="0051344F" w:rsidRDefault="00EE3064">
      <w:pPr>
        <w:pStyle w:val="21"/>
        <w:tabs>
          <w:tab w:val="right" w:leader="dot" w:pos="9345"/>
        </w:tabs>
        <w:rPr>
          <w:rFonts w:asciiTheme="minorHAnsi" w:hAnsiTheme="minorHAnsi"/>
          <w:noProof/>
          <w:sz w:val="22"/>
          <w:lang w:eastAsia="ru-RU"/>
        </w:rPr>
      </w:pPr>
      <w:hyperlink w:anchor="_Toc42108112" w:history="1">
        <w:r w:rsidR="0051344F" w:rsidRPr="006C02CE">
          <w:rPr>
            <w:rStyle w:val="af"/>
            <w:noProof/>
          </w:rPr>
          <w:t>3.1 Метод разработки карты знаний для направления бизнес-анализа компании «Смарт Артитектс»</w:t>
        </w:r>
        <w:r w:rsidR="0051344F">
          <w:rPr>
            <w:noProof/>
            <w:webHidden/>
          </w:rPr>
          <w:tab/>
        </w:r>
        <w:r w:rsidR="0051344F">
          <w:rPr>
            <w:noProof/>
            <w:webHidden/>
          </w:rPr>
          <w:fldChar w:fldCharType="begin"/>
        </w:r>
        <w:r w:rsidR="0051344F">
          <w:rPr>
            <w:noProof/>
            <w:webHidden/>
          </w:rPr>
          <w:instrText xml:space="preserve"> PAGEREF _Toc42108112 \h </w:instrText>
        </w:r>
        <w:r w:rsidR="0051344F">
          <w:rPr>
            <w:noProof/>
            <w:webHidden/>
          </w:rPr>
        </w:r>
        <w:r w:rsidR="0051344F">
          <w:rPr>
            <w:noProof/>
            <w:webHidden/>
          </w:rPr>
          <w:fldChar w:fldCharType="separate"/>
        </w:r>
        <w:r w:rsidR="00A2435F">
          <w:rPr>
            <w:noProof/>
            <w:webHidden/>
          </w:rPr>
          <w:t>36</w:t>
        </w:r>
        <w:r w:rsidR="0051344F">
          <w:rPr>
            <w:noProof/>
            <w:webHidden/>
          </w:rPr>
          <w:fldChar w:fldCharType="end"/>
        </w:r>
      </w:hyperlink>
    </w:p>
    <w:p w14:paraId="4094FDD9" w14:textId="18D73284" w:rsidR="0051344F" w:rsidRDefault="00EE3064">
      <w:pPr>
        <w:pStyle w:val="21"/>
        <w:tabs>
          <w:tab w:val="right" w:leader="dot" w:pos="9345"/>
        </w:tabs>
        <w:rPr>
          <w:rFonts w:asciiTheme="minorHAnsi" w:hAnsiTheme="minorHAnsi"/>
          <w:noProof/>
          <w:sz w:val="22"/>
          <w:lang w:eastAsia="ru-RU"/>
        </w:rPr>
      </w:pPr>
      <w:hyperlink w:anchor="_Toc42108113" w:history="1">
        <w:r w:rsidR="0051344F" w:rsidRPr="006C02CE">
          <w:rPr>
            <w:rStyle w:val="af"/>
            <w:noProof/>
          </w:rPr>
          <w:t>3.2 Цели разработки карты знаний для подразделения бизнес-анализа компании «Смарт Ар</w:t>
        </w:r>
        <w:r w:rsidR="00326E97">
          <w:rPr>
            <w:rStyle w:val="af"/>
            <w:noProof/>
          </w:rPr>
          <w:t>х</w:t>
        </w:r>
        <w:r w:rsidR="0051344F" w:rsidRPr="006C02CE">
          <w:rPr>
            <w:rStyle w:val="af"/>
            <w:noProof/>
          </w:rPr>
          <w:t>итектс»</w:t>
        </w:r>
        <w:r w:rsidR="0051344F">
          <w:rPr>
            <w:noProof/>
            <w:webHidden/>
          </w:rPr>
          <w:tab/>
        </w:r>
        <w:r w:rsidR="0051344F">
          <w:rPr>
            <w:noProof/>
            <w:webHidden/>
          </w:rPr>
          <w:fldChar w:fldCharType="begin"/>
        </w:r>
        <w:r w:rsidR="0051344F">
          <w:rPr>
            <w:noProof/>
            <w:webHidden/>
          </w:rPr>
          <w:instrText xml:space="preserve"> PAGEREF _Toc42108113 \h </w:instrText>
        </w:r>
        <w:r w:rsidR="0051344F">
          <w:rPr>
            <w:noProof/>
            <w:webHidden/>
          </w:rPr>
        </w:r>
        <w:r w:rsidR="0051344F">
          <w:rPr>
            <w:noProof/>
            <w:webHidden/>
          </w:rPr>
          <w:fldChar w:fldCharType="separate"/>
        </w:r>
        <w:r w:rsidR="00A2435F">
          <w:rPr>
            <w:noProof/>
            <w:webHidden/>
          </w:rPr>
          <w:t>37</w:t>
        </w:r>
        <w:r w:rsidR="0051344F">
          <w:rPr>
            <w:noProof/>
            <w:webHidden/>
          </w:rPr>
          <w:fldChar w:fldCharType="end"/>
        </w:r>
      </w:hyperlink>
    </w:p>
    <w:p w14:paraId="2EDB5310" w14:textId="45C12CFC" w:rsidR="0051344F" w:rsidRDefault="00EE3064">
      <w:pPr>
        <w:pStyle w:val="21"/>
        <w:tabs>
          <w:tab w:val="right" w:leader="dot" w:pos="9345"/>
        </w:tabs>
        <w:rPr>
          <w:rFonts w:asciiTheme="minorHAnsi" w:hAnsiTheme="minorHAnsi"/>
          <w:noProof/>
          <w:sz w:val="22"/>
          <w:lang w:eastAsia="ru-RU"/>
        </w:rPr>
      </w:pPr>
      <w:hyperlink w:anchor="_Toc42108114" w:history="1">
        <w:r w:rsidR="0051344F" w:rsidRPr="006C02CE">
          <w:rPr>
            <w:rStyle w:val="af"/>
            <w:noProof/>
          </w:rPr>
          <w:t>3.3 Требования сотрудников направления бизнес-анализа к карте знаний</w:t>
        </w:r>
        <w:r w:rsidR="0051344F">
          <w:rPr>
            <w:noProof/>
            <w:webHidden/>
          </w:rPr>
          <w:tab/>
        </w:r>
        <w:r w:rsidR="0051344F">
          <w:rPr>
            <w:noProof/>
            <w:webHidden/>
          </w:rPr>
          <w:fldChar w:fldCharType="begin"/>
        </w:r>
        <w:r w:rsidR="0051344F">
          <w:rPr>
            <w:noProof/>
            <w:webHidden/>
          </w:rPr>
          <w:instrText xml:space="preserve"> PAGEREF _Toc42108114 \h </w:instrText>
        </w:r>
        <w:r w:rsidR="0051344F">
          <w:rPr>
            <w:noProof/>
            <w:webHidden/>
          </w:rPr>
        </w:r>
        <w:r w:rsidR="0051344F">
          <w:rPr>
            <w:noProof/>
            <w:webHidden/>
          </w:rPr>
          <w:fldChar w:fldCharType="separate"/>
        </w:r>
        <w:r w:rsidR="00A2435F">
          <w:rPr>
            <w:noProof/>
            <w:webHidden/>
          </w:rPr>
          <w:t>38</w:t>
        </w:r>
        <w:r w:rsidR="0051344F">
          <w:rPr>
            <w:noProof/>
            <w:webHidden/>
          </w:rPr>
          <w:fldChar w:fldCharType="end"/>
        </w:r>
      </w:hyperlink>
    </w:p>
    <w:p w14:paraId="2F0E4F80" w14:textId="34A10BE6" w:rsidR="0051344F" w:rsidRPr="005A0200" w:rsidRDefault="00EE3064">
      <w:pPr>
        <w:pStyle w:val="21"/>
        <w:tabs>
          <w:tab w:val="right" w:leader="dot" w:pos="9345"/>
        </w:tabs>
        <w:rPr>
          <w:rFonts w:asciiTheme="minorHAnsi" w:hAnsiTheme="minorHAnsi"/>
          <w:noProof/>
          <w:sz w:val="22"/>
          <w:lang w:val="en-US" w:eastAsia="ru-RU"/>
        </w:rPr>
      </w:pPr>
      <w:hyperlink w:anchor="_Toc42108115" w:history="1">
        <w:r w:rsidR="0051344F" w:rsidRPr="006C02CE">
          <w:rPr>
            <w:rStyle w:val="af"/>
            <w:noProof/>
          </w:rPr>
          <w:t>3.4 Определение типа карты знаний</w:t>
        </w:r>
        <w:r w:rsidR="0051344F">
          <w:rPr>
            <w:noProof/>
            <w:webHidden/>
          </w:rPr>
          <w:tab/>
        </w:r>
        <w:r w:rsidR="0051344F">
          <w:rPr>
            <w:noProof/>
            <w:webHidden/>
          </w:rPr>
          <w:fldChar w:fldCharType="begin"/>
        </w:r>
        <w:r w:rsidR="0051344F">
          <w:rPr>
            <w:noProof/>
            <w:webHidden/>
          </w:rPr>
          <w:instrText xml:space="preserve"> PAGEREF _Toc42108115 \h </w:instrText>
        </w:r>
        <w:r w:rsidR="0051344F">
          <w:rPr>
            <w:noProof/>
            <w:webHidden/>
          </w:rPr>
        </w:r>
        <w:r w:rsidR="0051344F">
          <w:rPr>
            <w:noProof/>
            <w:webHidden/>
          </w:rPr>
          <w:fldChar w:fldCharType="separate"/>
        </w:r>
        <w:r w:rsidR="00A2435F">
          <w:rPr>
            <w:noProof/>
            <w:webHidden/>
          </w:rPr>
          <w:t>39</w:t>
        </w:r>
        <w:r w:rsidR="0051344F">
          <w:rPr>
            <w:noProof/>
            <w:webHidden/>
          </w:rPr>
          <w:fldChar w:fldCharType="end"/>
        </w:r>
      </w:hyperlink>
    </w:p>
    <w:p w14:paraId="530CAE4D" w14:textId="6BF49A9B" w:rsidR="0051344F" w:rsidRDefault="00EE3064">
      <w:pPr>
        <w:pStyle w:val="21"/>
        <w:tabs>
          <w:tab w:val="right" w:leader="dot" w:pos="9345"/>
        </w:tabs>
        <w:rPr>
          <w:rFonts w:asciiTheme="minorHAnsi" w:hAnsiTheme="minorHAnsi"/>
          <w:noProof/>
          <w:sz w:val="22"/>
          <w:lang w:eastAsia="ru-RU"/>
        </w:rPr>
      </w:pPr>
      <w:hyperlink w:anchor="_Toc42108116" w:history="1">
        <w:r w:rsidR="0051344F" w:rsidRPr="006C02CE">
          <w:rPr>
            <w:rStyle w:val="af"/>
            <w:noProof/>
          </w:rPr>
          <w:t>3.5 Создание карты знаний</w:t>
        </w:r>
        <w:r w:rsidR="0051344F">
          <w:rPr>
            <w:noProof/>
            <w:webHidden/>
          </w:rPr>
          <w:tab/>
        </w:r>
        <w:r w:rsidR="0051344F">
          <w:rPr>
            <w:noProof/>
            <w:webHidden/>
          </w:rPr>
          <w:fldChar w:fldCharType="begin"/>
        </w:r>
        <w:r w:rsidR="0051344F">
          <w:rPr>
            <w:noProof/>
            <w:webHidden/>
          </w:rPr>
          <w:instrText xml:space="preserve"> PAGEREF _Toc42108116 \h </w:instrText>
        </w:r>
        <w:r w:rsidR="0051344F">
          <w:rPr>
            <w:noProof/>
            <w:webHidden/>
          </w:rPr>
        </w:r>
        <w:r w:rsidR="0051344F">
          <w:rPr>
            <w:noProof/>
            <w:webHidden/>
          </w:rPr>
          <w:fldChar w:fldCharType="separate"/>
        </w:r>
        <w:r w:rsidR="00A2435F">
          <w:rPr>
            <w:noProof/>
            <w:webHidden/>
          </w:rPr>
          <w:t>43</w:t>
        </w:r>
        <w:r w:rsidR="0051344F">
          <w:rPr>
            <w:noProof/>
            <w:webHidden/>
          </w:rPr>
          <w:fldChar w:fldCharType="end"/>
        </w:r>
      </w:hyperlink>
    </w:p>
    <w:p w14:paraId="2887A0C8" w14:textId="1390D2C6" w:rsidR="0051344F" w:rsidRDefault="00EE3064">
      <w:pPr>
        <w:pStyle w:val="21"/>
        <w:tabs>
          <w:tab w:val="right" w:leader="dot" w:pos="9345"/>
        </w:tabs>
        <w:rPr>
          <w:rFonts w:asciiTheme="minorHAnsi" w:hAnsiTheme="minorHAnsi"/>
          <w:noProof/>
          <w:sz w:val="22"/>
          <w:lang w:eastAsia="ru-RU"/>
        </w:rPr>
      </w:pPr>
      <w:hyperlink w:anchor="_Toc42108117" w:history="1">
        <w:r w:rsidR="0051344F" w:rsidRPr="006C02CE">
          <w:rPr>
            <w:rStyle w:val="af"/>
            <w:noProof/>
          </w:rPr>
          <w:t>3.6 Разрывы в знаниях, выявленные во время аудита знаний и составления карты знаний и возможные решения:</w:t>
        </w:r>
        <w:r w:rsidR="0051344F">
          <w:rPr>
            <w:noProof/>
            <w:webHidden/>
          </w:rPr>
          <w:tab/>
        </w:r>
        <w:r w:rsidR="0051344F">
          <w:rPr>
            <w:noProof/>
            <w:webHidden/>
          </w:rPr>
          <w:fldChar w:fldCharType="begin"/>
        </w:r>
        <w:r w:rsidR="0051344F">
          <w:rPr>
            <w:noProof/>
            <w:webHidden/>
          </w:rPr>
          <w:instrText xml:space="preserve"> PAGEREF _Toc42108117 \h </w:instrText>
        </w:r>
        <w:r w:rsidR="0051344F">
          <w:rPr>
            <w:noProof/>
            <w:webHidden/>
          </w:rPr>
        </w:r>
        <w:r w:rsidR="0051344F">
          <w:rPr>
            <w:noProof/>
            <w:webHidden/>
          </w:rPr>
          <w:fldChar w:fldCharType="separate"/>
        </w:r>
        <w:r w:rsidR="00A2435F">
          <w:rPr>
            <w:noProof/>
            <w:webHidden/>
          </w:rPr>
          <w:t>68</w:t>
        </w:r>
        <w:r w:rsidR="0051344F">
          <w:rPr>
            <w:noProof/>
            <w:webHidden/>
          </w:rPr>
          <w:fldChar w:fldCharType="end"/>
        </w:r>
      </w:hyperlink>
    </w:p>
    <w:p w14:paraId="762FE634" w14:textId="3CD2047E" w:rsidR="0051344F" w:rsidRDefault="00EE3064">
      <w:pPr>
        <w:pStyle w:val="21"/>
        <w:tabs>
          <w:tab w:val="right" w:leader="dot" w:pos="9345"/>
        </w:tabs>
        <w:rPr>
          <w:rFonts w:asciiTheme="minorHAnsi" w:hAnsiTheme="minorHAnsi"/>
          <w:noProof/>
          <w:sz w:val="22"/>
          <w:lang w:eastAsia="ru-RU"/>
        </w:rPr>
      </w:pPr>
      <w:hyperlink w:anchor="_Toc42108118" w:history="1">
        <w:r w:rsidR="0051344F" w:rsidRPr="006C02CE">
          <w:rPr>
            <w:rStyle w:val="af"/>
            <w:noProof/>
          </w:rPr>
          <w:t>3.7 Выводы по главе 3</w:t>
        </w:r>
        <w:r w:rsidR="0051344F">
          <w:rPr>
            <w:noProof/>
            <w:webHidden/>
          </w:rPr>
          <w:tab/>
        </w:r>
        <w:r w:rsidR="0051344F">
          <w:rPr>
            <w:noProof/>
            <w:webHidden/>
          </w:rPr>
          <w:fldChar w:fldCharType="begin"/>
        </w:r>
        <w:r w:rsidR="0051344F">
          <w:rPr>
            <w:noProof/>
            <w:webHidden/>
          </w:rPr>
          <w:instrText xml:space="preserve"> PAGEREF _Toc42108118 \h </w:instrText>
        </w:r>
        <w:r w:rsidR="0051344F">
          <w:rPr>
            <w:noProof/>
            <w:webHidden/>
          </w:rPr>
        </w:r>
        <w:r w:rsidR="0051344F">
          <w:rPr>
            <w:noProof/>
            <w:webHidden/>
          </w:rPr>
          <w:fldChar w:fldCharType="separate"/>
        </w:r>
        <w:r w:rsidR="00A2435F">
          <w:rPr>
            <w:noProof/>
            <w:webHidden/>
          </w:rPr>
          <w:t>74</w:t>
        </w:r>
        <w:r w:rsidR="0051344F">
          <w:rPr>
            <w:noProof/>
            <w:webHidden/>
          </w:rPr>
          <w:fldChar w:fldCharType="end"/>
        </w:r>
      </w:hyperlink>
    </w:p>
    <w:p w14:paraId="269F5905" w14:textId="74189949" w:rsidR="0051344F" w:rsidRDefault="00EE3064">
      <w:pPr>
        <w:pStyle w:val="11"/>
        <w:tabs>
          <w:tab w:val="right" w:leader="dot" w:pos="9345"/>
        </w:tabs>
        <w:rPr>
          <w:rFonts w:asciiTheme="minorHAnsi" w:hAnsiTheme="minorHAnsi"/>
          <w:noProof/>
          <w:sz w:val="22"/>
          <w:lang w:eastAsia="ru-RU"/>
        </w:rPr>
      </w:pPr>
      <w:hyperlink w:anchor="_Toc42108119" w:history="1">
        <w:r w:rsidR="0051344F" w:rsidRPr="006C02CE">
          <w:rPr>
            <w:rStyle w:val="af"/>
            <w:noProof/>
          </w:rPr>
          <w:t>Выводы</w:t>
        </w:r>
        <w:r w:rsidR="0051344F">
          <w:rPr>
            <w:noProof/>
            <w:webHidden/>
          </w:rPr>
          <w:tab/>
        </w:r>
        <w:r w:rsidR="0051344F">
          <w:rPr>
            <w:noProof/>
            <w:webHidden/>
          </w:rPr>
          <w:fldChar w:fldCharType="begin"/>
        </w:r>
        <w:r w:rsidR="0051344F">
          <w:rPr>
            <w:noProof/>
            <w:webHidden/>
          </w:rPr>
          <w:instrText xml:space="preserve"> PAGEREF _Toc42108119 \h </w:instrText>
        </w:r>
        <w:r w:rsidR="0051344F">
          <w:rPr>
            <w:noProof/>
            <w:webHidden/>
          </w:rPr>
        </w:r>
        <w:r w:rsidR="0051344F">
          <w:rPr>
            <w:noProof/>
            <w:webHidden/>
          </w:rPr>
          <w:fldChar w:fldCharType="separate"/>
        </w:r>
        <w:r w:rsidR="00A2435F">
          <w:rPr>
            <w:noProof/>
            <w:webHidden/>
          </w:rPr>
          <w:t>76</w:t>
        </w:r>
        <w:r w:rsidR="0051344F">
          <w:rPr>
            <w:noProof/>
            <w:webHidden/>
          </w:rPr>
          <w:fldChar w:fldCharType="end"/>
        </w:r>
      </w:hyperlink>
    </w:p>
    <w:p w14:paraId="4A26DFAB" w14:textId="7389EC60" w:rsidR="0051344F" w:rsidRDefault="00EE3064">
      <w:pPr>
        <w:pStyle w:val="11"/>
        <w:tabs>
          <w:tab w:val="right" w:leader="dot" w:pos="9345"/>
        </w:tabs>
        <w:rPr>
          <w:rFonts w:asciiTheme="minorHAnsi" w:hAnsiTheme="minorHAnsi"/>
          <w:noProof/>
          <w:sz w:val="22"/>
          <w:lang w:eastAsia="ru-RU"/>
        </w:rPr>
      </w:pPr>
      <w:hyperlink w:anchor="_Toc42108120" w:history="1">
        <w:r w:rsidR="0051344F" w:rsidRPr="006C02CE">
          <w:rPr>
            <w:rStyle w:val="af"/>
            <w:noProof/>
          </w:rPr>
          <w:t>Список использованных ресурсов</w:t>
        </w:r>
        <w:r w:rsidR="0051344F">
          <w:rPr>
            <w:noProof/>
            <w:webHidden/>
          </w:rPr>
          <w:tab/>
        </w:r>
        <w:r w:rsidR="0051344F">
          <w:rPr>
            <w:noProof/>
            <w:webHidden/>
          </w:rPr>
          <w:fldChar w:fldCharType="begin"/>
        </w:r>
        <w:r w:rsidR="0051344F">
          <w:rPr>
            <w:noProof/>
            <w:webHidden/>
          </w:rPr>
          <w:instrText xml:space="preserve"> PAGEREF _Toc42108120 \h </w:instrText>
        </w:r>
        <w:r w:rsidR="0051344F">
          <w:rPr>
            <w:noProof/>
            <w:webHidden/>
          </w:rPr>
        </w:r>
        <w:r w:rsidR="0051344F">
          <w:rPr>
            <w:noProof/>
            <w:webHidden/>
          </w:rPr>
          <w:fldChar w:fldCharType="separate"/>
        </w:r>
        <w:r w:rsidR="00A2435F">
          <w:rPr>
            <w:noProof/>
            <w:webHidden/>
          </w:rPr>
          <w:t>78</w:t>
        </w:r>
        <w:r w:rsidR="0051344F">
          <w:rPr>
            <w:noProof/>
            <w:webHidden/>
          </w:rPr>
          <w:fldChar w:fldCharType="end"/>
        </w:r>
      </w:hyperlink>
    </w:p>
    <w:p w14:paraId="58CD146E" w14:textId="505F8E91" w:rsidR="00357858" w:rsidRDefault="007A2F39" w:rsidP="00C43240">
      <w:pPr>
        <w:spacing w:line="276" w:lineRule="auto"/>
        <w:ind w:firstLine="0"/>
        <w:jc w:val="left"/>
        <w:sectPr w:rsidR="00357858" w:rsidSect="007432DF">
          <w:footerReference w:type="default" r:id="rId8"/>
          <w:pgSz w:w="11906" w:h="16838"/>
          <w:pgMar w:top="1134" w:right="850" w:bottom="1134" w:left="1701" w:header="708" w:footer="708" w:gutter="0"/>
          <w:cols w:space="708"/>
          <w:titlePg/>
          <w:docGrid w:linePitch="360"/>
        </w:sectPr>
      </w:pPr>
      <w:r>
        <w:fldChar w:fldCharType="end"/>
      </w:r>
    </w:p>
    <w:p w14:paraId="3A55073C" w14:textId="77777777" w:rsidR="00C43240" w:rsidRDefault="00C43240" w:rsidP="00C43240">
      <w:pPr>
        <w:pStyle w:val="1"/>
      </w:pPr>
      <w:bookmarkStart w:id="1" w:name="_Toc5743499"/>
      <w:bookmarkStart w:id="2" w:name="_Toc42108092"/>
      <w:r>
        <w:rPr>
          <w:lang w:eastAsia="ko-KR"/>
        </w:rPr>
        <w:lastRenderedPageBreak/>
        <w:t>В</w:t>
      </w:r>
      <w:r>
        <w:t>ведение</w:t>
      </w:r>
      <w:bookmarkEnd w:id="1"/>
      <w:bookmarkEnd w:id="2"/>
    </w:p>
    <w:p w14:paraId="6B034ABB" w14:textId="01F3B009" w:rsidR="00C43240" w:rsidRDefault="00C43240" w:rsidP="00C43240">
      <w:r>
        <w:t xml:space="preserve">Со временем характеристики, на которых основывается успешность бизнеса и стабильность компании, несколько меняются и важными становятся те факторы, о которых 50 лет назад менеджеры даже не задумывались. </w:t>
      </w:r>
      <w:r w:rsidR="002F148A">
        <w:t>В связи с тем, что в последние годы интеллектуальный капитал ведущих компаний занимает все большую долю в их рыночной стоимости,</w:t>
      </w:r>
      <w:r>
        <w:t xml:space="preserve"> управление организационным знанием становится неотъемлемой частью ведения бизнеса. </w:t>
      </w:r>
    </w:p>
    <w:p w14:paraId="7856E223" w14:textId="77777777" w:rsidR="00C43240" w:rsidRDefault="00C43240" w:rsidP="00C43240">
      <w:r>
        <w:rPr>
          <w:lang w:val="en-US"/>
        </w:rPr>
        <w:t>Gartner</w:t>
      </w:r>
      <w:r w:rsidRPr="00FA24CE">
        <w:t xml:space="preserve"> </w:t>
      </w:r>
      <w:r>
        <w:rPr>
          <w:lang w:val="en-US"/>
        </w:rPr>
        <w:t>Group</w:t>
      </w:r>
      <w:r w:rsidRPr="00FA24CE">
        <w:t xml:space="preserve"> </w:t>
      </w:r>
      <w:r>
        <w:t xml:space="preserve">дает следующей определение управлению знаниями - </w:t>
      </w:r>
      <w:r w:rsidRPr="002F1597">
        <w:t>«Управление знаниями — это система, которая предполагает интегрированный подход к поиску, сбору, оценке, восстановлению и распространению всех информационных активов предприятия. В состав таких активов могут входить базы данных, документы, политики, процедуры, а также знания и опыт отдельных работников, которые ранее не фиксировались».</w:t>
      </w:r>
      <w:r>
        <w:rPr>
          <w:rStyle w:val="ae"/>
        </w:rPr>
        <w:footnoteReference w:id="1"/>
      </w:r>
      <w:r w:rsidRPr="002F1597">
        <w:t xml:space="preserve"> </w:t>
      </w:r>
    </w:p>
    <w:p w14:paraId="382E62CF" w14:textId="43032B84" w:rsidR="00C43240" w:rsidRDefault="00C43240" w:rsidP="00C43240">
      <w:r>
        <w:t>Как грамотно разработанная система по управлению знаниями может помочь компании достичь устойчивого конкурентного преимущества в той или иной области? Знания текущих сотрудников и накопленные ранее компетенции могут быть использованы организацией для повышения ее адаптивности к внешней среде, совершенствования ее способностей к созданию инновационных продуктов и решений, а также непосредственно для улучшения и ускорения процесса обучения новых сотрудников.</w:t>
      </w:r>
      <w:r w:rsidR="00D04F20">
        <w:t xml:space="preserve"> </w:t>
      </w:r>
    </w:p>
    <w:p w14:paraId="6BA935DA" w14:textId="494A5EBD" w:rsidR="000D1F1C" w:rsidRPr="00F213CD" w:rsidRDefault="000D1F1C" w:rsidP="00C43240">
      <w:r>
        <w:t>Американский центр производительности и качества выпустил в 2019 году отчет «</w:t>
      </w:r>
      <w:r>
        <w:rPr>
          <w:lang w:val="en-US"/>
        </w:rPr>
        <w:t>Knowledge</w:t>
      </w:r>
      <w:r w:rsidRPr="000D1F1C">
        <w:t xml:space="preserve"> </w:t>
      </w:r>
      <w:r>
        <w:rPr>
          <w:lang w:val="en-US"/>
        </w:rPr>
        <w:t>management</w:t>
      </w:r>
      <w:r w:rsidRPr="000D1F1C">
        <w:t xml:space="preserve"> 2019</w:t>
      </w:r>
      <w:r w:rsidR="00F213CD">
        <w:t xml:space="preserve">», в котором отмечены результаты исследований и опросов, которые </w:t>
      </w:r>
      <w:r w:rsidR="00F213CD">
        <w:rPr>
          <w:lang w:val="en-US"/>
        </w:rPr>
        <w:t>APQC</w:t>
      </w:r>
      <w:r w:rsidR="00F213CD" w:rsidRPr="00F213CD">
        <w:t xml:space="preserve"> </w:t>
      </w:r>
      <w:r w:rsidR="00F213CD">
        <w:t>провел среди более чем 400 экспертов в управлении знаниями. Одним из интересных вопросы был вопрос, касающийся инвестиций, которые компании готовы делать в управление знаниями. По результатам опроса среди 280 компаний, инвестирующих на данный момент в управление знаниями, 67% готовы оставить инвестиции теми же или увеличить их в следующем году</w:t>
      </w:r>
      <w:r w:rsidR="00F213CD">
        <w:rPr>
          <w:rStyle w:val="ae"/>
        </w:rPr>
        <w:footnoteReference w:id="2"/>
      </w:r>
      <w:r w:rsidR="00F213CD">
        <w:t>. Такой результат может свидетельствовать о том, что управление знаниями имеет свою</w:t>
      </w:r>
      <w:r w:rsidR="00C768D8">
        <w:t xml:space="preserve"> финансовую</w:t>
      </w:r>
      <w:r w:rsidR="00F213CD">
        <w:t xml:space="preserve"> ценность для бизнеса</w:t>
      </w:r>
      <w:r w:rsidR="00C768D8">
        <w:t>.</w:t>
      </w:r>
    </w:p>
    <w:p w14:paraId="2CD96DFB" w14:textId="797AB324" w:rsidR="00C768D8" w:rsidRDefault="00C76F15" w:rsidP="00C768D8">
      <w:r>
        <w:t>Создание карт знаний</w:t>
      </w:r>
      <w:r w:rsidR="00F14D0D">
        <w:t>, то есть схем, описывающих распределение знаний внутри компании,</w:t>
      </w:r>
      <w:r>
        <w:t xml:space="preserve"> на данный момент становится все более и более важным этапом при разработке системы управления знаниями, так как </w:t>
      </w:r>
      <w:r w:rsidR="00872BA1">
        <w:t>они</w:t>
      </w:r>
      <w:r>
        <w:t xml:space="preserve"> описывают какие знания имеются внутри </w:t>
      </w:r>
      <w:r>
        <w:lastRenderedPageBreak/>
        <w:t>организации, где найти эти знания и в каком виде знания хранятся</w:t>
      </w:r>
      <w:r w:rsidR="00C60FF6">
        <w:rPr>
          <w:rStyle w:val="ae"/>
        </w:rPr>
        <w:footnoteReference w:id="3"/>
      </w:r>
      <w:r>
        <w:t>.</w:t>
      </w:r>
      <w:r w:rsidR="00DA17AF">
        <w:t xml:space="preserve"> Правильно и подробно составленная карта знаний помогает компании определить те бизнес-процессы, осуществление которых может подвергнуться риску из-за нехватки организационных знаний, сложности доступа к этим знаниям, а значит и внести корректировки для гарантии того, что требуемые знания поступят к нужным людям в определенный момент бизнес-процесса.</w:t>
      </w:r>
      <w:r w:rsidR="00F14D0D">
        <w:t xml:space="preserve"> Также, карты знаний используются многими компаниями для облегчения процесса обучения новых сотрудников и ускорения их адаптации</w:t>
      </w:r>
      <w:r w:rsidR="00354177">
        <w:t>, поскольку новые сотрудники, взглянув на карту знаний, могут ясно понять, какие у компании есть полезные для работы материалы, как получить доступ к этим материалам и к какому эксперту можно обратиться за разъяснениями.</w:t>
      </w:r>
    </w:p>
    <w:p w14:paraId="733756D9" w14:textId="2CFFDE56" w:rsidR="00C768D8" w:rsidRDefault="00C768D8" w:rsidP="00C768D8">
      <w:r>
        <w:t xml:space="preserve">В упомянутом ранее отчете </w:t>
      </w:r>
      <w:r>
        <w:rPr>
          <w:lang w:val="en-US"/>
        </w:rPr>
        <w:t>APQC</w:t>
      </w:r>
      <w:r w:rsidRPr="00C768D8">
        <w:t xml:space="preserve"> </w:t>
      </w:r>
      <w:r>
        <w:t xml:space="preserve">фигурируют также результаты опроса, касающегося приоритетных программ по управлению знаниями, существующих в компаниях. В данном опросе участвовало 400 специалистов по управлению знаниями из различных компаний. Результаты опроса представлены на рисунке 1. </w:t>
      </w:r>
    </w:p>
    <w:p w14:paraId="6F015957" w14:textId="2B6F1FB5" w:rsidR="00C768D8" w:rsidRDefault="00C768D8" w:rsidP="00C768D8">
      <w:pPr>
        <w:pStyle w:val="a9"/>
      </w:pPr>
      <w:r>
        <w:rPr>
          <w:noProof/>
        </w:rPr>
        <w:drawing>
          <wp:inline distT="0" distB="0" distL="0" distR="0" wp14:anchorId="3DA95820" wp14:editId="566C1A62">
            <wp:extent cx="4526867" cy="326622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63917" cy="3292952"/>
                    </a:xfrm>
                    <a:prstGeom prst="rect">
                      <a:avLst/>
                    </a:prstGeom>
                  </pic:spPr>
                </pic:pic>
              </a:graphicData>
            </a:graphic>
          </wp:inline>
        </w:drawing>
      </w:r>
    </w:p>
    <w:p w14:paraId="6120340D" w14:textId="53DAA64D" w:rsidR="00C768D8" w:rsidRDefault="00C768D8" w:rsidP="007239E4">
      <w:pPr>
        <w:pStyle w:val="a0"/>
        <w:numPr>
          <w:ilvl w:val="0"/>
          <w:numId w:val="0"/>
        </w:numPr>
        <w:ind w:left="720"/>
      </w:pPr>
      <w:r>
        <w:t xml:space="preserve">Рис.1 </w:t>
      </w:r>
      <w:proofErr w:type="spellStart"/>
      <w:r w:rsidRPr="007239E4">
        <w:rPr>
          <w:i w:val="0"/>
          <w:iCs/>
        </w:rPr>
        <w:t>Приоритные</w:t>
      </w:r>
      <w:proofErr w:type="spellEnd"/>
      <w:r w:rsidRPr="007239E4">
        <w:rPr>
          <w:i w:val="0"/>
          <w:iCs/>
        </w:rPr>
        <w:t xml:space="preserve"> программы по управлению знаниями в 2019 году</w:t>
      </w:r>
    </w:p>
    <w:p w14:paraId="533936E7" w14:textId="3F0F9F8B" w:rsidR="007432DF" w:rsidRPr="007239E4" w:rsidRDefault="007432DF" w:rsidP="007432DF">
      <w:pPr>
        <w:pStyle w:val="a0"/>
        <w:numPr>
          <w:ilvl w:val="0"/>
          <w:numId w:val="0"/>
        </w:numPr>
        <w:ind w:left="360"/>
        <w:jc w:val="both"/>
        <w:rPr>
          <w:i w:val="0"/>
          <w:iCs/>
        </w:rPr>
      </w:pPr>
      <w:r w:rsidRPr="007239E4">
        <w:rPr>
          <w:i w:val="0"/>
          <w:iCs/>
        </w:rPr>
        <w:t xml:space="preserve">[Источник: </w:t>
      </w:r>
      <w:r w:rsidRPr="007239E4">
        <w:rPr>
          <w:i w:val="0"/>
          <w:iCs/>
          <w:lang w:val="en-US"/>
        </w:rPr>
        <w:t>American</w:t>
      </w:r>
      <w:r w:rsidRPr="007239E4">
        <w:rPr>
          <w:i w:val="0"/>
          <w:iCs/>
        </w:rPr>
        <w:t xml:space="preserve"> </w:t>
      </w:r>
      <w:r w:rsidRPr="007239E4">
        <w:rPr>
          <w:i w:val="0"/>
          <w:iCs/>
          <w:lang w:val="en-US"/>
        </w:rPr>
        <w:t>Productivity</w:t>
      </w:r>
      <w:r w:rsidRPr="007239E4">
        <w:rPr>
          <w:i w:val="0"/>
          <w:iCs/>
        </w:rPr>
        <w:t xml:space="preserve"> &amp; </w:t>
      </w:r>
      <w:r w:rsidRPr="007239E4">
        <w:rPr>
          <w:i w:val="0"/>
          <w:iCs/>
          <w:lang w:val="en-US"/>
        </w:rPr>
        <w:t>Quality</w:t>
      </w:r>
      <w:r w:rsidRPr="007239E4">
        <w:rPr>
          <w:i w:val="0"/>
          <w:iCs/>
        </w:rPr>
        <w:t xml:space="preserve"> </w:t>
      </w:r>
      <w:r w:rsidRPr="007239E4">
        <w:rPr>
          <w:i w:val="0"/>
          <w:iCs/>
          <w:lang w:val="en-US"/>
        </w:rPr>
        <w:t>Center</w:t>
      </w:r>
      <w:r w:rsidRPr="007239E4">
        <w:rPr>
          <w:i w:val="0"/>
          <w:iCs/>
        </w:rPr>
        <w:t xml:space="preserve"> [Электронный ресурс]  // </w:t>
      </w:r>
      <w:proofErr w:type="spellStart"/>
      <w:r w:rsidRPr="007239E4">
        <w:rPr>
          <w:i w:val="0"/>
          <w:iCs/>
          <w:lang w:val="en-US"/>
        </w:rPr>
        <w:t>apqc</w:t>
      </w:r>
      <w:proofErr w:type="spellEnd"/>
      <w:r w:rsidRPr="007239E4">
        <w:rPr>
          <w:i w:val="0"/>
          <w:iCs/>
        </w:rPr>
        <w:t>.</w:t>
      </w:r>
      <w:r w:rsidRPr="007239E4">
        <w:rPr>
          <w:i w:val="0"/>
          <w:iCs/>
          <w:lang w:val="en-US"/>
        </w:rPr>
        <w:t>org</w:t>
      </w:r>
      <w:r w:rsidRPr="007239E4">
        <w:rPr>
          <w:i w:val="0"/>
          <w:iCs/>
        </w:rPr>
        <w:t xml:space="preserve"> — Режим доступа: </w:t>
      </w:r>
      <w:hyperlink r:id="rId10" w:history="1">
        <w:r w:rsidRPr="007239E4">
          <w:rPr>
            <w:rStyle w:val="af"/>
            <w:i w:val="0"/>
            <w:iCs/>
            <w:lang w:val="en-US"/>
          </w:rPr>
          <w:t>https</w:t>
        </w:r>
        <w:r w:rsidRPr="007239E4">
          <w:rPr>
            <w:rStyle w:val="af"/>
            <w:i w:val="0"/>
            <w:iCs/>
          </w:rPr>
          <w:t>://</w:t>
        </w:r>
        <w:r w:rsidRPr="007239E4">
          <w:rPr>
            <w:rStyle w:val="af"/>
            <w:i w:val="0"/>
            <w:iCs/>
            <w:lang w:val="en-US"/>
          </w:rPr>
          <w:t>www</w:t>
        </w:r>
        <w:r w:rsidRPr="007239E4">
          <w:rPr>
            <w:rStyle w:val="af"/>
            <w:i w:val="0"/>
            <w:iCs/>
          </w:rPr>
          <w:t>.</w:t>
        </w:r>
        <w:proofErr w:type="spellStart"/>
        <w:r w:rsidRPr="007239E4">
          <w:rPr>
            <w:rStyle w:val="af"/>
            <w:i w:val="0"/>
            <w:iCs/>
            <w:lang w:val="en-US"/>
          </w:rPr>
          <w:t>apqc</w:t>
        </w:r>
        <w:proofErr w:type="spellEnd"/>
        <w:r w:rsidRPr="007239E4">
          <w:rPr>
            <w:rStyle w:val="af"/>
            <w:i w:val="0"/>
            <w:iCs/>
          </w:rPr>
          <w:t>.</w:t>
        </w:r>
        <w:r w:rsidRPr="007239E4">
          <w:rPr>
            <w:rStyle w:val="af"/>
            <w:i w:val="0"/>
            <w:iCs/>
            <w:lang w:val="en-US"/>
          </w:rPr>
          <w:t>org</w:t>
        </w:r>
        <w:r w:rsidRPr="007239E4">
          <w:rPr>
            <w:rStyle w:val="af"/>
            <w:i w:val="0"/>
            <w:iCs/>
          </w:rPr>
          <w:t>/</w:t>
        </w:r>
        <w:r w:rsidRPr="007239E4">
          <w:rPr>
            <w:rStyle w:val="af"/>
            <w:i w:val="0"/>
            <w:iCs/>
            <w:lang w:val="en-US"/>
          </w:rPr>
          <w:t>system</w:t>
        </w:r>
        <w:r w:rsidRPr="007239E4">
          <w:rPr>
            <w:rStyle w:val="af"/>
            <w:i w:val="0"/>
            <w:iCs/>
          </w:rPr>
          <w:t>/</w:t>
        </w:r>
        <w:r w:rsidRPr="007239E4">
          <w:rPr>
            <w:rStyle w:val="af"/>
            <w:i w:val="0"/>
            <w:iCs/>
            <w:lang w:val="en-US"/>
          </w:rPr>
          <w:t>files</w:t>
        </w:r>
        <w:r w:rsidRPr="007239E4">
          <w:rPr>
            <w:rStyle w:val="af"/>
            <w:i w:val="0"/>
            <w:iCs/>
          </w:rPr>
          <w:t>/</w:t>
        </w:r>
        <w:r w:rsidRPr="007239E4">
          <w:rPr>
            <w:rStyle w:val="af"/>
            <w:i w:val="0"/>
            <w:iCs/>
            <w:lang w:val="en-US"/>
          </w:rPr>
          <w:t>K</w:t>
        </w:r>
        <w:r w:rsidRPr="007239E4">
          <w:rPr>
            <w:rStyle w:val="af"/>
            <w:i w:val="0"/>
            <w:iCs/>
          </w:rPr>
          <w:t>09426_</w:t>
        </w:r>
        <w:r w:rsidRPr="007239E4">
          <w:rPr>
            <w:rStyle w:val="af"/>
            <w:i w:val="0"/>
            <w:iCs/>
            <w:lang w:val="en-US"/>
          </w:rPr>
          <w:t>KM</w:t>
        </w:r>
        <w:r w:rsidRPr="007239E4">
          <w:rPr>
            <w:rStyle w:val="af"/>
            <w:i w:val="0"/>
            <w:iCs/>
          </w:rPr>
          <w:t>_</w:t>
        </w:r>
        <w:r w:rsidRPr="007239E4">
          <w:rPr>
            <w:rStyle w:val="af"/>
            <w:i w:val="0"/>
            <w:iCs/>
            <w:lang w:val="en-US"/>
          </w:rPr>
          <w:t>in</w:t>
        </w:r>
        <w:r w:rsidRPr="007239E4">
          <w:rPr>
            <w:rStyle w:val="af"/>
            <w:i w:val="0"/>
            <w:iCs/>
          </w:rPr>
          <w:t>_2019_</w:t>
        </w:r>
        <w:r w:rsidRPr="007239E4">
          <w:rPr>
            <w:rStyle w:val="af"/>
            <w:i w:val="0"/>
            <w:iCs/>
            <w:lang w:val="en-US"/>
          </w:rPr>
          <w:t>Report</w:t>
        </w:r>
        <w:r w:rsidRPr="007239E4">
          <w:rPr>
            <w:rStyle w:val="af"/>
            <w:i w:val="0"/>
            <w:iCs/>
          </w:rPr>
          <w:t>.</w:t>
        </w:r>
        <w:r w:rsidRPr="007239E4">
          <w:rPr>
            <w:rStyle w:val="af"/>
            <w:i w:val="0"/>
            <w:iCs/>
            <w:lang w:val="en-US"/>
          </w:rPr>
          <w:t>pdf</w:t>
        </w:r>
      </w:hyperlink>
      <w:r w:rsidRPr="007239E4">
        <w:rPr>
          <w:i w:val="0"/>
          <w:iCs/>
        </w:rPr>
        <w:t xml:space="preserve"> (дата обращения: 01.03.2020)]</w:t>
      </w:r>
    </w:p>
    <w:p w14:paraId="3E9B50F1" w14:textId="563C4AF7" w:rsidR="00C768D8" w:rsidRPr="00C768D8" w:rsidRDefault="00C768D8" w:rsidP="00C768D8">
      <w:r>
        <w:lastRenderedPageBreak/>
        <w:t>Как видно из результатов опроса, 37</w:t>
      </w:r>
      <w:r w:rsidRPr="00C768D8">
        <w:t xml:space="preserve">% </w:t>
      </w:r>
      <w:r>
        <w:t xml:space="preserve">компаний выбрали одним из приоритетных направлений определение, картирование и </w:t>
      </w:r>
      <w:proofErr w:type="spellStart"/>
      <w:r>
        <w:t>приоритизацию</w:t>
      </w:r>
      <w:proofErr w:type="spellEnd"/>
      <w:r>
        <w:t xml:space="preserve"> критических знаний, что свидетельствует о том, что данная тема является актуальной. </w:t>
      </w:r>
    </w:p>
    <w:p w14:paraId="52E1D1A8" w14:textId="43CE7BFE" w:rsidR="00872BA1" w:rsidRDefault="00C768D8" w:rsidP="00C768D8">
      <w:r>
        <w:t>В</w:t>
      </w:r>
      <w:r w:rsidR="00872BA1">
        <w:t xml:space="preserve"> настоящее время проведено не так много исследований, посвященных картам знаний, и пока что не выработано единого подхода или стандарта разработки карт знаний, поэтому в данной работе я буду руководствоваться теми исследованиями, которые получили наибольшее признание в области управления знаниями.</w:t>
      </w:r>
    </w:p>
    <w:p w14:paraId="6691700B" w14:textId="799BA125" w:rsidR="00C43240" w:rsidRDefault="00C43240" w:rsidP="00C43240">
      <w:pPr>
        <w:ind w:firstLine="708"/>
      </w:pPr>
      <w:r>
        <w:t>Данная выпускная работа является консалтинговым проектом, выполненным для компании «</w:t>
      </w:r>
      <w:r w:rsidR="00903717">
        <w:t xml:space="preserve">Смарт </w:t>
      </w:r>
      <w:proofErr w:type="spellStart"/>
      <w:r w:rsidR="00903717">
        <w:t>Ар</w:t>
      </w:r>
      <w:r w:rsidR="00326E97">
        <w:t>х</w:t>
      </w:r>
      <w:r w:rsidR="00903717">
        <w:t>итектс</w:t>
      </w:r>
      <w:proofErr w:type="spellEnd"/>
      <w:r w:rsidR="00903717">
        <w:t>»</w:t>
      </w:r>
      <w:r w:rsidRPr="008B72B6">
        <w:t>. Компания занимается оказанием консультационных услуг в области моделирования бизнеса, управления корпоративной и ИТ архитектурами, регламентации бизнес-процессов, управлением развитием и трансформацией бизнеса, в том числе цифровой трансформацией</w:t>
      </w:r>
      <w:r w:rsidR="00D04F20">
        <w:rPr>
          <w:rStyle w:val="ae"/>
        </w:rPr>
        <w:footnoteReference w:id="4"/>
      </w:r>
      <w:r w:rsidRPr="008B72B6">
        <w:t xml:space="preserve">. </w:t>
      </w:r>
    </w:p>
    <w:p w14:paraId="2D0CD08A" w14:textId="04F42052" w:rsidR="00C43240" w:rsidRPr="008B72B6" w:rsidRDefault="00C43240" w:rsidP="001A2B3A">
      <w:pPr>
        <w:ind w:firstLine="708"/>
      </w:pPr>
      <w:r>
        <w:t xml:space="preserve">В последнее время компания столкнулась с увеличением числа выполняемых проектов, и соответственно расширила штат своих сотрудников </w:t>
      </w:r>
      <w:r w:rsidRPr="00AA4EE2">
        <w:t xml:space="preserve">до </w:t>
      </w:r>
      <w:r w:rsidR="004A6A32">
        <w:t>13</w:t>
      </w:r>
      <w:r w:rsidRPr="00AA4EE2">
        <w:t xml:space="preserve"> человек. </w:t>
      </w:r>
      <w:r>
        <w:t>Таким образом, для компании важность приобрела проблема обучения новых сотрудников и обмен</w:t>
      </w:r>
      <w:r w:rsidR="00872BA1">
        <w:t>а</w:t>
      </w:r>
      <w:r>
        <w:t xml:space="preserve"> знаниями между действующими сотрудниками организации.</w:t>
      </w:r>
      <w:r w:rsidR="00354177">
        <w:t xml:space="preserve"> </w:t>
      </w:r>
      <w:r>
        <w:t xml:space="preserve"> Работники компании, имеющие опыт в таких вопросах, сделали вывод о необходимост</w:t>
      </w:r>
      <w:r w:rsidR="00872BA1">
        <w:t>и</w:t>
      </w:r>
      <w:r>
        <w:t xml:space="preserve"> создания </w:t>
      </w:r>
      <w:r w:rsidR="00872BA1">
        <w:t>карты знаний</w:t>
      </w:r>
      <w:r>
        <w:t>.</w:t>
      </w:r>
      <w:r w:rsidR="00354177">
        <w:t xml:space="preserve"> Также, компания выразила потребность в создании системы управления знаниями и базы знаний, как одного из элементов системы. Соответственно, карта знаний может также использоваться при разработке базы знаний, так </w:t>
      </w:r>
      <w:r w:rsidR="009C30AC">
        <w:t>как будет</w:t>
      </w:r>
      <w:r w:rsidR="00354177">
        <w:t xml:space="preserve"> отражать те необходимые знания, включение которых в базу будет являться обязательным. </w:t>
      </w:r>
    </w:p>
    <w:p w14:paraId="5FA91174" w14:textId="2EACD50E" w:rsidR="00C43240" w:rsidRPr="00D04F20" w:rsidRDefault="00C43240" w:rsidP="00C43240">
      <w:r>
        <w:t xml:space="preserve">Проблема: отсутствие </w:t>
      </w:r>
      <w:r w:rsidR="00E83650">
        <w:t>карты</w:t>
      </w:r>
      <w:r>
        <w:t xml:space="preserve"> управления знаниями в </w:t>
      </w:r>
      <w:r w:rsidR="001A2B3A">
        <w:t xml:space="preserve">подразделении бизнес-анализа </w:t>
      </w:r>
      <w:r>
        <w:t xml:space="preserve">компании </w:t>
      </w:r>
      <w:r w:rsidR="00903717">
        <w:t xml:space="preserve">«Смарт </w:t>
      </w:r>
      <w:proofErr w:type="spellStart"/>
      <w:r w:rsidR="00903717">
        <w:t>Ар</w:t>
      </w:r>
      <w:r w:rsidR="00326E97">
        <w:t>х</w:t>
      </w:r>
      <w:r w:rsidR="00903717">
        <w:t>итектс</w:t>
      </w:r>
      <w:proofErr w:type="spellEnd"/>
      <w:r w:rsidR="00903717">
        <w:t>»</w:t>
      </w:r>
      <w:r>
        <w:t xml:space="preserve">, </w:t>
      </w:r>
      <w:r w:rsidR="00E83650">
        <w:t xml:space="preserve">что приводит </w:t>
      </w:r>
      <w:r w:rsidR="001A2B3A">
        <w:t xml:space="preserve">к длительному периоду адаптации и обучения новых сотрудников, а соответственно большим затратам времени на обучение у текущих сотрудников, </w:t>
      </w:r>
      <w:r w:rsidR="00E83650">
        <w:t xml:space="preserve">а также невозможности </w:t>
      </w:r>
      <w:r w:rsidR="001A2B3A">
        <w:t xml:space="preserve">понять и </w:t>
      </w:r>
      <w:r w:rsidR="00E83650">
        <w:t>скорректировать процесс управления критическими знаниями</w:t>
      </w:r>
      <w:r w:rsidR="00D04F20">
        <w:t xml:space="preserve">. Карта знаний в данном случае будет являться отправной точкой при создании базы знаний компании </w:t>
      </w:r>
      <w:r w:rsidR="00D04F20">
        <w:rPr>
          <w:lang w:val="en-US"/>
        </w:rPr>
        <w:t>Smart</w:t>
      </w:r>
      <w:r w:rsidR="00D04F20" w:rsidRPr="00D04F20">
        <w:t xml:space="preserve"> </w:t>
      </w:r>
      <w:r w:rsidR="00D04F20">
        <w:rPr>
          <w:lang w:val="en-US"/>
        </w:rPr>
        <w:t>Architects</w:t>
      </w:r>
      <w:r w:rsidR="00D04F20">
        <w:t xml:space="preserve">, а в последствии и системы управления знаниями. </w:t>
      </w:r>
    </w:p>
    <w:p w14:paraId="740F6861" w14:textId="50D4E466" w:rsidR="00C43240" w:rsidRDefault="00C43240" w:rsidP="00C43240">
      <w:r>
        <w:t xml:space="preserve">Цель ВКР: </w:t>
      </w:r>
      <w:r w:rsidR="00E83650">
        <w:t>создание</w:t>
      </w:r>
      <w:r>
        <w:t xml:space="preserve"> </w:t>
      </w:r>
      <w:r w:rsidR="00E83650">
        <w:t>карты</w:t>
      </w:r>
      <w:r>
        <w:t xml:space="preserve"> знани</w:t>
      </w:r>
      <w:r w:rsidR="00E83650">
        <w:t xml:space="preserve">й </w:t>
      </w:r>
      <w:r>
        <w:t xml:space="preserve">для </w:t>
      </w:r>
      <w:r w:rsidR="001A2B3A">
        <w:t xml:space="preserve">направления бизнес-анализа </w:t>
      </w:r>
      <w:r>
        <w:t xml:space="preserve">компании </w:t>
      </w:r>
      <w:r w:rsidR="00903717">
        <w:t xml:space="preserve">«Смарт </w:t>
      </w:r>
      <w:proofErr w:type="spellStart"/>
      <w:r w:rsidR="00903717">
        <w:t>Ар</w:t>
      </w:r>
      <w:r w:rsidR="00326E97">
        <w:t>х</w:t>
      </w:r>
      <w:r w:rsidR="00903717">
        <w:t>итектс</w:t>
      </w:r>
      <w:proofErr w:type="spellEnd"/>
      <w:r w:rsidR="00903717">
        <w:t>»</w:t>
      </w:r>
    </w:p>
    <w:p w14:paraId="1E80F9FA" w14:textId="066393A3" w:rsidR="00C43240" w:rsidRDefault="00C43240" w:rsidP="00E83650">
      <w:r>
        <w:t xml:space="preserve">Задачи: </w:t>
      </w:r>
    </w:p>
    <w:p w14:paraId="55029E9F" w14:textId="1193E355" w:rsidR="00C43240" w:rsidRDefault="00C43240" w:rsidP="00F02C0D">
      <w:pPr>
        <w:pStyle w:val="ab"/>
        <w:numPr>
          <w:ilvl w:val="0"/>
          <w:numId w:val="20"/>
        </w:numPr>
      </w:pPr>
      <w:r>
        <w:t>анализ конкретных потребностей сотрудников компании</w:t>
      </w:r>
      <w:r w:rsidR="005B77C3">
        <w:t xml:space="preserve"> в области управления знаниями, а также целей создания карты знаний</w:t>
      </w:r>
    </w:p>
    <w:p w14:paraId="5200D615" w14:textId="26473BF9" w:rsidR="001A2B3A" w:rsidRDefault="00C43240" w:rsidP="00F02C0D">
      <w:pPr>
        <w:pStyle w:val="ab"/>
        <w:numPr>
          <w:ilvl w:val="0"/>
          <w:numId w:val="20"/>
        </w:numPr>
      </w:pPr>
      <w:r>
        <w:lastRenderedPageBreak/>
        <w:t xml:space="preserve">анализ </w:t>
      </w:r>
      <w:r w:rsidR="00E83650">
        <w:t>исследований, посвященных теме картирования знаний</w:t>
      </w:r>
    </w:p>
    <w:p w14:paraId="15D475C8" w14:textId="62CE8B44" w:rsidR="005F67D5" w:rsidRDefault="005F67D5" w:rsidP="00F02C0D">
      <w:pPr>
        <w:pStyle w:val="ab"/>
        <w:numPr>
          <w:ilvl w:val="0"/>
          <w:numId w:val="20"/>
        </w:numPr>
      </w:pPr>
      <w:r>
        <w:t>анализ типов карт знаний</w:t>
      </w:r>
      <w:r w:rsidR="005B77C3">
        <w:t xml:space="preserve"> и выбор типа карты знаний для компании </w:t>
      </w:r>
      <w:r w:rsidR="00F73B99">
        <w:t>«</w:t>
      </w:r>
      <w:r w:rsidR="005B77C3">
        <w:t xml:space="preserve">Смарт </w:t>
      </w:r>
      <w:proofErr w:type="spellStart"/>
      <w:r w:rsidR="005B77C3">
        <w:t>Ар</w:t>
      </w:r>
      <w:r w:rsidR="00326E97">
        <w:t>х</w:t>
      </w:r>
      <w:r w:rsidR="005B77C3">
        <w:t>итектс</w:t>
      </w:r>
      <w:proofErr w:type="spellEnd"/>
      <w:r w:rsidR="00F73B99">
        <w:t>»</w:t>
      </w:r>
    </w:p>
    <w:p w14:paraId="679F68BC" w14:textId="52EA8147" w:rsidR="001A2B3A" w:rsidRDefault="001A2B3A" w:rsidP="00F02C0D">
      <w:pPr>
        <w:pStyle w:val="ab"/>
        <w:numPr>
          <w:ilvl w:val="0"/>
          <w:numId w:val="20"/>
        </w:numPr>
      </w:pPr>
      <w:r>
        <w:t xml:space="preserve">краткий обзор методов создания карт знаний и подбор подходящего метода создания карты для компании </w:t>
      </w:r>
      <w:r w:rsidR="00F73B99">
        <w:t>«</w:t>
      </w:r>
      <w:r>
        <w:t xml:space="preserve">Смарт </w:t>
      </w:r>
      <w:proofErr w:type="spellStart"/>
      <w:r>
        <w:t>Ар</w:t>
      </w:r>
      <w:r w:rsidR="00326E97">
        <w:t>х</w:t>
      </w:r>
      <w:r>
        <w:t>итектс</w:t>
      </w:r>
      <w:proofErr w:type="spellEnd"/>
      <w:r w:rsidR="00F73B99">
        <w:t>»</w:t>
      </w:r>
    </w:p>
    <w:p w14:paraId="2A80B346" w14:textId="77777777" w:rsidR="005E2092" w:rsidRDefault="005B77C3" w:rsidP="005E2092">
      <w:pPr>
        <w:pStyle w:val="ab"/>
        <w:numPr>
          <w:ilvl w:val="0"/>
          <w:numId w:val="20"/>
        </w:numPr>
      </w:pPr>
      <w:r>
        <w:t>анализ величины разрывов в знаниях, существующих у направления бизнес-анализа и предложение возможных решений для сокращения этих разрывов</w:t>
      </w:r>
    </w:p>
    <w:p w14:paraId="2EEA304F" w14:textId="77777777" w:rsidR="008C72B2" w:rsidRDefault="005E2092" w:rsidP="005E2092">
      <w:r>
        <w:t xml:space="preserve">Данная выпускная квалификационная работа состоит из трех основных </w:t>
      </w:r>
      <w:r w:rsidRPr="005E2092">
        <w:t>частей —</w:t>
      </w:r>
      <w:r>
        <w:t xml:space="preserve"> в первой части работы будет сделан обзор теоретических материалов по теме управления знаниями, для чего будут использованы статьи российских и зарубежных авторов, учебные пособия по данной теме, а также материалы из сети Интернет. </w:t>
      </w:r>
    </w:p>
    <w:p w14:paraId="263A6A62" w14:textId="77777777" w:rsidR="008C72B2" w:rsidRDefault="005E2092" w:rsidP="005E2092">
      <w:r>
        <w:t>В обзоре теоретических материалов отмечены основные понятия, модели и концепции в области управления знаниями, также преимущества управления и картирования знаний</w:t>
      </w:r>
      <w:r w:rsidR="008C72B2">
        <w:t>, и типы, и методы создания карт знаний.</w:t>
      </w:r>
    </w:p>
    <w:p w14:paraId="6FABDED0" w14:textId="69418E67" w:rsidR="005E2092" w:rsidRDefault="008C72B2" w:rsidP="005E2092">
      <w:r>
        <w:t xml:space="preserve">Во второй части работы сделано описание компании «Смарт </w:t>
      </w:r>
      <w:proofErr w:type="spellStart"/>
      <w:r>
        <w:t>Ар</w:t>
      </w:r>
      <w:r w:rsidR="00326E97">
        <w:t>х</w:t>
      </w:r>
      <w:r>
        <w:t>итектс</w:t>
      </w:r>
      <w:proofErr w:type="spellEnd"/>
      <w:r>
        <w:t>», основных направления ее работы, описание отрасли, в которой работает компании, а также потребностей и проблем компании в области управления знаниями.</w:t>
      </w:r>
    </w:p>
    <w:p w14:paraId="63D8B7FA" w14:textId="569B19E3" w:rsidR="008C72B2" w:rsidRDefault="008C72B2" w:rsidP="005E2092">
      <w:r>
        <w:t xml:space="preserve">В третьей части дипломной работы описан метод создания карты знаний для направления бизнес-анализа компании, </w:t>
      </w:r>
      <w:r w:rsidR="00903717">
        <w:t>определен тип карты знаний и ее визуальное представление, и, непосредственно, построена карта знаний. Также, исходя из построенной карты знаний были сделаны выводы о разрывах в знаниях, существующих у направления бизнес-анализа компании и даны рекомендации по устранению этих разрывов.</w:t>
      </w:r>
    </w:p>
    <w:p w14:paraId="03D7C415" w14:textId="223DFE90" w:rsidR="00C43240" w:rsidRPr="001D0D0A" w:rsidRDefault="00C43240" w:rsidP="00BF66B4">
      <w:pPr>
        <w:pStyle w:val="1"/>
        <w:rPr>
          <w:sz w:val="24"/>
          <w:szCs w:val="24"/>
        </w:rPr>
      </w:pPr>
      <w:bookmarkStart w:id="3" w:name="_Toc42108093"/>
      <w:r w:rsidRPr="001D0D0A">
        <w:rPr>
          <w:sz w:val="24"/>
          <w:szCs w:val="24"/>
        </w:rPr>
        <w:lastRenderedPageBreak/>
        <w:t>ГЛАВА</w:t>
      </w:r>
      <w:r w:rsidR="00BF66B4" w:rsidRPr="001D0D0A">
        <w:rPr>
          <w:sz w:val="24"/>
          <w:szCs w:val="24"/>
        </w:rPr>
        <w:t xml:space="preserve"> 1. </w:t>
      </w:r>
      <w:r w:rsidRPr="001D0D0A">
        <w:rPr>
          <w:sz w:val="24"/>
          <w:szCs w:val="24"/>
        </w:rPr>
        <w:t>Обзор теоретических материалов по теме управления знаниями</w:t>
      </w:r>
      <w:bookmarkEnd w:id="3"/>
    </w:p>
    <w:p w14:paraId="0789FF2C" w14:textId="6541049A" w:rsidR="00C43240" w:rsidRPr="001D0D0A" w:rsidRDefault="00BF66B4" w:rsidP="00BF66B4">
      <w:pPr>
        <w:pStyle w:val="2"/>
        <w:rPr>
          <w:sz w:val="24"/>
          <w:szCs w:val="24"/>
        </w:rPr>
      </w:pPr>
      <w:bookmarkStart w:id="4" w:name="_Toc42108094"/>
      <w:r w:rsidRPr="001D0D0A">
        <w:rPr>
          <w:sz w:val="24"/>
          <w:szCs w:val="24"/>
        </w:rPr>
        <w:t xml:space="preserve">1.1 </w:t>
      </w:r>
      <w:r w:rsidR="00C43240" w:rsidRPr="001D0D0A">
        <w:rPr>
          <w:sz w:val="24"/>
          <w:szCs w:val="24"/>
        </w:rPr>
        <w:t>Понятие организационн</w:t>
      </w:r>
      <w:r w:rsidRPr="001D0D0A">
        <w:rPr>
          <w:sz w:val="24"/>
          <w:szCs w:val="24"/>
        </w:rPr>
        <w:t xml:space="preserve">ого </w:t>
      </w:r>
      <w:r w:rsidR="00C43240" w:rsidRPr="001D0D0A">
        <w:rPr>
          <w:sz w:val="24"/>
          <w:szCs w:val="24"/>
        </w:rPr>
        <w:t>знани</w:t>
      </w:r>
      <w:r w:rsidRPr="001D0D0A">
        <w:rPr>
          <w:sz w:val="24"/>
          <w:szCs w:val="24"/>
        </w:rPr>
        <w:t>я</w:t>
      </w:r>
      <w:bookmarkEnd w:id="4"/>
    </w:p>
    <w:p w14:paraId="540EEE89" w14:textId="4C0354A3" w:rsidR="00C43240" w:rsidRDefault="00C43240" w:rsidP="00C43240">
      <w:r>
        <w:t xml:space="preserve">Знания </w:t>
      </w:r>
      <w:r w:rsidR="005D49CF">
        <w:t>—</w:t>
      </w:r>
      <w:r>
        <w:t xml:space="preserve"> это человеческий или организационный актив, который позволяет принимать эффективные решения</w:t>
      </w:r>
      <w:r w:rsidR="00505F67">
        <w:rPr>
          <w:rStyle w:val="ae"/>
        </w:rPr>
        <w:footnoteReference w:id="5"/>
      </w:r>
      <w:r>
        <w:t>. В чем отличие знания от информации или от данных? Данные - это просто весь массив сведений</w:t>
      </w:r>
      <w:r w:rsidRPr="00C36669">
        <w:t xml:space="preserve"> </w:t>
      </w:r>
      <w:r>
        <w:t>об объектах или процессах, полученный из какого-либо источника (</w:t>
      </w:r>
      <w:r>
        <w:rPr>
          <w:lang w:val="en-US"/>
        </w:rPr>
        <w:t>know</w:t>
      </w:r>
      <w:r w:rsidRPr="00D50738">
        <w:t>-</w:t>
      </w:r>
      <w:r>
        <w:rPr>
          <w:lang w:val="en-US"/>
        </w:rPr>
        <w:t>nothing</w:t>
      </w:r>
      <w:r>
        <w:t xml:space="preserve">), информация </w:t>
      </w:r>
      <w:r w:rsidR="005D49CF">
        <w:t>—</w:t>
      </w:r>
      <w:r>
        <w:t xml:space="preserve"> уже результат преобразования </w:t>
      </w:r>
      <w:r w:rsidRPr="00D50738">
        <w:t xml:space="preserve"> </w:t>
      </w:r>
      <w:r>
        <w:t>и обработки данных для использования в определенных целях (</w:t>
      </w:r>
      <w:r>
        <w:rPr>
          <w:lang w:val="en-US"/>
        </w:rPr>
        <w:t>know</w:t>
      </w:r>
      <w:r w:rsidRPr="00D50738">
        <w:t>-</w:t>
      </w:r>
      <w:r>
        <w:rPr>
          <w:lang w:val="en-US"/>
        </w:rPr>
        <w:t>what</w:t>
      </w:r>
      <w:r>
        <w:t>)</w:t>
      </w:r>
      <w:r w:rsidRPr="00D50738">
        <w:t xml:space="preserve">, </w:t>
      </w:r>
      <w:r>
        <w:t>а знания это проверенная на практике информация, которая может быть использована для принятия каких-либо решений (</w:t>
      </w:r>
      <w:r>
        <w:rPr>
          <w:lang w:val="en-US"/>
        </w:rPr>
        <w:t>know</w:t>
      </w:r>
      <w:r w:rsidRPr="00C36669">
        <w:t>-</w:t>
      </w:r>
      <w:r>
        <w:rPr>
          <w:lang w:val="en-US"/>
        </w:rPr>
        <w:t>how</w:t>
      </w:r>
      <w:r>
        <w:t>).</w:t>
      </w:r>
    </w:p>
    <w:p w14:paraId="5BE1D669" w14:textId="44211C76" w:rsidR="00C43240" w:rsidRDefault="00C43240" w:rsidP="00C43240">
      <w:r>
        <w:t xml:space="preserve">В соответствии с концепцией, предложенной Майклом </w:t>
      </w:r>
      <w:proofErr w:type="spellStart"/>
      <w:r>
        <w:t>Полани</w:t>
      </w:r>
      <w:proofErr w:type="spellEnd"/>
      <w:r>
        <w:t xml:space="preserve">, личностные знания можно разделить на явные </w:t>
      </w:r>
      <w:r w:rsidR="005D49CF">
        <w:t>—</w:t>
      </w:r>
      <w:r>
        <w:t xml:space="preserve"> которые можно выразить в виде текста (теории, инструкции, статьи, справочники) и неявные </w:t>
      </w:r>
      <w:r w:rsidR="005D49CF">
        <w:t>—</w:t>
      </w:r>
      <w:r>
        <w:t xml:space="preserve"> которые не выражаются вербально</w:t>
      </w:r>
      <w:r w:rsidR="00AE671B">
        <w:rPr>
          <w:rStyle w:val="ae"/>
        </w:rPr>
        <w:footnoteReference w:id="6"/>
      </w:r>
      <w:r>
        <w:t xml:space="preserve">. </w:t>
      </w:r>
      <w:r w:rsidR="00E00938">
        <w:t xml:space="preserve">Явные, формализованные знания могут быть найдены в документации организации, они формируют структурный капитал компании. </w:t>
      </w:r>
      <w:r>
        <w:t>Неявные знания отражают опыт, навыки, образ мышления сотрудников, их ценности и установки, передача которых возможна только через обучение или личный опыт.</w:t>
      </w:r>
      <w:r w:rsidR="00E00938">
        <w:t xml:space="preserve"> Неявные знания в свою очередь формируют человеческий капитал компании.</w:t>
      </w:r>
      <w:r>
        <w:t xml:space="preserve"> В каждой компании процентное соотношение этих двух видов знаний разное, и, соответственно, компании используют разные подходы к работе со знаниями.</w:t>
      </w:r>
    </w:p>
    <w:p w14:paraId="01EB4F6B" w14:textId="4E967265" w:rsidR="00C43240" w:rsidRDefault="00C43240" w:rsidP="00C43240">
      <w:r>
        <w:t xml:space="preserve">Организационные знания </w:t>
      </w:r>
      <w:r w:rsidR="005D49CF">
        <w:t>—</w:t>
      </w:r>
      <w:r>
        <w:t xml:space="preserve"> это нематериальный актив компании, которым необходимо уметь грамотно управлять, как и другими активами. Организационные знания необходимо собирать, хранить, использовать и развивать, что обеспечит компании более обоснованное принятие решений, позитивно скажется на эффективности бизнес-процессов, а также ускорит и упростит обучение персонала.</w:t>
      </w:r>
    </w:p>
    <w:p w14:paraId="28E8EE4D" w14:textId="6A1D4FD2" w:rsidR="00E00938" w:rsidRPr="000A75AD" w:rsidRDefault="000A75AD" w:rsidP="000A75AD">
      <w:pPr>
        <w:pStyle w:val="2"/>
        <w:rPr>
          <w:sz w:val="24"/>
          <w:szCs w:val="24"/>
        </w:rPr>
      </w:pPr>
      <w:bookmarkStart w:id="5" w:name="_Toc42108095"/>
      <w:r w:rsidRPr="000A75AD">
        <w:rPr>
          <w:sz w:val="24"/>
          <w:szCs w:val="24"/>
        </w:rPr>
        <w:t xml:space="preserve">1.2 </w:t>
      </w:r>
      <w:r w:rsidR="00E00938" w:rsidRPr="000A75AD">
        <w:rPr>
          <w:sz w:val="24"/>
          <w:szCs w:val="24"/>
        </w:rPr>
        <w:t>Понятие интеллектуального капитала</w:t>
      </w:r>
      <w:bookmarkEnd w:id="5"/>
    </w:p>
    <w:p w14:paraId="61775377" w14:textId="7047FDB7" w:rsidR="0044674C" w:rsidRDefault="0044674C" w:rsidP="0044674C">
      <w:r>
        <w:t>В работе «Интеллектуальный капитал организации: понятие и сущность»</w:t>
      </w:r>
      <w:r>
        <w:rPr>
          <w:rStyle w:val="ae"/>
        </w:rPr>
        <w:footnoteReference w:id="7"/>
      </w:r>
      <w:r>
        <w:t xml:space="preserve"> дается следующие определение интеллектуального капитала компании: интеллектуальный капитал </w:t>
      </w:r>
      <w:r w:rsidR="005D49CF">
        <w:t>—</w:t>
      </w:r>
      <w:r>
        <w:t xml:space="preserve"> это умения, познания и производственный опыт конкретных сотрудников, а </w:t>
      </w:r>
      <w:r>
        <w:lastRenderedPageBreak/>
        <w:t>также нематериальные активы, включающие патенты, программное обеспечение, товарные знаки и так далее, которые применяются с целью увеличение доходов компании.</w:t>
      </w:r>
    </w:p>
    <w:p w14:paraId="12EF002D" w14:textId="34828B50" w:rsidR="0044674C" w:rsidRDefault="0044674C" w:rsidP="0044674C">
      <w:r>
        <w:t>К особенностям интеллектуального капитала автор статьи «Интеллектуальный капитал организации: понятие и сущность»</w:t>
      </w:r>
      <w:r w:rsidR="005F67D5">
        <w:rPr>
          <w:rStyle w:val="ae"/>
        </w:rPr>
        <w:footnoteReference w:id="8"/>
      </w:r>
      <w:r>
        <w:t xml:space="preserve"> относит следующие:</w:t>
      </w:r>
    </w:p>
    <w:p w14:paraId="0EDD7104" w14:textId="7B518816" w:rsidR="0044674C" w:rsidRDefault="0044674C" w:rsidP="00F02C0D">
      <w:pPr>
        <w:pStyle w:val="ab"/>
        <w:numPr>
          <w:ilvl w:val="0"/>
          <w:numId w:val="16"/>
        </w:numPr>
      </w:pPr>
      <w:r>
        <w:t>Развитие интеллектуального капитала способствует экономическому росту</w:t>
      </w:r>
    </w:p>
    <w:p w14:paraId="01DEA164" w14:textId="69410D27" w:rsidR="0044674C" w:rsidRDefault="0044674C" w:rsidP="00F02C0D">
      <w:pPr>
        <w:pStyle w:val="ab"/>
        <w:numPr>
          <w:ilvl w:val="0"/>
          <w:numId w:val="16"/>
        </w:numPr>
      </w:pPr>
      <w:r>
        <w:t>Интеллектуальный капитал учитывается как нематериальный актив</w:t>
      </w:r>
    </w:p>
    <w:p w14:paraId="7FA26EE6" w14:textId="6BDF3AC3" w:rsidR="0044674C" w:rsidRDefault="00B9048C" w:rsidP="00F02C0D">
      <w:pPr>
        <w:pStyle w:val="ab"/>
        <w:numPr>
          <w:ilvl w:val="0"/>
          <w:numId w:val="16"/>
        </w:numPr>
      </w:pPr>
      <w:r>
        <w:t>Интеллектуальный капитал имеет накопительный эффект в связи развитием знаний и навыков и получением практического опыта</w:t>
      </w:r>
    </w:p>
    <w:p w14:paraId="0D04F7D4" w14:textId="158AD982" w:rsidR="00B9048C" w:rsidRDefault="00B9048C" w:rsidP="00B9048C">
      <w:r>
        <w:t>К интеллектуальному капиталу принято относить человеческий, организационный</w:t>
      </w:r>
      <w:r w:rsidR="000E156E">
        <w:t xml:space="preserve"> (структурный)</w:t>
      </w:r>
      <w:r>
        <w:t xml:space="preserve"> каптал и капитал отношений</w:t>
      </w:r>
      <w:r w:rsidR="00BB79F0" w:rsidRPr="00BB79F0">
        <w:t xml:space="preserve"> (</w:t>
      </w:r>
      <w:r w:rsidR="00BB79F0">
        <w:t>рис.2</w:t>
      </w:r>
      <w:r w:rsidR="00BB79F0" w:rsidRPr="00BB79F0">
        <w:t>)</w:t>
      </w:r>
      <w:r>
        <w:t xml:space="preserve">. Человеческий капитал включает в себя неявные знания сотрудников (знания, навыки, опыт, ценности) и их </w:t>
      </w:r>
      <w:r w:rsidRPr="00B9048C">
        <w:t xml:space="preserve">способность </w:t>
      </w:r>
      <w:r>
        <w:t>с помощью этих знаний удовлетворять потребности заинтересованных сторон компании</w:t>
      </w:r>
      <w:r w:rsidR="001B7C7B">
        <w:rPr>
          <w:rStyle w:val="ae"/>
        </w:rPr>
        <w:footnoteReference w:id="9"/>
      </w:r>
      <w:r>
        <w:t xml:space="preserve">. Организационный капитал </w:t>
      </w:r>
      <w:r w:rsidR="005D49CF">
        <w:t>—</w:t>
      </w:r>
      <w:r>
        <w:t xml:space="preserve"> это способности организации, которые она усвоила в результате своей деятельности </w:t>
      </w:r>
      <w:r w:rsidR="005D49CF">
        <w:t>—</w:t>
      </w:r>
      <w:r>
        <w:t xml:space="preserve"> формализованные знания, организационная культура, нормы поведения внутри организации. Капитал отношений является совокупностью наработанных с клиентами взаимоотношений, информации о клиентах. </w:t>
      </w:r>
    </w:p>
    <w:p w14:paraId="1A2D2E2A" w14:textId="676F0A31" w:rsidR="00C413FC" w:rsidRDefault="00C413FC" w:rsidP="00B9048C">
      <w:r>
        <w:rPr>
          <w:noProof/>
        </w:rPr>
        <w:lastRenderedPageBreak/>
        <w:drawing>
          <wp:inline distT="0" distB="0" distL="0" distR="0" wp14:anchorId="29E6F3ED" wp14:editId="60ED84B9">
            <wp:extent cx="5940425" cy="4352925"/>
            <wp:effectExtent l="0" t="0" r="317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4352925"/>
                    </a:xfrm>
                    <a:prstGeom prst="rect">
                      <a:avLst/>
                    </a:prstGeom>
                  </pic:spPr>
                </pic:pic>
              </a:graphicData>
            </a:graphic>
          </wp:inline>
        </w:drawing>
      </w:r>
    </w:p>
    <w:p w14:paraId="523EB787" w14:textId="00FF0C59" w:rsidR="007432DF" w:rsidRDefault="00407360" w:rsidP="007432DF">
      <w:pPr>
        <w:pStyle w:val="a0"/>
        <w:numPr>
          <w:ilvl w:val="0"/>
          <w:numId w:val="0"/>
        </w:numPr>
        <w:ind w:left="720"/>
      </w:pPr>
      <w:r>
        <w:t xml:space="preserve">Рис. </w:t>
      </w:r>
      <w:r w:rsidR="00BB79F0" w:rsidRPr="00BB79F0">
        <w:t>2</w:t>
      </w:r>
      <w:r>
        <w:t xml:space="preserve"> </w:t>
      </w:r>
      <w:r w:rsidRPr="007239E4">
        <w:rPr>
          <w:i w:val="0"/>
          <w:iCs/>
        </w:rPr>
        <w:t>Схема интеллектуальных ресурсов</w:t>
      </w:r>
    </w:p>
    <w:p w14:paraId="16CF5357" w14:textId="6C6AFF3E" w:rsidR="00407360" w:rsidRPr="007239E4" w:rsidRDefault="007239E4" w:rsidP="007432DF">
      <w:pPr>
        <w:pStyle w:val="a0"/>
        <w:numPr>
          <w:ilvl w:val="0"/>
          <w:numId w:val="0"/>
        </w:numPr>
        <w:ind w:left="360"/>
        <w:jc w:val="both"/>
        <w:rPr>
          <w:i w:val="0"/>
          <w:iCs/>
        </w:rPr>
      </w:pPr>
      <w:r w:rsidRPr="007239E4">
        <w:rPr>
          <w:i w:val="0"/>
          <w:iCs/>
        </w:rPr>
        <w:t>[</w:t>
      </w:r>
      <w:r w:rsidR="007432DF" w:rsidRPr="007239E4">
        <w:rPr>
          <w:i w:val="0"/>
          <w:iCs/>
        </w:rPr>
        <w:t xml:space="preserve">Источник: </w:t>
      </w:r>
      <w:r w:rsidR="005F67D5" w:rsidRPr="007239E4">
        <w:rPr>
          <w:i w:val="0"/>
          <w:iCs/>
        </w:rPr>
        <w:t>Д. В. Кудрявцев</w:t>
      </w:r>
      <w:r w:rsidRPr="007239E4">
        <w:rPr>
          <w:i w:val="0"/>
          <w:iCs/>
        </w:rPr>
        <w:t>. Интеллектуальный капитал организации: понятие и сущность.</w:t>
      </w:r>
      <w:r w:rsidR="005F67D5" w:rsidRPr="007239E4">
        <w:rPr>
          <w:i w:val="0"/>
          <w:iCs/>
        </w:rPr>
        <w:t xml:space="preserve"> 2010</w:t>
      </w:r>
      <w:r w:rsidR="00D66BE1">
        <w:rPr>
          <w:i w:val="0"/>
          <w:iCs/>
        </w:rPr>
        <w:t>. С-82.</w:t>
      </w:r>
      <w:r w:rsidRPr="007239E4">
        <w:rPr>
          <w:i w:val="0"/>
          <w:iCs/>
        </w:rPr>
        <w:t>]</w:t>
      </w:r>
    </w:p>
    <w:p w14:paraId="5A5426D5" w14:textId="4D6AD738" w:rsidR="00B9048C" w:rsidRPr="0044674C" w:rsidRDefault="00B9048C" w:rsidP="00B9048C">
      <w:pPr>
        <w:tabs>
          <w:tab w:val="left" w:pos="3181"/>
        </w:tabs>
      </w:pPr>
      <w:r>
        <w:t xml:space="preserve">Можно сказать, что в большей степени </w:t>
      </w:r>
      <w:r w:rsidR="00607758">
        <w:t xml:space="preserve">управление знаниями в компании опирается на повышение человеческого и организационного капитала. </w:t>
      </w:r>
    </w:p>
    <w:p w14:paraId="3B52641C" w14:textId="42982C13" w:rsidR="00C43240" w:rsidRPr="001D0D0A" w:rsidRDefault="00BF66B4" w:rsidP="00BF66B4">
      <w:pPr>
        <w:pStyle w:val="2"/>
        <w:rPr>
          <w:sz w:val="24"/>
          <w:szCs w:val="24"/>
        </w:rPr>
      </w:pPr>
      <w:bookmarkStart w:id="6" w:name="_Toc42108096"/>
      <w:r w:rsidRPr="001D0D0A">
        <w:rPr>
          <w:sz w:val="24"/>
          <w:szCs w:val="24"/>
        </w:rPr>
        <w:t>1.</w:t>
      </w:r>
      <w:r w:rsidR="000A75AD">
        <w:rPr>
          <w:sz w:val="24"/>
          <w:szCs w:val="24"/>
        </w:rPr>
        <w:t>3</w:t>
      </w:r>
      <w:r w:rsidRPr="001D0D0A">
        <w:rPr>
          <w:sz w:val="24"/>
          <w:szCs w:val="24"/>
        </w:rPr>
        <w:t xml:space="preserve"> </w:t>
      </w:r>
      <w:r w:rsidR="00C43240" w:rsidRPr="001D0D0A">
        <w:rPr>
          <w:sz w:val="24"/>
          <w:szCs w:val="24"/>
        </w:rPr>
        <w:t xml:space="preserve">Модель </w:t>
      </w:r>
      <w:r w:rsidR="00C43240" w:rsidRPr="001D0D0A">
        <w:rPr>
          <w:sz w:val="24"/>
          <w:szCs w:val="24"/>
          <w:lang w:val="en-US"/>
        </w:rPr>
        <w:t>SECI</w:t>
      </w:r>
      <w:r w:rsidR="00505F67" w:rsidRPr="001D0D0A">
        <w:rPr>
          <w:rStyle w:val="ae"/>
          <w:b w:val="0"/>
          <w:bCs/>
          <w:sz w:val="24"/>
          <w:szCs w:val="24"/>
          <w:lang w:val="en-US"/>
        </w:rPr>
        <w:footnoteReference w:id="10"/>
      </w:r>
      <w:bookmarkEnd w:id="6"/>
      <w:r w:rsidR="00B9048C" w:rsidRPr="001D0D0A">
        <w:rPr>
          <w:sz w:val="24"/>
          <w:szCs w:val="24"/>
        </w:rPr>
        <w:t xml:space="preserve"> </w:t>
      </w:r>
    </w:p>
    <w:p w14:paraId="62D74E67" w14:textId="77777777" w:rsidR="00C43240" w:rsidRDefault="00C43240" w:rsidP="00C43240">
      <w:r>
        <w:t xml:space="preserve">Модель </w:t>
      </w:r>
      <w:r>
        <w:rPr>
          <w:lang w:val="en-US"/>
        </w:rPr>
        <w:t>SECI</w:t>
      </w:r>
      <w:r w:rsidRPr="00AA655C">
        <w:t xml:space="preserve"> </w:t>
      </w:r>
      <w:r>
        <w:t>описывает процесс того, как в компании создаются явные и неявные знания, как они передаются внутри организации. Учены</w:t>
      </w:r>
      <w:r>
        <w:rPr>
          <w:lang w:val="en-US"/>
        </w:rPr>
        <w:t>e</w:t>
      </w:r>
      <w:r>
        <w:t xml:space="preserve"> </w:t>
      </w:r>
      <w:proofErr w:type="spellStart"/>
      <w:r>
        <w:t>Нонака</w:t>
      </w:r>
      <w:proofErr w:type="spellEnd"/>
      <w:r>
        <w:t xml:space="preserve"> и </w:t>
      </w:r>
      <w:proofErr w:type="spellStart"/>
      <w:r>
        <w:t>Такеучи</w:t>
      </w:r>
      <w:proofErr w:type="spellEnd"/>
      <w:r>
        <w:t>, представившие</w:t>
      </w:r>
      <w:r w:rsidRPr="008A6189">
        <w:t xml:space="preserve"> </w:t>
      </w:r>
      <w:r>
        <w:t xml:space="preserve">модель </w:t>
      </w:r>
      <w:r>
        <w:rPr>
          <w:lang w:val="en-US"/>
        </w:rPr>
        <w:t>SECI</w:t>
      </w:r>
      <w:r>
        <w:t>, предложили 4 способа, которыми явные и неявные знания могут объединяться и преобразовываться внутри организации:</w:t>
      </w:r>
    </w:p>
    <w:p w14:paraId="78E7BA27" w14:textId="6732D5CD" w:rsidR="00C43240" w:rsidRDefault="00C43240" w:rsidP="00F02C0D">
      <w:pPr>
        <w:pStyle w:val="ab"/>
        <w:numPr>
          <w:ilvl w:val="0"/>
          <w:numId w:val="5"/>
        </w:numPr>
      </w:pPr>
      <w:r>
        <w:t>Социализация (</w:t>
      </w:r>
      <w:r>
        <w:rPr>
          <w:lang w:val="en-US"/>
        </w:rPr>
        <w:t>Socialization</w:t>
      </w:r>
      <w:r>
        <w:t>)</w:t>
      </w:r>
      <w:r w:rsidRPr="00F35615">
        <w:t xml:space="preserve"> </w:t>
      </w:r>
      <w:r w:rsidR="005D49CF">
        <w:t>—</w:t>
      </w:r>
      <w:r w:rsidRPr="00F35615">
        <w:t xml:space="preserve"> </w:t>
      </w:r>
      <w:r>
        <w:t>преобразование неявного знания в неявное, передача знаний через практические задания, руководство, подражание и наблюдение за экспертом.</w:t>
      </w:r>
    </w:p>
    <w:p w14:paraId="6CDD6A38" w14:textId="6D2FF9CC" w:rsidR="00C43240" w:rsidRDefault="00C43240" w:rsidP="00F02C0D">
      <w:pPr>
        <w:pStyle w:val="ab"/>
        <w:numPr>
          <w:ilvl w:val="0"/>
          <w:numId w:val="5"/>
        </w:numPr>
      </w:pPr>
      <w:proofErr w:type="spellStart"/>
      <w:r>
        <w:lastRenderedPageBreak/>
        <w:t>Экстернализация</w:t>
      </w:r>
      <w:proofErr w:type="spellEnd"/>
      <w:r>
        <w:t xml:space="preserve"> (</w:t>
      </w:r>
      <w:r>
        <w:rPr>
          <w:lang w:val="en-US"/>
        </w:rPr>
        <w:t>Externalization</w:t>
      </w:r>
      <w:r>
        <w:t xml:space="preserve">) </w:t>
      </w:r>
      <w:r w:rsidR="005D49CF">
        <w:t>—</w:t>
      </w:r>
      <w:r>
        <w:t xml:space="preserve"> преобразование неявного знания в явное, систематизация неявных, умалчиваемых знаний в документах, базах знаний для упрощения их передачи внутри организации.</w:t>
      </w:r>
    </w:p>
    <w:p w14:paraId="0540D085" w14:textId="5CDC2809" w:rsidR="00C43240" w:rsidRDefault="00C43240" w:rsidP="00F02C0D">
      <w:pPr>
        <w:pStyle w:val="ab"/>
        <w:numPr>
          <w:ilvl w:val="0"/>
          <w:numId w:val="5"/>
        </w:numPr>
      </w:pPr>
      <w:r>
        <w:t>Комбинация (</w:t>
      </w:r>
      <w:r>
        <w:rPr>
          <w:lang w:val="en-US"/>
        </w:rPr>
        <w:t>Combination</w:t>
      </w:r>
      <w:r>
        <w:t xml:space="preserve">) </w:t>
      </w:r>
      <w:r w:rsidR="005D49CF">
        <w:t>—</w:t>
      </w:r>
      <w:r>
        <w:t xml:space="preserve"> преобразование явного знания в явное, объединение нескольких закодированных текстовых источников знаний в один источник, пользоваться которым сотрудникам будет удобнее.</w:t>
      </w:r>
    </w:p>
    <w:p w14:paraId="228C40A1" w14:textId="551AD3BF" w:rsidR="00C43240" w:rsidRDefault="00C43240" w:rsidP="00F02C0D">
      <w:pPr>
        <w:pStyle w:val="ab"/>
        <w:numPr>
          <w:ilvl w:val="0"/>
          <w:numId w:val="5"/>
        </w:numPr>
      </w:pPr>
      <w:proofErr w:type="spellStart"/>
      <w:r>
        <w:t>Интернализации</w:t>
      </w:r>
      <w:proofErr w:type="spellEnd"/>
      <w:r>
        <w:t xml:space="preserve"> (</w:t>
      </w:r>
      <w:r>
        <w:rPr>
          <w:lang w:val="en-US"/>
        </w:rPr>
        <w:t>Internalization</w:t>
      </w:r>
      <w:r>
        <w:t>)</w:t>
      </w:r>
      <w:r w:rsidRPr="00482F59">
        <w:t xml:space="preserve"> </w:t>
      </w:r>
      <w:r w:rsidR="005D49CF">
        <w:t>—</w:t>
      </w:r>
      <w:r w:rsidRPr="00482F59">
        <w:t xml:space="preserve"> </w:t>
      </w:r>
      <w:r>
        <w:t>преобразование явного знания в неявное, использование и усвоение каких-либо знаний из текстовых источников для изменения и улучшения неявных знаний (применение знаний на практике).</w:t>
      </w:r>
    </w:p>
    <w:p w14:paraId="799830CF" w14:textId="25EC480E" w:rsidR="00C43240" w:rsidRDefault="00C43240" w:rsidP="00C43240">
      <w:r>
        <w:t xml:space="preserve">Важно отметить, что знания в компании преобразуются непрерывно по мере того, как сотрудники обучаются, взаимодействуют между собой и с базами знаний, то есть процессы социализации, </w:t>
      </w:r>
      <w:proofErr w:type="spellStart"/>
      <w:r>
        <w:t>экстернализации</w:t>
      </w:r>
      <w:proofErr w:type="spellEnd"/>
      <w:r>
        <w:t xml:space="preserve">, комбинации и </w:t>
      </w:r>
      <w:proofErr w:type="spellStart"/>
      <w:r>
        <w:t>интернализации</w:t>
      </w:r>
      <w:proofErr w:type="spellEnd"/>
      <w:r>
        <w:t xml:space="preserve"> происходя</w:t>
      </w:r>
      <w:r w:rsidR="00E00938">
        <w:t>т постоянно и не изолированно друг от друга</w:t>
      </w:r>
      <w:r>
        <w:t xml:space="preserve">. Визуальное отображение модели </w:t>
      </w:r>
      <w:r>
        <w:rPr>
          <w:lang w:val="en-US"/>
        </w:rPr>
        <w:t>SECI</w:t>
      </w:r>
      <w:r>
        <w:t xml:space="preserve"> представлено на рисунке </w:t>
      </w:r>
      <w:r w:rsidR="00BB79F0">
        <w:t>3</w:t>
      </w:r>
      <w:r>
        <w:t>.</w:t>
      </w:r>
    </w:p>
    <w:p w14:paraId="5E956A9C" w14:textId="77777777" w:rsidR="00C43240" w:rsidRDefault="00C43240" w:rsidP="00C43240">
      <w:r>
        <w:rPr>
          <w:noProof/>
        </w:rPr>
        <w:drawing>
          <wp:inline distT="0" distB="0" distL="0" distR="0" wp14:anchorId="3584CA9D" wp14:editId="425DA7AD">
            <wp:extent cx="4876800" cy="30765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png"/>
                    <pic:cNvPicPr/>
                  </pic:nvPicPr>
                  <pic:blipFill>
                    <a:blip r:embed="rId12">
                      <a:extLst>
                        <a:ext uri="{28A0092B-C50C-407E-A947-70E740481C1C}">
                          <a14:useLocalDpi xmlns:a14="http://schemas.microsoft.com/office/drawing/2010/main" val="0"/>
                        </a:ext>
                      </a:extLst>
                    </a:blip>
                    <a:stretch>
                      <a:fillRect/>
                    </a:stretch>
                  </pic:blipFill>
                  <pic:spPr>
                    <a:xfrm>
                      <a:off x="0" y="0"/>
                      <a:ext cx="4876800" cy="3076575"/>
                    </a:xfrm>
                    <a:prstGeom prst="rect">
                      <a:avLst/>
                    </a:prstGeom>
                  </pic:spPr>
                </pic:pic>
              </a:graphicData>
            </a:graphic>
          </wp:inline>
        </w:drawing>
      </w:r>
    </w:p>
    <w:p w14:paraId="73B903C1" w14:textId="77777777" w:rsidR="007239E4" w:rsidRDefault="00407360" w:rsidP="007239E4">
      <w:pPr>
        <w:pStyle w:val="a0"/>
        <w:numPr>
          <w:ilvl w:val="0"/>
          <w:numId w:val="0"/>
        </w:numPr>
        <w:ind w:left="720"/>
      </w:pPr>
      <w:r w:rsidRPr="00407360">
        <w:t xml:space="preserve">Рис. </w:t>
      </w:r>
      <w:r w:rsidR="00BB79F0">
        <w:t>3</w:t>
      </w:r>
      <w:r w:rsidRPr="00407360">
        <w:t xml:space="preserve"> </w:t>
      </w:r>
      <w:r w:rsidR="00C43240" w:rsidRPr="007239E4">
        <w:rPr>
          <w:i w:val="0"/>
          <w:iCs/>
        </w:rPr>
        <w:t>Модель SECI</w:t>
      </w:r>
    </w:p>
    <w:p w14:paraId="1E0F4B4E" w14:textId="7C0E57FB" w:rsidR="00C43240" w:rsidRPr="007239E4" w:rsidRDefault="0009606E" w:rsidP="007239E4">
      <w:pPr>
        <w:pStyle w:val="a0"/>
        <w:numPr>
          <w:ilvl w:val="0"/>
          <w:numId w:val="0"/>
        </w:numPr>
        <w:ind w:left="720"/>
        <w:jc w:val="both"/>
        <w:rPr>
          <w:i w:val="0"/>
          <w:iCs/>
        </w:rPr>
      </w:pPr>
      <w:r w:rsidRPr="007239E4">
        <w:rPr>
          <w:i w:val="0"/>
          <w:iCs/>
        </w:rPr>
        <w:t>[</w:t>
      </w:r>
      <w:r w:rsidR="007239E4" w:rsidRPr="007239E4">
        <w:rPr>
          <w:i w:val="0"/>
          <w:iCs/>
        </w:rPr>
        <w:t xml:space="preserve">Источник: Зубарев М. Г.  Теория создания знания на примере модели </w:t>
      </w:r>
      <w:r w:rsidR="007239E4" w:rsidRPr="007239E4">
        <w:rPr>
          <w:i w:val="0"/>
          <w:iCs/>
          <w:lang w:val="en-US"/>
        </w:rPr>
        <w:t>SECI</w:t>
      </w:r>
      <w:r w:rsidR="007239E4" w:rsidRPr="007239E4">
        <w:rPr>
          <w:i w:val="0"/>
          <w:iCs/>
        </w:rPr>
        <w:t xml:space="preserve"> </w:t>
      </w:r>
      <w:proofErr w:type="spellStart"/>
      <w:r w:rsidR="007239E4" w:rsidRPr="007239E4">
        <w:rPr>
          <w:i w:val="0"/>
          <w:iCs/>
        </w:rPr>
        <w:t>Нонака</w:t>
      </w:r>
      <w:proofErr w:type="spellEnd"/>
      <w:r w:rsidR="007239E4" w:rsidRPr="007239E4">
        <w:rPr>
          <w:i w:val="0"/>
          <w:iCs/>
        </w:rPr>
        <w:t xml:space="preserve"> и </w:t>
      </w:r>
      <w:proofErr w:type="spellStart"/>
      <w:r w:rsidR="007239E4" w:rsidRPr="007239E4">
        <w:rPr>
          <w:i w:val="0"/>
          <w:iCs/>
        </w:rPr>
        <w:t>Такеучи</w:t>
      </w:r>
      <w:proofErr w:type="spellEnd"/>
      <w:r w:rsidR="007239E4" w:rsidRPr="007239E4">
        <w:rPr>
          <w:i w:val="0"/>
          <w:iCs/>
        </w:rPr>
        <w:t>.</w:t>
      </w:r>
      <w:r w:rsidRPr="007239E4">
        <w:rPr>
          <w:i w:val="0"/>
          <w:iCs/>
        </w:rPr>
        <w:t xml:space="preserve"> 2015</w:t>
      </w:r>
      <w:r w:rsidR="00D66BE1">
        <w:rPr>
          <w:i w:val="0"/>
          <w:iCs/>
        </w:rPr>
        <w:t>.С-1.</w:t>
      </w:r>
      <w:r w:rsidRPr="007239E4">
        <w:rPr>
          <w:i w:val="0"/>
          <w:iCs/>
        </w:rPr>
        <w:t>]</w:t>
      </w:r>
    </w:p>
    <w:p w14:paraId="4BC8C3DB" w14:textId="1AFA024A" w:rsidR="00C43240" w:rsidRDefault="002A37EF" w:rsidP="00C43240">
      <w:r>
        <w:t xml:space="preserve">Система управления знаниями должна включать в себя процессы и действия, которые бы поддерживали движение потоков явных и неявных знаний.  </w:t>
      </w:r>
    </w:p>
    <w:p w14:paraId="04368D0E" w14:textId="3BCE0018" w:rsidR="00607758" w:rsidRPr="00607758" w:rsidRDefault="00607758" w:rsidP="00C43240">
      <w:pPr>
        <w:rPr>
          <w:b/>
          <w:bCs/>
        </w:rPr>
      </w:pPr>
    </w:p>
    <w:p w14:paraId="68E6606C" w14:textId="3776A0C5" w:rsidR="00607758" w:rsidRPr="001D0D0A" w:rsidRDefault="00553BB0" w:rsidP="00E95A43">
      <w:pPr>
        <w:pStyle w:val="2"/>
        <w:rPr>
          <w:sz w:val="24"/>
          <w:szCs w:val="24"/>
        </w:rPr>
      </w:pPr>
      <w:bookmarkStart w:id="7" w:name="_Toc42108097"/>
      <w:r w:rsidRPr="001D0D0A">
        <w:rPr>
          <w:sz w:val="24"/>
          <w:szCs w:val="24"/>
        </w:rPr>
        <w:lastRenderedPageBreak/>
        <w:t>1.</w:t>
      </w:r>
      <w:r w:rsidR="000A75AD">
        <w:rPr>
          <w:sz w:val="24"/>
          <w:szCs w:val="24"/>
        </w:rPr>
        <w:t>4</w:t>
      </w:r>
      <w:r w:rsidRPr="001D0D0A">
        <w:rPr>
          <w:sz w:val="24"/>
          <w:szCs w:val="24"/>
        </w:rPr>
        <w:t xml:space="preserve"> </w:t>
      </w:r>
      <w:r w:rsidR="00607758" w:rsidRPr="001D0D0A">
        <w:rPr>
          <w:sz w:val="24"/>
          <w:szCs w:val="24"/>
        </w:rPr>
        <w:t>Определение и сущность управления знаниями</w:t>
      </w:r>
      <w:bookmarkEnd w:id="7"/>
    </w:p>
    <w:p w14:paraId="4D35F867" w14:textId="323491BB" w:rsidR="00607758" w:rsidRDefault="00607758" w:rsidP="00607758">
      <w:r>
        <w:t xml:space="preserve">Управление знаниями </w:t>
      </w:r>
      <w:r w:rsidR="005D49CF">
        <w:t>—</w:t>
      </w:r>
      <w:r>
        <w:t xml:space="preserve"> это регулярная деятельности организации</w:t>
      </w:r>
      <w:r w:rsidR="006A3BA7">
        <w:t>:</w:t>
      </w:r>
      <w:r w:rsidR="006A3BA7">
        <w:rPr>
          <w:rStyle w:val="ae"/>
        </w:rPr>
        <w:footnoteReference w:id="11"/>
      </w:r>
    </w:p>
    <w:p w14:paraId="61F1E443" w14:textId="77777777" w:rsidR="00607758" w:rsidRDefault="00607758" w:rsidP="00F02C0D">
      <w:pPr>
        <w:pStyle w:val="ab"/>
        <w:numPr>
          <w:ilvl w:val="0"/>
          <w:numId w:val="17"/>
        </w:numPr>
      </w:pPr>
      <w:r>
        <w:t>с помощью которой организации удается извлечь прибыль из интеллектуального капитала</w:t>
      </w:r>
    </w:p>
    <w:p w14:paraId="7318A7CB" w14:textId="17CECD3D" w:rsidR="00607758" w:rsidRDefault="00607758" w:rsidP="00F02C0D">
      <w:pPr>
        <w:pStyle w:val="ab"/>
        <w:numPr>
          <w:ilvl w:val="0"/>
          <w:numId w:val="17"/>
        </w:numPr>
      </w:pPr>
      <w:r>
        <w:t>направленная на предоставление нужных знаний, в нужной форме, в нужном количестве, в нужном месте и в нужное время</w:t>
      </w:r>
    </w:p>
    <w:p w14:paraId="73A44A0A" w14:textId="290953A1" w:rsidR="00607758" w:rsidRDefault="00607758" w:rsidP="00F02C0D">
      <w:pPr>
        <w:pStyle w:val="ab"/>
        <w:numPr>
          <w:ilvl w:val="0"/>
          <w:numId w:val="17"/>
        </w:numPr>
      </w:pPr>
      <w:r>
        <w:t>рассматривающая явные и неявные знания в качестве стратегического ресурса организации</w:t>
      </w:r>
    </w:p>
    <w:p w14:paraId="65DA01A1" w14:textId="46D9D6A4" w:rsidR="00607758" w:rsidRDefault="00607758" w:rsidP="00F02C0D">
      <w:pPr>
        <w:pStyle w:val="ab"/>
        <w:numPr>
          <w:ilvl w:val="0"/>
          <w:numId w:val="17"/>
        </w:numPr>
      </w:pPr>
      <w:r>
        <w:t xml:space="preserve">направленная на улучшение работы со знаниями на индивидуальном, групповом, организационном и </w:t>
      </w:r>
      <w:proofErr w:type="spellStart"/>
      <w:r>
        <w:t>межорганизационном</w:t>
      </w:r>
      <w:proofErr w:type="spellEnd"/>
      <w:r>
        <w:t xml:space="preserve"> уровня</w:t>
      </w:r>
    </w:p>
    <w:p w14:paraId="3B4F5930" w14:textId="000D68D9" w:rsidR="00920CCE" w:rsidRDefault="00920CCE" w:rsidP="00F02C0D">
      <w:pPr>
        <w:pStyle w:val="ab"/>
        <w:numPr>
          <w:ilvl w:val="0"/>
          <w:numId w:val="17"/>
        </w:numPr>
      </w:pPr>
      <w:r>
        <w:t xml:space="preserve">представляющая собой взаимосвязанную совокупность инструментов, техник и процессов для выявления, накопления, распределения, обмена и развития интеллектуального капитала </w:t>
      </w:r>
    </w:p>
    <w:p w14:paraId="3215A57E" w14:textId="41BC6306" w:rsidR="00920CCE" w:rsidRPr="001D0D0A" w:rsidRDefault="00920CCE" w:rsidP="00E95A43">
      <w:pPr>
        <w:pStyle w:val="2"/>
        <w:rPr>
          <w:sz w:val="24"/>
          <w:szCs w:val="24"/>
        </w:rPr>
      </w:pPr>
      <w:bookmarkStart w:id="8" w:name="_Toc42108098"/>
      <w:r w:rsidRPr="001D0D0A">
        <w:rPr>
          <w:sz w:val="24"/>
          <w:szCs w:val="24"/>
        </w:rPr>
        <w:t>1.</w:t>
      </w:r>
      <w:r w:rsidR="000A75AD">
        <w:rPr>
          <w:sz w:val="24"/>
          <w:szCs w:val="24"/>
        </w:rPr>
        <w:t>5</w:t>
      </w:r>
      <w:r w:rsidRPr="001D0D0A">
        <w:rPr>
          <w:sz w:val="24"/>
          <w:szCs w:val="24"/>
        </w:rPr>
        <w:t xml:space="preserve"> Важность управления знаниями в компании</w:t>
      </w:r>
      <w:r w:rsidRPr="001D0D0A">
        <w:rPr>
          <w:rStyle w:val="ae"/>
          <w:sz w:val="24"/>
          <w:szCs w:val="24"/>
        </w:rPr>
        <w:footnoteReference w:id="12"/>
      </w:r>
      <w:bookmarkEnd w:id="8"/>
    </w:p>
    <w:p w14:paraId="037AA13A" w14:textId="77777777" w:rsidR="00920CCE" w:rsidRDefault="00920CCE" w:rsidP="00F02C0D">
      <w:pPr>
        <w:pStyle w:val="ab"/>
        <w:numPr>
          <w:ilvl w:val="0"/>
          <w:numId w:val="11"/>
        </w:numPr>
      </w:pPr>
      <w:r>
        <w:t>Знания позволяют принимать эффективные решения и способствуют совершенствованию бизнес-процессов</w:t>
      </w:r>
    </w:p>
    <w:p w14:paraId="1287E85E" w14:textId="77777777" w:rsidR="00920CCE" w:rsidRDefault="00920CCE" w:rsidP="00F02C0D">
      <w:pPr>
        <w:pStyle w:val="ab"/>
        <w:numPr>
          <w:ilvl w:val="0"/>
          <w:numId w:val="11"/>
        </w:numPr>
      </w:pPr>
      <w:r>
        <w:t>Расширение доступа к знаниям создает возможность для профессионального роста сотрудников в организации, что способствует усилению конкурентных преимуществ компании</w:t>
      </w:r>
    </w:p>
    <w:p w14:paraId="02EA1DC4" w14:textId="6F45F515" w:rsidR="00920CCE" w:rsidRDefault="00920CCE" w:rsidP="00F02C0D">
      <w:pPr>
        <w:pStyle w:val="ab"/>
        <w:numPr>
          <w:ilvl w:val="0"/>
          <w:numId w:val="11"/>
        </w:numPr>
      </w:pPr>
      <w:r>
        <w:t xml:space="preserve">Из-за увеличения скорости изменения внешней среды компании, организация не может больше полагаться на спонтанное распространение знаний </w:t>
      </w:r>
      <w:r w:rsidR="005D49CF">
        <w:t>—</w:t>
      </w:r>
      <w:r>
        <w:t xml:space="preserve"> она должна системно создавать, передавать и повторно использовать знания, чтобы успеть за изменениями внешней среды</w:t>
      </w:r>
    </w:p>
    <w:p w14:paraId="6A84A3D8" w14:textId="77777777" w:rsidR="00920CCE" w:rsidRDefault="00920CCE" w:rsidP="00F02C0D">
      <w:pPr>
        <w:pStyle w:val="ab"/>
        <w:numPr>
          <w:ilvl w:val="0"/>
          <w:numId w:val="11"/>
        </w:numPr>
      </w:pPr>
      <w:r>
        <w:t>Из-за текучести кадров компания, не сохраняющая критические для ее работы знания, рискует потерять знания в случае, если эксперт, владеющий ими, уйдет из компании</w:t>
      </w:r>
    </w:p>
    <w:p w14:paraId="5F9C11F2" w14:textId="717175BA" w:rsidR="00920CCE" w:rsidRPr="00607758" w:rsidRDefault="00920CCE" w:rsidP="00F02C0D">
      <w:pPr>
        <w:pStyle w:val="ab"/>
        <w:numPr>
          <w:ilvl w:val="0"/>
          <w:numId w:val="11"/>
        </w:numPr>
      </w:pPr>
      <w:r>
        <w:t>Эффективное управление знаниями поддерживает развитие инновационных идей в компании</w:t>
      </w:r>
    </w:p>
    <w:p w14:paraId="6861FCF8" w14:textId="0AD7721C" w:rsidR="00C43240" w:rsidRPr="001D0D0A" w:rsidRDefault="00BF66B4" w:rsidP="00E95A43">
      <w:pPr>
        <w:pStyle w:val="2"/>
        <w:rPr>
          <w:sz w:val="24"/>
          <w:szCs w:val="24"/>
        </w:rPr>
      </w:pPr>
      <w:bookmarkStart w:id="9" w:name="_Toc42108099"/>
      <w:r w:rsidRPr="001D0D0A">
        <w:rPr>
          <w:sz w:val="24"/>
          <w:szCs w:val="24"/>
        </w:rPr>
        <w:lastRenderedPageBreak/>
        <w:t>1.</w:t>
      </w:r>
      <w:r w:rsidR="000A75AD">
        <w:rPr>
          <w:sz w:val="24"/>
          <w:szCs w:val="24"/>
        </w:rPr>
        <w:t>6</w:t>
      </w:r>
      <w:r w:rsidRPr="001D0D0A">
        <w:rPr>
          <w:sz w:val="24"/>
          <w:szCs w:val="24"/>
        </w:rPr>
        <w:t xml:space="preserve"> </w:t>
      </w:r>
      <w:r w:rsidR="00C43240" w:rsidRPr="001D0D0A">
        <w:rPr>
          <w:sz w:val="24"/>
          <w:szCs w:val="24"/>
        </w:rPr>
        <w:t>Ключевые процессы управления знаниями</w:t>
      </w:r>
      <w:r w:rsidR="004B2F20" w:rsidRPr="001D0D0A">
        <w:rPr>
          <w:rStyle w:val="ae"/>
          <w:b w:val="0"/>
          <w:bCs/>
          <w:sz w:val="24"/>
          <w:szCs w:val="24"/>
        </w:rPr>
        <w:footnoteReference w:id="13"/>
      </w:r>
      <w:bookmarkEnd w:id="9"/>
    </w:p>
    <w:p w14:paraId="12329A93" w14:textId="4FC5FB46" w:rsidR="00C43240" w:rsidRDefault="00C43240" w:rsidP="00C43240">
      <w:r>
        <w:t>Выделяются следующие ключевые процессы управления знаниями</w:t>
      </w:r>
      <w:r w:rsidR="002A37EF">
        <w:t>, поддержку которых должна осуществлять СУЗ</w:t>
      </w:r>
      <w:r>
        <w:t>:</w:t>
      </w:r>
    </w:p>
    <w:p w14:paraId="3A60C322" w14:textId="77777777" w:rsidR="00C43240" w:rsidRDefault="00C43240" w:rsidP="00F02C0D">
      <w:pPr>
        <w:pStyle w:val="ab"/>
        <w:numPr>
          <w:ilvl w:val="0"/>
          <w:numId w:val="6"/>
        </w:numPr>
      </w:pPr>
      <w:r>
        <w:t>Создание организационных знаний</w:t>
      </w:r>
    </w:p>
    <w:p w14:paraId="2D2ABF00" w14:textId="1FDFEE7F" w:rsidR="00C43240" w:rsidRDefault="00C43240" w:rsidP="00C43240">
      <w:pPr>
        <w:pStyle w:val="ab"/>
        <w:ind w:left="1429" w:firstLine="0"/>
      </w:pPr>
      <w:r>
        <w:t xml:space="preserve">В рамках данного процесса компании необходимо определить два основных компонента: первый - какие именно знания нужны, какая информация будет иметь ключевую роль для реализации стратегии и определять успех компании на рынке, второй </w:t>
      </w:r>
      <w:r w:rsidR="005D49CF">
        <w:t>—</w:t>
      </w:r>
      <w:r>
        <w:t xml:space="preserve"> каким образом компания собирается приобретать эти знания. Источники организационных знаний подразделяются на два вида, это внешние и внутренние. Очевидно, что, пользуясь внешними источниками, компания будет пытаться найти во внешних ресурсах необходимую ей информацию, такая информация, конечно, не будет достаточно специфичной. Получая информацию из внутренних источников, компания будет создавать требуемые ей знания собственными силами.</w:t>
      </w:r>
    </w:p>
    <w:p w14:paraId="56B9C358" w14:textId="4AB8F6F9" w:rsidR="00C60FF6" w:rsidRDefault="00C43240" w:rsidP="00C60FF6">
      <w:pPr>
        <w:pStyle w:val="ab"/>
        <w:ind w:left="1429" w:firstLine="0"/>
      </w:pPr>
      <w:r>
        <w:t>Преимущества и недостатки внутренних и внешних источников организационных знаний представлены в таблице 1.</w:t>
      </w:r>
    </w:p>
    <w:p w14:paraId="34E79961" w14:textId="33F3FFCC" w:rsidR="007239E4" w:rsidRDefault="007239E4" w:rsidP="00C60FF6">
      <w:pPr>
        <w:pStyle w:val="ab"/>
        <w:ind w:left="1429" w:firstLine="0"/>
      </w:pPr>
    </w:p>
    <w:p w14:paraId="32A8FB9E" w14:textId="17C9B351" w:rsidR="007239E4" w:rsidRDefault="007239E4" w:rsidP="00C60FF6">
      <w:pPr>
        <w:pStyle w:val="ab"/>
        <w:ind w:left="1429" w:firstLine="0"/>
      </w:pPr>
    </w:p>
    <w:p w14:paraId="2FF0F8E1" w14:textId="4A888A08" w:rsidR="007239E4" w:rsidRDefault="007239E4" w:rsidP="00C60FF6">
      <w:pPr>
        <w:pStyle w:val="ab"/>
        <w:ind w:left="1429" w:firstLine="0"/>
      </w:pPr>
    </w:p>
    <w:p w14:paraId="73243AE1" w14:textId="4FF3D21B" w:rsidR="007239E4" w:rsidRDefault="007239E4" w:rsidP="00C60FF6">
      <w:pPr>
        <w:pStyle w:val="ab"/>
        <w:ind w:left="1429" w:firstLine="0"/>
      </w:pPr>
    </w:p>
    <w:p w14:paraId="57D04620" w14:textId="6C1F1E2D" w:rsidR="007239E4" w:rsidRDefault="007239E4" w:rsidP="00C60FF6">
      <w:pPr>
        <w:pStyle w:val="ab"/>
        <w:ind w:left="1429" w:firstLine="0"/>
      </w:pPr>
    </w:p>
    <w:p w14:paraId="00D59B6A" w14:textId="1DB7D6C0" w:rsidR="007239E4" w:rsidRDefault="007239E4" w:rsidP="00C60FF6">
      <w:pPr>
        <w:pStyle w:val="ab"/>
        <w:ind w:left="1429" w:firstLine="0"/>
      </w:pPr>
    </w:p>
    <w:p w14:paraId="30B641CB" w14:textId="5B06D702" w:rsidR="007239E4" w:rsidRDefault="007239E4" w:rsidP="00C60FF6">
      <w:pPr>
        <w:pStyle w:val="ab"/>
        <w:ind w:left="1429" w:firstLine="0"/>
      </w:pPr>
    </w:p>
    <w:p w14:paraId="30734A25" w14:textId="51F04A80" w:rsidR="007239E4" w:rsidRDefault="007239E4" w:rsidP="00C60FF6">
      <w:pPr>
        <w:pStyle w:val="ab"/>
        <w:ind w:left="1429" w:firstLine="0"/>
      </w:pPr>
    </w:p>
    <w:p w14:paraId="0A670145" w14:textId="2CA875B5" w:rsidR="007239E4" w:rsidRDefault="007239E4" w:rsidP="00C60FF6">
      <w:pPr>
        <w:pStyle w:val="ab"/>
        <w:ind w:left="1429" w:firstLine="0"/>
      </w:pPr>
    </w:p>
    <w:p w14:paraId="55B858B9" w14:textId="1C30A559" w:rsidR="007239E4" w:rsidRDefault="007239E4" w:rsidP="00C60FF6">
      <w:pPr>
        <w:pStyle w:val="ab"/>
        <w:ind w:left="1429" w:firstLine="0"/>
      </w:pPr>
    </w:p>
    <w:p w14:paraId="11440FA4" w14:textId="77777777" w:rsidR="007239E4" w:rsidRDefault="007239E4" w:rsidP="00C60FF6">
      <w:pPr>
        <w:pStyle w:val="ab"/>
        <w:ind w:left="1429" w:firstLine="0"/>
      </w:pPr>
    </w:p>
    <w:p w14:paraId="19A2C60B" w14:textId="68B21C34" w:rsidR="0009606E" w:rsidRDefault="0009606E" w:rsidP="00C60FF6">
      <w:pPr>
        <w:ind w:firstLine="0"/>
        <w:jc w:val="left"/>
      </w:pPr>
    </w:p>
    <w:p w14:paraId="13F0E125" w14:textId="77777777" w:rsidR="00607758" w:rsidRDefault="00607758" w:rsidP="00C60FF6">
      <w:pPr>
        <w:ind w:firstLine="0"/>
        <w:jc w:val="left"/>
      </w:pPr>
    </w:p>
    <w:p w14:paraId="64C3E6BC" w14:textId="1A74B7CB" w:rsidR="004A4300" w:rsidRPr="004A4300" w:rsidRDefault="004A4300" w:rsidP="004A4300">
      <w:pPr>
        <w:pStyle w:val="a1"/>
        <w:rPr>
          <w:lang w:val="ru-RU"/>
        </w:rPr>
      </w:pPr>
      <w:r w:rsidRPr="0009606E">
        <w:rPr>
          <w:lang w:val="ru-RU"/>
        </w:rPr>
        <w:lastRenderedPageBreak/>
        <w:t>Преимущества и недостатки внутренних и внешних источников организационных знаний</w:t>
      </w:r>
    </w:p>
    <w:p w14:paraId="4A7794A9" w14:textId="77777777" w:rsidR="004A4300" w:rsidRPr="004A4300" w:rsidRDefault="004A4300" w:rsidP="004A4300">
      <w:pPr>
        <w:pStyle w:val="a1"/>
        <w:numPr>
          <w:ilvl w:val="0"/>
          <w:numId w:val="0"/>
        </w:numPr>
        <w:ind w:left="360"/>
        <w:jc w:val="both"/>
        <w:rPr>
          <w:lang w:val="ru-RU"/>
        </w:rPr>
      </w:pPr>
      <w:r w:rsidRPr="004A4300">
        <w:rPr>
          <w:lang w:val="ru-RU"/>
        </w:rPr>
        <w:t xml:space="preserve">[Источник: </w:t>
      </w:r>
      <w:proofErr w:type="spellStart"/>
      <w:r w:rsidRPr="006C4054">
        <w:t>Studme</w:t>
      </w:r>
      <w:proofErr w:type="spellEnd"/>
      <w:r w:rsidRPr="004A4300">
        <w:rPr>
          <w:lang w:val="ru-RU"/>
        </w:rPr>
        <w:t>.</w:t>
      </w:r>
      <w:r w:rsidRPr="006C4054">
        <w:t>org</w:t>
      </w:r>
      <w:r w:rsidRPr="004A4300">
        <w:rPr>
          <w:lang w:val="ru-RU"/>
        </w:rPr>
        <w:t xml:space="preserve">. Задачи и процессы управления знаниями в организации [Электронный ресурс]  //Режим доступа: </w:t>
      </w:r>
      <w:hyperlink r:id="rId13" w:history="1">
        <w:r w:rsidRPr="00E77046">
          <w:rPr>
            <w:rStyle w:val="af"/>
          </w:rPr>
          <w:t>https</w:t>
        </w:r>
        <w:r w:rsidRPr="00D66BE1">
          <w:rPr>
            <w:rStyle w:val="af"/>
            <w:lang w:val="ru-RU"/>
          </w:rPr>
          <w:t>://</w:t>
        </w:r>
        <w:proofErr w:type="spellStart"/>
        <w:r w:rsidRPr="00E77046">
          <w:rPr>
            <w:rStyle w:val="af"/>
          </w:rPr>
          <w:t>studme</w:t>
        </w:r>
        <w:proofErr w:type="spellEnd"/>
        <w:r w:rsidRPr="00D66BE1">
          <w:rPr>
            <w:rStyle w:val="af"/>
            <w:lang w:val="ru-RU"/>
          </w:rPr>
          <w:t>.</w:t>
        </w:r>
        <w:r w:rsidRPr="00E77046">
          <w:rPr>
            <w:rStyle w:val="af"/>
          </w:rPr>
          <w:t>org</w:t>
        </w:r>
        <w:r w:rsidRPr="00D66BE1">
          <w:rPr>
            <w:rStyle w:val="af"/>
            <w:lang w:val="ru-RU"/>
          </w:rPr>
          <w:t>/45656/</w:t>
        </w:r>
        <w:proofErr w:type="spellStart"/>
        <w:r w:rsidRPr="00E77046">
          <w:rPr>
            <w:rStyle w:val="af"/>
          </w:rPr>
          <w:t>menedzhment</w:t>
        </w:r>
        <w:proofErr w:type="spellEnd"/>
        <w:r w:rsidRPr="00D66BE1">
          <w:rPr>
            <w:rStyle w:val="af"/>
            <w:lang w:val="ru-RU"/>
          </w:rPr>
          <w:t>/</w:t>
        </w:r>
        <w:proofErr w:type="spellStart"/>
        <w:r w:rsidRPr="00E77046">
          <w:rPr>
            <w:rStyle w:val="af"/>
          </w:rPr>
          <w:t>zadachi</w:t>
        </w:r>
        <w:proofErr w:type="spellEnd"/>
        <w:r w:rsidRPr="00D66BE1">
          <w:rPr>
            <w:rStyle w:val="af"/>
            <w:lang w:val="ru-RU"/>
          </w:rPr>
          <w:t>_</w:t>
        </w:r>
        <w:proofErr w:type="spellStart"/>
        <w:r w:rsidRPr="00E77046">
          <w:rPr>
            <w:rStyle w:val="af"/>
          </w:rPr>
          <w:t>protsessy</w:t>
        </w:r>
        <w:proofErr w:type="spellEnd"/>
        <w:r w:rsidRPr="00D66BE1">
          <w:rPr>
            <w:rStyle w:val="af"/>
            <w:lang w:val="ru-RU"/>
          </w:rPr>
          <w:t>_</w:t>
        </w:r>
        <w:proofErr w:type="spellStart"/>
        <w:r w:rsidRPr="00E77046">
          <w:rPr>
            <w:rStyle w:val="af"/>
          </w:rPr>
          <w:t>upravleniya</w:t>
        </w:r>
        <w:proofErr w:type="spellEnd"/>
        <w:r w:rsidRPr="00D66BE1">
          <w:rPr>
            <w:rStyle w:val="af"/>
            <w:lang w:val="ru-RU"/>
          </w:rPr>
          <w:t>_</w:t>
        </w:r>
        <w:proofErr w:type="spellStart"/>
        <w:r w:rsidRPr="00E77046">
          <w:rPr>
            <w:rStyle w:val="af"/>
          </w:rPr>
          <w:t>znaniyami</w:t>
        </w:r>
        <w:proofErr w:type="spellEnd"/>
        <w:r w:rsidRPr="00D66BE1">
          <w:rPr>
            <w:rStyle w:val="af"/>
            <w:lang w:val="ru-RU"/>
          </w:rPr>
          <w:t>_</w:t>
        </w:r>
        <w:proofErr w:type="spellStart"/>
        <w:r w:rsidRPr="00E77046">
          <w:rPr>
            <w:rStyle w:val="af"/>
          </w:rPr>
          <w:t>organizatsii</w:t>
        </w:r>
        <w:proofErr w:type="spellEnd"/>
      </w:hyperlink>
      <w:r w:rsidRPr="004A4300">
        <w:rPr>
          <w:lang w:val="ru-RU"/>
        </w:rPr>
        <w:t xml:space="preserve">  (дата обращения: 03.03.2020)]</w:t>
      </w:r>
    </w:p>
    <w:tbl>
      <w:tblPr>
        <w:tblStyle w:val="af0"/>
        <w:tblpPr w:leftFromText="180" w:rightFromText="180" w:vertAnchor="page" w:horzAnchor="page" w:tblpX="2921" w:tblpY="4081"/>
        <w:tblW w:w="8597" w:type="dxa"/>
        <w:tblLook w:val="04A0" w:firstRow="1" w:lastRow="0" w:firstColumn="1" w:lastColumn="0" w:noHBand="0" w:noVBand="1"/>
      </w:tblPr>
      <w:tblGrid>
        <w:gridCol w:w="2271"/>
        <w:gridCol w:w="3253"/>
        <w:gridCol w:w="3073"/>
      </w:tblGrid>
      <w:tr w:rsidR="004A4300" w14:paraId="368AC9CD" w14:textId="77777777" w:rsidTr="004A4300">
        <w:trPr>
          <w:trHeight w:val="1102"/>
        </w:trPr>
        <w:tc>
          <w:tcPr>
            <w:tcW w:w="2271" w:type="dxa"/>
          </w:tcPr>
          <w:p w14:paraId="37CDCEFA" w14:textId="77777777" w:rsidR="004A4300" w:rsidRDefault="004A4300" w:rsidP="004A4300">
            <w:pPr>
              <w:ind w:firstLine="0"/>
              <w:jc w:val="left"/>
            </w:pPr>
            <w:r>
              <w:t>Тип источника организационного знаниями</w:t>
            </w:r>
          </w:p>
        </w:tc>
        <w:tc>
          <w:tcPr>
            <w:tcW w:w="3253" w:type="dxa"/>
          </w:tcPr>
          <w:p w14:paraId="6D8A114D" w14:textId="77777777" w:rsidR="004A4300" w:rsidRDefault="004A4300" w:rsidP="004A4300">
            <w:pPr>
              <w:jc w:val="left"/>
            </w:pPr>
            <w:r>
              <w:t>Преимущества</w:t>
            </w:r>
          </w:p>
        </w:tc>
        <w:tc>
          <w:tcPr>
            <w:tcW w:w="3073" w:type="dxa"/>
          </w:tcPr>
          <w:p w14:paraId="64C6B7EC" w14:textId="77777777" w:rsidR="004A4300" w:rsidRDefault="004A4300" w:rsidP="004A4300">
            <w:pPr>
              <w:jc w:val="left"/>
            </w:pPr>
            <w:r>
              <w:t>Недостатки</w:t>
            </w:r>
          </w:p>
        </w:tc>
      </w:tr>
      <w:tr w:rsidR="004A4300" w14:paraId="59E796A0" w14:textId="77777777" w:rsidTr="004A4300">
        <w:trPr>
          <w:trHeight w:val="6227"/>
        </w:trPr>
        <w:tc>
          <w:tcPr>
            <w:tcW w:w="2271" w:type="dxa"/>
          </w:tcPr>
          <w:p w14:paraId="056C9AFD" w14:textId="77777777" w:rsidR="004A4300" w:rsidRDefault="004A4300" w:rsidP="004A4300">
            <w:r>
              <w:t>Внутренние источники</w:t>
            </w:r>
          </w:p>
        </w:tc>
        <w:tc>
          <w:tcPr>
            <w:tcW w:w="3253" w:type="dxa"/>
          </w:tcPr>
          <w:p w14:paraId="32828366" w14:textId="77777777" w:rsidR="004A4300" w:rsidRDefault="004A4300" w:rsidP="004A4300">
            <w:r>
              <w:t>Знания, созданные внутри компании, больше подходят под конкретную задачу, они более специфичны</w:t>
            </w:r>
          </w:p>
          <w:p w14:paraId="53F7AF54" w14:textId="77777777" w:rsidR="004A4300" w:rsidRDefault="004A4300" w:rsidP="004A4300">
            <w:r>
              <w:t>Зная структуру созданного организационного знания, его проще будет развивать и дорабатывать в будущем</w:t>
            </w:r>
          </w:p>
          <w:p w14:paraId="600E0A19" w14:textId="77777777" w:rsidR="004A4300" w:rsidRDefault="004A4300" w:rsidP="004A4300">
            <w:r>
              <w:t xml:space="preserve">Защищать права компании на организационные знания, полученные из внутренних источников проще </w:t>
            </w:r>
          </w:p>
        </w:tc>
        <w:tc>
          <w:tcPr>
            <w:tcW w:w="3073" w:type="dxa"/>
          </w:tcPr>
          <w:p w14:paraId="15A64018" w14:textId="77777777" w:rsidR="004A4300" w:rsidRDefault="004A4300" w:rsidP="004A4300">
            <w:r>
              <w:t>Создание знаний самой компанией требует большой затраты ресурсов — финансов, времени</w:t>
            </w:r>
          </w:p>
          <w:p w14:paraId="25F5987C" w14:textId="77777777" w:rsidR="004A4300" w:rsidRDefault="004A4300" w:rsidP="004A4300">
            <w:r>
              <w:t>Чрезмерная концентрация на внутренних источниках знаний может привести к потере связи с внешней средой</w:t>
            </w:r>
          </w:p>
        </w:tc>
      </w:tr>
      <w:tr w:rsidR="004A4300" w14:paraId="69FE5267" w14:textId="77777777" w:rsidTr="004A4300">
        <w:trPr>
          <w:trHeight w:val="1848"/>
        </w:trPr>
        <w:tc>
          <w:tcPr>
            <w:tcW w:w="2271" w:type="dxa"/>
          </w:tcPr>
          <w:p w14:paraId="248A6034" w14:textId="77777777" w:rsidR="004A4300" w:rsidRDefault="004A4300" w:rsidP="004A4300">
            <w:r>
              <w:t>Внешние источники</w:t>
            </w:r>
          </w:p>
        </w:tc>
        <w:tc>
          <w:tcPr>
            <w:tcW w:w="3253" w:type="dxa"/>
          </w:tcPr>
          <w:p w14:paraId="6B9969D4" w14:textId="77777777" w:rsidR="004A4300" w:rsidRDefault="004A4300" w:rsidP="004A4300">
            <w:r>
              <w:t>Требуют меньших затрат ресурсов</w:t>
            </w:r>
          </w:p>
          <w:p w14:paraId="777DDA08" w14:textId="77777777" w:rsidR="004A4300" w:rsidRDefault="004A4300" w:rsidP="004A4300">
            <w:r>
              <w:t>Больше интеграции с внешним контекстом</w:t>
            </w:r>
          </w:p>
        </w:tc>
        <w:tc>
          <w:tcPr>
            <w:tcW w:w="3073" w:type="dxa"/>
          </w:tcPr>
          <w:p w14:paraId="32225407" w14:textId="77777777" w:rsidR="004A4300" w:rsidRDefault="004A4300" w:rsidP="004A4300">
            <w:r>
              <w:t>Зависимость от точности внешних источников знаний</w:t>
            </w:r>
          </w:p>
        </w:tc>
      </w:tr>
    </w:tbl>
    <w:p w14:paraId="15973473" w14:textId="77777777" w:rsidR="004A4300" w:rsidRDefault="004A4300" w:rsidP="004A4300">
      <w:pPr>
        <w:pStyle w:val="a1"/>
        <w:numPr>
          <w:ilvl w:val="0"/>
          <w:numId w:val="0"/>
        </w:numPr>
        <w:ind w:left="720"/>
        <w:jc w:val="both"/>
        <w:rPr>
          <w:lang w:val="ru-RU"/>
        </w:rPr>
      </w:pPr>
    </w:p>
    <w:p w14:paraId="5903D3CA" w14:textId="77777777" w:rsidR="00F775E3" w:rsidRDefault="00F775E3" w:rsidP="00C43240">
      <w:pPr>
        <w:ind w:left="708" w:firstLine="708"/>
      </w:pPr>
    </w:p>
    <w:p w14:paraId="1283E448" w14:textId="2050DB90" w:rsidR="00C43240" w:rsidRDefault="00C43240" w:rsidP="00C43240">
      <w:pPr>
        <w:ind w:left="708" w:firstLine="708"/>
      </w:pPr>
      <w:r>
        <w:t>Исходя из преимуществ и недостатков двух типов создания знаний, можно сделать вывод о том, что чем чаще требуется использование конкретного знания, чем более уникальное и специфичное оно должно быть, тем более предпочтительным будет выбор внутренних источников создания организационного знания.</w:t>
      </w:r>
    </w:p>
    <w:p w14:paraId="68D94797" w14:textId="77777777" w:rsidR="00C43240" w:rsidRPr="003D771E" w:rsidRDefault="00C43240" w:rsidP="00C43240">
      <w:pPr>
        <w:ind w:left="708" w:firstLine="708"/>
      </w:pPr>
      <w:r>
        <w:lastRenderedPageBreak/>
        <w:t>Для того, чтобы приобрести знания из внутренних источников, компания должна создать дружелюбную организационную культуру.</w:t>
      </w:r>
    </w:p>
    <w:p w14:paraId="729C56DA" w14:textId="77777777" w:rsidR="00C43240" w:rsidRDefault="00C43240" w:rsidP="00F02C0D">
      <w:pPr>
        <w:pStyle w:val="ab"/>
        <w:numPr>
          <w:ilvl w:val="0"/>
          <w:numId w:val="6"/>
        </w:numPr>
      </w:pPr>
      <w:r>
        <w:t>Хранение организационных знаний</w:t>
      </w:r>
    </w:p>
    <w:p w14:paraId="72BCD1B8" w14:textId="77777777" w:rsidR="00C43240" w:rsidRPr="00C43240" w:rsidRDefault="00C43240" w:rsidP="00C43240">
      <w:pPr>
        <w:pStyle w:val="ab"/>
        <w:ind w:left="1429" w:firstLine="0"/>
      </w:pPr>
      <w:r>
        <w:t xml:space="preserve">Хранение организационных знаний неразрывно связано с процессом кодификации, то есть переносом знаний в явную письменную форму. Основными задачами данного процесса является определение </w:t>
      </w:r>
      <w:r>
        <w:rPr>
          <w:lang w:val="en-US"/>
        </w:rPr>
        <w:t>IT</w:t>
      </w:r>
      <w:r w:rsidRPr="00CE29B8">
        <w:t>-</w:t>
      </w:r>
      <w:r>
        <w:t>инструментов, с помощью которых будет выполняться хранение данных, ответственных за заполнение базы знаний сотрудников, правила заполнения базы и права доступа к базе знаний.</w:t>
      </w:r>
    </w:p>
    <w:p w14:paraId="50C668AB" w14:textId="77777777" w:rsidR="00C43240" w:rsidRDefault="00C43240" w:rsidP="00F02C0D">
      <w:pPr>
        <w:pStyle w:val="ab"/>
        <w:numPr>
          <w:ilvl w:val="0"/>
          <w:numId w:val="6"/>
        </w:numPr>
      </w:pPr>
      <w:r>
        <w:t>Передача или обмен организационными знаниями</w:t>
      </w:r>
    </w:p>
    <w:p w14:paraId="66AA4674" w14:textId="3826C73A" w:rsidR="00C43240" w:rsidRDefault="00C43240" w:rsidP="00C43240">
      <w:pPr>
        <w:pStyle w:val="ab"/>
        <w:ind w:left="1429" w:firstLine="0"/>
      </w:pPr>
      <w:r>
        <w:t xml:space="preserve">Передача знаний </w:t>
      </w:r>
      <w:r w:rsidR="005D49CF">
        <w:t>—</w:t>
      </w:r>
      <w:r>
        <w:t xml:space="preserve"> это процесс, смысл которого заключается в обмене знаниями как между отдельными сотрудниками компании, так и между группами сотрудников. В данном процессе очень важно передавать знания эффективно, то есть так, чтобы знания были понятны, получающих их сотрудникам, и чтобы на их основе можно было сделать определенные выводы. В зависимости от того, какие знания - явные или неявные, передаются, выбирается способ их передачи </w:t>
      </w:r>
      <w:r w:rsidR="005D49CF">
        <w:t>—</w:t>
      </w:r>
      <w:r>
        <w:t xml:space="preserve"> </w:t>
      </w:r>
      <w:proofErr w:type="spellStart"/>
      <w:r>
        <w:t>брейнсторминги</w:t>
      </w:r>
      <w:proofErr w:type="spellEnd"/>
      <w:r>
        <w:t>, различные тренинги, базы знаний, сообщества практиков и т.д.</w:t>
      </w:r>
    </w:p>
    <w:p w14:paraId="2D5DC448" w14:textId="77777777" w:rsidR="00C43240" w:rsidRDefault="00C43240" w:rsidP="00F02C0D">
      <w:pPr>
        <w:pStyle w:val="ab"/>
        <w:numPr>
          <w:ilvl w:val="0"/>
          <w:numId w:val="6"/>
        </w:numPr>
      </w:pPr>
      <w:r>
        <w:t>Использование организационных знаний</w:t>
      </w:r>
    </w:p>
    <w:p w14:paraId="013FC677" w14:textId="782EE73D" w:rsidR="00C43240" w:rsidRDefault="00C43240" w:rsidP="00F02C0D">
      <w:pPr>
        <w:pStyle w:val="ab"/>
        <w:numPr>
          <w:ilvl w:val="0"/>
          <w:numId w:val="10"/>
        </w:numPr>
      </w:pPr>
      <w:r>
        <w:t>После того, как сотрудники получили доступ к знаниям, они могут использовать эти знания для решения конкретных проблем. Данный процесс является ключевым, поскольку если знания не применяются надлежащим образом, нет никакого смысла внедрять систему управления знаниями.</w:t>
      </w:r>
    </w:p>
    <w:p w14:paraId="3A6A0506" w14:textId="526F3940" w:rsidR="002A37EF" w:rsidRDefault="002A37EF" w:rsidP="00F02C0D">
      <w:pPr>
        <w:pStyle w:val="ab"/>
        <w:numPr>
          <w:ilvl w:val="0"/>
          <w:numId w:val="6"/>
        </w:numPr>
      </w:pPr>
      <w:r>
        <w:t xml:space="preserve">Обращение с устаревшими и недействительными знаниями </w:t>
      </w:r>
      <w:r w:rsidR="005D49CF">
        <w:t>—</w:t>
      </w:r>
      <w:r>
        <w:t xml:space="preserve"> по мере того, как меняется внешняя среда компании, как совершенствуются бизнес-процессы, разрабатываются новые методологии, некоторые знания становятся недействительными, и принятие решений на основе таких знаний может негативно повлиять на положение компании на рынке. Таким образом, компании необходимо каким-то образом проводить аудит знаний и архивировать устаревшие знания, чтобы избежать их использования.</w:t>
      </w:r>
    </w:p>
    <w:p w14:paraId="44F02597" w14:textId="2C05E821" w:rsidR="00285E88" w:rsidRPr="004B0BDD" w:rsidRDefault="00227640" w:rsidP="00285E88">
      <w:r>
        <w:t xml:space="preserve">Однако, помимо данных </w:t>
      </w:r>
      <w:r w:rsidR="002A37EF">
        <w:t>пяти</w:t>
      </w:r>
      <w:r>
        <w:t xml:space="preserve"> ключевых процессов разными авторами выделяются еще другие процессы и подпроцессы, однако отмеченные процессы встречаются во всех классификациях.</w:t>
      </w:r>
    </w:p>
    <w:p w14:paraId="0A302779" w14:textId="130C5FCE" w:rsidR="00C43240" w:rsidRPr="008F0662" w:rsidRDefault="00BF66B4" w:rsidP="00553BB0">
      <w:pPr>
        <w:pStyle w:val="3"/>
      </w:pPr>
      <w:r>
        <w:lastRenderedPageBreak/>
        <w:t>1.</w:t>
      </w:r>
      <w:r w:rsidR="000A75AD">
        <w:t>7</w:t>
      </w:r>
      <w:r>
        <w:t xml:space="preserve"> </w:t>
      </w:r>
      <w:r w:rsidR="00C43240" w:rsidRPr="008F0662">
        <w:t>Результаты опроса сотрудников компаний по теме управления знаниями</w:t>
      </w:r>
      <w:r w:rsidR="00C43240">
        <w:rPr>
          <w:rStyle w:val="ae"/>
          <w:b w:val="0"/>
          <w:bCs/>
        </w:rPr>
        <w:footnoteReference w:id="14"/>
      </w:r>
    </w:p>
    <w:p w14:paraId="74671197" w14:textId="77777777" w:rsidR="00C43240" w:rsidRDefault="00C43240" w:rsidP="00C43240">
      <w:r>
        <w:t xml:space="preserve">Проблема управления знаниями в современных компаниях является очень важной. В исследовании, проведенном компанией </w:t>
      </w:r>
      <w:r>
        <w:rPr>
          <w:lang w:val="en-US"/>
        </w:rPr>
        <w:t>Panopto</w:t>
      </w:r>
      <w:r w:rsidRPr="00C677D8">
        <w:t>,</w:t>
      </w:r>
      <w:r w:rsidRPr="003E3B2E">
        <w:t xml:space="preserve"> </w:t>
      </w:r>
      <w:r>
        <w:t xml:space="preserve">приводятся результаты опроса 1000 американских компаний относительно тех проблем, которые они испытывают с получением, передачей, хранением и потерей знаний. </w:t>
      </w:r>
    </w:p>
    <w:p w14:paraId="311AB662" w14:textId="77777777" w:rsidR="00C43240" w:rsidRDefault="00C43240" w:rsidP="00C43240">
      <w:r>
        <w:t>По результатам опроса выяснилось, что 42% всех сотрудников обладает уникальными неявными знаниями, которые никак не кодифицированы, то есть в случае увольнения сотрудника с должности компания потеряет доступ к этим знаниям, что негативно скажется на результатах деятельности компании, ведь именно полученные практическим путем экспертные знания наиболее сложно и долго восстанавливать.</w:t>
      </w:r>
    </w:p>
    <w:p w14:paraId="68D39010" w14:textId="257FC55B" w:rsidR="00C43240" w:rsidRDefault="00C43240" w:rsidP="00C43240">
      <w:r>
        <w:t xml:space="preserve">Также, опрос показал, что 81% сотрудников считает, что компания не делится с ними уникальными знаниями, которые бы пригодились им в работе. Интересными являются также ответы персонала на вопрос о том, насколько сложно им получить необходимую для выполнения работы информацию от их коллег </w:t>
      </w:r>
      <w:r w:rsidR="005D49CF">
        <w:t>—</w:t>
      </w:r>
      <w:r>
        <w:t xml:space="preserve"> около 60% опрошенных отметили, что им сложно, очень сложно и невозможно найти важную информацию. Таким образом, из-за недоступности информации 81% всех сотрудников чувствует себя потерянным, что, естественно, негативно сказывается производительности их работы. </w:t>
      </w:r>
    </w:p>
    <w:p w14:paraId="174A9413" w14:textId="77777777" w:rsidR="00C43240" w:rsidRDefault="00C43240" w:rsidP="00C43240">
      <w:r>
        <w:t>Из-за отсутствия баз знаний или какого-либо другого способа кодификации знаний, работники в среднем тратят 5,3 часа в неделю на ожидание помощи от своих коллег. В течение этого времени сотрудники либо пытаются заново воссоздать уже существующие (у их коллег) знания, либо просто откладывают выполнение задачи.</w:t>
      </w:r>
    </w:p>
    <w:p w14:paraId="231F63B6" w14:textId="77777777" w:rsidR="00C43240" w:rsidRDefault="00C43240" w:rsidP="00C43240">
      <w:r>
        <w:t>Также, существует огромная проблема с адаптацией новых сотрудников, которые тратят порядка 3,5 месяцев, узнавая детали своей работы, ища необходимую информацию и воспроизводя те знания, которые уже получили на опыте их коллеги.</w:t>
      </w:r>
    </w:p>
    <w:p w14:paraId="0641098C" w14:textId="1FDFA5EC" w:rsidR="00C43240" w:rsidRPr="00C60FF6" w:rsidRDefault="00C43240" w:rsidP="00C43240">
      <w:r>
        <w:t>Таким образом, сотрудники испытывают значительные трудности с поиском и получением информации в случае, если менеджмент компании</w:t>
      </w:r>
      <w:r w:rsidR="00C60FF6" w:rsidRPr="00C60FF6">
        <w:t xml:space="preserve"> </w:t>
      </w:r>
      <w:r w:rsidR="00C60FF6">
        <w:t xml:space="preserve">не занимается вопросами управления знаниями, то есть не старается грамотно управлять одним из активов компании </w:t>
      </w:r>
      <w:r w:rsidR="005D49CF">
        <w:t>—</w:t>
      </w:r>
      <w:r w:rsidR="00C60FF6">
        <w:t xml:space="preserve"> интеллектуальным капиталом.</w:t>
      </w:r>
    </w:p>
    <w:p w14:paraId="45832AFC" w14:textId="6D6C01F3" w:rsidR="00553BB0" w:rsidRPr="001D0D0A" w:rsidRDefault="00553BB0" w:rsidP="00E95A43">
      <w:pPr>
        <w:pStyle w:val="2"/>
        <w:rPr>
          <w:sz w:val="24"/>
          <w:szCs w:val="24"/>
        </w:rPr>
      </w:pPr>
      <w:bookmarkStart w:id="10" w:name="_Toc42108100"/>
      <w:r w:rsidRPr="001D0D0A">
        <w:rPr>
          <w:sz w:val="24"/>
          <w:szCs w:val="24"/>
        </w:rPr>
        <w:t>1.</w:t>
      </w:r>
      <w:r w:rsidR="000A75AD">
        <w:rPr>
          <w:sz w:val="24"/>
          <w:szCs w:val="24"/>
        </w:rPr>
        <w:t>8</w:t>
      </w:r>
      <w:r w:rsidRPr="001D0D0A">
        <w:rPr>
          <w:sz w:val="24"/>
          <w:szCs w:val="24"/>
        </w:rPr>
        <w:t xml:space="preserve"> Важность аудита и картирования знаний для управления знаниями в компании</w:t>
      </w:r>
      <w:bookmarkEnd w:id="10"/>
    </w:p>
    <w:p w14:paraId="62F17DF7" w14:textId="16C9E7A1" w:rsidR="00013025" w:rsidRDefault="00013025" w:rsidP="006D5C89">
      <w:r>
        <w:t xml:space="preserve">Карен </w:t>
      </w:r>
      <w:proofErr w:type="spellStart"/>
      <w:r>
        <w:t>Джанетто</w:t>
      </w:r>
      <w:proofErr w:type="spellEnd"/>
      <w:r>
        <w:t xml:space="preserve"> и Энн </w:t>
      </w:r>
      <w:proofErr w:type="spellStart"/>
      <w:r>
        <w:t>Уилер</w:t>
      </w:r>
      <w:proofErr w:type="spellEnd"/>
      <w:r>
        <w:t xml:space="preserve"> в своей книге «Управление знаниями. Руководство по внедрению корпоративной системы управления знаниями» описывают шесть </w:t>
      </w:r>
      <w:r>
        <w:lastRenderedPageBreak/>
        <w:t>последовательных этапов, необходимых для обеспечения эффективного управления знаниями в компании</w:t>
      </w:r>
      <w:r w:rsidR="006A3BA7">
        <w:rPr>
          <w:rStyle w:val="ae"/>
        </w:rPr>
        <w:footnoteReference w:id="15"/>
      </w:r>
      <w:r>
        <w:t>:</w:t>
      </w:r>
    </w:p>
    <w:p w14:paraId="5096B494" w14:textId="6023B921" w:rsidR="00013025" w:rsidRDefault="00013025" w:rsidP="00F02C0D">
      <w:pPr>
        <w:pStyle w:val="ab"/>
        <w:numPr>
          <w:ilvl w:val="0"/>
          <w:numId w:val="15"/>
        </w:numPr>
      </w:pPr>
      <w:r>
        <w:t xml:space="preserve">Аудит знаний </w:t>
      </w:r>
      <w:r w:rsidR="005D49CF">
        <w:t>—</w:t>
      </w:r>
      <w:r>
        <w:t xml:space="preserve"> необходимо определить местонахождение знаний в компании, носителей и источников знаний</w:t>
      </w:r>
      <w:r w:rsidR="004A0B3F">
        <w:t>, а также определить сотрудников, которые нуждаются в знаниях</w:t>
      </w:r>
    </w:p>
    <w:p w14:paraId="1AE7D8CA" w14:textId="773898C1" w:rsidR="004A0B3F" w:rsidRDefault="004A0B3F" w:rsidP="00F02C0D">
      <w:pPr>
        <w:pStyle w:val="ab"/>
        <w:numPr>
          <w:ilvl w:val="0"/>
          <w:numId w:val="15"/>
        </w:numPr>
      </w:pPr>
      <w:r>
        <w:t xml:space="preserve">Картографирование знаний </w:t>
      </w:r>
      <w:r w:rsidR="005D49CF">
        <w:t>—</w:t>
      </w:r>
      <w:r>
        <w:t xml:space="preserve"> </w:t>
      </w:r>
      <w:r w:rsidR="006D5C89">
        <w:t>необходимо составить карту знаний, опираясь на результаты аудита</w:t>
      </w:r>
    </w:p>
    <w:p w14:paraId="34A86BCE" w14:textId="7C53DC91" w:rsidR="006D5C89" w:rsidRDefault="006D5C89" w:rsidP="00F02C0D">
      <w:pPr>
        <w:pStyle w:val="ab"/>
        <w:numPr>
          <w:ilvl w:val="0"/>
          <w:numId w:val="15"/>
        </w:numPr>
      </w:pPr>
      <w:r>
        <w:t xml:space="preserve">Классификация знаний </w:t>
      </w:r>
      <w:r w:rsidR="005D49CF">
        <w:t>—</w:t>
      </w:r>
      <w:r>
        <w:t xml:space="preserve"> необходимо выделить категории знаний для обеспечения удобства дальнейшей работы с ними</w:t>
      </w:r>
    </w:p>
    <w:p w14:paraId="33507C9E" w14:textId="2F81B366" w:rsidR="006D5C89" w:rsidRDefault="006D5C89" w:rsidP="00F02C0D">
      <w:pPr>
        <w:pStyle w:val="ab"/>
        <w:numPr>
          <w:ilvl w:val="0"/>
          <w:numId w:val="15"/>
        </w:numPr>
      </w:pPr>
      <w:r>
        <w:t xml:space="preserve">Приобретение знаний </w:t>
      </w:r>
      <w:r w:rsidR="005D49CF">
        <w:t>—</w:t>
      </w:r>
      <w:r>
        <w:t xml:space="preserve"> необходимо собрать все знания </w:t>
      </w:r>
      <w:r w:rsidR="005D49CF">
        <w:t>—</w:t>
      </w:r>
      <w:r>
        <w:t xml:space="preserve"> задокументированные и неявные (путем проведения собеседований с сотрудниками), а также организовать создание недостающих знаний группами экспертов</w:t>
      </w:r>
    </w:p>
    <w:p w14:paraId="7A245754" w14:textId="388A94BD" w:rsidR="006D5C89" w:rsidRDefault="006D5C89" w:rsidP="00F02C0D">
      <w:pPr>
        <w:pStyle w:val="ab"/>
        <w:numPr>
          <w:ilvl w:val="0"/>
          <w:numId w:val="15"/>
        </w:numPr>
      </w:pPr>
      <w:r>
        <w:t xml:space="preserve">Организация хранения и обмена знаниями </w:t>
      </w:r>
      <w:r w:rsidR="005D49CF">
        <w:t>—</w:t>
      </w:r>
      <w:r>
        <w:t xml:space="preserve"> необходимо выбрать технологии, с помощью которых будет организованы хранение знаний, организовать тренинги и семинары, с помощью которых будет происходить обмен знаниями.</w:t>
      </w:r>
    </w:p>
    <w:p w14:paraId="262BE407" w14:textId="37333EB7" w:rsidR="006D5C89" w:rsidRDefault="006D5C89" w:rsidP="00F02C0D">
      <w:pPr>
        <w:pStyle w:val="ab"/>
        <w:numPr>
          <w:ilvl w:val="0"/>
          <w:numId w:val="15"/>
        </w:numPr>
      </w:pPr>
      <w:r>
        <w:t xml:space="preserve">Проверка знаний </w:t>
      </w:r>
      <w:r w:rsidR="005D49CF">
        <w:t>—</w:t>
      </w:r>
      <w:r>
        <w:t xml:space="preserve"> необходимо постоянно анализировать потребности организации в новых знаниях, обновлять базы знаний, создавать недостающие знания, а также пересматривать технические решения, выбранные для управления знаниями.</w:t>
      </w:r>
    </w:p>
    <w:p w14:paraId="5C45D526" w14:textId="53800A46" w:rsidR="006D5C89" w:rsidRDefault="006D5C89" w:rsidP="006D5C89">
      <w:r>
        <w:t xml:space="preserve">Как видно из данных пунктов, управление знаниями начинается с аудита знаний и составления карты знаний, без которых грамотное управление знаниями в компании невозможно. </w:t>
      </w:r>
    </w:p>
    <w:p w14:paraId="233D9CED" w14:textId="5E2C3979" w:rsidR="009D70B3" w:rsidRDefault="00553BB0" w:rsidP="007A73DB">
      <w:r>
        <w:t>А</w:t>
      </w:r>
      <w:r w:rsidR="009D70B3">
        <w:t xml:space="preserve">удит </w:t>
      </w:r>
      <w:r w:rsidR="005D49CF">
        <w:t>—</w:t>
      </w:r>
      <w:r w:rsidR="009D70B3">
        <w:t xml:space="preserve"> это трудоемкая процедура, которая представляет из себя</w:t>
      </w:r>
      <w:r w:rsidR="007A73DB">
        <w:t xml:space="preserve"> </w:t>
      </w:r>
      <w:r w:rsidR="009D70B3">
        <w:t>идентификацию местонахождения знаний компании, классификацию знаний по различным признакам, а также выявление проблем создания, использования и хранения знаний в компании.</w:t>
      </w:r>
    </w:p>
    <w:p w14:paraId="2293E0A3" w14:textId="3FFD7E7C" w:rsidR="007A73DB" w:rsidRDefault="00060039" w:rsidP="007A73DB">
      <w:r>
        <w:t>Аудит знаний в компаниях играет ключевую роль при разработке проектов по управлению знаниями, поскольку инвентаризация имеющихся знаний помогает проанализировать потоки знаний</w:t>
      </w:r>
      <w:r w:rsidR="00A6781D">
        <w:rPr>
          <w:rStyle w:val="ae"/>
        </w:rPr>
        <w:footnoteReference w:id="16"/>
      </w:r>
      <w:r w:rsidR="007A73DB" w:rsidRPr="007A73DB">
        <w:t xml:space="preserve">: </w:t>
      </w:r>
    </w:p>
    <w:p w14:paraId="20F47E8A" w14:textId="5EA734CB" w:rsidR="007A73DB" w:rsidRPr="007A73DB" w:rsidRDefault="00060039" w:rsidP="00F02C0D">
      <w:pPr>
        <w:pStyle w:val="ab"/>
        <w:numPr>
          <w:ilvl w:val="0"/>
          <w:numId w:val="12"/>
        </w:numPr>
      </w:pPr>
      <w:r>
        <w:lastRenderedPageBreak/>
        <w:t>какие ключевые знания есть у компании</w:t>
      </w:r>
      <w:r w:rsidR="007A73DB" w:rsidRPr="007A73DB">
        <w:t xml:space="preserve">, </w:t>
      </w:r>
      <w:r w:rsidR="007A73DB">
        <w:t>где находятся эти знания</w:t>
      </w:r>
    </w:p>
    <w:p w14:paraId="39E6532A" w14:textId="77777777" w:rsidR="007A73DB" w:rsidRDefault="00060039" w:rsidP="00F02C0D">
      <w:pPr>
        <w:pStyle w:val="ab"/>
        <w:numPr>
          <w:ilvl w:val="0"/>
          <w:numId w:val="12"/>
        </w:numPr>
      </w:pPr>
      <w:r>
        <w:t>какие знания необходимы компании для работы</w:t>
      </w:r>
    </w:p>
    <w:p w14:paraId="16C129B2" w14:textId="7EB9D326" w:rsidR="007A73DB" w:rsidRDefault="009D70B3" w:rsidP="00F02C0D">
      <w:pPr>
        <w:pStyle w:val="ab"/>
        <w:numPr>
          <w:ilvl w:val="0"/>
          <w:numId w:val="12"/>
        </w:numPr>
      </w:pPr>
      <w:r>
        <w:t>какие бреши в знаниях существуют, где происходит дублирование знаний</w:t>
      </w:r>
    </w:p>
    <w:p w14:paraId="4EEEDCC3" w14:textId="4FA14695" w:rsidR="00060039" w:rsidRDefault="009D70B3" w:rsidP="00F02C0D">
      <w:pPr>
        <w:pStyle w:val="ab"/>
        <w:numPr>
          <w:ilvl w:val="0"/>
          <w:numId w:val="12"/>
        </w:numPr>
      </w:pPr>
      <w:r>
        <w:t>кто из специалистов обладает какими знаниями, какие знания использует</w:t>
      </w:r>
    </w:p>
    <w:p w14:paraId="1061147F" w14:textId="2126E871" w:rsidR="007A73DB" w:rsidRDefault="007A73DB" w:rsidP="00F02C0D">
      <w:pPr>
        <w:pStyle w:val="ab"/>
        <w:numPr>
          <w:ilvl w:val="0"/>
          <w:numId w:val="12"/>
        </w:numPr>
      </w:pPr>
      <w:r>
        <w:t>как осуществляется движение знаний в компании, какие существуют барьеры на пути движения знаний</w:t>
      </w:r>
    </w:p>
    <w:p w14:paraId="6CB00B91" w14:textId="2DDDE3E0" w:rsidR="00BB511E" w:rsidRDefault="00BB511E" w:rsidP="00BB511E">
      <w:r>
        <w:t xml:space="preserve">Аудит знаний приносит компании множество преимуществ, </w:t>
      </w:r>
      <w:r w:rsidR="000F7C1D">
        <w:t xml:space="preserve">благодаря четкому представлению о типах интеллектуального капитала организации </w:t>
      </w:r>
      <w:r w:rsidR="005D49CF">
        <w:t>—</w:t>
      </w:r>
      <w:r w:rsidR="000F7C1D">
        <w:t xml:space="preserve"> компания сможет более эффективно использовать знания, не терять ключевые знания в связи с уходом сотрудников</w:t>
      </w:r>
      <w:r w:rsidR="002E5033">
        <w:t xml:space="preserve"> и обеспечить сотрудникам более простой доступ к знаниям</w:t>
      </w:r>
      <w:r w:rsidR="001C0493">
        <w:t xml:space="preserve"> (сотрудники будут точно знать,)</w:t>
      </w:r>
    </w:p>
    <w:p w14:paraId="536B4808" w14:textId="426C240E" w:rsidR="002E5033" w:rsidRDefault="002E5033" w:rsidP="00BB511E">
      <w:r>
        <w:t>В результате аудита, знания компании</w:t>
      </w:r>
      <w:r w:rsidR="00014051">
        <w:t>, задокументированный опыт, формализованные процессы и процедуры, извлеченные уроки и так далее</w:t>
      </w:r>
      <w:r>
        <w:t xml:space="preserve"> могут быть представлены в виде карты знаний.</w:t>
      </w:r>
    </w:p>
    <w:p w14:paraId="33391AA0" w14:textId="0E579887" w:rsidR="00CB28EB" w:rsidRPr="00A6781D" w:rsidRDefault="00911361" w:rsidP="00CB28EB">
      <w:r>
        <w:t xml:space="preserve">Карта знаний </w:t>
      </w:r>
      <w:r w:rsidR="005D49CF">
        <w:t>—</w:t>
      </w:r>
      <w:r>
        <w:t xml:space="preserve"> это </w:t>
      </w:r>
      <w:r w:rsidR="007073EF">
        <w:t>графическая модель, которая отражает распределение объектов знаний между различными элементами организации, такими как организационная единица, функция, процесс, местонахождение и так далее.</w:t>
      </w:r>
      <w:r w:rsidR="00014051">
        <w:t xml:space="preserve"> Основная причина, по которой карты знаний на данный момент являются необходимым инструментом для компаний, связана с большими объемами знаний, и трудностью доступа к этим знаниям через неформальное общение сотрудников</w:t>
      </w:r>
      <w:r w:rsidR="00014051">
        <w:rPr>
          <w:rStyle w:val="ae"/>
        </w:rPr>
        <w:footnoteReference w:id="17"/>
      </w:r>
      <w:r w:rsidR="00A6781D" w:rsidRPr="00A6781D">
        <w:t>.</w:t>
      </w:r>
    </w:p>
    <w:p w14:paraId="54B3B835" w14:textId="155E06C3" w:rsidR="006742B8" w:rsidRDefault="006742B8" w:rsidP="00CB28EB">
      <w:r>
        <w:t xml:space="preserve">В учебном пособии выделены два направления использования карт знаний, первый из них </w:t>
      </w:r>
      <w:r w:rsidR="005D49CF">
        <w:t>—</w:t>
      </w:r>
      <w:r>
        <w:t xml:space="preserve"> это использование карт знаний сотрудниками, для того, чтобы понять, куда они должны обратиться за требуемыми им знаниями </w:t>
      </w:r>
      <w:r w:rsidR="005D49CF">
        <w:t>—</w:t>
      </w:r>
      <w:r>
        <w:t xml:space="preserve"> к какому сотруднику или документу, второй </w:t>
      </w:r>
      <w:r w:rsidR="005D49CF">
        <w:t>—</w:t>
      </w:r>
      <w:r>
        <w:t xml:space="preserve"> это применение карт знаний для представления потоков (создания, хранения, обмена и использования) знаний внутри бизнес-процессов организации</w:t>
      </w:r>
      <w:r w:rsidR="00EC1852">
        <w:rPr>
          <w:rStyle w:val="ae"/>
        </w:rPr>
        <w:footnoteReference w:id="18"/>
      </w:r>
      <w:r>
        <w:t>. Первое из направлений ориентировано на сотрудников, как на конечных пользователей знаний, соответственно, целью создания карты знаний будет являться формализация знаний и их локации</w:t>
      </w:r>
      <w:r w:rsidR="00EC1852">
        <w:rPr>
          <w:rStyle w:val="ae"/>
        </w:rPr>
        <w:footnoteReference w:id="19"/>
      </w:r>
      <w:r>
        <w:t xml:space="preserve">. Второй вариант применения карт знаний будет интересен скорее </w:t>
      </w:r>
      <w:r w:rsidR="00E00938">
        <w:t>для менеджеров, которые смогут оценить какие знания используются и необходимы для оптимального выполнения бизнес-процессо</w:t>
      </w:r>
      <w:r w:rsidR="00EE2200">
        <w:t>в</w:t>
      </w:r>
      <w:r w:rsidR="00EC1852">
        <w:rPr>
          <w:rStyle w:val="ae"/>
        </w:rPr>
        <w:footnoteReference w:id="20"/>
      </w:r>
      <w:r w:rsidR="00EE2200">
        <w:t>.</w:t>
      </w:r>
      <w:r w:rsidR="00CB28EB">
        <w:t xml:space="preserve"> </w:t>
      </w:r>
    </w:p>
    <w:p w14:paraId="701E8F60" w14:textId="1BE20B9B" w:rsidR="00CB28EB" w:rsidRDefault="00CB28EB" w:rsidP="00CB28EB">
      <w:r>
        <w:lastRenderedPageBreak/>
        <w:t>Визуализация считается очень мощным инструментом познания, поскольку позволяет наглядно и структурировано увидеть и оценить цельную картину какого-либо процесса или явления. Поэтому, визуализация знаний компании также является полезным средством при разработке системы управления знаниями, а также просто для оценки интеллектуального капитала компании.</w:t>
      </w:r>
    </w:p>
    <w:p w14:paraId="39973653" w14:textId="64FC2E5E" w:rsidR="008106F3" w:rsidRDefault="008106F3" w:rsidP="004A5417">
      <w:r>
        <w:t xml:space="preserve">Американский центр производительности и качества </w:t>
      </w:r>
      <w:r>
        <w:rPr>
          <w:lang w:val="en-US"/>
        </w:rPr>
        <w:t>APQC</w:t>
      </w:r>
      <w:r w:rsidRPr="008106F3">
        <w:t xml:space="preserve"> </w:t>
      </w:r>
      <w:r>
        <w:t>выделяет следующие преимущества картирования знаний:</w:t>
      </w:r>
    </w:p>
    <w:p w14:paraId="398BC8FB" w14:textId="623002E9" w:rsidR="008106F3" w:rsidRDefault="008106F3" w:rsidP="00F02C0D">
      <w:pPr>
        <w:pStyle w:val="ab"/>
        <w:numPr>
          <w:ilvl w:val="0"/>
          <w:numId w:val="14"/>
        </w:numPr>
      </w:pPr>
      <w:r>
        <w:t>Объединение заинтересованных сторон для критического осмысления знаний, связанных с их работой</w:t>
      </w:r>
    </w:p>
    <w:p w14:paraId="66EC8B5F" w14:textId="0C72A215" w:rsidR="008106F3" w:rsidRDefault="008106F3" w:rsidP="00F02C0D">
      <w:pPr>
        <w:pStyle w:val="ab"/>
        <w:numPr>
          <w:ilvl w:val="0"/>
          <w:numId w:val="14"/>
        </w:numPr>
      </w:pPr>
      <w:r>
        <w:t>Выделение областей и процессов, где использование знаний является критическим</w:t>
      </w:r>
    </w:p>
    <w:p w14:paraId="24C0BBF3" w14:textId="7A810B8B" w:rsidR="008106F3" w:rsidRDefault="008106F3" w:rsidP="00F02C0D">
      <w:pPr>
        <w:pStyle w:val="ab"/>
        <w:numPr>
          <w:ilvl w:val="0"/>
          <w:numId w:val="14"/>
        </w:numPr>
      </w:pPr>
      <w:r>
        <w:t>Создание возможности для создания ценности путем налаживания взаимодействия работников, которые ранее не сотрудничали</w:t>
      </w:r>
    </w:p>
    <w:p w14:paraId="2FE4C550" w14:textId="67656B16" w:rsidR="00E34649" w:rsidRDefault="008106F3" w:rsidP="00F02C0D">
      <w:pPr>
        <w:pStyle w:val="ab"/>
        <w:numPr>
          <w:ilvl w:val="0"/>
          <w:numId w:val="14"/>
        </w:numPr>
      </w:pPr>
      <w:r>
        <w:t>Облегчение задачи передачи знаний от экспертов в определенных областях к менее опытным сотрудникам</w:t>
      </w:r>
    </w:p>
    <w:p w14:paraId="38CA0EB9" w14:textId="0ACE6E99" w:rsidR="00693600" w:rsidRDefault="00693600" w:rsidP="00F02C0D">
      <w:pPr>
        <w:pStyle w:val="ab"/>
        <w:numPr>
          <w:ilvl w:val="0"/>
          <w:numId w:val="14"/>
        </w:numPr>
      </w:pPr>
      <w:r>
        <w:t>Ускорение процесса поиска информации</w:t>
      </w:r>
    </w:p>
    <w:p w14:paraId="2C75A1D9" w14:textId="10E780C3" w:rsidR="00693600" w:rsidRDefault="00693600" w:rsidP="00F02C0D">
      <w:pPr>
        <w:pStyle w:val="ab"/>
        <w:numPr>
          <w:ilvl w:val="0"/>
          <w:numId w:val="14"/>
        </w:numPr>
      </w:pPr>
      <w:r>
        <w:t>Создание потенциала для преобразование неявных знаний в явные</w:t>
      </w:r>
    </w:p>
    <w:p w14:paraId="1C436487" w14:textId="371F0E05" w:rsidR="00553BB0" w:rsidRPr="001D0D0A" w:rsidRDefault="00553BB0" w:rsidP="00E95A43">
      <w:pPr>
        <w:pStyle w:val="2"/>
        <w:rPr>
          <w:sz w:val="24"/>
          <w:szCs w:val="24"/>
        </w:rPr>
      </w:pPr>
      <w:bookmarkStart w:id="11" w:name="_Toc42108101"/>
      <w:r w:rsidRPr="001D0D0A">
        <w:rPr>
          <w:sz w:val="24"/>
          <w:szCs w:val="24"/>
        </w:rPr>
        <w:t>1.</w:t>
      </w:r>
      <w:r w:rsidR="000A75AD">
        <w:rPr>
          <w:sz w:val="24"/>
          <w:szCs w:val="24"/>
        </w:rPr>
        <w:t>9</w:t>
      </w:r>
      <w:r w:rsidRPr="001D0D0A">
        <w:rPr>
          <w:sz w:val="24"/>
          <w:szCs w:val="24"/>
        </w:rPr>
        <w:t xml:space="preserve"> Классификация карт знаний</w:t>
      </w:r>
      <w:r w:rsidR="00A6781D" w:rsidRPr="001D0D0A">
        <w:rPr>
          <w:rStyle w:val="ae"/>
          <w:sz w:val="24"/>
          <w:szCs w:val="24"/>
        </w:rPr>
        <w:footnoteReference w:id="21"/>
      </w:r>
      <w:bookmarkEnd w:id="11"/>
    </w:p>
    <w:p w14:paraId="44465ED6" w14:textId="0C2E5A30" w:rsidR="00E57AA9" w:rsidRDefault="004A5417" w:rsidP="00E57AA9">
      <w:r>
        <w:t>Разными источниками выделяются различные типы карт знаний, однако</w:t>
      </w:r>
      <w:r w:rsidR="00E57AA9">
        <w:t xml:space="preserve"> классификация, отмеченная Мартином </w:t>
      </w:r>
      <w:proofErr w:type="spellStart"/>
      <w:r w:rsidR="00E57AA9">
        <w:t>Эпплером</w:t>
      </w:r>
      <w:proofErr w:type="spellEnd"/>
      <w:r w:rsidR="00E57AA9">
        <w:t xml:space="preserve"> в статье </w:t>
      </w:r>
      <w:r w:rsidR="00E57AA9" w:rsidRPr="00E57AA9">
        <w:t>«</w:t>
      </w:r>
      <w:proofErr w:type="spellStart"/>
      <w:r w:rsidR="00E57AA9" w:rsidRPr="00E57AA9">
        <w:t>Making</w:t>
      </w:r>
      <w:proofErr w:type="spellEnd"/>
      <w:r w:rsidR="00E57AA9" w:rsidRPr="00E57AA9">
        <w:t xml:space="preserve"> </w:t>
      </w:r>
      <w:proofErr w:type="spellStart"/>
      <w:r w:rsidR="00E57AA9" w:rsidRPr="00E57AA9">
        <w:t>Knowledge</w:t>
      </w:r>
      <w:proofErr w:type="spellEnd"/>
      <w:r w:rsidR="00E57AA9" w:rsidRPr="00E57AA9">
        <w:t xml:space="preserve"> </w:t>
      </w:r>
      <w:proofErr w:type="spellStart"/>
      <w:r w:rsidR="00E57AA9" w:rsidRPr="00E57AA9">
        <w:t>Visible</w:t>
      </w:r>
      <w:proofErr w:type="spellEnd"/>
      <w:r w:rsidR="00E57AA9" w:rsidRPr="00E57AA9">
        <w:t xml:space="preserve"> </w:t>
      </w:r>
      <w:proofErr w:type="spellStart"/>
      <w:r w:rsidR="00E57AA9" w:rsidRPr="00E57AA9">
        <w:t>through</w:t>
      </w:r>
      <w:proofErr w:type="spellEnd"/>
      <w:r w:rsidR="00A73673">
        <w:t xml:space="preserve"> </w:t>
      </w:r>
      <w:proofErr w:type="spellStart"/>
      <w:r w:rsidR="00E57AA9" w:rsidRPr="00E57AA9">
        <w:t>Knowledge</w:t>
      </w:r>
      <w:proofErr w:type="spellEnd"/>
      <w:r w:rsidR="00E57AA9" w:rsidRPr="00E57AA9">
        <w:t xml:space="preserve"> </w:t>
      </w:r>
      <w:proofErr w:type="spellStart"/>
      <w:r w:rsidR="00E57AA9" w:rsidRPr="00E57AA9">
        <w:t>Maps</w:t>
      </w:r>
      <w:proofErr w:type="spellEnd"/>
      <w:r w:rsidR="00E57AA9" w:rsidRPr="00E57AA9">
        <w:t xml:space="preserve">: </w:t>
      </w:r>
      <w:proofErr w:type="spellStart"/>
      <w:r w:rsidR="00E57AA9" w:rsidRPr="00E57AA9">
        <w:t>Concepts</w:t>
      </w:r>
      <w:proofErr w:type="spellEnd"/>
      <w:r w:rsidR="00E57AA9" w:rsidRPr="00E57AA9">
        <w:t xml:space="preserve">, </w:t>
      </w:r>
      <w:proofErr w:type="spellStart"/>
      <w:r w:rsidR="00E57AA9" w:rsidRPr="00E57AA9">
        <w:t>Elements</w:t>
      </w:r>
      <w:proofErr w:type="spellEnd"/>
      <w:r w:rsidR="00E57AA9" w:rsidRPr="00E57AA9">
        <w:t xml:space="preserve">, </w:t>
      </w:r>
      <w:proofErr w:type="spellStart"/>
      <w:r w:rsidR="00E57AA9" w:rsidRPr="00E57AA9">
        <w:t>Cases</w:t>
      </w:r>
      <w:proofErr w:type="spellEnd"/>
      <w:r w:rsidR="00E57AA9" w:rsidRPr="00E57AA9">
        <w:t>»</w:t>
      </w:r>
      <w:r w:rsidR="00E57AA9">
        <w:t xml:space="preserve"> является одной из наиболее полных и включает в себя пять типов карт знаний:</w:t>
      </w:r>
    </w:p>
    <w:p w14:paraId="74597140" w14:textId="61CC96DB" w:rsidR="00E57AA9" w:rsidRDefault="00E11412" w:rsidP="00F02C0D">
      <w:pPr>
        <w:pStyle w:val="ab"/>
        <w:numPr>
          <w:ilvl w:val="0"/>
          <w:numId w:val="13"/>
        </w:numPr>
      </w:pPr>
      <w:r>
        <w:t xml:space="preserve">Карты источников знаний </w:t>
      </w:r>
      <w:r w:rsidR="005D49CF">
        <w:t>—</w:t>
      </w:r>
      <w:r>
        <w:t xml:space="preserve"> карты такого типа структурируют источники знаний (группы экспертов) по критериям поиска, например, по области знаний, по региональному или функциональному подразделению, к которому они относятся, по должности, занимаемой в компании и так далее. Карты источников знаний отвечают на вопросы о том, есть ли люди с требуемыми знаниями в компании, и как найти этих людей</w:t>
      </w:r>
      <w:r w:rsidR="00F1672A">
        <w:t>, таким образом делая источники знаний более наглядными, что влияет на скорость процесса поиска соответствующих знаний.</w:t>
      </w:r>
    </w:p>
    <w:p w14:paraId="2B8C6FF4" w14:textId="36378AD8" w:rsidR="004F36F3" w:rsidRDefault="004F36F3" w:rsidP="004F36F3">
      <w:pPr>
        <w:pStyle w:val="ab"/>
        <w:ind w:left="1429" w:firstLine="0"/>
      </w:pPr>
      <w:r>
        <w:t xml:space="preserve">В качестве примера такой карты знаний </w:t>
      </w:r>
      <w:proofErr w:type="spellStart"/>
      <w:r>
        <w:t>Эпплер</w:t>
      </w:r>
      <w:proofErr w:type="spellEnd"/>
      <w:r>
        <w:t xml:space="preserve"> приводит карту знаний одной мультимедийной компании, которая испытывает проблемы с распределением </w:t>
      </w:r>
      <w:r>
        <w:lastRenderedPageBreak/>
        <w:t>сотрудников-экспертов по различным проектам компании</w:t>
      </w:r>
      <w:r w:rsidR="00BB79F0">
        <w:t xml:space="preserve"> (рис.4)</w:t>
      </w:r>
      <w:r>
        <w:t>. Карта знаний решает эту проблему путем оценки компетенций сотрудников в 5 областя</w:t>
      </w:r>
      <w:r w:rsidR="00AE3330">
        <w:t xml:space="preserve">х </w:t>
      </w:r>
      <w:r w:rsidR="005D49CF">
        <w:t>—</w:t>
      </w:r>
      <w:r w:rsidR="00AE3330">
        <w:t xml:space="preserve"> графическом дизайне, анимации, дизайне баз данных, управлении проектами и разработке технологических ноу-хау. На карте также отмечено </w:t>
      </w:r>
      <w:r w:rsidR="00173710">
        <w:t>географическое распределение</w:t>
      </w:r>
      <w:r w:rsidR="00AE3330">
        <w:t xml:space="preserve"> сотрудников по подразделениям компании</w:t>
      </w:r>
      <w:r w:rsidR="00173710">
        <w:t xml:space="preserve">. В целом, данная карта </w:t>
      </w:r>
      <w:r w:rsidR="00AE3330">
        <w:t>позвол</w:t>
      </w:r>
      <w:r w:rsidR="00173710">
        <w:t xml:space="preserve">яет </w:t>
      </w:r>
      <w:r w:rsidR="00AE3330">
        <w:t xml:space="preserve">оценить доступность различных сотрудников </w:t>
      </w:r>
      <w:r w:rsidR="00173710">
        <w:t xml:space="preserve">в подразделениях компании, понять, есть ли нехватка сотрудников. </w:t>
      </w:r>
    </w:p>
    <w:p w14:paraId="44303EF2" w14:textId="268931E7" w:rsidR="00AE3330" w:rsidRDefault="00AE3330" w:rsidP="00AE3330">
      <w:pPr>
        <w:pStyle w:val="a9"/>
      </w:pPr>
      <w:r w:rsidRPr="00AE3330">
        <w:rPr>
          <w:noProof/>
        </w:rPr>
        <w:drawing>
          <wp:inline distT="0" distB="0" distL="0" distR="0" wp14:anchorId="661955F3" wp14:editId="5DDFD712">
            <wp:extent cx="5940425" cy="356806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568065"/>
                    </a:xfrm>
                    <a:prstGeom prst="rect">
                      <a:avLst/>
                    </a:prstGeom>
                  </pic:spPr>
                </pic:pic>
              </a:graphicData>
            </a:graphic>
          </wp:inline>
        </w:drawing>
      </w:r>
    </w:p>
    <w:p w14:paraId="6ECA1B25" w14:textId="5A804AE8" w:rsidR="007239E4" w:rsidRDefault="00407360" w:rsidP="007239E4">
      <w:pPr>
        <w:pStyle w:val="a0"/>
        <w:numPr>
          <w:ilvl w:val="0"/>
          <w:numId w:val="0"/>
        </w:numPr>
        <w:ind w:left="720"/>
      </w:pPr>
      <w:r>
        <w:t xml:space="preserve">Рис. </w:t>
      </w:r>
      <w:r w:rsidR="00BB79F0">
        <w:t>4</w:t>
      </w:r>
      <w:r>
        <w:t xml:space="preserve"> </w:t>
      </w:r>
      <w:r w:rsidRPr="007239E4">
        <w:rPr>
          <w:i w:val="0"/>
          <w:iCs/>
        </w:rPr>
        <w:t>Пример карты источников знаний</w:t>
      </w:r>
    </w:p>
    <w:p w14:paraId="784C26A2" w14:textId="3736196E" w:rsidR="00407360" w:rsidRPr="007239E4" w:rsidRDefault="00A6781D" w:rsidP="007239E4">
      <w:pPr>
        <w:pStyle w:val="a0"/>
        <w:numPr>
          <w:ilvl w:val="0"/>
          <w:numId w:val="0"/>
        </w:numPr>
        <w:ind w:left="360"/>
        <w:jc w:val="both"/>
        <w:rPr>
          <w:lang w:val="en-US"/>
        </w:rPr>
      </w:pPr>
      <w:r w:rsidRPr="00E808D5">
        <w:rPr>
          <w:i w:val="0"/>
          <w:iCs/>
        </w:rPr>
        <w:t>[</w:t>
      </w:r>
      <w:r w:rsidR="007239E4" w:rsidRPr="007239E4">
        <w:rPr>
          <w:rFonts w:cs="Times New Roman"/>
          <w:i w:val="0"/>
          <w:iCs/>
        </w:rPr>
        <w:t>Источник</w:t>
      </w:r>
      <w:r w:rsidR="007239E4" w:rsidRPr="00E808D5">
        <w:rPr>
          <w:rFonts w:cs="Times New Roman"/>
          <w:i w:val="0"/>
          <w:iCs/>
        </w:rPr>
        <w:t xml:space="preserve">: </w:t>
      </w:r>
      <w:r w:rsidR="007239E4" w:rsidRPr="007239E4">
        <w:rPr>
          <w:rFonts w:cs="Times New Roman"/>
          <w:i w:val="0"/>
          <w:iCs/>
          <w:lang w:val="en-US"/>
        </w:rPr>
        <w:t>Martin</w:t>
      </w:r>
      <w:r w:rsidR="007239E4" w:rsidRPr="00E808D5">
        <w:rPr>
          <w:rFonts w:cs="Times New Roman"/>
          <w:i w:val="0"/>
          <w:iCs/>
        </w:rPr>
        <w:t xml:space="preserve"> </w:t>
      </w:r>
      <w:r w:rsidR="007239E4" w:rsidRPr="007239E4">
        <w:rPr>
          <w:rFonts w:cs="Times New Roman"/>
          <w:i w:val="0"/>
          <w:iCs/>
          <w:lang w:val="en-US"/>
        </w:rPr>
        <w:t>J</w:t>
      </w:r>
      <w:r w:rsidR="007239E4" w:rsidRPr="00E808D5">
        <w:rPr>
          <w:rFonts w:cs="Times New Roman"/>
          <w:i w:val="0"/>
          <w:iCs/>
        </w:rPr>
        <w:t xml:space="preserve">. </w:t>
      </w:r>
      <w:r w:rsidR="007239E4" w:rsidRPr="007239E4">
        <w:rPr>
          <w:rFonts w:cs="Times New Roman"/>
          <w:i w:val="0"/>
          <w:iCs/>
          <w:lang w:val="en-US"/>
        </w:rPr>
        <w:t>Eppler</w:t>
      </w:r>
      <w:r w:rsidR="007239E4" w:rsidRPr="00E808D5">
        <w:rPr>
          <w:rFonts w:cs="Times New Roman"/>
          <w:i w:val="0"/>
          <w:iCs/>
        </w:rPr>
        <w:t xml:space="preserve">. </w:t>
      </w:r>
      <w:r w:rsidR="007239E4" w:rsidRPr="007239E4">
        <w:rPr>
          <w:rFonts w:cs="Times New Roman"/>
          <w:i w:val="0"/>
          <w:iCs/>
          <w:lang w:val="en-US"/>
        </w:rPr>
        <w:t xml:space="preserve">Making Knowledge Visible through Knowledge Maps: Concepts, Elements, Cases. </w:t>
      </w:r>
      <w:r w:rsidRPr="007239E4">
        <w:rPr>
          <w:rFonts w:cs="Times New Roman"/>
          <w:i w:val="0"/>
          <w:iCs/>
          <w:lang w:val="en-US"/>
        </w:rPr>
        <w:t>2004</w:t>
      </w:r>
      <w:r w:rsidR="00BA60FB">
        <w:rPr>
          <w:rFonts w:cs="Times New Roman"/>
          <w:i w:val="0"/>
          <w:iCs/>
        </w:rPr>
        <w:t xml:space="preserve">. </w:t>
      </w:r>
      <w:r w:rsidR="00BA60FB">
        <w:rPr>
          <w:rFonts w:cs="Times New Roman"/>
          <w:i w:val="0"/>
          <w:iCs/>
          <w:lang w:val="en-US"/>
        </w:rPr>
        <w:t>P-195</w:t>
      </w:r>
      <w:r w:rsidRPr="007239E4">
        <w:rPr>
          <w:rFonts w:cs="Times New Roman"/>
          <w:i w:val="0"/>
          <w:iCs/>
          <w:lang w:val="en-US"/>
        </w:rPr>
        <w:t>]</w:t>
      </w:r>
    </w:p>
    <w:p w14:paraId="58E821DE" w14:textId="12D35598" w:rsidR="00E11412" w:rsidRDefault="00E11412" w:rsidP="00F02C0D">
      <w:pPr>
        <w:pStyle w:val="ab"/>
        <w:numPr>
          <w:ilvl w:val="0"/>
          <w:numId w:val="13"/>
        </w:numPr>
      </w:pPr>
      <w:r>
        <w:t xml:space="preserve">Карты активов знаний </w:t>
      </w:r>
      <w:r w:rsidR="005D49CF">
        <w:t>—</w:t>
      </w:r>
      <w:r>
        <w:t xml:space="preserve"> карты такого типа определяют запас знаний отдельных сотрудников, команд, подразделений и организации в целом</w:t>
      </w:r>
      <w:r w:rsidR="00A73673">
        <w:t xml:space="preserve"> и в упрощенном графическом виде отображают весь интеллектуальный капитал компании. Карты активов знаний помогают ответить на такие вопросы, как, например, сколько консультантов в определенной профессиональной области имеется в компании, сколько </w:t>
      </w:r>
      <w:r w:rsidR="00DF7B5E">
        <w:t>проектов выполнено и так далее.</w:t>
      </w:r>
    </w:p>
    <w:p w14:paraId="0CF8656B" w14:textId="07C03F73" w:rsidR="00E9648B" w:rsidRPr="002E7BA0" w:rsidRDefault="00E9648B" w:rsidP="00E9648B">
      <w:pPr>
        <w:pStyle w:val="ab"/>
        <w:ind w:left="1429" w:firstLine="0"/>
      </w:pPr>
      <w:r>
        <w:t>Пример карты активов знаний представлен на рисунке</w:t>
      </w:r>
      <w:r w:rsidR="00BB79F0">
        <w:t xml:space="preserve"> 5.</w:t>
      </w:r>
      <w:r>
        <w:t xml:space="preserve"> Карта представляет таблицу, отражающую компетенции консалтинговой команды в </w:t>
      </w:r>
      <w:r>
        <w:lastRenderedPageBreak/>
        <w:t>информационных технологиях, стратегическом менеджменте, слияниях и поглощениях, финансах и в маркетинге</w:t>
      </w:r>
      <w:r w:rsidR="00095580">
        <w:t xml:space="preserve"> </w:t>
      </w:r>
      <w:r w:rsidR="005D49CF">
        <w:t>—</w:t>
      </w:r>
      <w:r w:rsidR="00095580">
        <w:t xml:space="preserve"> маленькие прямоугольники показывают базовый уровень компетенции, а большие </w:t>
      </w:r>
      <w:r w:rsidR="005D49CF">
        <w:t>—</w:t>
      </w:r>
      <w:r w:rsidR="00095580">
        <w:t xml:space="preserve"> экспертный. Таким образом, из карты можно сделать вывод, например, о том, </w:t>
      </w:r>
      <w:r w:rsidR="002E7BA0">
        <w:t xml:space="preserve">что </w:t>
      </w:r>
      <w:r w:rsidR="002E7BA0">
        <w:rPr>
          <w:lang w:val="en-US"/>
        </w:rPr>
        <w:t>Andi</w:t>
      </w:r>
      <w:r w:rsidR="002E7BA0" w:rsidRPr="002E7BA0">
        <w:t xml:space="preserve"> </w:t>
      </w:r>
      <w:r w:rsidR="002E7BA0">
        <w:rPr>
          <w:lang w:val="en-US"/>
        </w:rPr>
        <w:t>Ehrler</w:t>
      </w:r>
      <w:r w:rsidR="002E7BA0" w:rsidRPr="002E7BA0">
        <w:t xml:space="preserve"> </w:t>
      </w:r>
      <w:r w:rsidR="002E7BA0">
        <w:t xml:space="preserve">является центральным активом компании, поскольку имеет компетенции во всех пяти областях, или о том, что </w:t>
      </w:r>
      <w:r w:rsidR="00267F33">
        <w:t xml:space="preserve">в области слияний и поглощений у компании есть недостаток компетенции, и, возможно, для сохранения репутации, компании не стоит оказывать этот вид консультационных услуг. Такая карта используется для оценки потребности сотрудников в обучении, на данной карте, например, </w:t>
      </w:r>
      <w:r w:rsidR="009A4AF6">
        <w:t xml:space="preserve">при нажатии на блоки </w:t>
      </w:r>
      <w:r w:rsidR="00C44E38">
        <w:t>компетенций сотрудников, появляется информация об их плане внутреннего обучения, о курсах, которые они завершили для развития своих компетенций.</w:t>
      </w:r>
      <w:r w:rsidR="00F1672A">
        <w:t xml:space="preserve"> В целом, карта позволяет в общем виде оценить интеллектуальные активы компании.</w:t>
      </w:r>
    </w:p>
    <w:p w14:paraId="4522F253" w14:textId="1261C068" w:rsidR="00E9648B" w:rsidRDefault="00E9648B" w:rsidP="00E9648B">
      <w:pPr>
        <w:pStyle w:val="a9"/>
      </w:pPr>
      <w:r>
        <w:rPr>
          <w:noProof/>
        </w:rPr>
        <w:drawing>
          <wp:inline distT="0" distB="0" distL="0" distR="0" wp14:anchorId="73E9E14D" wp14:editId="2312BE88">
            <wp:extent cx="5940425" cy="2398395"/>
            <wp:effectExtent l="0" t="0" r="317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2398395"/>
                    </a:xfrm>
                    <a:prstGeom prst="rect">
                      <a:avLst/>
                    </a:prstGeom>
                  </pic:spPr>
                </pic:pic>
              </a:graphicData>
            </a:graphic>
          </wp:inline>
        </w:drawing>
      </w:r>
    </w:p>
    <w:p w14:paraId="4B1F0EE0" w14:textId="2022BD18" w:rsidR="00407360" w:rsidRDefault="00407360" w:rsidP="007239E4">
      <w:pPr>
        <w:pStyle w:val="a0"/>
        <w:numPr>
          <w:ilvl w:val="0"/>
          <w:numId w:val="0"/>
        </w:numPr>
        <w:ind w:left="720"/>
      </w:pPr>
      <w:r>
        <w:t xml:space="preserve">Рис. </w:t>
      </w:r>
      <w:r w:rsidR="00BB79F0">
        <w:t>5</w:t>
      </w:r>
      <w:r>
        <w:t xml:space="preserve"> </w:t>
      </w:r>
      <w:r w:rsidRPr="007239E4">
        <w:rPr>
          <w:i w:val="0"/>
          <w:iCs/>
        </w:rPr>
        <w:t>Пример карты активов знаний</w:t>
      </w:r>
    </w:p>
    <w:p w14:paraId="74EE4344" w14:textId="48040FC6" w:rsidR="007239E4" w:rsidRPr="007239E4" w:rsidRDefault="007239E4" w:rsidP="007239E4">
      <w:pPr>
        <w:pStyle w:val="a0"/>
        <w:numPr>
          <w:ilvl w:val="0"/>
          <w:numId w:val="0"/>
        </w:numPr>
        <w:ind w:left="720"/>
        <w:jc w:val="both"/>
        <w:rPr>
          <w:i w:val="0"/>
          <w:iCs/>
          <w:lang w:val="en-US"/>
        </w:rPr>
      </w:pPr>
      <w:r w:rsidRPr="00E808D5">
        <w:rPr>
          <w:i w:val="0"/>
          <w:iCs/>
        </w:rPr>
        <w:t>[</w:t>
      </w:r>
      <w:r w:rsidRPr="007239E4">
        <w:rPr>
          <w:i w:val="0"/>
          <w:iCs/>
        </w:rPr>
        <w:t>Источник</w:t>
      </w:r>
      <w:r w:rsidRPr="00E808D5">
        <w:rPr>
          <w:i w:val="0"/>
          <w:iCs/>
        </w:rPr>
        <w:t xml:space="preserve">: </w:t>
      </w:r>
      <w:r w:rsidRPr="007239E4">
        <w:rPr>
          <w:i w:val="0"/>
          <w:iCs/>
          <w:lang w:val="en-US"/>
        </w:rPr>
        <w:t>Martin</w:t>
      </w:r>
      <w:r w:rsidRPr="00E808D5">
        <w:rPr>
          <w:i w:val="0"/>
          <w:iCs/>
        </w:rPr>
        <w:t xml:space="preserve"> </w:t>
      </w:r>
      <w:r w:rsidRPr="007239E4">
        <w:rPr>
          <w:i w:val="0"/>
          <w:iCs/>
          <w:lang w:val="en-US"/>
        </w:rPr>
        <w:t>J</w:t>
      </w:r>
      <w:r w:rsidRPr="00E808D5">
        <w:rPr>
          <w:i w:val="0"/>
          <w:iCs/>
        </w:rPr>
        <w:t xml:space="preserve">. </w:t>
      </w:r>
      <w:r w:rsidRPr="007239E4">
        <w:rPr>
          <w:i w:val="0"/>
          <w:iCs/>
          <w:lang w:val="en-US"/>
        </w:rPr>
        <w:t>Eppler</w:t>
      </w:r>
      <w:r w:rsidRPr="00E808D5">
        <w:rPr>
          <w:i w:val="0"/>
          <w:iCs/>
        </w:rPr>
        <w:t xml:space="preserve">. </w:t>
      </w:r>
      <w:r w:rsidRPr="007239E4">
        <w:rPr>
          <w:i w:val="0"/>
          <w:iCs/>
          <w:lang w:val="en-US"/>
        </w:rPr>
        <w:t>Making Knowledge Visible through Knowledge Maps: Concepts, Elements, Cases. 2004</w:t>
      </w:r>
      <w:r w:rsidR="00D66BE1">
        <w:rPr>
          <w:i w:val="0"/>
          <w:iCs/>
          <w:lang w:val="en-US"/>
        </w:rPr>
        <w:t>. P-196</w:t>
      </w:r>
      <w:r w:rsidRPr="007239E4">
        <w:rPr>
          <w:i w:val="0"/>
          <w:iCs/>
          <w:lang w:val="en-US"/>
        </w:rPr>
        <w:t>]</w:t>
      </w:r>
    </w:p>
    <w:p w14:paraId="4C5216AA" w14:textId="781B88EE" w:rsidR="00DF7B5E" w:rsidRDefault="00DF7B5E" w:rsidP="00F02C0D">
      <w:pPr>
        <w:pStyle w:val="ab"/>
        <w:numPr>
          <w:ilvl w:val="0"/>
          <w:numId w:val="13"/>
        </w:numPr>
      </w:pPr>
      <w:r>
        <w:t>Карты структуры знаний,</w:t>
      </w:r>
      <w:r w:rsidR="00AB4C4D">
        <w:t xml:space="preserve"> которые описывают архитектуру какой-то области знаний, отображают связи между знаниями. Такие карты знаний могут помочь менеджерам лучше понимать предметную область.</w:t>
      </w:r>
    </w:p>
    <w:p w14:paraId="53610B78" w14:textId="7F0BE931" w:rsidR="00C44E38" w:rsidRPr="00D604BA" w:rsidRDefault="00C44E38" w:rsidP="00C44E38">
      <w:pPr>
        <w:pStyle w:val="ab"/>
        <w:ind w:left="1429" w:firstLine="0"/>
      </w:pPr>
      <w:r>
        <w:t xml:space="preserve">В данном примере </w:t>
      </w:r>
      <w:r w:rsidR="00BB79F0">
        <w:t xml:space="preserve">(рис. 6) </w:t>
      </w:r>
      <w:r>
        <w:t xml:space="preserve">отображены три </w:t>
      </w:r>
      <w:r w:rsidR="009E2C61">
        <w:t>уровня знаний,</w:t>
      </w:r>
      <w:r w:rsidR="00D604BA">
        <w:t xml:space="preserve"> </w:t>
      </w:r>
      <w:r>
        <w:t>требуемых для веб</w:t>
      </w:r>
      <w:r w:rsidR="00D604BA">
        <w:t>-и</w:t>
      </w:r>
      <w:r>
        <w:t>здателя</w:t>
      </w:r>
      <w:r w:rsidR="00D604BA">
        <w:t xml:space="preserve"> </w:t>
      </w:r>
      <w:r w:rsidR="005D49CF">
        <w:t>—</w:t>
      </w:r>
      <w:r w:rsidR="00D604BA">
        <w:t xml:space="preserve"> </w:t>
      </w:r>
      <w:r w:rsidR="009E2C61">
        <w:rPr>
          <w:lang w:val="en-US"/>
        </w:rPr>
        <w:t>Content</w:t>
      </w:r>
      <w:r w:rsidR="009E2C61" w:rsidRPr="00D604BA">
        <w:t xml:space="preserve"> </w:t>
      </w:r>
      <w:r w:rsidR="009E2C61">
        <w:rPr>
          <w:lang w:val="en-US"/>
        </w:rPr>
        <w:t>L</w:t>
      </w:r>
      <w:proofErr w:type="spellStart"/>
      <w:r w:rsidR="009E2C61">
        <w:t>evel</w:t>
      </w:r>
      <w:proofErr w:type="spellEnd"/>
      <w:r w:rsidR="00D604BA" w:rsidRPr="00D604BA">
        <w:t xml:space="preserve">, </w:t>
      </w:r>
      <w:r w:rsidR="00D604BA">
        <w:rPr>
          <w:lang w:val="en-US"/>
        </w:rPr>
        <w:t>Link</w:t>
      </w:r>
      <w:r w:rsidR="00D604BA" w:rsidRPr="00D604BA">
        <w:t xml:space="preserve"> </w:t>
      </w:r>
      <w:r w:rsidR="00D604BA">
        <w:rPr>
          <w:lang w:val="en-US"/>
        </w:rPr>
        <w:t>Level</w:t>
      </w:r>
      <w:r w:rsidR="00D604BA" w:rsidRPr="00D604BA">
        <w:t xml:space="preserve">, </w:t>
      </w:r>
      <w:r w:rsidR="00D604BA">
        <w:rPr>
          <w:lang w:val="en-US"/>
        </w:rPr>
        <w:t>Code</w:t>
      </w:r>
      <w:r w:rsidR="00D604BA" w:rsidRPr="00D604BA">
        <w:t xml:space="preserve"> </w:t>
      </w:r>
      <w:r w:rsidR="00D604BA">
        <w:rPr>
          <w:lang w:val="en-US"/>
        </w:rPr>
        <w:t>Level</w:t>
      </w:r>
      <w:r w:rsidR="00D604BA" w:rsidRPr="00D604BA">
        <w:t xml:space="preserve">, </w:t>
      </w:r>
      <w:r w:rsidR="00D604BA">
        <w:t>каждый из которых включает в себя различные навыки, таким образом создается некоторая структура, иерархия навыков.</w:t>
      </w:r>
      <w:r w:rsidR="008E5FE5">
        <w:t xml:space="preserve"> Такая карта помогает сотрудникам </w:t>
      </w:r>
      <w:r w:rsidR="008E5FE5">
        <w:lastRenderedPageBreak/>
        <w:t>интерпретировать и оценивать области знаний, мыслить более структурно в отношении требуемых навыков.</w:t>
      </w:r>
    </w:p>
    <w:p w14:paraId="1F68E453" w14:textId="6E64DEAA" w:rsidR="00C44E38" w:rsidRDefault="00C44E38" w:rsidP="00C44E38">
      <w:pPr>
        <w:pStyle w:val="a9"/>
      </w:pPr>
      <w:r>
        <w:rPr>
          <w:noProof/>
        </w:rPr>
        <w:drawing>
          <wp:inline distT="0" distB="0" distL="0" distR="0" wp14:anchorId="0A1128A5" wp14:editId="0207814A">
            <wp:extent cx="5386812" cy="3585066"/>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6717" cy="3591658"/>
                    </a:xfrm>
                    <a:prstGeom prst="rect">
                      <a:avLst/>
                    </a:prstGeom>
                  </pic:spPr>
                </pic:pic>
              </a:graphicData>
            </a:graphic>
          </wp:inline>
        </w:drawing>
      </w:r>
    </w:p>
    <w:p w14:paraId="2EBF06C9" w14:textId="7AFA8CBB" w:rsidR="00407360" w:rsidRDefault="00407360" w:rsidP="007239E4">
      <w:pPr>
        <w:pStyle w:val="a0"/>
        <w:numPr>
          <w:ilvl w:val="0"/>
          <w:numId w:val="0"/>
        </w:numPr>
        <w:ind w:left="720"/>
      </w:pPr>
      <w:r>
        <w:t>Рис.</w:t>
      </w:r>
      <w:r w:rsidR="00BB79F0">
        <w:t>6</w:t>
      </w:r>
      <w:r>
        <w:t xml:space="preserve"> </w:t>
      </w:r>
      <w:r w:rsidRPr="007239E4">
        <w:rPr>
          <w:i w:val="0"/>
          <w:iCs/>
        </w:rPr>
        <w:t>Пример карты структуры знаний</w:t>
      </w:r>
    </w:p>
    <w:p w14:paraId="7628D32D" w14:textId="2D09908B" w:rsidR="007239E4" w:rsidRPr="007239E4" w:rsidRDefault="007239E4" w:rsidP="007239E4">
      <w:pPr>
        <w:pStyle w:val="a0"/>
        <w:numPr>
          <w:ilvl w:val="0"/>
          <w:numId w:val="0"/>
        </w:numPr>
        <w:ind w:left="720"/>
        <w:jc w:val="both"/>
        <w:rPr>
          <w:i w:val="0"/>
          <w:iCs/>
          <w:lang w:val="en-US"/>
        </w:rPr>
      </w:pPr>
      <w:r w:rsidRPr="00E808D5">
        <w:rPr>
          <w:i w:val="0"/>
          <w:iCs/>
        </w:rPr>
        <w:t>[</w:t>
      </w:r>
      <w:r w:rsidRPr="007239E4">
        <w:rPr>
          <w:i w:val="0"/>
          <w:iCs/>
        </w:rPr>
        <w:t>Источник</w:t>
      </w:r>
      <w:r w:rsidRPr="00E808D5">
        <w:rPr>
          <w:i w:val="0"/>
          <w:iCs/>
        </w:rPr>
        <w:t xml:space="preserve">: </w:t>
      </w:r>
      <w:r w:rsidRPr="007239E4">
        <w:rPr>
          <w:i w:val="0"/>
          <w:iCs/>
          <w:lang w:val="en-US"/>
        </w:rPr>
        <w:t>Martin</w:t>
      </w:r>
      <w:r w:rsidRPr="00E808D5">
        <w:rPr>
          <w:i w:val="0"/>
          <w:iCs/>
        </w:rPr>
        <w:t xml:space="preserve"> </w:t>
      </w:r>
      <w:r w:rsidRPr="007239E4">
        <w:rPr>
          <w:i w:val="0"/>
          <w:iCs/>
          <w:lang w:val="en-US"/>
        </w:rPr>
        <w:t>J</w:t>
      </w:r>
      <w:r w:rsidRPr="00E808D5">
        <w:rPr>
          <w:i w:val="0"/>
          <w:iCs/>
        </w:rPr>
        <w:t xml:space="preserve">. </w:t>
      </w:r>
      <w:r w:rsidRPr="007239E4">
        <w:rPr>
          <w:i w:val="0"/>
          <w:iCs/>
          <w:lang w:val="en-US"/>
        </w:rPr>
        <w:t>Eppler</w:t>
      </w:r>
      <w:r w:rsidRPr="00E808D5">
        <w:rPr>
          <w:i w:val="0"/>
          <w:iCs/>
        </w:rPr>
        <w:t xml:space="preserve">. </w:t>
      </w:r>
      <w:r w:rsidRPr="007239E4">
        <w:rPr>
          <w:i w:val="0"/>
          <w:iCs/>
          <w:lang w:val="en-US"/>
        </w:rPr>
        <w:t>Making Knowledge Visible through Knowledge Maps: Concepts, Elements, Cases. 2004</w:t>
      </w:r>
      <w:r w:rsidR="00D66BE1">
        <w:rPr>
          <w:i w:val="0"/>
          <w:iCs/>
          <w:lang w:val="en-US"/>
        </w:rPr>
        <w:t>. P-197</w:t>
      </w:r>
      <w:r w:rsidRPr="007239E4">
        <w:rPr>
          <w:i w:val="0"/>
          <w:iCs/>
          <w:lang w:val="en-US"/>
        </w:rPr>
        <w:t>]</w:t>
      </w:r>
    </w:p>
    <w:p w14:paraId="7A2B2B2F" w14:textId="4C94D6D7" w:rsidR="00AB4C4D" w:rsidRDefault="00AB4C4D" w:rsidP="00F02C0D">
      <w:pPr>
        <w:pStyle w:val="ab"/>
        <w:numPr>
          <w:ilvl w:val="0"/>
          <w:numId w:val="13"/>
        </w:numPr>
      </w:pPr>
      <w:r>
        <w:t>Карты п</w:t>
      </w:r>
      <w:r w:rsidR="00C604B2">
        <w:t>рименения</w:t>
      </w:r>
      <w:r>
        <w:t xml:space="preserve"> знаний</w:t>
      </w:r>
      <w:r w:rsidR="00C604B2">
        <w:t>, отображающие какие знания должны быть использованы в конкретной бизнес ситуации или бизнес-процессе, а также указатели на то, где найти эти з</w:t>
      </w:r>
      <w:r w:rsidR="00FC2FFE">
        <w:t xml:space="preserve">нания (в какой базе, у какого специалиста). Такие карты чаще всего используются в </w:t>
      </w:r>
      <w:r w:rsidR="006908DB">
        <w:t xml:space="preserve">таких областях, как аудит, консалтинг и </w:t>
      </w:r>
      <w:r w:rsidR="006908DB" w:rsidRPr="006908DB">
        <w:rPr>
          <w:lang w:val="en-US"/>
        </w:rPr>
        <w:t>R</w:t>
      </w:r>
      <w:r w:rsidR="006908DB" w:rsidRPr="006908DB">
        <w:t>&amp;</w:t>
      </w:r>
      <w:r w:rsidR="006908DB" w:rsidRPr="006908DB">
        <w:rPr>
          <w:lang w:val="en-US"/>
        </w:rPr>
        <w:t>D</w:t>
      </w:r>
      <w:r w:rsidR="006908DB">
        <w:t xml:space="preserve">. </w:t>
      </w:r>
    </w:p>
    <w:p w14:paraId="0502D1E6" w14:textId="6414544F" w:rsidR="00B766C5" w:rsidRPr="009E2C61" w:rsidRDefault="00B766C5" w:rsidP="00B766C5">
      <w:pPr>
        <w:pStyle w:val="ab"/>
        <w:ind w:left="1429" w:firstLine="0"/>
      </w:pPr>
      <w:r>
        <w:t xml:space="preserve">На рисунке </w:t>
      </w:r>
      <w:r w:rsidR="00BB79F0">
        <w:t>7</w:t>
      </w:r>
      <w:r>
        <w:t xml:space="preserve"> представлен пример карты применения знаний компании, занимающейся исследованием рынка</w:t>
      </w:r>
      <w:r w:rsidR="009E2C61">
        <w:t xml:space="preserve"> </w:t>
      </w:r>
      <w:r w:rsidR="005D49CF">
        <w:t>—</w:t>
      </w:r>
      <w:r w:rsidR="009E2C61">
        <w:t xml:space="preserve"> во внутреннем круге изображена цепочка создания ценности компании, включающая в себя 4 процесса </w:t>
      </w:r>
      <w:r w:rsidR="005D49CF">
        <w:t>—</w:t>
      </w:r>
      <w:r w:rsidR="009E2C61">
        <w:t xml:space="preserve"> сбор данных, преобразование данных в информацию, архивирование информации и преобразование информации в знания. Для каждого процесса существует свой набор </w:t>
      </w:r>
      <w:r w:rsidR="009E2C61">
        <w:rPr>
          <w:lang w:val="en-US"/>
        </w:rPr>
        <w:t>IT</w:t>
      </w:r>
      <w:r w:rsidR="009E2C61" w:rsidRPr="009E2C61">
        <w:t>-</w:t>
      </w:r>
      <w:r w:rsidR="009E2C61">
        <w:t xml:space="preserve">инструментов и применяемых методов. Для того, чтобы изучить новый метод или освоить новый </w:t>
      </w:r>
      <w:r w:rsidR="009E2C61">
        <w:rPr>
          <w:lang w:val="en-US"/>
        </w:rPr>
        <w:t>IT</w:t>
      </w:r>
      <w:r w:rsidR="009E2C61" w:rsidRPr="009E2C61">
        <w:t>-</w:t>
      </w:r>
      <w:r w:rsidR="009E2C61">
        <w:t xml:space="preserve">инструмент, сотрудник должен кликнуть на нужное название и просмотреть информацию об инструменте </w:t>
      </w:r>
      <w:r w:rsidR="005D49CF">
        <w:t>—</w:t>
      </w:r>
      <w:r w:rsidR="009E2C61">
        <w:t xml:space="preserve"> как он применяется, какие есть преимущества применения, какими </w:t>
      </w:r>
      <w:r w:rsidR="009E2C61">
        <w:lastRenderedPageBreak/>
        <w:t>сотрудниками он применяется. Таким образом, сотрудники могут быстро получить необходимую им информацию, обучиться новым навыкам, а также, при желании, связаться с экспертами в компании, которые смогут дать им более глубокие знания в нужной области.</w:t>
      </w:r>
    </w:p>
    <w:p w14:paraId="31B56C8E" w14:textId="24119011" w:rsidR="00B766C5" w:rsidRDefault="00B766C5" w:rsidP="00B766C5">
      <w:pPr>
        <w:pStyle w:val="a9"/>
      </w:pPr>
      <w:r>
        <w:rPr>
          <w:noProof/>
        </w:rPr>
        <w:drawing>
          <wp:inline distT="0" distB="0" distL="0" distR="0" wp14:anchorId="77C75413" wp14:editId="7BEB40D8">
            <wp:extent cx="5940425" cy="338074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380740"/>
                    </a:xfrm>
                    <a:prstGeom prst="rect">
                      <a:avLst/>
                    </a:prstGeom>
                  </pic:spPr>
                </pic:pic>
              </a:graphicData>
            </a:graphic>
          </wp:inline>
        </w:drawing>
      </w:r>
    </w:p>
    <w:p w14:paraId="50D0B39E" w14:textId="15B18275" w:rsidR="00407360" w:rsidRDefault="00407360" w:rsidP="007239E4">
      <w:pPr>
        <w:pStyle w:val="a0"/>
        <w:numPr>
          <w:ilvl w:val="0"/>
          <w:numId w:val="0"/>
        </w:numPr>
        <w:ind w:left="720"/>
      </w:pPr>
      <w:r>
        <w:t xml:space="preserve">Рис. </w:t>
      </w:r>
      <w:r w:rsidR="00BB79F0">
        <w:t>7</w:t>
      </w:r>
      <w:r>
        <w:t xml:space="preserve"> </w:t>
      </w:r>
      <w:r w:rsidRPr="007239E4">
        <w:rPr>
          <w:i w:val="0"/>
          <w:iCs/>
        </w:rPr>
        <w:t>Пример карты применения знаний</w:t>
      </w:r>
    </w:p>
    <w:p w14:paraId="55E67827" w14:textId="303C6E00" w:rsidR="007239E4" w:rsidRPr="007239E4" w:rsidRDefault="007239E4" w:rsidP="007239E4">
      <w:pPr>
        <w:pStyle w:val="a0"/>
        <w:numPr>
          <w:ilvl w:val="0"/>
          <w:numId w:val="0"/>
        </w:numPr>
        <w:ind w:left="720"/>
        <w:jc w:val="both"/>
        <w:rPr>
          <w:i w:val="0"/>
          <w:iCs/>
          <w:lang w:val="en-US"/>
        </w:rPr>
      </w:pPr>
      <w:r w:rsidRPr="00E808D5">
        <w:rPr>
          <w:i w:val="0"/>
          <w:iCs/>
        </w:rPr>
        <w:t>[</w:t>
      </w:r>
      <w:r w:rsidRPr="007239E4">
        <w:rPr>
          <w:i w:val="0"/>
          <w:iCs/>
        </w:rPr>
        <w:t>Источник</w:t>
      </w:r>
      <w:r w:rsidRPr="00E808D5">
        <w:rPr>
          <w:i w:val="0"/>
          <w:iCs/>
        </w:rPr>
        <w:t xml:space="preserve">: </w:t>
      </w:r>
      <w:r w:rsidRPr="007239E4">
        <w:rPr>
          <w:i w:val="0"/>
          <w:iCs/>
          <w:lang w:val="en-US"/>
        </w:rPr>
        <w:t>Martin</w:t>
      </w:r>
      <w:r w:rsidRPr="00E808D5">
        <w:rPr>
          <w:i w:val="0"/>
          <w:iCs/>
        </w:rPr>
        <w:t xml:space="preserve"> </w:t>
      </w:r>
      <w:r w:rsidRPr="007239E4">
        <w:rPr>
          <w:i w:val="0"/>
          <w:iCs/>
          <w:lang w:val="en-US"/>
        </w:rPr>
        <w:t>J</w:t>
      </w:r>
      <w:r w:rsidRPr="00E808D5">
        <w:rPr>
          <w:i w:val="0"/>
          <w:iCs/>
        </w:rPr>
        <w:t xml:space="preserve">. </w:t>
      </w:r>
      <w:r w:rsidRPr="007239E4">
        <w:rPr>
          <w:i w:val="0"/>
          <w:iCs/>
          <w:lang w:val="en-US"/>
        </w:rPr>
        <w:t>Eppler</w:t>
      </w:r>
      <w:r w:rsidRPr="00E808D5">
        <w:rPr>
          <w:i w:val="0"/>
          <w:iCs/>
        </w:rPr>
        <w:t xml:space="preserve">. </w:t>
      </w:r>
      <w:r w:rsidRPr="007239E4">
        <w:rPr>
          <w:i w:val="0"/>
          <w:iCs/>
          <w:lang w:val="en-US"/>
        </w:rPr>
        <w:t>Making Knowledge Visible through Knowledge Maps: Concepts, Elements, Cases. 2004</w:t>
      </w:r>
      <w:r w:rsidR="00D66BE1">
        <w:rPr>
          <w:i w:val="0"/>
          <w:iCs/>
          <w:lang w:val="en-US"/>
        </w:rPr>
        <w:t>. P-198.</w:t>
      </w:r>
      <w:r w:rsidRPr="007239E4">
        <w:rPr>
          <w:i w:val="0"/>
          <w:iCs/>
          <w:lang w:val="en-US"/>
        </w:rPr>
        <w:t>]</w:t>
      </w:r>
    </w:p>
    <w:p w14:paraId="75163567" w14:textId="152B777A" w:rsidR="006908DB" w:rsidRDefault="006908DB" w:rsidP="00F02C0D">
      <w:pPr>
        <w:pStyle w:val="ab"/>
        <w:numPr>
          <w:ilvl w:val="0"/>
          <w:numId w:val="13"/>
        </w:numPr>
      </w:pPr>
      <w:r>
        <w:t>Карты развития знаний</w:t>
      </w:r>
      <w:r w:rsidRPr="006908DB">
        <w:t>/</w:t>
      </w:r>
      <w:r>
        <w:t>компетенций, использующиеся для отображения этапов развития компетенций и по сути являющиеся дорожными картами организационного обучения. Карты такого типа могут использоваться для понимания нужд компании в квалифицированных сотрудниках, а также для грамотного формирования команд.</w:t>
      </w:r>
      <w:r w:rsidR="00E53615">
        <w:t xml:space="preserve"> Пример, предложенный </w:t>
      </w:r>
      <w:proofErr w:type="spellStart"/>
      <w:r w:rsidR="00E53615">
        <w:t>Эпплером</w:t>
      </w:r>
      <w:proofErr w:type="spellEnd"/>
      <w:r w:rsidR="00E53615">
        <w:t xml:space="preserve"> отображает </w:t>
      </w:r>
      <w:r w:rsidR="00F1672A">
        <w:t>шаги, которые необходимо предпринять для развития компетенции в электронной коммерции</w:t>
      </w:r>
      <w:r w:rsidR="00BB79F0">
        <w:t xml:space="preserve"> (рис.8)</w:t>
      </w:r>
      <w:r w:rsidR="00F1672A">
        <w:t>.</w:t>
      </w:r>
    </w:p>
    <w:p w14:paraId="386C195B" w14:textId="31C214CE" w:rsidR="009E2C61" w:rsidRDefault="009E2C61" w:rsidP="009E2C61">
      <w:pPr>
        <w:pStyle w:val="a9"/>
      </w:pPr>
      <w:r>
        <w:rPr>
          <w:noProof/>
        </w:rPr>
        <w:lastRenderedPageBreak/>
        <w:drawing>
          <wp:inline distT="0" distB="0" distL="0" distR="0" wp14:anchorId="6FE48152" wp14:editId="3ADAAFD3">
            <wp:extent cx="5549775" cy="4163369"/>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3546" cy="4166198"/>
                    </a:xfrm>
                    <a:prstGeom prst="rect">
                      <a:avLst/>
                    </a:prstGeom>
                  </pic:spPr>
                </pic:pic>
              </a:graphicData>
            </a:graphic>
          </wp:inline>
        </w:drawing>
      </w:r>
    </w:p>
    <w:p w14:paraId="7DA4FCD2" w14:textId="5B8D9221" w:rsidR="00407360" w:rsidRDefault="00407360" w:rsidP="007239E4">
      <w:pPr>
        <w:pStyle w:val="a0"/>
        <w:numPr>
          <w:ilvl w:val="0"/>
          <w:numId w:val="0"/>
        </w:numPr>
        <w:ind w:left="720"/>
      </w:pPr>
      <w:r>
        <w:t xml:space="preserve">Рис. </w:t>
      </w:r>
      <w:r w:rsidR="00BB79F0">
        <w:t>8</w:t>
      </w:r>
      <w:r>
        <w:t xml:space="preserve"> </w:t>
      </w:r>
      <w:r w:rsidRPr="007239E4">
        <w:rPr>
          <w:i w:val="0"/>
          <w:iCs/>
        </w:rPr>
        <w:t>Пример карты развития компетенций</w:t>
      </w:r>
    </w:p>
    <w:p w14:paraId="612BD4DA" w14:textId="0E8C7A7C" w:rsidR="007239E4" w:rsidRPr="00E808D5" w:rsidRDefault="007239E4" w:rsidP="007239E4">
      <w:pPr>
        <w:pStyle w:val="a0"/>
        <w:numPr>
          <w:ilvl w:val="0"/>
          <w:numId w:val="0"/>
        </w:numPr>
        <w:ind w:left="720"/>
        <w:jc w:val="both"/>
        <w:rPr>
          <w:i w:val="0"/>
          <w:iCs/>
        </w:rPr>
      </w:pPr>
      <w:r w:rsidRPr="00E808D5">
        <w:rPr>
          <w:i w:val="0"/>
          <w:iCs/>
        </w:rPr>
        <w:t>[</w:t>
      </w:r>
      <w:r w:rsidRPr="007239E4">
        <w:rPr>
          <w:i w:val="0"/>
          <w:iCs/>
        </w:rPr>
        <w:t>Источник</w:t>
      </w:r>
      <w:r w:rsidRPr="00E808D5">
        <w:rPr>
          <w:i w:val="0"/>
          <w:iCs/>
        </w:rPr>
        <w:t xml:space="preserve">: </w:t>
      </w:r>
      <w:r w:rsidRPr="007239E4">
        <w:rPr>
          <w:i w:val="0"/>
          <w:iCs/>
          <w:lang w:val="en-US"/>
        </w:rPr>
        <w:t>Martin</w:t>
      </w:r>
      <w:r w:rsidRPr="00E808D5">
        <w:rPr>
          <w:i w:val="0"/>
          <w:iCs/>
        </w:rPr>
        <w:t xml:space="preserve"> </w:t>
      </w:r>
      <w:r w:rsidRPr="007239E4">
        <w:rPr>
          <w:i w:val="0"/>
          <w:iCs/>
          <w:lang w:val="en-US"/>
        </w:rPr>
        <w:t>J</w:t>
      </w:r>
      <w:r w:rsidRPr="00E808D5">
        <w:rPr>
          <w:i w:val="0"/>
          <w:iCs/>
        </w:rPr>
        <w:t xml:space="preserve">. </w:t>
      </w:r>
      <w:r w:rsidRPr="007239E4">
        <w:rPr>
          <w:i w:val="0"/>
          <w:iCs/>
          <w:lang w:val="en-US"/>
        </w:rPr>
        <w:t>Eppler</w:t>
      </w:r>
      <w:r w:rsidRPr="00E808D5">
        <w:rPr>
          <w:i w:val="0"/>
          <w:iCs/>
        </w:rPr>
        <w:t xml:space="preserve">. </w:t>
      </w:r>
      <w:r w:rsidRPr="007239E4">
        <w:rPr>
          <w:i w:val="0"/>
          <w:iCs/>
          <w:lang w:val="en-US"/>
        </w:rPr>
        <w:t xml:space="preserve">Making Knowledge Visible through Knowledge Maps: Concepts, Elements, Cases. </w:t>
      </w:r>
      <w:r w:rsidRPr="00E808D5">
        <w:rPr>
          <w:i w:val="0"/>
          <w:iCs/>
        </w:rPr>
        <w:t>2004</w:t>
      </w:r>
      <w:r w:rsidR="00D66BE1" w:rsidRPr="00E808D5">
        <w:rPr>
          <w:i w:val="0"/>
          <w:iCs/>
        </w:rPr>
        <w:t xml:space="preserve">. </w:t>
      </w:r>
      <w:r w:rsidR="00D66BE1">
        <w:rPr>
          <w:i w:val="0"/>
          <w:iCs/>
          <w:lang w:val="en-US"/>
        </w:rPr>
        <w:t>P</w:t>
      </w:r>
      <w:r w:rsidR="00D66BE1" w:rsidRPr="00E808D5">
        <w:rPr>
          <w:i w:val="0"/>
          <w:iCs/>
        </w:rPr>
        <w:t>-199</w:t>
      </w:r>
      <w:r w:rsidRPr="00E808D5">
        <w:rPr>
          <w:i w:val="0"/>
          <w:iCs/>
        </w:rPr>
        <w:t>]</w:t>
      </w:r>
    </w:p>
    <w:p w14:paraId="05A6D003" w14:textId="6AA390B8" w:rsidR="006908DB" w:rsidRDefault="006908DB" w:rsidP="006908DB">
      <w:r>
        <w:t>Также, возможно комбинированное отображение этих карт, например, зачастую совмещаются карт</w:t>
      </w:r>
      <w:r w:rsidR="003B1A97">
        <w:t>а</w:t>
      </w:r>
      <w:r>
        <w:t xml:space="preserve"> </w:t>
      </w:r>
      <w:r w:rsidR="008E017E">
        <w:t>применени</w:t>
      </w:r>
      <w:r w:rsidR="003B1A97">
        <w:t>я знаний и карта источников знаний.</w:t>
      </w:r>
    </w:p>
    <w:p w14:paraId="1FF3DACE" w14:textId="2252C27B" w:rsidR="003836C7" w:rsidRDefault="003836C7" w:rsidP="006908DB">
      <w:r>
        <w:t xml:space="preserve">На рисунке </w:t>
      </w:r>
      <w:r w:rsidR="00BB79F0">
        <w:t>9</w:t>
      </w:r>
      <w:r w:rsidR="00A223D8" w:rsidRPr="00A223D8">
        <w:t xml:space="preserve"> </w:t>
      </w:r>
      <w:r>
        <w:t xml:space="preserve">схематически представлена та информация, которую в себя включают </w:t>
      </w:r>
      <w:r w:rsidR="00A678C4">
        <w:t xml:space="preserve">карты знаний, </w:t>
      </w:r>
      <w:r>
        <w:t>отмеченн</w:t>
      </w:r>
      <w:r w:rsidR="00A678C4">
        <w:t>ых ранее типов.</w:t>
      </w:r>
    </w:p>
    <w:p w14:paraId="73D300AD" w14:textId="5E531174" w:rsidR="003836C7" w:rsidRDefault="003836C7" w:rsidP="00A678C4">
      <w:pPr>
        <w:pStyle w:val="a9"/>
      </w:pPr>
      <w:r>
        <w:rPr>
          <w:noProof/>
        </w:rPr>
        <w:lastRenderedPageBreak/>
        <w:drawing>
          <wp:inline distT="0" distB="0" distL="0" distR="0" wp14:anchorId="33D1836E" wp14:editId="1D7E7F97">
            <wp:extent cx="4972050" cy="3161809"/>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82240" cy="3168289"/>
                    </a:xfrm>
                    <a:prstGeom prst="rect">
                      <a:avLst/>
                    </a:prstGeom>
                  </pic:spPr>
                </pic:pic>
              </a:graphicData>
            </a:graphic>
          </wp:inline>
        </w:drawing>
      </w:r>
    </w:p>
    <w:p w14:paraId="161A43A7" w14:textId="34CB9306" w:rsidR="00A10757" w:rsidRDefault="00407360" w:rsidP="007239E4">
      <w:pPr>
        <w:pStyle w:val="a0"/>
        <w:numPr>
          <w:ilvl w:val="0"/>
          <w:numId w:val="0"/>
        </w:numPr>
        <w:ind w:left="720"/>
      </w:pPr>
      <w:r>
        <w:t>Рис</w:t>
      </w:r>
      <w:r w:rsidRPr="00911C2B">
        <w:t xml:space="preserve">. </w:t>
      </w:r>
      <w:r w:rsidR="00BB79F0">
        <w:t>9</w:t>
      </w:r>
      <w:r w:rsidRPr="00911C2B">
        <w:t xml:space="preserve"> </w:t>
      </w:r>
      <w:r w:rsidRPr="007239E4">
        <w:rPr>
          <w:i w:val="0"/>
          <w:iCs/>
        </w:rPr>
        <w:t>Типы карт знаний</w:t>
      </w:r>
    </w:p>
    <w:p w14:paraId="32A2817F" w14:textId="38F85AD7" w:rsidR="007239E4" w:rsidRPr="00E808D5" w:rsidRDefault="007239E4" w:rsidP="007239E4">
      <w:r w:rsidRPr="00E808D5">
        <w:t>[</w:t>
      </w:r>
      <w:r>
        <w:t>Источник</w:t>
      </w:r>
      <w:r w:rsidRPr="00E808D5">
        <w:t xml:space="preserve">: </w:t>
      </w:r>
      <w:r w:rsidRPr="00911C2B">
        <w:rPr>
          <w:lang w:val="en-US"/>
        </w:rPr>
        <w:t>Lila</w:t>
      </w:r>
      <w:r w:rsidRPr="00E808D5">
        <w:t xml:space="preserve"> </w:t>
      </w:r>
      <w:r w:rsidRPr="00911C2B">
        <w:rPr>
          <w:lang w:val="en-US"/>
        </w:rPr>
        <w:t>Rao</w:t>
      </w:r>
      <w:r w:rsidRPr="00E808D5">
        <w:t>-</w:t>
      </w:r>
      <w:r>
        <w:rPr>
          <w:lang w:val="en-US"/>
        </w:rPr>
        <w:t>Graham</w:t>
      </w:r>
      <w:r w:rsidRPr="00E808D5">
        <w:t xml:space="preserve">, </w:t>
      </w:r>
      <w:r w:rsidRPr="007239E4">
        <w:rPr>
          <w:lang w:val="en-US"/>
        </w:rPr>
        <w:t>Gunjan</w:t>
      </w:r>
      <w:r w:rsidRPr="00E808D5">
        <w:t xml:space="preserve"> </w:t>
      </w:r>
      <w:proofErr w:type="spellStart"/>
      <w:r w:rsidRPr="007239E4">
        <w:rPr>
          <w:lang w:val="en-US"/>
        </w:rPr>
        <w:t>Mansingh</w:t>
      </w:r>
      <w:proofErr w:type="spellEnd"/>
      <w:r w:rsidRPr="00E808D5">
        <w:t xml:space="preserve">, </w:t>
      </w:r>
      <w:r w:rsidRPr="007239E4">
        <w:rPr>
          <w:lang w:val="en-US"/>
        </w:rPr>
        <w:t>Kweku</w:t>
      </w:r>
      <w:r w:rsidRPr="00E808D5">
        <w:t>-</w:t>
      </w:r>
      <w:proofErr w:type="spellStart"/>
      <w:r w:rsidRPr="007239E4">
        <w:rPr>
          <w:lang w:val="en-US"/>
        </w:rPr>
        <w:t>Muata</w:t>
      </w:r>
      <w:proofErr w:type="spellEnd"/>
      <w:r w:rsidRPr="00E808D5">
        <w:t xml:space="preserve"> </w:t>
      </w:r>
      <w:r w:rsidRPr="007239E4">
        <w:rPr>
          <w:lang w:val="en-US"/>
        </w:rPr>
        <w:t>Osei</w:t>
      </w:r>
      <w:r w:rsidRPr="00E808D5">
        <w:t>-</w:t>
      </w:r>
      <w:r w:rsidRPr="007239E4">
        <w:rPr>
          <w:lang w:val="en-US"/>
        </w:rPr>
        <w:t>Bryson</w:t>
      </w:r>
      <w:r w:rsidRPr="00E808D5">
        <w:t xml:space="preserve">. </w:t>
      </w:r>
      <w:r w:rsidRPr="007239E4">
        <w:rPr>
          <w:lang w:val="en-US"/>
        </w:rPr>
        <w:t xml:space="preserve">Building ontology-based knowledge maps to assist business process re-engineering. </w:t>
      </w:r>
      <w:r w:rsidRPr="00E808D5">
        <w:t>2012</w:t>
      </w:r>
      <w:r w:rsidR="00DD6131">
        <w:t xml:space="preserve">. </w:t>
      </w:r>
      <w:r w:rsidR="00DD6131">
        <w:rPr>
          <w:lang w:val="en-US"/>
        </w:rPr>
        <w:t>P</w:t>
      </w:r>
      <w:r w:rsidR="00DD6131" w:rsidRPr="00E808D5">
        <w:t>-579.</w:t>
      </w:r>
      <w:r w:rsidRPr="00E808D5">
        <w:t>]</w:t>
      </w:r>
    </w:p>
    <w:p w14:paraId="5CC255A7" w14:textId="4903B313" w:rsidR="00E34649" w:rsidRPr="001D0D0A" w:rsidRDefault="00553BB0" w:rsidP="00E95A43">
      <w:pPr>
        <w:pStyle w:val="2"/>
        <w:rPr>
          <w:sz w:val="24"/>
          <w:szCs w:val="24"/>
        </w:rPr>
      </w:pPr>
      <w:bookmarkStart w:id="12" w:name="_Toc42108102"/>
      <w:r w:rsidRPr="001D0D0A">
        <w:rPr>
          <w:sz w:val="24"/>
          <w:szCs w:val="24"/>
        </w:rPr>
        <w:t>1.</w:t>
      </w:r>
      <w:r w:rsidR="000A75AD">
        <w:rPr>
          <w:sz w:val="24"/>
          <w:szCs w:val="24"/>
        </w:rPr>
        <w:t>10</w:t>
      </w:r>
      <w:r w:rsidRPr="001D0D0A">
        <w:rPr>
          <w:sz w:val="24"/>
          <w:szCs w:val="24"/>
        </w:rPr>
        <w:t xml:space="preserve"> </w:t>
      </w:r>
      <w:r w:rsidR="00E34649" w:rsidRPr="001D0D0A">
        <w:rPr>
          <w:sz w:val="24"/>
          <w:szCs w:val="24"/>
        </w:rPr>
        <w:t>Методы создания и применения карт знаний</w:t>
      </w:r>
      <w:bookmarkEnd w:id="12"/>
    </w:p>
    <w:p w14:paraId="09C9F2B7" w14:textId="73ECE3AF" w:rsidR="002B0859" w:rsidRDefault="00E34649" w:rsidP="00A10757">
      <w:r>
        <w:t xml:space="preserve">Различные исследователи и организации предлагают разные методы построения карт знаний, эти методы могут отличаться в зависимости от типа карты знания, от целей создания карты и так далее. </w:t>
      </w:r>
    </w:p>
    <w:p w14:paraId="30A764FF" w14:textId="0BE74B59" w:rsidR="00921D7B" w:rsidRPr="00364139" w:rsidRDefault="00364139" w:rsidP="003D59C0">
      <w:r>
        <w:t>В статье «</w:t>
      </w:r>
      <w:proofErr w:type="spellStart"/>
      <w:r w:rsidR="00921D7B" w:rsidRPr="00921D7B">
        <w:t>Methodologies</w:t>
      </w:r>
      <w:proofErr w:type="spellEnd"/>
      <w:r w:rsidR="00921D7B" w:rsidRPr="00921D7B">
        <w:t xml:space="preserve"> </w:t>
      </w:r>
      <w:proofErr w:type="spellStart"/>
      <w:r w:rsidR="00921D7B" w:rsidRPr="00921D7B">
        <w:t>for</w:t>
      </w:r>
      <w:proofErr w:type="spellEnd"/>
      <w:r w:rsidR="00921D7B" w:rsidRPr="00921D7B">
        <w:t xml:space="preserve"> </w:t>
      </w:r>
      <w:proofErr w:type="spellStart"/>
      <w:r w:rsidR="00921D7B" w:rsidRPr="00921D7B">
        <w:t>Building</w:t>
      </w:r>
      <w:proofErr w:type="spellEnd"/>
      <w:r w:rsidR="00921D7B" w:rsidRPr="00921D7B">
        <w:t xml:space="preserve"> a </w:t>
      </w:r>
      <w:proofErr w:type="spellStart"/>
      <w:r w:rsidR="00921D7B" w:rsidRPr="00921D7B">
        <w:t>Knowledge</w:t>
      </w:r>
      <w:proofErr w:type="spellEnd"/>
      <w:r w:rsidR="00921D7B" w:rsidRPr="00921D7B">
        <w:t xml:space="preserve"> </w:t>
      </w:r>
      <w:proofErr w:type="spellStart"/>
      <w:r w:rsidR="00921D7B" w:rsidRPr="00921D7B">
        <w:t>Map</w:t>
      </w:r>
      <w:proofErr w:type="spellEnd"/>
      <w:r w:rsidR="00921D7B" w:rsidRPr="00921D7B">
        <w:t xml:space="preserve">: A </w:t>
      </w:r>
      <w:proofErr w:type="spellStart"/>
      <w:r w:rsidR="00921D7B" w:rsidRPr="00921D7B">
        <w:t>Literature</w:t>
      </w:r>
      <w:proofErr w:type="spellEnd"/>
      <w:r w:rsidR="00921D7B" w:rsidRPr="00921D7B">
        <w:t xml:space="preserve"> </w:t>
      </w:r>
      <w:proofErr w:type="spellStart"/>
      <w:r w:rsidR="00921D7B" w:rsidRPr="00921D7B">
        <w:t>Survey</w:t>
      </w:r>
      <w:proofErr w:type="spellEnd"/>
      <w:r>
        <w:t>»</w:t>
      </w:r>
      <w:r w:rsidR="00121D67">
        <w:rPr>
          <w:rStyle w:val="ae"/>
        </w:rPr>
        <w:footnoteReference w:id="22"/>
      </w:r>
      <w:r w:rsidR="00121D67">
        <w:t xml:space="preserve"> </w:t>
      </w:r>
      <w:r>
        <w:t xml:space="preserve">предлагается трехэтапная методология создания карт знаний, которая была разработана в 2009 году. Процесс создания карты включает в себя три шага, первый </w:t>
      </w:r>
      <w:r w:rsidR="005D49CF">
        <w:t>—</w:t>
      </w:r>
      <w:r>
        <w:t xml:space="preserve"> это создание онтологи</w:t>
      </w:r>
      <w:r w:rsidR="00CF48A7">
        <w:t>и</w:t>
      </w:r>
      <w:r>
        <w:t xml:space="preserve"> знаний компании </w:t>
      </w:r>
      <w:r w:rsidR="005D49CF">
        <w:t>—</w:t>
      </w:r>
      <w:r>
        <w:t xml:space="preserve"> концептуальную модель знаний предметной области. На втором шаге строится карта процессов, необходимая, чтобы более четко понять существующие в организации бизнес-процессы. Для создания карты необходимо опросить сотрудников, которые расскажут о работах, которые они выполняют. Уровень детализации процессов компания определяет самостоятельно, в зависимости от своих потребностей и от вида процесса</w:t>
      </w:r>
      <w:r>
        <w:rPr>
          <w:rStyle w:val="ae"/>
        </w:rPr>
        <w:footnoteReference w:id="23"/>
      </w:r>
      <w:r>
        <w:t>.</w:t>
      </w:r>
      <w:r w:rsidR="00B6745F">
        <w:t xml:space="preserve"> На третьем этапе происходит </w:t>
      </w:r>
      <w:r w:rsidR="00CF48A7">
        <w:t>непосредственно процесс создания карты знаний и ее оценки. Созданная онтология знаний сопоставляется и накладывается на бизнес-процессы организации. Применение онтологии при извлечении информации от различных экспертов в организации обеспечивает полноту</w:t>
      </w:r>
      <w:r w:rsidR="003D59C0">
        <w:t xml:space="preserve"> и согласованность процесса </w:t>
      </w:r>
      <w:r w:rsidR="003D59C0">
        <w:lastRenderedPageBreak/>
        <w:t>извлечения знаний. Оценка созданной карты знаний состоит в том, чтобы конечные пользователи были удовлетворены удобством использования карт знаний и применяли их во время своей работы.</w:t>
      </w:r>
    </w:p>
    <w:p w14:paraId="54C03D95" w14:textId="46D3256E" w:rsidR="00504902" w:rsidRDefault="00504902" w:rsidP="00504902">
      <w:r>
        <w:t>В</w:t>
      </w:r>
      <w:r w:rsidRPr="009208A9">
        <w:t xml:space="preserve"> </w:t>
      </w:r>
      <w:r>
        <w:t>статье</w:t>
      </w:r>
      <w:r w:rsidRPr="009208A9">
        <w:t xml:space="preserve"> «</w:t>
      </w:r>
      <w:r w:rsidRPr="00504902">
        <w:rPr>
          <w:lang w:val="en-US"/>
        </w:rPr>
        <w:t>A</w:t>
      </w:r>
      <w:r w:rsidRPr="009208A9">
        <w:t xml:space="preserve"> </w:t>
      </w:r>
      <w:r w:rsidRPr="00504902">
        <w:rPr>
          <w:lang w:val="en-US"/>
        </w:rPr>
        <w:t>Conceptual</w:t>
      </w:r>
      <w:r w:rsidRPr="009208A9">
        <w:t xml:space="preserve"> </w:t>
      </w:r>
      <w:r w:rsidRPr="00504902">
        <w:rPr>
          <w:lang w:val="en-US"/>
        </w:rPr>
        <w:t>Model</w:t>
      </w:r>
      <w:r w:rsidRPr="009208A9">
        <w:t xml:space="preserve"> </w:t>
      </w:r>
      <w:r w:rsidRPr="00504902">
        <w:rPr>
          <w:lang w:val="en-US"/>
        </w:rPr>
        <w:t>for</w:t>
      </w:r>
      <w:r w:rsidRPr="009208A9">
        <w:t xml:space="preserve"> </w:t>
      </w:r>
      <w:r w:rsidRPr="00504902">
        <w:rPr>
          <w:lang w:val="en-US"/>
        </w:rPr>
        <w:t>the</w:t>
      </w:r>
      <w:r w:rsidRPr="009208A9">
        <w:t xml:space="preserve"> </w:t>
      </w:r>
      <w:r w:rsidRPr="00504902">
        <w:rPr>
          <w:lang w:val="en-US"/>
        </w:rPr>
        <w:t>Creation</w:t>
      </w:r>
      <w:r w:rsidRPr="009208A9">
        <w:t xml:space="preserve"> </w:t>
      </w:r>
      <w:r w:rsidRPr="00504902">
        <w:rPr>
          <w:lang w:val="en-US"/>
        </w:rPr>
        <w:t>of</w:t>
      </w:r>
      <w:r w:rsidRPr="009208A9">
        <w:t xml:space="preserve"> </w:t>
      </w:r>
      <w:r w:rsidRPr="00504902">
        <w:rPr>
          <w:lang w:val="en-US"/>
        </w:rPr>
        <w:t>a</w:t>
      </w:r>
      <w:r w:rsidRPr="009208A9">
        <w:t xml:space="preserve"> </w:t>
      </w:r>
      <w:r w:rsidRPr="00504902">
        <w:rPr>
          <w:lang w:val="en-US"/>
        </w:rPr>
        <w:t>Process</w:t>
      </w:r>
      <w:r w:rsidRPr="009208A9">
        <w:t>-</w:t>
      </w:r>
      <w:r w:rsidRPr="00504902">
        <w:rPr>
          <w:lang w:val="en-US"/>
        </w:rPr>
        <w:t>Oriented</w:t>
      </w:r>
      <w:r w:rsidRPr="009208A9">
        <w:t xml:space="preserve"> </w:t>
      </w:r>
      <w:r w:rsidRPr="00504902">
        <w:rPr>
          <w:lang w:val="en-US"/>
        </w:rPr>
        <w:t>Knowledge</w:t>
      </w:r>
      <w:r w:rsidRPr="009208A9">
        <w:t xml:space="preserve"> </w:t>
      </w:r>
      <w:r w:rsidRPr="00504902">
        <w:rPr>
          <w:lang w:val="en-US"/>
        </w:rPr>
        <w:t>Map</w:t>
      </w:r>
      <w:r w:rsidRPr="009208A9">
        <w:t xml:space="preserve"> (</w:t>
      </w:r>
      <w:r w:rsidRPr="00504902">
        <w:rPr>
          <w:lang w:val="en-US"/>
        </w:rPr>
        <w:t>POK</w:t>
      </w:r>
      <w:r w:rsidRPr="009208A9">
        <w:t>-</w:t>
      </w:r>
      <w:r w:rsidRPr="00504902">
        <w:rPr>
          <w:lang w:val="en-US"/>
        </w:rPr>
        <w:t>Map</w:t>
      </w:r>
      <w:r w:rsidRPr="009208A9">
        <w:t xml:space="preserve">) </w:t>
      </w:r>
      <w:r w:rsidRPr="00504902">
        <w:rPr>
          <w:lang w:val="en-US"/>
        </w:rPr>
        <w:t>and</w:t>
      </w:r>
      <w:r w:rsidRPr="009208A9">
        <w:t xml:space="preserve"> </w:t>
      </w:r>
      <w:r w:rsidRPr="00504902">
        <w:rPr>
          <w:lang w:val="en-US"/>
        </w:rPr>
        <w:t>Implementation</w:t>
      </w:r>
      <w:r w:rsidRPr="009208A9">
        <w:t xml:space="preserve"> </w:t>
      </w:r>
      <w:r w:rsidRPr="00504902">
        <w:rPr>
          <w:lang w:val="en-US"/>
        </w:rPr>
        <w:t>in</w:t>
      </w:r>
      <w:r w:rsidRPr="009208A9">
        <w:t xml:space="preserve"> </w:t>
      </w:r>
      <w:r w:rsidRPr="00504902">
        <w:rPr>
          <w:lang w:val="en-US"/>
        </w:rPr>
        <w:t>an</w:t>
      </w:r>
      <w:r w:rsidRPr="009208A9">
        <w:t xml:space="preserve"> </w:t>
      </w:r>
      <w:r w:rsidRPr="00504902">
        <w:rPr>
          <w:lang w:val="en-US"/>
        </w:rPr>
        <w:t>Electric</w:t>
      </w:r>
      <w:r w:rsidRPr="009208A9">
        <w:t xml:space="preserve"> </w:t>
      </w:r>
      <w:r w:rsidRPr="00504902">
        <w:rPr>
          <w:lang w:val="en-US"/>
        </w:rPr>
        <w:t>Power</w:t>
      </w:r>
      <w:r w:rsidRPr="009208A9">
        <w:t xml:space="preserve"> </w:t>
      </w:r>
      <w:r w:rsidRPr="00504902">
        <w:rPr>
          <w:lang w:val="en-US"/>
        </w:rPr>
        <w:t>Distribution</w:t>
      </w:r>
      <w:r w:rsidRPr="009208A9">
        <w:t xml:space="preserve"> </w:t>
      </w:r>
      <w:r w:rsidRPr="00504902">
        <w:rPr>
          <w:lang w:val="en-US"/>
        </w:rPr>
        <w:t>Company</w:t>
      </w:r>
      <w:r w:rsidRPr="009208A9">
        <w:t>»</w:t>
      </w:r>
      <w:r w:rsidR="00A223D8">
        <w:rPr>
          <w:rStyle w:val="ae"/>
        </w:rPr>
        <w:footnoteReference w:id="24"/>
      </w:r>
      <w:r w:rsidRPr="009208A9">
        <w:t xml:space="preserve"> </w:t>
      </w:r>
      <w:r>
        <w:t>авторы</w:t>
      </w:r>
      <w:r w:rsidRPr="009208A9">
        <w:t xml:space="preserve"> </w:t>
      </w:r>
      <w:r>
        <w:t>рассматривают</w:t>
      </w:r>
      <w:r w:rsidRPr="009208A9">
        <w:t xml:space="preserve"> </w:t>
      </w:r>
      <w:r>
        <w:t>различные</w:t>
      </w:r>
      <w:r w:rsidRPr="009208A9">
        <w:t xml:space="preserve"> </w:t>
      </w:r>
      <w:r>
        <w:t>методологии</w:t>
      </w:r>
      <w:r w:rsidRPr="009208A9">
        <w:t xml:space="preserve"> </w:t>
      </w:r>
      <w:r>
        <w:t>составления</w:t>
      </w:r>
      <w:r w:rsidRPr="009208A9">
        <w:t xml:space="preserve"> </w:t>
      </w:r>
      <w:r>
        <w:t>карт</w:t>
      </w:r>
      <w:r w:rsidRPr="009208A9">
        <w:t xml:space="preserve"> </w:t>
      </w:r>
      <w:r>
        <w:t>знаний</w:t>
      </w:r>
      <w:r w:rsidRPr="009208A9">
        <w:t xml:space="preserve">, </w:t>
      </w:r>
      <w:r>
        <w:t>а</w:t>
      </w:r>
      <w:r w:rsidRPr="009208A9">
        <w:t xml:space="preserve"> </w:t>
      </w:r>
      <w:r>
        <w:t>также</w:t>
      </w:r>
      <w:r w:rsidRPr="009208A9">
        <w:t xml:space="preserve"> </w:t>
      </w:r>
      <w:r>
        <w:t>предлагают</w:t>
      </w:r>
      <w:r w:rsidRPr="009208A9">
        <w:t xml:space="preserve"> </w:t>
      </w:r>
      <w:r w:rsidR="009208A9">
        <w:t>свою</w:t>
      </w:r>
      <w:r w:rsidR="009208A9" w:rsidRPr="009208A9">
        <w:t xml:space="preserve"> </w:t>
      </w:r>
      <w:r w:rsidR="009208A9">
        <w:t>методологию</w:t>
      </w:r>
      <w:r w:rsidR="009208A9" w:rsidRPr="009208A9">
        <w:t xml:space="preserve"> </w:t>
      </w:r>
      <w:r w:rsidR="009208A9">
        <w:t>построения карт знаний, которая, по мнению авторов, сочетает в себе наиболее важные этапы рассмотренных моделей, и делает процесс реализации проекта карты знаний проще и эффективнее. Также, авторы говорят о том, что методология может варьироваться в зависимости от организационных ограничений и от потребностей самой компании.</w:t>
      </w:r>
      <w:r w:rsidR="006D2E96">
        <w:t xml:space="preserve"> Метод построения карты знаний представлен на рисунке</w:t>
      </w:r>
      <w:r w:rsidR="001020FC">
        <w:t xml:space="preserve"> 10</w:t>
      </w:r>
      <w:r w:rsidR="006D2E96">
        <w:t>.</w:t>
      </w:r>
    </w:p>
    <w:p w14:paraId="51242FDC" w14:textId="3C2A8407" w:rsidR="006D2E96" w:rsidRDefault="006D2E96" w:rsidP="00504902">
      <w:r>
        <w:t>Первым шагом в данной модели является определение целей и требований к созданию карты знаний. На данном этапе нужно выявить потребности сотрудников, менеджеров к созданию карты знаний.</w:t>
      </w:r>
    </w:p>
    <w:p w14:paraId="4617D0CB" w14:textId="1A36C641" w:rsidR="006D2E96" w:rsidRDefault="006D2E96" w:rsidP="00504902">
      <w:r>
        <w:t>На втором шаге происходит идентификация ключевых процессов и знаний, которые важны для рассмотрения деятельности компании.</w:t>
      </w:r>
    </w:p>
    <w:p w14:paraId="4260792A" w14:textId="72006A37" w:rsidR="006D2E96" w:rsidRDefault="006D2E96" w:rsidP="00504902">
      <w:r>
        <w:t xml:space="preserve">Третьим этапом выполняется </w:t>
      </w:r>
      <w:r w:rsidR="001554B4">
        <w:t>декомпозиция знаний. На этом этапе определяются знания, использующиеся в конкретных бизнес-процессах, строится древовидная структура этих знаний.</w:t>
      </w:r>
    </w:p>
    <w:p w14:paraId="14F7BBD7" w14:textId="6911AC87" w:rsidR="00705458" w:rsidRDefault="00DB2A08" w:rsidP="00504902">
      <w:r>
        <w:t>На четвертом шаге выполняется проверка предложенных моделей знаний и создание окончательной модели.</w:t>
      </w:r>
    </w:p>
    <w:p w14:paraId="66149F1E" w14:textId="14322107" w:rsidR="00DB2A08" w:rsidRDefault="002A7E64" w:rsidP="00504902">
      <w:r>
        <w:t>Далее, на пятом шаге происходит оценка знаний сотрудников и выявление экспертов в областях знаний. Этот этап важен для понимания того, существуют ли у компании проблемы с точки зрения обладания необходимыми для работы знаниями.</w:t>
      </w:r>
    </w:p>
    <w:p w14:paraId="6229BB12" w14:textId="3DE16562" w:rsidR="002A7E64" w:rsidRDefault="002A7E64" w:rsidP="00504902">
      <w:r>
        <w:t>Шестым шагом выполняется составление карты потоков знаний внутри компании, которая отражает пути обмена знаниями между сотрудниками.</w:t>
      </w:r>
    </w:p>
    <w:p w14:paraId="0AFB31C1" w14:textId="401737F1" w:rsidR="002A7E64" w:rsidRDefault="00F158C6" w:rsidP="00504902">
      <w:r>
        <w:t xml:space="preserve">Далее, на седьмом шаге разрабатывается </w:t>
      </w:r>
      <w:proofErr w:type="gramStart"/>
      <w:r>
        <w:t>мета-модель</w:t>
      </w:r>
      <w:proofErr w:type="gramEnd"/>
      <w:r>
        <w:t xml:space="preserve"> знаний компании, то есть модель, собирающая воедино модели знаний нескольких областей.</w:t>
      </w:r>
    </w:p>
    <w:p w14:paraId="55C9ECFE" w14:textId="6190F7A1" w:rsidR="00F158C6" w:rsidRPr="002A7E64" w:rsidRDefault="00F158C6" w:rsidP="00504902">
      <w:r>
        <w:t xml:space="preserve">Восьмой шаг выполняется в компании по мере необходимости </w:t>
      </w:r>
      <w:r w:rsidR="005D49CF">
        <w:t>—</w:t>
      </w:r>
      <w:r>
        <w:t xml:space="preserve"> это обновление карт потоков знаний. Если потоки обмена знаниями или области знаний устарели, карту необходимо обновить.</w:t>
      </w:r>
    </w:p>
    <w:p w14:paraId="4F17BA7D" w14:textId="4DEF3548" w:rsidR="00A566DA" w:rsidRDefault="00A566DA" w:rsidP="00A566DA">
      <w:pPr>
        <w:pStyle w:val="a9"/>
      </w:pPr>
      <w:r>
        <w:rPr>
          <w:noProof/>
        </w:rPr>
        <w:lastRenderedPageBreak/>
        <w:drawing>
          <wp:inline distT="0" distB="0" distL="0" distR="0" wp14:anchorId="419E1980" wp14:editId="40FE9652">
            <wp:extent cx="3945988" cy="48237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52426" cy="4831635"/>
                    </a:xfrm>
                    <a:prstGeom prst="rect">
                      <a:avLst/>
                    </a:prstGeom>
                  </pic:spPr>
                </pic:pic>
              </a:graphicData>
            </a:graphic>
          </wp:inline>
        </w:drawing>
      </w:r>
    </w:p>
    <w:p w14:paraId="522BFA73" w14:textId="094BAD65" w:rsidR="00DC6647" w:rsidRPr="00DC6647" w:rsidRDefault="00407360" w:rsidP="00DC6647">
      <w:pPr>
        <w:pStyle w:val="a0"/>
        <w:numPr>
          <w:ilvl w:val="0"/>
          <w:numId w:val="0"/>
        </w:numPr>
        <w:ind w:left="720"/>
        <w:rPr>
          <w:i w:val="0"/>
          <w:iCs/>
        </w:rPr>
      </w:pPr>
      <w:r>
        <w:t xml:space="preserve">Рис. </w:t>
      </w:r>
      <w:r w:rsidR="00BB79F0">
        <w:t>10</w:t>
      </w:r>
      <w:r>
        <w:t xml:space="preserve"> </w:t>
      </w:r>
      <w:r w:rsidRPr="00DC6647">
        <w:rPr>
          <w:i w:val="0"/>
          <w:iCs/>
        </w:rPr>
        <w:t>Метод создания карты знаний</w:t>
      </w:r>
    </w:p>
    <w:p w14:paraId="6CDBDE15" w14:textId="43E50C0B" w:rsidR="00693600" w:rsidRPr="00C17515" w:rsidRDefault="00F81427" w:rsidP="00DC6647">
      <w:pPr>
        <w:pStyle w:val="a0"/>
        <w:numPr>
          <w:ilvl w:val="0"/>
          <w:numId w:val="0"/>
        </w:numPr>
        <w:ind w:left="720"/>
        <w:jc w:val="both"/>
        <w:rPr>
          <w:i w:val="0"/>
          <w:iCs/>
        </w:rPr>
      </w:pPr>
      <w:r w:rsidRPr="00C17515">
        <w:rPr>
          <w:i w:val="0"/>
          <w:iCs/>
        </w:rPr>
        <w:t>[</w:t>
      </w:r>
      <w:r w:rsidR="00DC6647" w:rsidRPr="00DC6647">
        <w:rPr>
          <w:i w:val="0"/>
          <w:iCs/>
        </w:rPr>
        <w:t>Источник</w:t>
      </w:r>
      <w:r w:rsidR="00DC6647" w:rsidRPr="00C17515">
        <w:rPr>
          <w:i w:val="0"/>
          <w:iCs/>
        </w:rPr>
        <w:t xml:space="preserve">: </w:t>
      </w:r>
      <w:r w:rsidR="00DC6647" w:rsidRPr="00DC6647">
        <w:rPr>
          <w:i w:val="0"/>
          <w:iCs/>
          <w:lang w:val="en-US"/>
        </w:rPr>
        <w:t>Babak</w:t>
      </w:r>
      <w:r w:rsidR="00DC6647" w:rsidRPr="00C17515">
        <w:rPr>
          <w:i w:val="0"/>
          <w:iCs/>
        </w:rPr>
        <w:t xml:space="preserve"> </w:t>
      </w:r>
      <w:proofErr w:type="spellStart"/>
      <w:r w:rsidR="00DC6647" w:rsidRPr="00DC6647">
        <w:rPr>
          <w:i w:val="0"/>
          <w:iCs/>
          <w:lang w:val="en-US"/>
        </w:rPr>
        <w:t>Teimourpour</w:t>
      </w:r>
      <w:proofErr w:type="spellEnd"/>
      <w:r w:rsidR="00DC6647" w:rsidRPr="00C17515">
        <w:rPr>
          <w:i w:val="0"/>
          <w:iCs/>
        </w:rPr>
        <w:t xml:space="preserve">. </w:t>
      </w:r>
      <w:r w:rsidR="00DC6647" w:rsidRPr="00DC6647">
        <w:rPr>
          <w:i w:val="0"/>
          <w:iCs/>
          <w:lang w:val="en-US"/>
        </w:rPr>
        <w:t>A Conceptual Model for the Creation of a Process-Oriented Knowledge Map (POK-Map) and Implementation in an Electric Power Distribution Company.</w:t>
      </w:r>
      <w:r w:rsidRPr="00DC6647">
        <w:rPr>
          <w:i w:val="0"/>
          <w:iCs/>
          <w:lang w:val="en-US"/>
        </w:rPr>
        <w:t xml:space="preserve"> </w:t>
      </w:r>
      <w:r w:rsidRPr="00C17515">
        <w:rPr>
          <w:i w:val="0"/>
          <w:iCs/>
        </w:rPr>
        <w:t>2016</w:t>
      </w:r>
      <w:r w:rsidR="00DC6647">
        <w:rPr>
          <w:i w:val="0"/>
          <w:iCs/>
        </w:rPr>
        <w:t xml:space="preserve">. </w:t>
      </w:r>
      <w:r w:rsidR="00DC6647">
        <w:rPr>
          <w:i w:val="0"/>
          <w:iCs/>
          <w:lang w:val="en-US"/>
        </w:rPr>
        <w:t>P</w:t>
      </w:r>
      <w:r w:rsidR="00DC6647" w:rsidRPr="00C17515">
        <w:rPr>
          <w:i w:val="0"/>
          <w:iCs/>
        </w:rPr>
        <w:t>-7.</w:t>
      </w:r>
      <w:r w:rsidRPr="00C17515">
        <w:rPr>
          <w:i w:val="0"/>
          <w:iCs/>
        </w:rPr>
        <w:t>]</w:t>
      </w:r>
    </w:p>
    <w:p w14:paraId="6F11ADF2" w14:textId="60DBB9BF" w:rsidR="004517CD" w:rsidRPr="001D0D0A" w:rsidRDefault="004517CD" w:rsidP="006B0479">
      <w:pPr>
        <w:pStyle w:val="2"/>
        <w:rPr>
          <w:sz w:val="24"/>
          <w:szCs w:val="24"/>
        </w:rPr>
      </w:pPr>
      <w:bookmarkStart w:id="13" w:name="_Toc42108103"/>
      <w:r w:rsidRPr="001D0D0A">
        <w:rPr>
          <w:sz w:val="24"/>
          <w:szCs w:val="24"/>
        </w:rPr>
        <w:t>1.1</w:t>
      </w:r>
      <w:r w:rsidR="000A75AD">
        <w:rPr>
          <w:sz w:val="24"/>
          <w:szCs w:val="24"/>
        </w:rPr>
        <w:t>1</w:t>
      </w:r>
      <w:r w:rsidRPr="001D0D0A">
        <w:rPr>
          <w:sz w:val="24"/>
          <w:szCs w:val="24"/>
        </w:rPr>
        <w:t xml:space="preserve"> </w:t>
      </w:r>
      <w:r w:rsidR="00C60FF6" w:rsidRPr="001D0D0A">
        <w:rPr>
          <w:sz w:val="24"/>
          <w:szCs w:val="24"/>
        </w:rPr>
        <w:t>Разрывы</w:t>
      </w:r>
      <w:r w:rsidRPr="001D0D0A">
        <w:rPr>
          <w:sz w:val="24"/>
          <w:szCs w:val="24"/>
        </w:rPr>
        <w:t xml:space="preserve"> в знаниях</w:t>
      </w:r>
      <w:bookmarkEnd w:id="13"/>
    </w:p>
    <w:p w14:paraId="4C0E58CA" w14:textId="7B35BB8D" w:rsidR="00885785" w:rsidRPr="002A5FEB" w:rsidRDefault="00885785" w:rsidP="00474AFE">
      <w:pPr>
        <w:spacing w:before="240"/>
      </w:pPr>
      <w:r>
        <w:t>Принято следующее определение</w:t>
      </w:r>
      <w:r w:rsidR="006B0479">
        <w:t xml:space="preserve"> </w:t>
      </w:r>
      <w:r w:rsidR="00C60FF6">
        <w:t>разрывов</w:t>
      </w:r>
      <w:r w:rsidR="006B0479">
        <w:t xml:space="preserve"> </w:t>
      </w:r>
      <w:r>
        <w:t>в знания</w:t>
      </w:r>
      <w:r w:rsidR="006B0479">
        <w:t xml:space="preserve">х </w:t>
      </w:r>
      <w:r w:rsidR="005D49CF">
        <w:t>—</w:t>
      </w:r>
      <w:r>
        <w:t xml:space="preserve"> это разница в знаниях, которые есть у сотрудников и компании в целом, и которые требуется сотрудникам для выполнения работы</w:t>
      </w:r>
      <w:r w:rsidR="00676808" w:rsidRPr="00676808">
        <w:t xml:space="preserve"> (</w:t>
      </w:r>
      <w:r w:rsidR="00676808">
        <w:t>знания о компетенциях, технических, управленческих, оперативных ноу-хау, навыках сотрудников</w:t>
      </w:r>
      <w:r w:rsidR="00676808" w:rsidRPr="00676808">
        <w:t>)</w:t>
      </w:r>
      <w:r>
        <w:t>.</w:t>
      </w:r>
      <w:r w:rsidR="006B0479">
        <w:t xml:space="preserve"> </w:t>
      </w:r>
      <w:r w:rsidR="002A5FEB">
        <w:t xml:space="preserve">Наличие пробелов в знаниях неразрывно связанно со стратегическими разрывами </w:t>
      </w:r>
      <w:r w:rsidR="005D49CF">
        <w:t>—</w:t>
      </w:r>
      <w:r w:rsidR="002A5FEB">
        <w:t xml:space="preserve"> если компания не может делать то, что должна, чтобы успешно конкурировать с другими, значит, у она испытывает сложности также с управлением знаниями</w:t>
      </w:r>
      <w:r w:rsidR="00474AFE">
        <w:t xml:space="preserve"> (рис.11)</w:t>
      </w:r>
      <w:r w:rsidR="002A5FEB">
        <w:t xml:space="preserve">. Таким образом, компания должна привести в соответствие ее стратегию и возможности, основанные на знаниях, проведя стратегический анализ </w:t>
      </w:r>
      <w:r w:rsidR="002A5FEB">
        <w:lastRenderedPageBreak/>
        <w:t>имеющихся у нее ресурсов и способностей, и приобретя те знания, которых не достает, чтоб конкурировать</w:t>
      </w:r>
      <w:r w:rsidR="00DF5173">
        <w:rPr>
          <w:rStyle w:val="ae"/>
        </w:rPr>
        <w:footnoteReference w:id="25"/>
      </w:r>
      <w:r w:rsidR="002A5FEB">
        <w:t>.</w:t>
      </w:r>
    </w:p>
    <w:p w14:paraId="2FA55EF6" w14:textId="1BBC2B18" w:rsidR="00CA6FE4" w:rsidRPr="002A5FEB" w:rsidRDefault="00CA6FE4" w:rsidP="006B0479">
      <w:r>
        <w:t xml:space="preserve">Анализ пробелов в знаниях позволяет оценить, насколько сильно сотрудникам компании не хватает имеющихся у них знаний для того, чтобы успешно справляться с работой. </w:t>
      </w:r>
      <w:r w:rsidR="00C60FF6">
        <w:t>Зачастую, организации упускают из виду критические пробелы в знаниях, что приводит к совершению одних и тех же повторяющихся ошибок,</w:t>
      </w:r>
      <w:r w:rsidR="008F4FCD">
        <w:t xml:space="preserve"> а также к увеличению времени выполнения работы</w:t>
      </w:r>
      <w:r w:rsidR="008F4FCD">
        <w:rPr>
          <w:rStyle w:val="ae"/>
        </w:rPr>
        <w:footnoteReference w:id="26"/>
      </w:r>
      <w:r w:rsidR="008F4FCD">
        <w:t xml:space="preserve">. </w:t>
      </w:r>
      <w:r>
        <w:t>Результат анализа пробело</w:t>
      </w:r>
      <w:r w:rsidR="002A5FEB">
        <w:t>в</w:t>
      </w:r>
      <w:r>
        <w:t xml:space="preserve"> поможет компании понять, как улучшить ее бизнес-процессы, качество и скорость выполнения сотрудниками их работы.</w:t>
      </w:r>
      <w:r w:rsidR="00C60FF6">
        <w:t xml:space="preserve"> </w:t>
      </w:r>
    </w:p>
    <w:p w14:paraId="3B3B3C48" w14:textId="047CB7EB" w:rsidR="00DF5173" w:rsidRDefault="00DF5173" w:rsidP="00DF5173">
      <w:pPr>
        <w:pStyle w:val="a9"/>
      </w:pPr>
      <w:r>
        <w:rPr>
          <w:noProof/>
        </w:rPr>
        <w:drawing>
          <wp:inline distT="0" distB="0" distL="0" distR="0" wp14:anchorId="680EEF7B" wp14:editId="2006286A">
            <wp:extent cx="3466214" cy="2598826"/>
            <wp:effectExtent l="0" t="0" r="1270" b="0"/>
            <wp:docPr id="28" name="Рисунок 28" descr="Gap Analysis PowerPoint Template | Sketch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p Analysis PowerPoint Template | SketchBubb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1899" cy="2610586"/>
                    </a:xfrm>
                    <a:prstGeom prst="rect">
                      <a:avLst/>
                    </a:prstGeom>
                    <a:noFill/>
                    <a:ln>
                      <a:noFill/>
                    </a:ln>
                  </pic:spPr>
                </pic:pic>
              </a:graphicData>
            </a:graphic>
          </wp:inline>
        </w:drawing>
      </w:r>
    </w:p>
    <w:p w14:paraId="30C320D7" w14:textId="77777777" w:rsidR="00DF5173" w:rsidRDefault="00DF5173" w:rsidP="00DF5173">
      <w:pPr>
        <w:pStyle w:val="a9"/>
      </w:pPr>
    </w:p>
    <w:p w14:paraId="54551C0A" w14:textId="75EB1223" w:rsidR="008F4FCD" w:rsidRPr="00DC6647" w:rsidRDefault="00DF5173" w:rsidP="008F4FCD">
      <w:pPr>
        <w:pStyle w:val="a0"/>
        <w:rPr>
          <w:i w:val="0"/>
          <w:iCs/>
        </w:rPr>
      </w:pPr>
      <w:r>
        <w:t>Рис. 1</w:t>
      </w:r>
      <w:r w:rsidR="001020FC">
        <w:t>1</w:t>
      </w:r>
      <w:r>
        <w:t xml:space="preserve"> </w:t>
      </w:r>
      <w:r w:rsidRPr="00DC6647">
        <w:rPr>
          <w:i w:val="0"/>
          <w:iCs/>
        </w:rPr>
        <w:t>Пробелы в знаниях и стратегии</w:t>
      </w:r>
    </w:p>
    <w:p w14:paraId="712EA73C" w14:textId="5623C58B" w:rsidR="00DC6647" w:rsidRDefault="00DC6647" w:rsidP="00DC6647">
      <w:r w:rsidRPr="00DC6647">
        <w:t>[</w:t>
      </w:r>
      <w:r>
        <w:t xml:space="preserve">Источник: </w:t>
      </w:r>
      <w:r>
        <w:rPr>
          <w:lang w:val="en-US"/>
        </w:rPr>
        <w:t>Presentation</w:t>
      </w:r>
      <w:r w:rsidRPr="00DC6647">
        <w:t xml:space="preserve"> </w:t>
      </w:r>
      <w:r>
        <w:rPr>
          <w:lang w:val="en-US"/>
        </w:rPr>
        <w:t>Templates</w:t>
      </w:r>
      <w:r w:rsidRPr="00DC6647">
        <w:t xml:space="preserve"> [</w:t>
      </w:r>
      <w:r>
        <w:t>Электронный</w:t>
      </w:r>
      <w:r w:rsidRPr="00DC6647">
        <w:t xml:space="preserve"> </w:t>
      </w:r>
      <w:r>
        <w:t>ресурс</w:t>
      </w:r>
      <w:r w:rsidRPr="00DC6647">
        <w:t xml:space="preserve">]  // </w:t>
      </w:r>
      <w:proofErr w:type="spellStart"/>
      <w:r w:rsidRPr="00F81427">
        <w:rPr>
          <w:lang w:val="en-US"/>
        </w:rPr>
        <w:t>sketchbubble</w:t>
      </w:r>
      <w:proofErr w:type="spellEnd"/>
      <w:r w:rsidRPr="00DC6647">
        <w:t>.</w:t>
      </w:r>
      <w:r w:rsidRPr="00F81427">
        <w:rPr>
          <w:lang w:val="en-US"/>
        </w:rPr>
        <w:t>com</w:t>
      </w:r>
      <w:r w:rsidRPr="00DC6647">
        <w:t xml:space="preserve"> — </w:t>
      </w:r>
      <w:r>
        <w:t>Режим</w:t>
      </w:r>
      <w:r w:rsidRPr="00DC6647">
        <w:t xml:space="preserve"> </w:t>
      </w:r>
      <w:r>
        <w:t>доступа</w:t>
      </w:r>
      <w:r w:rsidRPr="00DC6647">
        <w:t xml:space="preserve">: </w:t>
      </w:r>
      <w:hyperlink r:id="rId22" w:history="1">
        <w:r w:rsidRPr="00F81427">
          <w:rPr>
            <w:rStyle w:val="af"/>
            <w:lang w:val="en-US"/>
          </w:rPr>
          <w:t>https</w:t>
        </w:r>
        <w:r w:rsidRPr="00DC6647">
          <w:rPr>
            <w:rStyle w:val="af"/>
          </w:rPr>
          <w:t>://</w:t>
        </w:r>
        <w:r w:rsidRPr="00F81427">
          <w:rPr>
            <w:rStyle w:val="af"/>
            <w:lang w:val="en-US"/>
          </w:rPr>
          <w:t>www</w:t>
        </w:r>
        <w:r w:rsidRPr="00DC6647">
          <w:rPr>
            <w:rStyle w:val="af"/>
          </w:rPr>
          <w:t>.</w:t>
        </w:r>
        <w:proofErr w:type="spellStart"/>
        <w:r w:rsidRPr="00F81427">
          <w:rPr>
            <w:rStyle w:val="af"/>
            <w:lang w:val="en-US"/>
          </w:rPr>
          <w:t>sketchbubble</w:t>
        </w:r>
        <w:proofErr w:type="spellEnd"/>
        <w:r w:rsidRPr="00DC6647">
          <w:rPr>
            <w:rStyle w:val="af"/>
          </w:rPr>
          <w:t>.</w:t>
        </w:r>
        <w:r w:rsidRPr="00F81427">
          <w:rPr>
            <w:rStyle w:val="af"/>
            <w:lang w:val="en-US"/>
          </w:rPr>
          <w:t>com</w:t>
        </w:r>
        <w:r w:rsidRPr="00DC6647">
          <w:rPr>
            <w:rStyle w:val="af"/>
          </w:rPr>
          <w:t>/</w:t>
        </w:r>
        <w:proofErr w:type="spellStart"/>
        <w:r w:rsidRPr="00F81427">
          <w:rPr>
            <w:rStyle w:val="af"/>
            <w:lang w:val="en-US"/>
          </w:rPr>
          <w:t>en</w:t>
        </w:r>
        <w:proofErr w:type="spellEnd"/>
        <w:r w:rsidRPr="00DC6647">
          <w:rPr>
            <w:rStyle w:val="af"/>
          </w:rPr>
          <w:t>/</w:t>
        </w:r>
        <w:r w:rsidRPr="00F81427">
          <w:rPr>
            <w:rStyle w:val="af"/>
            <w:lang w:val="en-US"/>
          </w:rPr>
          <w:t>presentation</w:t>
        </w:r>
        <w:r w:rsidRPr="00DC6647">
          <w:rPr>
            <w:rStyle w:val="af"/>
          </w:rPr>
          <w:t>-</w:t>
        </w:r>
        <w:r w:rsidRPr="00F81427">
          <w:rPr>
            <w:rStyle w:val="af"/>
            <w:lang w:val="en-US"/>
          </w:rPr>
          <w:t>gap</w:t>
        </w:r>
        <w:r w:rsidRPr="00DC6647">
          <w:rPr>
            <w:rStyle w:val="af"/>
          </w:rPr>
          <w:t>-</w:t>
        </w:r>
        <w:r w:rsidRPr="00F81427">
          <w:rPr>
            <w:rStyle w:val="af"/>
            <w:lang w:val="en-US"/>
          </w:rPr>
          <w:t>analysis</w:t>
        </w:r>
        <w:r w:rsidRPr="00DC6647">
          <w:rPr>
            <w:rStyle w:val="af"/>
          </w:rPr>
          <w:t>.</w:t>
        </w:r>
        <w:r w:rsidRPr="00F81427">
          <w:rPr>
            <w:rStyle w:val="af"/>
            <w:lang w:val="en-US"/>
          </w:rPr>
          <w:t>html</w:t>
        </w:r>
      </w:hyperlink>
      <w:r w:rsidRPr="00DC6647">
        <w:t xml:space="preserve"> (</w:t>
      </w:r>
      <w:r w:rsidRPr="006C4054">
        <w:t>дата</w:t>
      </w:r>
      <w:r w:rsidRPr="00DC6647">
        <w:t xml:space="preserve"> </w:t>
      </w:r>
      <w:r w:rsidRPr="006C4054">
        <w:t>обращения</w:t>
      </w:r>
      <w:r w:rsidRPr="00DC6647">
        <w:t>: 10.05.2020)]</w:t>
      </w:r>
    </w:p>
    <w:p w14:paraId="355E5703" w14:textId="77777777" w:rsidR="00DC6647" w:rsidRPr="00DC6647" w:rsidRDefault="00DC6647" w:rsidP="00DC6647"/>
    <w:p w14:paraId="72346490" w14:textId="3071A9F6" w:rsidR="00DF5173" w:rsidRDefault="008F4FCD" w:rsidP="008F4FCD">
      <w:r>
        <w:t xml:space="preserve">Определение разрывов в знаниях непосредственно связанно с картами знаний, ведь карты знаний используются организациями в том числе для того, чтобы провести инвентаризацию явных и неявных знаний и в соответствии с этим сделать вывод о том, хватает ли компании имеющихся знаний для успешного конкурирования или нет. </w:t>
      </w:r>
    </w:p>
    <w:p w14:paraId="296E27BC" w14:textId="4869A728" w:rsidR="006B0479" w:rsidRDefault="006B0479" w:rsidP="006B0479">
      <w:r>
        <w:lastRenderedPageBreak/>
        <w:t>Способы для организаций правильно устранить пробелы в знаниях</w:t>
      </w:r>
      <w:r w:rsidR="00C60FF6">
        <w:rPr>
          <w:rStyle w:val="ae"/>
        </w:rPr>
        <w:footnoteReference w:id="27"/>
      </w:r>
      <w:r w:rsidR="00C60FF6">
        <w:t>:</w:t>
      </w:r>
    </w:p>
    <w:p w14:paraId="5F8F8666" w14:textId="44BC5A30" w:rsidR="006B0479" w:rsidRDefault="006B0479" w:rsidP="00F02C0D">
      <w:pPr>
        <w:pStyle w:val="ab"/>
        <w:numPr>
          <w:ilvl w:val="0"/>
          <w:numId w:val="13"/>
        </w:numPr>
      </w:pPr>
      <w:r>
        <w:t>Расста</w:t>
      </w:r>
      <w:r w:rsidR="00CA6FE4">
        <w:t>влять</w:t>
      </w:r>
      <w:r>
        <w:t xml:space="preserve"> приоритетов с упором на пробелы в знаниях</w:t>
      </w:r>
    </w:p>
    <w:p w14:paraId="7BC0056A" w14:textId="4CC5DB14" w:rsidR="004812A5" w:rsidRDefault="006B0479" w:rsidP="004812A5">
      <w:pPr>
        <w:pStyle w:val="ab"/>
        <w:ind w:left="1429" w:firstLine="0"/>
      </w:pPr>
      <w:r>
        <w:t>По мере того, как бизнес растет и развивается, разрыв в знаниях также увеличивается</w:t>
      </w:r>
      <w:r w:rsidR="004812A5">
        <w:t xml:space="preserve">, поэтому недостаточно однократно обучить сотрудников и «залатать» пробелы в знаниях </w:t>
      </w:r>
      <w:r w:rsidR="005D49CF">
        <w:t>—</w:t>
      </w:r>
      <w:r w:rsidR="004812A5">
        <w:t xml:space="preserve"> это должен быть постоянный процесс. Пробелы в знаниях будут возникать на каждом этапе роста бизнеса, поэтому необходимо быть шаг впереди, заранее осознавать возможные пробелы в знаниях и устранять их. </w:t>
      </w:r>
    </w:p>
    <w:p w14:paraId="6DE4EC9D" w14:textId="7D625907" w:rsidR="004812A5" w:rsidRDefault="004812A5" w:rsidP="00F02C0D">
      <w:pPr>
        <w:pStyle w:val="ab"/>
        <w:numPr>
          <w:ilvl w:val="0"/>
          <w:numId w:val="13"/>
        </w:numPr>
      </w:pPr>
      <w:r>
        <w:t>Не отставать от технологий обучения</w:t>
      </w:r>
    </w:p>
    <w:p w14:paraId="40FE5FDF" w14:textId="433687CE" w:rsidR="004812A5" w:rsidRDefault="004812A5" w:rsidP="004812A5">
      <w:pPr>
        <w:pStyle w:val="ab"/>
        <w:ind w:left="1429" w:firstLine="0"/>
      </w:pPr>
      <w:r>
        <w:t xml:space="preserve">К 2022 году более 54% сотрудников потребуется переквалификация. Быстрое развитие новых технологий обязует компании </w:t>
      </w:r>
      <w:r w:rsidR="00CA6FE4">
        <w:t>прикладывать огромные усилия для того, чтобы быть в курсе новых технологий и возможностей обучения.</w:t>
      </w:r>
    </w:p>
    <w:p w14:paraId="27CA34E2" w14:textId="29AD15BD" w:rsidR="00CA6FE4" w:rsidRDefault="00CA6FE4" w:rsidP="00F02C0D">
      <w:pPr>
        <w:pStyle w:val="ab"/>
        <w:numPr>
          <w:ilvl w:val="0"/>
          <w:numId w:val="13"/>
        </w:numPr>
      </w:pPr>
      <w:r>
        <w:t>Сократить и ускорить процесс обучения</w:t>
      </w:r>
    </w:p>
    <w:p w14:paraId="072D456F" w14:textId="5E63A038" w:rsidR="00D96180" w:rsidRDefault="00CA6FE4" w:rsidP="00D96180">
      <w:pPr>
        <w:pStyle w:val="ab"/>
        <w:ind w:left="1429" w:firstLine="0"/>
      </w:pPr>
      <w:r>
        <w:t xml:space="preserve">С помощью новых методов обучения, эксперты смогут легко создавать, быстро обновлять и делиться критическими знаниями с другими сотрудниками. </w:t>
      </w:r>
    </w:p>
    <w:p w14:paraId="5B409D5F" w14:textId="2F066E85" w:rsidR="00D96180" w:rsidRDefault="00D96180" w:rsidP="00D96180">
      <w:pPr>
        <w:pStyle w:val="2"/>
        <w:rPr>
          <w:sz w:val="24"/>
          <w:szCs w:val="24"/>
        </w:rPr>
      </w:pPr>
      <w:bookmarkStart w:id="15" w:name="_Toc42108104"/>
      <w:r w:rsidRPr="00D96180">
        <w:rPr>
          <w:sz w:val="24"/>
          <w:szCs w:val="24"/>
        </w:rPr>
        <w:t>1.12 Выводы по главе 1</w:t>
      </w:r>
      <w:bookmarkEnd w:id="15"/>
    </w:p>
    <w:p w14:paraId="24CAA68E" w14:textId="24222091" w:rsidR="00D96180" w:rsidRDefault="00C22D72" w:rsidP="00D96180">
      <w:r>
        <w:t>В данной главе был сделан анализ теоретической базы, посвященной теме управления знаниями и картирования знаний. Были отмечены основные процессы управления знаниями, поддержку которых должна осуществлять организация, если она хочет эффективно управлять знаниями. Также, в данной главе были приведены преимущества управления знаниями для компании</w:t>
      </w:r>
      <w:r w:rsidR="009C2477">
        <w:t xml:space="preserve">, преимущества картирования знаний. </w:t>
      </w:r>
    </w:p>
    <w:p w14:paraId="4C482C6C" w14:textId="24B82AAF" w:rsidR="009C2477" w:rsidRPr="00D96180" w:rsidRDefault="009C2477" w:rsidP="00D96180">
      <w:r>
        <w:t xml:space="preserve">В этой части работы была приведена также классификация карт знаний, которая будет использоваться далее в построении карты знаний для того, чтобы определить подходящий тип карты для направления бизнес-анализа компании «Смарт </w:t>
      </w:r>
      <w:proofErr w:type="spellStart"/>
      <w:r>
        <w:t>Ар</w:t>
      </w:r>
      <w:r w:rsidR="00326E97">
        <w:t>х</w:t>
      </w:r>
      <w:r>
        <w:t>итектс</w:t>
      </w:r>
      <w:proofErr w:type="spellEnd"/>
      <w:r>
        <w:t>». Также, мною были рассмотрены методы создания карт знаний, на базе которых будет определен метод создания карты для компании.</w:t>
      </w:r>
    </w:p>
    <w:p w14:paraId="6663C48C" w14:textId="2A3BF63B" w:rsidR="00C43240" w:rsidRPr="00402DB3" w:rsidRDefault="00DC4911" w:rsidP="00402DB3">
      <w:pPr>
        <w:pStyle w:val="1"/>
        <w:rPr>
          <w:sz w:val="24"/>
          <w:szCs w:val="24"/>
        </w:rPr>
      </w:pPr>
      <w:bookmarkStart w:id="16" w:name="_Toc42108105"/>
      <w:r w:rsidRPr="00402DB3">
        <w:rPr>
          <w:sz w:val="24"/>
          <w:szCs w:val="24"/>
        </w:rPr>
        <w:lastRenderedPageBreak/>
        <w:t>ГЛАВА 2</w:t>
      </w:r>
      <w:r w:rsidR="001D0D0A" w:rsidRPr="00402DB3">
        <w:rPr>
          <w:sz w:val="24"/>
          <w:szCs w:val="24"/>
        </w:rPr>
        <w:t>.</w:t>
      </w:r>
      <w:r w:rsidRPr="00402DB3">
        <w:rPr>
          <w:sz w:val="24"/>
          <w:szCs w:val="24"/>
        </w:rPr>
        <w:t xml:space="preserve"> </w:t>
      </w:r>
      <w:r w:rsidR="00C43240" w:rsidRPr="00402DB3">
        <w:rPr>
          <w:sz w:val="24"/>
          <w:szCs w:val="24"/>
        </w:rPr>
        <w:t>Описание компании и анализ основных потребностей</w:t>
      </w:r>
      <w:bookmarkEnd w:id="16"/>
    </w:p>
    <w:p w14:paraId="3120A65F" w14:textId="3A13F5F1" w:rsidR="00BF66B4" w:rsidRPr="00BF66B4" w:rsidRDefault="00BF66B4" w:rsidP="00BF66B4">
      <w:pPr>
        <w:pStyle w:val="2"/>
      </w:pPr>
      <w:bookmarkStart w:id="17" w:name="_Toc42108106"/>
      <w:r w:rsidRPr="00BF66B4">
        <w:rPr>
          <w:rStyle w:val="30"/>
          <w:b/>
          <w:bCs/>
        </w:rPr>
        <w:t>2.1 Описание компании</w:t>
      </w:r>
      <w:r>
        <w:rPr>
          <w:rStyle w:val="ae"/>
          <w:b w:val="0"/>
        </w:rPr>
        <w:footnoteReference w:id="28"/>
      </w:r>
      <w:bookmarkEnd w:id="17"/>
    </w:p>
    <w:p w14:paraId="1C780A0D" w14:textId="6334FDC9" w:rsidR="00C43240" w:rsidRDefault="00C43240" w:rsidP="00C43240">
      <w:pPr>
        <w:ind w:firstLine="708"/>
      </w:pPr>
      <w:r w:rsidRPr="00CF0A45">
        <w:t xml:space="preserve">Компания </w:t>
      </w:r>
      <w:r w:rsidR="00F73B99">
        <w:t>«</w:t>
      </w:r>
      <w:r w:rsidRPr="00CF0A45">
        <w:t xml:space="preserve">Смарт </w:t>
      </w:r>
      <w:proofErr w:type="spellStart"/>
      <w:r w:rsidRPr="00CF0A45">
        <w:t>Ар</w:t>
      </w:r>
      <w:r w:rsidR="00326E97">
        <w:t>х</w:t>
      </w:r>
      <w:r w:rsidRPr="00CF0A45">
        <w:t>итектс</w:t>
      </w:r>
      <w:proofErr w:type="spellEnd"/>
      <w:r w:rsidR="00F73B99">
        <w:t>»</w:t>
      </w:r>
      <w:r w:rsidRPr="00CF0A45">
        <w:t xml:space="preserve"> является о</w:t>
      </w:r>
      <w:r w:rsidRPr="00CF0A45">
        <w:rPr>
          <w:szCs w:val="24"/>
        </w:rPr>
        <w:t>бществом с ограниченной ответственностью, занимающимся</w:t>
      </w:r>
      <w:r w:rsidRPr="00CF0A45">
        <w:t xml:space="preserve">: оказание </w:t>
      </w:r>
      <w:bookmarkStart w:id="18" w:name="_Hlk37500617"/>
      <w:r w:rsidRPr="00CF0A45">
        <w:t>консультационных</w:t>
      </w:r>
      <w:r>
        <w:t xml:space="preserve"> услуг в области моделирования бизнеса, управления корпоративной и ИТ архитектурами, регламентации бизнес-процессов, управления развитием и трансформацией бизнеса, в том числе цифровой трансформацией. Также, компания занимается подбором бизнес-архитекторов, архитекторов предприятия, специалистов по трансформации и ИТ-архитекторов для клиентов, обучением и научно-исследовательской деятельностью.</w:t>
      </w:r>
      <w:r w:rsidRPr="00CF0A45">
        <w:rPr>
          <w:rStyle w:val="ae"/>
          <w:b/>
        </w:rPr>
        <w:t xml:space="preserve"> </w:t>
      </w:r>
    </w:p>
    <w:bookmarkEnd w:id="18"/>
    <w:p w14:paraId="44264A5F" w14:textId="251F5701" w:rsidR="00C43240" w:rsidRDefault="00C43240" w:rsidP="00C43240">
      <w:r>
        <w:t xml:space="preserve">Компания </w:t>
      </w:r>
      <w:r w:rsidR="00F73B99">
        <w:t>«</w:t>
      </w:r>
      <w:r>
        <w:t xml:space="preserve">Смарт </w:t>
      </w:r>
      <w:proofErr w:type="spellStart"/>
      <w:r>
        <w:t>Ар</w:t>
      </w:r>
      <w:r w:rsidR="00326E97">
        <w:t>х</w:t>
      </w:r>
      <w:r>
        <w:t>итектс</w:t>
      </w:r>
      <w:proofErr w:type="spellEnd"/>
      <w:r w:rsidR="00F73B99">
        <w:t>»</w:t>
      </w:r>
      <w:r>
        <w:t xml:space="preserve"> работает с такими крупными компаниями, как Газпром Нефть, </w:t>
      </w:r>
      <w:r>
        <w:rPr>
          <w:lang w:val="en-US"/>
        </w:rPr>
        <w:t>TELEDOC</w:t>
      </w:r>
      <w:r w:rsidRPr="000B1F6E">
        <w:t xml:space="preserve">, </w:t>
      </w:r>
      <w:r>
        <w:t xml:space="preserve">Почта России, ВТБ, Роснефть, Росатом и другие. Также, компания оказывала консультационные услуги по управлению корпоративной архитектурой Центральному Банку Нигерии. </w:t>
      </w:r>
    </w:p>
    <w:p w14:paraId="0BFFFA74" w14:textId="77777777" w:rsidR="00C43240" w:rsidRPr="000B1F6E" w:rsidRDefault="00C43240" w:rsidP="00C43240">
      <w:r>
        <w:t>За время своей работы на рынке корпоративной архитектуры (более 7 лет)  компания обучила на своих курсах 265 специалистов, опубликовала более 50 научных статей по корпоративной архитектуре, реализовала 34 успешных проекта по архитектуре, выступила на научных конференциях и форумах более 20 раз и разработала 10 учебных курсов, преподаваемых в университетах.</w:t>
      </w:r>
    </w:p>
    <w:p w14:paraId="7637E2BE" w14:textId="77777777" w:rsidR="00C43240" w:rsidRDefault="00C43240" w:rsidP="00C43240">
      <w:pPr>
        <w:rPr>
          <w:b/>
        </w:rPr>
      </w:pPr>
      <w:r w:rsidRPr="00C73B3A">
        <w:rPr>
          <w:b/>
        </w:rPr>
        <w:t>Основные финансовые показатели</w:t>
      </w:r>
      <w:r>
        <w:rPr>
          <w:rStyle w:val="ae"/>
          <w:b/>
        </w:rPr>
        <w:footnoteReference w:id="29"/>
      </w:r>
      <w:r w:rsidRPr="00C73B3A">
        <w:rPr>
          <w:b/>
        </w:rPr>
        <w:t>:</w:t>
      </w:r>
    </w:p>
    <w:p w14:paraId="5902927A" w14:textId="0BF08460" w:rsidR="00C43240" w:rsidRPr="000B1F6E" w:rsidRDefault="00C43240" w:rsidP="00F02C0D">
      <w:pPr>
        <w:pStyle w:val="ab"/>
        <w:numPr>
          <w:ilvl w:val="0"/>
          <w:numId w:val="7"/>
        </w:numPr>
        <w:spacing w:after="0"/>
        <w:rPr>
          <w:bCs/>
        </w:rPr>
      </w:pPr>
      <w:r w:rsidRPr="000B1F6E">
        <w:rPr>
          <w:bCs/>
        </w:rPr>
        <w:t xml:space="preserve">Выручка компании за 2018 год составила 13206 тыс. рублей, а в 2017 году </w:t>
      </w:r>
      <w:r w:rsidR="005D49CF">
        <w:rPr>
          <w:bCs/>
        </w:rPr>
        <w:t>—</w:t>
      </w:r>
      <w:r w:rsidRPr="000B1F6E">
        <w:rPr>
          <w:bCs/>
        </w:rPr>
        <w:t xml:space="preserve"> 17678 тыс. рублей (снижение выручки компании)</w:t>
      </w:r>
    </w:p>
    <w:p w14:paraId="52BA2B1C" w14:textId="77777777" w:rsidR="00C43240" w:rsidRPr="000B1F6E" w:rsidRDefault="00C43240" w:rsidP="00F02C0D">
      <w:pPr>
        <w:pStyle w:val="ab"/>
        <w:numPr>
          <w:ilvl w:val="0"/>
          <w:numId w:val="7"/>
        </w:numPr>
        <w:spacing w:after="0"/>
        <w:rPr>
          <w:bCs/>
        </w:rPr>
      </w:pPr>
      <w:r w:rsidRPr="000B1F6E">
        <w:rPr>
          <w:bCs/>
        </w:rPr>
        <w:t>Чистый убыток компании составил в 2018 году 580 тыс. рублей, а в 2017 году 116 тыс. рублей (рост чистого убытка компании)</w:t>
      </w:r>
    </w:p>
    <w:p w14:paraId="4B14B460" w14:textId="77777777" w:rsidR="00C43240" w:rsidRPr="000B1F6E" w:rsidRDefault="00C43240" w:rsidP="00F02C0D">
      <w:pPr>
        <w:pStyle w:val="ab"/>
        <w:numPr>
          <w:ilvl w:val="0"/>
          <w:numId w:val="7"/>
        </w:numPr>
        <w:spacing w:after="0"/>
        <w:rPr>
          <w:bCs/>
        </w:rPr>
      </w:pPr>
      <w:r w:rsidRPr="000B1F6E">
        <w:rPr>
          <w:bCs/>
        </w:rPr>
        <w:t>Изменение капитала компании с 2016 по 2017 год составило минус 117 тыс. рублей (снижение капитала компании)</w:t>
      </w:r>
    </w:p>
    <w:p w14:paraId="7458B398" w14:textId="694F9009" w:rsidR="00C43240" w:rsidRPr="000B1F6E" w:rsidRDefault="00C43240" w:rsidP="00F02C0D">
      <w:pPr>
        <w:pStyle w:val="ab"/>
        <w:numPr>
          <w:ilvl w:val="0"/>
          <w:numId w:val="7"/>
        </w:numPr>
        <w:spacing w:after="0"/>
        <w:rPr>
          <w:bCs/>
        </w:rPr>
      </w:pPr>
      <w:r w:rsidRPr="000B1F6E">
        <w:rPr>
          <w:bCs/>
        </w:rPr>
        <w:t xml:space="preserve">Чистые активы компании в 2018 году составили 1284 тыс. рублей, в 2017 </w:t>
      </w:r>
      <w:r w:rsidR="005D49CF">
        <w:rPr>
          <w:bCs/>
        </w:rPr>
        <w:t>—</w:t>
      </w:r>
      <w:r w:rsidRPr="000B1F6E">
        <w:rPr>
          <w:bCs/>
        </w:rPr>
        <w:t xml:space="preserve"> 1863 тыс. рублей (снижение чистых активов компании)</w:t>
      </w:r>
    </w:p>
    <w:p w14:paraId="09EEBD91" w14:textId="77777777" w:rsidR="00C43240" w:rsidRDefault="00C43240" w:rsidP="00C43240">
      <w:pPr>
        <w:rPr>
          <w:b/>
        </w:rPr>
      </w:pPr>
      <w:r w:rsidRPr="00C73B3A">
        <w:rPr>
          <w:b/>
        </w:rPr>
        <w:t xml:space="preserve"> </w:t>
      </w:r>
    </w:p>
    <w:p w14:paraId="26EB1428" w14:textId="0B84E686" w:rsidR="00C43240" w:rsidRPr="007A2F39" w:rsidRDefault="00BF66B4" w:rsidP="007A2F39">
      <w:pPr>
        <w:pStyle w:val="2"/>
        <w:rPr>
          <w:sz w:val="24"/>
          <w:szCs w:val="24"/>
        </w:rPr>
      </w:pPr>
      <w:bookmarkStart w:id="19" w:name="_Toc498201234"/>
      <w:bookmarkStart w:id="20" w:name="_Toc23426720"/>
      <w:bookmarkStart w:id="21" w:name="_Toc42108107"/>
      <w:r w:rsidRPr="007A2F39">
        <w:rPr>
          <w:sz w:val="24"/>
          <w:szCs w:val="24"/>
        </w:rPr>
        <w:t xml:space="preserve">2.2 </w:t>
      </w:r>
      <w:r w:rsidR="00C43240" w:rsidRPr="007A2F39">
        <w:rPr>
          <w:sz w:val="24"/>
          <w:szCs w:val="24"/>
        </w:rPr>
        <w:t xml:space="preserve">Краткое описание отрасли и места </w:t>
      </w:r>
      <w:r w:rsidR="00F73B99">
        <w:rPr>
          <w:sz w:val="24"/>
          <w:szCs w:val="24"/>
        </w:rPr>
        <w:t>«</w:t>
      </w:r>
      <w:r w:rsidR="00C43240" w:rsidRPr="007A2F39">
        <w:rPr>
          <w:sz w:val="24"/>
          <w:szCs w:val="24"/>
        </w:rPr>
        <w:t xml:space="preserve">Смарт </w:t>
      </w:r>
      <w:proofErr w:type="spellStart"/>
      <w:r w:rsidR="00C43240" w:rsidRPr="007A2F39">
        <w:rPr>
          <w:sz w:val="24"/>
          <w:szCs w:val="24"/>
        </w:rPr>
        <w:t>Ар</w:t>
      </w:r>
      <w:r w:rsidR="00326E97">
        <w:rPr>
          <w:sz w:val="24"/>
          <w:szCs w:val="24"/>
        </w:rPr>
        <w:t>х</w:t>
      </w:r>
      <w:r w:rsidR="00C43240" w:rsidRPr="007A2F39">
        <w:rPr>
          <w:sz w:val="24"/>
          <w:szCs w:val="24"/>
        </w:rPr>
        <w:t>итектс</w:t>
      </w:r>
      <w:proofErr w:type="spellEnd"/>
      <w:r w:rsidR="00F73B99">
        <w:rPr>
          <w:sz w:val="24"/>
          <w:szCs w:val="24"/>
        </w:rPr>
        <w:t>»</w:t>
      </w:r>
      <w:r w:rsidR="00C43240" w:rsidRPr="007A2F39">
        <w:rPr>
          <w:sz w:val="24"/>
          <w:szCs w:val="24"/>
        </w:rPr>
        <w:t xml:space="preserve"> в ней</w:t>
      </w:r>
      <w:bookmarkEnd w:id="19"/>
      <w:bookmarkEnd w:id="20"/>
      <w:bookmarkEnd w:id="21"/>
    </w:p>
    <w:p w14:paraId="0123DCF8" w14:textId="77777777" w:rsidR="008F7963" w:rsidRDefault="008F7963" w:rsidP="00C43240"/>
    <w:p w14:paraId="23710A04" w14:textId="37483DD2" w:rsidR="00C43240" w:rsidRDefault="00FA7057" w:rsidP="00C43240">
      <w:r>
        <w:lastRenderedPageBreak/>
        <w:t>Отрасль</w:t>
      </w:r>
      <w:r w:rsidR="00C43240">
        <w:t xml:space="preserve">, в которой работает компания </w:t>
      </w:r>
      <w:r w:rsidR="00F73B99">
        <w:t>«</w:t>
      </w:r>
      <w:r w:rsidR="00C43240">
        <w:t xml:space="preserve">Смарт </w:t>
      </w:r>
      <w:proofErr w:type="spellStart"/>
      <w:r w:rsidR="00C43240">
        <w:t>Ар</w:t>
      </w:r>
      <w:r w:rsidR="00326E97">
        <w:t>х</w:t>
      </w:r>
      <w:r w:rsidR="00C43240">
        <w:t>итект</w:t>
      </w:r>
      <w:r w:rsidR="00F73B99">
        <w:t>с</w:t>
      </w:r>
      <w:proofErr w:type="spellEnd"/>
      <w:r w:rsidR="00F73B99">
        <w:t>»</w:t>
      </w:r>
      <w:r w:rsidR="00C43240">
        <w:t xml:space="preserve"> можно охарактеризовать либо как отрасль консалтинговых услуг в </w:t>
      </w:r>
      <w:r w:rsidR="00C43240">
        <w:rPr>
          <w:lang w:val="en-US"/>
        </w:rPr>
        <w:t>IT</w:t>
      </w:r>
      <w:r w:rsidR="00C43240" w:rsidRPr="00B4202F">
        <w:t xml:space="preserve"> </w:t>
      </w:r>
      <w:r w:rsidR="00C43240">
        <w:t xml:space="preserve">в целом, либо отрасль консалтинговых услуг конкретно по архитектуре предприятий. </w:t>
      </w:r>
    </w:p>
    <w:p w14:paraId="4299F9DE" w14:textId="77777777" w:rsidR="00C43240" w:rsidRDefault="00C43240" w:rsidP="00C43240">
      <w:r>
        <w:t xml:space="preserve">Обзор рынка </w:t>
      </w:r>
      <w:r>
        <w:rPr>
          <w:lang w:val="en-US"/>
        </w:rPr>
        <w:t>IT</w:t>
      </w:r>
      <w:r>
        <w:t>-консалтинга</w:t>
      </w:r>
      <w:r>
        <w:rPr>
          <w:rStyle w:val="ae"/>
        </w:rPr>
        <w:footnoteReference w:id="30"/>
      </w:r>
      <w:r>
        <w:t>:</w:t>
      </w:r>
    </w:p>
    <w:p w14:paraId="28139F41" w14:textId="56E7808A" w:rsidR="00C43240" w:rsidRDefault="00C43240" w:rsidP="00C43240">
      <w:r>
        <w:t xml:space="preserve">Первые консалтинговые услуги появились более 100 лет назад, первой компанией стала американская фирма по менеджмент-консалтингу «Служба исследований бизнеса», а в Россию этот бизнес проник уже намного позже </w:t>
      </w:r>
      <w:r w:rsidR="005D49CF">
        <w:t>—</w:t>
      </w:r>
      <w:r>
        <w:t xml:space="preserve"> в 1987 году и с 90-х начал активно развиваться</w:t>
      </w:r>
      <w:r w:rsidR="00F73B99">
        <w:rPr>
          <w:rStyle w:val="ae"/>
        </w:rPr>
        <w:footnoteReference w:id="31"/>
      </w:r>
      <w:r>
        <w:t xml:space="preserve">. Оборот в отрасли </w:t>
      </w:r>
      <w:r>
        <w:rPr>
          <w:lang w:val="en-US"/>
        </w:rPr>
        <w:t>IT</w:t>
      </w:r>
      <w:r>
        <w:t>-консалтинга (самый востребованный вид консалтинговых услуг) в мире составил в 2015 году 50 млрд. долларов, а отдельно в России 126 млрд. рублей за тот же год (по сравнению с 2014 годом рост на 10 млрд. рублей). Выручка консалтинговых компаний в России выросла в 2015 году на 7</w:t>
      </w:r>
      <w:r w:rsidRPr="00B4202F">
        <w:t xml:space="preserve">%, </w:t>
      </w:r>
      <w:r>
        <w:t xml:space="preserve">таким образом, можно назвать рынок </w:t>
      </w:r>
      <w:r>
        <w:rPr>
          <w:lang w:val="en-US"/>
        </w:rPr>
        <w:t>IT</w:t>
      </w:r>
      <w:r w:rsidRPr="00B4202F">
        <w:t>-</w:t>
      </w:r>
      <w:r>
        <w:t>консалтинга привлекательным. Лидером российского рынка среди консалтинговых компаний является компания «Ланит», выручка которой составила в 2015 году почти 12 миллиардов рублей, на втором месте находится компания «</w:t>
      </w:r>
      <w:proofErr w:type="spellStart"/>
      <w:r>
        <w:t>Компьюлинк</w:t>
      </w:r>
      <w:proofErr w:type="spellEnd"/>
      <w:r>
        <w:t xml:space="preserve">» с выручкой 8,5 миллиардов рублей и на третьем месте компания «КРОК» с выручкой 7 миллиардов рублей. </w:t>
      </w:r>
    </w:p>
    <w:p w14:paraId="13D13FC8" w14:textId="1A6B24D3" w:rsidR="00C43240" w:rsidRDefault="00C43240" w:rsidP="00C43240">
      <w:r>
        <w:t xml:space="preserve">Основными направлениями в </w:t>
      </w:r>
      <w:r>
        <w:rPr>
          <w:lang w:val="en-US"/>
        </w:rPr>
        <w:t>IT</w:t>
      </w:r>
      <w:r w:rsidRPr="00AD0DC8">
        <w:t>-</w:t>
      </w:r>
      <w:r>
        <w:t>консалтинге являются следующие</w:t>
      </w:r>
      <w:r>
        <w:rPr>
          <w:rStyle w:val="ae"/>
        </w:rPr>
        <w:footnoteReference w:id="32"/>
      </w:r>
      <w:r w:rsidR="00F73B99">
        <w:t>:</w:t>
      </w:r>
    </w:p>
    <w:p w14:paraId="5D8893DA" w14:textId="429FF8EF" w:rsidR="00C43240" w:rsidRDefault="00C43240" w:rsidP="00F02C0D">
      <w:pPr>
        <w:pStyle w:val="ab"/>
        <w:numPr>
          <w:ilvl w:val="0"/>
          <w:numId w:val="8"/>
        </w:numPr>
        <w:spacing w:after="0"/>
      </w:pPr>
      <w:r>
        <w:t xml:space="preserve">ИТ </w:t>
      </w:r>
      <w:r w:rsidR="005D49CF">
        <w:t>—</w:t>
      </w:r>
      <w:r>
        <w:t xml:space="preserve"> аудит</w:t>
      </w:r>
    </w:p>
    <w:p w14:paraId="5B9CF4E0" w14:textId="2900AB91" w:rsidR="00C43240" w:rsidRDefault="00C43240" w:rsidP="00F02C0D">
      <w:pPr>
        <w:pStyle w:val="ab"/>
        <w:numPr>
          <w:ilvl w:val="0"/>
          <w:numId w:val="8"/>
        </w:numPr>
        <w:spacing w:after="0"/>
      </w:pPr>
      <w:r>
        <w:t xml:space="preserve">Разработка ИТ </w:t>
      </w:r>
      <w:r w:rsidR="005D49CF">
        <w:t>—</w:t>
      </w:r>
      <w:r>
        <w:t xml:space="preserve"> стратегии</w:t>
      </w:r>
    </w:p>
    <w:p w14:paraId="2F6B17AF" w14:textId="5A938179" w:rsidR="00C43240" w:rsidRDefault="00C43240" w:rsidP="00F02C0D">
      <w:pPr>
        <w:pStyle w:val="ab"/>
        <w:numPr>
          <w:ilvl w:val="0"/>
          <w:numId w:val="8"/>
        </w:numPr>
        <w:spacing w:after="0"/>
      </w:pPr>
      <w:r>
        <w:t xml:space="preserve">Консалтинг по организации ИТ </w:t>
      </w:r>
      <w:r w:rsidR="005D49CF">
        <w:t>—</w:t>
      </w:r>
      <w:r>
        <w:t xml:space="preserve"> процессов</w:t>
      </w:r>
    </w:p>
    <w:p w14:paraId="3A78540A" w14:textId="77777777" w:rsidR="00C43240" w:rsidRDefault="00C43240" w:rsidP="00F02C0D">
      <w:pPr>
        <w:pStyle w:val="ab"/>
        <w:numPr>
          <w:ilvl w:val="0"/>
          <w:numId w:val="8"/>
        </w:numPr>
        <w:spacing w:after="0"/>
      </w:pPr>
      <w:r>
        <w:t>Внедрение систем уровня предприятия (</w:t>
      </w:r>
      <w:r w:rsidRPr="00E67779">
        <w:rPr>
          <w:lang w:val="en-US"/>
        </w:rPr>
        <w:t>ERP</w:t>
      </w:r>
      <w:r w:rsidRPr="00E67779">
        <w:t xml:space="preserve">, </w:t>
      </w:r>
      <w:r w:rsidRPr="00E67779">
        <w:rPr>
          <w:lang w:val="en-US"/>
        </w:rPr>
        <w:t>CRM</w:t>
      </w:r>
      <w:r w:rsidRPr="00E67779">
        <w:t xml:space="preserve">, </w:t>
      </w:r>
      <w:r w:rsidRPr="00E67779">
        <w:rPr>
          <w:lang w:val="en-US"/>
        </w:rPr>
        <w:t>Business</w:t>
      </w:r>
      <w:r w:rsidRPr="00E67779">
        <w:t xml:space="preserve"> </w:t>
      </w:r>
      <w:r w:rsidRPr="00E67779">
        <w:rPr>
          <w:lang w:val="en-US"/>
        </w:rPr>
        <w:t>Intelligence</w:t>
      </w:r>
      <w:r>
        <w:t>)</w:t>
      </w:r>
    </w:p>
    <w:p w14:paraId="353CD7B4" w14:textId="77777777" w:rsidR="00C43240" w:rsidRPr="00E67779" w:rsidRDefault="00C43240" w:rsidP="00F02C0D">
      <w:pPr>
        <w:pStyle w:val="ab"/>
        <w:numPr>
          <w:ilvl w:val="0"/>
          <w:numId w:val="8"/>
        </w:numPr>
        <w:spacing w:after="0"/>
      </w:pPr>
      <w:r>
        <w:t>Повышение управляемости, прозрачности деятельности организации за счет создания единой ИТ - инфраструктуры</w:t>
      </w:r>
    </w:p>
    <w:p w14:paraId="7A2BE695" w14:textId="4CCB01A9" w:rsidR="00C43240" w:rsidRPr="00F34FAF" w:rsidRDefault="00C43240" w:rsidP="00C43240">
      <w:r>
        <w:t xml:space="preserve">Таким образом, </w:t>
      </w:r>
      <w:r w:rsidR="00F73B99">
        <w:t>«</w:t>
      </w:r>
      <w:r>
        <w:t xml:space="preserve">Смарт </w:t>
      </w:r>
      <w:proofErr w:type="spellStart"/>
      <w:r>
        <w:t>Ар</w:t>
      </w:r>
      <w:r w:rsidR="00326E97">
        <w:t>х</w:t>
      </w:r>
      <w:r>
        <w:t>итектс</w:t>
      </w:r>
      <w:proofErr w:type="spellEnd"/>
      <w:r w:rsidR="00F73B99">
        <w:t>»</w:t>
      </w:r>
      <w:r>
        <w:t xml:space="preserve"> не относится к крупным игрокам на этом рынке, это скорее локальный игрок, работающий в большей степени на рынке Санкт-Петербурга. Однако, можно сказать, что на рынке конкретно услуг в области консультирования по архитектуре предприятий, компания является единственным крупным игроком на рынке России, по крайней мере, по результатам моих поисков в сети интернет.</w:t>
      </w:r>
    </w:p>
    <w:p w14:paraId="0139EC4D" w14:textId="25D5781E" w:rsidR="00C43240" w:rsidRPr="007A2F39" w:rsidRDefault="00BF66B4" w:rsidP="007A2F39">
      <w:pPr>
        <w:pStyle w:val="2"/>
        <w:rPr>
          <w:sz w:val="24"/>
          <w:szCs w:val="24"/>
        </w:rPr>
      </w:pPr>
      <w:bookmarkStart w:id="22" w:name="_Toc23426721"/>
      <w:bookmarkStart w:id="23" w:name="_Toc42108108"/>
      <w:r w:rsidRPr="007A2F39">
        <w:rPr>
          <w:sz w:val="24"/>
          <w:szCs w:val="24"/>
        </w:rPr>
        <w:lastRenderedPageBreak/>
        <w:t xml:space="preserve">2.3 </w:t>
      </w:r>
      <w:r w:rsidR="00C43240" w:rsidRPr="007A2F39">
        <w:rPr>
          <w:sz w:val="24"/>
          <w:szCs w:val="24"/>
        </w:rPr>
        <w:t>Общая организационная структура компании</w:t>
      </w:r>
      <w:bookmarkEnd w:id="22"/>
      <w:bookmarkEnd w:id="23"/>
    </w:p>
    <w:p w14:paraId="262AF75A" w14:textId="0F5813BA" w:rsidR="00C43240" w:rsidRPr="00CF50F9" w:rsidRDefault="00C43240" w:rsidP="00C43240">
      <w:r>
        <w:t xml:space="preserve">В компании «Смарт </w:t>
      </w:r>
      <w:proofErr w:type="spellStart"/>
      <w:r>
        <w:t>Ар</w:t>
      </w:r>
      <w:r w:rsidR="00326E97">
        <w:t>х</w:t>
      </w:r>
      <w:r>
        <w:t>итектс</w:t>
      </w:r>
      <w:proofErr w:type="spellEnd"/>
      <w:r>
        <w:t xml:space="preserve">» нет как таковых подразделений, а есть направления деятельности, в которых заняты различные сотрудники. В первую очередь, это направление бизнес-анализа </w:t>
      </w:r>
      <w:r w:rsidR="005D49CF">
        <w:t>—</w:t>
      </w:r>
      <w:r>
        <w:t xml:space="preserve"> сбор, формализация и оценка бизнес-потребностей, выявление бизнес-эффектов от внедрения, управление требования на всех этапах жизненного цикла компании. </w:t>
      </w:r>
      <w:r w:rsidR="004A6A32">
        <w:t xml:space="preserve">В данном направлении работает наибольшее количество сотрудников компании — 4 бизнес-аналитика и 2 руководителя бизнес-анализа. </w:t>
      </w:r>
      <w:r>
        <w:t xml:space="preserve">Далее, направление обучения, то есть проведение курсов по </w:t>
      </w:r>
      <w:r>
        <w:rPr>
          <w:lang w:val="en-US"/>
        </w:rPr>
        <w:t>TOGAF</w:t>
      </w:r>
      <w:r w:rsidRPr="00CF50F9">
        <w:t xml:space="preserve">, </w:t>
      </w:r>
      <w:r>
        <w:t xml:space="preserve">корпоративной архитектуре, разработка курсов для университетов. Следующее направление </w:t>
      </w:r>
      <w:r w:rsidR="005D49CF">
        <w:t>—</w:t>
      </w:r>
      <w:r>
        <w:t xml:space="preserve"> это направление разработки стратегий </w:t>
      </w:r>
      <w:r w:rsidR="005D49CF">
        <w:t>—</w:t>
      </w:r>
      <w:r>
        <w:t xml:space="preserve"> стратегий цифровизации, </w:t>
      </w:r>
      <w:r>
        <w:rPr>
          <w:lang w:val="en-US"/>
        </w:rPr>
        <w:t>IT</w:t>
      </w:r>
      <w:r w:rsidRPr="00CF50F9">
        <w:t>-</w:t>
      </w:r>
      <w:r>
        <w:t xml:space="preserve">стратегий, а также демонстрации выгод от реализации стратегий. Далее, существует направление архитектуры, в него входит построение практики управления корпоративной архитектурой и проектирование корпоративной архитектуры. </w:t>
      </w:r>
    </w:p>
    <w:p w14:paraId="59600612" w14:textId="065D7B74" w:rsidR="00C43240" w:rsidRPr="00CF0A45" w:rsidRDefault="00C43240" w:rsidP="00C43240">
      <w:pPr>
        <w:rPr>
          <w:lang w:val="en-US"/>
        </w:rPr>
      </w:pPr>
      <w:r>
        <w:t>В</w:t>
      </w:r>
      <w:r w:rsidRPr="00CF0A45">
        <w:rPr>
          <w:lang w:val="en-US"/>
        </w:rPr>
        <w:t xml:space="preserve"> </w:t>
      </w:r>
      <w:r>
        <w:t>компании</w:t>
      </w:r>
      <w:r w:rsidRPr="00CF0A45">
        <w:rPr>
          <w:lang w:val="en-US"/>
        </w:rPr>
        <w:t xml:space="preserve"> </w:t>
      </w:r>
      <w:r>
        <w:t>работают</w:t>
      </w:r>
      <w:r w:rsidRPr="00CF0A45">
        <w:rPr>
          <w:lang w:val="en-US"/>
        </w:rPr>
        <w:t xml:space="preserve"> </w:t>
      </w:r>
      <w:r>
        <w:t>различные</w:t>
      </w:r>
      <w:r w:rsidRPr="00CF0A45">
        <w:rPr>
          <w:lang w:val="en-US"/>
        </w:rPr>
        <w:t xml:space="preserve"> </w:t>
      </w:r>
      <w:r>
        <w:t>сотрудники</w:t>
      </w:r>
      <w:r w:rsidRPr="00CF0A45">
        <w:rPr>
          <w:lang w:val="en-US"/>
        </w:rPr>
        <w:t xml:space="preserve">, </w:t>
      </w:r>
      <w:r>
        <w:t>являющиеся</w:t>
      </w:r>
      <w:r w:rsidRPr="00CF0A45">
        <w:rPr>
          <w:lang w:val="en-US"/>
        </w:rPr>
        <w:t xml:space="preserve"> </w:t>
      </w:r>
      <w:r>
        <w:t>специалистами</w:t>
      </w:r>
      <w:r w:rsidRPr="00CF0A45">
        <w:rPr>
          <w:lang w:val="en-US"/>
        </w:rPr>
        <w:t xml:space="preserve"> </w:t>
      </w:r>
      <w:r>
        <w:t>в</w:t>
      </w:r>
      <w:r w:rsidRPr="00CF0A45">
        <w:rPr>
          <w:lang w:val="en-US"/>
        </w:rPr>
        <w:t xml:space="preserve"> </w:t>
      </w:r>
      <w:r>
        <w:t>вышеназванных</w:t>
      </w:r>
      <w:r w:rsidRPr="00CF0A45">
        <w:rPr>
          <w:lang w:val="en-US"/>
        </w:rPr>
        <w:t xml:space="preserve"> </w:t>
      </w:r>
      <w:r>
        <w:t>направлениях</w:t>
      </w:r>
      <w:r>
        <w:rPr>
          <w:rStyle w:val="ae"/>
        </w:rPr>
        <w:footnoteReference w:id="33"/>
      </w:r>
      <w:r w:rsidRPr="00CF0A45">
        <w:rPr>
          <w:lang w:val="en-US"/>
        </w:rPr>
        <w:t xml:space="preserve"> </w:t>
      </w:r>
      <w:r w:rsidR="005D49CF">
        <w:rPr>
          <w:lang w:val="en-US"/>
        </w:rPr>
        <w:t>—</w:t>
      </w:r>
      <w:r w:rsidRPr="00CF0A45">
        <w:rPr>
          <w:lang w:val="en-US"/>
        </w:rPr>
        <w:t xml:space="preserve"> «</w:t>
      </w:r>
      <w:r>
        <w:rPr>
          <w:lang w:val="en-US"/>
        </w:rPr>
        <w:t>Transformation</w:t>
      </w:r>
      <w:r w:rsidRPr="00CF0A45">
        <w:rPr>
          <w:lang w:val="en-US"/>
        </w:rPr>
        <w:t xml:space="preserve"> </w:t>
      </w:r>
      <w:r>
        <w:rPr>
          <w:lang w:val="en-US"/>
        </w:rPr>
        <w:t>Architect</w:t>
      </w:r>
      <w:r w:rsidRPr="00CF0A45">
        <w:rPr>
          <w:lang w:val="en-US"/>
        </w:rPr>
        <w:t>», «</w:t>
      </w:r>
      <w:r>
        <w:rPr>
          <w:lang w:val="en-US"/>
        </w:rPr>
        <w:t>Business</w:t>
      </w:r>
      <w:r w:rsidRPr="00CF0A45">
        <w:rPr>
          <w:lang w:val="en-US"/>
        </w:rPr>
        <w:t xml:space="preserve"> </w:t>
      </w:r>
      <w:r>
        <w:rPr>
          <w:lang w:val="en-US"/>
        </w:rPr>
        <w:t>Architect</w:t>
      </w:r>
      <w:r w:rsidRPr="00CF0A45">
        <w:rPr>
          <w:lang w:val="en-US"/>
        </w:rPr>
        <w:t>», «</w:t>
      </w:r>
      <w:r>
        <w:rPr>
          <w:lang w:val="en-US"/>
        </w:rPr>
        <w:t>Information</w:t>
      </w:r>
      <w:r w:rsidRPr="00CF0A45">
        <w:rPr>
          <w:lang w:val="en-US"/>
        </w:rPr>
        <w:t xml:space="preserve"> </w:t>
      </w:r>
      <w:r>
        <w:rPr>
          <w:lang w:val="en-US"/>
        </w:rPr>
        <w:t>Architect</w:t>
      </w:r>
      <w:r w:rsidRPr="00CF0A45">
        <w:rPr>
          <w:lang w:val="en-US"/>
        </w:rPr>
        <w:t>», «</w:t>
      </w:r>
      <w:r>
        <w:rPr>
          <w:lang w:val="en-US"/>
        </w:rPr>
        <w:t>Project</w:t>
      </w:r>
      <w:r w:rsidRPr="00CF0A45">
        <w:rPr>
          <w:lang w:val="en-US"/>
        </w:rPr>
        <w:t xml:space="preserve"> </w:t>
      </w:r>
      <w:r>
        <w:rPr>
          <w:lang w:val="en-US"/>
        </w:rPr>
        <w:t>Manager</w:t>
      </w:r>
      <w:r w:rsidRPr="00CF0A45">
        <w:rPr>
          <w:lang w:val="en-US"/>
        </w:rPr>
        <w:t>», «</w:t>
      </w:r>
      <w:r>
        <w:rPr>
          <w:lang w:val="en-US"/>
        </w:rPr>
        <w:t>Value</w:t>
      </w:r>
      <w:r w:rsidRPr="00CF0A45">
        <w:rPr>
          <w:lang w:val="en-US"/>
        </w:rPr>
        <w:t xml:space="preserve"> </w:t>
      </w:r>
      <w:r>
        <w:rPr>
          <w:lang w:val="en-US"/>
        </w:rPr>
        <w:t>Architect</w:t>
      </w:r>
      <w:r w:rsidRPr="00CF0A45">
        <w:rPr>
          <w:lang w:val="en-US"/>
        </w:rPr>
        <w:t>», «</w:t>
      </w:r>
      <w:r>
        <w:rPr>
          <w:lang w:val="en-US"/>
        </w:rPr>
        <w:t>IT</w:t>
      </w:r>
      <w:r w:rsidRPr="00CF0A45">
        <w:rPr>
          <w:lang w:val="en-US"/>
        </w:rPr>
        <w:t xml:space="preserve"> </w:t>
      </w:r>
      <w:r>
        <w:rPr>
          <w:lang w:val="en-US"/>
        </w:rPr>
        <w:t>Architect</w:t>
      </w:r>
      <w:r w:rsidRPr="00CF0A45">
        <w:rPr>
          <w:lang w:val="en-US"/>
        </w:rPr>
        <w:t>», «</w:t>
      </w:r>
      <w:r>
        <w:rPr>
          <w:lang w:val="en-US"/>
        </w:rPr>
        <w:t>Business</w:t>
      </w:r>
      <w:r w:rsidRPr="00CF0A45">
        <w:rPr>
          <w:lang w:val="en-US"/>
        </w:rPr>
        <w:t xml:space="preserve"> </w:t>
      </w:r>
      <w:r>
        <w:rPr>
          <w:lang w:val="en-US"/>
        </w:rPr>
        <w:t>Analyst</w:t>
      </w:r>
      <w:r w:rsidRPr="00CF0A45">
        <w:rPr>
          <w:lang w:val="en-US"/>
        </w:rPr>
        <w:t>».</w:t>
      </w:r>
    </w:p>
    <w:p w14:paraId="53D5C5BB" w14:textId="3F69DD69" w:rsidR="00C43240" w:rsidRPr="00CF0A45" w:rsidRDefault="00C43240" w:rsidP="00C43240">
      <w:r>
        <w:t xml:space="preserve">Деятельность в компании осуществляется по проектам, таким образом организационную структуру можно охарактеризовать как проектную. На сайте </w:t>
      </w:r>
      <w:r w:rsidR="00F73B99">
        <w:t>«</w:t>
      </w:r>
      <w:r>
        <w:t xml:space="preserve">Смарт </w:t>
      </w:r>
      <w:proofErr w:type="spellStart"/>
      <w:r>
        <w:t>Ар</w:t>
      </w:r>
      <w:r w:rsidR="00326E97">
        <w:t>х</w:t>
      </w:r>
      <w:r>
        <w:t>итектс</w:t>
      </w:r>
      <w:proofErr w:type="spellEnd"/>
      <w:r w:rsidR="00F73B99">
        <w:t>»</w:t>
      </w:r>
      <w:r>
        <w:t xml:space="preserve"> обозначено, что они «формируют внутри команды культуру с акцентом на профессиональном росте, обучении и самосовершенствовании» и что «настоящая уникальность компании заключается в умении правильно применить профессиональные навыки людей».</w:t>
      </w:r>
      <w:r>
        <w:rPr>
          <w:rStyle w:val="ae"/>
        </w:rPr>
        <w:footnoteReference w:id="34"/>
      </w:r>
    </w:p>
    <w:p w14:paraId="4B0F695B" w14:textId="73A064A3" w:rsidR="00C43240" w:rsidRDefault="00C43240" w:rsidP="00C43240">
      <w:r>
        <w:t xml:space="preserve">Компания </w:t>
      </w:r>
      <w:r w:rsidR="00F73B99">
        <w:t>«</w:t>
      </w:r>
      <w:r>
        <w:t xml:space="preserve">Смарт </w:t>
      </w:r>
      <w:proofErr w:type="spellStart"/>
      <w:r>
        <w:t>Ар</w:t>
      </w:r>
      <w:r w:rsidR="00326E97">
        <w:t>х</w:t>
      </w:r>
      <w:r>
        <w:t>итектс</w:t>
      </w:r>
      <w:proofErr w:type="spellEnd"/>
      <w:r w:rsidR="00F73B99">
        <w:t>»</w:t>
      </w:r>
      <w:r>
        <w:t xml:space="preserve"> относится к наукоемким организациям, в которых самым главным ресурсом являются навыки, знания и профессиональные компетенции сотрудников. Соответственно, для </w:t>
      </w:r>
      <w:r w:rsidR="00F73B99">
        <w:t>«</w:t>
      </w:r>
      <w:r>
        <w:t xml:space="preserve">Смарт </w:t>
      </w:r>
      <w:proofErr w:type="spellStart"/>
      <w:r>
        <w:t>Ар</w:t>
      </w:r>
      <w:r w:rsidR="00326E97">
        <w:t>х</w:t>
      </w:r>
      <w:r>
        <w:t>итектс</w:t>
      </w:r>
      <w:proofErr w:type="spellEnd"/>
      <w:r w:rsidR="00F73B99">
        <w:t>»</w:t>
      </w:r>
      <w:r>
        <w:t xml:space="preserve"> особенно важным становится обмен знаниями и лучшими практиками, даже не смотря на относительной небольшой штат компании (не больше 15 человек).</w:t>
      </w:r>
    </w:p>
    <w:p w14:paraId="55BA025F" w14:textId="77777777" w:rsidR="00BF66B4" w:rsidRDefault="00BF66B4" w:rsidP="00C43240"/>
    <w:p w14:paraId="1B0E0F1C" w14:textId="77777777" w:rsidR="00BF66B4" w:rsidRDefault="00BF66B4" w:rsidP="00C43240"/>
    <w:p w14:paraId="442F9549" w14:textId="77777777" w:rsidR="00BF66B4" w:rsidRDefault="00BF66B4" w:rsidP="00C43240"/>
    <w:p w14:paraId="4EF2C749" w14:textId="06C5F8BA" w:rsidR="00BF66B4" w:rsidRDefault="00BF66B4" w:rsidP="007A2F39">
      <w:pPr>
        <w:pStyle w:val="2"/>
        <w:rPr>
          <w:sz w:val="24"/>
          <w:szCs w:val="24"/>
        </w:rPr>
      </w:pPr>
      <w:bookmarkStart w:id="24" w:name="_Toc42108109"/>
      <w:r w:rsidRPr="007A2F39">
        <w:rPr>
          <w:sz w:val="24"/>
          <w:szCs w:val="24"/>
        </w:rPr>
        <w:lastRenderedPageBreak/>
        <w:t>2.4 Проблемы и потребности компании</w:t>
      </w:r>
      <w:r w:rsidR="007A2F39" w:rsidRPr="007A2F39">
        <w:rPr>
          <w:sz w:val="24"/>
          <w:szCs w:val="24"/>
        </w:rPr>
        <w:t xml:space="preserve"> в области управления знаниями</w:t>
      </w:r>
      <w:bookmarkEnd w:id="24"/>
    </w:p>
    <w:p w14:paraId="73E3B635" w14:textId="0DF48554" w:rsidR="003C280B" w:rsidRPr="003C280B" w:rsidRDefault="003C280B" w:rsidP="003C280B">
      <w:r>
        <w:t xml:space="preserve">В конце декабря 2019 года в компании </w:t>
      </w:r>
      <w:r w:rsidR="00F73B99">
        <w:t>«</w:t>
      </w:r>
      <w:r>
        <w:t xml:space="preserve">Смарт </w:t>
      </w:r>
      <w:proofErr w:type="spellStart"/>
      <w:r>
        <w:t>Архитектс</w:t>
      </w:r>
      <w:proofErr w:type="spellEnd"/>
      <w:r w:rsidR="00F73B99">
        <w:t>»</w:t>
      </w:r>
      <w:r>
        <w:t xml:space="preserve"> прошла встреча сотрудников, посвященная теме управления знаниями. На данной встрече сотрудники могли поделиться своими пожеланиями, касающимися УЗ, проблемами, с которыми они столкнулись во время работы </w:t>
      </w:r>
      <w:r w:rsidR="005D49CF">
        <w:t>—</w:t>
      </w:r>
      <w:r>
        <w:t xml:space="preserve"> каких знаний не доставало сотрудникам, сколько времени они тратили на поиск необходимой информации, а также своими размышлениями по поводу базы знаний, которую планируется разработать. Результаты этого собрания в виде «доски идей» были предоставлены </w:t>
      </w:r>
      <w:r w:rsidR="0050022B">
        <w:t>сотрудником компании для их последующего анализа и использования. На основе данной доски идей были составлены списки проблем и потребностей компании в области управления знаниями, которые будут в дальнейшем использоваться также для определения целей и требований к карте знаний.</w:t>
      </w:r>
    </w:p>
    <w:p w14:paraId="29499A68" w14:textId="32F16857" w:rsidR="00C43240" w:rsidRDefault="00C239F6" w:rsidP="00C43240">
      <w:r>
        <w:t>Б</w:t>
      </w:r>
      <w:r w:rsidR="00C43240" w:rsidRPr="00765C98">
        <w:t xml:space="preserve">ыли выявлены следующие основные </w:t>
      </w:r>
      <w:r w:rsidR="00C43240">
        <w:t>проблемы</w:t>
      </w:r>
      <w:r w:rsidR="00C43240" w:rsidRPr="00765C98">
        <w:t xml:space="preserve"> компании в области управления знаниями:</w:t>
      </w:r>
    </w:p>
    <w:p w14:paraId="07B5532A" w14:textId="77777777" w:rsidR="00C43240" w:rsidRDefault="00C43240" w:rsidP="00F02C0D">
      <w:pPr>
        <w:pStyle w:val="ab"/>
        <w:numPr>
          <w:ilvl w:val="0"/>
          <w:numId w:val="9"/>
        </w:numPr>
        <w:ind w:left="709"/>
      </w:pPr>
      <w:r>
        <w:t>Проблема с поиском актуальной информации о предыдущих и текущих проектах, о предыдущем опыте взаимодействия с клиентами, то есть проблема с поиском лучших практик</w:t>
      </w:r>
    </w:p>
    <w:p w14:paraId="52441B65" w14:textId="77777777" w:rsidR="00C43240" w:rsidRDefault="00C43240" w:rsidP="00F02C0D">
      <w:pPr>
        <w:pStyle w:val="ab"/>
        <w:numPr>
          <w:ilvl w:val="0"/>
          <w:numId w:val="9"/>
        </w:numPr>
        <w:ind w:left="709"/>
      </w:pPr>
      <w:r>
        <w:t>Низкий уровень взаимодействия сотрудников, из-за чего нет возможности узнать необходимую информацию у экспертов</w:t>
      </w:r>
    </w:p>
    <w:p w14:paraId="19DBC0D1" w14:textId="77777777" w:rsidR="00C43240" w:rsidRDefault="00C43240" w:rsidP="00F02C0D">
      <w:pPr>
        <w:pStyle w:val="ab"/>
        <w:numPr>
          <w:ilvl w:val="0"/>
          <w:numId w:val="9"/>
        </w:numPr>
        <w:ind w:left="709"/>
      </w:pPr>
      <w:r>
        <w:t>Дублирование работ, повторное выполнение тех работ, которые уже были сделаны ранее другими сотрудниками, приводящее к возникновению ошибок, а также к трате полезного рабочего времени</w:t>
      </w:r>
    </w:p>
    <w:p w14:paraId="1E80E493" w14:textId="77777777" w:rsidR="00C43240" w:rsidRPr="00651A6D" w:rsidRDefault="00C43240" w:rsidP="00F02C0D">
      <w:pPr>
        <w:pStyle w:val="ab"/>
        <w:numPr>
          <w:ilvl w:val="0"/>
          <w:numId w:val="9"/>
        </w:numPr>
        <w:ind w:left="709"/>
      </w:pPr>
      <w:r>
        <w:t>Невозможность обменяться инновационными идеями со всеми сотрудниками, что приводит к потере ценных для бизнеса идей</w:t>
      </w:r>
    </w:p>
    <w:p w14:paraId="51CD9C4A" w14:textId="55E22964" w:rsidR="00C43240" w:rsidRPr="00765C98" w:rsidRDefault="00C43240" w:rsidP="00C43240">
      <w:pPr>
        <w:ind w:firstLine="360"/>
      </w:pPr>
      <w:r>
        <w:t>На основании анализа данных проблем</w:t>
      </w:r>
      <w:r w:rsidR="00C239F6">
        <w:t xml:space="preserve"> и на основе идей сотрудников </w:t>
      </w:r>
      <w:r w:rsidR="00F73B99">
        <w:t>«</w:t>
      </w:r>
      <w:r w:rsidR="00C239F6">
        <w:t xml:space="preserve">Смарт </w:t>
      </w:r>
      <w:proofErr w:type="spellStart"/>
      <w:r w:rsidR="00C239F6">
        <w:t>Ар</w:t>
      </w:r>
      <w:r w:rsidR="00326E97">
        <w:t>х</w:t>
      </w:r>
      <w:r w:rsidR="00C239F6">
        <w:t>итектс</w:t>
      </w:r>
      <w:proofErr w:type="spellEnd"/>
      <w:r w:rsidR="00F73B99">
        <w:t>»</w:t>
      </w:r>
      <w:r>
        <w:t xml:space="preserve"> </w:t>
      </w:r>
      <w:r w:rsidRPr="00765C98">
        <w:t>были выявлены следующие потребности компании в области управления знаниями:</w:t>
      </w:r>
    </w:p>
    <w:p w14:paraId="57F1A842" w14:textId="77777777" w:rsidR="00C43240" w:rsidRPr="00765C98" w:rsidRDefault="00C43240" w:rsidP="00F02C0D">
      <w:pPr>
        <w:pStyle w:val="ab"/>
        <w:numPr>
          <w:ilvl w:val="0"/>
          <w:numId w:val="10"/>
        </w:numPr>
      </w:pPr>
      <w:r w:rsidRPr="00765C98">
        <w:t>Потребность в системном хранении организационного знания в компании (готовые презентации о деятельности компании «</w:t>
      </w:r>
      <w:r w:rsidRPr="00765C98">
        <w:rPr>
          <w:lang w:val="en-US"/>
        </w:rPr>
        <w:t>Smart</w:t>
      </w:r>
      <w:r w:rsidRPr="00765C98">
        <w:t xml:space="preserve"> </w:t>
      </w:r>
      <w:r w:rsidRPr="00765C98">
        <w:rPr>
          <w:lang w:val="en-US"/>
        </w:rPr>
        <w:t>Architects</w:t>
      </w:r>
      <w:r w:rsidRPr="00765C98">
        <w:t>» для заказчиков, выполненные проекты, наработки по проектам, структура выполнения аналитических проектов)</w:t>
      </w:r>
      <w:r>
        <w:t xml:space="preserve"> для получения быстрого доступа к ним текущими сотрудниками</w:t>
      </w:r>
    </w:p>
    <w:p w14:paraId="6CD0E2F6" w14:textId="77777777" w:rsidR="00C43240" w:rsidRPr="00765C98" w:rsidRDefault="00C43240" w:rsidP="00F02C0D">
      <w:pPr>
        <w:pStyle w:val="ab"/>
        <w:numPr>
          <w:ilvl w:val="0"/>
          <w:numId w:val="10"/>
        </w:numPr>
      </w:pPr>
      <w:r w:rsidRPr="00765C98">
        <w:t>Потребность в минимизации времени, затрачиваемого на обучение новых сотрудников (включая поиск новыми сотрудниками экспертов в различных областях)</w:t>
      </w:r>
      <w:r>
        <w:t xml:space="preserve"> путем организации отдельного раздела в базе знаний, включающего в себя </w:t>
      </w:r>
      <w:r>
        <w:lastRenderedPageBreak/>
        <w:t>основную информацию о должностных обязанностях сотрудника, об экспертах в различных областях и контактах для связи с ними, о методологиях выполнения аналитических проектов и т.д.</w:t>
      </w:r>
    </w:p>
    <w:p w14:paraId="249FE24B" w14:textId="77777777" w:rsidR="00C43240" w:rsidRDefault="00C43240" w:rsidP="00F02C0D">
      <w:pPr>
        <w:pStyle w:val="ab"/>
        <w:numPr>
          <w:ilvl w:val="0"/>
          <w:numId w:val="10"/>
        </w:numPr>
      </w:pPr>
      <w:r w:rsidRPr="00765C98">
        <w:t xml:space="preserve">Потребность в обмене опытом </w:t>
      </w:r>
      <w:r>
        <w:t xml:space="preserve">и инновационными идеями </w:t>
      </w:r>
      <w:r w:rsidRPr="00765C98">
        <w:t>между экспертами</w:t>
      </w:r>
    </w:p>
    <w:p w14:paraId="24B91284" w14:textId="3576CF64" w:rsidR="00C43240" w:rsidRDefault="00C43240" w:rsidP="00F02C0D">
      <w:pPr>
        <w:pStyle w:val="ab"/>
        <w:numPr>
          <w:ilvl w:val="0"/>
          <w:numId w:val="10"/>
        </w:numPr>
      </w:pPr>
      <w:r>
        <w:t>Потребность в обучении сотрудников, обмене знаниями между ними путем организации различных встреч или конференций</w:t>
      </w:r>
    </w:p>
    <w:p w14:paraId="29FEF576" w14:textId="5707FA7A" w:rsidR="00584659" w:rsidRDefault="00584659" w:rsidP="00F02C0D">
      <w:pPr>
        <w:pStyle w:val="ab"/>
        <w:numPr>
          <w:ilvl w:val="0"/>
          <w:numId w:val="10"/>
        </w:numPr>
      </w:pPr>
      <w:r>
        <w:t>Потребность в наличии базы терминов и понятий (глоссария)</w:t>
      </w:r>
    </w:p>
    <w:p w14:paraId="682106BD" w14:textId="276B450C" w:rsidR="00584659" w:rsidRDefault="00584659" w:rsidP="00F02C0D">
      <w:pPr>
        <w:pStyle w:val="ab"/>
        <w:numPr>
          <w:ilvl w:val="0"/>
          <w:numId w:val="10"/>
        </w:numPr>
      </w:pPr>
      <w:r>
        <w:t>Потребность в получении статистики, новостей по новым технологиям, интересным кейсам</w:t>
      </w:r>
    </w:p>
    <w:p w14:paraId="5944A823" w14:textId="5D271B62" w:rsidR="00584659" w:rsidRDefault="00584659" w:rsidP="00F02C0D">
      <w:pPr>
        <w:pStyle w:val="ab"/>
        <w:numPr>
          <w:ilvl w:val="0"/>
          <w:numId w:val="10"/>
        </w:numPr>
      </w:pPr>
      <w:r>
        <w:t>Потребность в разборе ключевых методологий бизнес-анализа</w:t>
      </w:r>
    </w:p>
    <w:p w14:paraId="405263FB" w14:textId="2E7DBDDB" w:rsidR="00C239F6" w:rsidRDefault="00C239F6" w:rsidP="00F02C0D">
      <w:pPr>
        <w:pStyle w:val="ab"/>
        <w:numPr>
          <w:ilvl w:val="0"/>
          <w:numId w:val="10"/>
        </w:numPr>
      </w:pPr>
      <w:r>
        <w:t>Потребность в доступе к обучающим материалам по цифровой трансформации</w:t>
      </w:r>
    </w:p>
    <w:p w14:paraId="10B51EA3" w14:textId="23078942" w:rsidR="008B5A00" w:rsidRDefault="008B5A00" w:rsidP="008B5A00">
      <w:pPr>
        <w:ind w:firstLine="360"/>
      </w:pPr>
      <w:r>
        <w:t xml:space="preserve">Большую часть из представленных проблем и потребностей решает база знаний, созданием которой компания хочет заняться в ближайшем будущем. </w:t>
      </w:r>
      <w:r w:rsidR="00C25707">
        <w:t>Однако, перед тем как</w:t>
      </w:r>
      <w:r>
        <w:t xml:space="preserve"> приступить к разработке базы знаний, компании необходимо определить, какие знания будут храниться в этой базе, хватает ли имеющихся у компании знаний и где хранятся </w:t>
      </w:r>
      <w:r w:rsidR="00C25707">
        <w:t>эти знания. За данную подготовительную работу отвечает аудит и картирование знаний, помогающие ответить на вопросы, поставленные выше. Таким образом, карта знаний для направления бизнес-анализа будет служить некоторой основой для базы знаний.</w:t>
      </w:r>
    </w:p>
    <w:p w14:paraId="5B894539" w14:textId="484C664D" w:rsidR="00F56936" w:rsidRDefault="008B5A00" w:rsidP="008B5A00">
      <w:pPr>
        <w:pStyle w:val="2"/>
        <w:rPr>
          <w:sz w:val="24"/>
          <w:szCs w:val="24"/>
        </w:rPr>
      </w:pPr>
      <w:bookmarkStart w:id="25" w:name="_Toc42108110"/>
      <w:r w:rsidRPr="008B5A00">
        <w:rPr>
          <w:sz w:val="24"/>
          <w:szCs w:val="24"/>
        </w:rPr>
        <w:t>2.5 Выводы по главе 2</w:t>
      </w:r>
      <w:bookmarkEnd w:id="25"/>
    </w:p>
    <w:p w14:paraId="35FD6467" w14:textId="15D65AC2" w:rsidR="008B5A00" w:rsidRDefault="008B5A00" w:rsidP="008B5A00">
      <w:r>
        <w:t xml:space="preserve">В данной главе было сделано описание компании «Смарт </w:t>
      </w:r>
      <w:proofErr w:type="spellStart"/>
      <w:r>
        <w:t>Ар</w:t>
      </w:r>
      <w:r w:rsidR="00326E97">
        <w:t>х</w:t>
      </w:r>
      <w:r>
        <w:t>итектс</w:t>
      </w:r>
      <w:proofErr w:type="spellEnd"/>
      <w:r>
        <w:t xml:space="preserve">» и отрасли, в которой работает компания. Также, в главе 2 было сделано описание состояния компании в области управления знаниями — исходя из данных, полученных от компании были сделаны выводы о том, что компания испытывает потребность в эффективном управлении знаниями, так как испытывает значительные трудности, касающиеся обучения новых сотрудников и их быстрого </w:t>
      </w:r>
      <w:proofErr w:type="spellStart"/>
      <w:r>
        <w:t>онбординга</w:t>
      </w:r>
      <w:proofErr w:type="spellEnd"/>
      <w:r>
        <w:t>, обмена знаниями между текущими сотрудниками, быстрого поиска необходимой информации.</w:t>
      </w:r>
    </w:p>
    <w:p w14:paraId="05D85766" w14:textId="3ADE8058" w:rsidR="008B5A00" w:rsidRPr="008B5A00" w:rsidRDefault="008B5A00" w:rsidP="008B5A00">
      <w:r>
        <w:t xml:space="preserve">Компания «Смарт </w:t>
      </w:r>
      <w:proofErr w:type="spellStart"/>
      <w:r>
        <w:t>Ар</w:t>
      </w:r>
      <w:r w:rsidR="00326E97">
        <w:t>х</w:t>
      </w:r>
      <w:r>
        <w:t>итектс</w:t>
      </w:r>
      <w:proofErr w:type="spellEnd"/>
      <w:r>
        <w:t>» приняла решение о том, что ей необходимо создать базу знаний, в которой бы хранились все наработанные документы, результаты проектов и обучающие материалы. Перед созданием базы знаний компании</w:t>
      </w:r>
      <w:r w:rsidR="00C25707">
        <w:t xml:space="preserve"> было решено провести аудит знаний направления бизнес-анализа и </w:t>
      </w:r>
      <w:r w:rsidR="00A05831">
        <w:t>составить карту знаний.</w:t>
      </w:r>
    </w:p>
    <w:p w14:paraId="59E8CF75" w14:textId="333F4960" w:rsidR="00AD424F" w:rsidRPr="00F0670D" w:rsidRDefault="003836C7" w:rsidP="00F0670D">
      <w:pPr>
        <w:pStyle w:val="1"/>
        <w:rPr>
          <w:sz w:val="24"/>
          <w:szCs w:val="24"/>
        </w:rPr>
      </w:pPr>
      <w:bookmarkStart w:id="26" w:name="_Toc42108111"/>
      <w:r w:rsidRPr="00F0670D">
        <w:rPr>
          <w:sz w:val="24"/>
          <w:szCs w:val="24"/>
        </w:rPr>
        <w:lastRenderedPageBreak/>
        <w:t xml:space="preserve">Глава 3. Разработка карты знаний для компании </w:t>
      </w:r>
      <w:r w:rsidR="006116C7">
        <w:rPr>
          <w:sz w:val="24"/>
          <w:szCs w:val="24"/>
        </w:rPr>
        <w:t>«</w:t>
      </w:r>
      <w:r w:rsidRPr="00F0670D">
        <w:rPr>
          <w:sz w:val="24"/>
          <w:szCs w:val="24"/>
        </w:rPr>
        <w:t>Смарт ар</w:t>
      </w:r>
      <w:r w:rsidR="00EE3064">
        <w:rPr>
          <w:sz w:val="24"/>
          <w:szCs w:val="24"/>
        </w:rPr>
        <w:t>х</w:t>
      </w:r>
      <w:r w:rsidRPr="00F0670D">
        <w:rPr>
          <w:sz w:val="24"/>
          <w:szCs w:val="24"/>
        </w:rPr>
        <w:t>итектс</w:t>
      </w:r>
      <w:r w:rsidR="006116C7">
        <w:rPr>
          <w:sz w:val="24"/>
          <w:szCs w:val="24"/>
        </w:rPr>
        <w:t>»</w:t>
      </w:r>
      <w:bookmarkEnd w:id="26"/>
    </w:p>
    <w:p w14:paraId="780B6ADB" w14:textId="4DBC60C9" w:rsidR="00AD424F" w:rsidRDefault="001A2B3A" w:rsidP="00AD424F">
      <w:r>
        <w:t xml:space="preserve">Разработка карты знаний будет осуществляться для одного из направлений деятельности компании </w:t>
      </w:r>
      <w:r w:rsidR="00F73B99">
        <w:t>«</w:t>
      </w:r>
      <w:r>
        <w:t xml:space="preserve">Смарт </w:t>
      </w:r>
      <w:proofErr w:type="spellStart"/>
      <w:r>
        <w:t>Ар</w:t>
      </w:r>
      <w:r w:rsidR="00326E97">
        <w:t>х</w:t>
      </w:r>
      <w:r>
        <w:t>итектс</w:t>
      </w:r>
      <w:proofErr w:type="spellEnd"/>
      <w:r w:rsidR="00F73B99">
        <w:t>»</w:t>
      </w:r>
      <w:r>
        <w:t xml:space="preserve"> </w:t>
      </w:r>
      <w:r w:rsidR="005D49CF">
        <w:t>—</w:t>
      </w:r>
      <w:r>
        <w:t xml:space="preserve"> для направления бизнес-анализа</w:t>
      </w:r>
      <w:r w:rsidR="00E71395">
        <w:t>, поскольку в данном направлении занято наибольшее число сотрудников, а также услуги данного направления пользуются наибольшим спросом у заказчиков. Также, можно отметить, что новые сотрудники, которых компания приняла на работу в прошлом году заняты именно в данном направлении и именно это направление будет расширяться дальше. Более того, на встрече, которая прошла в декабре 2019 года именно сотрудники отдела бизнес-анализа высказывали наибольшее число потребност</w:t>
      </w:r>
      <w:r w:rsidR="00DC0353">
        <w:t>ей</w:t>
      </w:r>
      <w:r w:rsidR="00E71395">
        <w:t xml:space="preserve"> в </w:t>
      </w:r>
      <w:r w:rsidR="00DC0353">
        <w:t>базе знаний.</w:t>
      </w:r>
    </w:p>
    <w:p w14:paraId="7D310474" w14:textId="16C8BCF1" w:rsidR="00AD424F" w:rsidRPr="001D0D0A" w:rsidRDefault="002A7141" w:rsidP="00E95A43">
      <w:pPr>
        <w:pStyle w:val="2"/>
        <w:rPr>
          <w:sz w:val="24"/>
          <w:szCs w:val="24"/>
        </w:rPr>
      </w:pPr>
      <w:bookmarkStart w:id="27" w:name="_Toc42108112"/>
      <w:r w:rsidRPr="001D0D0A">
        <w:rPr>
          <w:sz w:val="24"/>
          <w:szCs w:val="24"/>
        </w:rPr>
        <w:t xml:space="preserve">3.1 </w:t>
      </w:r>
      <w:r w:rsidR="00FA7057" w:rsidRPr="001D0D0A">
        <w:rPr>
          <w:sz w:val="24"/>
          <w:szCs w:val="24"/>
        </w:rPr>
        <w:t>М</w:t>
      </w:r>
      <w:r w:rsidR="00AD424F" w:rsidRPr="001D0D0A">
        <w:rPr>
          <w:sz w:val="24"/>
          <w:szCs w:val="24"/>
        </w:rPr>
        <w:t>етод разработки карты знаний</w:t>
      </w:r>
      <w:r w:rsidR="00747E22" w:rsidRPr="001D0D0A">
        <w:rPr>
          <w:sz w:val="24"/>
          <w:szCs w:val="24"/>
        </w:rPr>
        <w:t xml:space="preserve"> для</w:t>
      </w:r>
      <w:r w:rsidR="009A258A" w:rsidRPr="001D0D0A">
        <w:rPr>
          <w:sz w:val="24"/>
          <w:szCs w:val="24"/>
        </w:rPr>
        <w:t xml:space="preserve"> направления бизнес-анализа</w:t>
      </w:r>
      <w:r w:rsidR="00747E22" w:rsidRPr="001D0D0A">
        <w:rPr>
          <w:sz w:val="24"/>
          <w:szCs w:val="24"/>
        </w:rPr>
        <w:t xml:space="preserve"> компании </w:t>
      </w:r>
      <w:r w:rsidR="006116C7">
        <w:rPr>
          <w:sz w:val="24"/>
          <w:szCs w:val="24"/>
        </w:rPr>
        <w:t>«</w:t>
      </w:r>
      <w:r w:rsidR="00747E22" w:rsidRPr="001D0D0A">
        <w:rPr>
          <w:sz w:val="24"/>
          <w:szCs w:val="24"/>
        </w:rPr>
        <w:t xml:space="preserve">Смарт </w:t>
      </w:r>
      <w:proofErr w:type="spellStart"/>
      <w:r w:rsidR="00747E22" w:rsidRPr="001D0D0A">
        <w:rPr>
          <w:sz w:val="24"/>
          <w:szCs w:val="24"/>
        </w:rPr>
        <w:t>Ар</w:t>
      </w:r>
      <w:r w:rsidR="00326E97">
        <w:rPr>
          <w:sz w:val="24"/>
          <w:szCs w:val="24"/>
        </w:rPr>
        <w:t>х</w:t>
      </w:r>
      <w:r w:rsidR="00747E22" w:rsidRPr="001D0D0A">
        <w:rPr>
          <w:sz w:val="24"/>
          <w:szCs w:val="24"/>
        </w:rPr>
        <w:t>итектс</w:t>
      </w:r>
      <w:proofErr w:type="spellEnd"/>
      <w:r w:rsidR="006116C7">
        <w:rPr>
          <w:sz w:val="24"/>
          <w:szCs w:val="24"/>
        </w:rPr>
        <w:t>»</w:t>
      </w:r>
      <w:bookmarkEnd w:id="27"/>
    </w:p>
    <w:p w14:paraId="034CECEA" w14:textId="15E99F33" w:rsidR="00921D7B" w:rsidRDefault="00FA7057" w:rsidP="00AD424F">
      <w:r>
        <w:t>Метод</w:t>
      </w:r>
      <w:r w:rsidR="008F4FCD">
        <w:t>ы</w:t>
      </w:r>
      <w:r>
        <w:t xml:space="preserve"> создания карт знаний, котор</w:t>
      </w:r>
      <w:r w:rsidR="008F4FCD">
        <w:t>ые</w:t>
      </w:r>
      <w:r>
        <w:t xml:space="preserve"> был</w:t>
      </w:r>
      <w:r w:rsidR="008F4FCD">
        <w:t xml:space="preserve">и </w:t>
      </w:r>
      <w:r>
        <w:t>описан</w:t>
      </w:r>
      <w:r w:rsidR="008F4FCD">
        <w:t>ы</w:t>
      </w:r>
      <w:r>
        <w:t xml:space="preserve"> ранее в главе 1 буд</w:t>
      </w:r>
      <w:r w:rsidR="008F4FCD">
        <w:t>ут</w:t>
      </w:r>
      <w:r>
        <w:t xml:space="preserve"> являться базой для разработки методологии для карты знаний </w:t>
      </w:r>
      <w:r w:rsidR="00F73B99">
        <w:t>«</w:t>
      </w:r>
      <w:r>
        <w:t xml:space="preserve">Смарт </w:t>
      </w:r>
      <w:proofErr w:type="spellStart"/>
      <w:r>
        <w:t>Ар</w:t>
      </w:r>
      <w:r w:rsidR="00326E97">
        <w:t>х</w:t>
      </w:r>
      <w:r>
        <w:t>итектс</w:t>
      </w:r>
      <w:proofErr w:type="spellEnd"/>
      <w:r w:rsidR="00F73B99">
        <w:t>»</w:t>
      </w:r>
      <w:r w:rsidR="008F4FCD">
        <w:t>, из данных методов</w:t>
      </w:r>
      <w:r>
        <w:t xml:space="preserve"> </w:t>
      </w:r>
      <w:r w:rsidR="008F4FCD">
        <w:t xml:space="preserve">будут взяты те шаги, которые применимы к самой компании. </w:t>
      </w:r>
      <w:r>
        <w:t>Как было отмечено ранее, авторы методологий считают, что метод</w:t>
      </w:r>
      <w:r w:rsidR="008F4FCD">
        <w:t>ы создания карт</w:t>
      </w:r>
      <w:r>
        <w:t xml:space="preserve"> могут изменяться в зависимости от потребностей компании, от типа карты знаний</w:t>
      </w:r>
      <w:r w:rsidR="008F4FCD">
        <w:t>, соответственно, нет необходимости использовать единый стандартизированный подход.</w:t>
      </w:r>
    </w:p>
    <w:p w14:paraId="7D2A41D9" w14:textId="2B5BC8E7" w:rsidR="00747E22" w:rsidRDefault="00C746B5" w:rsidP="00AD424F">
      <w:r>
        <w:t xml:space="preserve">Первым </w:t>
      </w:r>
      <w:r w:rsidR="00921D7B">
        <w:t>ш</w:t>
      </w:r>
      <w:r>
        <w:t>агом необходимо определить цели создания карты знаний</w:t>
      </w:r>
      <w:r w:rsidR="00921D7B">
        <w:t>, какую потенциальную выгоду сможет получить компания от использования карты. Данный шаг является первым и основополагающим не только в приведенн</w:t>
      </w:r>
      <w:r w:rsidR="008F4FCD">
        <w:t xml:space="preserve">ых </w:t>
      </w:r>
      <w:r w:rsidR="00921D7B">
        <w:t>методологии, а также и в других методологиях</w:t>
      </w:r>
      <w:r w:rsidR="008F4FCD">
        <w:t>, не отмеченных в данной работе</w:t>
      </w:r>
      <w:r w:rsidR="00921D7B">
        <w:t>. От целей разработки карты знаний будет зависеть выбор типа карты знаний, ее визуальное представление.</w:t>
      </w:r>
    </w:p>
    <w:p w14:paraId="16F5D8D5" w14:textId="77777777" w:rsidR="00E41910" w:rsidRDefault="00921D7B" w:rsidP="00AD424F">
      <w:r>
        <w:t xml:space="preserve">На втором шаге будут определены требования к карте знаний, </w:t>
      </w:r>
      <w:r w:rsidR="00E41910">
        <w:t>которые выражают</w:t>
      </w:r>
      <w:r>
        <w:t xml:space="preserve"> сотрудники компании. </w:t>
      </w:r>
      <w:r w:rsidR="00E41910">
        <w:t>Определение требований сотрудников является очень важным этапом, ведь даже правильно разработанная карта знаний может оказаться бесполезной для сотрудников, если ее формат будет неудобен.</w:t>
      </w:r>
    </w:p>
    <w:p w14:paraId="63BF458C" w14:textId="6605DC51" w:rsidR="00921D7B" w:rsidRDefault="00E41910" w:rsidP="00AD424F">
      <w:r>
        <w:t xml:space="preserve">Третьим шагом будет определен тип карты из классификации </w:t>
      </w:r>
      <w:proofErr w:type="spellStart"/>
      <w:r>
        <w:t>Эпплера</w:t>
      </w:r>
      <w:proofErr w:type="spellEnd"/>
      <w:r>
        <w:t xml:space="preserve"> и вариант ее визуального представления с учетом целей разработки и требований сотрудников.</w:t>
      </w:r>
    </w:p>
    <w:p w14:paraId="09E1FDD6" w14:textId="73E1395E" w:rsidR="00642000" w:rsidRDefault="00642000" w:rsidP="00AD424F">
      <w:r>
        <w:t>На четвертом шаге будет проведен аудит знаний компании, будут выявлены явные знания компании в виде различных документов, которые необходимы для выполнения типового проекта по бизнес-анализу</w:t>
      </w:r>
    </w:p>
    <w:p w14:paraId="42DE4D99" w14:textId="5819491E" w:rsidR="00E41910" w:rsidRDefault="00E41910" w:rsidP="00AD424F">
      <w:r>
        <w:t xml:space="preserve">На </w:t>
      </w:r>
      <w:r w:rsidR="00BD13FC">
        <w:t xml:space="preserve">пятом </w:t>
      </w:r>
      <w:r>
        <w:t xml:space="preserve">шаге будет составлена сама карта знаний </w:t>
      </w:r>
      <w:r w:rsidR="005D49CF">
        <w:t>—</w:t>
      </w:r>
      <w:r>
        <w:t xml:space="preserve"> будут непосредственно собраны явные знания </w:t>
      </w:r>
      <w:r w:rsidR="005D49CF">
        <w:t>—</w:t>
      </w:r>
      <w:r>
        <w:t xml:space="preserve"> существующие в компании документы, а также неявные знания </w:t>
      </w:r>
      <w:r w:rsidR="005D49CF">
        <w:t>—</w:t>
      </w:r>
      <w:r>
        <w:t xml:space="preserve"> опыт и навыки сотрудников</w:t>
      </w:r>
      <w:r w:rsidR="00BD13FC">
        <w:t>, и эти знания будут организованы в карту знаний.</w:t>
      </w:r>
    </w:p>
    <w:p w14:paraId="20242D1B" w14:textId="4834B14F" w:rsidR="00E41910" w:rsidRPr="00AD424F" w:rsidRDefault="00BD13FC" w:rsidP="00AD424F">
      <w:r>
        <w:lastRenderedPageBreak/>
        <w:t>Далее, после создания карты знаний,</w:t>
      </w:r>
      <w:r w:rsidR="00E41910">
        <w:t xml:space="preserve"> будут проанализированы </w:t>
      </w:r>
      <w:r w:rsidR="007902F2">
        <w:t xml:space="preserve">проблемы, которые есть у направления бизнес-анализа компании </w:t>
      </w:r>
      <w:r w:rsidR="00F73B99">
        <w:t>«</w:t>
      </w:r>
      <w:r w:rsidR="007902F2">
        <w:t xml:space="preserve">Смарт </w:t>
      </w:r>
      <w:proofErr w:type="spellStart"/>
      <w:r w:rsidR="007902F2">
        <w:t>Ар</w:t>
      </w:r>
      <w:r w:rsidR="00326E97">
        <w:t>х</w:t>
      </w:r>
      <w:r w:rsidR="007902F2">
        <w:t>итектс</w:t>
      </w:r>
      <w:proofErr w:type="spellEnd"/>
      <w:r w:rsidR="00F73B99">
        <w:t>»</w:t>
      </w:r>
      <w:r w:rsidR="007902F2">
        <w:t xml:space="preserve"> в области управления знаниями </w:t>
      </w:r>
      <w:r w:rsidR="005D49CF">
        <w:t>—</w:t>
      </w:r>
      <w:r w:rsidR="007902F2">
        <w:t xml:space="preserve"> каких знаний не хватает, какие знания создаются, но не хранятся и не используются.</w:t>
      </w:r>
      <w:r w:rsidR="008F4FCD">
        <w:t xml:space="preserve"> Также, будут даны некоторые рекомендации по исправлению существующих проблем (разрывов в знаниях).</w:t>
      </w:r>
    </w:p>
    <w:p w14:paraId="6B081F6D" w14:textId="77777777" w:rsidR="00C43240" w:rsidRPr="00765C98" w:rsidRDefault="00C43240" w:rsidP="00C43240">
      <w:pPr>
        <w:ind w:left="349" w:firstLine="0"/>
      </w:pPr>
    </w:p>
    <w:p w14:paraId="763ECC6B" w14:textId="43EF2CAF" w:rsidR="005235B3" w:rsidRPr="001D0D0A" w:rsidRDefault="006957E7" w:rsidP="00E95A43">
      <w:pPr>
        <w:pStyle w:val="2"/>
        <w:rPr>
          <w:sz w:val="24"/>
          <w:szCs w:val="24"/>
        </w:rPr>
      </w:pPr>
      <w:bookmarkStart w:id="28" w:name="_Toc42108113"/>
      <w:r w:rsidRPr="001D0D0A">
        <w:rPr>
          <w:sz w:val="24"/>
          <w:szCs w:val="24"/>
        </w:rPr>
        <w:t>3.</w:t>
      </w:r>
      <w:r w:rsidR="002A7141" w:rsidRPr="001D0D0A">
        <w:rPr>
          <w:sz w:val="24"/>
          <w:szCs w:val="24"/>
        </w:rPr>
        <w:t>2</w:t>
      </w:r>
      <w:r w:rsidRPr="001D0D0A">
        <w:rPr>
          <w:sz w:val="24"/>
          <w:szCs w:val="24"/>
        </w:rPr>
        <w:t xml:space="preserve"> Цели разработки карты знаний для</w:t>
      </w:r>
      <w:r w:rsidR="00881A5F" w:rsidRPr="001D0D0A">
        <w:rPr>
          <w:sz w:val="24"/>
          <w:szCs w:val="24"/>
        </w:rPr>
        <w:t xml:space="preserve"> подразделения бизнес-анализа</w:t>
      </w:r>
      <w:r w:rsidRPr="001D0D0A">
        <w:rPr>
          <w:sz w:val="24"/>
          <w:szCs w:val="24"/>
        </w:rPr>
        <w:t xml:space="preserve"> компании </w:t>
      </w:r>
      <w:r w:rsidR="006116C7">
        <w:rPr>
          <w:sz w:val="24"/>
          <w:szCs w:val="24"/>
        </w:rPr>
        <w:t>«</w:t>
      </w:r>
      <w:r w:rsidRPr="001D0D0A">
        <w:rPr>
          <w:sz w:val="24"/>
          <w:szCs w:val="24"/>
        </w:rPr>
        <w:t xml:space="preserve">Смарт </w:t>
      </w:r>
      <w:proofErr w:type="spellStart"/>
      <w:r w:rsidRPr="001D0D0A">
        <w:rPr>
          <w:sz w:val="24"/>
          <w:szCs w:val="24"/>
        </w:rPr>
        <w:t>Ар</w:t>
      </w:r>
      <w:r w:rsidR="00326E97">
        <w:rPr>
          <w:sz w:val="24"/>
          <w:szCs w:val="24"/>
        </w:rPr>
        <w:t>х</w:t>
      </w:r>
      <w:r w:rsidRPr="001D0D0A">
        <w:rPr>
          <w:sz w:val="24"/>
          <w:szCs w:val="24"/>
        </w:rPr>
        <w:t>итектс</w:t>
      </w:r>
      <w:proofErr w:type="spellEnd"/>
      <w:r w:rsidR="006116C7">
        <w:rPr>
          <w:sz w:val="24"/>
          <w:szCs w:val="24"/>
        </w:rPr>
        <w:t>»</w:t>
      </w:r>
      <w:bookmarkEnd w:id="28"/>
    </w:p>
    <w:p w14:paraId="118F751A" w14:textId="5CB4EC8C" w:rsidR="006957E7" w:rsidRDefault="006957E7" w:rsidP="006957E7">
      <w:r>
        <w:t xml:space="preserve">Исходя из потребностей компании, выявленных в главе 2 и проблем, которые испытывает компания в области управления знания можно сделать вывод о том, что компании требуется разработка системы управления знаниями. </w:t>
      </w:r>
      <w:r w:rsidR="001C6DAB">
        <w:t>Одним из первых этапов разработки системы управления знаниями на данный момент является картирование знаний компании, которое даст общее представление о текущем положении в компании.</w:t>
      </w:r>
      <w:r w:rsidR="003C6892">
        <w:t xml:space="preserve"> </w:t>
      </w:r>
    </w:p>
    <w:p w14:paraId="7C805A98" w14:textId="049C9937" w:rsidR="003C280B" w:rsidRPr="001C6DAB" w:rsidRDefault="003C280B" w:rsidP="006957E7">
      <w:r>
        <w:t>Для определения целей разработки карты знаний был</w:t>
      </w:r>
      <w:r w:rsidR="0050022B">
        <w:t xml:space="preserve">и проанализированы отмеченные ранее проблемы и потребности сотрудников </w:t>
      </w:r>
      <w:r w:rsidR="006116C7">
        <w:t>«</w:t>
      </w:r>
      <w:r w:rsidR="0050022B">
        <w:t xml:space="preserve">Смарт </w:t>
      </w:r>
      <w:proofErr w:type="spellStart"/>
      <w:r w:rsidR="0050022B">
        <w:t>Ар</w:t>
      </w:r>
      <w:r w:rsidR="00326E97">
        <w:t>х</w:t>
      </w:r>
      <w:r w:rsidR="0050022B">
        <w:t>итектс</w:t>
      </w:r>
      <w:proofErr w:type="spellEnd"/>
      <w:r w:rsidR="006116C7">
        <w:t>»</w:t>
      </w:r>
      <w:r w:rsidR="0050022B">
        <w:t>, а также были проведены короткие интервью с бизнес-аналитиками компани</w:t>
      </w:r>
      <w:r w:rsidR="00157C9C">
        <w:t>и</w:t>
      </w:r>
      <w:r w:rsidR="0050022B">
        <w:t>, которые непосредственно будут являться пользователями карты знаний.</w:t>
      </w:r>
    </w:p>
    <w:p w14:paraId="69E2834E" w14:textId="02077C5B" w:rsidR="001C6DAB" w:rsidRDefault="001C6DAB" w:rsidP="000C0772">
      <w:r>
        <w:t>Таким образом, целями разработки карты знаний в компании будут являться:</w:t>
      </w:r>
    </w:p>
    <w:p w14:paraId="3DAF4113" w14:textId="2DD44059" w:rsidR="000C6576" w:rsidRDefault="00431655" w:rsidP="00F02C0D">
      <w:pPr>
        <w:pStyle w:val="ab"/>
        <w:numPr>
          <w:ilvl w:val="0"/>
          <w:numId w:val="19"/>
        </w:numPr>
      </w:pPr>
      <w:r>
        <w:t>Создание возможности для новых сотрудников компании получить представление о процессе выполнения проектов</w:t>
      </w:r>
    </w:p>
    <w:p w14:paraId="6850ACF3" w14:textId="48FEE1AD" w:rsidR="00B529B6" w:rsidRDefault="00B529B6" w:rsidP="00F02C0D">
      <w:pPr>
        <w:pStyle w:val="ab"/>
        <w:numPr>
          <w:ilvl w:val="0"/>
          <w:numId w:val="19"/>
        </w:numPr>
      </w:pPr>
      <w:r>
        <w:t xml:space="preserve">Снижение временных затрат на обучение и адаптацию сотрудников за счет наличия доступной информации о документах и знания, необходимых для выполнения проекта и их местоположении </w:t>
      </w:r>
      <w:r w:rsidR="005D49CF">
        <w:t>—</w:t>
      </w:r>
      <w:r>
        <w:t xml:space="preserve"> новые сотрудники быстрее будут готовы приступить к работе самостоятельно, не завися от помощи более опытных сотрудников</w:t>
      </w:r>
    </w:p>
    <w:p w14:paraId="60919E16" w14:textId="0B0B4D40" w:rsidR="00B529B6" w:rsidRDefault="00B529B6" w:rsidP="00F02C0D">
      <w:pPr>
        <w:pStyle w:val="ab"/>
        <w:numPr>
          <w:ilvl w:val="0"/>
          <w:numId w:val="19"/>
        </w:numPr>
      </w:pPr>
      <w:r>
        <w:t>Создание возможности для текущих сотрудников, экспертов иметь больше времени на разработку собственных проектов, вместо обучения новичков - повышение концентрации и работоспособности в следствие отсутствия необходимости отвлекаться от работы для помощи новичкам</w:t>
      </w:r>
    </w:p>
    <w:p w14:paraId="412DDE19" w14:textId="12DFFF81" w:rsidR="00431655" w:rsidRDefault="00431655" w:rsidP="00F02C0D">
      <w:pPr>
        <w:pStyle w:val="ab"/>
        <w:numPr>
          <w:ilvl w:val="0"/>
          <w:numId w:val="19"/>
        </w:numPr>
      </w:pPr>
      <w:r>
        <w:t>Снижение времени на поиск необходимой информации за счет наличия в карте знаний данных о местонахождении документов</w:t>
      </w:r>
      <w:r w:rsidR="00030C6D">
        <w:t xml:space="preserve"> или сведений об экспертах</w:t>
      </w:r>
      <w:r w:rsidR="003C6892">
        <w:t xml:space="preserve"> </w:t>
      </w:r>
      <w:r w:rsidR="005D49CF">
        <w:t>—</w:t>
      </w:r>
      <w:r w:rsidR="003C6892">
        <w:t xml:space="preserve"> владельц</w:t>
      </w:r>
      <w:r w:rsidR="00B529B6">
        <w:t>ах</w:t>
      </w:r>
      <w:r w:rsidR="003C6892">
        <w:t xml:space="preserve"> знаний</w:t>
      </w:r>
    </w:p>
    <w:p w14:paraId="0102D166" w14:textId="2914BA05" w:rsidR="00030C6D" w:rsidRDefault="00030C6D" w:rsidP="00F02C0D">
      <w:pPr>
        <w:pStyle w:val="ab"/>
        <w:numPr>
          <w:ilvl w:val="0"/>
          <w:numId w:val="19"/>
        </w:numPr>
      </w:pPr>
      <w:r>
        <w:t xml:space="preserve">Выявление брешей </w:t>
      </w:r>
      <w:r w:rsidR="005D49CF">
        <w:t>—</w:t>
      </w:r>
      <w:r>
        <w:t xml:space="preserve"> недостающих знаний, которое в последующем требует</w:t>
      </w:r>
      <w:r w:rsidR="003C6892">
        <w:t xml:space="preserve"> создания и приобретения этих знаний</w:t>
      </w:r>
    </w:p>
    <w:p w14:paraId="642874A2" w14:textId="070D1A8A" w:rsidR="00030C6D" w:rsidRDefault="003C6892" w:rsidP="00F02C0D">
      <w:pPr>
        <w:pStyle w:val="ab"/>
        <w:numPr>
          <w:ilvl w:val="0"/>
          <w:numId w:val="19"/>
        </w:numPr>
      </w:pPr>
      <w:r>
        <w:lastRenderedPageBreak/>
        <w:t>Выявление проблем, связанных с накоплением, передачей и хранением знаний, например, знания, полученные в результате бизнес-процесса не были задокументированы и их хранение никак не осуществлялось, или в процессе выполнения проекта была успешна использована новая практика, однако, сотрудники не поделились ей и ее будущее использование другими сотрудниками стало невозможным</w:t>
      </w:r>
    </w:p>
    <w:p w14:paraId="222582D9" w14:textId="27DFF68D" w:rsidR="00C21342" w:rsidRDefault="00C21342" w:rsidP="00F02C0D">
      <w:pPr>
        <w:pStyle w:val="ab"/>
        <w:numPr>
          <w:ilvl w:val="0"/>
          <w:numId w:val="19"/>
        </w:numPr>
      </w:pPr>
      <w:r>
        <w:t>Возможность оценки на основе карты знаний текущего состояния организации в области управления знаниями и, в последствие, совершенствования решений по УЗ (на основе анализа того, на каких этапах бизнес-процесса возникает нарушение потоков знаний)</w:t>
      </w:r>
    </w:p>
    <w:p w14:paraId="560247AD" w14:textId="47172CB4" w:rsidR="00642000" w:rsidRDefault="00642000" w:rsidP="00526280">
      <w:r>
        <w:t xml:space="preserve">Разработка карты знаний для компании в общем имеет два направления целей </w:t>
      </w:r>
      <w:r w:rsidR="005D49CF">
        <w:t>—</w:t>
      </w:r>
      <w:r>
        <w:t xml:space="preserve"> это облегчение процесса обучения новых сотрудников, что поспособствует более быстрому включению сотрудников в работу, а также это предварительная работа перед созданием базы знаний компании. Перед тем, как создавать базу знаний, компании необходимо понять, какие именно знания в нее необходимо заносить, какие знания были бы полезны, и, если перед созданием базы знаний не уделить достаточно времени картированию знаний и анализу разрывов в знания, база знаний может оказаться не такой полезной, потому что не будет в полной мере удовлетворять потребности сотрудников в знаниях.</w:t>
      </w:r>
    </w:p>
    <w:p w14:paraId="01435079" w14:textId="672126C9" w:rsidR="001C2267" w:rsidRPr="001D0D0A" w:rsidRDefault="00881A5F" w:rsidP="00E95A43">
      <w:pPr>
        <w:pStyle w:val="2"/>
        <w:rPr>
          <w:sz w:val="24"/>
          <w:szCs w:val="24"/>
        </w:rPr>
      </w:pPr>
      <w:bookmarkStart w:id="29" w:name="_Toc42108114"/>
      <w:r w:rsidRPr="001D0D0A">
        <w:rPr>
          <w:sz w:val="24"/>
          <w:szCs w:val="24"/>
        </w:rPr>
        <w:t>3.</w:t>
      </w:r>
      <w:r w:rsidR="002A7141" w:rsidRPr="001D0D0A">
        <w:rPr>
          <w:sz w:val="24"/>
          <w:szCs w:val="24"/>
        </w:rPr>
        <w:t>3</w:t>
      </w:r>
      <w:r w:rsidRPr="001D0D0A">
        <w:rPr>
          <w:sz w:val="24"/>
          <w:szCs w:val="24"/>
        </w:rPr>
        <w:t xml:space="preserve"> Требовани</w:t>
      </w:r>
      <w:r w:rsidR="001C2267" w:rsidRPr="001D0D0A">
        <w:rPr>
          <w:sz w:val="24"/>
          <w:szCs w:val="24"/>
        </w:rPr>
        <w:t>я</w:t>
      </w:r>
      <w:r w:rsidRPr="001D0D0A">
        <w:rPr>
          <w:sz w:val="24"/>
          <w:szCs w:val="24"/>
        </w:rPr>
        <w:t xml:space="preserve"> сотрудников направления бизнес-анали</w:t>
      </w:r>
      <w:r w:rsidR="001C2267" w:rsidRPr="001D0D0A">
        <w:rPr>
          <w:sz w:val="24"/>
          <w:szCs w:val="24"/>
        </w:rPr>
        <w:t xml:space="preserve">за </w:t>
      </w:r>
      <w:r w:rsidRPr="001D0D0A">
        <w:rPr>
          <w:sz w:val="24"/>
          <w:szCs w:val="24"/>
        </w:rPr>
        <w:t>к карте знаний</w:t>
      </w:r>
      <w:bookmarkEnd w:id="29"/>
    </w:p>
    <w:p w14:paraId="0CEAA36E" w14:textId="72A22E91" w:rsidR="003C280B" w:rsidRDefault="003C280B" w:rsidP="003C280B">
      <w:r>
        <w:t xml:space="preserve">Очень важно понять требований сотрудников, конечных пользователей, к представлению карты знаний. </w:t>
      </w:r>
      <w:r w:rsidR="000C0772">
        <w:t xml:space="preserve">Для определения требований к карте знаний также были опрошены </w:t>
      </w:r>
      <w:r w:rsidR="00157C9C">
        <w:t xml:space="preserve">два </w:t>
      </w:r>
      <w:r w:rsidR="000C0772">
        <w:t xml:space="preserve">бизнес-аналитика компании </w:t>
      </w:r>
      <w:r w:rsidR="006116C7">
        <w:t>«</w:t>
      </w:r>
      <w:r w:rsidR="000C0772">
        <w:t xml:space="preserve">Смарт </w:t>
      </w:r>
      <w:proofErr w:type="spellStart"/>
      <w:r w:rsidR="000C0772">
        <w:t>Ар</w:t>
      </w:r>
      <w:r w:rsidR="00326E97">
        <w:t>х</w:t>
      </w:r>
      <w:r w:rsidR="000C0772">
        <w:t>итектс</w:t>
      </w:r>
      <w:proofErr w:type="spellEnd"/>
      <w:r w:rsidR="006116C7">
        <w:t>»</w:t>
      </w:r>
      <w:r w:rsidR="00157C9C">
        <w:t>.</w:t>
      </w:r>
    </w:p>
    <w:p w14:paraId="1139E6EE" w14:textId="28C31BE3" w:rsidR="0033675F" w:rsidRDefault="0033675F" w:rsidP="00F02C0D">
      <w:pPr>
        <w:pStyle w:val="ab"/>
        <w:numPr>
          <w:ilvl w:val="0"/>
          <w:numId w:val="21"/>
        </w:numPr>
      </w:pPr>
      <w:r>
        <w:t>В карте знаний должны быть указаны сотрудники, эксперты в областях знаний, у которых можно получить консультацию</w:t>
      </w:r>
    </w:p>
    <w:p w14:paraId="6011A73C" w14:textId="3D871223" w:rsidR="00AC6031" w:rsidRDefault="00AC6031" w:rsidP="00F02C0D">
      <w:pPr>
        <w:pStyle w:val="ab"/>
        <w:numPr>
          <w:ilvl w:val="0"/>
          <w:numId w:val="21"/>
        </w:numPr>
      </w:pPr>
      <w:r>
        <w:t>В карте знаний должны быть отмечены существующие полезные материалы, на основе которых можно выполнить проект по бизнес-анализу</w:t>
      </w:r>
    </w:p>
    <w:p w14:paraId="01CFAB8D" w14:textId="24FCA699" w:rsidR="00842264" w:rsidRDefault="00842264" w:rsidP="00842264">
      <w:pPr>
        <w:pStyle w:val="ab"/>
        <w:numPr>
          <w:ilvl w:val="0"/>
          <w:numId w:val="21"/>
        </w:numPr>
      </w:pPr>
      <w:r>
        <w:t>Карта должна описывать весь процесс выполнения работ по проекту так, чтобы новым сотрудникам было легко разобраться в том, какие задачи им необходимо выполнить</w:t>
      </w:r>
    </w:p>
    <w:p w14:paraId="0B900F48" w14:textId="2E15D240" w:rsidR="00842264" w:rsidRDefault="00842264" w:rsidP="00842264">
      <w:pPr>
        <w:pStyle w:val="ab"/>
        <w:numPr>
          <w:ilvl w:val="0"/>
          <w:numId w:val="21"/>
        </w:numPr>
      </w:pPr>
      <w:r>
        <w:t>В карте знаний должны быть отмечены исполнители работ</w:t>
      </w:r>
    </w:p>
    <w:p w14:paraId="7B35896E" w14:textId="3C1C9D4E" w:rsidR="0033675F" w:rsidRDefault="00B6397B" w:rsidP="00F02C0D">
      <w:pPr>
        <w:pStyle w:val="ab"/>
        <w:numPr>
          <w:ilvl w:val="0"/>
          <w:numId w:val="21"/>
        </w:numPr>
      </w:pPr>
      <w:r>
        <w:t>Карта знаний должна быть понятной и наглядной</w:t>
      </w:r>
      <w:r w:rsidR="00891EEF">
        <w:t>, шрифт должен быть читаемым, на карте не должно присутствовать лишних элементов, препятствующих удобному чтению карты</w:t>
      </w:r>
    </w:p>
    <w:p w14:paraId="245745C7" w14:textId="275E0FB5" w:rsidR="00881A5F" w:rsidRPr="001D0D0A" w:rsidRDefault="001C2267" w:rsidP="00E95A43">
      <w:pPr>
        <w:pStyle w:val="2"/>
        <w:rPr>
          <w:sz w:val="24"/>
          <w:szCs w:val="24"/>
        </w:rPr>
      </w:pPr>
      <w:bookmarkStart w:id="30" w:name="_Toc42108115"/>
      <w:r w:rsidRPr="001D0D0A">
        <w:rPr>
          <w:sz w:val="24"/>
          <w:szCs w:val="24"/>
        </w:rPr>
        <w:lastRenderedPageBreak/>
        <w:t>3.</w:t>
      </w:r>
      <w:r w:rsidR="002A7141" w:rsidRPr="001D0D0A">
        <w:rPr>
          <w:sz w:val="24"/>
          <w:szCs w:val="24"/>
        </w:rPr>
        <w:t>4</w:t>
      </w:r>
      <w:r w:rsidRPr="001D0D0A">
        <w:rPr>
          <w:sz w:val="24"/>
          <w:szCs w:val="24"/>
        </w:rPr>
        <w:t xml:space="preserve"> Определение типа карты знаний</w:t>
      </w:r>
      <w:bookmarkEnd w:id="30"/>
      <w:r w:rsidR="00881A5F" w:rsidRPr="001D0D0A">
        <w:rPr>
          <w:sz w:val="24"/>
          <w:szCs w:val="24"/>
        </w:rPr>
        <w:t xml:space="preserve"> </w:t>
      </w:r>
    </w:p>
    <w:p w14:paraId="5815058D" w14:textId="2521FE5D" w:rsidR="00AD424F" w:rsidRDefault="003915CA" w:rsidP="003915CA">
      <w:r>
        <w:t xml:space="preserve">Исходя из целей создания карты знаний, а также из требований сотрудников к карте знаний, был определен единственный подходящий тип карты знаний </w:t>
      </w:r>
      <w:r w:rsidR="005D49CF">
        <w:t>—</w:t>
      </w:r>
      <w:r>
        <w:t xml:space="preserve"> это карта применения знаний, а именно карта знаний, основанная на процессах. Хочется отметить, что данный типа карты </w:t>
      </w:r>
      <w:r w:rsidR="00AD424F">
        <w:t>на данный момент используются компаниями чаще всего, что обуславливается их преимуществами</w:t>
      </w:r>
      <w:r>
        <w:rPr>
          <w:rStyle w:val="ae"/>
        </w:rPr>
        <w:footnoteReference w:id="35"/>
      </w:r>
      <w:r w:rsidR="00AD424F">
        <w:t>:</w:t>
      </w:r>
    </w:p>
    <w:p w14:paraId="3982CB8A" w14:textId="77777777" w:rsidR="00AD424F" w:rsidRDefault="00AD424F" w:rsidP="00F02C0D">
      <w:pPr>
        <w:pStyle w:val="ab"/>
        <w:numPr>
          <w:ilvl w:val="0"/>
          <w:numId w:val="18"/>
        </w:numPr>
      </w:pPr>
      <w:r>
        <w:t>Все документы, информация, справочные материалы, а также неявные знания сотрудников учитываются как входы и выходы бизнес-процессов</w:t>
      </w:r>
    </w:p>
    <w:p w14:paraId="69C73463" w14:textId="2A10E020" w:rsidR="00AD424F" w:rsidRDefault="00AD424F" w:rsidP="00F02C0D">
      <w:pPr>
        <w:pStyle w:val="ab"/>
        <w:numPr>
          <w:ilvl w:val="0"/>
          <w:numId w:val="18"/>
        </w:numPr>
      </w:pPr>
      <w:r>
        <w:t>Чаще всего бизнес-процесс внутри организации меняются не так часто, как штат сотрудников, которые могут покинуть организацию</w:t>
      </w:r>
      <w:r w:rsidR="003915CA">
        <w:t>, то есть карта может дополняться новыми знаниями, сведениями о хранении знаний, однако сама основа карты будет оставаться неизменной в течение долгого срока, что существенно сэкономит время при дальнейшей работе с картой</w:t>
      </w:r>
    </w:p>
    <w:p w14:paraId="1A31B034" w14:textId="77777777" w:rsidR="00AD424F" w:rsidRDefault="00AD424F" w:rsidP="00F02C0D">
      <w:pPr>
        <w:pStyle w:val="ab"/>
        <w:numPr>
          <w:ilvl w:val="0"/>
          <w:numId w:val="18"/>
        </w:numPr>
      </w:pPr>
      <w:r>
        <w:t>Учитываются ответственные за выполнение работы, определен их вклад в использование и создание новых знаний</w:t>
      </w:r>
    </w:p>
    <w:p w14:paraId="7F41867D" w14:textId="3CE53911" w:rsidR="00AD424F" w:rsidRDefault="00AD424F" w:rsidP="00F02C0D">
      <w:pPr>
        <w:pStyle w:val="ab"/>
        <w:numPr>
          <w:ilvl w:val="0"/>
          <w:numId w:val="18"/>
        </w:numPr>
      </w:pPr>
      <w:r>
        <w:t>Контроль</w:t>
      </w:r>
      <w:r w:rsidR="001C2267">
        <w:t xml:space="preserve"> за</w:t>
      </w:r>
      <w:r>
        <w:t xml:space="preserve"> потоками знаний может быть осуществлен наравне с контролем бизнес-процессов</w:t>
      </w:r>
      <w:r w:rsidR="003915CA">
        <w:t xml:space="preserve"> (по такой карте легко проанализировать, где процесс управления знаниями, потоки знаний, прерываются)</w:t>
      </w:r>
    </w:p>
    <w:p w14:paraId="40CB219C" w14:textId="232BCDBB" w:rsidR="00173D88" w:rsidRDefault="00173D88" w:rsidP="00173D88">
      <w:r>
        <w:t>Карты знаний одного типа могут выглядеть по-разному в разных компании, в зависимости от того, какое представление карты будет удобно сотрудникам, и какие именно элементы будут включены в карты знаний.</w:t>
      </w:r>
    </w:p>
    <w:p w14:paraId="23526DDB" w14:textId="58FCB6BF" w:rsidR="00173D88" w:rsidRDefault="00173D88" w:rsidP="00173D88">
      <w:r>
        <w:t>Мною были проанализированы возможные варианты представления процессной карты знаний,</w:t>
      </w:r>
      <w:r w:rsidR="00CE38C4">
        <w:t xml:space="preserve"> один</w:t>
      </w:r>
      <w:r w:rsidR="002A7141">
        <w:t xml:space="preserve"> вариант</w:t>
      </w:r>
      <w:r w:rsidR="00CE38C4">
        <w:t xml:space="preserve"> из </w:t>
      </w:r>
      <w:r>
        <w:t>стать</w:t>
      </w:r>
      <w:r w:rsidR="002A7141">
        <w:t>и</w:t>
      </w:r>
      <w:r>
        <w:t>, находящ</w:t>
      </w:r>
      <w:r w:rsidR="002A7141">
        <w:t>ей</w:t>
      </w:r>
      <w:r>
        <w:t xml:space="preserve">ся в свободном доступе, а </w:t>
      </w:r>
      <w:r w:rsidR="002A7141">
        <w:t xml:space="preserve">другой - </w:t>
      </w:r>
      <w:r>
        <w:t xml:space="preserve"> шаблон процессной карты знаний, разработанный американским центром производительности и качества, который является ведущим мировым авторитетом в области лучших практик, управления процессами и знаниями</w:t>
      </w:r>
      <w:r>
        <w:rPr>
          <w:rStyle w:val="ae"/>
        </w:rPr>
        <w:footnoteReference w:id="36"/>
      </w:r>
      <w:r>
        <w:t>.</w:t>
      </w:r>
    </w:p>
    <w:p w14:paraId="739787C8" w14:textId="07ADCEFD" w:rsidR="00F3594F" w:rsidRDefault="00173D88" w:rsidP="00173D88">
      <w:pPr>
        <w:rPr>
          <w:noProof/>
        </w:rPr>
      </w:pPr>
      <w:r>
        <w:t>Одним из возможных представлений карты знаний является схема процессов с указанием требуемых явных и неявных знаний, и документов, которые создаются в результате процессов, которая была предложена в статье «</w:t>
      </w:r>
      <w:r w:rsidRPr="00173D88">
        <w:t>Р</w:t>
      </w:r>
      <w:r w:rsidR="00326E97">
        <w:t>азработка и применение процессно-ориентированных карт знаний в управлении предприятием</w:t>
      </w:r>
      <w:r>
        <w:t>»</w:t>
      </w:r>
      <w:r w:rsidR="00326E97">
        <w:rPr>
          <w:rStyle w:val="ae"/>
        </w:rPr>
        <w:footnoteReference w:id="37"/>
      </w:r>
      <w:r>
        <w:t>. Процессно-</w:t>
      </w:r>
      <w:r>
        <w:lastRenderedPageBreak/>
        <w:t>ориентированная карта знаний в этой статье выглядит следующим образом</w:t>
      </w:r>
      <w:r w:rsidR="00F3594F">
        <w:t xml:space="preserve"> </w:t>
      </w:r>
      <w:r w:rsidR="005D49CF">
        <w:t>—</w:t>
      </w:r>
      <w:r w:rsidR="00F3594F">
        <w:t xml:space="preserve"> указаны роли участников процессов, задачи, которые они выполняют и документы, которые они разрабатывают</w:t>
      </w:r>
      <w:r w:rsidR="009E2B28">
        <w:t xml:space="preserve"> (рис.12)</w:t>
      </w:r>
      <w:r w:rsidR="00F3594F">
        <w:t>. Также, над каждой задачей стоит код явного и неявного знания, которые требуются участникам процесса. Расшифровка кодов знаний указана далее, в пояснительной записке</w:t>
      </w:r>
      <w:r w:rsidR="009E2B28">
        <w:t xml:space="preserve"> (рис.13)</w:t>
      </w:r>
      <w:r w:rsidR="00F3594F">
        <w:t>.</w:t>
      </w:r>
      <w:r w:rsidR="00F3594F" w:rsidRPr="00F3594F">
        <w:rPr>
          <w:noProof/>
        </w:rPr>
        <w:t xml:space="preserve"> </w:t>
      </w:r>
      <w:r w:rsidR="00F3594F">
        <w:rPr>
          <w:noProof/>
        </w:rPr>
        <w:t>В достоинствах такого типа отображения можно отметить наглядность процессов внутри организации, с указанием ролей сотрудников, а также наличие указания входных и выходных знаний у процессов. Однако, сложность такого представления в том, что сотрудники</w:t>
      </w:r>
      <w:r w:rsidR="00B76675">
        <w:rPr>
          <w:noProof/>
        </w:rPr>
        <w:t xml:space="preserve"> будут тратить свое время, ищя соответствующее коду знание в табличке с пояснениями. Также, исходя из таблички сотрудники будут знать, какое конкретно знание им требуется, однако не смогут понять, где его найти, и у какого сотрудника попросить разъяснить какую-то информацию, то есть с точки зрения использования, такая карта будет не совсем полезна. Более того, используя эту карту нельзя понять, насколько велик разрыв в знаниях, насколько сильно компания нуждается в пересмотре процессов управления знаниями, то есть выполнить анализ состояния управления знаниями в организации по такой карте невозможно.</w:t>
      </w:r>
    </w:p>
    <w:p w14:paraId="5E5695EF" w14:textId="27E74ED5" w:rsidR="00173D88" w:rsidRDefault="00F3594F" w:rsidP="00F3594F">
      <w:pPr>
        <w:pStyle w:val="a9"/>
      </w:pPr>
      <w:r>
        <w:rPr>
          <w:noProof/>
        </w:rPr>
        <w:drawing>
          <wp:inline distT="0" distB="0" distL="0" distR="0" wp14:anchorId="5AE2DB6D" wp14:editId="572C1144">
            <wp:extent cx="5121797" cy="270899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74545" cy="2736894"/>
                    </a:xfrm>
                    <a:prstGeom prst="rect">
                      <a:avLst/>
                    </a:prstGeom>
                  </pic:spPr>
                </pic:pic>
              </a:graphicData>
            </a:graphic>
          </wp:inline>
        </w:drawing>
      </w:r>
    </w:p>
    <w:p w14:paraId="720E5661" w14:textId="77777777" w:rsidR="00DC6647" w:rsidRDefault="00407360" w:rsidP="00DC6647">
      <w:pPr>
        <w:pStyle w:val="a0"/>
        <w:numPr>
          <w:ilvl w:val="0"/>
          <w:numId w:val="0"/>
        </w:numPr>
        <w:ind w:left="720"/>
      </w:pPr>
      <w:r>
        <w:t>Рис. 1</w:t>
      </w:r>
      <w:r w:rsidR="009E2B28">
        <w:t>2</w:t>
      </w:r>
      <w:r>
        <w:t xml:space="preserve"> </w:t>
      </w:r>
      <w:r w:rsidRPr="00DC6647">
        <w:rPr>
          <w:i w:val="0"/>
          <w:iCs/>
        </w:rPr>
        <w:t>Пример процессной карты знаний</w:t>
      </w:r>
    </w:p>
    <w:p w14:paraId="6FC8087C" w14:textId="67936D51" w:rsidR="00407360" w:rsidRPr="00DC6647" w:rsidRDefault="001B3A61" w:rsidP="00DC6647">
      <w:pPr>
        <w:pStyle w:val="a0"/>
        <w:numPr>
          <w:ilvl w:val="0"/>
          <w:numId w:val="0"/>
        </w:numPr>
        <w:ind w:left="720"/>
        <w:jc w:val="both"/>
        <w:rPr>
          <w:i w:val="0"/>
          <w:iCs/>
        </w:rPr>
      </w:pPr>
      <w:r w:rsidRPr="00DC6647">
        <w:rPr>
          <w:i w:val="0"/>
          <w:iCs/>
        </w:rPr>
        <w:t>[</w:t>
      </w:r>
      <w:r w:rsidR="00DC6647" w:rsidRPr="00DC6647">
        <w:rPr>
          <w:i w:val="0"/>
          <w:iCs/>
        </w:rPr>
        <w:t xml:space="preserve">Источник: </w:t>
      </w:r>
      <w:r w:rsidR="00DC6647" w:rsidRPr="00DC6647">
        <w:rPr>
          <w:i w:val="0"/>
          <w:iCs/>
          <w:lang w:val="en-US"/>
        </w:rPr>
        <w:t>E</w:t>
      </w:r>
      <w:r w:rsidR="00DC6647" w:rsidRPr="00DC6647">
        <w:rPr>
          <w:i w:val="0"/>
          <w:iCs/>
        </w:rPr>
        <w:t>. Вильгельм. Разработка и применение процессно-ориентированных карт знаний в управлении предприятием.</w:t>
      </w:r>
      <w:r w:rsidRPr="00DC6647">
        <w:rPr>
          <w:i w:val="0"/>
          <w:iCs/>
        </w:rPr>
        <w:t xml:space="preserve"> 2011</w:t>
      </w:r>
      <w:r w:rsidR="001751D3">
        <w:rPr>
          <w:i w:val="0"/>
          <w:iCs/>
        </w:rPr>
        <w:t>. С-6</w:t>
      </w:r>
      <w:r w:rsidRPr="00DC6647">
        <w:rPr>
          <w:i w:val="0"/>
          <w:iCs/>
        </w:rPr>
        <w:t>]</w:t>
      </w:r>
    </w:p>
    <w:p w14:paraId="39DB8163" w14:textId="5C31D221" w:rsidR="00173D88" w:rsidRDefault="00173D88" w:rsidP="00F3594F">
      <w:pPr>
        <w:pStyle w:val="a9"/>
      </w:pPr>
    </w:p>
    <w:p w14:paraId="3F6EB1D4" w14:textId="1F53C9D8" w:rsidR="00F3594F" w:rsidRDefault="00F3594F" w:rsidP="00F3594F">
      <w:pPr>
        <w:pStyle w:val="a9"/>
      </w:pPr>
      <w:r>
        <w:rPr>
          <w:noProof/>
        </w:rPr>
        <w:drawing>
          <wp:inline distT="0" distB="0" distL="0" distR="0" wp14:anchorId="2BFEF0E8" wp14:editId="13647B76">
            <wp:extent cx="4062714" cy="4152176"/>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74691" cy="4164417"/>
                    </a:xfrm>
                    <a:prstGeom prst="rect">
                      <a:avLst/>
                    </a:prstGeom>
                  </pic:spPr>
                </pic:pic>
              </a:graphicData>
            </a:graphic>
          </wp:inline>
        </w:drawing>
      </w:r>
    </w:p>
    <w:p w14:paraId="6C732A80" w14:textId="2857FE8C" w:rsidR="00407360" w:rsidRDefault="00407360" w:rsidP="00DC6647">
      <w:pPr>
        <w:pStyle w:val="a0"/>
        <w:numPr>
          <w:ilvl w:val="0"/>
          <w:numId w:val="0"/>
        </w:numPr>
        <w:ind w:left="720"/>
      </w:pPr>
      <w:r>
        <w:t>Рис. 1</w:t>
      </w:r>
      <w:r w:rsidR="009E2B28">
        <w:t>3</w:t>
      </w:r>
      <w:r>
        <w:t xml:space="preserve"> </w:t>
      </w:r>
      <w:r w:rsidRPr="00DC6647">
        <w:rPr>
          <w:i w:val="0"/>
          <w:iCs/>
        </w:rPr>
        <w:t>Пояснение к процессной карте знаний</w:t>
      </w:r>
    </w:p>
    <w:p w14:paraId="52CCF7B5" w14:textId="62E0CE9C" w:rsidR="00DC6647" w:rsidRPr="00DC6647" w:rsidRDefault="00DC6647" w:rsidP="00DC6647">
      <w:pPr>
        <w:pStyle w:val="a0"/>
        <w:numPr>
          <w:ilvl w:val="0"/>
          <w:numId w:val="0"/>
        </w:numPr>
        <w:ind w:left="720"/>
        <w:jc w:val="both"/>
        <w:rPr>
          <w:i w:val="0"/>
          <w:iCs/>
        </w:rPr>
      </w:pPr>
      <w:r w:rsidRPr="00DC6647">
        <w:rPr>
          <w:i w:val="0"/>
          <w:iCs/>
        </w:rPr>
        <w:t xml:space="preserve">[Источник: </w:t>
      </w:r>
      <w:r w:rsidRPr="00DC6647">
        <w:rPr>
          <w:i w:val="0"/>
          <w:iCs/>
          <w:lang w:val="en-US"/>
        </w:rPr>
        <w:t>E</w:t>
      </w:r>
      <w:r w:rsidRPr="00DC6647">
        <w:rPr>
          <w:i w:val="0"/>
          <w:iCs/>
        </w:rPr>
        <w:t>. Вильгельм. Разработка и применение процессно-ориентированных карт знаний в управлении предприятием. 2011</w:t>
      </w:r>
      <w:r w:rsidR="001751D3">
        <w:rPr>
          <w:i w:val="0"/>
          <w:iCs/>
        </w:rPr>
        <w:t>. С-7</w:t>
      </w:r>
      <w:r w:rsidRPr="00DC6647">
        <w:rPr>
          <w:i w:val="0"/>
          <w:iCs/>
        </w:rPr>
        <w:t>]</w:t>
      </w:r>
    </w:p>
    <w:p w14:paraId="73D4DD4F" w14:textId="001ADE22" w:rsidR="00B76675" w:rsidRDefault="00E81662" w:rsidP="00B76675">
      <w:r>
        <w:t>Американский центр производительности и качества в 2019 году опубликовал у себя на сайте шаблон процессно-ориентированной карты знаний</w:t>
      </w:r>
      <w:r w:rsidR="00CE38C4">
        <w:rPr>
          <w:rStyle w:val="ae"/>
        </w:rPr>
        <w:footnoteReference w:id="38"/>
      </w:r>
      <w:r>
        <w:t xml:space="preserve"> с примерным вариантом его заполнения</w:t>
      </w:r>
      <w:r w:rsidR="009E2B28">
        <w:t xml:space="preserve"> (рис.14)</w:t>
      </w:r>
      <w:r>
        <w:t>. В таблице отображе</w:t>
      </w:r>
      <w:r w:rsidR="0033035F">
        <w:t>но</w:t>
      </w:r>
      <w:r w:rsidR="00CE38C4">
        <w:t>,</w:t>
      </w:r>
      <w:r w:rsidR="0033035F">
        <w:t xml:space="preserve"> каким образом компания</w:t>
      </w:r>
      <w:r>
        <w:t xml:space="preserve"> </w:t>
      </w:r>
      <w:r w:rsidR="0033035F">
        <w:t>ищет</w:t>
      </w:r>
      <w:r>
        <w:t xml:space="preserve"> и на</w:t>
      </w:r>
      <w:r w:rsidR="0033035F">
        <w:t>нимает</w:t>
      </w:r>
      <w:r>
        <w:t xml:space="preserve"> новых сотрудников</w:t>
      </w:r>
      <w:r w:rsidR="0033035F">
        <w:t xml:space="preserve">, отмечены два основных процесса </w:t>
      </w:r>
      <w:r w:rsidR="005D49CF">
        <w:t>—</w:t>
      </w:r>
      <w:r w:rsidR="0033035F">
        <w:t xml:space="preserve"> создание вакансии и непосредственно подбор персонала, а также задачи внутри этих процессов. В следующих столбцах отмечены требуемые для выполнения задач знания, владельцы этих знаний, тип знаний </w:t>
      </w:r>
      <w:r w:rsidR="005D49CF">
        <w:t>—</w:t>
      </w:r>
      <w:r w:rsidR="0033035F">
        <w:t xml:space="preserve"> явные или неявные, расположение знаний, какие сотрудники могут проверить и подтвердить правильность знаний, а также величина разрыва в знаниях по пятибалльной шкале. В последнем столбце таблицы есть возможности внести дополнительную </w:t>
      </w:r>
      <w:r w:rsidR="0033035F">
        <w:lastRenderedPageBreak/>
        <w:t>информаци</w:t>
      </w:r>
      <w:r w:rsidR="00CD759E">
        <w:t>ю, например, объясняющую величину разрыва в знаниях. Данная таблица наиболее полно представляет процессы, задачи и использующиеся знания, а также содержит элемент анализа разрывов знаний</w:t>
      </w:r>
      <w:r w:rsidR="00CE38C4">
        <w:t>.</w:t>
      </w:r>
    </w:p>
    <w:p w14:paraId="1A6C9501" w14:textId="1CE0BE44" w:rsidR="00E81662" w:rsidRDefault="00E81662" w:rsidP="00E81662">
      <w:pPr>
        <w:pStyle w:val="a9"/>
      </w:pPr>
      <w:r>
        <w:rPr>
          <w:noProof/>
        </w:rPr>
        <w:drawing>
          <wp:inline distT="0" distB="0" distL="0" distR="0" wp14:anchorId="37492537" wp14:editId="5D2B968E">
            <wp:extent cx="6458589" cy="358726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80643" cy="3599512"/>
                    </a:xfrm>
                    <a:prstGeom prst="rect">
                      <a:avLst/>
                    </a:prstGeom>
                  </pic:spPr>
                </pic:pic>
              </a:graphicData>
            </a:graphic>
          </wp:inline>
        </w:drawing>
      </w:r>
    </w:p>
    <w:p w14:paraId="74EFF3C4" w14:textId="1BBDA3FD" w:rsidR="00407360" w:rsidRDefault="00407360" w:rsidP="001751D3">
      <w:pPr>
        <w:pStyle w:val="a0"/>
        <w:numPr>
          <w:ilvl w:val="0"/>
          <w:numId w:val="0"/>
        </w:numPr>
        <w:ind w:left="720"/>
        <w:rPr>
          <w:i w:val="0"/>
          <w:iCs/>
        </w:rPr>
      </w:pPr>
      <w:r>
        <w:t>Рис. 1</w:t>
      </w:r>
      <w:r w:rsidR="009E2B28">
        <w:t>4</w:t>
      </w:r>
      <w:r>
        <w:t xml:space="preserve"> </w:t>
      </w:r>
      <w:r w:rsidRPr="001751D3">
        <w:rPr>
          <w:i w:val="0"/>
          <w:iCs/>
        </w:rPr>
        <w:t>Пример заполнения шаблона процессно</w:t>
      </w:r>
      <w:r w:rsidR="00CF17B3" w:rsidRPr="001751D3">
        <w:rPr>
          <w:i w:val="0"/>
          <w:iCs/>
        </w:rPr>
        <w:t>-</w:t>
      </w:r>
      <w:r w:rsidRPr="001751D3">
        <w:rPr>
          <w:i w:val="0"/>
          <w:iCs/>
        </w:rPr>
        <w:t>ориентированной карты знаний</w:t>
      </w:r>
    </w:p>
    <w:p w14:paraId="269C8AD2" w14:textId="14B7382A" w:rsidR="001751D3" w:rsidRDefault="001751D3" w:rsidP="001751D3">
      <w:pPr>
        <w:rPr>
          <w:rFonts w:eastAsiaTheme="majorEastAsia" w:cstheme="majorBidi"/>
          <w:iCs/>
          <w:szCs w:val="24"/>
        </w:rPr>
      </w:pPr>
      <w:r w:rsidRPr="001751D3">
        <w:rPr>
          <w:rFonts w:eastAsiaTheme="majorEastAsia" w:cstheme="majorBidi"/>
          <w:iCs/>
          <w:szCs w:val="24"/>
        </w:rPr>
        <w:t>[Источник:</w:t>
      </w:r>
      <w:r w:rsidRPr="001751D3">
        <w:rPr>
          <w:iCs/>
        </w:rPr>
        <w:t xml:space="preserve"> </w:t>
      </w:r>
      <w:proofErr w:type="spellStart"/>
      <w:r w:rsidRPr="001751D3">
        <w:rPr>
          <w:rFonts w:eastAsiaTheme="majorEastAsia" w:cstheme="majorBidi"/>
          <w:iCs/>
          <w:szCs w:val="24"/>
        </w:rPr>
        <w:t>American</w:t>
      </w:r>
      <w:proofErr w:type="spellEnd"/>
      <w:r w:rsidRPr="001751D3">
        <w:rPr>
          <w:rFonts w:eastAsiaTheme="majorEastAsia" w:cstheme="majorBidi"/>
          <w:iCs/>
          <w:szCs w:val="24"/>
        </w:rPr>
        <w:t xml:space="preserve"> </w:t>
      </w:r>
      <w:proofErr w:type="spellStart"/>
      <w:r w:rsidRPr="001751D3">
        <w:rPr>
          <w:rFonts w:eastAsiaTheme="majorEastAsia" w:cstheme="majorBidi"/>
          <w:iCs/>
          <w:szCs w:val="24"/>
        </w:rPr>
        <w:t>Productivity</w:t>
      </w:r>
      <w:proofErr w:type="spellEnd"/>
      <w:r w:rsidRPr="001751D3">
        <w:rPr>
          <w:rFonts w:eastAsiaTheme="majorEastAsia" w:cstheme="majorBidi"/>
          <w:iCs/>
          <w:szCs w:val="24"/>
        </w:rPr>
        <w:t xml:space="preserve"> &amp; </w:t>
      </w:r>
      <w:proofErr w:type="spellStart"/>
      <w:r w:rsidRPr="001751D3">
        <w:rPr>
          <w:rFonts w:eastAsiaTheme="majorEastAsia" w:cstheme="majorBidi"/>
          <w:iCs/>
          <w:szCs w:val="24"/>
        </w:rPr>
        <w:t>Quality</w:t>
      </w:r>
      <w:proofErr w:type="spellEnd"/>
      <w:r w:rsidRPr="001751D3">
        <w:rPr>
          <w:rFonts w:eastAsiaTheme="majorEastAsia" w:cstheme="majorBidi"/>
          <w:iCs/>
          <w:szCs w:val="24"/>
        </w:rPr>
        <w:t xml:space="preserve"> </w:t>
      </w:r>
      <w:proofErr w:type="spellStart"/>
      <w:r w:rsidRPr="001751D3">
        <w:rPr>
          <w:rFonts w:eastAsiaTheme="majorEastAsia" w:cstheme="majorBidi"/>
          <w:iCs/>
          <w:szCs w:val="24"/>
        </w:rPr>
        <w:t>Center</w:t>
      </w:r>
      <w:proofErr w:type="spellEnd"/>
      <w:r w:rsidRPr="001751D3">
        <w:rPr>
          <w:rFonts w:eastAsiaTheme="majorEastAsia" w:cstheme="majorBidi"/>
          <w:iCs/>
          <w:szCs w:val="24"/>
        </w:rPr>
        <w:t xml:space="preserve"> [Электронный ресурс] // apqc.org— Режим доступа: https://www.apqc.org/resource-library/resource-listing/apqcs-process-based-knowledge-map-editable-template (дата обращения 10.05.2020)]</w:t>
      </w:r>
    </w:p>
    <w:p w14:paraId="53F25C6D" w14:textId="77777777" w:rsidR="001751D3" w:rsidRPr="001751D3" w:rsidRDefault="001751D3" w:rsidP="001751D3">
      <w:pPr>
        <w:rPr>
          <w:iCs/>
        </w:rPr>
      </w:pPr>
    </w:p>
    <w:p w14:paraId="7BED7206" w14:textId="1229CDBD" w:rsidR="003F1C7F" w:rsidRDefault="00CE38C4" w:rsidP="00173D88">
      <w:r>
        <w:t xml:space="preserve">Таким образом, шаблон американского центра производительности </w:t>
      </w:r>
      <w:r w:rsidR="002A7141">
        <w:t xml:space="preserve">был выбран в качестве представления карты знаний для компании </w:t>
      </w:r>
      <w:r w:rsidR="006116C7">
        <w:t>«</w:t>
      </w:r>
      <w:r w:rsidR="002A7141">
        <w:t xml:space="preserve">Смарт </w:t>
      </w:r>
      <w:proofErr w:type="spellStart"/>
      <w:r w:rsidR="002A7141">
        <w:t>Ар</w:t>
      </w:r>
      <w:r w:rsidR="00326E97">
        <w:t>х</w:t>
      </w:r>
      <w:r w:rsidR="002A7141">
        <w:t>итектс</w:t>
      </w:r>
      <w:proofErr w:type="spellEnd"/>
      <w:r w:rsidR="006116C7">
        <w:t>»</w:t>
      </w:r>
      <w:r w:rsidR="00062406">
        <w:t xml:space="preserve"> </w:t>
      </w:r>
      <w:r w:rsidR="005D49CF">
        <w:t>—</w:t>
      </w:r>
      <w:r w:rsidR="00062406">
        <w:t xml:space="preserve"> в шаблон будут добавлены следующие столбцы</w:t>
      </w:r>
      <w:r w:rsidR="003F1C7F">
        <w:t>:</w:t>
      </w:r>
    </w:p>
    <w:p w14:paraId="32964907" w14:textId="10D49096" w:rsidR="003F1C7F" w:rsidRDefault="00062406" w:rsidP="00F02C0D">
      <w:pPr>
        <w:pStyle w:val="ab"/>
        <w:numPr>
          <w:ilvl w:val="0"/>
          <w:numId w:val="23"/>
        </w:numPr>
      </w:pPr>
      <w:r>
        <w:t>«</w:t>
      </w:r>
      <w:r w:rsidR="009E2B28">
        <w:t>Роль исполнителя</w:t>
      </w:r>
      <w:r>
        <w:t>», в котором будет указываться исполнитель задачи</w:t>
      </w:r>
    </w:p>
    <w:p w14:paraId="21AC2639" w14:textId="1BA31EF0" w:rsidR="003F1C7F" w:rsidRPr="00BC7E75" w:rsidRDefault="00062406" w:rsidP="00F02C0D">
      <w:pPr>
        <w:pStyle w:val="ab"/>
        <w:numPr>
          <w:ilvl w:val="0"/>
          <w:numId w:val="23"/>
        </w:numPr>
      </w:pPr>
      <w:r>
        <w:t>«</w:t>
      </w:r>
      <w:r w:rsidR="0093668A">
        <w:t>Какие знания создаются в результате выполнения задачи</w:t>
      </w:r>
      <w:r w:rsidR="007C3014" w:rsidRPr="007C3014">
        <w:t>?</w:t>
      </w:r>
      <w:r w:rsidR="007C3014">
        <w:t>», в котором будут указываться документы</w:t>
      </w:r>
      <w:r w:rsidR="003F1C7F">
        <w:t xml:space="preserve"> и знания, которые были созданы в результате </w:t>
      </w:r>
      <w:r w:rsidR="00BC7E75">
        <w:t>выполнения задачи</w:t>
      </w:r>
    </w:p>
    <w:p w14:paraId="6CDC7EA2" w14:textId="6DF9422A" w:rsidR="003F1C7F" w:rsidRDefault="003F1C7F" w:rsidP="00F02C0D">
      <w:pPr>
        <w:pStyle w:val="ab"/>
        <w:numPr>
          <w:ilvl w:val="0"/>
          <w:numId w:val="23"/>
        </w:numPr>
      </w:pPr>
      <w:r w:rsidRPr="003F1C7F">
        <w:t>«</w:t>
      </w:r>
      <w:r w:rsidR="0093668A">
        <w:t>Явное или неявное</w:t>
      </w:r>
      <w:r w:rsidRPr="003F1C7F">
        <w:t xml:space="preserve">», в </w:t>
      </w:r>
      <w:r>
        <w:t>котором</w:t>
      </w:r>
      <w:r w:rsidRPr="003F1C7F">
        <w:t xml:space="preserve"> </w:t>
      </w:r>
      <w:r>
        <w:t>будет указываться тип знаний</w:t>
      </w:r>
      <w:r w:rsidR="00BC7E75" w:rsidRPr="00BC7E75">
        <w:t xml:space="preserve">, </w:t>
      </w:r>
      <w:r w:rsidR="00BC7E75">
        <w:t>полученных в результате выполнения задачи</w:t>
      </w:r>
    </w:p>
    <w:p w14:paraId="75BA39DE" w14:textId="5791E2A8" w:rsidR="00BC7E75" w:rsidRDefault="00BC7E75" w:rsidP="00F02C0D">
      <w:pPr>
        <w:pStyle w:val="ab"/>
        <w:numPr>
          <w:ilvl w:val="0"/>
          <w:numId w:val="23"/>
        </w:numPr>
      </w:pPr>
      <w:r w:rsidRPr="00BC7E75">
        <w:t>«</w:t>
      </w:r>
      <w:r w:rsidR="0093668A">
        <w:t>Где хранятся знания</w:t>
      </w:r>
      <w:r w:rsidRPr="00BC7E75">
        <w:t xml:space="preserve">?», </w:t>
      </w:r>
      <w:r>
        <w:t>в</w:t>
      </w:r>
      <w:r w:rsidRPr="00BC7E75">
        <w:t xml:space="preserve"> </w:t>
      </w:r>
      <w:r>
        <w:t>котором</w:t>
      </w:r>
      <w:r w:rsidRPr="00BC7E75">
        <w:t xml:space="preserve"> </w:t>
      </w:r>
      <w:r>
        <w:t>буд</w:t>
      </w:r>
      <w:r w:rsidR="005B0A10">
        <w:t>ет</w:t>
      </w:r>
      <w:r w:rsidRPr="00BC7E75">
        <w:t xml:space="preserve"> </w:t>
      </w:r>
      <w:r>
        <w:t>указываться</w:t>
      </w:r>
      <w:r w:rsidR="005B0A10">
        <w:t xml:space="preserve"> место хранения знаний или конкретные сотрудники, обладающие этим знанием</w:t>
      </w:r>
    </w:p>
    <w:p w14:paraId="4B5B8A30" w14:textId="77777777" w:rsidR="00C4699C" w:rsidRPr="00BC7E75" w:rsidRDefault="00C4699C" w:rsidP="00C4699C"/>
    <w:p w14:paraId="7390A806" w14:textId="52522919" w:rsidR="003F1C7F" w:rsidRPr="00C902EB" w:rsidRDefault="00C4699C" w:rsidP="00C4699C">
      <w:r>
        <w:t xml:space="preserve">Данные столбцы необходимы для того, чтобы проследить потоки знаний после создания знаний </w:t>
      </w:r>
      <w:r w:rsidR="005D49CF">
        <w:t>—</w:t>
      </w:r>
      <w:r>
        <w:t xml:space="preserve"> происходит ли обмен знаниями между сотрудниками и хранятся ли где-то полученные знания</w:t>
      </w:r>
      <w:r w:rsidR="004517CD">
        <w:t>, и на основании этого сделать выводы о том, насколько эффективно компания управляет своими знаниями.</w:t>
      </w:r>
    </w:p>
    <w:p w14:paraId="06122E46" w14:textId="4735A7ED" w:rsidR="00CE38C4" w:rsidRPr="002A7141" w:rsidRDefault="002A7141" w:rsidP="00C4699C">
      <w:r>
        <w:t xml:space="preserve">Перед заполнением шаблона будет нарисована карта процесса выполнения проектов по бизнес-аналитике, выполненная в одном из наиболее популярных программных продуктов для моделирования бизнес-процессов </w:t>
      </w:r>
      <w:r w:rsidR="005D49CF">
        <w:t>—</w:t>
      </w:r>
      <w:r>
        <w:t xml:space="preserve"> </w:t>
      </w:r>
      <w:r>
        <w:rPr>
          <w:lang w:val="en-US"/>
        </w:rPr>
        <w:t>ARIS</w:t>
      </w:r>
      <w:r w:rsidRPr="002A7141">
        <w:t>.</w:t>
      </w:r>
    </w:p>
    <w:p w14:paraId="1D8C43AA" w14:textId="7E0C1CB4" w:rsidR="00F56936" w:rsidRPr="001D0D0A" w:rsidRDefault="002A7141" w:rsidP="00E95A43">
      <w:pPr>
        <w:pStyle w:val="2"/>
        <w:rPr>
          <w:sz w:val="24"/>
          <w:szCs w:val="24"/>
        </w:rPr>
      </w:pPr>
      <w:bookmarkStart w:id="31" w:name="_Toc42108116"/>
      <w:r w:rsidRPr="001D0D0A">
        <w:rPr>
          <w:sz w:val="24"/>
          <w:szCs w:val="24"/>
        </w:rPr>
        <w:t>3.</w:t>
      </w:r>
      <w:r w:rsidR="00E95A43" w:rsidRPr="001D0D0A">
        <w:rPr>
          <w:sz w:val="24"/>
          <w:szCs w:val="24"/>
        </w:rPr>
        <w:t>5</w:t>
      </w:r>
      <w:r w:rsidRPr="001D0D0A">
        <w:rPr>
          <w:sz w:val="24"/>
          <w:szCs w:val="24"/>
        </w:rPr>
        <w:t xml:space="preserve"> Создание карты знаний</w:t>
      </w:r>
      <w:bookmarkEnd w:id="31"/>
    </w:p>
    <w:p w14:paraId="32B45F5B" w14:textId="25D9876B" w:rsidR="00AE1C86" w:rsidRDefault="00FC21D1" w:rsidP="00BA6C19">
      <w:r>
        <w:t>В первую очередь необходимо построить карту процесс</w:t>
      </w:r>
      <w:r w:rsidR="00AE1C86">
        <w:t xml:space="preserve">а выполнения проекта по бизнес-анализу. Так как сотрудники компании </w:t>
      </w:r>
      <w:r w:rsidR="006116C7">
        <w:t>«</w:t>
      </w:r>
      <w:r w:rsidR="00AE1C86">
        <w:t xml:space="preserve">Смарт </w:t>
      </w:r>
      <w:proofErr w:type="spellStart"/>
      <w:r w:rsidR="00AE1C86">
        <w:t>Ар</w:t>
      </w:r>
      <w:r w:rsidR="00326E97">
        <w:t>х</w:t>
      </w:r>
      <w:r w:rsidR="00AE1C86">
        <w:t>итектс</w:t>
      </w:r>
      <w:proofErr w:type="spellEnd"/>
      <w:r w:rsidR="006116C7">
        <w:t>»</w:t>
      </w:r>
      <w:r w:rsidR="00AE1C86">
        <w:t xml:space="preserve"> не имеют достаточного времени для того, чтобы участвовать непосредственно в создании карты процесса, первоначальный вид карты будет сформирован мной самостоятельно, опираясь на содержание курса «Управление </w:t>
      </w:r>
      <w:r w:rsidR="00AE1C86">
        <w:rPr>
          <w:lang w:val="en-US"/>
        </w:rPr>
        <w:t>IT</w:t>
      </w:r>
      <w:r w:rsidR="00AE1C86" w:rsidRPr="00AE1C86">
        <w:t>-</w:t>
      </w:r>
      <w:r w:rsidR="00AE1C86">
        <w:t xml:space="preserve">проектами», преподаваемого в Высшей школе менеджмента, </w:t>
      </w:r>
      <w:r w:rsidR="00BA6C19">
        <w:t xml:space="preserve">на стандарт, разработанный компанией Газпром Нефть, который определяет порядок выполнения ИТ проектов, а также </w:t>
      </w:r>
      <w:r w:rsidR="00AE1C86">
        <w:t xml:space="preserve">на третью версию руководства по бизнес-анализу, составленную международным институтом бизнес-анализа </w:t>
      </w:r>
      <w:r w:rsidR="00AE1C86">
        <w:rPr>
          <w:lang w:val="en-US"/>
        </w:rPr>
        <w:t>IIBA</w:t>
      </w:r>
      <w:r w:rsidR="00AE1C86" w:rsidRPr="00AE1C86">
        <w:t xml:space="preserve"> </w:t>
      </w:r>
      <w:r w:rsidR="005D49CF">
        <w:t>—</w:t>
      </w:r>
      <w:r w:rsidR="00AE1C86" w:rsidRPr="00AE1C86">
        <w:t xml:space="preserve"> </w:t>
      </w:r>
      <w:r w:rsidR="00AE1C86">
        <w:rPr>
          <w:lang w:val="en-US"/>
        </w:rPr>
        <w:t>BABOK</w:t>
      </w:r>
      <w:r w:rsidR="00AE1C86">
        <w:t xml:space="preserve"> </w:t>
      </w:r>
      <w:r w:rsidR="00AE1C86">
        <w:rPr>
          <w:lang w:val="en-US"/>
        </w:rPr>
        <w:t>v</w:t>
      </w:r>
      <w:r w:rsidR="00AE1C86" w:rsidRPr="00AE1C86">
        <w:t>.3.0</w:t>
      </w:r>
      <w:r w:rsidR="008755F1">
        <w:rPr>
          <w:rStyle w:val="ae"/>
        </w:rPr>
        <w:footnoteReference w:id="39"/>
      </w:r>
      <w:r w:rsidR="00AE1C86">
        <w:t>. В руководстве представлены подходы к планированию бизнес-анализа, к выполнению аналитических проектов, стратегиям бизнес-анализа.</w:t>
      </w:r>
      <w:r w:rsidR="00BA6C19">
        <w:t xml:space="preserve"> </w:t>
      </w:r>
      <w:r w:rsidR="00AE1C86">
        <w:t xml:space="preserve">До составления карты процессов я узнала об участниках процесса, непосредственно занятых </w:t>
      </w:r>
      <w:r w:rsidR="00BA6C19">
        <w:t xml:space="preserve">в проекте по </w:t>
      </w:r>
      <w:r w:rsidR="00AE1C86">
        <w:t>бизнес-анализ</w:t>
      </w:r>
      <w:r w:rsidR="00BA6C19">
        <w:t xml:space="preserve">у </w:t>
      </w:r>
      <w:r w:rsidR="005D49CF">
        <w:t>—</w:t>
      </w:r>
      <w:r w:rsidR="00BA6C19">
        <w:t xml:space="preserve"> это </w:t>
      </w:r>
      <w:r w:rsidR="00157C9C">
        <w:t>руководитель бизнес-анализа</w:t>
      </w:r>
      <w:r w:rsidR="00BA6C19">
        <w:t xml:space="preserve"> и бизнес-аналитик. После самостоятельного составления карты процессов, было проведено согласование карты с участниками процесса </w:t>
      </w:r>
      <w:r w:rsidR="005D49CF">
        <w:t>—</w:t>
      </w:r>
      <w:r w:rsidR="00BA6C19">
        <w:t xml:space="preserve"> были внесены соответствующие изменения и доработки.</w:t>
      </w:r>
    </w:p>
    <w:p w14:paraId="2A8F7F1B" w14:textId="62C1AD3B" w:rsidR="00BA6C19" w:rsidRDefault="00B54097" w:rsidP="00B54097">
      <w:r>
        <w:t>На первом шаге был определен п</w:t>
      </w:r>
      <w:r w:rsidR="00BA6C19">
        <w:t xml:space="preserve">еречень </w:t>
      </w:r>
      <w:r>
        <w:t xml:space="preserve">основных процессов </w:t>
      </w:r>
      <w:r w:rsidR="00BA6C19">
        <w:t>процессов</w:t>
      </w:r>
      <w:r w:rsidR="00157C9C" w:rsidRPr="00157C9C">
        <w:t>/</w:t>
      </w:r>
      <w:r w:rsidR="00157C9C">
        <w:t>этапов</w:t>
      </w:r>
      <w:r w:rsidR="00BA6C19">
        <w:t xml:space="preserve"> выполнения проекта по бизнес-анализу</w:t>
      </w:r>
      <w:r w:rsidR="00157C9C">
        <w:t>:</w:t>
      </w:r>
    </w:p>
    <w:p w14:paraId="2A3B7428" w14:textId="089140C7" w:rsidR="00BA6C19" w:rsidRDefault="00157C9C" w:rsidP="00F02C0D">
      <w:pPr>
        <w:pStyle w:val="ab"/>
        <w:numPr>
          <w:ilvl w:val="0"/>
          <w:numId w:val="22"/>
        </w:numPr>
      </w:pPr>
      <w:r>
        <w:t>Предпроектная работа</w:t>
      </w:r>
    </w:p>
    <w:p w14:paraId="476EBCC7" w14:textId="0E72DCBB" w:rsidR="00157C9C" w:rsidRDefault="00157C9C" w:rsidP="00F02C0D">
      <w:pPr>
        <w:pStyle w:val="ab"/>
        <w:numPr>
          <w:ilvl w:val="0"/>
          <w:numId w:val="22"/>
        </w:numPr>
      </w:pPr>
      <w:r>
        <w:t>Оценка требований</w:t>
      </w:r>
    </w:p>
    <w:p w14:paraId="678AB8E3" w14:textId="71B0A8AB" w:rsidR="00157C9C" w:rsidRDefault="00157C9C" w:rsidP="00F02C0D">
      <w:pPr>
        <w:pStyle w:val="ab"/>
        <w:numPr>
          <w:ilvl w:val="0"/>
          <w:numId w:val="22"/>
        </w:numPr>
      </w:pPr>
      <w:r>
        <w:t>Выбор ИТ решения</w:t>
      </w:r>
    </w:p>
    <w:p w14:paraId="6B01E4C1" w14:textId="2143ABEC" w:rsidR="00157C9C" w:rsidRDefault="00157C9C" w:rsidP="00F02C0D">
      <w:pPr>
        <w:pStyle w:val="ab"/>
        <w:numPr>
          <w:ilvl w:val="0"/>
          <w:numId w:val="22"/>
        </w:numPr>
      </w:pPr>
      <w:r>
        <w:t>Определение конкретного ИТ-решения</w:t>
      </w:r>
    </w:p>
    <w:p w14:paraId="3C2743B1" w14:textId="3DB4E888" w:rsidR="00157C9C" w:rsidRDefault="00157C9C" w:rsidP="00F02C0D">
      <w:pPr>
        <w:pStyle w:val="ab"/>
        <w:numPr>
          <w:ilvl w:val="0"/>
          <w:numId w:val="22"/>
        </w:numPr>
      </w:pPr>
      <w:r>
        <w:t>Реализация ИТ-решения</w:t>
      </w:r>
    </w:p>
    <w:p w14:paraId="60497934" w14:textId="2006291A" w:rsidR="00157C9C" w:rsidRDefault="00157C9C" w:rsidP="00F02C0D">
      <w:pPr>
        <w:pStyle w:val="ab"/>
        <w:numPr>
          <w:ilvl w:val="0"/>
          <w:numId w:val="22"/>
        </w:numPr>
      </w:pPr>
      <w:r>
        <w:t>Завершение проекта</w:t>
      </w:r>
    </w:p>
    <w:p w14:paraId="7B6F77E2" w14:textId="6E8778FA" w:rsidR="00FD242E" w:rsidRDefault="00157C9C" w:rsidP="00F02C0D">
      <w:pPr>
        <w:pStyle w:val="ab"/>
        <w:numPr>
          <w:ilvl w:val="0"/>
          <w:numId w:val="22"/>
        </w:numPr>
      </w:pPr>
      <w:proofErr w:type="spellStart"/>
      <w:r>
        <w:t>Постпроектная</w:t>
      </w:r>
      <w:proofErr w:type="spellEnd"/>
      <w:r>
        <w:t xml:space="preserve"> работа</w:t>
      </w:r>
    </w:p>
    <w:p w14:paraId="5E38FD90" w14:textId="0A6BCEC3" w:rsidR="00FD242E" w:rsidRDefault="00FD242E" w:rsidP="00FD242E">
      <w:r>
        <w:lastRenderedPageBreak/>
        <w:t>Далее, для основных процессов были определены задачи, выполняющиеся на этих этапах:</w:t>
      </w:r>
    </w:p>
    <w:p w14:paraId="64E7C0E4" w14:textId="58BF17DC" w:rsidR="00FD242E" w:rsidRDefault="00FD242E" w:rsidP="00FD242E">
      <w:r>
        <w:t xml:space="preserve">1.1 </w:t>
      </w:r>
      <w:r w:rsidR="009826BB">
        <w:t>Планирование работ</w:t>
      </w:r>
      <w:r w:rsidR="000B4725">
        <w:t xml:space="preserve"> </w:t>
      </w:r>
      <w:r w:rsidR="005D49CF">
        <w:t>—</w:t>
      </w:r>
      <w:r w:rsidR="000B4725">
        <w:t xml:space="preserve"> определение состава работ, последовательности выполнения работ и календарного плана, определение основных вех проекта</w:t>
      </w:r>
    </w:p>
    <w:p w14:paraId="0A22FEC4" w14:textId="351DAC64" w:rsidR="00FD242E" w:rsidRDefault="00FD242E" w:rsidP="00FD242E">
      <w:r>
        <w:t xml:space="preserve">1.2 </w:t>
      </w:r>
      <w:r w:rsidRPr="00FD242E">
        <w:t>Проработка бизнес-инициативы</w:t>
      </w:r>
      <w:r w:rsidR="000B4725">
        <w:t xml:space="preserve"> </w:t>
      </w:r>
      <w:r w:rsidR="005D49CF">
        <w:t>—</w:t>
      </w:r>
      <w:r w:rsidR="000B4725">
        <w:t xml:space="preserve"> описание причины возникновения потребности в изменениях у компании-заказчика, определения перечня заинтересованных лиц (инициатор, заказчик, спонсор проекта), определение целей и задач проекта, сроков реализации, планируемых результатов, будущих выгод, критериев успешности проекта</w:t>
      </w:r>
      <w:r w:rsidR="00551C14">
        <w:t>, допущений, ограничений, а также рисков, препятствующих реализации</w:t>
      </w:r>
    </w:p>
    <w:p w14:paraId="25B2D95C" w14:textId="0225BC5F" w:rsidR="00FD242E" w:rsidRDefault="00FD242E" w:rsidP="00FD242E">
      <w:r>
        <w:t xml:space="preserve">1.3 </w:t>
      </w:r>
      <w:r w:rsidRPr="00FD242E">
        <w:t>Разработка паспорта проекта</w:t>
      </w:r>
      <w:r w:rsidR="00551C14">
        <w:t xml:space="preserve"> </w:t>
      </w:r>
      <w:r w:rsidR="005D49CF">
        <w:t>—</w:t>
      </w:r>
      <w:r w:rsidR="00551C14">
        <w:t xml:space="preserve"> составление документа «Паспорт проекта» на основе данных, полученных от заказчика на этапе проработки бизнес-инициативы</w:t>
      </w:r>
    </w:p>
    <w:p w14:paraId="1B49B492" w14:textId="436664A3" w:rsidR="00FD242E" w:rsidRDefault="00FD242E" w:rsidP="00FD242E">
      <w:r>
        <w:t xml:space="preserve">1.4 </w:t>
      </w:r>
      <w:r w:rsidRPr="00FD242E">
        <w:t>Разработка предварительной финансовой модели</w:t>
      </w:r>
      <w:r w:rsidR="00551C14">
        <w:t xml:space="preserve"> </w:t>
      </w:r>
      <w:r w:rsidR="005D49CF">
        <w:t>—</w:t>
      </w:r>
      <w:r w:rsidR="00551C14">
        <w:t xml:space="preserve"> формирование плана доходов и расходов по проекту, расчёт предварительной экономической эффективности проекта, оценка привлекательности инвестирования в такой проект, расчет бюджета, при котором проект будет экономически эффективен</w:t>
      </w:r>
    </w:p>
    <w:p w14:paraId="07D716B4" w14:textId="1D1FCE61" w:rsidR="00FD242E" w:rsidRDefault="00FD242E" w:rsidP="00FD242E">
      <w:r>
        <w:t xml:space="preserve">1.5 </w:t>
      </w:r>
      <w:r w:rsidRPr="00FD242E">
        <w:t>Разработка презентации для инициации проекта</w:t>
      </w:r>
      <w:r w:rsidR="00551C14">
        <w:t xml:space="preserve"> </w:t>
      </w:r>
      <w:r w:rsidR="005D49CF">
        <w:t>—</w:t>
      </w:r>
      <w:r w:rsidR="00551C14">
        <w:t xml:space="preserve"> создание презентации, включающей в себя описание потребности для реализации проекта, проблем, которые решает успешное выполнение проекта, обоснование реализации проекта, а также элементы, входящие в паспорт проекта </w:t>
      </w:r>
      <w:r w:rsidR="005D49CF">
        <w:t>—</w:t>
      </w:r>
      <w:r w:rsidR="00551C14">
        <w:t xml:space="preserve"> объем работ, прогнозные сроки и бюджет, </w:t>
      </w:r>
      <w:r w:rsidR="008D1312">
        <w:t>процессы внутри компании, которые будут изменены, показатели эффективности и критерии успешности проекта</w:t>
      </w:r>
    </w:p>
    <w:p w14:paraId="2E679D0C" w14:textId="0AE9BDCF" w:rsidR="009826BB" w:rsidRDefault="004F389D" w:rsidP="00FD242E">
      <w:r>
        <w:t xml:space="preserve">2.1 </w:t>
      </w:r>
      <w:r w:rsidR="009826BB">
        <w:t>Планирование работ</w:t>
      </w:r>
      <w:r w:rsidR="00526F5B">
        <w:t xml:space="preserve"> </w:t>
      </w:r>
      <w:r w:rsidR="005D49CF">
        <w:t>—</w:t>
      </w:r>
      <w:r w:rsidR="00526F5B">
        <w:t xml:space="preserve"> обновление плана выполнения работ (состава работ и календарного плана)</w:t>
      </w:r>
    </w:p>
    <w:p w14:paraId="317F4788" w14:textId="1EABA166" w:rsidR="009826BB" w:rsidRPr="00526F5B" w:rsidRDefault="009826BB" w:rsidP="009826BB">
      <w:r>
        <w:t xml:space="preserve">2.2 </w:t>
      </w:r>
      <w:r w:rsidR="00FD242E" w:rsidRPr="00FD242E">
        <w:t>Разработка бизнес-требований</w:t>
      </w:r>
      <w:r w:rsidR="008755F1" w:rsidRPr="008755F1">
        <w:t xml:space="preserve"> </w:t>
      </w:r>
      <w:r w:rsidR="005D49CF">
        <w:t>—</w:t>
      </w:r>
      <w:r w:rsidR="008755F1" w:rsidRPr="00526F5B">
        <w:t xml:space="preserve"> </w:t>
      </w:r>
      <w:r w:rsidR="00526F5B">
        <w:t>выявление бизнес-требований заказчика и заинтересованных сторон, выяснение и устранение разногласий в требованиях и проведение опросов для уточнения предполагаемых выгод и результатов проекта</w:t>
      </w:r>
    </w:p>
    <w:p w14:paraId="5AA77EA4" w14:textId="06FB94F1" w:rsidR="009826BB" w:rsidRDefault="004F389D" w:rsidP="00526F5B">
      <w:r>
        <w:t xml:space="preserve">3.1 </w:t>
      </w:r>
      <w:r w:rsidR="009826BB">
        <w:t>Планирование работ</w:t>
      </w:r>
      <w:r w:rsidR="00526F5B">
        <w:t xml:space="preserve"> </w:t>
      </w:r>
      <w:r w:rsidR="005D49CF">
        <w:t>—</w:t>
      </w:r>
      <w:r w:rsidR="00526F5B">
        <w:t xml:space="preserve"> обновление плана выполнения работ (состава работ и календарного плана)</w:t>
      </w:r>
    </w:p>
    <w:p w14:paraId="7E40B943" w14:textId="5F1F3944" w:rsidR="004F389D" w:rsidRPr="00E6264C" w:rsidRDefault="009826BB" w:rsidP="00FD242E">
      <w:r>
        <w:t xml:space="preserve">3.2 </w:t>
      </w:r>
      <w:r w:rsidR="004F389D" w:rsidRPr="004F389D">
        <w:t xml:space="preserve">Обследование </w:t>
      </w:r>
      <w:proofErr w:type="spellStart"/>
      <w:r w:rsidR="004F389D" w:rsidRPr="004F389D">
        <w:t>as-is</w:t>
      </w:r>
      <w:proofErr w:type="spellEnd"/>
      <w:r w:rsidR="004F389D" w:rsidRPr="004F389D">
        <w:t xml:space="preserve"> процессов и IT-систем</w:t>
      </w:r>
      <w:r w:rsidR="00526F5B">
        <w:t xml:space="preserve"> </w:t>
      </w:r>
      <w:r w:rsidR="005D49CF">
        <w:t>—</w:t>
      </w:r>
      <w:r w:rsidR="00526F5B">
        <w:t xml:space="preserve"> составление карты бизнес-процессов в </w:t>
      </w:r>
      <w:r w:rsidR="00526F5B">
        <w:rPr>
          <w:lang w:val="en-US"/>
        </w:rPr>
        <w:t>ARIS</w:t>
      </w:r>
      <w:r w:rsidR="00526F5B" w:rsidRPr="00526F5B">
        <w:t>,</w:t>
      </w:r>
      <w:r w:rsidR="00E6264C" w:rsidRPr="00E6264C">
        <w:t xml:space="preserve"> </w:t>
      </w:r>
      <w:r w:rsidR="00E6264C">
        <w:t xml:space="preserve">описания карты процессов, </w:t>
      </w:r>
      <w:r w:rsidR="00BA3966">
        <w:t>реестра процессных ролей с описанием каждой роли, реестра целевых показателей эффективности процессов с методикой расчета этих показателей, реестр точек интеграции со смежными процессами и ИТ-системами</w:t>
      </w:r>
    </w:p>
    <w:p w14:paraId="6EAA042A" w14:textId="21DA0611" w:rsidR="004F389D" w:rsidRPr="00BA3966" w:rsidRDefault="004F389D" w:rsidP="00FD242E">
      <w:r>
        <w:t>3.</w:t>
      </w:r>
      <w:r w:rsidR="009826BB">
        <w:t>3</w:t>
      </w:r>
      <w:r>
        <w:t xml:space="preserve"> </w:t>
      </w:r>
      <w:r w:rsidRPr="004F389D">
        <w:t xml:space="preserve">Моделирование </w:t>
      </w:r>
      <w:proofErr w:type="spellStart"/>
      <w:r w:rsidRPr="004F389D">
        <w:t>to-be</w:t>
      </w:r>
      <w:proofErr w:type="spellEnd"/>
      <w:r w:rsidRPr="004F389D">
        <w:t xml:space="preserve"> процессов</w:t>
      </w:r>
      <w:r w:rsidR="00BA3966">
        <w:t xml:space="preserve"> </w:t>
      </w:r>
      <w:r w:rsidR="005D49CF">
        <w:t>—</w:t>
      </w:r>
      <w:r w:rsidR="00BA3966">
        <w:t xml:space="preserve"> построение карты процессов «</w:t>
      </w:r>
      <w:r w:rsidR="00BA3966">
        <w:rPr>
          <w:lang w:val="en-US"/>
        </w:rPr>
        <w:t>to</w:t>
      </w:r>
      <w:r w:rsidR="00BA3966" w:rsidRPr="00BA3966">
        <w:t xml:space="preserve"> </w:t>
      </w:r>
      <w:r w:rsidR="00BA3966">
        <w:rPr>
          <w:lang w:val="en-US"/>
        </w:rPr>
        <w:t>be</w:t>
      </w:r>
      <w:r w:rsidR="00BA3966">
        <w:t xml:space="preserve">» в </w:t>
      </w:r>
      <w:r w:rsidR="00BA3966">
        <w:rPr>
          <w:lang w:val="en-US"/>
        </w:rPr>
        <w:t>ARIS</w:t>
      </w:r>
      <w:r w:rsidR="00BA3966">
        <w:t xml:space="preserve">, описание построенных процессов, реестр процессных ролей с описанием каждой роли, реестр </w:t>
      </w:r>
      <w:r w:rsidR="00627750">
        <w:t>целевых показателей эффективности</w:t>
      </w:r>
    </w:p>
    <w:p w14:paraId="5DC2F268" w14:textId="3A02162F" w:rsidR="004F389D" w:rsidRDefault="004F389D" w:rsidP="00FD242E">
      <w:r>
        <w:lastRenderedPageBreak/>
        <w:t>3.</w:t>
      </w:r>
      <w:r w:rsidR="009826BB">
        <w:t>4</w:t>
      </w:r>
      <w:r>
        <w:t xml:space="preserve"> </w:t>
      </w:r>
      <w:r w:rsidRPr="004F389D">
        <w:t>Разработка плана организационных изменений</w:t>
      </w:r>
      <w:r w:rsidR="00627750">
        <w:t xml:space="preserve"> </w:t>
      </w:r>
      <w:r w:rsidR="005D49CF">
        <w:t>—</w:t>
      </w:r>
      <w:r w:rsidR="00627750">
        <w:t xml:space="preserve"> определение комплекса мероприятий по изменению процессов и ИТ-систем с «</w:t>
      </w:r>
      <w:r w:rsidR="00627750">
        <w:rPr>
          <w:lang w:val="en-US"/>
        </w:rPr>
        <w:t>as</w:t>
      </w:r>
      <w:r w:rsidR="00627750" w:rsidRPr="00627750">
        <w:t xml:space="preserve"> </w:t>
      </w:r>
      <w:r w:rsidR="00627750">
        <w:rPr>
          <w:lang w:val="en-US"/>
        </w:rPr>
        <w:t>is</w:t>
      </w:r>
      <w:r w:rsidR="00627750">
        <w:t>» к «</w:t>
      </w:r>
      <w:r w:rsidR="00627750">
        <w:rPr>
          <w:lang w:val="en-US"/>
        </w:rPr>
        <w:t>to</w:t>
      </w:r>
      <w:r w:rsidR="00627750" w:rsidRPr="00627750">
        <w:t xml:space="preserve"> </w:t>
      </w:r>
      <w:r w:rsidR="00627750">
        <w:rPr>
          <w:lang w:val="en-US"/>
        </w:rPr>
        <w:t>be</w:t>
      </w:r>
      <w:r w:rsidR="00627750">
        <w:t>»</w:t>
      </w:r>
    </w:p>
    <w:p w14:paraId="79B70427" w14:textId="61DBA271" w:rsidR="004F389D" w:rsidRPr="00627750" w:rsidRDefault="004F389D" w:rsidP="004F389D">
      <w:r>
        <w:t>3.</w:t>
      </w:r>
      <w:r w:rsidR="009826BB">
        <w:t>5</w:t>
      </w:r>
      <w:r>
        <w:t xml:space="preserve"> Разработка функционально-технических требований</w:t>
      </w:r>
      <w:r w:rsidR="00627750" w:rsidRPr="00627750">
        <w:t xml:space="preserve"> </w:t>
      </w:r>
      <w:r w:rsidR="005D49CF">
        <w:t>—</w:t>
      </w:r>
      <w:r w:rsidR="00627750" w:rsidRPr="00627750">
        <w:t xml:space="preserve"> </w:t>
      </w:r>
      <w:r w:rsidR="00627750">
        <w:t>детализация бизнес-требований до уровня конкретных функциональных и нефункциональных требований</w:t>
      </w:r>
    </w:p>
    <w:p w14:paraId="5E7E1C95" w14:textId="3CCDBEB4" w:rsidR="004F389D" w:rsidRDefault="004F389D" w:rsidP="004F389D">
      <w:r>
        <w:t>3.</w:t>
      </w:r>
      <w:r w:rsidR="009826BB">
        <w:t>6</w:t>
      </w:r>
      <w:r>
        <w:t xml:space="preserve"> Профилирование данных</w:t>
      </w:r>
      <w:r w:rsidR="00627750">
        <w:t xml:space="preserve"> </w:t>
      </w:r>
      <w:r w:rsidR="005D49CF">
        <w:t>—</w:t>
      </w:r>
      <w:r w:rsidR="00627750">
        <w:t xml:space="preserve"> обнаружение данных, от которых зависит выполнение проекта, </w:t>
      </w:r>
      <w:r w:rsidR="00C34F43">
        <w:t>на базе которых могут приниматься решения по проекту</w:t>
      </w:r>
    </w:p>
    <w:p w14:paraId="23B1B578" w14:textId="47F72F5D" w:rsidR="004F389D" w:rsidRDefault="004F389D" w:rsidP="004F389D">
      <w:r>
        <w:t>3.</w:t>
      </w:r>
      <w:r w:rsidR="009826BB">
        <w:t>7</w:t>
      </w:r>
      <w:r>
        <w:t xml:space="preserve"> Разработка финансовой модели</w:t>
      </w:r>
      <w:r w:rsidR="00C34F43">
        <w:t xml:space="preserve"> </w:t>
      </w:r>
      <w:r w:rsidR="005D49CF">
        <w:t>—</w:t>
      </w:r>
      <w:r w:rsidR="00C34F43">
        <w:t xml:space="preserve"> расчет экономической эффективности проекта, основываясь на сведениях о бюджете и ключевых показателей эффективности, указанных в паспорте проекта, актуализация финансовой модели</w:t>
      </w:r>
    </w:p>
    <w:p w14:paraId="14AFFE9F" w14:textId="7C0148DD" w:rsidR="004F389D" w:rsidRDefault="004F389D" w:rsidP="004F389D">
      <w:r>
        <w:t>3.</w:t>
      </w:r>
      <w:r w:rsidR="009826BB">
        <w:t>8</w:t>
      </w:r>
      <w:r>
        <w:t xml:space="preserve"> Разработка презентации на инвестиционное решение</w:t>
      </w:r>
      <w:r w:rsidR="006F09CE">
        <w:t xml:space="preserve"> </w:t>
      </w:r>
      <w:r w:rsidR="005D49CF">
        <w:t>—</w:t>
      </w:r>
      <w:r w:rsidR="006F09CE">
        <w:t xml:space="preserve"> создание презентации для инвестиционного комитета, обосновывающей необходимость и обоснованность инвестирования в проект</w:t>
      </w:r>
    </w:p>
    <w:p w14:paraId="0480DCC0" w14:textId="5B7AEFC6" w:rsidR="004F389D" w:rsidRDefault="004F389D" w:rsidP="004F389D">
      <w:r>
        <w:t>3.</w:t>
      </w:r>
      <w:r w:rsidR="009826BB">
        <w:t>9</w:t>
      </w:r>
      <w:r>
        <w:t xml:space="preserve"> Разработка и экспертиза технического задания к отбору контрагентов, критериев отбора и технического задания к договору</w:t>
      </w:r>
      <w:r w:rsidR="00C34F43">
        <w:t xml:space="preserve"> </w:t>
      </w:r>
      <w:r w:rsidR="005D49CF">
        <w:t>—</w:t>
      </w:r>
      <w:r w:rsidR="00C34F43">
        <w:t xml:space="preserve"> написание технического задания к заявке на оказание услуги на основе выявленных ранее бизнес-требований, функциональных и технических требований</w:t>
      </w:r>
      <w:r w:rsidR="00165CA0">
        <w:t>, разработка критериев для оценки предложений контрагентов</w:t>
      </w:r>
    </w:p>
    <w:p w14:paraId="0865E38D" w14:textId="2E965988" w:rsidR="004F389D" w:rsidRDefault="004F389D" w:rsidP="004F389D">
      <w:r>
        <w:t>3.</w:t>
      </w:r>
      <w:r w:rsidR="009826BB">
        <w:t>10</w:t>
      </w:r>
      <w:r>
        <w:t xml:space="preserve"> Разработка стратегии реализации проекта</w:t>
      </w:r>
    </w:p>
    <w:p w14:paraId="5C5E7894" w14:textId="34723FC7" w:rsidR="009826BB" w:rsidRDefault="004F389D" w:rsidP="004F389D">
      <w:r>
        <w:t xml:space="preserve">4.1 </w:t>
      </w:r>
      <w:r w:rsidR="009826BB">
        <w:t>Планирование работ</w:t>
      </w:r>
      <w:r w:rsidR="00C34F43">
        <w:t xml:space="preserve"> </w:t>
      </w:r>
      <w:r w:rsidR="005D49CF">
        <w:t>—</w:t>
      </w:r>
      <w:r w:rsidR="00C34F43">
        <w:t xml:space="preserve"> обновление плана выполнения работ (состава работ и календарного плана)</w:t>
      </w:r>
    </w:p>
    <w:p w14:paraId="5D8F695D" w14:textId="2BEA80DC" w:rsidR="004F389D" w:rsidRDefault="009826BB" w:rsidP="004F389D">
      <w:r>
        <w:t xml:space="preserve">4.2 </w:t>
      </w:r>
      <w:r w:rsidR="004F389D" w:rsidRPr="004F389D">
        <w:t>Экспертиза технического задания и технического проекта на ИТ-решение</w:t>
      </w:r>
    </w:p>
    <w:p w14:paraId="636DB7C5" w14:textId="53CFD9DD" w:rsidR="009826BB" w:rsidRDefault="004F389D" w:rsidP="00165CA0">
      <w:r>
        <w:t xml:space="preserve">5.1 </w:t>
      </w:r>
      <w:r w:rsidR="009826BB">
        <w:t>Планирование работ</w:t>
      </w:r>
      <w:r w:rsidR="00165CA0">
        <w:t xml:space="preserve"> </w:t>
      </w:r>
      <w:r w:rsidR="00165CA0">
        <w:softHyphen/>
      </w:r>
      <w:r w:rsidR="005D49CF">
        <w:t>—</w:t>
      </w:r>
      <w:r w:rsidR="00165CA0" w:rsidRPr="00165CA0">
        <w:t xml:space="preserve"> </w:t>
      </w:r>
      <w:r w:rsidR="00165CA0">
        <w:t>обновление плана выполнения работ (состава работ и календарного плана)</w:t>
      </w:r>
    </w:p>
    <w:p w14:paraId="31CC473C" w14:textId="710F6C59" w:rsidR="004F389D" w:rsidRDefault="009826BB" w:rsidP="004F389D">
      <w:r>
        <w:t xml:space="preserve">5.2 </w:t>
      </w:r>
      <w:r w:rsidR="004F389D">
        <w:t>Экспертиза инструкций по работе с ИТ-решением и тестирование ИТ-решения</w:t>
      </w:r>
    </w:p>
    <w:p w14:paraId="6CCC70A1" w14:textId="183484C2" w:rsidR="004F389D" w:rsidRDefault="004F389D" w:rsidP="004F389D">
      <w:r>
        <w:t>5.</w:t>
      </w:r>
      <w:r w:rsidR="009826BB">
        <w:t>3</w:t>
      </w:r>
      <w:r>
        <w:t xml:space="preserve"> Экспертиза программы и методики консультаций, программы и методики испытаний, соглашение об уровне сервиса и программы опытно-промышленной эксплуатации</w:t>
      </w:r>
    </w:p>
    <w:p w14:paraId="11F0AD84" w14:textId="75A7BA0B" w:rsidR="004F389D" w:rsidRDefault="004F389D" w:rsidP="004F389D">
      <w:r>
        <w:t>5.</w:t>
      </w:r>
      <w:r w:rsidR="009826BB">
        <w:t>4</w:t>
      </w:r>
      <w:r>
        <w:t xml:space="preserve"> Участие в приемо-сдаточных мероприятиях</w:t>
      </w:r>
      <w:r w:rsidR="00165CA0">
        <w:t xml:space="preserve"> </w:t>
      </w:r>
      <w:r w:rsidR="005D49CF">
        <w:t>—</w:t>
      </w:r>
      <w:r w:rsidR="00165CA0">
        <w:t xml:space="preserve"> участие в приемочном тестировании и выявление замечаний по ходу тестировании при наличии несоответствий требованиям, составление протокола приемочного тестирования</w:t>
      </w:r>
    </w:p>
    <w:p w14:paraId="199FDEB2" w14:textId="17A62759" w:rsidR="009826BB" w:rsidRDefault="004D5CB9" w:rsidP="004D5CB9">
      <w:r>
        <w:t xml:space="preserve">6.1 </w:t>
      </w:r>
      <w:r w:rsidR="009826BB">
        <w:t>Планирование работ</w:t>
      </w:r>
      <w:r w:rsidR="00C34F43">
        <w:t xml:space="preserve"> </w:t>
      </w:r>
      <w:r w:rsidR="005D49CF">
        <w:t>—</w:t>
      </w:r>
      <w:r w:rsidR="00C34F43">
        <w:t xml:space="preserve"> обновление плана выполнения работ (состава работ и календарного плана)</w:t>
      </w:r>
    </w:p>
    <w:p w14:paraId="7F3A0E75" w14:textId="27E8C758" w:rsidR="004D5CB9" w:rsidRDefault="009826BB" w:rsidP="004D5CB9">
      <w:r>
        <w:t xml:space="preserve">6.2 </w:t>
      </w:r>
      <w:r w:rsidR="004D5CB9">
        <w:t>Расчет достижения бизнес-эффектов и параметров востребованности</w:t>
      </w:r>
      <w:r w:rsidR="00165CA0">
        <w:t xml:space="preserve"> </w:t>
      </w:r>
      <w:r w:rsidR="005D49CF">
        <w:t>—</w:t>
      </w:r>
      <w:r w:rsidR="00165CA0">
        <w:t xml:space="preserve"> расчет достижения показателей, отмеченных в финансовой </w:t>
      </w:r>
      <w:r w:rsidR="0047703C">
        <w:t>модели, проведение встреч с ключевыми пользователями</w:t>
      </w:r>
    </w:p>
    <w:p w14:paraId="5EC49A57" w14:textId="79504A42" w:rsidR="004D5CB9" w:rsidRDefault="004D5CB9" w:rsidP="004D5CB9">
      <w:r>
        <w:lastRenderedPageBreak/>
        <w:t>6.</w:t>
      </w:r>
      <w:r w:rsidR="009826BB">
        <w:t>3</w:t>
      </w:r>
      <w:r>
        <w:t xml:space="preserve"> Разработка отчета о результатах проекта</w:t>
      </w:r>
      <w:r w:rsidR="0047703C">
        <w:t xml:space="preserve"> </w:t>
      </w:r>
      <w:r w:rsidR="005D49CF">
        <w:t>—</w:t>
      </w:r>
      <w:r w:rsidR="0047703C">
        <w:t xml:space="preserve"> составление отчета о достижении целей и задач проекта, оценка объективности выявленных ранее рисков, оценка бизнес-эффектов внедрения ИТ-решения</w:t>
      </w:r>
    </w:p>
    <w:p w14:paraId="0179306D" w14:textId="139853AB" w:rsidR="009826BB" w:rsidRDefault="004D5CB9" w:rsidP="004D5CB9">
      <w:r>
        <w:t xml:space="preserve">7.1 </w:t>
      </w:r>
      <w:r w:rsidR="009826BB">
        <w:t>Планирование работ</w:t>
      </w:r>
      <w:r w:rsidR="00C34F43">
        <w:t xml:space="preserve"> </w:t>
      </w:r>
      <w:r w:rsidR="00C34F43">
        <w:softHyphen/>
      </w:r>
      <w:r w:rsidR="005D49CF">
        <w:t>—</w:t>
      </w:r>
      <w:r w:rsidR="00C34F43">
        <w:t xml:space="preserve"> обновление плана выполнения работ (состава работ и календарного плана)</w:t>
      </w:r>
    </w:p>
    <w:p w14:paraId="095C7E10" w14:textId="784D21DE" w:rsidR="004D5CB9" w:rsidRDefault="009826BB" w:rsidP="004D5CB9">
      <w:r>
        <w:t xml:space="preserve">7.2 </w:t>
      </w:r>
      <w:r w:rsidR="004D5CB9">
        <w:t>Расчет достижения бизнес-эффектов и параметров востребованности</w:t>
      </w:r>
      <w:r w:rsidR="006F09CE">
        <w:t xml:space="preserve"> </w:t>
      </w:r>
      <w:r w:rsidR="005D49CF">
        <w:t>—</w:t>
      </w:r>
      <w:r w:rsidR="006F09CE">
        <w:t xml:space="preserve"> контроль достижения показателей эффективности в контрольных точках</w:t>
      </w:r>
    </w:p>
    <w:p w14:paraId="421939FC" w14:textId="1B9DA823" w:rsidR="0093668A" w:rsidRDefault="0093668A" w:rsidP="004D5CB9">
      <w:r>
        <w:t>Дерево процессов</w:t>
      </w:r>
      <w:r w:rsidR="00372839">
        <w:t xml:space="preserve"> (этапов)</w:t>
      </w:r>
      <w:r>
        <w:t xml:space="preserve"> и задач отображено на рисунке 15.</w:t>
      </w:r>
    </w:p>
    <w:p w14:paraId="44E3E2C0" w14:textId="424524CD" w:rsidR="004D5CB9" w:rsidRDefault="002D4C12" w:rsidP="004D5CB9">
      <w:pPr>
        <w:pStyle w:val="a9"/>
      </w:pPr>
      <w:r>
        <w:rPr>
          <w:noProof/>
        </w:rPr>
        <w:drawing>
          <wp:inline distT="0" distB="0" distL="0" distR="0" wp14:anchorId="71A1A27D" wp14:editId="14BFFEAB">
            <wp:extent cx="6386733" cy="5181070"/>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ер(1) (4).png"/>
                    <pic:cNvPicPr/>
                  </pic:nvPicPr>
                  <pic:blipFill>
                    <a:blip r:embed="rId26">
                      <a:extLst>
                        <a:ext uri="{28A0092B-C50C-407E-A947-70E740481C1C}">
                          <a14:useLocalDpi xmlns:a14="http://schemas.microsoft.com/office/drawing/2010/main" val="0"/>
                        </a:ext>
                      </a:extLst>
                    </a:blip>
                    <a:stretch>
                      <a:fillRect/>
                    </a:stretch>
                  </pic:blipFill>
                  <pic:spPr>
                    <a:xfrm>
                      <a:off x="0" y="0"/>
                      <a:ext cx="6391899" cy="5185261"/>
                    </a:xfrm>
                    <a:prstGeom prst="rect">
                      <a:avLst/>
                    </a:prstGeom>
                  </pic:spPr>
                </pic:pic>
              </a:graphicData>
            </a:graphic>
          </wp:inline>
        </w:drawing>
      </w:r>
    </w:p>
    <w:p w14:paraId="0B07500C" w14:textId="484EE22C" w:rsidR="00407360" w:rsidRPr="001751D3" w:rsidRDefault="001751D3" w:rsidP="001751D3">
      <w:pPr>
        <w:pStyle w:val="a0"/>
        <w:numPr>
          <w:ilvl w:val="0"/>
          <w:numId w:val="0"/>
        </w:numPr>
        <w:ind w:left="720"/>
        <w:rPr>
          <w:i w:val="0"/>
          <w:iCs/>
        </w:rPr>
      </w:pPr>
      <w:r>
        <w:t>Р</w:t>
      </w:r>
      <w:r w:rsidR="00407360">
        <w:t>ис. 1</w:t>
      </w:r>
      <w:r w:rsidR="0093668A">
        <w:t>5</w:t>
      </w:r>
      <w:r w:rsidR="00407360">
        <w:t xml:space="preserve"> </w:t>
      </w:r>
      <w:r w:rsidR="00407360" w:rsidRPr="001751D3">
        <w:rPr>
          <w:i w:val="0"/>
          <w:iCs/>
        </w:rPr>
        <w:t>Дерево задач по выполнению проекта по бизнес-анализу</w:t>
      </w:r>
    </w:p>
    <w:p w14:paraId="47B499DD" w14:textId="1AC9C82F" w:rsidR="00275C14" w:rsidRDefault="00275C14" w:rsidP="00275C14">
      <w:r>
        <w:t>После того, как были определены основные этапы проекта по бизнес-анализу и задачи, относящиеся к этим этапам, можно приступить к созда</w:t>
      </w:r>
      <w:r w:rsidR="00407360">
        <w:t>нию</w:t>
      </w:r>
      <w:r>
        <w:t xml:space="preserve"> непосредственно карты знаний.</w:t>
      </w:r>
    </w:p>
    <w:p w14:paraId="761538EB" w14:textId="4DCFF35F" w:rsidR="00526280" w:rsidRDefault="00474569" w:rsidP="00474569">
      <w:r>
        <w:t xml:space="preserve">В карту знаний были в первую очередь занесены определенные ранее процессы и задачи, далее у всех задач были определены </w:t>
      </w:r>
      <w:r w:rsidR="00526280">
        <w:t xml:space="preserve">роли исполнителей </w:t>
      </w:r>
      <w:r w:rsidR="005D49CF">
        <w:t>—</w:t>
      </w:r>
      <w:r w:rsidR="00526280">
        <w:t xml:space="preserve"> их две </w:t>
      </w:r>
      <w:r w:rsidR="005D49CF">
        <w:t>—</w:t>
      </w:r>
      <w:r w:rsidR="00526280">
        <w:t xml:space="preserve"> это бизнес-</w:t>
      </w:r>
      <w:r w:rsidR="00526280">
        <w:lastRenderedPageBreak/>
        <w:t>аналитик и руководитель бизнес-анализа</w:t>
      </w:r>
      <w:r>
        <w:t xml:space="preserve">. </w:t>
      </w:r>
      <w:r w:rsidR="005469A7">
        <w:t xml:space="preserve">Здесь необходимо отметить, что результаты задачи, исполняемых бизнес-аналитиком контролируются и проверяются руководителем бизнес-анализа, </w:t>
      </w:r>
      <w:r w:rsidR="00960453">
        <w:t>который, по сути,</w:t>
      </w:r>
      <w:r w:rsidR="005469A7">
        <w:t xml:space="preserve"> должен иметь те же и большие знания.</w:t>
      </w:r>
    </w:p>
    <w:p w14:paraId="09914510" w14:textId="59CBB103" w:rsidR="005D49CF" w:rsidRDefault="00474569" w:rsidP="005D49CF">
      <w:r>
        <w:t xml:space="preserve">После этого, для задач были определены явные и неявные знания, необходимые для их выполнения </w:t>
      </w:r>
      <w:r w:rsidR="005D49CF">
        <w:t>—</w:t>
      </w:r>
      <w:r>
        <w:t xml:space="preserve"> стандарты, шаблоны, методички</w:t>
      </w:r>
      <w:r w:rsidR="00526280">
        <w:t xml:space="preserve">, а также практический опыт, навыки и знания самих сотрудников.  Для хранения документов и различных материалов в компании используется </w:t>
      </w:r>
      <w:r w:rsidR="00526280">
        <w:rPr>
          <w:lang w:val="en-US"/>
        </w:rPr>
        <w:t>Google</w:t>
      </w:r>
      <w:r w:rsidR="00526280" w:rsidRPr="00526280">
        <w:t>-</w:t>
      </w:r>
      <w:r w:rsidR="00526280">
        <w:t xml:space="preserve">Диск, к которому сотрудникам предоставляется свободный доступ. Таким образом, для </w:t>
      </w:r>
      <w:r w:rsidR="00ED6960">
        <w:t xml:space="preserve">того, чтобы определить, какие знания имеются у компании для помощи в выполнении каждой из задач были проанализированы документы, хранящиеся на </w:t>
      </w:r>
      <w:r w:rsidR="00526280">
        <w:rPr>
          <w:lang w:val="en-US"/>
        </w:rPr>
        <w:t>G</w:t>
      </w:r>
      <w:r w:rsidR="00ED6960">
        <w:rPr>
          <w:lang w:val="en-US"/>
        </w:rPr>
        <w:t>oogle</w:t>
      </w:r>
      <w:r w:rsidR="00ED6960" w:rsidRPr="00ED6960">
        <w:t>-</w:t>
      </w:r>
      <w:r w:rsidR="00ED6960">
        <w:t>диске</w:t>
      </w:r>
      <w:r w:rsidR="004F1056">
        <w:t xml:space="preserve"> </w:t>
      </w:r>
      <w:r w:rsidR="005D49CF">
        <w:t>—</w:t>
      </w:r>
      <w:r w:rsidR="004F1056">
        <w:t xml:space="preserve"> был проведен аудит явных знаний</w:t>
      </w:r>
      <w:r w:rsidR="00ED6960">
        <w:t>.</w:t>
      </w:r>
      <w:r w:rsidR="00A105CA">
        <w:t xml:space="preserve"> </w:t>
      </w:r>
      <w:r w:rsidR="0093641E">
        <w:t xml:space="preserve">Для определения требуемых для выполнения задач неявных знаний было проведено интервью с бизнес-аналитиком компании, которая рассказала, какие именно знания, навыки и опыт являются важными для той или иной задачи. </w:t>
      </w:r>
      <w:r w:rsidR="005D49CF">
        <w:t xml:space="preserve"> </w:t>
      </w:r>
    </w:p>
    <w:p w14:paraId="4E20ED12" w14:textId="54EA6E99" w:rsidR="00715BA4" w:rsidRDefault="005D49CF" w:rsidP="00715BA4">
      <w:pPr>
        <w:sectPr w:rsidR="00715BA4" w:rsidSect="00357858">
          <w:footerReference w:type="default" r:id="rId27"/>
          <w:pgSz w:w="11906" w:h="16838"/>
          <w:pgMar w:top="1134" w:right="850" w:bottom="1134" w:left="1701" w:header="708" w:footer="708" w:gutter="0"/>
          <w:cols w:space="708"/>
          <w:docGrid w:linePitch="360"/>
        </w:sectPr>
      </w:pPr>
      <w:r>
        <w:t>Таким образом, были заполнены первые четыре столбца карты знаний, описывающие процессы, задачи, исполнителей и необходимые явные и неявные знания</w:t>
      </w:r>
      <w:r w:rsidR="005469A7">
        <w:t xml:space="preserve"> (таблица 2)</w:t>
      </w:r>
      <w:r>
        <w:t>.</w:t>
      </w:r>
    </w:p>
    <w:p w14:paraId="30BFB81A" w14:textId="44949439" w:rsidR="00715BA4" w:rsidRPr="00715BA4" w:rsidRDefault="00715BA4" w:rsidP="00715BA4">
      <w:pPr>
        <w:pStyle w:val="a1"/>
        <w:rPr>
          <w:lang w:val="ru-RU"/>
        </w:rPr>
      </w:pPr>
      <w:r w:rsidRPr="00715BA4">
        <w:rPr>
          <w:lang w:val="ru-RU"/>
        </w:rPr>
        <w:lastRenderedPageBreak/>
        <w:t xml:space="preserve">Элементы карты знаний для компании «Смарт </w:t>
      </w:r>
      <w:proofErr w:type="spellStart"/>
      <w:r w:rsidRPr="00715BA4">
        <w:rPr>
          <w:lang w:val="ru-RU"/>
        </w:rPr>
        <w:t>Ар</w:t>
      </w:r>
      <w:r w:rsidR="00326E97">
        <w:rPr>
          <w:lang w:val="ru-RU"/>
        </w:rPr>
        <w:t>х</w:t>
      </w:r>
      <w:r w:rsidRPr="00715BA4">
        <w:rPr>
          <w:lang w:val="ru-RU"/>
        </w:rPr>
        <w:t>итектс</w:t>
      </w:r>
      <w:proofErr w:type="spellEnd"/>
      <w:r w:rsidRPr="00715BA4">
        <w:rPr>
          <w:lang w:val="ru-RU"/>
        </w:rPr>
        <w:t>»</w:t>
      </w:r>
    </w:p>
    <w:p w14:paraId="7C1DB01D" w14:textId="46068E38" w:rsidR="00715BA4" w:rsidRDefault="00715BA4"/>
    <w:tbl>
      <w:tblPr>
        <w:tblStyle w:val="12"/>
        <w:tblW w:w="15446" w:type="dxa"/>
        <w:tblLook w:val="04A0" w:firstRow="1" w:lastRow="0" w:firstColumn="1" w:lastColumn="0" w:noHBand="0" w:noVBand="1"/>
      </w:tblPr>
      <w:tblGrid>
        <w:gridCol w:w="2387"/>
        <w:gridCol w:w="2415"/>
        <w:gridCol w:w="2537"/>
        <w:gridCol w:w="8107"/>
      </w:tblGrid>
      <w:tr w:rsidR="002F441B" w:rsidRPr="002F441B" w14:paraId="6DA06798" w14:textId="77777777" w:rsidTr="00D815C0">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63" w:type="dxa"/>
            <w:hideMark/>
          </w:tcPr>
          <w:p w14:paraId="41F20B1A" w14:textId="40724DC1" w:rsidR="002F441B" w:rsidRPr="00BA3289" w:rsidRDefault="00BE14E8" w:rsidP="002F441B">
            <w:pPr>
              <w:spacing w:line="240" w:lineRule="auto"/>
              <w:ind w:firstLine="0"/>
              <w:jc w:val="center"/>
              <w:rPr>
                <w:rFonts w:eastAsia="Times New Roman" w:cs="Times New Roman"/>
                <w:szCs w:val="24"/>
                <w:lang w:eastAsia="ru-RU"/>
              </w:rPr>
            </w:pPr>
            <w:r>
              <w:rPr>
                <w:rFonts w:eastAsia="Times New Roman" w:cs="Times New Roman"/>
                <w:szCs w:val="24"/>
                <w:lang w:eastAsia="ru-RU"/>
              </w:rPr>
              <w:t>Процесс</w:t>
            </w:r>
          </w:p>
        </w:tc>
        <w:tc>
          <w:tcPr>
            <w:tcW w:w="2427" w:type="dxa"/>
            <w:hideMark/>
          </w:tcPr>
          <w:p w14:paraId="7DA0C2ED" w14:textId="368F3825" w:rsidR="002F441B" w:rsidRPr="00BA3289" w:rsidRDefault="00BE14E8" w:rsidP="002F441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r>
              <w:rPr>
                <w:rFonts w:eastAsia="Times New Roman" w:cs="Times New Roman"/>
                <w:szCs w:val="24"/>
                <w:lang w:eastAsia="ru-RU"/>
              </w:rPr>
              <w:t>Задача</w:t>
            </w:r>
          </w:p>
        </w:tc>
        <w:tc>
          <w:tcPr>
            <w:tcW w:w="2551" w:type="dxa"/>
            <w:hideMark/>
          </w:tcPr>
          <w:p w14:paraId="1B63002D" w14:textId="5E56C7F5" w:rsidR="002F441B" w:rsidRPr="00BA3289" w:rsidRDefault="00BE14E8" w:rsidP="002F441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r>
              <w:rPr>
                <w:rFonts w:eastAsia="Times New Roman" w:cs="Times New Roman"/>
                <w:szCs w:val="24"/>
                <w:lang w:eastAsia="ru-RU"/>
              </w:rPr>
              <w:t>Роль исполнителя</w:t>
            </w:r>
          </w:p>
        </w:tc>
        <w:tc>
          <w:tcPr>
            <w:tcW w:w="8205" w:type="dxa"/>
            <w:hideMark/>
          </w:tcPr>
          <w:p w14:paraId="400A7E69" w14:textId="5644D465" w:rsidR="002F441B" w:rsidRPr="00BA3289" w:rsidRDefault="00BE14E8" w:rsidP="002F441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ru-RU"/>
              </w:rPr>
            </w:pPr>
            <w:r>
              <w:rPr>
                <w:rFonts w:eastAsia="Times New Roman" w:cs="Times New Roman"/>
                <w:szCs w:val="24"/>
                <w:lang w:eastAsia="ru-RU"/>
              </w:rPr>
              <w:t>Необходимые знания</w:t>
            </w:r>
          </w:p>
        </w:tc>
      </w:tr>
      <w:tr w:rsidR="002F441B" w:rsidRPr="00BE14E8" w14:paraId="78DD0000" w14:textId="77777777" w:rsidTr="00D815C0">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hideMark/>
          </w:tcPr>
          <w:p w14:paraId="7C85844E" w14:textId="77777777" w:rsidR="00715BA4" w:rsidRDefault="00715BA4" w:rsidP="002F441B">
            <w:pPr>
              <w:spacing w:line="240" w:lineRule="auto"/>
              <w:ind w:firstLine="0"/>
              <w:jc w:val="center"/>
              <w:rPr>
                <w:rFonts w:eastAsia="Times New Roman" w:cs="Times New Roman"/>
                <w:i/>
                <w:iCs/>
                <w:szCs w:val="24"/>
                <w:lang w:eastAsia="ru-RU"/>
              </w:rPr>
            </w:pPr>
          </w:p>
          <w:p w14:paraId="3DB3302C" w14:textId="159E7F47" w:rsidR="002F441B" w:rsidRPr="00BE14E8" w:rsidRDefault="00BE14E8" w:rsidP="002F441B">
            <w:pPr>
              <w:spacing w:line="240" w:lineRule="auto"/>
              <w:ind w:firstLine="0"/>
              <w:jc w:val="center"/>
              <w:rPr>
                <w:rFonts w:eastAsia="Times New Roman" w:cs="Times New Roman"/>
                <w:b w:val="0"/>
                <w:bCs w:val="0"/>
                <w:i/>
                <w:iCs/>
                <w:szCs w:val="24"/>
                <w:lang w:eastAsia="ru-RU"/>
              </w:rPr>
            </w:pPr>
            <w:r>
              <w:rPr>
                <w:rFonts w:eastAsia="Times New Roman" w:cs="Times New Roman"/>
                <w:b w:val="0"/>
                <w:bCs w:val="0"/>
                <w:i/>
                <w:iCs/>
                <w:szCs w:val="24"/>
                <w:lang w:eastAsia="ru-RU"/>
              </w:rPr>
              <w:t>Список процессов, для которых</w:t>
            </w:r>
            <w:r w:rsidR="00E63CF4">
              <w:rPr>
                <w:rFonts w:eastAsia="Times New Roman" w:cs="Times New Roman"/>
                <w:b w:val="0"/>
                <w:bCs w:val="0"/>
                <w:i/>
                <w:iCs/>
                <w:szCs w:val="24"/>
                <w:lang w:eastAsia="ru-RU"/>
              </w:rPr>
              <w:t xml:space="preserve"> строится карта знаний</w:t>
            </w:r>
          </w:p>
        </w:tc>
        <w:tc>
          <w:tcPr>
            <w:tcW w:w="2427" w:type="dxa"/>
            <w:shd w:val="clear" w:color="auto" w:fill="auto"/>
            <w:hideMark/>
          </w:tcPr>
          <w:p w14:paraId="1E4BEEDD" w14:textId="557A88BA" w:rsidR="002F441B" w:rsidRPr="00BE14E8" w:rsidRDefault="00BE14E8" w:rsidP="002F441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Cs w:val="24"/>
                <w:lang w:eastAsia="ru-RU"/>
              </w:rPr>
            </w:pPr>
            <w:r>
              <w:rPr>
                <w:rFonts w:eastAsia="Times New Roman" w:cs="Times New Roman"/>
                <w:i/>
                <w:iCs/>
                <w:szCs w:val="24"/>
                <w:lang w:eastAsia="ru-RU"/>
              </w:rPr>
              <w:t>Список задач внутри процессов</w:t>
            </w:r>
          </w:p>
        </w:tc>
        <w:tc>
          <w:tcPr>
            <w:tcW w:w="2551" w:type="dxa"/>
            <w:shd w:val="clear" w:color="auto" w:fill="auto"/>
            <w:hideMark/>
          </w:tcPr>
          <w:p w14:paraId="621756D2" w14:textId="3F4E9D88" w:rsidR="002F441B" w:rsidRPr="00BE14E8" w:rsidRDefault="00BE14E8" w:rsidP="002F441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Cs w:val="24"/>
                <w:lang w:eastAsia="ru-RU"/>
              </w:rPr>
            </w:pPr>
            <w:r>
              <w:rPr>
                <w:rFonts w:eastAsia="Times New Roman" w:cs="Times New Roman"/>
                <w:i/>
                <w:iCs/>
                <w:szCs w:val="24"/>
                <w:lang w:eastAsia="ru-RU"/>
              </w:rPr>
              <w:t>Список исполнителей задачи</w:t>
            </w:r>
          </w:p>
        </w:tc>
        <w:tc>
          <w:tcPr>
            <w:tcW w:w="8205" w:type="dxa"/>
            <w:shd w:val="clear" w:color="auto" w:fill="auto"/>
            <w:hideMark/>
          </w:tcPr>
          <w:p w14:paraId="346A9B85" w14:textId="102214DF" w:rsidR="002F441B" w:rsidRPr="00BE14E8" w:rsidRDefault="00BE14E8" w:rsidP="002F441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szCs w:val="24"/>
                <w:lang w:eastAsia="ru-RU"/>
              </w:rPr>
            </w:pPr>
            <w:r>
              <w:rPr>
                <w:rFonts w:eastAsia="Times New Roman" w:cs="Times New Roman"/>
                <w:i/>
                <w:iCs/>
                <w:szCs w:val="24"/>
                <w:lang w:eastAsia="ru-RU"/>
              </w:rPr>
              <w:t>Список необходимых для выполнения задачи знаний</w:t>
            </w:r>
          </w:p>
        </w:tc>
      </w:tr>
      <w:tr w:rsidR="00CF7A05" w:rsidRPr="002F441B" w14:paraId="24195327" w14:textId="77777777" w:rsidTr="00D815C0">
        <w:trPr>
          <w:trHeight w:val="2558"/>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5155F32A" w14:textId="77777777" w:rsidR="00CF7A05" w:rsidRPr="00BA3289" w:rsidRDefault="00CF7A05" w:rsidP="002F441B">
            <w:pPr>
              <w:spacing w:line="240" w:lineRule="auto"/>
              <w:ind w:firstLine="0"/>
              <w:jc w:val="center"/>
              <w:rPr>
                <w:rFonts w:eastAsia="Times New Roman" w:cs="Times New Roman"/>
                <w:color w:val="000000"/>
                <w:szCs w:val="24"/>
                <w:lang w:eastAsia="ru-RU"/>
              </w:rPr>
            </w:pPr>
            <w:r w:rsidRPr="00BA3289">
              <w:rPr>
                <w:rFonts w:eastAsia="Times New Roman" w:cs="Times New Roman"/>
                <w:color w:val="000000"/>
                <w:szCs w:val="24"/>
                <w:lang w:eastAsia="ru-RU"/>
              </w:rPr>
              <w:t>1.     Предпроектная работа</w:t>
            </w:r>
          </w:p>
        </w:tc>
        <w:tc>
          <w:tcPr>
            <w:tcW w:w="2427" w:type="dxa"/>
            <w:hideMark/>
          </w:tcPr>
          <w:p w14:paraId="695E7323" w14:textId="77777777" w:rsidR="00CF7A05" w:rsidRPr="00BA3289" w:rsidRDefault="00CF7A05" w:rsidP="002F441B">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ru-RU"/>
              </w:rPr>
            </w:pPr>
            <w:r w:rsidRPr="00BA3289">
              <w:rPr>
                <w:rFonts w:eastAsia="Times New Roman" w:cs="Times New Roman"/>
                <w:color w:val="000000"/>
                <w:szCs w:val="24"/>
                <w:lang w:eastAsia="ru-RU"/>
              </w:rPr>
              <w:t>1.1 Планирование работ</w:t>
            </w:r>
          </w:p>
        </w:tc>
        <w:tc>
          <w:tcPr>
            <w:tcW w:w="2551" w:type="dxa"/>
            <w:hideMark/>
          </w:tcPr>
          <w:p w14:paraId="67740098" w14:textId="77777777" w:rsidR="00CF7A05" w:rsidRPr="00BA3289" w:rsidRDefault="00CF7A05" w:rsidP="002F441B">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ru-RU"/>
              </w:rPr>
            </w:pPr>
            <w:r w:rsidRPr="00BA3289">
              <w:rPr>
                <w:rFonts w:eastAsia="Times New Roman" w:cs="Times New Roman"/>
                <w:color w:val="000000"/>
                <w:szCs w:val="24"/>
                <w:lang w:eastAsia="ru-RU"/>
              </w:rPr>
              <w:t>Руководитель по бизнес-анализу</w:t>
            </w:r>
          </w:p>
        </w:tc>
        <w:tc>
          <w:tcPr>
            <w:tcW w:w="8205" w:type="dxa"/>
            <w:hideMark/>
          </w:tcPr>
          <w:p w14:paraId="5F3642EF" w14:textId="6FC40399" w:rsidR="00CF7A05" w:rsidRPr="00BA3289" w:rsidRDefault="00CF7A05" w:rsidP="002F441B">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ru-RU"/>
              </w:rPr>
            </w:pPr>
            <w:r w:rsidRPr="00BA3289">
              <w:rPr>
                <w:rFonts w:eastAsia="Times New Roman" w:cs="Times New Roman"/>
                <w:color w:val="000000"/>
                <w:szCs w:val="24"/>
                <w:lang w:eastAsia="ru-RU"/>
              </w:rPr>
              <w:t>•</w:t>
            </w:r>
            <w:r w:rsidR="009F6B22">
              <w:rPr>
                <w:rFonts w:eastAsia="Times New Roman" w:cs="Times New Roman"/>
                <w:color w:val="000000"/>
                <w:szCs w:val="24"/>
                <w:lang w:eastAsia="ru-RU"/>
              </w:rPr>
              <w:t xml:space="preserve"> </w:t>
            </w:r>
            <w:r w:rsidRPr="00BA3289">
              <w:rPr>
                <w:rFonts w:eastAsia="Times New Roman" w:cs="Times New Roman"/>
                <w:color w:val="000000"/>
                <w:szCs w:val="24"/>
                <w:lang w:eastAsia="ru-RU"/>
              </w:rPr>
              <w:t>Стандарт СК-15.05.03 Управление ИТ-проектами</w:t>
            </w:r>
            <w:r w:rsidRPr="00BA3289">
              <w:rPr>
                <w:rFonts w:eastAsia="Times New Roman" w:cs="Times New Roman"/>
                <w:color w:val="000000"/>
                <w:szCs w:val="24"/>
                <w:lang w:eastAsia="ru-RU"/>
              </w:rPr>
              <w:br/>
              <w:t>•</w:t>
            </w:r>
            <w:r w:rsidR="009F6B22">
              <w:rPr>
                <w:rFonts w:eastAsia="Times New Roman" w:cs="Times New Roman"/>
                <w:color w:val="000000"/>
                <w:szCs w:val="24"/>
                <w:lang w:eastAsia="ru-RU"/>
              </w:rPr>
              <w:t xml:space="preserve"> </w:t>
            </w:r>
            <w:r w:rsidRPr="00BA3289">
              <w:rPr>
                <w:rFonts w:eastAsia="Times New Roman" w:cs="Times New Roman"/>
                <w:color w:val="000000"/>
                <w:szCs w:val="24"/>
                <w:lang w:eastAsia="ru-RU"/>
              </w:rPr>
              <w:t>Шаблон "Реестр Замечаний"</w:t>
            </w:r>
            <w:r w:rsidRPr="00BA3289">
              <w:rPr>
                <w:rFonts w:eastAsia="Times New Roman" w:cs="Times New Roman"/>
                <w:color w:val="000000"/>
                <w:szCs w:val="24"/>
                <w:lang w:eastAsia="ru-RU"/>
              </w:rPr>
              <w:br/>
              <w:t>•</w:t>
            </w:r>
            <w:r w:rsidR="009F6B22">
              <w:rPr>
                <w:rFonts w:eastAsia="Times New Roman" w:cs="Times New Roman"/>
                <w:color w:val="000000"/>
                <w:szCs w:val="24"/>
                <w:lang w:eastAsia="ru-RU"/>
              </w:rPr>
              <w:t xml:space="preserve"> </w:t>
            </w:r>
            <w:r w:rsidRPr="00BA3289">
              <w:rPr>
                <w:rFonts w:eastAsia="Times New Roman" w:cs="Times New Roman"/>
                <w:color w:val="000000"/>
                <w:szCs w:val="24"/>
                <w:lang w:eastAsia="ru-RU"/>
              </w:rPr>
              <w:t>Шаблон 08.20.02.01-04 "План управления проектом"</w:t>
            </w:r>
            <w:r w:rsidRPr="00BA3289">
              <w:rPr>
                <w:rFonts w:eastAsia="Times New Roman" w:cs="Times New Roman"/>
                <w:color w:val="000000"/>
                <w:szCs w:val="24"/>
                <w:lang w:eastAsia="ru-RU"/>
              </w:rPr>
              <w:br/>
              <w:t>•</w:t>
            </w:r>
            <w:r w:rsidR="009F6B22">
              <w:rPr>
                <w:rFonts w:eastAsia="Times New Roman" w:cs="Times New Roman"/>
                <w:color w:val="000000"/>
                <w:szCs w:val="24"/>
                <w:lang w:eastAsia="ru-RU"/>
              </w:rPr>
              <w:t xml:space="preserve"> </w:t>
            </w:r>
            <w:r w:rsidRPr="00BA3289">
              <w:rPr>
                <w:rFonts w:eastAsia="Times New Roman" w:cs="Times New Roman"/>
                <w:color w:val="000000"/>
                <w:szCs w:val="24"/>
                <w:lang w:eastAsia="ru-RU"/>
              </w:rPr>
              <w:t xml:space="preserve">ГОСТ Р 54869 </w:t>
            </w:r>
            <w:r>
              <w:rPr>
                <w:rFonts w:eastAsia="Times New Roman" w:cs="Times New Roman"/>
                <w:color w:val="000000"/>
                <w:szCs w:val="24"/>
                <w:lang w:eastAsia="ru-RU"/>
              </w:rPr>
              <w:t>—</w:t>
            </w:r>
            <w:r w:rsidRPr="00BA3289">
              <w:rPr>
                <w:rFonts w:eastAsia="Times New Roman" w:cs="Times New Roman"/>
                <w:color w:val="000000"/>
                <w:szCs w:val="24"/>
                <w:lang w:eastAsia="ru-RU"/>
              </w:rPr>
              <w:t xml:space="preserve"> 2011 Проектный менеджмент</w:t>
            </w:r>
          </w:p>
          <w:p w14:paraId="6847C339" w14:textId="6147D1AB" w:rsidR="00CF7A05" w:rsidRPr="00BA3289" w:rsidRDefault="00CF7A05" w:rsidP="002F441B">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ru-RU"/>
              </w:rPr>
            </w:pPr>
            <w:r w:rsidRPr="00BA3289">
              <w:rPr>
                <w:rFonts w:eastAsia="Times New Roman" w:cs="Times New Roman"/>
                <w:color w:val="000000"/>
                <w:szCs w:val="24"/>
                <w:lang w:eastAsia="ru-RU"/>
              </w:rPr>
              <w:t>•</w:t>
            </w:r>
            <w:r w:rsidR="009F6B22">
              <w:rPr>
                <w:rFonts w:eastAsia="Times New Roman" w:cs="Times New Roman"/>
                <w:color w:val="000000"/>
                <w:szCs w:val="24"/>
                <w:lang w:eastAsia="ru-RU"/>
              </w:rPr>
              <w:t xml:space="preserve"> </w:t>
            </w:r>
            <w:r w:rsidRPr="00BA3289">
              <w:rPr>
                <w:rFonts w:eastAsia="Times New Roman" w:cs="Times New Roman"/>
                <w:color w:val="000000"/>
                <w:szCs w:val="24"/>
                <w:lang w:eastAsia="ru-RU"/>
              </w:rPr>
              <w:t>Требования к управлению проектом</w:t>
            </w:r>
            <w:r w:rsidRPr="00BA3289">
              <w:rPr>
                <w:rFonts w:eastAsia="Times New Roman" w:cs="Times New Roman"/>
                <w:color w:val="000000"/>
                <w:szCs w:val="24"/>
                <w:lang w:eastAsia="ru-RU"/>
              </w:rPr>
              <w:br/>
              <w:t xml:space="preserve">PMBOK </w:t>
            </w:r>
            <w:proofErr w:type="spellStart"/>
            <w:r w:rsidRPr="00BA3289">
              <w:rPr>
                <w:rFonts w:eastAsia="Times New Roman" w:cs="Times New Roman"/>
                <w:color w:val="000000"/>
                <w:szCs w:val="24"/>
                <w:lang w:eastAsia="ru-RU"/>
              </w:rPr>
              <w:t>Guide</w:t>
            </w:r>
            <w:proofErr w:type="spellEnd"/>
            <w:r w:rsidRPr="00BA3289">
              <w:rPr>
                <w:rFonts w:eastAsia="Times New Roman" w:cs="Times New Roman"/>
                <w:color w:val="000000"/>
                <w:szCs w:val="24"/>
                <w:lang w:eastAsia="ru-RU"/>
              </w:rPr>
              <w:br/>
              <w:t>•</w:t>
            </w:r>
            <w:r w:rsidR="009F6B22">
              <w:rPr>
                <w:rFonts w:eastAsia="Times New Roman" w:cs="Times New Roman"/>
                <w:color w:val="000000"/>
                <w:szCs w:val="24"/>
                <w:lang w:eastAsia="ru-RU"/>
              </w:rPr>
              <w:t xml:space="preserve"> </w:t>
            </w:r>
            <w:r w:rsidRPr="00BA3289">
              <w:rPr>
                <w:rFonts w:eastAsia="Times New Roman" w:cs="Times New Roman"/>
                <w:color w:val="000000"/>
                <w:szCs w:val="24"/>
                <w:lang w:eastAsia="ru-RU"/>
              </w:rPr>
              <w:t>Практический опыт работы со спонсорами проекта</w:t>
            </w:r>
            <w:r w:rsidRPr="00BA3289">
              <w:rPr>
                <w:rFonts w:eastAsia="Times New Roman" w:cs="Times New Roman"/>
                <w:color w:val="000000"/>
                <w:szCs w:val="24"/>
                <w:lang w:eastAsia="ru-RU"/>
              </w:rPr>
              <w:br/>
              <w:t>•</w:t>
            </w:r>
            <w:r w:rsidR="009F6B22">
              <w:rPr>
                <w:rFonts w:eastAsia="Times New Roman" w:cs="Times New Roman"/>
                <w:color w:val="000000"/>
                <w:szCs w:val="24"/>
                <w:lang w:eastAsia="ru-RU"/>
              </w:rPr>
              <w:t xml:space="preserve"> </w:t>
            </w:r>
            <w:r w:rsidRPr="00BA3289">
              <w:rPr>
                <w:rFonts w:eastAsia="Times New Roman" w:cs="Times New Roman"/>
                <w:color w:val="000000"/>
                <w:szCs w:val="24"/>
                <w:lang w:eastAsia="ru-RU"/>
              </w:rPr>
              <w:t>Навыки описания работ, структурной декомпозиции, сетевого планирования и планирования ресурсов</w:t>
            </w:r>
          </w:p>
        </w:tc>
      </w:tr>
      <w:tr w:rsidR="00CF7A05" w:rsidRPr="002F441B" w14:paraId="6B6F394A" w14:textId="77777777" w:rsidTr="00D815C0">
        <w:trPr>
          <w:cnfStyle w:val="000000100000" w:firstRow="0" w:lastRow="0" w:firstColumn="0" w:lastColumn="0" w:oddVBand="0" w:evenVBand="0" w:oddHBand="1" w:evenHBand="0" w:firstRowFirstColumn="0" w:firstRowLastColumn="0" w:lastRowFirstColumn="0" w:lastRowLastColumn="0"/>
          <w:trHeight w:val="1687"/>
        </w:trPr>
        <w:tc>
          <w:tcPr>
            <w:cnfStyle w:val="001000000000" w:firstRow="0" w:lastRow="0" w:firstColumn="1" w:lastColumn="0" w:oddVBand="0" w:evenVBand="0" w:oddHBand="0" w:evenHBand="0" w:firstRowFirstColumn="0" w:firstRowLastColumn="0" w:lastRowFirstColumn="0" w:lastRowLastColumn="0"/>
            <w:tcW w:w="2263" w:type="dxa"/>
            <w:vMerge/>
            <w:hideMark/>
          </w:tcPr>
          <w:p w14:paraId="7A97B2CA" w14:textId="77777777" w:rsidR="00CF7A05" w:rsidRPr="00BA3289" w:rsidRDefault="00CF7A05" w:rsidP="002F441B">
            <w:pPr>
              <w:spacing w:line="240" w:lineRule="auto"/>
              <w:ind w:firstLine="0"/>
              <w:jc w:val="left"/>
              <w:rPr>
                <w:rFonts w:eastAsia="Times New Roman" w:cs="Times New Roman"/>
                <w:color w:val="000000"/>
                <w:szCs w:val="24"/>
                <w:lang w:eastAsia="ru-RU"/>
              </w:rPr>
            </w:pPr>
          </w:p>
        </w:tc>
        <w:tc>
          <w:tcPr>
            <w:tcW w:w="2427" w:type="dxa"/>
            <w:shd w:val="clear" w:color="auto" w:fill="auto"/>
            <w:hideMark/>
          </w:tcPr>
          <w:p w14:paraId="28B2F55B" w14:textId="77777777" w:rsidR="00CF7A05" w:rsidRPr="00BA3289" w:rsidRDefault="00CF7A05" w:rsidP="002F441B">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ru-RU"/>
              </w:rPr>
            </w:pPr>
            <w:r w:rsidRPr="00BA3289">
              <w:rPr>
                <w:rFonts w:eastAsia="Times New Roman" w:cs="Times New Roman"/>
                <w:color w:val="000000"/>
                <w:szCs w:val="24"/>
                <w:lang w:eastAsia="ru-RU"/>
              </w:rPr>
              <w:t>1.2 Проработка бизнес-инициативы</w:t>
            </w:r>
          </w:p>
        </w:tc>
        <w:tc>
          <w:tcPr>
            <w:tcW w:w="2551" w:type="dxa"/>
            <w:shd w:val="clear" w:color="auto" w:fill="auto"/>
            <w:hideMark/>
          </w:tcPr>
          <w:p w14:paraId="747B7534" w14:textId="77777777" w:rsidR="00CF7A05" w:rsidRPr="00BA3289" w:rsidRDefault="00CF7A05" w:rsidP="002F441B">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ru-RU"/>
              </w:rPr>
            </w:pPr>
            <w:r w:rsidRPr="00BA3289">
              <w:rPr>
                <w:rFonts w:eastAsia="Times New Roman" w:cs="Times New Roman"/>
                <w:color w:val="000000"/>
                <w:szCs w:val="24"/>
                <w:lang w:eastAsia="ru-RU"/>
              </w:rPr>
              <w:t>Бизнес-аналитик</w:t>
            </w:r>
          </w:p>
        </w:tc>
        <w:tc>
          <w:tcPr>
            <w:tcW w:w="8205" w:type="dxa"/>
            <w:shd w:val="clear" w:color="auto" w:fill="auto"/>
            <w:hideMark/>
          </w:tcPr>
          <w:p w14:paraId="3F4C413B" w14:textId="66C70865" w:rsidR="00CF7A05" w:rsidRPr="00BA3289" w:rsidRDefault="00CF7A05" w:rsidP="002F441B">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ru-RU"/>
              </w:rPr>
            </w:pPr>
            <w:r w:rsidRPr="00BA3289">
              <w:rPr>
                <w:rFonts w:eastAsia="Times New Roman" w:cs="Times New Roman"/>
                <w:color w:val="000000"/>
                <w:szCs w:val="24"/>
                <w:lang w:eastAsia="ru-RU"/>
              </w:rPr>
              <w:t>•</w:t>
            </w:r>
            <w:r w:rsidR="009F6B22">
              <w:rPr>
                <w:rFonts w:eastAsia="Times New Roman" w:cs="Times New Roman"/>
                <w:color w:val="000000"/>
                <w:szCs w:val="24"/>
                <w:lang w:eastAsia="ru-RU"/>
              </w:rPr>
              <w:t xml:space="preserve"> </w:t>
            </w:r>
            <w:r w:rsidRPr="00BA3289">
              <w:rPr>
                <w:rFonts w:eastAsia="Times New Roman" w:cs="Times New Roman"/>
                <w:color w:val="000000"/>
                <w:szCs w:val="24"/>
                <w:lang w:eastAsia="ru-RU"/>
              </w:rPr>
              <w:t>Стандарт СК-15.04.00 "Управление требованиями в сфере ИТАТ"</w:t>
            </w:r>
            <w:r w:rsidRPr="00BA3289">
              <w:rPr>
                <w:rFonts w:eastAsia="Times New Roman" w:cs="Times New Roman"/>
                <w:color w:val="000000"/>
                <w:szCs w:val="24"/>
                <w:lang w:eastAsia="ru-RU"/>
              </w:rPr>
              <w:br/>
              <w:t>• Практический опыт общения и согласования работ с заказчиком</w:t>
            </w:r>
            <w:r w:rsidRPr="00BA3289">
              <w:rPr>
                <w:rFonts w:eastAsia="Times New Roman" w:cs="Times New Roman"/>
                <w:color w:val="000000"/>
                <w:szCs w:val="24"/>
                <w:lang w:eastAsia="ru-RU"/>
              </w:rPr>
              <w:br/>
              <w:t>• Знания в области управления проектами, умение определять и формулирование показатели эффективности, критерии успешности</w:t>
            </w:r>
            <w:r w:rsidRPr="00BA3289">
              <w:rPr>
                <w:rFonts w:eastAsia="Times New Roman" w:cs="Times New Roman"/>
                <w:color w:val="000000"/>
                <w:szCs w:val="24"/>
                <w:lang w:eastAsia="ru-RU"/>
              </w:rPr>
              <w:br/>
              <w:t>• Опыт работы с рисками - навык определения и проработки рисков</w:t>
            </w:r>
          </w:p>
        </w:tc>
      </w:tr>
      <w:tr w:rsidR="00CF7A05" w:rsidRPr="002F441B" w14:paraId="61364669" w14:textId="77777777" w:rsidTr="00D815C0">
        <w:trPr>
          <w:trHeight w:val="1002"/>
        </w:trPr>
        <w:tc>
          <w:tcPr>
            <w:cnfStyle w:val="001000000000" w:firstRow="0" w:lastRow="0" w:firstColumn="1" w:lastColumn="0" w:oddVBand="0" w:evenVBand="0" w:oddHBand="0" w:evenHBand="0" w:firstRowFirstColumn="0" w:firstRowLastColumn="0" w:lastRowFirstColumn="0" w:lastRowLastColumn="0"/>
            <w:tcW w:w="2263" w:type="dxa"/>
            <w:vMerge/>
            <w:hideMark/>
          </w:tcPr>
          <w:p w14:paraId="24F5C951" w14:textId="77777777" w:rsidR="00CF7A05" w:rsidRPr="00BA3289" w:rsidRDefault="00CF7A05" w:rsidP="002F441B">
            <w:pPr>
              <w:spacing w:line="240" w:lineRule="auto"/>
              <w:ind w:firstLine="0"/>
              <w:jc w:val="left"/>
              <w:rPr>
                <w:rFonts w:eastAsia="Times New Roman" w:cs="Times New Roman"/>
                <w:color w:val="000000"/>
                <w:szCs w:val="24"/>
                <w:lang w:eastAsia="ru-RU"/>
              </w:rPr>
            </w:pPr>
          </w:p>
        </w:tc>
        <w:tc>
          <w:tcPr>
            <w:tcW w:w="2427" w:type="dxa"/>
            <w:hideMark/>
          </w:tcPr>
          <w:p w14:paraId="0438DE9A" w14:textId="77777777" w:rsidR="00CF7A05" w:rsidRPr="00BA3289" w:rsidRDefault="00CF7A05" w:rsidP="002F441B">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ru-RU"/>
              </w:rPr>
            </w:pPr>
            <w:r w:rsidRPr="00BA3289">
              <w:rPr>
                <w:rFonts w:eastAsia="Times New Roman" w:cs="Times New Roman"/>
                <w:color w:val="000000"/>
                <w:szCs w:val="24"/>
                <w:lang w:eastAsia="ru-RU"/>
              </w:rPr>
              <w:t>1.3 Разработка паспорта проекта</w:t>
            </w:r>
          </w:p>
        </w:tc>
        <w:tc>
          <w:tcPr>
            <w:tcW w:w="2551" w:type="dxa"/>
            <w:hideMark/>
          </w:tcPr>
          <w:p w14:paraId="14C079F0" w14:textId="77777777" w:rsidR="00CF7A05" w:rsidRPr="00BA3289" w:rsidRDefault="00CF7A05" w:rsidP="002F441B">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ru-RU"/>
              </w:rPr>
            </w:pPr>
            <w:r w:rsidRPr="00BA3289">
              <w:rPr>
                <w:rFonts w:eastAsia="Times New Roman" w:cs="Times New Roman"/>
                <w:color w:val="000000"/>
                <w:szCs w:val="24"/>
                <w:lang w:eastAsia="ru-RU"/>
              </w:rPr>
              <w:t>Бизнес-аналитик</w:t>
            </w:r>
          </w:p>
        </w:tc>
        <w:tc>
          <w:tcPr>
            <w:tcW w:w="8205" w:type="dxa"/>
            <w:hideMark/>
          </w:tcPr>
          <w:p w14:paraId="3712A44F" w14:textId="7C99E9EC" w:rsidR="00CF7A05" w:rsidRPr="00BA3289" w:rsidRDefault="00CF7A05" w:rsidP="002F441B">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ru-RU"/>
              </w:rPr>
            </w:pPr>
            <w:r w:rsidRPr="00BA3289">
              <w:rPr>
                <w:rFonts w:eastAsia="Times New Roman" w:cs="Times New Roman"/>
                <w:color w:val="000000"/>
                <w:szCs w:val="24"/>
                <w:lang w:eastAsia="ru-RU"/>
              </w:rPr>
              <w:t>• Стандарт СК-15.05.01 Управление портфелем ИТ-проектов</w:t>
            </w:r>
            <w:r w:rsidRPr="00BA3289">
              <w:rPr>
                <w:rFonts w:eastAsia="Times New Roman" w:cs="Times New Roman"/>
                <w:color w:val="000000"/>
                <w:szCs w:val="24"/>
                <w:lang w:eastAsia="ru-RU"/>
              </w:rPr>
              <w:br/>
              <w:t>• Шаблон 08.20.02.01-01 "Паспорт проекта"</w:t>
            </w:r>
            <w:r w:rsidRPr="00BA3289">
              <w:rPr>
                <w:rFonts w:eastAsia="Times New Roman" w:cs="Times New Roman"/>
                <w:color w:val="000000"/>
                <w:szCs w:val="24"/>
                <w:lang w:eastAsia="ru-RU"/>
              </w:rPr>
              <w:br/>
              <w:t>•</w:t>
            </w:r>
            <w:r w:rsidR="009F6B22">
              <w:rPr>
                <w:rFonts w:eastAsia="Times New Roman" w:cs="Times New Roman"/>
                <w:color w:val="000000"/>
                <w:szCs w:val="24"/>
                <w:lang w:eastAsia="ru-RU"/>
              </w:rPr>
              <w:t xml:space="preserve"> </w:t>
            </w:r>
            <w:r w:rsidRPr="00BA3289">
              <w:rPr>
                <w:rFonts w:eastAsia="Times New Roman" w:cs="Times New Roman"/>
                <w:color w:val="000000"/>
                <w:szCs w:val="24"/>
                <w:lang w:eastAsia="ru-RU"/>
              </w:rPr>
              <w:t>Опыт согласования с заказчиком паспорта проекта</w:t>
            </w:r>
          </w:p>
        </w:tc>
      </w:tr>
    </w:tbl>
    <w:p w14:paraId="72C5B385" w14:textId="77777777" w:rsidR="00715BA4" w:rsidRDefault="00715BA4" w:rsidP="00715BA4">
      <w:pPr>
        <w:tabs>
          <w:tab w:val="left" w:pos="1875"/>
        </w:tabs>
      </w:pPr>
    </w:p>
    <w:p w14:paraId="74ACD073" w14:textId="77777777" w:rsidR="00715BA4" w:rsidRDefault="00715BA4" w:rsidP="00715BA4">
      <w:pPr>
        <w:tabs>
          <w:tab w:val="left" w:pos="1875"/>
        </w:tabs>
      </w:pPr>
    </w:p>
    <w:p w14:paraId="1309F039" w14:textId="76A1F2FE" w:rsidR="00715BA4" w:rsidRDefault="00715BA4" w:rsidP="00715BA4">
      <w:pPr>
        <w:tabs>
          <w:tab w:val="left" w:pos="1875"/>
        </w:tabs>
        <w:jc w:val="right"/>
      </w:pPr>
      <w:r>
        <w:lastRenderedPageBreak/>
        <w:t>Продолжение таблицы 2</w:t>
      </w:r>
      <w:r>
        <w:tab/>
      </w:r>
    </w:p>
    <w:p w14:paraId="3DF3E4D2" w14:textId="77777777" w:rsidR="00715BA4" w:rsidRDefault="00715BA4" w:rsidP="00715BA4">
      <w:pPr>
        <w:tabs>
          <w:tab w:val="left" w:pos="1875"/>
        </w:tabs>
        <w:jc w:val="right"/>
      </w:pPr>
    </w:p>
    <w:tbl>
      <w:tblPr>
        <w:tblW w:w="15446" w:type="dxa"/>
        <w:tblLook w:val="04A0" w:firstRow="1" w:lastRow="0" w:firstColumn="1" w:lastColumn="0" w:noHBand="0" w:noVBand="1"/>
      </w:tblPr>
      <w:tblGrid>
        <w:gridCol w:w="2320"/>
        <w:gridCol w:w="2353"/>
        <w:gridCol w:w="2552"/>
        <w:gridCol w:w="8221"/>
      </w:tblGrid>
      <w:tr w:rsidR="006B05A0" w:rsidRPr="00715BA4" w14:paraId="0A167CC6" w14:textId="77777777" w:rsidTr="006B05A0">
        <w:trPr>
          <w:trHeight w:val="432"/>
        </w:trPr>
        <w:tc>
          <w:tcPr>
            <w:tcW w:w="2320" w:type="dxa"/>
            <w:tcBorders>
              <w:top w:val="single" w:sz="4" w:space="0" w:color="auto"/>
              <w:left w:val="single" w:sz="4" w:space="0" w:color="auto"/>
              <w:bottom w:val="single" w:sz="4" w:space="0" w:color="000000"/>
              <w:right w:val="single" w:sz="4" w:space="0" w:color="auto"/>
            </w:tcBorders>
            <w:shd w:val="clear" w:color="000000" w:fill="auto"/>
            <w:vAlign w:val="center"/>
          </w:tcPr>
          <w:p w14:paraId="4C2B5A31" w14:textId="44DBFF25" w:rsidR="006B05A0" w:rsidRPr="006B05A0" w:rsidRDefault="006B05A0" w:rsidP="006B05A0">
            <w:pPr>
              <w:ind w:firstLine="0"/>
              <w:jc w:val="center"/>
              <w:rPr>
                <w:b/>
                <w:bCs/>
                <w:lang w:eastAsia="ru-RU"/>
              </w:rPr>
            </w:pPr>
            <w:r>
              <w:rPr>
                <w:b/>
                <w:bCs/>
                <w:lang w:eastAsia="ru-RU"/>
              </w:rPr>
              <w:t>1</w:t>
            </w:r>
          </w:p>
        </w:tc>
        <w:tc>
          <w:tcPr>
            <w:tcW w:w="2353" w:type="dxa"/>
            <w:tcBorders>
              <w:top w:val="single" w:sz="4" w:space="0" w:color="808080"/>
              <w:left w:val="nil"/>
              <w:bottom w:val="single" w:sz="4" w:space="0" w:color="808080"/>
              <w:right w:val="single" w:sz="4" w:space="0" w:color="808080"/>
            </w:tcBorders>
            <w:shd w:val="clear" w:color="000000" w:fill="auto"/>
            <w:vAlign w:val="bottom"/>
          </w:tcPr>
          <w:p w14:paraId="362FDD59" w14:textId="4EC82FB1" w:rsidR="006B05A0" w:rsidRPr="006B05A0" w:rsidRDefault="006B05A0" w:rsidP="006B05A0">
            <w:pPr>
              <w:ind w:firstLine="0"/>
              <w:jc w:val="center"/>
              <w:rPr>
                <w:b/>
                <w:bCs/>
                <w:lang w:eastAsia="ru-RU"/>
              </w:rPr>
            </w:pPr>
            <w:r w:rsidRPr="006B05A0">
              <w:rPr>
                <w:b/>
                <w:bCs/>
                <w:lang w:eastAsia="ru-RU"/>
              </w:rPr>
              <w:t>2</w:t>
            </w:r>
          </w:p>
        </w:tc>
        <w:tc>
          <w:tcPr>
            <w:tcW w:w="2552" w:type="dxa"/>
            <w:tcBorders>
              <w:top w:val="single" w:sz="4" w:space="0" w:color="808080"/>
              <w:left w:val="nil"/>
              <w:bottom w:val="single" w:sz="4" w:space="0" w:color="808080"/>
              <w:right w:val="single" w:sz="4" w:space="0" w:color="808080"/>
            </w:tcBorders>
            <w:shd w:val="clear" w:color="000000" w:fill="auto"/>
            <w:vAlign w:val="bottom"/>
          </w:tcPr>
          <w:p w14:paraId="654B671D" w14:textId="70DA7649" w:rsidR="006B05A0" w:rsidRPr="006B05A0" w:rsidRDefault="006B05A0" w:rsidP="006B05A0">
            <w:pPr>
              <w:ind w:firstLine="0"/>
              <w:jc w:val="center"/>
              <w:rPr>
                <w:b/>
                <w:bCs/>
                <w:lang w:eastAsia="ru-RU"/>
              </w:rPr>
            </w:pPr>
            <w:r w:rsidRPr="006B05A0">
              <w:rPr>
                <w:b/>
                <w:bCs/>
                <w:lang w:eastAsia="ru-RU"/>
              </w:rPr>
              <w:t>3</w:t>
            </w:r>
          </w:p>
        </w:tc>
        <w:tc>
          <w:tcPr>
            <w:tcW w:w="8221" w:type="dxa"/>
            <w:tcBorders>
              <w:top w:val="single" w:sz="4" w:space="0" w:color="808080"/>
              <w:left w:val="nil"/>
              <w:bottom w:val="single" w:sz="4" w:space="0" w:color="808080"/>
              <w:right w:val="single" w:sz="4" w:space="0" w:color="808080"/>
            </w:tcBorders>
            <w:shd w:val="clear" w:color="000000" w:fill="auto"/>
            <w:vAlign w:val="bottom"/>
          </w:tcPr>
          <w:p w14:paraId="18BF9DD4" w14:textId="07F8B852" w:rsidR="006B05A0" w:rsidRPr="006B05A0" w:rsidRDefault="006B05A0" w:rsidP="006B05A0">
            <w:pPr>
              <w:ind w:firstLine="0"/>
              <w:jc w:val="center"/>
              <w:rPr>
                <w:b/>
                <w:bCs/>
                <w:lang w:eastAsia="ru-RU"/>
              </w:rPr>
            </w:pPr>
            <w:r w:rsidRPr="006B05A0">
              <w:rPr>
                <w:b/>
                <w:bCs/>
                <w:lang w:eastAsia="ru-RU"/>
              </w:rPr>
              <w:t>4</w:t>
            </w:r>
          </w:p>
        </w:tc>
      </w:tr>
      <w:tr w:rsidR="006B05A0" w:rsidRPr="00715BA4" w14:paraId="1457FA05" w14:textId="77777777" w:rsidTr="006B05A0">
        <w:trPr>
          <w:trHeight w:val="1708"/>
        </w:trPr>
        <w:tc>
          <w:tcPr>
            <w:tcW w:w="232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6C90BD45" w14:textId="77777777" w:rsidR="00715BA4" w:rsidRPr="00715BA4" w:rsidRDefault="00715BA4" w:rsidP="00715BA4">
            <w:pPr>
              <w:spacing w:line="240" w:lineRule="auto"/>
              <w:ind w:firstLine="0"/>
              <w:jc w:val="left"/>
              <w:rPr>
                <w:rFonts w:eastAsia="Times New Roman" w:cs="Times New Roman"/>
                <w:color w:val="000000"/>
                <w:szCs w:val="24"/>
                <w:lang w:eastAsia="ru-RU"/>
              </w:rPr>
            </w:pPr>
            <w:r w:rsidRPr="00715BA4">
              <w:rPr>
                <w:rFonts w:eastAsia="Times New Roman" w:cs="Times New Roman"/>
                <w:color w:val="000000"/>
                <w:szCs w:val="24"/>
                <w:lang w:eastAsia="ru-RU"/>
              </w:rPr>
              <w:t>1.     Предпроектная работа</w:t>
            </w:r>
          </w:p>
        </w:tc>
        <w:tc>
          <w:tcPr>
            <w:tcW w:w="2353" w:type="dxa"/>
            <w:tcBorders>
              <w:top w:val="single" w:sz="4" w:space="0" w:color="808080"/>
              <w:left w:val="nil"/>
              <w:bottom w:val="single" w:sz="4" w:space="0" w:color="808080"/>
              <w:right w:val="single" w:sz="4" w:space="0" w:color="808080"/>
            </w:tcBorders>
            <w:shd w:val="clear" w:color="000000" w:fill="auto"/>
            <w:vAlign w:val="bottom"/>
            <w:hideMark/>
          </w:tcPr>
          <w:p w14:paraId="07BA0225" w14:textId="77777777" w:rsidR="00715BA4" w:rsidRPr="00715BA4" w:rsidRDefault="00715BA4" w:rsidP="00715BA4">
            <w:pPr>
              <w:spacing w:line="240" w:lineRule="auto"/>
              <w:ind w:firstLine="0"/>
              <w:jc w:val="left"/>
              <w:rPr>
                <w:rFonts w:eastAsia="Times New Roman" w:cs="Times New Roman"/>
                <w:color w:val="000000"/>
                <w:szCs w:val="24"/>
                <w:lang w:eastAsia="ru-RU"/>
              </w:rPr>
            </w:pPr>
            <w:r w:rsidRPr="00715BA4">
              <w:rPr>
                <w:rFonts w:eastAsia="Times New Roman" w:cs="Times New Roman"/>
                <w:color w:val="000000"/>
                <w:szCs w:val="24"/>
                <w:lang w:eastAsia="ru-RU"/>
              </w:rPr>
              <w:t>1.4 Разработка предварительной финансовой модели</w:t>
            </w:r>
          </w:p>
        </w:tc>
        <w:tc>
          <w:tcPr>
            <w:tcW w:w="2552" w:type="dxa"/>
            <w:tcBorders>
              <w:top w:val="single" w:sz="4" w:space="0" w:color="808080"/>
              <w:left w:val="nil"/>
              <w:bottom w:val="single" w:sz="4" w:space="0" w:color="808080"/>
              <w:right w:val="single" w:sz="4" w:space="0" w:color="808080"/>
            </w:tcBorders>
            <w:shd w:val="clear" w:color="000000" w:fill="auto"/>
            <w:vAlign w:val="bottom"/>
            <w:hideMark/>
          </w:tcPr>
          <w:p w14:paraId="05F10582" w14:textId="77777777" w:rsidR="00715BA4" w:rsidRPr="00715BA4" w:rsidRDefault="00715BA4" w:rsidP="00715BA4">
            <w:pPr>
              <w:spacing w:line="240" w:lineRule="auto"/>
              <w:ind w:firstLine="0"/>
              <w:jc w:val="left"/>
              <w:rPr>
                <w:rFonts w:eastAsia="Times New Roman" w:cs="Times New Roman"/>
                <w:color w:val="000000"/>
                <w:szCs w:val="24"/>
                <w:lang w:eastAsia="ru-RU"/>
              </w:rPr>
            </w:pPr>
            <w:r w:rsidRPr="00715BA4">
              <w:rPr>
                <w:rFonts w:eastAsia="Times New Roman" w:cs="Times New Roman"/>
                <w:color w:val="000000"/>
                <w:szCs w:val="24"/>
                <w:lang w:eastAsia="ru-RU"/>
              </w:rPr>
              <w:t>Бизнес-аналитик</w:t>
            </w:r>
          </w:p>
        </w:tc>
        <w:tc>
          <w:tcPr>
            <w:tcW w:w="8221" w:type="dxa"/>
            <w:tcBorders>
              <w:top w:val="single" w:sz="4" w:space="0" w:color="808080"/>
              <w:left w:val="nil"/>
              <w:bottom w:val="single" w:sz="4" w:space="0" w:color="808080"/>
              <w:right w:val="single" w:sz="4" w:space="0" w:color="808080"/>
            </w:tcBorders>
            <w:shd w:val="clear" w:color="000000" w:fill="auto"/>
            <w:vAlign w:val="bottom"/>
            <w:hideMark/>
          </w:tcPr>
          <w:p w14:paraId="0A6D0B52" w14:textId="77777777" w:rsidR="00715BA4" w:rsidRPr="00715BA4" w:rsidRDefault="00715BA4" w:rsidP="00715BA4">
            <w:pPr>
              <w:spacing w:line="240" w:lineRule="auto"/>
              <w:ind w:firstLine="0"/>
              <w:jc w:val="left"/>
              <w:rPr>
                <w:rFonts w:eastAsia="Times New Roman" w:cs="Times New Roman"/>
                <w:color w:val="000000"/>
                <w:szCs w:val="24"/>
                <w:lang w:eastAsia="ru-RU"/>
              </w:rPr>
            </w:pPr>
            <w:r w:rsidRPr="00715BA4">
              <w:rPr>
                <w:rFonts w:eastAsia="Times New Roman" w:cs="Times New Roman"/>
                <w:color w:val="000000"/>
                <w:szCs w:val="24"/>
                <w:lang w:eastAsia="ru-RU"/>
              </w:rPr>
              <w:t>•Шаблон - 08.20.02.02-04 Экономическая эффективность проекта</w:t>
            </w:r>
            <w:r w:rsidRPr="00715BA4">
              <w:rPr>
                <w:rFonts w:eastAsia="Times New Roman" w:cs="Times New Roman"/>
                <w:color w:val="000000"/>
                <w:szCs w:val="24"/>
                <w:lang w:eastAsia="ru-RU"/>
              </w:rPr>
              <w:br/>
              <w:t>•Методика - М-08.20.02.02-01 "Методика оценки экономическое эффективности проекта</w:t>
            </w:r>
            <w:r w:rsidRPr="00715BA4">
              <w:rPr>
                <w:rFonts w:eastAsia="Times New Roman" w:cs="Times New Roman"/>
                <w:color w:val="000000"/>
                <w:szCs w:val="24"/>
                <w:lang w:eastAsia="ru-RU"/>
              </w:rPr>
              <w:br/>
              <w:t>• Стандарт СК-15.01.03 -  "Оценка бизнес-результата ИТ- проектов"</w:t>
            </w:r>
            <w:r w:rsidRPr="00715BA4">
              <w:rPr>
                <w:rFonts w:eastAsia="Times New Roman" w:cs="Times New Roman"/>
                <w:color w:val="000000"/>
                <w:szCs w:val="24"/>
                <w:lang w:eastAsia="ru-RU"/>
              </w:rPr>
              <w:br/>
              <w:t>• Опыт оценки инвестиционных проектов</w:t>
            </w:r>
            <w:r w:rsidRPr="00715BA4">
              <w:rPr>
                <w:rFonts w:eastAsia="Times New Roman" w:cs="Times New Roman"/>
                <w:color w:val="000000"/>
                <w:szCs w:val="24"/>
                <w:lang w:eastAsia="ru-RU"/>
              </w:rPr>
              <w:br/>
              <w:t>• Знания в области финансов</w:t>
            </w:r>
          </w:p>
        </w:tc>
      </w:tr>
      <w:tr w:rsidR="006B05A0" w:rsidRPr="00715BA4" w14:paraId="0E4E98C5" w14:textId="77777777" w:rsidTr="006B05A0">
        <w:trPr>
          <w:trHeight w:val="1384"/>
        </w:trPr>
        <w:tc>
          <w:tcPr>
            <w:tcW w:w="2320" w:type="dxa"/>
            <w:vMerge/>
            <w:tcBorders>
              <w:top w:val="single" w:sz="4" w:space="0" w:color="auto"/>
              <w:left w:val="single" w:sz="4" w:space="0" w:color="auto"/>
              <w:bottom w:val="single" w:sz="4" w:space="0" w:color="auto"/>
              <w:right w:val="single" w:sz="4" w:space="0" w:color="auto"/>
            </w:tcBorders>
            <w:vAlign w:val="center"/>
            <w:hideMark/>
          </w:tcPr>
          <w:p w14:paraId="0E1F5242" w14:textId="77777777" w:rsidR="00715BA4" w:rsidRPr="00715BA4" w:rsidRDefault="00715BA4" w:rsidP="00715BA4">
            <w:pPr>
              <w:spacing w:line="240" w:lineRule="auto"/>
              <w:ind w:firstLine="0"/>
              <w:jc w:val="left"/>
              <w:rPr>
                <w:rFonts w:eastAsia="Times New Roman" w:cs="Times New Roman"/>
                <w:color w:val="000000"/>
                <w:szCs w:val="24"/>
                <w:lang w:eastAsia="ru-RU"/>
              </w:rPr>
            </w:pPr>
          </w:p>
        </w:tc>
        <w:tc>
          <w:tcPr>
            <w:tcW w:w="2353" w:type="dxa"/>
            <w:tcBorders>
              <w:top w:val="nil"/>
              <w:left w:val="nil"/>
              <w:bottom w:val="single" w:sz="4" w:space="0" w:color="808080"/>
              <w:right w:val="single" w:sz="4" w:space="0" w:color="808080"/>
            </w:tcBorders>
            <w:shd w:val="clear" w:color="000000" w:fill="auto"/>
            <w:vAlign w:val="bottom"/>
            <w:hideMark/>
          </w:tcPr>
          <w:p w14:paraId="62A3698B" w14:textId="77777777" w:rsidR="00715BA4" w:rsidRPr="00715BA4" w:rsidRDefault="00715BA4" w:rsidP="00715BA4">
            <w:pPr>
              <w:spacing w:line="240" w:lineRule="auto"/>
              <w:ind w:firstLine="0"/>
              <w:jc w:val="left"/>
              <w:rPr>
                <w:rFonts w:eastAsia="Times New Roman" w:cs="Times New Roman"/>
                <w:color w:val="000000"/>
                <w:szCs w:val="24"/>
                <w:lang w:eastAsia="ru-RU"/>
              </w:rPr>
            </w:pPr>
            <w:r w:rsidRPr="00715BA4">
              <w:rPr>
                <w:rFonts w:eastAsia="Times New Roman" w:cs="Times New Roman"/>
                <w:color w:val="000000"/>
                <w:szCs w:val="24"/>
                <w:lang w:eastAsia="ru-RU"/>
              </w:rPr>
              <w:t>1.5 Разработка презентации для инициации проекта</w:t>
            </w:r>
          </w:p>
        </w:tc>
        <w:tc>
          <w:tcPr>
            <w:tcW w:w="2552" w:type="dxa"/>
            <w:tcBorders>
              <w:top w:val="nil"/>
              <w:left w:val="nil"/>
              <w:bottom w:val="single" w:sz="4" w:space="0" w:color="808080"/>
              <w:right w:val="single" w:sz="4" w:space="0" w:color="808080"/>
            </w:tcBorders>
            <w:shd w:val="clear" w:color="000000" w:fill="auto"/>
            <w:vAlign w:val="bottom"/>
            <w:hideMark/>
          </w:tcPr>
          <w:p w14:paraId="3214E2D9" w14:textId="77777777" w:rsidR="00715BA4" w:rsidRPr="00715BA4" w:rsidRDefault="00715BA4" w:rsidP="00715BA4">
            <w:pPr>
              <w:spacing w:line="240" w:lineRule="auto"/>
              <w:ind w:firstLine="0"/>
              <w:jc w:val="left"/>
              <w:rPr>
                <w:rFonts w:eastAsia="Times New Roman" w:cs="Times New Roman"/>
                <w:color w:val="000000"/>
                <w:szCs w:val="24"/>
                <w:lang w:eastAsia="ru-RU"/>
              </w:rPr>
            </w:pPr>
            <w:r w:rsidRPr="00715BA4">
              <w:rPr>
                <w:rFonts w:eastAsia="Times New Roman" w:cs="Times New Roman"/>
                <w:color w:val="000000"/>
                <w:szCs w:val="24"/>
                <w:lang w:eastAsia="ru-RU"/>
              </w:rPr>
              <w:t>Бизнес-аналитик</w:t>
            </w:r>
          </w:p>
        </w:tc>
        <w:tc>
          <w:tcPr>
            <w:tcW w:w="8221" w:type="dxa"/>
            <w:tcBorders>
              <w:top w:val="nil"/>
              <w:left w:val="nil"/>
              <w:bottom w:val="single" w:sz="4" w:space="0" w:color="808080"/>
              <w:right w:val="single" w:sz="4" w:space="0" w:color="808080"/>
            </w:tcBorders>
            <w:shd w:val="clear" w:color="000000" w:fill="auto"/>
            <w:vAlign w:val="bottom"/>
            <w:hideMark/>
          </w:tcPr>
          <w:p w14:paraId="664F6124" w14:textId="77777777" w:rsidR="00715BA4" w:rsidRPr="00715BA4" w:rsidRDefault="00715BA4" w:rsidP="00715BA4">
            <w:pPr>
              <w:spacing w:line="240" w:lineRule="auto"/>
              <w:ind w:firstLine="0"/>
              <w:jc w:val="left"/>
              <w:rPr>
                <w:rFonts w:eastAsia="Times New Roman" w:cs="Times New Roman"/>
                <w:color w:val="000000"/>
                <w:szCs w:val="24"/>
                <w:lang w:eastAsia="ru-RU"/>
              </w:rPr>
            </w:pPr>
            <w:r w:rsidRPr="00715BA4">
              <w:rPr>
                <w:rFonts w:eastAsia="Times New Roman" w:cs="Times New Roman"/>
                <w:color w:val="000000"/>
                <w:szCs w:val="24"/>
                <w:lang w:eastAsia="ru-RU"/>
              </w:rPr>
              <w:t>• Инструкция по формированию БЭ</w:t>
            </w:r>
            <w:r w:rsidRPr="00715BA4">
              <w:rPr>
                <w:rFonts w:eastAsia="Times New Roman" w:cs="Times New Roman"/>
                <w:color w:val="000000"/>
                <w:szCs w:val="24"/>
                <w:lang w:eastAsia="ru-RU"/>
              </w:rPr>
              <w:br/>
              <w:t>• Шаблон Ш-08.20.02.01-01 "Презентация проекта на ПК Блока Этап 0</w:t>
            </w:r>
            <w:r w:rsidRPr="00715BA4">
              <w:rPr>
                <w:rFonts w:eastAsia="Times New Roman" w:cs="Times New Roman"/>
                <w:color w:val="000000"/>
                <w:szCs w:val="24"/>
                <w:lang w:eastAsia="ru-RU"/>
              </w:rPr>
              <w:br/>
              <w:t>• Опыт в создании презентаций и работы с программами для создания презентаций</w:t>
            </w:r>
          </w:p>
        </w:tc>
      </w:tr>
      <w:tr w:rsidR="006B05A0" w:rsidRPr="00715BA4" w14:paraId="6216B453" w14:textId="77777777" w:rsidTr="006B05A0">
        <w:trPr>
          <w:trHeight w:val="2420"/>
        </w:trPr>
        <w:tc>
          <w:tcPr>
            <w:tcW w:w="2320"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78476640" w14:textId="77777777" w:rsidR="00715BA4" w:rsidRPr="00715BA4" w:rsidRDefault="00715BA4" w:rsidP="00715BA4">
            <w:pPr>
              <w:spacing w:line="240" w:lineRule="auto"/>
              <w:ind w:firstLine="0"/>
              <w:jc w:val="center"/>
              <w:rPr>
                <w:rFonts w:eastAsia="Times New Roman" w:cs="Times New Roman"/>
                <w:color w:val="000000"/>
                <w:szCs w:val="24"/>
                <w:lang w:eastAsia="ru-RU"/>
              </w:rPr>
            </w:pPr>
            <w:r w:rsidRPr="00715BA4">
              <w:rPr>
                <w:rFonts w:eastAsia="Times New Roman" w:cs="Times New Roman"/>
                <w:color w:val="000000"/>
                <w:szCs w:val="24"/>
                <w:lang w:eastAsia="ru-RU"/>
              </w:rPr>
              <w:t>2.     Оценка требований</w:t>
            </w:r>
          </w:p>
        </w:tc>
        <w:tc>
          <w:tcPr>
            <w:tcW w:w="2353" w:type="dxa"/>
            <w:tcBorders>
              <w:top w:val="nil"/>
              <w:left w:val="single" w:sz="4" w:space="0" w:color="auto"/>
              <w:bottom w:val="single" w:sz="4" w:space="0" w:color="808080"/>
              <w:right w:val="single" w:sz="4" w:space="0" w:color="808080"/>
            </w:tcBorders>
            <w:shd w:val="clear" w:color="000000" w:fill="auto"/>
            <w:vAlign w:val="bottom"/>
            <w:hideMark/>
          </w:tcPr>
          <w:p w14:paraId="662A974A" w14:textId="77777777" w:rsidR="00715BA4" w:rsidRPr="00715BA4" w:rsidRDefault="00715BA4" w:rsidP="00715BA4">
            <w:pPr>
              <w:spacing w:line="240" w:lineRule="auto"/>
              <w:ind w:firstLine="0"/>
              <w:jc w:val="left"/>
              <w:rPr>
                <w:rFonts w:eastAsia="Times New Roman" w:cs="Times New Roman"/>
                <w:color w:val="000000"/>
                <w:szCs w:val="24"/>
                <w:lang w:eastAsia="ru-RU"/>
              </w:rPr>
            </w:pPr>
            <w:r w:rsidRPr="00715BA4">
              <w:rPr>
                <w:rFonts w:eastAsia="Times New Roman" w:cs="Times New Roman"/>
                <w:color w:val="000000"/>
                <w:szCs w:val="24"/>
                <w:lang w:eastAsia="ru-RU"/>
              </w:rPr>
              <w:t>2.1 Планирование работ</w:t>
            </w:r>
          </w:p>
        </w:tc>
        <w:tc>
          <w:tcPr>
            <w:tcW w:w="2552" w:type="dxa"/>
            <w:tcBorders>
              <w:top w:val="nil"/>
              <w:left w:val="nil"/>
              <w:bottom w:val="single" w:sz="4" w:space="0" w:color="808080"/>
              <w:right w:val="single" w:sz="4" w:space="0" w:color="808080"/>
            </w:tcBorders>
            <w:shd w:val="clear" w:color="000000" w:fill="auto"/>
            <w:vAlign w:val="bottom"/>
            <w:hideMark/>
          </w:tcPr>
          <w:p w14:paraId="0AFADD69" w14:textId="77777777" w:rsidR="00715BA4" w:rsidRPr="00715BA4" w:rsidRDefault="00715BA4" w:rsidP="00715BA4">
            <w:pPr>
              <w:spacing w:line="240" w:lineRule="auto"/>
              <w:ind w:firstLine="0"/>
              <w:jc w:val="left"/>
              <w:rPr>
                <w:rFonts w:eastAsia="Times New Roman" w:cs="Times New Roman"/>
                <w:color w:val="000000"/>
                <w:szCs w:val="24"/>
                <w:lang w:eastAsia="ru-RU"/>
              </w:rPr>
            </w:pPr>
            <w:r w:rsidRPr="00715BA4">
              <w:rPr>
                <w:rFonts w:eastAsia="Times New Roman" w:cs="Times New Roman"/>
                <w:color w:val="000000"/>
                <w:szCs w:val="24"/>
                <w:lang w:eastAsia="ru-RU"/>
              </w:rPr>
              <w:t>Руководитель по бизнес-анализу</w:t>
            </w:r>
          </w:p>
        </w:tc>
        <w:tc>
          <w:tcPr>
            <w:tcW w:w="8221" w:type="dxa"/>
            <w:tcBorders>
              <w:top w:val="nil"/>
              <w:left w:val="nil"/>
              <w:bottom w:val="single" w:sz="4" w:space="0" w:color="808080"/>
              <w:right w:val="single" w:sz="4" w:space="0" w:color="808080"/>
            </w:tcBorders>
            <w:shd w:val="clear" w:color="000000" w:fill="auto"/>
            <w:vAlign w:val="bottom"/>
            <w:hideMark/>
          </w:tcPr>
          <w:p w14:paraId="6EC69918" w14:textId="67E624E0" w:rsidR="006B05A0" w:rsidRPr="006B05A0" w:rsidRDefault="00715BA4" w:rsidP="00715BA4">
            <w:pPr>
              <w:spacing w:line="240" w:lineRule="auto"/>
              <w:ind w:firstLine="0"/>
              <w:jc w:val="left"/>
              <w:rPr>
                <w:rFonts w:eastAsia="Times New Roman" w:cs="Times New Roman"/>
                <w:color w:val="000000"/>
                <w:szCs w:val="24"/>
                <w:lang w:eastAsia="ru-RU"/>
              </w:rPr>
            </w:pPr>
            <w:r w:rsidRPr="00715BA4">
              <w:rPr>
                <w:rFonts w:eastAsia="Times New Roman" w:cs="Times New Roman"/>
                <w:color w:val="000000"/>
                <w:szCs w:val="24"/>
                <w:lang w:eastAsia="ru-RU"/>
              </w:rPr>
              <w:t>•</w:t>
            </w:r>
            <w:r w:rsidR="006B05A0">
              <w:rPr>
                <w:rFonts w:eastAsia="Times New Roman" w:cs="Times New Roman"/>
                <w:color w:val="000000"/>
                <w:szCs w:val="24"/>
                <w:lang w:eastAsia="ru-RU"/>
              </w:rPr>
              <w:t xml:space="preserve"> </w:t>
            </w:r>
            <w:r w:rsidRPr="00715BA4">
              <w:rPr>
                <w:rFonts w:eastAsia="Times New Roman" w:cs="Times New Roman"/>
                <w:color w:val="000000"/>
                <w:szCs w:val="24"/>
                <w:lang w:eastAsia="ru-RU"/>
              </w:rPr>
              <w:t>Стандарт СК-15.05.03 Управление ИТ-проектами</w:t>
            </w:r>
            <w:r w:rsidRPr="00715BA4">
              <w:rPr>
                <w:rFonts w:eastAsia="Times New Roman" w:cs="Times New Roman"/>
                <w:color w:val="000000"/>
                <w:szCs w:val="24"/>
                <w:lang w:eastAsia="ru-RU"/>
              </w:rPr>
              <w:br/>
              <w:t>•</w:t>
            </w:r>
            <w:r w:rsidR="006B05A0">
              <w:rPr>
                <w:rFonts w:eastAsia="Times New Roman" w:cs="Times New Roman"/>
                <w:color w:val="000000"/>
                <w:szCs w:val="24"/>
                <w:lang w:eastAsia="ru-RU"/>
              </w:rPr>
              <w:t xml:space="preserve"> </w:t>
            </w:r>
            <w:r w:rsidRPr="00715BA4">
              <w:rPr>
                <w:rFonts w:eastAsia="Times New Roman" w:cs="Times New Roman"/>
                <w:color w:val="000000"/>
                <w:szCs w:val="24"/>
                <w:lang w:eastAsia="ru-RU"/>
              </w:rPr>
              <w:t>Шаблон "Реестр Замечаний"</w:t>
            </w:r>
            <w:r w:rsidRPr="00715BA4">
              <w:rPr>
                <w:rFonts w:eastAsia="Times New Roman" w:cs="Times New Roman"/>
                <w:color w:val="000000"/>
                <w:szCs w:val="24"/>
                <w:lang w:eastAsia="ru-RU"/>
              </w:rPr>
              <w:br/>
              <w:t>•</w:t>
            </w:r>
            <w:r w:rsidR="006B05A0">
              <w:rPr>
                <w:rFonts w:eastAsia="Times New Roman" w:cs="Times New Roman"/>
                <w:color w:val="000000"/>
                <w:szCs w:val="24"/>
                <w:lang w:eastAsia="ru-RU"/>
              </w:rPr>
              <w:t xml:space="preserve"> </w:t>
            </w:r>
            <w:r w:rsidRPr="00715BA4">
              <w:rPr>
                <w:rFonts w:eastAsia="Times New Roman" w:cs="Times New Roman"/>
                <w:color w:val="000000"/>
                <w:szCs w:val="24"/>
                <w:lang w:eastAsia="ru-RU"/>
              </w:rPr>
              <w:t>Шаблон 08.20.02.01-04 "План управления проектом"</w:t>
            </w:r>
            <w:r w:rsidRPr="00715BA4">
              <w:rPr>
                <w:rFonts w:eastAsia="Times New Roman" w:cs="Times New Roman"/>
                <w:color w:val="000000"/>
                <w:szCs w:val="24"/>
                <w:lang w:eastAsia="ru-RU"/>
              </w:rPr>
              <w:br/>
              <w:t>•</w:t>
            </w:r>
            <w:r w:rsidR="006B05A0">
              <w:rPr>
                <w:rFonts w:eastAsia="Times New Roman" w:cs="Times New Roman"/>
                <w:color w:val="000000"/>
                <w:szCs w:val="24"/>
                <w:lang w:eastAsia="ru-RU"/>
              </w:rPr>
              <w:t xml:space="preserve"> </w:t>
            </w:r>
            <w:r w:rsidRPr="00715BA4">
              <w:rPr>
                <w:rFonts w:eastAsia="Times New Roman" w:cs="Times New Roman"/>
                <w:color w:val="000000"/>
                <w:szCs w:val="24"/>
                <w:lang w:eastAsia="ru-RU"/>
              </w:rPr>
              <w:t>ГОСТ Р 54869 – 2011 Проектный менеджмент</w:t>
            </w:r>
          </w:p>
          <w:p w14:paraId="550CAB5B" w14:textId="024701B6" w:rsidR="00715BA4" w:rsidRPr="00715BA4" w:rsidRDefault="00715BA4" w:rsidP="00715BA4">
            <w:pPr>
              <w:spacing w:line="240" w:lineRule="auto"/>
              <w:ind w:firstLine="0"/>
              <w:jc w:val="left"/>
              <w:rPr>
                <w:rFonts w:eastAsia="Times New Roman" w:cs="Times New Roman"/>
                <w:color w:val="000000"/>
                <w:szCs w:val="24"/>
                <w:lang w:eastAsia="ru-RU"/>
              </w:rPr>
            </w:pPr>
            <w:r w:rsidRPr="00715BA4">
              <w:rPr>
                <w:rFonts w:eastAsia="Times New Roman" w:cs="Times New Roman"/>
                <w:color w:val="000000"/>
                <w:szCs w:val="24"/>
                <w:lang w:eastAsia="ru-RU"/>
              </w:rPr>
              <w:t>•</w:t>
            </w:r>
            <w:r w:rsidR="006B05A0">
              <w:rPr>
                <w:rFonts w:eastAsia="Times New Roman" w:cs="Times New Roman"/>
                <w:color w:val="000000"/>
                <w:szCs w:val="24"/>
                <w:lang w:eastAsia="ru-RU"/>
              </w:rPr>
              <w:t xml:space="preserve"> </w:t>
            </w:r>
            <w:r w:rsidRPr="00715BA4">
              <w:rPr>
                <w:rFonts w:eastAsia="Times New Roman" w:cs="Times New Roman"/>
                <w:color w:val="000000"/>
                <w:szCs w:val="24"/>
                <w:lang w:eastAsia="ru-RU"/>
              </w:rPr>
              <w:t>Требования к управлению проектом</w:t>
            </w:r>
            <w:r w:rsidR="006B05A0" w:rsidRPr="006B05A0">
              <w:rPr>
                <w:rFonts w:eastAsia="Times New Roman" w:cs="Times New Roman"/>
                <w:color w:val="000000"/>
                <w:szCs w:val="24"/>
                <w:lang w:eastAsia="ru-RU"/>
              </w:rPr>
              <w:t xml:space="preserve"> </w:t>
            </w:r>
            <w:r w:rsidRPr="00715BA4">
              <w:rPr>
                <w:rFonts w:eastAsia="Times New Roman" w:cs="Times New Roman"/>
                <w:color w:val="000000"/>
                <w:szCs w:val="24"/>
                <w:lang w:eastAsia="ru-RU"/>
              </w:rPr>
              <w:t xml:space="preserve">PMBOK </w:t>
            </w:r>
            <w:proofErr w:type="spellStart"/>
            <w:r w:rsidRPr="00715BA4">
              <w:rPr>
                <w:rFonts w:eastAsia="Times New Roman" w:cs="Times New Roman"/>
                <w:color w:val="000000"/>
                <w:szCs w:val="24"/>
                <w:lang w:eastAsia="ru-RU"/>
              </w:rPr>
              <w:t>Guide</w:t>
            </w:r>
            <w:proofErr w:type="spellEnd"/>
            <w:r w:rsidRPr="00715BA4">
              <w:rPr>
                <w:rFonts w:eastAsia="Times New Roman" w:cs="Times New Roman"/>
                <w:color w:val="000000"/>
                <w:szCs w:val="24"/>
                <w:lang w:eastAsia="ru-RU"/>
              </w:rPr>
              <w:br/>
              <w:t>•</w:t>
            </w:r>
            <w:r w:rsidR="006B05A0">
              <w:rPr>
                <w:rFonts w:eastAsia="Times New Roman" w:cs="Times New Roman"/>
                <w:color w:val="000000"/>
                <w:szCs w:val="24"/>
                <w:lang w:eastAsia="ru-RU"/>
              </w:rPr>
              <w:t xml:space="preserve"> </w:t>
            </w:r>
            <w:r w:rsidRPr="00715BA4">
              <w:rPr>
                <w:rFonts w:eastAsia="Times New Roman" w:cs="Times New Roman"/>
                <w:color w:val="000000"/>
                <w:szCs w:val="24"/>
                <w:lang w:eastAsia="ru-RU"/>
              </w:rPr>
              <w:t>Практический опыт работы со спонсорами проекта</w:t>
            </w:r>
            <w:r w:rsidRPr="00715BA4">
              <w:rPr>
                <w:rFonts w:eastAsia="Times New Roman" w:cs="Times New Roman"/>
                <w:color w:val="000000"/>
                <w:szCs w:val="24"/>
                <w:lang w:eastAsia="ru-RU"/>
              </w:rPr>
              <w:br/>
              <w:t>•</w:t>
            </w:r>
            <w:r w:rsidR="006B05A0">
              <w:rPr>
                <w:rFonts w:eastAsia="Times New Roman" w:cs="Times New Roman"/>
                <w:color w:val="000000"/>
                <w:szCs w:val="24"/>
                <w:lang w:eastAsia="ru-RU"/>
              </w:rPr>
              <w:t xml:space="preserve"> </w:t>
            </w:r>
            <w:r w:rsidRPr="00715BA4">
              <w:rPr>
                <w:rFonts w:eastAsia="Times New Roman" w:cs="Times New Roman"/>
                <w:color w:val="000000"/>
                <w:szCs w:val="24"/>
                <w:lang w:eastAsia="ru-RU"/>
              </w:rPr>
              <w:t>Навыки описания работ, структурной декомпозиции, сетевого планирования и планирования ресурсов</w:t>
            </w:r>
          </w:p>
        </w:tc>
      </w:tr>
      <w:tr w:rsidR="00715BA4" w:rsidRPr="00715BA4" w14:paraId="5554646F" w14:textId="77777777" w:rsidTr="006B05A0">
        <w:trPr>
          <w:trHeight w:val="1843"/>
        </w:trPr>
        <w:tc>
          <w:tcPr>
            <w:tcW w:w="2320" w:type="dxa"/>
            <w:vMerge/>
            <w:tcBorders>
              <w:top w:val="single" w:sz="4" w:space="0" w:color="auto"/>
              <w:left w:val="single" w:sz="4" w:space="0" w:color="auto"/>
              <w:bottom w:val="single" w:sz="4" w:space="0" w:color="auto"/>
              <w:right w:val="single" w:sz="4" w:space="0" w:color="auto"/>
            </w:tcBorders>
            <w:vAlign w:val="center"/>
            <w:hideMark/>
          </w:tcPr>
          <w:p w14:paraId="1C10AE12" w14:textId="77777777" w:rsidR="00715BA4" w:rsidRPr="00715BA4" w:rsidRDefault="00715BA4" w:rsidP="00715BA4">
            <w:pPr>
              <w:spacing w:line="240" w:lineRule="auto"/>
              <w:ind w:firstLine="0"/>
              <w:jc w:val="left"/>
              <w:rPr>
                <w:rFonts w:eastAsia="Times New Roman" w:cs="Times New Roman"/>
                <w:color w:val="000000"/>
                <w:szCs w:val="24"/>
                <w:lang w:eastAsia="ru-RU"/>
              </w:rPr>
            </w:pPr>
          </w:p>
        </w:tc>
        <w:tc>
          <w:tcPr>
            <w:tcW w:w="2353" w:type="dxa"/>
            <w:tcBorders>
              <w:top w:val="nil"/>
              <w:left w:val="single" w:sz="4" w:space="0" w:color="auto"/>
              <w:bottom w:val="single" w:sz="4" w:space="0" w:color="808080"/>
              <w:right w:val="single" w:sz="4" w:space="0" w:color="808080"/>
            </w:tcBorders>
            <w:shd w:val="clear" w:color="000000" w:fill="auto"/>
            <w:vAlign w:val="bottom"/>
            <w:hideMark/>
          </w:tcPr>
          <w:p w14:paraId="46F29AD1" w14:textId="77777777" w:rsidR="00715BA4" w:rsidRPr="00715BA4" w:rsidRDefault="00715BA4" w:rsidP="00715BA4">
            <w:pPr>
              <w:spacing w:line="240" w:lineRule="auto"/>
              <w:ind w:firstLine="0"/>
              <w:jc w:val="left"/>
              <w:rPr>
                <w:rFonts w:eastAsia="Times New Roman" w:cs="Times New Roman"/>
                <w:color w:val="000000"/>
                <w:szCs w:val="24"/>
                <w:lang w:eastAsia="ru-RU"/>
              </w:rPr>
            </w:pPr>
            <w:r w:rsidRPr="00715BA4">
              <w:rPr>
                <w:rFonts w:eastAsia="Times New Roman" w:cs="Times New Roman"/>
                <w:color w:val="000000"/>
                <w:szCs w:val="24"/>
                <w:lang w:eastAsia="ru-RU"/>
              </w:rPr>
              <w:t>2.2 Разработка бизнес-требований</w:t>
            </w:r>
          </w:p>
        </w:tc>
        <w:tc>
          <w:tcPr>
            <w:tcW w:w="2552" w:type="dxa"/>
            <w:tcBorders>
              <w:top w:val="nil"/>
              <w:left w:val="nil"/>
              <w:bottom w:val="single" w:sz="4" w:space="0" w:color="808080"/>
              <w:right w:val="single" w:sz="4" w:space="0" w:color="808080"/>
            </w:tcBorders>
            <w:shd w:val="clear" w:color="000000" w:fill="auto"/>
            <w:vAlign w:val="bottom"/>
            <w:hideMark/>
          </w:tcPr>
          <w:p w14:paraId="642A1931" w14:textId="77777777" w:rsidR="00715BA4" w:rsidRPr="00715BA4" w:rsidRDefault="00715BA4" w:rsidP="00715BA4">
            <w:pPr>
              <w:spacing w:line="240" w:lineRule="auto"/>
              <w:ind w:firstLine="0"/>
              <w:jc w:val="left"/>
              <w:rPr>
                <w:rFonts w:eastAsia="Times New Roman" w:cs="Times New Roman"/>
                <w:color w:val="000000"/>
                <w:szCs w:val="24"/>
                <w:lang w:eastAsia="ru-RU"/>
              </w:rPr>
            </w:pPr>
            <w:r w:rsidRPr="00715BA4">
              <w:rPr>
                <w:rFonts w:eastAsia="Times New Roman" w:cs="Times New Roman"/>
                <w:color w:val="000000"/>
                <w:szCs w:val="24"/>
                <w:lang w:eastAsia="ru-RU"/>
              </w:rPr>
              <w:t>Бизнес-аналитик</w:t>
            </w:r>
          </w:p>
        </w:tc>
        <w:tc>
          <w:tcPr>
            <w:tcW w:w="8221" w:type="dxa"/>
            <w:tcBorders>
              <w:top w:val="nil"/>
              <w:left w:val="nil"/>
              <w:bottom w:val="single" w:sz="4" w:space="0" w:color="808080"/>
              <w:right w:val="single" w:sz="4" w:space="0" w:color="808080"/>
            </w:tcBorders>
            <w:shd w:val="clear" w:color="000000" w:fill="auto"/>
            <w:vAlign w:val="bottom"/>
            <w:hideMark/>
          </w:tcPr>
          <w:p w14:paraId="3E1561C4" w14:textId="5C4CB4B1" w:rsidR="00715BA4" w:rsidRPr="00715BA4" w:rsidRDefault="00715BA4" w:rsidP="00715BA4">
            <w:pPr>
              <w:spacing w:line="240" w:lineRule="auto"/>
              <w:ind w:firstLine="0"/>
              <w:jc w:val="left"/>
              <w:rPr>
                <w:rFonts w:eastAsia="Times New Roman" w:cs="Times New Roman"/>
                <w:color w:val="000000"/>
                <w:szCs w:val="24"/>
                <w:lang w:eastAsia="ru-RU"/>
              </w:rPr>
            </w:pPr>
            <w:r w:rsidRPr="00715BA4">
              <w:rPr>
                <w:rFonts w:eastAsia="Times New Roman" w:cs="Times New Roman"/>
                <w:color w:val="000000"/>
                <w:szCs w:val="24"/>
                <w:lang w:eastAsia="ru-RU"/>
              </w:rPr>
              <w:t>•</w:t>
            </w:r>
            <w:r w:rsidR="006B05A0">
              <w:rPr>
                <w:rFonts w:eastAsia="Times New Roman" w:cs="Times New Roman"/>
                <w:color w:val="000000"/>
                <w:szCs w:val="24"/>
                <w:lang w:eastAsia="ru-RU"/>
              </w:rPr>
              <w:t xml:space="preserve"> </w:t>
            </w:r>
            <w:r w:rsidRPr="00715BA4">
              <w:rPr>
                <w:rFonts w:eastAsia="Times New Roman" w:cs="Times New Roman"/>
                <w:color w:val="000000"/>
                <w:szCs w:val="24"/>
                <w:lang w:eastAsia="ru-RU"/>
              </w:rPr>
              <w:t>Стандарт СК-15.05.03 Управление ИТ-проектами</w:t>
            </w:r>
            <w:r w:rsidRPr="00715BA4">
              <w:rPr>
                <w:rFonts w:eastAsia="Times New Roman" w:cs="Times New Roman"/>
                <w:color w:val="000000"/>
                <w:szCs w:val="24"/>
                <w:lang w:eastAsia="ru-RU"/>
              </w:rPr>
              <w:br/>
              <w:t>•</w:t>
            </w:r>
            <w:r w:rsidR="006B05A0">
              <w:rPr>
                <w:rFonts w:eastAsia="Times New Roman" w:cs="Times New Roman"/>
                <w:color w:val="000000"/>
                <w:szCs w:val="24"/>
                <w:lang w:eastAsia="ru-RU"/>
              </w:rPr>
              <w:t xml:space="preserve"> </w:t>
            </w:r>
            <w:r w:rsidRPr="00715BA4">
              <w:rPr>
                <w:rFonts w:eastAsia="Times New Roman" w:cs="Times New Roman"/>
                <w:color w:val="000000"/>
                <w:szCs w:val="24"/>
                <w:lang w:eastAsia="ru-RU"/>
              </w:rPr>
              <w:t>Шаблон Ш-08.20.20.01-03 "Бизнес-требования"</w:t>
            </w:r>
            <w:r w:rsidRPr="00715BA4">
              <w:rPr>
                <w:rFonts w:eastAsia="Times New Roman" w:cs="Times New Roman"/>
                <w:color w:val="000000"/>
                <w:szCs w:val="24"/>
                <w:lang w:eastAsia="ru-RU"/>
              </w:rPr>
              <w:br/>
              <w:t>• Знание различных методов анализа требований (интервью, анализ документов)</w:t>
            </w:r>
            <w:r w:rsidRPr="00715BA4">
              <w:rPr>
                <w:rFonts w:eastAsia="Times New Roman" w:cs="Times New Roman"/>
                <w:color w:val="000000"/>
                <w:szCs w:val="24"/>
                <w:lang w:eastAsia="ru-RU"/>
              </w:rPr>
              <w:br/>
              <w:t>• Умение грамотно выявлять бизнес-потребности заказчика и преобразовывать бизнес-потребности в бизнес-требования</w:t>
            </w:r>
          </w:p>
        </w:tc>
      </w:tr>
    </w:tbl>
    <w:p w14:paraId="0E60D97B" w14:textId="75CD5707" w:rsidR="0093668A" w:rsidRDefault="006B05A0" w:rsidP="006B05A0">
      <w:pPr>
        <w:jc w:val="right"/>
      </w:pPr>
      <w:r>
        <w:lastRenderedPageBreak/>
        <w:t>Продолжение таблицы 2</w:t>
      </w:r>
    </w:p>
    <w:p w14:paraId="61909F20" w14:textId="77777777" w:rsidR="00697893" w:rsidRDefault="00697893" w:rsidP="006B05A0">
      <w:pPr>
        <w:jc w:val="right"/>
      </w:pPr>
    </w:p>
    <w:tbl>
      <w:tblPr>
        <w:tblW w:w="15446" w:type="dxa"/>
        <w:tblLook w:val="04A0" w:firstRow="1" w:lastRow="0" w:firstColumn="1" w:lastColumn="0" w:noHBand="0" w:noVBand="1"/>
      </w:tblPr>
      <w:tblGrid>
        <w:gridCol w:w="2320"/>
        <w:gridCol w:w="2353"/>
        <w:gridCol w:w="2552"/>
        <w:gridCol w:w="8221"/>
      </w:tblGrid>
      <w:tr w:rsidR="00697893" w:rsidRPr="00697893" w14:paraId="10F0D3A1" w14:textId="77777777" w:rsidTr="00697893">
        <w:trPr>
          <w:trHeight w:val="284"/>
        </w:trPr>
        <w:tc>
          <w:tcPr>
            <w:tcW w:w="2320" w:type="dxa"/>
            <w:tcBorders>
              <w:top w:val="single" w:sz="4" w:space="0" w:color="auto"/>
              <w:left w:val="single" w:sz="4" w:space="0" w:color="auto"/>
              <w:bottom w:val="single" w:sz="4" w:space="0" w:color="auto"/>
              <w:right w:val="nil"/>
            </w:tcBorders>
            <w:shd w:val="clear" w:color="auto" w:fill="auto"/>
            <w:vAlign w:val="center"/>
          </w:tcPr>
          <w:p w14:paraId="5D95E22C" w14:textId="01F3781F" w:rsidR="00697893" w:rsidRPr="00697893" w:rsidRDefault="00697893" w:rsidP="00697893">
            <w:pPr>
              <w:spacing w:line="240" w:lineRule="auto"/>
              <w:ind w:firstLine="0"/>
              <w:jc w:val="center"/>
              <w:rPr>
                <w:rFonts w:eastAsia="Times New Roman" w:cs="Times New Roman"/>
                <w:b/>
                <w:bCs/>
                <w:color w:val="000000"/>
                <w:szCs w:val="24"/>
                <w:lang w:eastAsia="ru-RU"/>
              </w:rPr>
            </w:pPr>
            <w:r w:rsidRPr="00697893">
              <w:rPr>
                <w:rFonts w:eastAsia="Times New Roman" w:cs="Times New Roman"/>
                <w:b/>
                <w:bCs/>
                <w:color w:val="000000"/>
                <w:szCs w:val="24"/>
                <w:lang w:eastAsia="ru-RU"/>
              </w:rPr>
              <w:t>1</w:t>
            </w:r>
          </w:p>
        </w:tc>
        <w:tc>
          <w:tcPr>
            <w:tcW w:w="2353" w:type="dxa"/>
            <w:tcBorders>
              <w:top w:val="single" w:sz="4" w:space="0" w:color="auto"/>
              <w:left w:val="single" w:sz="4" w:space="0" w:color="auto"/>
              <w:bottom w:val="single" w:sz="4" w:space="0" w:color="auto"/>
              <w:right w:val="single" w:sz="4" w:space="0" w:color="auto"/>
            </w:tcBorders>
            <w:shd w:val="clear" w:color="000000" w:fill="auto"/>
            <w:vAlign w:val="bottom"/>
          </w:tcPr>
          <w:p w14:paraId="5A129976" w14:textId="7453EC50" w:rsidR="00697893" w:rsidRPr="00697893" w:rsidRDefault="00697893" w:rsidP="00697893">
            <w:pPr>
              <w:spacing w:line="240" w:lineRule="auto"/>
              <w:ind w:firstLine="0"/>
              <w:jc w:val="center"/>
              <w:rPr>
                <w:rFonts w:eastAsia="Times New Roman" w:cs="Times New Roman"/>
                <w:b/>
                <w:bCs/>
                <w:color w:val="000000"/>
                <w:szCs w:val="24"/>
                <w:lang w:eastAsia="ru-RU"/>
              </w:rPr>
            </w:pPr>
            <w:r w:rsidRPr="00697893">
              <w:rPr>
                <w:rFonts w:eastAsia="Times New Roman" w:cs="Times New Roman"/>
                <w:b/>
                <w:bCs/>
                <w:color w:val="000000"/>
                <w:szCs w:val="24"/>
                <w:lang w:eastAsia="ru-RU"/>
              </w:rPr>
              <w:t>2</w:t>
            </w:r>
          </w:p>
        </w:tc>
        <w:tc>
          <w:tcPr>
            <w:tcW w:w="2552" w:type="dxa"/>
            <w:tcBorders>
              <w:top w:val="single" w:sz="4" w:space="0" w:color="auto"/>
              <w:left w:val="nil"/>
              <w:bottom w:val="single" w:sz="4" w:space="0" w:color="auto"/>
              <w:right w:val="single" w:sz="4" w:space="0" w:color="auto"/>
            </w:tcBorders>
            <w:shd w:val="clear" w:color="000000" w:fill="auto"/>
            <w:vAlign w:val="bottom"/>
          </w:tcPr>
          <w:p w14:paraId="169617CA" w14:textId="529DBBF7" w:rsidR="00697893" w:rsidRPr="00697893" w:rsidRDefault="00697893" w:rsidP="00697893">
            <w:pPr>
              <w:spacing w:line="240" w:lineRule="auto"/>
              <w:ind w:firstLine="0"/>
              <w:jc w:val="center"/>
              <w:rPr>
                <w:rFonts w:eastAsia="Times New Roman" w:cs="Times New Roman"/>
                <w:b/>
                <w:bCs/>
                <w:color w:val="000000"/>
                <w:szCs w:val="24"/>
                <w:lang w:eastAsia="ru-RU"/>
              </w:rPr>
            </w:pPr>
            <w:r w:rsidRPr="00697893">
              <w:rPr>
                <w:rFonts w:eastAsia="Times New Roman" w:cs="Times New Roman"/>
                <w:b/>
                <w:bCs/>
                <w:color w:val="000000"/>
                <w:szCs w:val="24"/>
                <w:lang w:eastAsia="ru-RU"/>
              </w:rPr>
              <w:t>3</w:t>
            </w:r>
          </w:p>
        </w:tc>
        <w:tc>
          <w:tcPr>
            <w:tcW w:w="8221" w:type="dxa"/>
            <w:tcBorders>
              <w:top w:val="single" w:sz="4" w:space="0" w:color="auto"/>
              <w:left w:val="nil"/>
              <w:bottom w:val="single" w:sz="4" w:space="0" w:color="auto"/>
              <w:right w:val="single" w:sz="4" w:space="0" w:color="auto"/>
            </w:tcBorders>
            <w:shd w:val="clear" w:color="000000" w:fill="auto"/>
            <w:vAlign w:val="bottom"/>
          </w:tcPr>
          <w:p w14:paraId="171B64A5" w14:textId="0840C9BA" w:rsidR="00697893" w:rsidRPr="00697893" w:rsidRDefault="00697893" w:rsidP="00697893">
            <w:pPr>
              <w:spacing w:line="240" w:lineRule="auto"/>
              <w:ind w:firstLine="0"/>
              <w:jc w:val="center"/>
              <w:rPr>
                <w:rFonts w:eastAsia="Times New Roman" w:cs="Times New Roman"/>
                <w:b/>
                <w:bCs/>
                <w:color w:val="000000"/>
                <w:szCs w:val="24"/>
                <w:lang w:eastAsia="ru-RU"/>
              </w:rPr>
            </w:pPr>
            <w:r w:rsidRPr="00697893">
              <w:rPr>
                <w:rFonts w:eastAsia="Times New Roman" w:cs="Times New Roman"/>
                <w:b/>
                <w:bCs/>
                <w:color w:val="000000"/>
                <w:szCs w:val="24"/>
                <w:lang w:eastAsia="ru-RU"/>
              </w:rPr>
              <w:t>4</w:t>
            </w:r>
          </w:p>
        </w:tc>
      </w:tr>
      <w:tr w:rsidR="00697893" w:rsidRPr="00697893" w14:paraId="7007D365" w14:textId="77777777" w:rsidTr="00697893">
        <w:trPr>
          <w:trHeight w:val="2420"/>
        </w:trPr>
        <w:tc>
          <w:tcPr>
            <w:tcW w:w="2320" w:type="dxa"/>
            <w:vMerge w:val="restart"/>
            <w:tcBorders>
              <w:top w:val="single" w:sz="4" w:space="0" w:color="auto"/>
              <w:left w:val="single" w:sz="4" w:space="0" w:color="auto"/>
              <w:bottom w:val="single" w:sz="4" w:space="0" w:color="auto"/>
              <w:right w:val="nil"/>
            </w:tcBorders>
            <w:shd w:val="clear" w:color="auto" w:fill="auto"/>
            <w:vAlign w:val="center"/>
            <w:hideMark/>
          </w:tcPr>
          <w:p w14:paraId="5362FB1F" w14:textId="77777777" w:rsidR="00697893" w:rsidRPr="00697893" w:rsidRDefault="00697893" w:rsidP="00697893">
            <w:pPr>
              <w:spacing w:line="240" w:lineRule="auto"/>
              <w:ind w:firstLine="0"/>
              <w:jc w:val="center"/>
              <w:rPr>
                <w:rFonts w:eastAsia="Times New Roman" w:cs="Times New Roman"/>
                <w:color w:val="000000"/>
                <w:szCs w:val="24"/>
                <w:lang w:eastAsia="ru-RU"/>
              </w:rPr>
            </w:pPr>
            <w:r w:rsidRPr="00697893">
              <w:rPr>
                <w:rFonts w:eastAsia="Times New Roman" w:cs="Times New Roman"/>
                <w:color w:val="000000"/>
                <w:szCs w:val="24"/>
                <w:lang w:eastAsia="ru-RU"/>
              </w:rPr>
              <w:t>3.     Выбор ИТ решения</w:t>
            </w:r>
          </w:p>
        </w:tc>
        <w:tc>
          <w:tcPr>
            <w:tcW w:w="235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1748C63B" w14:textId="77777777"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3.1 Планирование работ</w:t>
            </w:r>
          </w:p>
        </w:tc>
        <w:tc>
          <w:tcPr>
            <w:tcW w:w="2552" w:type="dxa"/>
            <w:tcBorders>
              <w:top w:val="single" w:sz="4" w:space="0" w:color="auto"/>
              <w:left w:val="nil"/>
              <w:bottom w:val="single" w:sz="4" w:space="0" w:color="auto"/>
              <w:right w:val="single" w:sz="4" w:space="0" w:color="auto"/>
            </w:tcBorders>
            <w:shd w:val="clear" w:color="000000" w:fill="auto"/>
            <w:vAlign w:val="bottom"/>
            <w:hideMark/>
          </w:tcPr>
          <w:p w14:paraId="5DE98379" w14:textId="77777777"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Руководитель по бизнес-анализу</w:t>
            </w:r>
          </w:p>
        </w:tc>
        <w:tc>
          <w:tcPr>
            <w:tcW w:w="8221" w:type="dxa"/>
            <w:tcBorders>
              <w:top w:val="single" w:sz="4" w:space="0" w:color="auto"/>
              <w:left w:val="nil"/>
              <w:bottom w:val="single" w:sz="4" w:space="0" w:color="auto"/>
              <w:right w:val="single" w:sz="4" w:space="0" w:color="auto"/>
            </w:tcBorders>
            <w:shd w:val="clear" w:color="000000" w:fill="auto"/>
            <w:vAlign w:val="bottom"/>
            <w:hideMark/>
          </w:tcPr>
          <w:p w14:paraId="77A932EC" w14:textId="2D27006B"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 Стандарт СК-15.05.03 Управление ИТ-проектами</w:t>
            </w:r>
            <w:r w:rsidRPr="00697893">
              <w:rPr>
                <w:rFonts w:eastAsia="Times New Roman" w:cs="Times New Roman"/>
                <w:color w:val="000000"/>
                <w:szCs w:val="24"/>
                <w:lang w:eastAsia="ru-RU"/>
              </w:rPr>
              <w:br/>
              <w:t>• Шаблон "Реестр Замечаний"</w:t>
            </w:r>
            <w:r w:rsidRPr="00697893">
              <w:rPr>
                <w:rFonts w:eastAsia="Times New Roman" w:cs="Times New Roman"/>
                <w:color w:val="000000"/>
                <w:szCs w:val="24"/>
                <w:lang w:eastAsia="ru-RU"/>
              </w:rPr>
              <w:br/>
              <w:t>• Шаблон 08.20.02.01-04 "План управления проектом"</w:t>
            </w:r>
            <w:r w:rsidRPr="00697893">
              <w:rPr>
                <w:rFonts w:eastAsia="Times New Roman" w:cs="Times New Roman"/>
                <w:color w:val="000000"/>
                <w:szCs w:val="24"/>
                <w:lang w:eastAsia="ru-RU"/>
              </w:rPr>
              <w:br/>
              <w:t>• ГОСТ Р 54869 – 2011 Проектный менеджмент</w:t>
            </w:r>
          </w:p>
          <w:p w14:paraId="6265A214" w14:textId="5522F515"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 Требования к управлению проектом</w:t>
            </w:r>
            <w:r w:rsidRPr="00697893">
              <w:rPr>
                <w:rFonts w:eastAsia="Times New Roman" w:cs="Times New Roman"/>
                <w:color w:val="000000"/>
                <w:szCs w:val="24"/>
                <w:lang w:eastAsia="ru-RU"/>
              </w:rPr>
              <w:br/>
              <w:t xml:space="preserve">PMBOK </w:t>
            </w:r>
            <w:proofErr w:type="spellStart"/>
            <w:r w:rsidRPr="00697893">
              <w:rPr>
                <w:rFonts w:eastAsia="Times New Roman" w:cs="Times New Roman"/>
                <w:color w:val="000000"/>
                <w:szCs w:val="24"/>
                <w:lang w:eastAsia="ru-RU"/>
              </w:rPr>
              <w:t>Guide</w:t>
            </w:r>
            <w:proofErr w:type="spellEnd"/>
            <w:r w:rsidRPr="00697893">
              <w:rPr>
                <w:rFonts w:eastAsia="Times New Roman" w:cs="Times New Roman"/>
                <w:color w:val="000000"/>
                <w:szCs w:val="24"/>
                <w:lang w:eastAsia="ru-RU"/>
              </w:rPr>
              <w:br/>
              <w:t>• Практический опыт работы со спонсорами проекта</w:t>
            </w:r>
            <w:r w:rsidRPr="00697893">
              <w:rPr>
                <w:rFonts w:eastAsia="Times New Roman" w:cs="Times New Roman"/>
                <w:color w:val="000000"/>
                <w:szCs w:val="24"/>
                <w:lang w:eastAsia="ru-RU"/>
              </w:rPr>
              <w:br/>
              <w:t>• Навыки описания работ, структурной декомпозиции, сетевого планирования и планирования ресурсов</w:t>
            </w:r>
          </w:p>
        </w:tc>
      </w:tr>
      <w:tr w:rsidR="00697893" w:rsidRPr="00697893" w14:paraId="291BF7C6" w14:textId="77777777" w:rsidTr="00697893">
        <w:trPr>
          <w:trHeight w:val="2392"/>
        </w:trPr>
        <w:tc>
          <w:tcPr>
            <w:tcW w:w="2320" w:type="dxa"/>
            <w:vMerge/>
            <w:tcBorders>
              <w:top w:val="single" w:sz="4" w:space="0" w:color="auto"/>
              <w:left w:val="single" w:sz="4" w:space="0" w:color="auto"/>
              <w:bottom w:val="single" w:sz="4" w:space="0" w:color="auto"/>
              <w:right w:val="single" w:sz="4" w:space="0" w:color="auto"/>
            </w:tcBorders>
            <w:vAlign w:val="center"/>
            <w:hideMark/>
          </w:tcPr>
          <w:p w14:paraId="7745CCBD" w14:textId="77777777" w:rsidR="00697893" w:rsidRPr="00697893" w:rsidRDefault="00697893" w:rsidP="00697893">
            <w:pPr>
              <w:spacing w:line="240" w:lineRule="auto"/>
              <w:ind w:firstLine="0"/>
              <w:jc w:val="left"/>
              <w:rPr>
                <w:rFonts w:eastAsia="Times New Roman" w:cs="Times New Roman"/>
                <w:color w:val="000000"/>
                <w:szCs w:val="24"/>
                <w:lang w:eastAsia="ru-RU"/>
              </w:rPr>
            </w:pPr>
          </w:p>
        </w:tc>
        <w:tc>
          <w:tcPr>
            <w:tcW w:w="2353" w:type="dxa"/>
            <w:tcBorders>
              <w:top w:val="nil"/>
              <w:left w:val="single" w:sz="4" w:space="0" w:color="auto"/>
              <w:bottom w:val="single" w:sz="4" w:space="0" w:color="808080"/>
              <w:right w:val="nil"/>
            </w:tcBorders>
            <w:shd w:val="clear" w:color="000000" w:fill="auto"/>
            <w:vAlign w:val="bottom"/>
            <w:hideMark/>
          </w:tcPr>
          <w:p w14:paraId="4BCC6306" w14:textId="77777777"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 xml:space="preserve">3.2 Обследование </w:t>
            </w:r>
            <w:proofErr w:type="spellStart"/>
            <w:r w:rsidRPr="00697893">
              <w:rPr>
                <w:rFonts w:eastAsia="Times New Roman" w:cs="Times New Roman"/>
                <w:color w:val="000000"/>
                <w:szCs w:val="24"/>
                <w:lang w:eastAsia="ru-RU"/>
              </w:rPr>
              <w:t>as-is</w:t>
            </w:r>
            <w:proofErr w:type="spellEnd"/>
            <w:r w:rsidRPr="00697893">
              <w:rPr>
                <w:rFonts w:eastAsia="Times New Roman" w:cs="Times New Roman"/>
                <w:color w:val="000000"/>
                <w:szCs w:val="24"/>
                <w:lang w:eastAsia="ru-RU"/>
              </w:rPr>
              <w:t xml:space="preserve"> процессов и IT-систем</w:t>
            </w:r>
          </w:p>
        </w:tc>
        <w:tc>
          <w:tcPr>
            <w:tcW w:w="2552" w:type="dxa"/>
            <w:tcBorders>
              <w:top w:val="nil"/>
              <w:left w:val="single" w:sz="4" w:space="0" w:color="auto"/>
              <w:bottom w:val="single" w:sz="4" w:space="0" w:color="auto"/>
              <w:right w:val="single" w:sz="4" w:space="0" w:color="auto"/>
            </w:tcBorders>
            <w:shd w:val="clear" w:color="000000" w:fill="auto"/>
            <w:vAlign w:val="bottom"/>
            <w:hideMark/>
          </w:tcPr>
          <w:p w14:paraId="7AFFBA76" w14:textId="77777777"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Бизнес-аналитик</w:t>
            </w:r>
          </w:p>
        </w:tc>
        <w:tc>
          <w:tcPr>
            <w:tcW w:w="8221" w:type="dxa"/>
            <w:tcBorders>
              <w:top w:val="nil"/>
              <w:left w:val="nil"/>
              <w:bottom w:val="single" w:sz="4" w:space="0" w:color="auto"/>
              <w:right w:val="single" w:sz="4" w:space="0" w:color="auto"/>
            </w:tcBorders>
            <w:shd w:val="clear" w:color="000000" w:fill="auto"/>
            <w:vAlign w:val="bottom"/>
            <w:hideMark/>
          </w:tcPr>
          <w:p w14:paraId="3FA1468A" w14:textId="492F62E3"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 Шаблон "Отчет об обследовании существующих бизнес-процессов и систем"</w:t>
            </w:r>
            <w:r w:rsidRPr="00697893">
              <w:rPr>
                <w:rFonts w:eastAsia="Times New Roman" w:cs="Times New Roman"/>
                <w:color w:val="000000"/>
                <w:szCs w:val="24"/>
                <w:lang w:eastAsia="ru-RU"/>
              </w:rPr>
              <w:br/>
              <w:t>• Требования стандарта СК-08.10.02 к карте бизнес-процессов в ARIS</w:t>
            </w:r>
            <w:r w:rsidRPr="00697893">
              <w:rPr>
                <w:rFonts w:eastAsia="Times New Roman" w:cs="Times New Roman"/>
                <w:color w:val="000000"/>
                <w:szCs w:val="24"/>
                <w:lang w:eastAsia="ru-RU"/>
              </w:rPr>
              <w:br/>
              <w:t>• Требования стандартов СК-08.10.02 и СК-08.00.02 к текстовому описанию бизнес-процессов</w:t>
            </w:r>
            <w:r w:rsidRPr="00697893">
              <w:rPr>
                <w:rFonts w:eastAsia="Times New Roman" w:cs="Times New Roman"/>
                <w:color w:val="000000"/>
                <w:szCs w:val="24"/>
                <w:lang w:eastAsia="ru-RU"/>
              </w:rPr>
              <w:br/>
              <w:t>• Шаблон Ш-08.00.02-01 "Общие и локальные процессы"</w:t>
            </w:r>
            <w:r w:rsidRPr="00697893">
              <w:rPr>
                <w:rFonts w:eastAsia="Times New Roman" w:cs="Times New Roman"/>
                <w:color w:val="000000"/>
                <w:szCs w:val="24"/>
                <w:lang w:eastAsia="ru-RU"/>
              </w:rPr>
              <w:br/>
              <w:t>• Реестр процессных ролей Ш-15.01.05-10</w:t>
            </w:r>
            <w:r w:rsidRPr="00697893">
              <w:rPr>
                <w:rFonts w:eastAsia="Times New Roman" w:cs="Times New Roman"/>
                <w:color w:val="000000"/>
                <w:szCs w:val="24"/>
                <w:lang w:eastAsia="ru-RU"/>
              </w:rPr>
              <w:br/>
              <w:t>• Знание нотаций моделирования бизнес-процессов</w:t>
            </w:r>
          </w:p>
        </w:tc>
      </w:tr>
      <w:tr w:rsidR="00697893" w:rsidRPr="00697893" w14:paraId="26B5CE48" w14:textId="77777777" w:rsidTr="00697893">
        <w:trPr>
          <w:trHeight w:val="1696"/>
        </w:trPr>
        <w:tc>
          <w:tcPr>
            <w:tcW w:w="2320" w:type="dxa"/>
            <w:vMerge/>
            <w:tcBorders>
              <w:top w:val="single" w:sz="4" w:space="0" w:color="auto"/>
              <w:left w:val="single" w:sz="4" w:space="0" w:color="auto"/>
              <w:bottom w:val="single" w:sz="4" w:space="0" w:color="auto"/>
              <w:right w:val="single" w:sz="4" w:space="0" w:color="auto"/>
            </w:tcBorders>
            <w:vAlign w:val="center"/>
            <w:hideMark/>
          </w:tcPr>
          <w:p w14:paraId="30FD2007" w14:textId="77777777" w:rsidR="00697893" w:rsidRPr="00697893" w:rsidRDefault="00697893" w:rsidP="00697893">
            <w:pPr>
              <w:spacing w:line="240" w:lineRule="auto"/>
              <w:ind w:firstLine="0"/>
              <w:jc w:val="left"/>
              <w:rPr>
                <w:rFonts w:eastAsia="Times New Roman" w:cs="Times New Roman"/>
                <w:color w:val="000000"/>
                <w:szCs w:val="24"/>
                <w:lang w:eastAsia="ru-RU"/>
              </w:rPr>
            </w:pPr>
          </w:p>
        </w:tc>
        <w:tc>
          <w:tcPr>
            <w:tcW w:w="2353" w:type="dxa"/>
            <w:tcBorders>
              <w:top w:val="nil"/>
              <w:left w:val="single" w:sz="4" w:space="0" w:color="auto"/>
              <w:bottom w:val="single" w:sz="4" w:space="0" w:color="808080"/>
              <w:right w:val="single" w:sz="4" w:space="0" w:color="808080"/>
            </w:tcBorders>
            <w:shd w:val="clear" w:color="000000" w:fill="auto"/>
            <w:vAlign w:val="bottom"/>
            <w:hideMark/>
          </w:tcPr>
          <w:p w14:paraId="79C26FC0" w14:textId="77777777"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 xml:space="preserve">3.3 Моделирование </w:t>
            </w:r>
            <w:proofErr w:type="spellStart"/>
            <w:r w:rsidRPr="00697893">
              <w:rPr>
                <w:rFonts w:eastAsia="Times New Roman" w:cs="Times New Roman"/>
                <w:color w:val="000000"/>
                <w:szCs w:val="24"/>
                <w:lang w:eastAsia="ru-RU"/>
              </w:rPr>
              <w:t>to-be</w:t>
            </w:r>
            <w:proofErr w:type="spellEnd"/>
            <w:r w:rsidRPr="00697893">
              <w:rPr>
                <w:rFonts w:eastAsia="Times New Roman" w:cs="Times New Roman"/>
                <w:color w:val="000000"/>
                <w:szCs w:val="24"/>
                <w:lang w:eastAsia="ru-RU"/>
              </w:rPr>
              <w:t xml:space="preserve"> процессов</w:t>
            </w:r>
          </w:p>
        </w:tc>
        <w:tc>
          <w:tcPr>
            <w:tcW w:w="2552" w:type="dxa"/>
            <w:tcBorders>
              <w:top w:val="nil"/>
              <w:left w:val="single" w:sz="4" w:space="0" w:color="auto"/>
              <w:bottom w:val="single" w:sz="4" w:space="0" w:color="auto"/>
              <w:right w:val="single" w:sz="4" w:space="0" w:color="auto"/>
            </w:tcBorders>
            <w:shd w:val="clear" w:color="000000" w:fill="auto"/>
            <w:vAlign w:val="bottom"/>
            <w:hideMark/>
          </w:tcPr>
          <w:p w14:paraId="33461655" w14:textId="77777777"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Бизнес-аналитик</w:t>
            </w:r>
          </w:p>
        </w:tc>
        <w:tc>
          <w:tcPr>
            <w:tcW w:w="8221" w:type="dxa"/>
            <w:tcBorders>
              <w:top w:val="nil"/>
              <w:left w:val="single" w:sz="4" w:space="0" w:color="808080"/>
              <w:bottom w:val="single" w:sz="4" w:space="0" w:color="808080"/>
              <w:right w:val="single" w:sz="4" w:space="0" w:color="808080"/>
            </w:tcBorders>
            <w:shd w:val="clear" w:color="000000" w:fill="auto"/>
            <w:vAlign w:val="bottom"/>
            <w:hideMark/>
          </w:tcPr>
          <w:p w14:paraId="22D37ED7" w14:textId="49D65423"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 Требования стандарта СК-08.10.02 к карте бизнес-процессов в ARIS</w:t>
            </w:r>
            <w:r w:rsidRPr="00697893">
              <w:rPr>
                <w:rFonts w:eastAsia="Times New Roman" w:cs="Times New Roman"/>
                <w:color w:val="000000"/>
                <w:szCs w:val="24"/>
                <w:lang w:eastAsia="ru-RU"/>
              </w:rPr>
              <w:br/>
              <w:t>• Требования стандартов СК-08.10.02 и СК-08.00.02 к текстовому описанию бизнес-процессов</w:t>
            </w:r>
            <w:r w:rsidRPr="00697893">
              <w:rPr>
                <w:rFonts w:eastAsia="Times New Roman" w:cs="Times New Roman"/>
                <w:color w:val="000000"/>
                <w:szCs w:val="24"/>
                <w:lang w:eastAsia="ru-RU"/>
              </w:rPr>
              <w:br/>
              <w:t>• Шаблон Ш-08.00.02-01 "Общие и локальные процессы"</w:t>
            </w:r>
            <w:r w:rsidRPr="00697893">
              <w:rPr>
                <w:rFonts w:eastAsia="Times New Roman" w:cs="Times New Roman"/>
                <w:color w:val="000000"/>
                <w:szCs w:val="24"/>
                <w:lang w:eastAsia="ru-RU"/>
              </w:rPr>
              <w:br/>
              <w:t>• Реестр процессных ролей Ш-15.01.05-10</w:t>
            </w:r>
            <w:r w:rsidRPr="00697893">
              <w:rPr>
                <w:rFonts w:eastAsia="Times New Roman" w:cs="Times New Roman"/>
                <w:color w:val="000000"/>
                <w:szCs w:val="24"/>
                <w:lang w:eastAsia="ru-RU"/>
              </w:rPr>
              <w:br/>
              <w:t>• Знание нотаций моделирования бизнес-процессов</w:t>
            </w:r>
          </w:p>
        </w:tc>
      </w:tr>
      <w:tr w:rsidR="00697893" w:rsidRPr="00697893" w14:paraId="7B3EE11C" w14:textId="77777777" w:rsidTr="00697893">
        <w:trPr>
          <w:trHeight w:val="922"/>
        </w:trPr>
        <w:tc>
          <w:tcPr>
            <w:tcW w:w="2320" w:type="dxa"/>
            <w:vMerge/>
            <w:tcBorders>
              <w:top w:val="single" w:sz="4" w:space="0" w:color="auto"/>
              <w:left w:val="single" w:sz="4" w:space="0" w:color="auto"/>
              <w:bottom w:val="single" w:sz="4" w:space="0" w:color="auto"/>
              <w:right w:val="single" w:sz="4" w:space="0" w:color="auto"/>
            </w:tcBorders>
            <w:vAlign w:val="center"/>
            <w:hideMark/>
          </w:tcPr>
          <w:p w14:paraId="27B76145" w14:textId="77777777" w:rsidR="00697893" w:rsidRPr="00697893" w:rsidRDefault="00697893" w:rsidP="00697893">
            <w:pPr>
              <w:spacing w:line="240" w:lineRule="auto"/>
              <w:ind w:firstLine="0"/>
              <w:jc w:val="left"/>
              <w:rPr>
                <w:rFonts w:eastAsia="Times New Roman" w:cs="Times New Roman"/>
                <w:color w:val="000000"/>
                <w:szCs w:val="24"/>
                <w:lang w:eastAsia="ru-RU"/>
              </w:rPr>
            </w:pPr>
          </w:p>
        </w:tc>
        <w:tc>
          <w:tcPr>
            <w:tcW w:w="2353" w:type="dxa"/>
            <w:tcBorders>
              <w:top w:val="nil"/>
              <w:left w:val="single" w:sz="4" w:space="0" w:color="auto"/>
              <w:bottom w:val="single" w:sz="4" w:space="0" w:color="808080"/>
              <w:right w:val="single" w:sz="4" w:space="0" w:color="808080"/>
            </w:tcBorders>
            <w:shd w:val="clear" w:color="000000" w:fill="auto"/>
            <w:vAlign w:val="bottom"/>
            <w:hideMark/>
          </w:tcPr>
          <w:p w14:paraId="411B67FD" w14:textId="77777777"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3.4 Разработка плана организационных изменений</w:t>
            </w:r>
          </w:p>
        </w:tc>
        <w:tc>
          <w:tcPr>
            <w:tcW w:w="2552" w:type="dxa"/>
            <w:tcBorders>
              <w:top w:val="nil"/>
              <w:left w:val="single" w:sz="4" w:space="0" w:color="auto"/>
              <w:bottom w:val="single" w:sz="4" w:space="0" w:color="auto"/>
              <w:right w:val="single" w:sz="4" w:space="0" w:color="auto"/>
            </w:tcBorders>
            <w:shd w:val="clear" w:color="000000" w:fill="auto"/>
            <w:vAlign w:val="bottom"/>
            <w:hideMark/>
          </w:tcPr>
          <w:p w14:paraId="5371192B" w14:textId="77777777"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Бизнес-аналитик</w:t>
            </w:r>
          </w:p>
        </w:tc>
        <w:tc>
          <w:tcPr>
            <w:tcW w:w="8221" w:type="dxa"/>
            <w:tcBorders>
              <w:top w:val="nil"/>
              <w:left w:val="single" w:sz="4" w:space="0" w:color="808080"/>
              <w:bottom w:val="single" w:sz="4" w:space="0" w:color="808080"/>
              <w:right w:val="single" w:sz="4" w:space="0" w:color="808080"/>
            </w:tcBorders>
            <w:shd w:val="clear" w:color="000000" w:fill="auto"/>
            <w:vAlign w:val="bottom"/>
            <w:hideMark/>
          </w:tcPr>
          <w:p w14:paraId="34DF72AB" w14:textId="77777777"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 Знание моделей и стратегий организационных изменений</w:t>
            </w:r>
            <w:r w:rsidRPr="00697893">
              <w:rPr>
                <w:rFonts w:eastAsia="Times New Roman" w:cs="Times New Roman"/>
                <w:color w:val="000000"/>
                <w:szCs w:val="24"/>
                <w:lang w:eastAsia="ru-RU"/>
              </w:rPr>
              <w:br/>
              <w:t>• Опыт в разработке планов организационных изменений для компаний - заказчиков</w:t>
            </w:r>
          </w:p>
        </w:tc>
      </w:tr>
    </w:tbl>
    <w:p w14:paraId="3636FD69" w14:textId="77777777" w:rsidR="00697893" w:rsidRPr="0093668A" w:rsidRDefault="00697893" w:rsidP="006B05A0">
      <w:pPr>
        <w:jc w:val="right"/>
      </w:pPr>
    </w:p>
    <w:p w14:paraId="45B6512E" w14:textId="68597696" w:rsidR="0093668A" w:rsidRDefault="00697893" w:rsidP="00697893">
      <w:pPr>
        <w:jc w:val="right"/>
      </w:pPr>
      <w:r>
        <w:t>Продолжение таблицы 2</w:t>
      </w:r>
    </w:p>
    <w:tbl>
      <w:tblPr>
        <w:tblW w:w="15446" w:type="dxa"/>
        <w:tblLook w:val="04A0" w:firstRow="1" w:lastRow="0" w:firstColumn="1" w:lastColumn="0" w:noHBand="0" w:noVBand="1"/>
      </w:tblPr>
      <w:tblGrid>
        <w:gridCol w:w="2320"/>
        <w:gridCol w:w="2353"/>
        <w:gridCol w:w="2552"/>
        <w:gridCol w:w="8221"/>
      </w:tblGrid>
      <w:tr w:rsidR="00697893" w:rsidRPr="00697893" w14:paraId="1B095670" w14:textId="77777777" w:rsidTr="00697893">
        <w:trPr>
          <w:trHeight w:val="290"/>
        </w:trPr>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37EE508B" w14:textId="5045BEE2" w:rsidR="00697893" w:rsidRPr="00697893" w:rsidRDefault="00697893" w:rsidP="00697893">
            <w:pPr>
              <w:spacing w:line="240" w:lineRule="auto"/>
              <w:ind w:firstLine="0"/>
              <w:jc w:val="center"/>
              <w:rPr>
                <w:rFonts w:eastAsia="Times New Roman" w:cs="Times New Roman"/>
                <w:b/>
                <w:bCs/>
                <w:color w:val="000000"/>
                <w:szCs w:val="24"/>
                <w:lang w:eastAsia="ru-RU"/>
              </w:rPr>
            </w:pPr>
            <w:r w:rsidRPr="00697893">
              <w:rPr>
                <w:rFonts w:eastAsia="Times New Roman" w:cs="Times New Roman"/>
                <w:b/>
                <w:bCs/>
                <w:color w:val="000000"/>
                <w:szCs w:val="24"/>
                <w:lang w:eastAsia="ru-RU"/>
              </w:rPr>
              <w:t>1</w:t>
            </w:r>
          </w:p>
        </w:tc>
        <w:tc>
          <w:tcPr>
            <w:tcW w:w="2353" w:type="dxa"/>
            <w:tcBorders>
              <w:top w:val="single" w:sz="4" w:space="0" w:color="808080"/>
              <w:left w:val="single" w:sz="4" w:space="0" w:color="auto"/>
              <w:bottom w:val="single" w:sz="4" w:space="0" w:color="808080"/>
              <w:right w:val="single" w:sz="4" w:space="0" w:color="808080"/>
            </w:tcBorders>
            <w:shd w:val="clear" w:color="000000" w:fill="auto"/>
            <w:vAlign w:val="bottom"/>
          </w:tcPr>
          <w:p w14:paraId="4C94B39F" w14:textId="1EB8C6C9" w:rsidR="00697893" w:rsidRPr="00697893" w:rsidRDefault="00697893" w:rsidP="00697893">
            <w:pPr>
              <w:spacing w:line="240" w:lineRule="auto"/>
              <w:ind w:firstLine="0"/>
              <w:jc w:val="center"/>
              <w:rPr>
                <w:rFonts w:eastAsia="Times New Roman" w:cs="Times New Roman"/>
                <w:b/>
                <w:bCs/>
                <w:color w:val="000000"/>
                <w:szCs w:val="24"/>
                <w:lang w:eastAsia="ru-RU"/>
              </w:rPr>
            </w:pPr>
            <w:r w:rsidRPr="00697893">
              <w:rPr>
                <w:rFonts w:eastAsia="Times New Roman" w:cs="Times New Roman"/>
                <w:b/>
                <w:bCs/>
                <w:color w:val="000000"/>
                <w:szCs w:val="24"/>
                <w:lang w:eastAsia="ru-RU"/>
              </w:rPr>
              <w:t>2</w:t>
            </w:r>
          </w:p>
        </w:tc>
        <w:tc>
          <w:tcPr>
            <w:tcW w:w="2552" w:type="dxa"/>
            <w:tcBorders>
              <w:top w:val="single" w:sz="4" w:space="0" w:color="auto"/>
              <w:left w:val="single" w:sz="4" w:space="0" w:color="auto"/>
              <w:bottom w:val="single" w:sz="4" w:space="0" w:color="auto"/>
              <w:right w:val="single" w:sz="4" w:space="0" w:color="auto"/>
            </w:tcBorders>
            <w:shd w:val="clear" w:color="000000" w:fill="auto"/>
            <w:vAlign w:val="bottom"/>
          </w:tcPr>
          <w:p w14:paraId="7FBBAD67" w14:textId="31AEC8F7" w:rsidR="00697893" w:rsidRPr="00697893" w:rsidRDefault="00697893" w:rsidP="00697893">
            <w:pPr>
              <w:spacing w:line="240" w:lineRule="auto"/>
              <w:ind w:firstLine="0"/>
              <w:jc w:val="center"/>
              <w:rPr>
                <w:rFonts w:eastAsia="Times New Roman" w:cs="Times New Roman"/>
                <w:b/>
                <w:bCs/>
                <w:color w:val="000000"/>
                <w:szCs w:val="24"/>
                <w:lang w:eastAsia="ru-RU"/>
              </w:rPr>
            </w:pPr>
            <w:r w:rsidRPr="00697893">
              <w:rPr>
                <w:rFonts w:eastAsia="Times New Roman" w:cs="Times New Roman"/>
                <w:b/>
                <w:bCs/>
                <w:color w:val="000000"/>
                <w:szCs w:val="24"/>
                <w:lang w:eastAsia="ru-RU"/>
              </w:rPr>
              <w:t>3</w:t>
            </w:r>
          </w:p>
        </w:tc>
        <w:tc>
          <w:tcPr>
            <w:tcW w:w="8221" w:type="dxa"/>
            <w:tcBorders>
              <w:top w:val="single" w:sz="4" w:space="0" w:color="808080"/>
              <w:left w:val="single" w:sz="4" w:space="0" w:color="808080"/>
              <w:bottom w:val="single" w:sz="4" w:space="0" w:color="808080"/>
              <w:right w:val="single" w:sz="4" w:space="0" w:color="808080"/>
            </w:tcBorders>
            <w:shd w:val="clear" w:color="000000" w:fill="auto"/>
            <w:vAlign w:val="bottom"/>
          </w:tcPr>
          <w:p w14:paraId="5DF85608" w14:textId="19606B33" w:rsidR="00697893" w:rsidRPr="00697893" w:rsidRDefault="00697893" w:rsidP="00697893">
            <w:pPr>
              <w:spacing w:line="240" w:lineRule="auto"/>
              <w:ind w:firstLine="0"/>
              <w:jc w:val="center"/>
              <w:rPr>
                <w:rFonts w:eastAsia="Times New Roman" w:cs="Times New Roman"/>
                <w:b/>
                <w:bCs/>
                <w:color w:val="000000"/>
                <w:szCs w:val="24"/>
                <w:lang w:eastAsia="ru-RU"/>
              </w:rPr>
            </w:pPr>
            <w:r w:rsidRPr="00697893">
              <w:rPr>
                <w:rFonts w:eastAsia="Times New Roman" w:cs="Times New Roman"/>
                <w:b/>
                <w:bCs/>
                <w:color w:val="000000"/>
                <w:szCs w:val="24"/>
                <w:lang w:eastAsia="ru-RU"/>
              </w:rPr>
              <w:t>4</w:t>
            </w:r>
          </w:p>
        </w:tc>
      </w:tr>
      <w:tr w:rsidR="00697893" w:rsidRPr="00697893" w14:paraId="747AF08D" w14:textId="77777777" w:rsidTr="00697893">
        <w:trPr>
          <w:trHeight w:val="1283"/>
        </w:trPr>
        <w:tc>
          <w:tcPr>
            <w:tcW w:w="2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335D24" w14:textId="77777777" w:rsidR="00697893" w:rsidRPr="00697893" w:rsidRDefault="00697893" w:rsidP="00697893">
            <w:pPr>
              <w:spacing w:line="240" w:lineRule="auto"/>
              <w:ind w:firstLine="0"/>
              <w:jc w:val="center"/>
              <w:rPr>
                <w:rFonts w:eastAsia="Times New Roman" w:cs="Times New Roman"/>
                <w:color w:val="000000"/>
                <w:szCs w:val="24"/>
                <w:lang w:eastAsia="ru-RU"/>
              </w:rPr>
            </w:pPr>
            <w:r w:rsidRPr="00697893">
              <w:rPr>
                <w:rFonts w:eastAsia="Times New Roman" w:cs="Times New Roman"/>
                <w:color w:val="000000"/>
                <w:szCs w:val="24"/>
                <w:lang w:eastAsia="ru-RU"/>
              </w:rPr>
              <w:t>3.     Выбор ИТ решения</w:t>
            </w:r>
          </w:p>
        </w:tc>
        <w:tc>
          <w:tcPr>
            <w:tcW w:w="2353" w:type="dxa"/>
            <w:tcBorders>
              <w:top w:val="single" w:sz="4" w:space="0" w:color="808080"/>
              <w:left w:val="single" w:sz="4" w:space="0" w:color="auto"/>
              <w:bottom w:val="single" w:sz="4" w:space="0" w:color="808080"/>
              <w:right w:val="single" w:sz="4" w:space="0" w:color="808080"/>
            </w:tcBorders>
            <w:shd w:val="clear" w:color="000000" w:fill="auto"/>
            <w:vAlign w:val="bottom"/>
            <w:hideMark/>
          </w:tcPr>
          <w:p w14:paraId="4188E66D" w14:textId="77777777"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3.5 Разработка функционально-технических требований</w:t>
            </w:r>
          </w:p>
        </w:tc>
        <w:tc>
          <w:tcPr>
            <w:tcW w:w="2552"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BFCADDA" w14:textId="77777777"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Бизнес-аналитик</w:t>
            </w:r>
          </w:p>
        </w:tc>
        <w:tc>
          <w:tcPr>
            <w:tcW w:w="8221" w:type="dxa"/>
            <w:tcBorders>
              <w:top w:val="single" w:sz="4" w:space="0" w:color="808080"/>
              <w:left w:val="single" w:sz="4" w:space="0" w:color="808080"/>
              <w:bottom w:val="single" w:sz="4" w:space="0" w:color="808080"/>
              <w:right w:val="single" w:sz="4" w:space="0" w:color="808080"/>
            </w:tcBorders>
            <w:shd w:val="clear" w:color="000000" w:fill="auto"/>
            <w:vAlign w:val="bottom"/>
            <w:hideMark/>
          </w:tcPr>
          <w:p w14:paraId="67A65E42" w14:textId="3482D7F3"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 Стандарт СК-15.05.03 Управление ИТ-проектами</w:t>
            </w:r>
            <w:r w:rsidRPr="00697893">
              <w:rPr>
                <w:rFonts w:eastAsia="Times New Roman" w:cs="Times New Roman"/>
                <w:color w:val="000000"/>
                <w:szCs w:val="24"/>
                <w:lang w:eastAsia="ru-RU"/>
              </w:rPr>
              <w:br/>
              <w:t>•</w:t>
            </w:r>
            <w:r w:rsidR="0011765D">
              <w:rPr>
                <w:rFonts w:eastAsia="Times New Roman" w:cs="Times New Roman"/>
                <w:color w:val="000000"/>
                <w:szCs w:val="24"/>
                <w:lang w:eastAsia="ru-RU"/>
              </w:rPr>
              <w:t xml:space="preserve"> </w:t>
            </w:r>
            <w:r w:rsidRPr="00697893">
              <w:rPr>
                <w:rFonts w:eastAsia="Times New Roman" w:cs="Times New Roman"/>
                <w:color w:val="000000"/>
                <w:szCs w:val="24"/>
                <w:lang w:eastAsia="ru-RU"/>
              </w:rPr>
              <w:t>Шаблон Ш-15.07.04  "Функциональные требования к системе"</w:t>
            </w:r>
            <w:r w:rsidRPr="00697893">
              <w:rPr>
                <w:rFonts w:eastAsia="Times New Roman" w:cs="Times New Roman"/>
                <w:color w:val="000000"/>
                <w:szCs w:val="24"/>
                <w:lang w:eastAsia="ru-RU"/>
              </w:rPr>
              <w:br/>
              <w:t>• Опыт в описании сценариев использования различных ИТ-решений и формулировании функциональных требований на основе сценариев</w:t>
            </w:r>
            <w:r w:rsidRPr="00697893">
              <w:rPr>
                <w:rFonts w:eastAsia="Times New Roman" w:cs="Times New Roman"/>
                <w:color w:val="000000"/>
                <w:szCs w:val="24"/>
                <w:lang w:eastAsia="ru-RU"/>
              </w:rPr>
              <w:br/>
              <w:t>• Опыт в разработке технических требований к ИТ-системам</w:t>
            </w:r>
          </w:p>
        </w:tc>
      </w:tr>
      <w:tr w:rsidR="00697893" w:rsidRPr="00697893" w14:paraId="6F64C796" w14:textId="77777777" w:rsidTr="00697893">
        <w:trPr>
          <w:trHeight w:val="625"/>
        </w:trPr>
        <w:tc>
          <w:tcPr>
            <w:tcW w:w="2320" w:type="dxa"/>
            <w:vMerge/>
            <w:tcBorders>
              <w:top w:val="single" w:sz="4" w:space="0" w:color="auto"/>
              <w:left w:val="single" w:sz="4" w:space="0" w:color="auto"/>
              <w:bottom w:val="single" w:sz="4" w:space="0" w:color="auto"/>
              <w:right w:val="single" w:sz="4" w:space="0" w:color="auto"/>
            </w:tcBorders>
            <w:vAlign w:val="center"/>
            <w:hideMark/>
          </w:tcPr>
          <w:p w14:paraId="2B6B449D" w14:textId="77777777" w:rsidR="00697893" w:rsidRPr="00697893" w:rsidRDefault="00697893" w:rsidP="00697893">
            <w:pPr>
              <w:spacing w:line="240" w:lineRule="auto"/>
              <w:ind w:firstLine="0"/>
              <w:jc w:val="left"/>
              <w:rPr>
                <w:rFonts w:eastAsia="Times New Roman" w:cs="Times New Roman"/>
                <w:color w:val="000000"/>
                <w:szCs w:val="24"/>
                <w:lang w:eastAsia="ru-RU"/>
              </w:rPr>
            </w:pPr>
          </w:p>
        </w:tc>
        <w:tc>
          <w:tcPr>
            <w:tcW w:w="2353" w:type="dxa"/>
            <w:tcBorders>
              <w:top w:val="nil"/>
              <w:left w:val="single" w:sz="4" w:space="0" w:color="auto"/>
              <w:bottom w:val="single" w:sz="4" w:space="0" w:color="808080"/>
              <w:right w:val="single" w:sz="4" w:space="0" w:color="808080"/>
            </w:tcBorders>
            <w:shd w:val="clear" w:color="000000" w:fill="auto"/>
            <w:vAlign w:val="bottom"/>
            <w:hideMark/>
          </w:tcPr>
          <w:p w14:paraId="4D340A62" w14:textId="77777777"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3.6 Профилирование данных</w:t>
            </w:r>
          </w:p>
        </w:tc>
        <w:tc>
          <w:tcPr>
            <w:tcW w:w="2552" w:type="dxa"/>
            <w:tcBorders>
              <w:top w:val="nil"/>
              <w:left w:val="single" w:sz="4" w:space="0" w:color="auto"/>
              <w:bottom w:val="single" w:sz="4" w:space="0" w:color="auto"/>
              <w:right w:val="single" w:sz="4" w:space="0" w:color="auto"/>
            </w:tcBorders>
            <w:shd w:val="clear" w:color="000000" w:fill="auto"/>
            <w:vAlign w:val="bottom"/>
            <w:hideMark/>
          </w:tcPr>
          <w:p w14:paraId="607F3927" w14:textId="77777777"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Бизнес-аналитик</w:t>
            </w:r>
          </w:p>
        </w:tc>
        <w:tc>
          <w:tcPr>
            <w:tcW w:w="8221" w:type="dxa"/>
            <w:tcBorders>
              <w:top w:val="nil"/>
              <w:left w:val="single" w:sz="4" w:space="0" w:color="808080"/>
              <w:bottom w:val="single" w:sz="4" w:space="0" w:color="808080"/>
              <w:right w:val="single" w:sz="4" w:space="0" w:color="808080"/>
            </w:tcBorders>
            <w:shd w:val="clear" w:color="000000" w:fill="FFFFFF"/>
            <w:vAlign w:val="bottom"/>
            <w:hideMark/>
          </w:tcPr>
          <w:p w14:paraId="0BC0680F" w14:textId="77777777"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 Опыт профилирования данных, полученный непосредственно во время выполнения проекта</w:t>
            </w:r>
          </w:p>
        </w:tc>
      </w:tr>
      <w:tr w:rsidR="00697893" w:rsidRPr="00697893" w14:paraId="7FC789CD" w14:textId="77777777" w:rsidTr="00697893">
        <w:trPr>
          <w:trHeight w:val="1399"/>
        </w:trPr>
        <w:tc>
          <w:tcPr>
            <w:tcW w:w="2320" w:type="dxa"/>
            <w:vMerge/>
            <w:tcBorders>
              <w:top w:val="single" w:sz="4" w:space="0" w:color="auto"/>
              <w:left w:val="single" w:sz="4" w:space="0" w:color="auto"/>
              <w:bottom w:val="single" w:sz="4" w:space="0" w:color="auto"/>
              <w:right w:val="single" w:sz="4" w:space="0" w:color="auto"/>
            </w:tcBorders>
            <w:vAlign w:val="center"/>
            <w:hideMark/>
          </w:tcPr>
          <w:p w14:paraId="0849B1EB" w14:textId="77777777" w:rsidR="00697893" w:rsidRPr="00697893" w:rsidRDefault="00697893" w:rsidP="00697893">
            <w:pPr>
              <w:spacing w:line="240" w:lineRule="auto"/>
              <w:ind w:firstLine="0"/>
              <w:jc w:val="left"/>
              <w:rPr>
                <w:rFonts w:eastAsia="Times New Roman" w:cs="Times New Roman"/>
                <w:color w:val="000000"/>
                <w:szCs w:val="24"/>
                <w:lang w:eastAsia="ru-RU"/>
              </w:rPr>
            </w:pPr>
          </w:p>
        </w:tc>
        <w:tc>
          <w:tcPr>
            <w:tcW w:w="2353" w:type="dxa"/>
            <w:tcBorders>
              <w:top w:val="nil"/>
              <w:left w:val="single" w:sz="4" w:space="0" w:color="auto"/>
              <w:bottom w:val="single" w:sz="4" w:space="0" w:color="808080"/>
              <w:right w:val="single" w:sz="4" w:space="0" w:color="808080"/>
            </w:tcBorders>
            <w:shd w:val="clear" w:color="000000" w:fill="auto"/>
            <w:vAlign w:val="bottom"/>
            <w:hideMark/>
          </w:tcPr>
          <w:p w14:paraId="0E3B318E" w14:textId="77777777"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3.7 Разработка финансовой модели</w:t>
            </w:r>
          </w:p>
        </w:tc>
        <w:tc>
          <w:tcPr>
            <w:tcW w:w="2552" w:type="dxa"/>
            <w:tcBorders>
              <w:top w:val="nil"/>
              <w:left w:val="single" w:sz="4" w:space="0" w:color="auto"/>
              <w:bottom w:val="single" w:sz="4" w:space="0" w:color="auto"/>
              <w:right w:val="single" w:sz="4" w:space="0" w:color="auto"/>
            </w:tcBorders>
            <w:shd w:val="clear" w:color="000000" w:fill="auto"/>
            <w:vAlign w:val="bottom"/>
            <w:hideMark/>
          </w:tcPr>
          <w:p w14:paraId="0FE8DC5F" w14:textId="77777777"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Бизнес-аналитик</w:t>
            </w:r>
          </w:p>
        </w:tc>
        <w:tc>
          <w:tcPr>
            <w:tcW w:w="8221" w:type="dxa"/>
            <w:tcBorders>
              <w:top w:val="nil"/>
              <w:left w:val="single" w:sz="4" w:space="0" w:color="808080"/>
              <w:bottom w:val="single" w:sz="4" w:space="0" w:color="808080"/>
              <w:right w:val="single" w:sz="4" w:space="0" w:color="808080"/>
            </w:tcBorders>
            <w:shd w:val="clear" w:color="000000" w:fill="auto"/>
            <w:vAlign w:val="bottom"/>
            <w:hideMark/>
          </w:tcPr>
          <w:p w14:paraId="735ADC6F" w14:textId="07991E2E"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w:t>
            </w:r>
            <w:r w:rsidR="0011765D">
              <w:rPr>
                <w:rFonts w:eastAsia="Times New Roman" w:cs="Times New Roman"/>
                <w:color w:val="000000"/>
                <w:szCs w:val="24"/>
                <w:lang w:eastAsia="ru-RU"/>
              </w:rPr>
              <w:t xml:space="preserve">  </w:t>
            </w:r>
            <w:r w:rsidRPr="00697893">
              <w:rPr>
                <w:rFonts w:eastAsia="Times New Roman" w:cs="Times New Roman"/>
                <w:color w:val="000000"/>
                <w:szCs w:val="24"/>
                <w:lang w:eastAsia="ru-RU"/>
              </w:rPr>
              <w:t>Шаблон - 08.20.02.02-04 Экономическая эффективность проекта</w:t>
            </w:r>
            <w:r w:rsidRPr="00697893">
              <w:rPr>
                <w:rFonts w:eastAsia="Times New Roman" w:cs="Times New Roman"/>
                <w:color w:val="000000"/>
                <w:szCs w:val="24"/>
                <w:lang w:eastAsia="ru-RU"/>
              </w:rPr>
              <w:br/>
              <w:t>•Методика - М-08.20.02.02-01 "Методика оценки экономическое эффективности проекта</w:t>
            </w:r>
            <w:r w:rsidRPr="00697893">
              <w:rPr>
                <w:rFonts w:eastAsia="Times New Roman" w:cs="Times New Roman"/>
                <w:color w:val="000000"/>
                <w:szCs w:val="24"/>
                <w:lang w:eastAsia="ru-RU"/>
              </w:rPr>
              <w:br/>
              <w:t>• Стандарт СК-15.01.03 -  "Оценка бизнес-результата ИТ- проектов"</w:t>
            </w:r>
            <w:r w:rsidRPr="00697893">
              <w:rPr>
                <w:rFonts w:eastAsia="Times New Roman" w:cs="Times New Roman"/>
                <w:color w:val="000000"/>
                <w:szCs w:val="24"/>
                <w:lang w:eastAsia="ru-RU"/>
              </w:rPr>
              <w:br/>
              <w:t>• Опыт оценки инвестиционных проектов</w:t>
            </w:r>
            <w:r w:rsidRPr="00697893">
              <w:rPr>
                <w:rFonts w:eastAsia="Times New Roman" w:cs="Times New Roman"/>
                <w:color w:val="000000"/>
                <w:szCs w:val="24"/>
                <w:lang w:eastAsia="ru-RU"/>
              </w:rPr>
              <w:br/>
              <w:t>• Знания в области финансов</w:t>
            </w:r>
          </w:p>
        </w:tc>
      </w:tr>
      <w:tr w:rsidR="00697893" w:rsidRPr="00697893" w14:paraId="0EA9E516" w14:textId="77777777" w:rsidTr="00697893">
        <w:trPr>
          <w:trHeight w:val="60"/>
        </w:trPr>
        <w:tc>
          <w:tcPr>
            <w:tcW w:w="2320" w:type="dxa"/>
            <w:vMerge/>
            <w:tcBorders>
              <w:top w:val="single" w:sz="4" w:space="0" w:color="auto"/>
              <w:left w:val="single" w:sz="4" w:space="0" w:color="auto"/>
              <w:bottom w:val="single" w:sz="4" w:space="0" w:color="auto"/>
              <w:right w:val="single" w:sz="4" w:space="0" w:color="auto"/>
            </w:tcBorders>
            <w:vAlign w:val="center"/>
            <w:hideMark/>
          </w:tcPr>
          <w:p w14:paraId="24FE8ADD" w14:textId="77777777" w:rsidR="00697893" w:rsidRPr="00697893" w:rsidRDefault="00697893" w:rsidP="00697893">
            <w:pPr>
              <w:spacing w:line="240" w:lineRule="auto"/>
              <w:ind w:firstLine="0"/>
              <w:jc w:val="left"/>
              <w:rPr>
                <w:rFonts w:eastAsia="Times New Roman" w:cs="Times New Roman"/>
                <w:color w:val="000000"/>
                <w:szCs w:val="24"/>
                <w:lang w:eastAsia="ru-RU"/>
              </w:rPr>
            </w:pPr>
          </w:p>
        </w:tc>
        <w:tc>
          <w:tcPr>
            <w:tcW w:w="2353" w:type="dxa"/>
            <w:tcBorders>
              <w:top w:val="nil"/>
              <w:left w:val="single" w:sz="4" w:space="0" w:color="auto"/>
              <w:bottom w:val="single" w:sz="4" w:space="0" w:color="808080"/>
              <w:right w:val="single" w:sz="4" w:space="0" w:color="808080"/>
            </w:tcBorders>
            <w:shd w:val="clear" w:color="000000" w:fill="auto"/>
            <w:vAlign w:val="bottom"/>
            <w:hideMark/>
          </w:tcPr>
          <w:p w14:paraId="542210D5" w14:textId="77777777"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3.8 Разработка презентации на инвестиционное решение</w:t>
            </w:r>
          </w:p>
        </w:tc>
        <w:tc>
          <w:tcPr>
            <w:tcW w:w="2552" w:type="dxa"/>
            <w:tcBorders>
              <w:top w:val="nil"/>
              <w:left w:val="single" w:sz="4" w:space="0" w:color="auto"/>
              <w:bottom w:val="single" w:sz="4" w:space="0" w:color="auto"/>
              <w:right w:val="single" w:sz="4" w:space="0" w:color="auto"/>
            </w:tcBorders>
            <w:shd w:val="clear" w:color="000000" w:fill="auto"/>
            <w:vAlign w:val="bottom"/>
            <w:hideMark/>
          </w:tcPr>
          <w:p w14:paraId="39EC9F55" w14:textId="77777777"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Бизнес-аналитик</w:t>
            </w:r>
          </w:p>
        </w:tc>
        <w:tc>
          <w:tcPr>
            <w:tcW w:w="8221" w:type="dxa"/>
            <w:tcBorders>
              <w:top w:val="nil"/>
              <w:left w:val="single" w:sz="4" w:space="0" w:color="808080"/>
              <w:bottom w:val="single" w:sz="4" w:space="0" w:color="808080"/>
              <w:right w:val="single" w:sz="4" w:space="0" w:color="808080"/>
            </w:tcBorders>
            <w:shd w:val="clear" w:color="000000" w:fill="auto"/>
            <w:vAlign w:val="bottom"/>
            <w:hideMark/>
          </w:tcPr>
          <w:p w14:paraId="45A9658E" w14:textId="18277666"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w:t>
            </w:r>
            <w:r w:rsidR="0011765D">
              <w:rPr>
                <w:rFonts w:eastAsia="Times New Roman" w:cs="Times New Roman"/>
                <w:color w:val="000000"/>
                <w:szCs w:val="24"/>
                <w:lang w:eastAsia="ru-RU"/>
              </w:rPr>
              <w:t xml:space="preserve"> </w:t>
            </w:r>
            <w:r w:rsidRPr="00697893">
              <w:rPr>
                <w:rFonts w:eastAsia="Times New Roman" w:cs="Times New Roman"/>
                <w:color w:val="000000"/>
                <w:szCs w:val="24"/>
                <w:lang w:eastAsia="ru-RU"/>
              </w:rPr>
              <w:t>Шаблон презентации на инвестиционное решение</w:t>
            </w:r>
          </w:p>
        </w:tc>
      </w:tr>
      <w:tr w:rsidR="00697893" w:rsidRPr="00697893" w14:paraId="45A8E39E" w14:textId="77777777" w:rsidTr="00697893">
        <w:trPr>
          <w:trHeight w:val="1112"/>
        </w:trPr>
        <w:tc>
          <w:tcPr>
            <w:tcW w:w="2320" w:type="dxa"/>
            <w:vMerge/>
            <w:tcBorders>
              <w:top w:val="single" w:sz="4" w:space="0" w:color="auto"/>
              <w:left w:val="single" w:sz="4" w:space="0" w:color="auto"/>
              <w:bottom w:val="single" w:sz="4" w:space="0" w:color="auto"/>
              <w:right w:val="single" w:sz="4" w:space="0" w:color="auto"/>
            </w:tcBorders>
            <w:vAlign w:val="center"/>
            <w:hideMark/>
          </w:tcPr>
          <w:p w14:paraId="26C63112" w14:textId="77777777" w:rsidR="00697893" w:rsidRPr="00697893" w:rsidRDefault="00697893" w:rsidP="00697893">
            <w:pPr>
              <w:spacing w:line="240" w:lineRule="auto"/>
              <w:ind w:firstLine="0"/>
              <w:jc w:val="left"/>
              <w:rPr>
                <w:rFonts w:eastAsia="Times New Roman" w:cs="Times New Roman"/>
                <w:color w:val="000000"/>
                <w:szCs w:val="24"/>
                <w:lang w:eastAsia="ru-RU"/>
              </w:rPr>
            </w:pPr>
          </w:p>
        </w:tc>
        <w:tc>
          <w:tcPr>
            <w:tcW w:w="2353" w:type="dxa"/>
            <w:tcBorders>
              <w:top w:val="nil"/>
              <w:left w:val="single" w:sz="4" w:space="0" w:color="auto"/>
              <w:bottom w:val="single" w:sz="4" w:space="0" w:color="808080"/>
              <w:right w:val="single" w:sz="4" w:space="0" w:color="808080"/>
            </w:tcBorders>
            <w:shd w:val="clear" w:color="000000" w:fill="auto"/>
            <w:vAlign w:val="bottom"/>
            <w:hideMark/>
          </w:tcPr>
          <w:p w14:paraId="1C553C3C" w14:textId="77777777"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3.9 Разработка и экспертиза технического задания к отбору контрагентов, критериев отбора и технического задания к договору</w:t>
            </w:r>
          </w:p>
        </w:tc>
        <w:tc>
          <w:tcPr>
            <w:tcW w:w="2552" w:type="dxa"/>
            <w:tcBorders>
              <w:top w:val="nil"/>
              <w:left w:val="single" w:sz="4" w:space="0" w:color="auto"/>
              <w:bottom w:val="single" w:sz="4" w:space="0" w:color="auto"/>
              <w:right w:val="single" w:sz="4" w:space="0" w:color="auto"/>
            </w:tcBorders>
            <w:shd w:val="clear" w:color="000000" w:fill="auto"/>
            <w:vAlign w:val="bottom"/>
            <w:hideMark/>
          </w:tcPr>
          <w:p w14:paraId="0CF48239" w14:textId="77777777"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Бизнес-аналитик</w:t>
            </w:r>
          </w:p>
        </w:tc>
        <w:tc>
          <w:tcPr>
            <w:tcW w:w="8221" w:type="dxa"/>
            <w:tcBorders>
              <w:top w:val="nil"/>
              <w:left w:val="single" w:sz="4" w:space="0" w:color="808080"/>
              <w:bottom w:val="single" w:sz="4" w:space="0" w:color="808080"/>
              <w:right w:val="single" w:sz="4" w:space="0" w:color="808080"/>
            </w:tcBorders>
            <w:shd w:val="clear" w:color="000000" w:fill="auto"/>
            <w:vAlign w:val="bottom"/>
            <w:hideMark/>
          </w:tcPr>
          <w:p w14:paraId="1B346F92" w14:textId="3E350BEF" w:rsidR="00697893" w:rsidRPr="00697893" w:rsidRDefault="00697893" w:rsidP="00697893">
            <w:pPr>
              <w:spacing w:line="240" w:lineRule="auto"/>
              <w:ind w:firstLine="0"/>
              <w:jc w:val="left"/>
              <w:rPr>
                <w:rFonts w:eastAsia="Times New Roman" w:cs="Times New Roman"/>
                <w:color w:val="000000"/>
                <w:szCs w:val="24"/>
                <w:lang w:eastAsia="ru-RU"/>
              </w:rPr>
            </w:pPr>
            <w:r w:rsidRPr="00697893">
              <w:rPr>
                <w:rFonts w:eastAsia="Times New Roman" w:cs="Times New Roman"/>
                <w:color w:val="000000"/>
                <w:szCs w:val="24"/>
                <w:lang w:eastAsia="ru-RU"/>
              </w:rPr>
              <w:t>•</w:t>
            </w:r>
            <w:r w:rsidR="0011765D">
              <w:rPr>
                <w:rFonts w:eastAsia="Times New Roman" w:cs="Times New Roman"/>
                <w:color w:val="000000"/>
                <w:szCs w:val="24"/>
                <w:lang w:eastAsia="ru-RU"/>
              </w:rPr>
              <w:t xml:space="preserve"> </w:t>
            </w:r>
            <w:r w:rsidRPr="00697893">
              <w:rPr>
                <w:rFonts w:eastAsia="Times New Roman" w:cs="Times New Roman"/>
                <w:color w:val="000000"/>
                <w:szCs w:val="24"/>
                <w:lang w:eastAsia="ru-RU"/>
              </w:rPr>
              <w:t>Шаблон Ш-05.01.00-02 "Инструкция по участию в отборе"</w:t>
            </w:r>
            <w:r w:rsidRPr="00697893">
              <w:rPr>
                <w:rFonts w:eastAsia="Times New Roman" w:cs="Times New Roman"/>
                <w:color w:val="000000"/>
                <w:szCs w:val="24"/>
                <w:lang w:eastAsia="ru-RU"/>
              </w:rPr>
              <w:br/>
              <w:t>•</w:t>
            </w:r>
            <w:r w:rsidR="0011765D">
              <w:rPr>
                <w:rFonts w:eastAsia="Times New Roman" w:cs="Times New Roman"/>
                <w:color w:val="000000"/>
                <w:szCs w:val="24"/>
                <w:lang w:eastAsia="ru-RU"/>
              </w:rPr>
              <w:t xml:space="preserve"> </w:t>
            </w:r>
            <w:r w:rsidRPr="00697893">
              <w:rPr>
                <w:rFonts w:eastAsia="Times New Roman" w:cs="Times New Roman"/>
                <w:color w:val="000000"/>
                <w:szCs w:val="24"/>
                <w:lang w:eastAsia="ru-RU"/>
              </w:rPr>
              <w:t>Типовая форма технического задания (Приложение №4 к договору на оказание консультационных услуг)</w:t>
            </w:r>
            <w:r w:rsidRPr="00697893">
              <w:rPr>
                <w:rFonts w:eastAsia="Times New Roman" w:cs="Times New Roman"/>
                <w:color w:val="000000"/>
                <w:szCs w:val="24"/>
                <w:lang w:eastAsia="ru-RU"/>
              </w:rPr>
              <w:br/>
              <w:t>• Шаблон Ш-08.20.02.03-01 "Техническое задание"</w:t>
            </w:r>
            <w:r w:rsidRPr="00697893">
              <w:rPr>
                <w:rFonts w:eastAsia="Times New Roman" w:cs="Times New Roman"/>
                <w:color w:val="000000"/>
                <w:szCs w:val="24"/>
                <w:lang w:eastAsia="ru-RU"/>
              </w:rPr>
              <w:br/>
              <w:t>• Опыт написания технических заданий для ИТ-решений</w:t>
            </w:r>
            <w:r w:rsidRPr="00697893">
              <w:rPr>
                <w:rFonts w:eastAsia="Times New Roman" w:cs="Times New Roman"/>
                <w:color w:val="000000"/>
                <w:szCs w:val="24"/>
                <w:lang w:eastAsia="ru-RU"/>
              </w:rPr>
              <w:br/>
              <w:t>• Опыт определения критериев отбора для ИТ-решений и знания в технической области</w:t>
            </w:r>
          </w:p>
        </w:tc>
      </w:tr>
    </w:tbl>
    <w:p w14:paraId="4B274823" w14:textId="77777777" w:rsidR="00697893" w:rsidRDefault="00697893" w:rsidP="00697893">
      <w:pPr>
        <w:jc w:val="right"/>
      </w:pPr>
    </w:p>
    <w:p w14:paraId="22890803" w14:textId="251D8A8E" w:rsidR="0093668A" w:rsidRDefault="0093668A" w:rsidP="0093668A">
      <w:pPr>
        <w:tabs>
          <w:tab w:val="left" w:pos="10430"/>
        </w:tabs>
      </w:pPr>
      <w:r>
        <w:tab/>
      </w:r>
    </w:p>
    <w:p w14:paraId="0B7E2A93" w14:textId="77777777" w:rsidR="0093668A" w:rsidRDefault="00697893" w:rsidP="00697893">
      <w:pPr>
        <w:tabs>
          <w:tab w:val="left" w:pos="10430"/>
        </w:tabs>
        <w:jc w:val="right"/>
      </w:pPr>
      <w:r>
        <w:lastRenderedPageBreak/>
        <w:t>Продолжение таблицы 2</w:t>
      </w:r>
    </w:p>
    <w:p w14:paraId="2211178A" w14:textId="77777777" w:rsidR="00697893" w:rsidRDefault="00697893" w:rsidP="00697893">
      <w:pPr>
        <w:tabs>
          <w:tab w:val="left" w:pos="10430"/>
        </w:tabs>
        <w:jc w:val="right"/>
      </w:pPr>
    </w:p>
    <w:tbl>
      <w:tblPr>
        <w:tblW w:w="15446" w:type="dxa"/>
        <w:tblLook w:val="04A0" w:firstRow="1" w:lastRow="0" w:firstColumn="1" w:lastColumn="0" w:noHBand="0" w:noVBand="1"/>
      </w:tblPr>
      <w:tblGrid>
        <w:gridCol w:w="2405"/>
        <w:gridCol w:w="2268"/>
        <w:gridCol w:w="2552"/>
        <w:gridCol w:w="8221"/>
      </w:tblGrid>
      <w:tr w:rsidR="0011765D" w:rsidRPr="0011765D" w14:paraId="381D858E" w14:textId="77777777" w:rsidTr="0011765D">
        <w:trPr>
          <w:trHeight w:val="149"/>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1EB5F9D" w14:textId="5F9976D8" w:rsidR="0011765D" w:rsidRPr="0011765D" w:rsidRDefault="0011765D" w:rsidP="0011765D">
            <w:pPr>
              <w:spacing w:line="240" w:lineRule="auto"/>
              <w:ind w:firstLine="0"/>
              <w:jc w:val="center"/>
              <w:rPr>
                <w:rFonts w:ascii="Calibri" w:eastAsia="Times New Roman" w:hAnsi="Calibri" w:cs="Calibri"/>
                <w:b/>
                <w:bCs/>
                <w:color w:val="000000"/>
                <w:sz w:val="22"/>
                <w:lang w:eastAsia="ru-RU"/>
              </w:rPr>
            </w:pPr>
            <w:r w:rsidRPr="0011765D">
              <w:rPr>
                <w:rFonts w:ascii="Calibri" w:eastAsia="Times New Roman" w:hAnsi="Calibri" w:cs="Calibri"/>
                <w:b/>
                <w:bCs/>
                <w:color w:val="000000"/>
                <w:sz w:val="22"/>
                <w:lang w:eastAsia="ru-RU"/>
              </w:rPr>
              <w:t>1</w:t>
            </w:r>
          </w:p>
        </w:tc>
        <w:tc>
          <w:tcPr>
            <w:tcW w:w="2268" w:type="dxa"/>
            <w:tcBorders>
              <w:top w:val="single" w:sz="4" w:space="0" w:color="auto"/>
              <w:left w:val="single" w:sz="4" w:space="0" w:color="auto"/>
              <w:bottom w:val="single" w:sz="4" w:space="0" w:color="auto"/>
              <w:right w:val="single" w:sz="4" w:space="0" w:color="auto"/>
            </w:tcBorders>
            <w:shd w:val="clear" w:color="000000" w:fill="auto"/>
            <w:vAlign w:val="bottom"/>
          </w:tcPr>
          <w:p w14:paraId="5DBFC2D4" w14:textId="1D7129A4" w:rsidR="0011765D" w:rsidRPr="0011765D" w:rsidRDefault="0011765D" w:rsidP="0011765D">
            <w:pPr>
              <w:spacing w:line="240" w:lineRule="auto"/>
              <w:ind w:firstLine="0"/>
              <w:jc w:val="center"/>
              <w:rPr>
                <w:rFonts w:ascii="Calibri" w:eastAsia="Times New Roman" w:hAnsi="Calibri" w:cs="Calibri"/>
                <w:b/>
                <w:bCs/>
                <w:color w:val="000000"/>
                <w:sz w:val="22"/>
                <w:lang w:eastAsia="ru-RU"/>
              </w:rPr>
            </w:pPr>
            <w:r w:rsidRPr="0011765D">
              <w:rPr>
                <w:rFonts w:ascii="Calibri" w:eastAsia="Times New Roman" w:hAnsi="Calibri" w:cs="Calibri"/>
                <w:b/>
                <w:bCs/>
                <w:color w:val="000000"/>
                <w:sz w:val="22"/>
                <w:lang w:eastAsia="ru-RU"/>
              </w:rPr>
              <w:t>2</w:t>
            </w:r>
          </w:p>
        </w:tc>
        <w:tc>
          <w:tcPr>
            <w:tcW w:w="2552" w:type="dxa"/>
            <w:tcBorders>
              <w:top w:val="single" w:sz="4" w:space="0" w:color="auto"/>
              <w:left w:val="single" w:sz="4" w:space="0" w:color="auto"/>
              <w:bottom w:val="single" w:sz="4" w:space="0" w:color="auto"/>
              <w:right w:val="single" w:sz="4" w:space="0" w:color="auto"/>
            </w:tcBorders>
            <w:shd w:val="clear" w:color="000000" w:fill="auto"/>
            <w:vAlign w:val="bottom"/>
          </w:tcPr>
          <w:p w14:paraId="20A23315" w14:textId="19574502" w:rsidR="0011765D" w:rsidRPr="0011765D" w:rsidRDefault="0011765D" w:rsidP="0011765D">
            <w:pPr>
              <w:spacing w:line="240" w:lineRule="auto"/>
              <w:ind w:firstLine="0"/>
              <w:jc w:val="center"/>
              <w:rPr>
                <w:rFonts w:ascii="Calibri" w:eastAsia="Times New Roman" w:hAnsi="Calibri" w:cs="Calibri"/>
                <w:b/>
                <w:bCs/>
                <w:color w:val="000000"/>
                <w:sz w:val="22"/>
                <w:lang w:eastAsia="ru-RU"/>
              </w:rPr>
            </w:pPr>
            <w:r w:rsidRPr="0011765D">
              <w:rPr>
                <w:rFonts w:ascii="Calibri" w:eastAsia="Times New Roman" w:hAnsi="Calibri" w:cs="Calibri"/>
                <w:b/>
                <w:bCs/>
                <w:color w:val="000000"/>
                <w:sz w:val="22"/>
                <w:lang w:eastAsia="ru-RU"/>
              </w:rPr>
              <w:t>3</w:t>
            </w:r>
          </w:p>
        </w:tc>
        <w:tc>
          <w:tcPr>
            <w:tcW w:w="8221" w:type="dxa"/>
            <w:tcBorders>
              <w:top w:val="single" w:sz="4" w:space="0" w:color="auto"/>
              <w:left w:val="single" w:sz="4" w:space="0" w:color="auto"/>
              <w:bottom w:val="single" w:sz="4" w:space="0" w:color="auto"/>
              <w:right w:val="single" w:sz="4" w:space="0" w:color="auto"/>
            </w:tcBorders>
            <w:shd w:val="clear" w:color="000000" w:fill="auto"/>
            <w:vAlign w:val="bottom"/>
          </w:tcPr>
          <w:p w14:paraId="098E6DF8" w14:textId="43FF1BB1" w:rsidR="0011765D" w:rsidRPr="0011765D" w:rsidRDefault="0011765D" w:rsidP="0011765D">
            <w:pPr>
              <w:spacing w:line="240" w:lineRule="auto"/>
              <w:ind w:firstLine="0"/>
              <w:jc w:val="center"/>
              <w:rPr>
                <w:rFonts w:ascii="Calibri" w:eastAsia="Times New Roman" w:hAnsi="Calibri" w:cs="Calibri"/>
                <w:b/>
                <w:bCs/>
                <w:color w:val="000000"/>
                <w:sz w:val="22"/>
                <w:lang w:eastAsia="ru-RU"/>
              </w:rPr>
            </w:pPr>
            <w:r w:rsidRPr="0011765D">
              <w:rPr>
                <w:rFonts w:ascii="Calibri" w:eastAsia="Times New Roman" w:hAnsi="Calibri" w:cs="Calibri"/>
                <w:b/>
                <w:bCs/>
                <w:color w:val="000000"/>
                <w:sz w:val="22"/>
                <w:lang w:eastAsia="ru-RU"/>
              </w:rPr>
              <w:t>4</w:t>
            </w:r>
          </w:p>
        </w:tc>
      </w:tr>
      <w:tr w:rsidR="0011765D" w:rsidRPr="0011765D" w14:paraId="1AD69B05" w14:textId="77777777" w:rsidTr="0011765D">
        <w:trPr>
          <w:trHeight w:val="716"/>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B630F" w14:textId="77777777" w:rsidR="0011765D" w:rsidRPr="0011765D" w:rsidRDefault="0011765D" w:rsidP="0011765D">
            <w:pPr>
              <w:spacing w:line="240" w:lineRule="auto"/>
              <w:ind w:firstLine="0"/>
              <w:jc w:val="center"/>
              <w:rPr>
                <w:rFonts w:eastAsia="Times New Roman" w:cs="Times New Roman"/>
                <w:color w:val="000000"/>
                <w:szCs w:val="24"/>
                <w:lang w:eastAsia="ru-RU"/>
              </w:rPr>
            </w:pPr>
            <w:r w:rsidRPr="0011765D">
              <w:rPr>
                <w:rFonts w:eastAsia="Times New Roman" w:cs="Times New Roman"/>
                <w:color w:val="000000"/>
                <w:szCs w:val="24"/>
                <w:lang w:eastAsia="ru-RU"/>
              </w:rPr>
              <w:t>3.     Выбор ИТ решения</w:t>
            </w:r>
          </w:p>
        </w:tc>
        <w:tc>
          <w:tcPr>
            <w:tcW w:w="2268"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7D23E055" w14:textId="77777777" w:rsidR="0011765D" w:rsidRPr="0011765D" w:rsidRDefault="0011765D" w:rsidP="0011765D">
            <w:pPr>
              <w:spacing w:line="240" w:lineRule="auto"/>
              <w:ind w:firstLine="0"/>
              <w:jc w:val="left"/>
              <w:rPr>
                <w:rFonts w:eastAsia="Times New Roman" w:cs="Times New Roman"/>
                <w:color w:val="000000"/>
                <w:szCs w:val="24"/>
                <w:lang w:eastAsia="ru-RU"/>
              </w:rPr>
            </w:pPr>
            <w:r w:rsidRPr="0011765D">
              <w:rPr>
                <w:rFonts w:eastAsia="Times New Roman" w:cs="Times New Roman"/>
                <w:color w:val="000000"/>
                <w:szCs w:val="24"/>
                <w:lang w:eastAsia="ru-RU"/>
              </w:rPr>
              <w:t>3.10 Разработка стратегии реализации проекта</w:t>
            </w:r>
          </w:p>
        </w:tc>
        <w:tc>
          <w:tcPr>
            <w:tcW w:w="2552"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64620B52" w14:textId="77777777" w:rsidR="0011765D" w:rsidRPr="0011765D" w:rsidRDefault="0011765D" w:rsidP="0011765D">
            <w:pPr>
              <w:spacing w:line="240" w:lineRule="auto"/>
              <w:ind w:firstLine="0"/>
              <w:jc w:val="left"/>
              <w:rPr>
                <w:rFonts w:eastAsia="Times New Roman" w:cs="Times New Roman"/>
                <w:color w:val="000000"/>
                <w:szCs w:val="24"/>
                <w:lang w:eastAsia="ru-RU"/>
              </w:rPr>
            </w:pPr>
            <w:r w:rsidRPr="0011765D">
              <w:rPr>
                <w:rFonts w:eastAsia="Times New Roman" w:cs="Times New Roman"/>
                <w:color w:val="000000"/>
                <w:szCs w:val="24"/>
                <w:lang w:eastAsia="ru-RU"/>
              </w:rPr>
              <w:t>Бизнес-аналитик</w:t>
            </w:r>
          </w:p>
        </w:tc>
        <w:tc>
          <w:tcPr>
            <w:tcW w:w="8221"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20593F1A" w14:textId="45ABD92C" w:rsidR="0011765D" w:rsidRPr="0011765D" w:rsidRDefault="0011765D" w:rsidP="0011765D">
            <w:pPr>
              <w:spacing w:line="240" w:lineRule="auto"/>
              <w:ind w:firstLine="0"/>
              <w:jc w:val="left"/>
              <w:rPr>
                <w:rFonts w:eastAsia="Times New Roman" w:cs="Times New Roman"/>
                <w:color w:val="000000"/>
                <w:szCs w:val="24"/>
                <w:lang w:eastAsia="ru-RU"/>
              </w:rPr>
            </w:pPr>
            <w:r w:rsidRPr="0011765D">
              <w:rPr>
                <w:rFonts w:eastAsia="Times New Roman" w:cs="Times New Roman"/>
                <w:color w:val="000000"/>
                <w:szCs w:val="24"/>
                <w:lang w:eastAsia="ru-RU"/>
              </w:rPr>
              <w:t>• Знание этапов реализации проекта</w:t>
            </w:r>
            <w:r w:rsidRPr="0011765D">
              <w:rPr>
                <w:rFonts w:eastAsia="Times New Roman" w:cs="Times New Roman"/>
                <w:color w:val="000000"/>
                <w:szCs w:val="24"/>
                <w:lang w:eastAsia="ru-RU"/>
              </w:rPr>
              <w:br/>
              <w:t>• Опыт разработки стратегий реализации ИТ-проектов</w:t>
            </w:r>
          </w:p>
        </w:tc>
      </w:tr>
      <w:tr w:rsidR="0011765D" w:rsidRPr="0011765D" w14:paraId="3D1C74D0" w14:textId="77777777" w:rsidTr="0011765D">
        <w:trPr>
          <w:trHeight w:val="2729"/>
        </w:trPr>
        <w:tc>
          <w:tcPr>
            <w:tcW w:w="2405" w:type="dxa"/>
            <w:vMerge w:val="restart"/>
            <w:tcBorders>
              <w:top w:val="single" w:sz="4" w:space="0" w:color="auto"/>
              <w:left w:val="single" w:sz="4" w:space="0" w:color="808080"/>
              <w:bottom w:val="single" w:sz="4" w:space="0" w:color="808080"/>
              <w:right w:val="nil"/>
            </w:tcBorders>
            <w:shd w:val="clear" w:color="auto" w:fill="auto"/>
            <w:vAlign w:val="center"/>
            <w:hideMark/>
          </w:tcPr>
          <w:p w14:paraId="3605C8BD" w14:textId="77777777" w:rsidR="0011765D" w:rsidRPr="0011765D" w:rsidRDefault="0011765D" w:rsidP="0011765D">
            <w:pPr>
              <w:spacing w:line="240" w:lineRule="auto"/>
              <w:ind w:firstLine="0"/>
              <w:jc w:val="center"/>
              <w:rPr>
                <w:rFonts w:eastAsia="Times New Roman" w:cs="Times New Roman"/>
                <w:color w:val="000000"/>
                <w:szCs w:val="24"/>
                <w:lang w:eastAsia="ru-RU"/>
              </w:rPr>
            </w:pPr>
            <w:r w:rsidRPr="0011765D">
              <w:rPr>
                <w:rFonts w:eastAsia="Times New Roman" w:cs="Times New Roman"/>
                <w:color w:val="000000"/>
                <w:szCs w:val="24"/>
                <w:lang w:eastAsia="ru-RU"/>
              </w:rPr>
              <w:t>4.     Определение конкретного ИТ-решения</w:t>
            </w:r>
          </w:p>
        </w:tc>
        <w:tc>
          <w:tcPr>
            <w:tcW w:w="2268"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16F2BDCC" w14:textId="77777777" w:rsidR="0011765D" w:rsidRPr="0011765D" w:rsidRDefault="0011765D" w:rsidP="0011765D">
            <w:pPr>
              <w:spacing w:line="240" w:lineRule="auto"/>
              <w:ind w:firstLine="0"/>
              <w:jc w:val="left"/>
              <w:rPr>
                <w:rFonts w:eastAsia="Times New Roman" w:cs="Times New Roman"/>
                <w:color w:val="000000"/>
                <w:szCs w:val="24"/>
                <w:lang w:eastAsia="ru-RU"/>
              </w:rPr>
            </w:pPr>
            <w:r w:rsidRPr="0011765D">
              <w:rPr>
                <w:rFonts w:eastAsia="Times New Roman" w:cs="Times New Roman"/>
                <w:color w:val="000000"/>
                <w:szCs w:val="24"/>
                <w:lang w:eastAsia="ru-RU"/>
              </w:rPr>
              <w:t>4.1 Планирование работ</w:t>
            </w:r>
          </w:p>
        </w:tc>
        <w:tc>
          <w:tcPr>
            <w:tcW w:w="2552" w:type="dxa"/>
            <w:tcBorders>
              <w:top w:val="single" w:sz="4" w:space="0" w:color="auto"/>
              <w:left w:val="nil"/>
              <w:bottom w:val="single" w:sz="4" w:space="0" w:color="auto"/>
              <w:right w:val="single" w:sz="4" w:space="0" w:color="auto"/>
            </w:tcBorders>
            <w:shd w:val="clear" w:color="000000" w:fill="auto"/>
            <w:vAlign w:val="bottom"/>
            <w:hideMark/>
          </w:tcPr>
          <w:p w14:paraId="79680B5B" w14:textId="77777777" w:rsidR="0011765D" w:rsidRPr="0011765D" w:rsidRDefault="0011765D" w:rsidP="0011765D">
            <w:pPr>
              <w:spacing w:line="240" w:lineRule="auto"/>
              <w:ind w:firstLine="0"/>
              <w:jc w:val="left"/>
              <w:rPr>
                <w:rFonts w:eastAsia="Times New Roman" w:cs="Times New Roman"/>
                <w:color w:val="000000"/>
                <w:szCs w:val="24"/>
                <w:lang w:eastAsia="ru-RU"/>
              </w:rPr>
            </w:pPr>
            <w:r w:rsidRPr="0011765D">
              <w:rPr>
                <w:rFonts w:eastAsia="Times New Roman" w:cs="Times New Roman"/>
                <w:color w:val="000000"/>
                <w:szCs w:val="24"/>
                <w:lang w:eastAsia="ru-RU"/>
              </w:rPr>
              <w:t>Руководитель по бизнес-анализу</w:t>
            </w:r>
          </w:p>
        </w:tc>
        <w:tc>
          <w:tcPr>
            <w:tcW w:w="8221" w:type="dxa"/>
            <w:tcBorders>
              <w:top w:val="single" w:sz="4" w:space="0" w:color="auto"/>
              <w:left w:val="nil"/>
              <w:bottom w:val="single" w:sz="4" w:space="0" w:color="808080"/>
              <w:right w:val="single" w:sz="4" w:space="0" w:color="808080"/>
            </w:tcBorders>
            <w:shd w:val="clear" w:color="000000" w:fill="auto"/>
            <w:vAlign w:val="bottom"/>
            <w:hideMark/>
          </w:tcPr>
          <w:p w14:paraId="5A52C600" w14:textId="3C32E601" w:rsidR="0011765D" w:rsidRPr="0011765D" w:rsidRDefault="0011765D" w:rsidP="0011765D">
            <w:pPr>
              <w:spacing w:line="240" w:lineRule="auto"/>
              <w:ind w:firstLine="0"/>
              <w:jc w:val="left"/>
              <w:rPr>
                <w:rFonts w:eastAsia="Times New Roman" w:cs="Times New Roman"/>
                <w:color w:val="000000"/>
                <w:szCs w:val="24"/>
                <w:lang w:eastAsia="ru-RU"/>
              </w:rPr>
            </w:pPr>
            <w:r w:rsidRPr="0011765D">
              <w:rPr>
                <w:rFonts w:eastAsia="Times New Roman" w:cs="Times New Roman"/>
                <w:color w:val="000000"/>
                <w:szCs w:val="24"/>
                <w:lang w:eastAsia="ru-RU"/>
              </w:rPr>
              <w:t>• Стандарт СК-15.05.03 Управление ИТ-проектами</w:t>
            </w:r>
            <w:r w:rsidRPr="0011765D">
              <w:rPr>
                <w:rFonts w:eastAsia="Times New Roman" w:cs="Times New Roman"/>
                <w:color w:val="000000"/>
                <w:szCs w:val="24"/>
                <w:lang w:eastAsia="ru-RU"/>
              </w:rPr>
              <w:br/>
              <w:t>• Шаблон "Реестр Замечаний"</w:t>
            </w:r>
            <w:r w:rsidRPr="0011765D">
              <w:rPr>
                <w:rFonts w:eastAsia="Times New Roman" w:cs="Times New Roman"/>
                <w:color w:val="000000"/>
                <w:szCs w:val="24"/>
                <w:lang w:eastAsia="ru-RU"/>
              </w:rPr>
              <w:br/>
              <w:t>• Шаблон 08.20.02.01-04 "План управления проектом"</w:t>
            </w:r>
            <w:r w:rsidRPr="0011765D">
              <w:rPr>
                <w:rFonts w:eastAsia="Times New Roman" w:cs="Times New Roman"/>
                <w:color w:val="000000"/>
                <w:szCs w:val="24"/>
                <w:lang w:eastAsia="ru-RU"/>
              </w:rPr>
              <w:br/>
              <w:t>• ГОСТ Р 54869 – 2011 Проектный менеджмент</w:t>
            </w:r>
          </w:p>
          <w:p w14:paraId="27889081" w14:textId="614627F5" w:rsidR="0011765D" w:rsidRPr="0011765D" w:rsidRDefault="0011765D" w:rsidP="0011765D">
            <w:pPr>
              <w:spacing w:line="240" w:lineRule="auto"/>
              <w:ind w:firstLine="0"/>
              <w:jc w:val="left"/>
              <w:rPr>
                <w:rFonts w:eastAsia="Times New Roman" w:cs="Times New Roman"/>
                <w:color w:val="000000"/>
                <w:szCs w:val="24"/>
                <w:lang w:eastAsia="ru-RU"/>
              </w:rPr>
            </w:pPr>
            <w:r w:rsidRPr="0011765D">
              <w:rPr>
                <w:rFonts w:eastAsia="Times New Roman" w:cs="Times New Roman"/>
                <w:color w:val="000000"/>
                <w:szCs w:val="24"/>
                <w:lang w:eastAsia="ru-RU"/>
              </w:rPr>
              <w:t>• Требования к управлению проектом</w:t>
            </w:r>
            <w:r w:rsidRPr="0011765D">
              <w:rPr>
                <w:rFonts w:eastAsia="Times New Roman" w:cs="Times New Roman"/>
                <w:color w:val="000000"/>
                <w:szCs w:val="24"/>
                <w:lang w:eastAsia="ru-RU"/>
              </w:rPr>
              <w:br/>
              <w:t xml:space="preserve">PMBOK </w:t>
            </w:r>
            <w:proofErr w:type="spellStart"/>
            <w:r w:rsidRPr="0011765D">
              <w:rPr>
                <w:rFonts w:eastAsia="Times New Roman" w:cs="Times New Roman"/>
                <w:color w:val="000000"/>
                <w:szCs w:val="24"/>
                <w:lang w:eastAsia="ru-RU"/>
              </w:rPr>
              <w:t>Guide</w:t>
            </w:r>
            <w:proofErr w:type="spellEnd"/>
            <w:r w:rsidRPr="0011765D">
              <w:rPr>
                <w:rFonts w:eastAsia="Times New Roman" w:cs="Times New Roman"/>
                <w:color w:val="000000"/>
                <w:szCs w:val="24"/>
                <w:lang w:eastAsia="ru-RU"/>
              </w:rPr>
              <w:br/>
              <w:t>• Практический опыт работы со спонсорами проекта</w:t>
            </w:r>
            <w:r w:rsidRPr="0011765D">
              <w:rPr>
                <w:rFonts w:eastAsia="Times New Roman" w:cs="Times New Roman"/>
                <w:color w:val="000000"/>
                <w:szCs w:val="24"/>
                <w:lang w:eastAsia="ru-RU"/>
              </w:rPr>
              <w:br/>
              <w:t>• Навыки описания работ, структурной декомпозиции, сетевого планирования и планирования ресурсов</w:t>
            </w:r>
          </w:p>
        </w:tc>
      </w:tr>
      <w:tr w:rsidR="0011765D" w:rsidRPr="0011765D" w14:paraId="5B66F212" w14:textId="77777777" w:rsidTr="0011765D">
        <w:trPr>
          <w:trHeight w:val="892"/>
        </w:trPr>
        <w:tc>
          <w:tcPr>
            <w:tcW w:w="2405" w:type="dxa"/>
            <w:vMerge/>
            <w:tcBorders>
              <w:top w:val="nil"/>
              <w:left w:val="single" w:sz="4" w:space="0" w:color="808080"/>
              <w:bottom w:val="single" w:sz="4" w:space="0" w:color="auto"/>
              <w:right w:val="nil"/>
            </w:tcBorders>
            <w:vAlign w:val="center"/>
            <w:hideMark/>
          </w:tcPr>
          <w:p w14:paraId="07BA2223" w14:textId="77777777" w:rsidR="0011765D" w:rsidRPr="0011765D" w:rsidRDefault="0011765D" w:rsidP="0011765D">
            <w:pPr>
              <w:spacing w:line="240" w:lineRule="auto"/>
              <w:ind w:firstLine="0"/>
              <w:jc w:val="left"/>
              <w:rPr>
                <w:rFonts w:eastAsia="Times New Roman" w:cs="Times New Roman"/>
                <w:color w:val="000000"/>
                <w:szCs w:val="24"/>
                <w:lang w:eastAsia="ru-RU"/>
              </w:rPr>
            </w:pPr>
          </w:p>
        </w:tc>
        <w:tc>
          <w:tcPr>
            <w:tcW w:w="2268" w:type="dxa"/>
            <w:tcBorders>
              <w:top w:val="nil"/>
              <w:left w:val="single" w:sz="4" w:space="0" w:color="808080"/>
              <w:bottom w:val="nil"/>
              <w:right w:val="nil"/>
            </w:tcBorders>
            <w:shd w:val="clear" w:color="000000" w:fill="auto"/>
            <w:vAlign w:val="bottom"/>
            <w:hideMark/>
          </w:tcPr>
          <w:p w14:paraId="0ABC52A3" w14:textId="77777777" w:rsidR="0011765D" w:rsidRPr="0011765D" w:rsidRDefault="0011765D" w:rsidP="0011765D">
            <w:pPr>
              <w:spacing w:line="240" w:lineRule="auto"/>
              <w:ind w:firstLine="0"/>
              <w:jc w:val="left"/>
              <w:rPr>
                <w:rFonts w:eastAsia="Times New Roman" w:cs="Times New Roman"/>
                <w:color w:val="000000"/>
                <w:szCs w:val="24"/>
                <w:lang w:eastAsia="ru-RU"/>
              </w:rPr>
            </w:pPr>
            <w:r w:rsidRPr="0011765D">
              <w:rPr>
                <w:rFonts w:eastAsia="Times New Roman" w:cs="Times New Roman"/>
                <w:color w:val="000000"/>
                <w:szCs w:val="24"/>
                <w:lang w:eastAsia="ru-RU"/>
              </w:rPr>
              <w:t>4.2 Экспертиза технического задания и технического проекта на ИТ-решение</w:t>
            </w:r>
          </w:p>
        </w:tc>
        <w:tc>
          <w:tcPr>
            <w:tcW w:w="2552" w:type="dxa"/>
            <w:tcBorders>
              <w:top w:val="nil"/>
              <w:left w:val="single" w:sz="4" w:space="0" w:color="auto"/>
              <w:bottom w:val="single" w:sz="4" w:space="0" w:color="auto"/>
              <w:right w:val="single" w:sz="4" w:space="0" w:color="auto"/>
            </w:tcBorders>
            <w:shd w:val="clear" w:color="000000" w:fill="auto"/>
            <w:vAlign w:val="bottom"/>
            <w:hideMark/>
          </w:tcPr>
          <w:p w14:paraId="75BAFA59" w14:textId="77777777" w:rsidR="0011765D" w:rsidRPr="0011765D" w:rsidRDefault="0011765D" w:rsidP="0011765D">
            <w:pPr>
              <w:spacing w:line="240" w:lineRule="auto"/>
              <w:ind w:firstLine="0"/>
              <w:jc w:val="left"/>
              <w:rPr>
                <w:rFonts w:eastAsia="Times New Roman" w:cs="Times New Roman"/>
                <w:color w:val="000000"/>
                <w:szCs w:val="24"/>
                <w:lang w:eastAsia="ru-RU"/>
              </w:rPr>
            </w:pPr>
            <w:r w:rsidRPr="0011765D">
              <w:rPr>
                <w:rFonts w:eastAsia="Times New Roman" w:cs="Times New Roman"/>
                <w:color w:val="000000"/>
                <w:szCs w:val="24"/>
                <w:lang w:eastAsia="ru-RU"/>
              </w:rPr>
              <w:t>Бизнес-аналитик</w:t>
            </w:r>
          </w:p>
        </w:tc>
        <w:tc>
          <w:tcPr>
            <w:tcW w:w="8221" w:type="dxa"/>
            <w:tcBorders>
              <w:top w:val="nil"/>
              <w:left w:val="nil"/>
              <w:bottom w:val="single" w:sz="4" w:space="0" w:color="auto"/>
              <w:right w:val="single" w:sz="4" w:space="0" w:color="808080"/>
            </w:tcBorders>
            <w:shd w:val="clear" w:color="000000" w:fill="auto"/>
            <w:vAlign w:val="bottom"/>
            <w:hideMark/>
          </w:tcPr>
          <w:p w14:paraId="21231EF2" w14:textId="5B77BFD0" w:rsidR="0011765D" w:rsidRPr="0011765D" w:rsidRDefault="0011765D" w:rsidP="0011765D">
            <w:pPr>
              <w:spacing w:line="240" w:lineRule="auto"/>
              <w:ind w:firstLine="0"/>
              <w:jc w:val="left"/>
              <w:rPr>
                <w:rFonts w:eastAsia="Times New Roman" w:cs="Times New Roman"/>
                <w:color w:val="000000"/>
                <w:szCs w:val="24"/>
                <w:lang w:eastAsia="ru-RU"/>
              </w:rPr>
            </w:pPr>
            <w:r w:rsidRPr="0011765D">
              <w:rPr>
                <w:rFonts w:eastAsia="Times New Roman" w:cs="Times New Roman"/>
                <w:color w:val="000000"/>
                <w:szCs w:val="24"/>
                <w:lang w:eastAsia="ru-RU"/>
              </w:rPr>
              <w:t>• Шаблон "Реестр замечаний"</w:t>
            </w:r>
          </w:p>
        </w:tc>
      </w:tr>
      <w:tr w:rsidR="0011765D" w:rsidRPr="0011765D" w14:paraId="72647CC2" w14:textId="77777777" w:rsidTr="0011765D">
        <w:trPr>
          <w:trHeight w:val="1413"/>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1734F" w14:textId="77777777" w:rsidR="0011765D" w:rsidRPr="0011765D" w:rsidRDefault="0011765D" w:rsidP="0011765D">
            <w:pPr>
              <w:spacing w:line="240" w:lineRule="auto"/>
              <w:ind w:firstLine="0"/>
              <w:jc w:val="center"/>
              <w:rPr>
                <w:rFonts w:eastAsia="Times New Roman" w:cs="Times New Roman"/>
                <w:color w:val="000000"/>
                <w:szCs w:val="24"/>
                <w:lang w:eastAsia="ru-RU"/>
              </w:rPr>
            </w:pPr>
            <w:r w:rsidRPr="0011765D">
              <w:rPr>
                <w:rFonts w:eastAsia="Times New Roman" w:cs="Times New Roman"/>
                <w:color w:val="000000"/>
                <w:szCs w:val="24"/>
                <w:lang w:eastAsia="ru-RU"/>
              </w:rPr>
              <w:t>5.     Реализация ИТ-решения</w:t>
            </w:r>
          </w:p>
        </w:tc>
        <w:tc>
          <w:tcPr>
            <w:tcW w:w="2268" w:type="dxa"/>
            <w:tcBorders>
              <w:top w:val="single" w:sz="4" w:space="0" w:color="auto"/>
              <w:left w:val="nil"/>
              <w:bottom w:val="single" w:sz="4" w:space="0" w:color="auto"/>
              <w:right w:val="single" w:sz="4" w:space="0" w:color="auto"/>
            </w:tcBorders>
            <w:shd w:val="clear" w:color="000000" w:fill="auto"/>
            <w:vAlign w:val="bottom"/>
            <w:hideMark/>
          </w:tcPr>
          <w:p w14:paraId="10915E37" w14:textId="77777777" w:rsidR="0011765D" w:rsidRPr="0011765D" w:rsidRDefault="0011765D" w:rsidP="0011765D">
            <w:pPr>
              <w:spacing w:line="240" w:lineRule="auto"/>
              <w:ind w:firstLine="0"/>
              <w:jc w:val="left"/>
              <w:rPr>
                <w:rFonts w:eastAsia="Times New Roman" w:cs="Times New Roman"/>
                <w:color w:val="000000"/>
                <w:szCs w:val="24"/>
                <w:lang w:eastAsia="ru-RU"/>
              </w:rPr>
            </w:pPr>
            <w:r w:rsidRPr="0011765D">
              <w:rPr>
                <w:rFonts w:eastAsia="Times New Roman" w:cs="Times New Roman"/>
                <w:color w:val="000000"/>
                <w:szCs w:val="24"/>
                <w:lang w:eastAsia="ru-RU"/>
              </w:rPr>
              <w:t>5.1 Планирование работ</w:t>
            </w:r>
          </w:p>
        </w:tc>
        <w:tc>
          <w:tcPr>
            <w:tcW w:w="2552" w:type="dxa"/>
            <w:tcBorders>
              <w:top w:val="single" w:sz="4" w:space="0" w:color="auto"/>
              <w:left w:val="nil"/>
              <w:bottom w:val="single" w:sz="4" w:space="0" w:color="auto"/>
              <w:right w:val="single" w:sz="4" w:space="0" w:color="auto"/>
            </w:tcBorders>
            <w:shd w:val="clear" w:color="000000" w:fill="auto"/>
            <w:vAlign w:val="bottom"/>
            <w:hideMark/>
          </w:tcPr>
          <w:p w14:paraId="33D82685" w14:textId="77777777" w:rsidR="0011765D" w:rsidRPr="0011765D" w:rsidRDefault="0011765D" w:rsidP="0011765D">
            <w:pPr>
              <w:spacing w:line="240" w:lineRule="auto"/>
              <w:ind w:firstLine="0"/>
              <w:jc w:val="left"/>
              <w:rPr>
                <w:rFonts w:eastAsia="Times New Roman" w:cs="Times New Roman"/>
                <w:color w:val="000000"/>
                <w:szCs w:val="24"/>
                <w:lang w:eastAsia="ru-RU"/>
              </w:rPr>
            </w:pPr>
            <w:r w:rsidRPr="0011765D">
              <w:rPr>
                <w:rFonts w:eastAsia="Times New Roman" w:cs="Times New Roman"/>
                <w:color w:val="000000"/>
                <w:szCs w:val="24"/>
                <w:lang w:eastAsia="ru-RU"/>
              </w:rPr>
              <w:t>Руководитель по бизнес-анализу</w:t>
            </w:r>
          </w:p>
        </w:tc>
        <w:tc>
          <w:tcPr>
            <w:tcW w:w="8221" w:type="dxa"/>
            <w:tcBorders>
              <w:top w:val="single" w:sz="4" w:space="0" w:color="auto"/>
              <w:left w:val="nil"/>
              <w:bottom w:val="single" w:sz="4" w:space="0" w:color="auto"/>
              <w:right w:val="single" w:sz="4" w:space="0" w:color="auto"/>
            </w:tcBorders>
            <w:shd w:val="clear" w:color="000000" w:fill="auto"/>
            <w:vAlign w:val="bottom"/>
            <w:hideMark/>
          </w:tcPr>
          <w:p w14:paraId="3AB754ED" w14:textId="15A7A89A" w:rsidR="0011765D" w:rsidRPr="0011765D" w:rsidRDefault="0011765D" w:rsidP="0011765D">
            <w:pPr>
              <w:spacing w:line="240" w:lineRule="auto"/>
              <w:ind w:firstLine="0"/>
              <w:jc w:val="left"/>
              <w:rPr>
                <w:rFonts w:eastAsia="Times New Roman" w:cs="Times New Roman"/>
                <w:color w:val="000000"/>
                <w:szCs w:val="24"/>
                <w:lang w:eastAsia="ru-RU"/>
              </w:rPr>
            </w:pPr>
            <w:r w:rsidRPr="0011765D">
              <w:rPr>
                <w:rFonts w:eastAsia="Times New Roman" w:cs="Times New Roman"/>
                <w:color w:val="000000"/>
                <w:szCs w:val="24"/>
                <w:lang w:eastAsia="ru-RU"/>
              </w:rPr>
              <w:t>• Стандарт СК-15.05.03 Управление ИТ-проектами</w:t>
            </w:r>
            <w:r w:rsidRPr="0011765D">
              <w:rPr>
                <w:rFonts w:eastAsia="Times New Roman" w:cs="Times New Roman"/>
                <w:color w:val="000000"/>
                <w:szCs w:val="24"/>
                <w:lang w:eastAsia="ru-RU"/>
              </w:rPr>
              <w:br/>
              <w:t>• Шаблон "Реестр Замечаний"</w:t>
            </w:r>
            <w:r w:rsidRPr="0011765D">
              <w:rPr>
                <w:rFonts w:eastAsia="Times New Roman" w:cs="Times New Roman"/>
                <w:color w:val="000000"/>
                <w:szCs w:val="24"/>
                <w:lang w:eastAsia="ru-RU"/>
              </w:rPr>
              <w:br/>
              <w:t>• Шаблон 08.20.02.01-04 "План управления проектом"</w:t>
            </w:r>
            <w:r w:rsidRPr="0011765D">
              <w:rPr>
                <w:rFonts w:eastAsia="Times New Roman" w:cs="Times New Roman"/>
                <w:color w:val="000000"/>
                <w:szCs w:val="24"/>
                <w:lang w:eastAsia="ru-RU"/>
              </w:rPr>
              <w:br/>
              <w:t>• ГОСТ Р 54869 – 2011 Проектный менеджмент</w:t>
            </w:r>
          </w:p>
          <w:p w14:paraId="064A7B2F" w14:textId="59795C6F" w:rsidR="0011765D" w:rsidRPr="0011765D" w:rsidRDefault="0011765D" w:rsidP="0011765D">
            <w:pPr>
              <w:spacing w:line="240" w:lineRule="auto"/>
              <w:ind w:firstLine="0"/>
              <w:jc w:val="left"/>
              <w:rPr>
                <w:rFonts w:eastAsia="Times New Roman" w:cs="Times New Roman"/>
                <w:color w:val="000000"/>
                <w:szCs w:val="24"/>
                <w:lang w:eastAsia="ru-RU"/>
              </w:rPr>
            </w:pPr>
            <w:r w:rsidRPr="0011765D">
              <w:rPr>
                <w:rFonts w:eastAsia="Times New Roman" w:cs="Times New Roman"/>
                <w:color w:val="000000"/>
                <w:szCs w:val="24"/>
                <w:lang w:eastAsia="ru-RU"/>
              </w:rPr>
              <w:t>• Требования к управлению проектом</w:t>
            </w:r>
            <w:r w:rsidRPr="0011765D">
              <w:rPr>
                <w:rFonts w:eastAsia="Times New Roman" w:cs="Times New Roman"/>
                <w:color w:val="000000"/>
                <w:szCs w:val="24"/>
                <w:lang w:eastAsia="ru-RU"/>
              </w:rPr>
              <w:br/>
              <w:t xml:space="preserve">PMBOK </w:t>
            </w:r>
            <w:proofErr w:type="spellStart"/>
            <w:r w:rsidRPr="0011765D">
              <w:rPr>
                <w:rFonts w:eastAsia="Times New Roman" w:cs="Times New Roman"/>
                <w:color w:val="000000"/>
                <w:szCs w:val="24"/>
                <w:lang w:eastAsia="ru-RU"/>
              </w:rPr>
              <w:t>Guide</w:t>
            </w:r>
            <w:proofErr w:type="spellEnd"/>
            <w:r w:rsidRPr="0011765D">
              <w:rPr>
                <w:rFonts w:eastAsia="Times New Roman" w:cs="Times New Roman"/>
                <w:color w:val="000000"/>
                <w:szCs w:val="24"/>
                <w:lang w:eastAsia="ru-RU"/>
              </w:rPr>
              <w:br/>
              <w:t>• Практический опыт работы со спонсорами проекта</w:t>
            </w:r>
            <w:r w:rsidRPr="0011765D">
              <w:rPr>
                <w:rFonts w:eastAsia="Times New Roman" w:cs="Times New Roman"/>
                <w:color w:val="000000"/>
                <w:szCs w:val="24"/>
                <w:lang w:eastAsia="ru-RU"/>
              </w:rPr>
              <w:br/>
              <w:t>• Навыки описания работ, структурной декомпозиции, сетевого планирования и планирования ресурсов</w:t>
            </w:r>
          </w:p>
        </w:tc>
      </w:tr>
    </w:tbl>
    <w:p w14:paraId="6CC1348C" w14:textId="4B09DBC4" w:rsidR="00697893" w:rsidRDefault="0011765D" w:rsidP="0011765D">
      <w:pPr>
        <w:tabs>
          <w:tab w:val="left" w:pos="10430"/>
        </w:tabs>
        <w:jc w:val="right"/>
      </w:pPr>
      <w:r>
        <w:lastRenderedPageBreak/>
        <w:t>Продолжение таблицы 2</w:t>
      </w:r>
    </w:p>
    <w:tbl>
      <w:tblPr>
        <w:tblW w:w="15446" w:type="dxa"/>
        <w:tblLook w:val="04A0" w:firstRow="1" w:lastRow="0" w:firstColumn="1" w:lastColumn="0" w:noHBand="0" w:noVBand="1"/>
      </w:tblPr>
      <w:tblGrid>
        <w:gridCol w:w="2405"/>
        <w:gridCol w:w="2268"/>
        <w:gridCol w:w="2552"/>
        <w:gridCol w:w="8221"/>
      </w:tblGrid>
      <w:tr w:rsidR="0011765D" w:rsidRPr="0011765D" w14:paraId="20ECA6AD" w14:textId="77777777" w:rsidTr="00D815C0">
        <w:trPr>
          <w:trHeight w:val="284"/>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C4667E8" w14:textId="31C2F465" w:rsidR="0011765D" w:rsidRPr="0011765D" w:rsidRDefault="0011765D" w:rsidP="0011765D">
            <w:pPr>
              <w:spacing w:line="240" w:lineRule="auto"/>
              <w:ind w:firstLine="0"/>
              <w:jc w:val="center"/>
              <w:rPr>
                <w:rFonts w:eastAsia="Times New Roman" w:cs="Times New Roman"/>
                <w:b/>
                <w:bCs/>
                <w:color w:val="000000"/>
                <w:szCs w:val="24"/>
                <w:lang w:eastAsia="ru-RU"/>
              </w:rPr>
            </w:pPr>
            <w:r w:rsidRPr="0011765D">
              <w:rPr>
                <w:rFonts w:eastAsia="Times New Roman" w:cs="Times New Roman"/>
                <w:b/>
                <w:bCs/>
                <w:color w:val="000000"/>
                <w:szCs w:val="24"/>
                <w:lang w:eastAsia="ru-RU"/>
              </w:rPr>
              <w:t>1</w:t>
            </w:r>
          </w:p>
        </w:tc>
        <w:tc>
          <w:tcPr>
            <w:tcW w:w="2268" w:type="dxa"/>
            <w:tcBorders>
              <w:top w:val="single" w:sz="4" w:space="0" w:color="auto"/>
              <w:left w:val="nil"/>
              <w:bottom w:val="single" w:sz="4" w:space="0" w:color="auto"/>
              <w:right w:val="nil"/>
            </w:tcBorders>
            <w:shd w:val="clear" w:color="000000" w:fill="auto"/>
            <w:noWrap/>
            <w:vAlign w:val="center"/>
          </w:tcPr>
          <w:p w14:paraId="640D134F" w14:textId="1F26A45B" w:rsidR="0011765D" w:rsidRPr="0011765D" w:rsidRDefault="0011765D" w:rsidP="0011765D">
            <w:pPr>
              <w:spacing w:line="240" w:lineRule="auto"/>
              <w:ind w:firstLine="0"/>
              <w:jc w:val="center"/>
              <w:rPr>
                <w:rFonts w:eastAsia="Times New Roman" w:cs="Times New Roman"/>
                <w:b/>
                <w:bCs/>
                <w:color w:val="000000"/>
                <w:szCs w:val="24"/>
                <w:lang w:eastAsia="ru-RU"/>
              </w:rPr>
            </w:pPr>
            <w:r w:rsidRPr="0011765D">
              <w:rPr>
                <w:rFonts w:eastAsia="Times New Roman" w:cs="Times New Roman"/>
                <w:b/>
                <w:bCs/>
                <w:color w:val="000000"/>
                <w:szCs w:val="24"/>
                <w:lang w:eastAsia="ru-RU"/>
              </w:rPr>
              <w:t>2</w:t>
            </w:r>
          </w:p>
        </w:tc>
        <w:tc>
          <w:tcPr>
            <w:tcW w:w="2552"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64AAAA6B" w14:textId="287BEC7C" w:rsidR="0011765D" w:rsidRPr="0011765D" w:rsidRDefault="0011765D" w:rsidP="0011765D">
            <w:pPr>
              <w:spacing w:line="240" w:lineRule="auto"/>
              <w:ind w:firstLine="0"/>
              <w:jc w:val="center"/>
              <w:rPr>
                <w:rFonts w:eastAsia="Times New Roman" w:cs="Times New Roman"/>
                <w:b/>
                <w:bCs/>
                <w:color w:val="000000"/>
                <w:szCs w:val="24"/>
                <w:lang w:eastAsia="ru-RU"/>
              </w:rPr>
            </w:pPr>
            <w:r w:rsidRPr="0011765D">
              <w:rPr>
                <w:rFonts w:eastAsia="Times New Roman" w:cs="Times New Roman"/>
                <w:b/>
                <w:bCs/>
                <w:color w:val="000000"/>
                <w:szCs w:val="24"/>
                <w:lang w:eastAsia="ru-RU"/>
              </w:rPr>
              <w:t>3</w:t>
            </w:r>
          </w:p>
        </w:tc>
        <w:tc>
          <w:tcPr>
            <w:tcW w:w="8221" w:type="dxa"/>
            <w:tcBorders>
              <w:top w:val="single" w:sz="4" w:space="0" w:color="808080"/>
              <w:left w:val="nil"/>
              <w:bottom w:val="single" w:sz="4" w:space="0" w:color="auto"/>
              <w:right w:val="single" w:sz="4" w:space="0" w:color="808080"/>
            </w:tcBorders>
            <w:shd w:val="clear" w:color="000000" w:fill="auto"/>
            <w:vAlign w:val="bottom"/>
          </w:tcPr>
          <w:p w14:paraId="0258BA38" w14:textId="352C1814" w:rsidR="0011765D" w:rsidRPr="0011765D" w:rsidRDefault="0011765D" w:rsidP="0011765D">
            <w:pPr>
              <w:spacing w:line="240" w:lineRule="auto"/>
              <w:ind w:firstLine="0"/>
              <w:jc w:val="center"/>
              <w:rPr>
                <w:rFonts w:eastAsia="Times New Roman" w:cs="Times New Roman"/>
                <w:b/>
                <w:bCs/>
                <w:color w:val="000000"/>
                <w:szCs w:val="24"/>
                <w:lang w:eastAsia="ru-RU"/>
              </w:rPr>
            </w:pPr>
            <w:r w:rsidRPr="0011765D">
              <w:rPr>
                <w:rFonts w:eastAsia="Times New Roman" w:cs="Times New Roman"/>
                <w:b/>
                <w:bCs/>
                <w:color w:val="000000"/>
                <w:szCs w:val="24"/>
                <w:lang w:eastAsia="ru-RU"/>
              </w:rPr>
              <w:t>4</w:t>
            </w:r>
          </w:p>
        </w:tc>
      </w:tr>
      <w:tr w:rsidR="0011765D" w:rsidRPr="00D815C0" w14:paraId="33A4AD9B" w14:textId="77777777" w:rsidTr="00D815C0">
        <w:trPr>
          <w:trHeight w:val="2401"/>
        </w:trPr>
        <w:tc>
          <w:tcPr>
            <w:tcW w:w="2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44E2E4" w14:textId="77777777" w:rsidR="0011765D" w:rsidRPr="0011765D" w:rsidRDefault="0011765D" w:rsidP="0011765D">
            <w:pPr>
              <w:spacing w:line="240" w:lineRule="auto"/>
              <w:ind w:firstLine="0"/>
              <w:jc w:val="center"/>
              <w:rPr>
                <w:rFonts w:eastAsia="Times New Roman" w:cs="Times New Roman"/>
                <w:color w:val="000000"/>
                <w:szCs w:val="24"/>
                <w:lang w:eastAsia="ru-RU"/>
              </w:rPr>
            </w:pPr>
            <w:r w:rsidRPr="0011765D">
              <w:rPr>
                <w:rFonts w:eastAsia="Times New Roman" w:cs="Times New Roman"/>
                <w:color w:val="000000"/>
                <w:szCs w:val="24"/>
                <w:lang w:eastAsia="ru-RU"/>
              </w:rPr>
              <w:t>5.     Реализация ИТ-решения</w:t>
            </w:r>
          </w:p>
        </w:tc>
        <w:tc>
          <w:tcPr>
            <w:tcW w:w="2268" w:type="dxa"/>
            <w:tcBorders>
              <w:top w:val="single" w:sz="4" w:space="0" w:color="auto"/>
              <w:left w:val="nil"/>
              <w:bottom w:val="single" w:sz="4" w:space="0" w:color="auto"/>
              <w:right w:val="nil"/>
            </w:tcBorders>
            <w:shd w:val="clear" w:color="000000" w:fill="auto"/>
            <w:noWrap/>
            <w:vAlign w:val="center"/>
            <w:hideMark/>
          </w:tcPr>
          <w:p w14:paraId="0EC0EF9E" w14:textId="77777777" w:rsidR="0011765D" w:rsidRPr="0011765D" w:rsidRDefault="0011765D" w:rsidP="0011765D">
            <w:pPr>
              <w:spacing w:line="240" w:lineRule="auto"/>
              <w:ind w:firstLine="0"/>
              <w:rPr>
                <w:rFonts w:eastAsia="Times New Roman" w:cs="Times New Roman"/>
                <w:color w:val="000000"/>
                <w:szCs w:val="24"/>
                <w:lang w:eastAsia="ru-RU"/>
              </w:rPr>
            </w:pPr>
            <w:r w:rsidRPr="0011765D">
              <w:rPr>
                <w:rFonts w:eastAsia="Times New Roman" w:cs="Times New Roman"/>
                <w:color w:val="000000"/>
                <w:szCs w:val="24"/>
                <w:lang w:eastAsia="ru-RU"/>
              </w:rPr>
              <w:t>5.2 Экспертиза инструкций по работе с ИТ-решением и тестирование ИТ-решения</w:t>
            </w:r>
          </w:p>
        </w:tc>
        <w:tc>
          <w:tcPr>
            <w:tcW w:w="2552"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1AB52903" w14:textId="77777777" w:rsidR="0011765D" w:rsidRPr="0011765D" w:rsidRDefault="0011765D" w:rsidP="0011765D">
            <w:pPr>
              <w:spacing w:line="240" w:lineRule="auto"/>
              <w:ind w:firstLine="0"/>
              <w:rPr>
                <w:rFonts w:eastAsia="Times New Roman" w:cs="Times New Roman"/>
                <w:color w:val="000000"/>
                <w:szCs w:val="24"/>
                <w:lang w:eastAsia="ru-RU"/>
              </w:rPr>
            </w:pPr>
            <w:r w:rsidRPr="0011765D">
              <w:rPr>
                <w:rFonts w:eastAsia="Times New Roman" w:cs="Times New Roman"/>
                <w:color w:val="000000"/>
                <w:szCs w:val="24"/>
                <w:lang w:eastAsia="ru-RU"/>
              </w:rPr>
              <w:t>Бизнес-аналитик</w:t>
            </w:r>
          </w:p>
        </w:tc>
        <w:tc>
          <w:tcPr>
            <w:tcW w:w="8221" w:type="dxa"/>
            <w:tcBorders>
              <w:top w:val="single" w:sz="4" w:space="0" w:color="auto"/>
              <w:left w:val="nil"/>
              <w:bottom w:val="single" w:sz="4" w:space="0" w:color="auto"/>
              <w:right w:val="single" w:sz="4" w:space="0" w:color="auto"/>
            </w:tcBorders>
            <w:shd w:val="clear" w:color="000000" w:fill="auto"/>
            <w:vAlign w:val="bottom"/>
            <w:hideMark/>
          </w:tcPr>
          <w:p w14:paraId="32F31CCD" w14:textId="77777777" w:rsidR="0011765D" w:rsidRPr="0011765D" w:rsidRDefault="0011765D" w:rsidP="0011765D">
            <w:pPr>
              <w:spacing w:line="240" w:lineRule="auto"/>
              <w:ind w:firstLine="0"/>
              <w:jc w:val="left"/>
              <w:rPr>
                <w:rFonts w:eastAsia="Times New Roman" w:cs="Times New Roman"/>
                <w:color w:val="000000"/>
                <w:szCs w:val="24"/>
                <w:lang w:eastAsia="ru-RU"/>
              </w:rPr>
            </w:pPr>
            <w:r w:rsidRPr="0011765D">
              <w:rPr>
                <w:rFonts w:eastAsia="Times New Roman" w:cs="Times New Roman"/>
                <w:color w:val="000000"/>
                <w:szCs w:val="24"/>
                <w:lang w:eastAsia="ru-RU"/>
              </w:rPr>
              <w:t>• Навык экспертизы и тестирования ИТ-решений</w:t>
            </w:r>
            <w:r w:rsidRPr="0011765D">
              <w:rPr>
                <w:rFonts w:eastAsia="Times New Roman" w:cs="Times New Roman"/>
                <w:color w:val="000000"/>
                <w:szCs w:val="24"/>
                <w:lang w:eastAsia="ru-RU"/>
              </w:rPr>
              <w:br/>
              <w:t>• Навык работы с ИТ-системами</w:t>
            </w:r>
          </w:p>
        </w:tc>
      </w:tr>
      <w:tr w:rsidR="0011765D" w:rsidRPr="00D815C0" w14:paraId="41EEA865" w14:textId="77777777" w:rsidTr="00D815C0">
        <w:trPr>
          <w:trHeight w:val="3951"/>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4FA4D193" w14:textId="77777777" w:rsidR="0011765D" w:rsidRPr="0011765D" w:rsidRDefault="0011765D" w:rsidP="0011765D">
            <w:pPr>
              <w:spacing w:line="240" w:lineRule="auto"/>
              <w:ind w:firstLine="0"/>
              <w:jc w:val="left"/>
              <w:rPr>
                <w:rFonts w:eastAsia="Times New Roman" w:cs="Times New Roman"/>
                <w:color w:val="000000"/>
                <w:szCs w:val="24"/>
                <w:lang w:eastAsia="ru-RU"/>
              </w:rPr>
            </w:pPr>
          </w:p>
        </w:tc>
        <w:tc>
          <w:tcPr>
            <w:tcW w:w="2268" w:type="dxa"/>
            <w:tcBorders>
              <w:top w:val="single" w:sz="4" w:space="0" w:color="auto"/>
              <w:left w:val="nil"/>
              <w:bottom w:val="single" w:sz="4" w:space="0" w:color="auto"/>
              <w:right w:val="nil"/>
            </w:tcBorders>
            <w:shd w:val="clear" w:color="000000" w:fill="auto"/>
            <w:noWrap/>
            <w:vAlign w:val="center"/>
            <w:hideMark/>
          </w:tcPr>
          <w:p w14:paraId="0108CC13" w14:textId="77777777" w:rsidR="0011765D" w:rsidRPr="0011765D" w:rsidRDefault="0011765D" w:rsidP="0011765D">
            <w:pPr>
              <w:spacing w:line="240" w:lineRule="auto"/>
              <w:ind w:firstLine="0"/>
              <w:rPr>
                <w:rFonts w:eastAsia="Times New Roman" w:cs="Times New Roman"/>
                <w:color w:val="000000"/>
                <w:szCs w:val="24"/>
                <w:lang w:eastAsia="ru-RU"/>
              </w:rPr>
            </w:pPr>
            <w:r w:rsidRPr="0011765D">
              <w:rPr>
                <w:rFonts w:eastAsia="Times New Roman" w:cs="Times New Roman"/>
                <w:color w:val="000000"/>
                <w:szCs w:val="24"/>
                <w:lang w:eastAsia="ru-RU"/>
              </w:rPr>
              <w:t>5.3 Экспертиза программы и методики консультаций, программы и методики испытаний, соглашение об уровне сервиса и программы опытно-промышленной эксплуатации</w:t>
            </w:r>
          </w:p>
        </w:tc>
        <w:tc>
          <w:tcPr>
            <w:tcW w:w="2552"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498995F2" w14:textId="77777777" w:rsidR="0011765D" w:rsidRPr="0011765D" w:rsidRDefault="0011765D" w:rsidP="0011765D">
            <w:pPr>
              <w:spacing w:line="240" w:lineRule="auto"/>
              <w:ind w:firstLine="0"/>
              <w:rPr>
                <w:rFonts w:eastAsia="Times New Roman" w:cs="Times New Roman"/>
                <w:color w:val="000000"/>
                <w:szCs w:val="24"/>
                <w:lang w:eastAsia="ru-RU"/>
              </w:rPr>
            </w:pPr>
            <w:r w:rsidRPr="0011765D">
              <w:rPr>
                <w:rFonts w:eastAsia="Times New Roman" w:cs="Times New Roman"/>
                <w:color w:val="000000"/>
                <w:szCs w:val="24"/>
                <w:lang w:eastAsia="ru-RU"/>
              </w:rPr>
              <w:t>Бизнес-аналитик</w:t>
            </w:r>
          </w:p>
        </w:tc>
        <w:tc>
          <w:tcPr>
            <w:tcW w:w="8221" w:type="dxa"/>
            <w:tcBorders>
              <w:top w:val="single" w:sz="4" w:space="0" w:color="auto"/>
              <w:left w:val="nil"/>
              <w:bottom w:val="single" w:sz="4" w:space="0" w:color="auto"/>
              <w:right w:val="single" w:sz="4" w:space="0" w:color="auto"/>
            </w:tcBorders>
            <w:shd w:val="clear" w:color="000000" w:fill="auto"/>
            <w:vAlign w:val="bottom"/>
            <w:hideMark/>
          </w:tcPr>
          <w:p w14:paraId="3E4A42BA" w14:textId="272FBB33" w:rsidR="0011765D" w:rsidRPr="0011765D" w:rsidRDefault="0011765D" w:rsidP="0011765D">
            <w:pPr>
              <w:spacing w:line="240" w:lineRule="auto"/>
              <w:ind w:firstLine="0"/>
              <w:jc w:val="left"/>
              <w:rPr>
                <w:rFonts w:eastAsia="Times New Roman" w:cs="Times New Roman"/>
                <w:color w:val="000000"/>
                <w:szCs w:val="24"/>
                <w:lang w:eastAsia="ru-RU"/>
              </w:rPr>
            </w:pPr>
            <w:r w:rsidRPr="0011765D">
              <w:rPr>
                <w:rFonts w:eastAsia="Times New Roman" w:cs="Times New Roman"/>
                <w:color w:val="000000"/>
                <w:szCs w:val="24"/>
                <w:lang w:eastAsia="ru-RU"/>
              </w:rPr>
              <w:t>•</w:t>
            </w:r>
            <w:r w:rsidR="00D815C0">
              <w:rPr>
                <w:rFonts w:eastAsia="Times New Roman" w:cs="Times New Roman"/>
                <w:color w:val="000000"/>
                <w:szCs w:val="24"/>
                <w:lang w:eastAsia="ru-RU"/>
              </w:rPr>
              <w:t xml:space="preserve"> </w:t>
            </w:r>
            <w:r w:rsidRPr="0011765D">
              <w:rPr>
                <w:rFonts w:eastAsia="Times New Roman" w:cs="Times New Roman"/>
                <w:color w:val="000000"/>
                <w:szCs w:val="24"/>
                <w:lang w:eastAsia="ru-RU"/>
              </w:rPr>
              <w:t>Шаблон "Реестр замечаний"</w:t>
            </w:r>
            <w:r w:rsidRPr="0011765D">
              <w:rPr>
                <w:rFonts w:eastAsia="Times New Roman" w:cs="Times New Roman"/>
                <w:color w:val="000000"/>
                <w:szCs w:val="24"/>
                <w:lang w:eastAsia="ru-RU"/>
              </w:rPr>
              <w:br/>
              <w:t>Шаблон Ш-15.03.04-06 "Операционная инструкция пользователя</w:t>
            </w:r>
          </w:p>
        </w:tc>
      </w:tr>
      <w:tr w:rsidR="0011765D" w:rsidRPr="00D815C0" w14:paraId="174B91C0" w14:textId="77777777" w:rsidTr="00D815C0">
        <w:trPr>
          <w:trHeight w:val="1555"/>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BBF07D3" w14:textId="77777777" w:rsidR="0011765D" w:rsidRPr="0011765D" w:rsidRDefault="0011765D" w:rsidP="0011765D">
            <w:pPr>
              <w:spacing w:line="240" w:lineRule="auto"/>
              <w:ind w:firstLine="0"/>
              <w:jc w:val="left"/>
              <w:rPr>
                <w:rFonts w:eastAsia="Times New Roman" w:cs="Times New Roman"/>
                <w:color w:val="000000"/>
                <w:szCs w:val="24"/>
                <w:lang w:eastAsia="ru-RU"/>
              </w:rPr>
            </w:pPr>
          </w:p>
        </w:tc>
        <w:tc>
          <w:tcPr>
            <w:tcW w:w="2268" w:type="dxa"/>
            <w:tcBorders>
              <w:top w:val="single" w:sz="4" w:space="0" w:color="auto"/>
              <w:left w:val="nil"/>
              <w:bottom w:val="single" w:sz="4" w:space="0" w:color="auto"/>
              <w:right w:val="nil"/>
            </w:tcBorders>
            <w:shd w:val="clear" w:color="000000" w:fill="auto"/>
            <w:noWrap/>
            <w:vAlign w:val="center"/>
            <w:hideMark/>
          </w:tcPr>
          <w:p w14:paraId="6A9C2163" w14:textId="77777777" w:rsidR="0011765D" w:rsidRPr="0011765D" w:rsidRDefault="0011765D" w:rsidP="0011765D">
            <w:pPr>
              <w:spacing w:line="240" w:lineRule="auto"/>
              <w:ind w:firstLine="0"/>
              <w:rPr>
                <w:rFonts w:eastAsia="Times New Roman" w:cs="Times New Roman"/>
                <w:color w:val="000000"/>
                <w:szCs w:val="24"/>
                <w:lang w:eastAsia="ru-RU"/>
              </w:rPr>
            </w:pPr>
            <w:r w:rsidRPr="0011765D">
              <w:rPr>
                <w:rFonts w:eastAsia="Times New Roman" w:cs="Times New Roman"/>
                <w:color w:val="000000"/>
                <w:szCs w:val="24"/>
                <w:lang w:eastAsia="ru-RU"/>
              </w:rPr>
              <w:t>5.4 Участие в приемо-сдаточных мероприятиях</w:t>
            </w:r>
          </w:p>
        </w:tc>
        <w:tc>
          <w:tcPr>
            <w:tcW w:w="2552"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02B9B700" w14:textId="77777777" w:rsidR="0011765D" w:rsidRPr="0011765D" w:rsidRDefault="0011765D" w:rsidP="0011765D">
            <w:pPr>
              <w:spacing w:line="240" w:lineRule="auto"/>
              <w:ind w:firstLine="0"/>
              <w:rPr>
                <w:rFonts w:eastAsia="Times New Roman" w:cs="Times New Roman"/>
                <w:color w:val="000000"/>
                <w:szCs w:val="24"/>
                <w:lang w:eastAsia="ru-RU"/>
              </w:rPr>
            </w:pPr>
            <w:r w:rsidRPr="0011765D">
              <w:rPr>
                <w:rFonts w:eastAsia="Times New Roman" w:cs="Times New Roman"/>
                <w:color w:val="000000"/>
                <w:szCs w:val="24"/>
                <w:lang w:eastAsia="ru-RU"/>
              </w:rPr>
              <w:t>Бизнес-аналитик</w:t>
            </w:r>
          </w:p>
        </w:tc>
        <w:tc>
          <w:tcPr>
            <w:tcW w:w="8221" w:type="dxa"/>
            <w:tcBorders>
              <w:top w:val="single" w:sz="4" w:space="0" w:color="auto"/>
              <w:left w:val="nil"/>
              <w:bottom w:val="single" w:sz="4" w:space="0" w:color="auto"/>
              <w:right w:val="single" w:sz="4" w:space="0" w:color="auto"/>
            </w:tcBorders>
            <w:shd w:val="clear" w:color="000000" w:fill="auto"/>
            <w:vAlign w:val="bottom"/>
            <w:hideMark/>
          </w:tcPr>
          <w:p w14:paraId="29AE1AEC" w14:textId="4600D2C0" w:rsidR="0011765D" w:rsidRPr="0011765D" w:rsidRDefault="0011765D" w:rsidP="0011765D">
            <w:pPr>
              <w:spacing w:line="240" w:lineRule="auto"/>
              <w:ind w:firstLine="0"/>
              <w:jc w:val="left"/>
              <w:rPr>
                <w:rFonts w:eastAsia="Times New Roman" w:cs="Times New Roman"/>
                <w:color w:val="000000"/>
                <w:szCs w:val="24"/>
                <w:lang w:eastAsia="ru-RU"/>
              </w:rPr>
            </w:pPr>
            <w:r w:rsidRPr="0011765D">
              <w:rPr>
                <w:rFonts w:eastAsia="Times New Roman" w:cs="Times New Roman"/>
                <w:color w:val="000000"/>
                <w:szCs w:val="24"/>
                <w:lang w:eastAsia="ru-RU"/>
              </w:rPr>
              <w:t>•</w:t>
            </w:r>
            <w:r w:rsidR="00D815C0">
              <w:rPr>
                <w:rFonts w:eastAsia="Times New Roman" w:cs="Times New Roman"/>
                <w:color w:val="000000"/>
                <w:szCs w:val="24"/>
                <w:lang w:eastAsia="ru-RU"/>
              </w:rPr>
              <w:t xml:space="preserve"> </w:t>
            </w:r>
            <w:r w:rsidRPr="0011765D">
              <w:rPr>
                <w:rFonts w:eastAsia="Times New Roman" w:cs="Times New Roman"/>
                <w:color w:val="000000"/>
                <w:szCs w:val="24"/>
                <w:lang w:eastAsia="ru-RU"/>
              </w:rPr>
              <w:t>Стандарт СК-15.05.03 "Управление ИТ-проектами"</w:t>
            </w:r>
            <w:r w:rsidRPr="0011765D">
              <w:rPr>
                <w:rFonts w:eastAsia="Times New Roman" w:cs="Times New Roman"/>
                <w:color w:val="000000"/>
                <w:szCs w:val="24"/>
                <w:lang w:eastAsia="ru-RU"/>
              </w:rPr>
              <w:br/>
              <w:t>•</w:t>
            </w:r>
            <w:r w:rsidR="00D815C0">
              <w:rPr>
                <w:rFonts w:eastAsia="Times New Roman" w:cs="Times New Roman"/>
                <w:color w:val="000000"/>
                <w:szCs w:val="24"/>
                <w:lang w:eastAsia="ru-RU"/>
              </w:rPr>
              <w:t xml:space="preserve"> </w:t>
            </w:r>
            <w:r w:rsidRPr="0011765D">
              <w:rPr>
                <w:rFonts w:eastAsia="Times New Roman" w:cs="Times New Roman"/>
                <w:color w:val="000000"/>
                <w:szCs w:val="24"/>
                <w:lang w:eastAsia="ru-RU"/>
              </w:rPr>
              <w:t>Методика приемо-сдаточных испытаний</w:t>
            </w:r>
            <w:r w:rsidRPr="0011765D">
              <w:rPr>
                <w:rFonts w:eastAsia="Times New Roman" w:cs="Times New Roman"/>
                <w:color w:val="000000"/>
                <w:szCs w:val="24"/>
                <w:lang w:eastAsia="ru-RU"/>
              </w:rPr>
              <w:br/>
              <w:t>• Шаблон Ш-15.05.03.04-01 "Реестр замечаний ИТ-системы</w:t>
            </w:r>
          </w:p>
        </w:tc>
      </w:tr>
    </w:tbl>
    <w:p w14:paraId="49776C37" w14:textId="77777777" w:rsidR="0011765D" w:rsidRDefault="0011765D" w:rsidP="00D815C0">
      <w:pPr>
        <w:tabs>
          <w:tab w:val="left" w:pos="10430"/>
        </w:tabs>
        <w:ind w:firstLine="0"/>
      </w:pPr>
    </w:p>
    <w:p w14:paraId="23DCAB7C" w14:textId="77777777" w:rsidR="00D815C0" w:rsidRDefault="00D815C0" w:rsidP="00D815C0">
      <w:pPr>
        <w:tabs>
          <w:tab w:val="left" w:pos="10430"/>
        </w:tabs>
        <w:jc w:val="right"/>
      </w:pPr>
      <w:r>
        <w:lastRenderedPageBreak/>
        <w:t>Продолжение таблицы 2</w:t>
      </w:r>
    </w:p>
    <w:tbl>
      <w:tblPr>
        <w:tblW w:w="15446" w:type="dxa"/>
        <w:tblLook w:val="04A0" w:firstRow="1" w:lastRow="0" w:firstColumn="1" w:lastColumn="0" w:noHBand="0" w:noVBand="1"/>
      </w:tblPr>
      <w:tblGrid>
        <w:gridCol w:w="2405"/>
        <w:gridCol w:w="2268"/>
        <w:gridCol w:w="2552"/>
        <w:gridCol w:w="8221"/>
      </w:tblGrid>
      <w:tr w:rsidR="00D815C0" w:rsidRPr="00D815C0" w14:paraId="722CA881" w14:textId="77777777" w:rsidTr="00D815C0">
        <w:trPr>
          <w:trHeight w:val="284"/>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4C46E725" w14:textId="36496310" w:rsidR="00D815C0" w:rsidRPr="00D815C0" w:rsidRDefault="00D815C0" w:rsidP="00D815C0">
            <w:pPr>
              <w:spacing w:line="240" w:lineRule="auto"/>
              <w:ind w:firstLine="0"/>
              <w:jc w:val="center"/>
              <w:rPr>
                <w:rFonts w:eastAsia="Times New Roman" w:cs="Times New Roman"/>
                <w:b/>
                <w:bCs/>
                <w:color w:val="000000"/>
                <w:szCs w:val="24"/>
                <w:lang w:eastAsia="ru-RU"/>
              </w:rPr>
            </w:pPr>
            <w:r w:rsidRPr="00D815C0">
              <w:rPr>
                <w:rFonts w:eastAsia="Times New Roman" w:cs="Times New Roman"/>
                <w:b/>
                <w:bCs/>
                <w:color w:val="000000"/>
                <w:szCs w:val="24"/>
                <w:lang w:eastAsia="ru-RU"/>
              </w:rPr>
              <w:t>1</w:t>
            </w:r>
          </w:p>
        </w:tc>
        <w:tc>
          <w:tcPr>
            <w:tcW w:w="2268" w:type="dxa"/>
            <w:tcBorders>
              <w:top w:val="single" w:sz="4" w:space="0" w:color="auto"/>
              <w:left w:val="nil"/>
              <w:bottom w:val="single" w:sz="4" w:space="0" w:color="auto"/>
              <w:right w:val="nil"/>
            </w:tcBorders>
            <w:shd w:val="clear" w:color="000000" w:fill="auto"/>
            <w:noWrap/>
            <w:vAlign w:val="center"/>
          </w:tcPr>
          <w:p w14:paraId="571E42CB" w14:textId="386A1C94" w:rsidR="00D815C0" w:rsidRPr="00D815C0" w:rsidRDefault="00D815C0" w:rsidP="00D815C0">
            <w:pPr>
              <w:spacing w:line="240" w:lineRule="auto"/>
              <w:ind w:firstLine="0"/>
              <w:jc w:val="center"/>
              <w:rPr>
                <w:rFonts w:eastAsia="Times New Roman" w:cs="Times New Roman"/>
                <w:b/>
                <w:bCs/>
                <w:color w:val="000000"/>
                <w:szCs w:val="24"/>
                <w:lang w:eastAsia="ru-RU"/>
              </w:rPr>
            </w:pPr>
            <w:r w:rsidRPr="00D815C0">
              <w:rPr>
                <w:rFonts w:eastAsia="Times New Roman" w:cs="Times New Roman"/>
                <w:b/>
                <w:bCs/>
                <w:color w:val="000000"/>
                <w:szCs w:val="24"/>
                <w:lang w:eastAsia="ru-RU"/>
              </w:rPr>
              <w:t>2</w:t>
            </w:r>
          </w:p>
        </w:tc>
        <w:tc>
          <w:tcPr>
            <w:tcW w:w="2552"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3EF5431B" w14:textId="59D72358" w:rsidR="00D815C0" w:rsidRPr="00D815C0" w:rsidRDefault="00D815C0" w:rsidP="00D815C0">
            <w:pPr>
              <w:spacing w:line="240" w:lineRule="auto"/>
              <w:ind w:firstLine="0"/>
              <w:jc w:val="center"/>
              <w:rPr>
                <w:rFonts w:eastAsia="Times New Roman" w:cs="Times New Roman"/>
                <w:b/>
                <w:bCs/>
                <w:color w:val="000000"/>
                <w:szCs w:val="24"/>
                <w:lang w:eastAsia="ru-RU"/>
              </w:rPr>
            </w:pPr>
            <w:r w:rsidRPr="00D815C0">
              <w:rPr>
                <w:rFonts w:eastAsia="Times New Roman" w:cs="Times New Roman"/>
                <w:b/>
                <w:bCs/>
                <w:color w:val="000000"/>
                <w:szCs w:val="24"/>
                <w:lang w:eastAsia="ru-RU"/>
              </w:rPr>
              <w:t>3</w:t>
            </w:r>
          </w:p>
        </w:tc>
        <w:tc>
          <w:tcPr>
            <w:tcW w:w="8221" w:type="dxa"/>
            <w:tcBorders>
              <w:top w:val="single" w:sz="4" w:space="0" w:color="auto"/>
              <w:left w:val="nil"/>
              <w:bottom w:val="single" w:sz="4" w:space="0" w:color="auto"/>
              <w:right w:val="single" w:sz="4" w:space="0" w:color="auto"/>
            </w:tcBorders>
            <w:shd w:val="clear" w:color="000000" w:fill="auto"/>
            <w:vAlign w:val="bottom"/>
          </w:tcPr>
          <w:p w14:paraId="621C4915" w14:textId="2D73CF0C" w:rsidR="00D815C0" w:rsidRPr="00D815C0" w:rsidRDefault="00D815C0" w:rsidP="00D815C0">
            <w:pPr>
              <w:spacing w:line="240" w:lineRule="auto"/>
              <w:ind w:firstLine="0"/>
              <w:jc w:val="center"/>
              <w:rPr>
                <w:rFonts w:eastAsia="Times New Roman" w:cs="Times New Roman"/>
                <w:b/>
                <w:bCs/>
                <w:color w:val="000000"/>
                <w:szCs w:val="24"/>
                <w:lang w:eastAsia="ru-RU"/>
              </w:rPr>
            </w:pPr>
            <w:r w:rsidRPr="00D815C0">
              <w:rPr>
                <w:rFonts w:eastAsia="Times New Roman" w:cs="Times New Roman"/>
                <w:b/>
                <w:bCs/>
                <w:color w:val="000000"/>
                <w:szCs w:val="24"/>
                <w:lang w:eastAsia="ru-RU"/>
              </w:rPr>
              <w:t>4</w:t>
            </w:r>
          </w:p>
        </w:tc>
      </w:tr>
      <w:tr w:rsidR="00D815C0" w:rsidRPr="00D815C0" w14:paraId="73BB05FB" w14:textId="77777777" w:rsidTr="00D815C0">
        <w:trPr>
          <w:trHeight w:val="3110"/>
        </w:trPr>
        <w:tc>
          <w:tcPr>
            <w:tcW w:w="2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0BF11B" w14:textId="77777777" w:rsidR="00D815C0" w:rsidRPr="00D815C0" w:rsidRDefault="00D815C0" w:rsidP="00D815C0">
            <w:pPr>
              <w:spacing w:line="240" w:lineRule="auto"/>
              <w:ind w:firstLine="0"/>
              <w:jc w:val="center"/>
              <w:rPr>
                <w:rFonts w:eastAsia="Times New Roman" w:cs="Times New Roman"/>
                <w:color w:val="000000"/>
                <w:szCs w:val="24"/>
                <w:lang w:eastAsia="ru-RU"/>
              </w:rPr>
            </w:pPr>
            <w:r w:rsidRPr="00D815C0">
              <w:rPr>
                <w:rFonts w:eastAsia="Times New Roman" w:cs="Times New Roman"/>
                <w:color w:val="000000"/>
                <w:szCs w:val="24"/>
                <w:lang w:eastAsia="ru-RU"/>
              </w:rPr>
              <w:t>6.     Завершение проекта</w:t>
            </w:r>
          </w:p>
        </w:tc>
        <w:tc>
          <w:tcPr>
            <w:tcW w:w="2268" w:type="dxa"/>
            <w:tcBorders>
              <w:top w:val="single" w:sz="4" w:space="0" w:color="auto"/>
              <w:left w:val="nil"/>
              <w:bottom w:val="single" w:sz="4" w:space="0" w:color="auto"/>
              <w:right w:val="nil"/>
            </w:tcBorders>
            <w:shd w:val="clear" w:color="000000" w:fill="auto"/>
            <w:noWrap/>
            <w:vAlign w:val="center"/>
            <w:hideMark/>
          </w:tcPr>
          <w:p w14:paraId="1B2D6BAF" w14:textId="77777777" w:rsidR="00D815C0" w:rsidRPr="00D815C0" w:rsidRDefault="00D815C0" w:rsidP="00D815C0">
            <w:pPr>
              <w:spacing w:line="240" w:lineRule="auto"/>
              <w:ind w:firstLine="0"/>
              <w:rPr>
                <w:rFonts w:eastAsia="Times New Roman" w:cs="Times New Roman"/>
                <w:color w:val="000000"/>
                <w:szCs w:val="24"/>
                <w:lang w:eastAsia="ru-RU"/>
              </w:rPr>
            </w:pPr>
            <w:r w:rsidRPr="00D815C0">
              <w:rPr>
                <w:rFonts w:eastAsia="Times New Roman" w:cs="Times New Roman"/>
                <w:color w:val="000000"/>
                <w:szCs w:val="24"/>
                <w:lang w:eastAsia="ru-RU"/>
              </w:rPr>
              <w:t>6.1 Планирование работ</w:t>
            </w:r>
          </w:p>
        </w:tc>
        <w:tc>
          <w:tcPr>
            <w:tcW w:w="2552"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3888C801" w14:textId="77777777" w:rsidR="00D815C0" w:rsidRPr="00D815C0" w:rsidRDefault="00D815C0" w:rsidP="00D815C0">
            <w:pPr>
              <w:spacing w:line="240" w:lineRule="auto"/>
              <w:ind w:firstLine="0"/>
              <w:rPr>
                <w:rFonts w:eastAsia="Times New Roman" w:cs="Times New Roman"/>
                <w:color w:val="000000"/>
                <w:szCs w:val="24"/>
                <w:lang w:eastAsia="ru-RU"/>
              </w:rPr>
            </w:pPr>
            <w:r w:rsidRPr="00D815C0">
              <w:rPr>
                <w:rFonts w:eastAsia="Times New Roman" w:cs="Times New Roman"/>
                <w:color w:val="000000"/>
                <w:szCs w:val="24"/>
                <w:lang w:eastAsia="ru-RU"/>
              </w:rPr>
              <w:t>Руководитель по бизнес-анализу</w:t>
            </w:r>
          </w:p>
        </w:tc>
        <w:tc>
          <w:tcPr>
            <w:tcW w:w="8221" w:type="dxa"/>
            <w:tcBorders>
              <w:top w:val="single" w:sz="4" w:space="0" w:color="auto"/>
              <w:left w:val="nil"/>
              <w:bottom w:val="single" w:sz="4" w:space="0" w:color="auto"/>
              <w:right w:val="single" w:sz="4" w:space="0" w:color="auto"/>
            </w:tcBorders>
            <w:shd w:val="clear" w:color="000000" w:fill="auto"/>
            <w:vAlign w:val="bottom"/>
            <w:hideMark/>
          </w:tcPr>
          <w:p w14:paraId="444F0997" w14:textId="77777777" w:rsidR="00D815C0" w:rsidRPr="00D815C0" w:rsidRDefault="00D815C0" w:rsidP="00D815C0">
            <w:pPr>
              <w:spacing w:line="240" w:lineRule="auto"/>
              <w:ind w:firstLine="0"/>
              <w:jc w:val="left"/>
              <w:rPr>
                <w:rFonts w:eastAsia="Times New Roman" w:cs="Times New Roman"/>
                <w:color w:val="000000"/>
                <w:szCs w:val="24"/>
                <w:lang w:eastAsia="ru-RU"/>
              </w:rPr>
            </w:pPr>
            <w:r w:rsidRPr="00D815C0">
              <w:rPr>
                <w:rFonts w:eastAsia="Times New Roman" w:cs="Times New Roman"/>
                <w:color w:val="000000"/>
                <w:szCs w:val="24"/>
                <w:lang w:eastAsia="ru-RU"/>
              </w:rPr>
              <w:t>•Стандарт СК-15.05.03 Управление ИТ-проектами</w:t>
            </w:r>
            <w:r w:rsidRPr="00D815C0">
              <w:rPr>
                <w:rFonts w:eastAsia="Times New Roman" w:cs="Times New Roman"/>
                <w:color w:val="000000"/>
                <w:szCs w:val="24"/>
                <w:lang w:eastAsia="ru-RU"/>
              </w:rPr>
              <w:br/>
              <w:t>•Шаблон "Реестр Замечаний"</w:t>
            </w:r>
            <w:r w:rsidRPr="00D815C0">
              <w:rPr>
                <w:rFonts w:eastAsia="Times New Roman" w:cs="Times New Roman"/>
                <w:color w:val="000000"/>
                <w:szCs w:val="24"/>
                <w:lang w:eastAsia="ru-RU"/>
              </w:rPr>
              <w:br/>
              <w:t>•Шаблон 08.20.02.01-04 "План управления проектом"</w:t>
            </w:r>
            <w:r w:rsidRPr="00D815C0">
              <w:rPr>
                <w:rFonts w:eastAsia="Times New Roman" w:cs="Times New Roman"/>
                <w:color w:val="000000"/>
                <w:szCs w:val="24"/>
                <w:lang w:eastAsia="ru-RU"/>
              </w:rPr>
              <w:br/>
              <w:t>•ГОСТ Р 54869 – 2011 Проектный менеджмент</w:t>
            </w:r>
          </w:p>
          <w:p w14:paraId="726DA760" w14:textId="1257907F" w:rsidR="00D815C0" w:rsidRPr="00D815C0" w:rsidRDefault="00D815C0" w:rsidP="00D815C0">
            <w:pPr>
              <w:spacing w:line="240" w:lineRule="auto"/>
              <w:ind w:firstLine="0"/>
              <w:jc w:val="left"/>
              <w:rPr>
                <w:rFonts w:eastAsia="Times New Roman" w:cs="Times New Roman"/>
                <w:color w:val="000000"/>
                <w:szCs w:val="24"/>
                <w:lang w:eastAsia="ru-RU"/>
              </w:rPr>
            </w:pPr>
            <w:r w:rsidRPr="00D815C0">
              <w:rPr>
                <w:rFonts w:eastAsia="Times New Roman" w:cs="Times New Roman"/>
                <w:color w:val="000000"/>
                <w:szCs w:val="24"/>
                <w:lang w:eastAsia="ru-RU"/>
              </w:rPr>
              <w:t>•Требования к управлению проектом</w:t>
            </w:r>
            <w:r w:rsidRPr="00D815C0">
              <w:rPr>
                <w:rFonts w:eastAsia="Times New Roman" w:cs="Times New Roman"/>
                <w:color w:val="000000"/>
                <w:szCs w:val="24"/>
                <w:lang w:eastAsia="ru-RU"/>
              </w:rPr>
              <w:br/>
              <w:t xml:space="preserve">PMBOK </w:t>
            </w:r>
            <w:proofErr w:type="spellStart"/>
            <w:r w:rsidRPr="00D815C0">
              <w:rPr>
                <w:rFonts w:eastAsia="Times New Roman" w:cs="Times New Roman"/>
                <w:color w:val="000000"/>
                <w:szCs w:val="24"/>
                <w:lang w:eastAsia="ru-RU"/>
              </w:rPr>
              <w:t>Guide</w:t>
            </w:r>
            <w:proofErr w:type="spellEnd"/>
            <w:r w:rsidRPr="00D815C0">
              <w:rPr>
                <w:rFonts w:eastAsia="Times New Roman" w:cs="Times New Roman"/>
                <w:color w:val="000000"/>
                <w:szCs w:val="24"/>
                <w:lang w:eastAsia="ru-RU"/>
              </w:rPr>
              <w:br/>
              <w:t>•Практический опыт работы со спонсорами проекта</w:t>
            </w:r>
            <w:r w:rsidRPr="00D815C0">
              <w:rPr>
                <w:rFonts w:eastAsia="Times New Roman" w:cs="Times New Roman"/>
                <w:color w:val="000000"/>
                <w:szCs w:val="24"/>
                <w:lang w:eastAsia="ru-RU"/>
              </w:rPr>
              <w:br/>
              <w:t>•Навыки описания работ, структурной декомпозиции, сетевого планирования и планирования ресурсов</w:t>
            </w:r>
          </w:p>
        </w:tc>
      </w:tr>
      <w:tr w:rsidR="00D815C0" w:rsidRPr="00D815C0" w14:paraId="043F9B33" w14:textId="77777777" w:rsidTr="00D815C0">
        <w:trPr>
          <w:trHeight w:val="3096"/>
        </w:trPr>
        <w:tc>
          <w:tcPr>
            <w:tcW w:w="2405" w:type="dxa"/>
            <w:vMerge/>
            <w:tcBorders>
              <w:top w:val="single" w:sz="4" w:space="0" w:color="808080"/>
              <w:left w:val="single" w:sz="4" w:space="0" w:color="808080"/>
              <w:bottom w:val="single" w:sz="4" w:space="0" w:color="808080"/>
              <w:right w:val="single" w:sz="4" w:space="0" w:color="auto"/>
            </w:tcBorders>
            <w:vAlign w:val="center"/>
            <w:hideMark/>
          </w:tcPr>
          <w:p w14:paraId="68E174FA" w14:textId="77777777" w:rsidR="00D815C0" w:rsidRPr="00D815C0" w:rsidRDefault="00D815C0" w:rsidP="00D815C0">
            <w:pPr>
              <w:spacing w:line="240" w:lineRule="auto"/>
              <w:ind w:firstLine="0"/>
              <w:jc w:val="left"/>
              <w:rPr>
                <w:rFonts w:eastAsia="Times New Roman" w:cs="Times New Roman"/>
                <w:color w:val="000000"/>
                <w:szCs w:val="24"/>
                <w:lang w:eastAsia="ru-RU"/>
              </w:rPr>
            </w:pPr>
          </w:p>
        </w:tc>
        <w:tc>
          <w:tcPr>
            <w:tcW w:w="2268" w:type="dxa"/>
            <w:tcBorders>
              <w:top w:val="nil"/>
              <w:left w:val="nil"/>
              <w:bottom w:val="single" w:sz="4" w:space="0" w:color="auto"/>
              <w:right w:val="nil"/>
            </w:tcBorders>
            <w:shd w:val="clear" w:color="000000" w:fill="auto"/>
            <w:noWrap/>
            <w:vAlign w:val="center"/>
            <w:hideMark/>
          </w:tcPr>
          <w:p w14:paraId="2C519255" w14:textId="77777777" w:rsidR="00D815C0" w:rsidRPr="00D815C0" w:rsidRDefault="00D815C0" w:rsidP="00D815C0">
            <w:pPr>
              <w:spacing w:line="240" w:lineRule="auto"/>
              <w:ind w:firstLine="0"/>
              <w:rPr>
                <w:rFonts w:eastAsia="Times New Roman" w:cs="Times New Roman"/>
                <w:color w:val="000000"/>
                <w:szCs w:val="24"/>
                <w:lang w:eastAsia="ru-RU"/>
              </w:rPr>
            </w:pPr>
            <w:r w:rsidRPr="00D815C0">
              <w:rPr>
                <w:rFonts w:eastAsia="Times New Roman" w:cs="Times New Roman"/>
                <w:color w:val="000000"/>
                <w:szCs w:val="24"/>
                <w:lang w:eastAsia="ru-RU"/>
              </w:rPr>
              <w:t>6.2 Расчет достижения бизнес-эффектов и параметров востребованности</w:t>
            </w:r>
          </w:p>
        </w:tc>
        <w:tc>
          <w:tcPr>
            <w:tcW w:w="2552" w:type="dxa"/>
            <w:tcBorders>
              <w:top w:val="nil"/>
              <w:left w:val="single" w:sz="4" w:space="0" w:color="auto"/>
              <w:bottom w:val="single" w:sz="4" w:space="0" w:color="auto"/>
              <w:right w:val="single" w:sz="4" w:space="0" w:color="auto"/>
            </w:tcBorders>
            <w:shd w:val="clear" w:color="000000" w:fill="auto"/>
            <w:noWrap/>
            <w:vAlign w:val="center"/>
            <w:hideMark/>
          </w:tcPr>
          <w:p w14:paraId="506795DA" w14:textId="77777777" w:rsidR="00D815C0" w:rsidRPr="00D815C0" w:rsidRDefault="00D815C0" w:rsidP="00D815C0">
            <w:pPr>
              <w:spacing w:line="240" w:lineRule="auto"/>
              <w:ind w:firstLine="0"/>
              <w:rPr>
                <w:rFonts w:eastAsia="Times New Roman" w:cs="Times New Roman"/>
                <w:color w:val="000000"/>
                <w:szCs w:val="24"/>
                <w:lang w:eastAsia="ru-RU"/>
              </w:rPr>
            </w:pPr>
            <w:r w:rsidRPr="00D815C0">
              <w:rPr>
                <w:rFonts w:eastAsia="Times New Roman" w:cs="Times New Roman"/>
                <w:color w:val="000000"/>
                <w:szCs w:val="24"/>
                <w:lang w:eastAsia="ru-RU"/>
              </w:rPr>
              <w:t>Бизнес-аналитик</w:t>
            </w:r>
          </w:p>
        </w:tc>
        <w:tc>
          <w:tcPr>
            <w:tcW w:w="8221" w:type="dxa"/>
            <w:tcBorders>
              <w:top w:val="nil"/>
              <w:left w:val="nil"/>
              <w:bottom w:val="single" w:sz="4" w:space="0" w:color="auto"/>
              <w:right w:val="single" w:sz="4" w:space="0" w:color="808080"/>
            </w:tcBorders>
            <w:shd w:val="clear" w:color="000000" w:fill="auto"/>
            <w:vAlign w:val="bottom"/>
            <w:hideMark/>
          </w:tcPr>
          <w:p w14:paraId="30ECB745" w14:textId="77777777" w:rsidR="00D815C0" w:rsidRPr="00D815C0" w:rsidRDefault="00D815C0" w:rsidP="00D815C0">
            <w:pPr>
              <w:spacing w:line="240" w:lineRule="auto"/>
              <w:ind w:firstLine="0"/>
              <w:jc w:val="left"/>
              <w:rPr>
                <w:rFonts w:eastAsia="Times New Roman" w:cs="Times New Roman"/>
                <w:color w:val="000000"/>
                <w:szCs w:val="24"/>
                <w:lang w:eastAsia="ru-RU"/>
              </w:rPr>
            </w:pPr>
            <w:r w:rsidRPr="00D815C0">
              <w:rPr>
                <w:rFonts w:eastAsia="Times New Roman" w:cs="Times New Roman"/>
                <w:color w:val="000000"/>
                <w:szCs w:val="24"/>
                <w:lang w:eastAsia="ru-RU"/>
              </w:rPr>
              <w:t>• Стандарт СК-15.05.03 "Управление ИТ-проектами</w:t>
            </w:r>
            <w:r w:rsidRPr="00D815C0">
              <w:rPr>
                <w:rFonts w:eastAsia="Times New Roman" w:cs="Times New Roman"/>
                <w:color w:val="000000"/>
                <w:szCs w:val="24"/>
                <w:lang w:eastAsia="ru-RU"/>
              </w:rPr>
              <w:br/>
              <w:t>• Методика М-08.20.02.02-01 "Методика оценки экономической эффективности проектов"</w:t>
            </w:r>
            <w:r w:rsidRPr="00D815C0">
              <w:rPr>
                <w:rFonts w:eastAsia="Times New Roman" w:cs="Times New Roman"/>
                <w:color w:val="000000"/>
                <w:szCs w:val="24"/>
                <w:lang w:eastAsia="ru-RU"/>
              </w:rPr>
              <w:br/>
              <w:t>• Шаблон Ш-08.20.02.02-04 "Финансовая модель"</w:t>
            </w:r>
            <w:r w:rsidRPr="00D815C0">
              <w:rPr>
                <w:rFonts w:eastAsia="Times New Roman" w:cs="Times New Roman"/>
                <w:color w:val="000000"/>
                <w:szCs w:val="24"/>
                <w:lang w:eastAsia="ru-RU"/>
              </w:rPr>
              <w:br/>
              <w:t>• Инструкция по формированию бизнес-эффектов</w:t>
            </w:r>
            <w:r w:rsidRPr="00D815C0">
              <w:rPr>
                <w:rFonts w:eastAsia="Times New Roman" w:cs="Times New Roman"/>
                <w:color w:val="000000"/>
                <w:szCs w:val="24"/>
                <w:lang w:eastAsia="ru-RU"/>
              </w:rPr>
              <w:br/>
              <w:t>•Шаблон "Отчет по оцифровке параметров востребованности и бизнес-эффектов"</w:t>
            </w:r>
            <w:r w:rsidRPr="00D815C0">
              <w:rPr>
                <w:rFonts w:eastAsia="Times New Roman" w:cs="Times New Roman"/>
                <w:color w:val="000000"/>
                <w:szCs w:val="24"/>
                <w:lang w:eastAsia="ru-RU"/>
              </w:rPr>
              <w:br/>
              <w:t>• Опыт оценки инвестиционных проектов</w:t>
            </w:r>
            <w:r w:rsidRPr="00D815C0">
              <w:rPr>
                <w:rFonts w:eastAsia="Times New Roman" w:cs="Times New Roman"/>
                <w:color w:val="000000"/>
                <w:szCs w:val="24"/>
                <w:lang w:eastAsia="ru-RU"/>
              </w:rPr>
              <w:br/>
              <w:t>• Знания в области финансов</w:t>
            </w:r>
          </w:p>
        </w:tc>
      </w:tr>
      <w:tr w:rsidR="00D815C0" w:rsidRPr="00D815C0" w14:paraId="3D2832A6" w14:textId="77777777" w:rsidTr="00D815C0">
        <w:trPr>
          <w:trHeight w:val="1979"/>
        </w:trPr>
        <w:tc>
          <w:tcPr>
            <w:tcW w:w="2405" w:type="dxa"/>
            <w:vMerge/>
            <w:tcBorders>
              <w:top w:val="single" w:sz="4" w:space="0" w:color="808080"/>
              <w:left w:val="single" w:sz="4" w:space="0" w:color="808080"/>
              <w:bottom w:val="single" w:sz="4" w:space="0" w:color="808080"/>
              <w:right w:val="single" w:sz="4" w:space="0" w:color="auto"/>
            </w:tcBorders>
            <w:vAlign w:val="center"/>
            <w:hideMark/>
          </w:tcPr>
          <w:p w14:paraId="1731B1CC" w14:textId="77777777" w:rsidR="00D815C0" w:rsidRPr="00D815C0" w:rsidRDefault="00D815C0" w:rsidP="00D815C0">
            <w:pPr>
              <w:spacing w:line="240" w:lineRule="auto"/>
              <w:ind w:firstLine="0"/>
              <w:jc w:val="left"/>
              <w:rPr>
                <w:rFonts w:eastAsia="Times New Roman" w:cs="Times New Roman"/>
                <w:color w:val="000000"/>
                <w:szCs w:val="24"/>
                <w:lang w:eastAsia="ru-RU"/>
              </w:rPr>
            </w:pPr>
          </w:p>
        </w:tc>
        <w:tc>
          <w:tcPr>
            <w:tcW w:w="2268" w:type="dxa"/>
            <w:tcBorders>
              <w:top w:val="single" w:sz="4" w:space="0" w:color="auto"/>
              <w:left w:val="nil"/>
              <w:bottom w:val="single" w:sz="4" w:space="0" w:color="auto"/>
              <w:right w:val="nil"/>
            </w:tcBorders>
            <w:shd w:val="clear" w:color="000000" w:fill="auto"/>
            <w:noWrap/>
            <w:vAlign w:val="center"/>
            <w:hideMark/>
          </w:tcPr>
          <w:p w14:paraId="687E9069" w14:textId="77777777" w:rsidR="00D815C0" w:rsidRPr="00D815C0" w:rsidRDefault="00D815C0" w:rsidP="00D815C0">
            <w:pPr>
              <w:spacing w:line="240" w:lineRule="auto"/>
              <w:ind w:firstLine="0"/>
              <w:rPr>
                <w:rFonts w:eastAsia="Times New Roman" w:cs="Times New Roman"/>
                <w:color w:val="000000"/>
                <w:szCs w:val="24"/>
                <w:lang w:eastAsia="ru-RU"/>
              </w:rPr>
            </w:pPr>
            <w:r w:rsidRPr="00D815C0">
              <w:rPr>
                <w:rFonts w:eastAsia="Times New Roman" w:cs="Times New Roman"/>
                <w:color w:val="000000"/>
                <w:szCs w:val="24"/>
                <w:lang w:eastAsia="ru-RU"/>
              </w:rPr>
              <w:t>6.3 Разработка отчета о результатах проекта</w:t>
            </w:r>
          </w:p>
        </w:tc>
        <w:tc>
          <w:tcPr>
            <w:tcW w:w="2552"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5A76F9EA" w14:textId="77777777" w:rsidR="00D815C0" w:rsidRPr="00D815C0" w:rsidRDefault="00D815C0" w:rsidP="00D815C0">
            <w:pPr>
              <w:spacing w:line="240" w:lineRule="auto"/>
              <w:ind w:firstLine="0"/>
              <w:rPr>
                <w:rFonts w:eastAsia="Times New Roman" w:cs="Times New Roman"/>
                <w:color w:val="000000"/>
                <w:szCs w:val="24"/>
                <w:lang w:eastAsia="ru-RU"/>
              </w:rPr>
            </w:pPr>
            <w:r w:rsidRPr="00D815C0">
              <w:rPr>
                <w:rFonts w:eastAsia="Times New Roman" w:cs="Times New Roman"/>
                <w:color w:val="000000"/>
                <w:szCs w:val="24"/>
                <w:lang w:eastAsia="ru-RU"/>
              </w:rPr>
              <w:t>Бизнес-аналитик</w:t>
            </w:r>
          </w:p>
        </w:tc>
        <w:tc>
          <w:tcPr>
            <w:tcW w:w="8221" w:type="dxa"/>
            <w:tcBorders>
              <w:top w:val="single" w:sz="4" w:space="0" w:color="auto"/>
              <w:left w:val="nil"/>
              <w:bottom w:val="single" w:sz="4" w:space="0" w:color="auto"/>
              <w:right w:val="single" w:sz="4" w:space="0" w:color="auto"/>
            </w:tcBorders>
            <w:shd w:val="clear" w:color="000000" w:fill="auto"/>
            <w:vAlign w:val="bottom"/>
            <w:hideMark/>
          </w:tcPr>
          <w:p w14:paraId="215E63D2" w14:textId="77777777" w:rsidR="00D815C0" w:rsidRPr="00D815C0" w:rsidRDefault="00D815C0" w:rsidP="00D815C0">
            <w:pPr>
              <w:spacing w:line="240" w:lineRule="auto"/>
              <w:ind w:firstLine="0"/>
              <w:jc w:val="left"/>
              <w:rPr>
                <w:rFonts w:eastAsia="Times New Roman" w:cs="Times New Roman"/>
                <w:color w:val="000000"/>
                <w:szCs w:val="24"/>
                <w:lang w:eastAsia="ru-RU"/>
              </w:rPr>
            </w:pPr>
            <w:r w:rsidRPr="00D815C0">
              <w:rPr>
                <w:rFonts w:eastAsia="Times New Roman" w:cs="Times New Roman"/>
                <w:color w:val="000000"/>
                <w:szCs w:val="24"/>
                <w:lang w:eastAsia="ru-RU"/>
              </w:rPr>
              <w:t>• Шаблон Ш-15.05.03.05-01 "Итоговый отчет о результатах проекта"</w:t>
            </w:r>
            <w:r w:rsidRPr="00D815C0">
              <w:rPr>
                <w:rFonts w:eastAsia="Times New Roman" w:cs="Times New Roman"/>
                <w:color w:val="000000"/>
                <w:szCs w:val="24"/>
                <w:lang w:eastAsia="ru-RU"/>
              </w:rPr>
              <w:br/>
              <w:t>• Шаблон презентации о завершении проекта</w:t>
            </w:r>
            <w:r w:rsidRPr="00D815C0">
              <w:rPr>
                <w:rFonts w:eastAsia="Times New Roman" w:cs="Times New Roman"/>
                <w:color w:val="000000"/>
                <w:szCs w:val="24"/>
                <w:lang w:eastAsia="ru-RU"/>
              </w:rPr>
              <w:br/>
              <w:t>• Опыт в анализе соответствия целей проекта его результатам, анализе бюджета и отклонений от бюджета, опыт в анализе журнала изменений на проекте, навык анализа выученных уроков</w:t>
            </w:r>
          </w:p>
        </w:tc>
      </w:tr>
    </w:tbl>
    <w:p w14:paraId="5C58CCF6" w14:textId="77777777" w:rsidR="00D815C0" w:rsidRDefault="00D815C0" w:rsidP="00D815C0">
      <w:pPr>
        <w:tabs>
          <w:tab w:val="left" w:pos="10430"/>
        </w:tabs>
        <w:jc w:val="right"/>
      </w:pPr>
      <w:r>
        <w:lastRenderedPageBreak/>
        <w:t>Продолжение таблицы 2</w:t>
      </w:r>
    </w:p>
    <w:tbl>
      <w:tblPr>
        <w:tblW w:w="15446" w:type="dxa"/>
        <w:tblLook w:val="04A0" w:firstRow="1" w:lastRow="0" w:firstColumn="1" w:lastColumn="0" w:noHBand="0" w:noVBand="1"/>
      </w:tblPr>
      <w:tblGrid>
        <w:gridCol w:w="2405"/>
        <w:gridCol w:w="2268"/>
        <w:gridCol w:w="2552"/>
        <w:gridCol w:w="8221"/>
      </w:tblGrid>
      <w:tr w:rsidR="00F63428" w:rsidRPr="00D815C0" w14:paraId="1F35C391" w14:textId="77777777" w:rsidTr="00F63428">
        <w:trPr>
          <w:trHeight w:val="284"/>
        </w:trPr>
        <w:tc>
          <w:tcPr>
            <w:tcW w:w="2405" w:type="dxa"/>
            <w:tcBorders>
              <w:top w:val="single" w:sz="4" w:space="0" w:color="808080"/>
              <w:left w:val="single" w:sz="4" w:space="0" w:color="808080"/>
              <w:bottom w:val="single" w:sz="4" w:space="0" w:color="808080"/>
              <w:right w:val="single" w:sz="4" w:space="0" w:color="auto"/>
            </w:tcBorders>
            <w:shd w:val="clear" w:color="000000" w:fill="auto"/>
            <w:vAlign w:val="center"/>
          </w:tcPr>
          <w:p w14:paraId="263237B4" w14:textId="6C9C557C" w:rsidR="00F63428" w:rsidRPr="00F63428" w:rsidRDefault="00F63428" w:rsidP="00F63428">
            <w:pPr>
              <w:spacing w:line="240" w:lineRule="auto"/>
              <w:ind w:firstLine="0"/>
              <w:jc w:val="center"/>
              <w:rPr>
                <w:rFonts w:eastAsia="Times New Roman" w:cs="Times New Roman"/>
                <w:b/>
                <w:bCs/>
                <w:color w:val="000000"/>
                <w:szCs w:val="24"/>
                <w:lang w:eastAsia="ru-RU"/>
              </w:rPr>
            </w:pPr>
            <w:r w:rsidRPr="00F63428">
              <w:rPr>
                <w:rFonts w:eastAsia="Times New Roman" w:cs="Times New Roman"/>
                <w:b/>
                <w:bCs/>
                <w:color w:val="000000"/>
                <w:szCs w:val="24"/>
                <w:lang w:eastAsia="ru-RU"/>
              </w:rPr>
              <w:t>1</w:t>
            </w:r>
          </w:p>
        </w:tc>
        <w:tc>
          <w:tcPr>
            <w:tcW w:w="2268" w:type="dxa"/>
            <w:tcBorders>
              <w:top w:val="single" w:sz="4" w:space="0" w:color="auto"/>
              <w:left w:val="nil"/>
              <w:bottom w:val="single" w:sz="4" w:space="0" w:color="auto"/>
              <w:right w:val="nil"/>
            </w:tcBorders>
            <w:shd w:val="clear" w:color="000000" w:fill="auto"/>
            <w:noWrap/>
            <w:vAlign w:val="center"/>
          </w:tcPr>
          <w:p w14:paraId="6F8FBFC4" w14:textId="44885EA6" w:rsidR="00F63428" w:rsidRPr="00F63428" w:rsidRDefault="00F63428" w:rsidP="00F63428">
            <w:pPr>
              <w:spacing w:line="240" w:lineRule="auto"/>
              <w:ind w:firstLine="0"/>
              <w:jc w:val="center"/>
              <w:rPr>
                <w:rFonts w:eastAsia="Times New Roman" w:cs="Times New Roman"/>
                <w:b/>
                <w:bCs/>
                <w:color w:val="000000"/>
                <w:szCs w:val="24"/>
                <w:lang w:eastAsia="ru-RU"/>
              </w:rPr>
            </w:pPr>
            <w:r w:rsidRPr="00F63428">
              <w:rPr>
                <w:rFonts w:eastAsia="Times New Roman" w:cs="Times New Roman"/>
                <w:b/>
                <w:bCs/>
                <w:color w:val="000000"/>
                <w:szCs w:val="24"/>
                <w:lang w:eastAsia="ru-RU"/>
              </w:rPr>
              <w:t>2</w:t>
            </w:r>
          </w:p>
        </w:tc>
        <w:tc>
          <w:tcPr>
            <w:tcW w:w="2552"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78BCB810" w14:textId="3EA3CFA9" w:rsidR="00F63428" w:rsidRPr="00F63428" w:rsidRDefault="00F63428" w:rsidP="00F63428">
            <w:pPr>
              <w:spacing w:line="240" w:lineRule="auto"/>
              <w:ind w:firstLine="0"/>
              <w:jc w:val="center"/>
              <w:rPr>
                <w:rFonts w:eastAsia="Times New Roman" w:cs="Times New Roman"/>
                <w:b/>
                <w:bCs/>
                <w:color w:val="000000"/>
                <w:szCs w:val="24"/>
                <w:lang w:eastAsia="ru-RU"/>
              </w:rPr>
            </w:pPr>
            <w:r w:rsidRPr="00F63428">
              <w:rPr>
                <w:rFonts w:eastAsia="Times New Roman" w:cs="Times New Roman"/>
                <w:b/>
                <w:bCs/>
                <w:color w:val="000000"/>
                <w:szCs w:val="24"/>
                <w:lang w:eastAsia="ru-RU"/>
              </w:rPr>
              <w:t>3</w:t>
            </w:r>
          </w:p>
        </w:tc>
        <w:tc>
          <w:tcPr>
            <w:tcW w:w="8221" w:type="dxa"/>
            <w:tcBorders>
              <w:top w:val="single" w:sz="4" w:space="0" w:color="808080"/>
              <w:left w:val="nil"/>
              <w:bottom w:val="single" w:sz="4" w:space="0" w:color="808080"/>
              <w:right w:val="single" w:sz="4" w:space="0" w:color="808080"/>
            </w:tcBorders>
            <w:shd w:val="clear" w:color="000000" w:fill="auto"/>
            <w:vAlign w:val="bottom"/>
          </w:tcPr>
          <w:p w14:paraId="7AEE335F" w14:textId="2D625991" w:rsidR="00F63428" w:rsidRPr="00F63428" w:rsidRDefault="00F63428" w:rsidP="00F63428">
            <w:pPr>
              <w:spacing w:line="240" w:lineRule="auto"/>
              <w:ind w:firstLine="0"/>
              <w:jc w:val="center"/>
              <w:rPr>
                <w:rFonts w:eastAsia="Times New Roman" w:cs="Times New Roman"/>
                <w:b/>
                <w:bCs/>
                <w:color w:val="000000"/>
                <w:szCs w:val="24"/>
                <w:lang w:eastAsia="ru-RU"/>
              </w:rPr>
            </w:pPr>
            <w:r w:rsidRPr="00F63428">
              <w:rPr>
                <w:rFonts w:eastAsia="Times New Roman" w:cs="Times New Roman"/>
                <w:b/>
                <w:bCs/>
                <w:color w:val="000000"/>
                <w:szCs w:val="24"/>
                <w:lang w:eastAsia="ru-RU"/>
              </w:rPr>
              <w:t>4</w:t>
            </w:r>
          </w:p>
        </w:tc>
      </w:tr>
      <w:tr w:rsidR="00D815C0" w:rsidRPr="00D815C0" w14:paraId="6D808C92" w14:textId="77777777" w:rsidTr="00F63428">
        <w:trPr>
          <w:trHeight w:val="2410"/>
        </w:trPr>
        <w:tc>
          <w:tcPr>
            <w:tcW w:w="2405" w:type="dxa"/>
            <w:vMerge w:val="restart"/>
            <w:tcBorders>
              <w:top w:val="single" w:sz="4" w:space="0" w:color="808080"/>
              <w:left w:val="single" w:sz="4" w:space="0" w:color="808080"/>
              <w:bottom w:val="single" w:sz="4" w:space="0" w:color="808080"/>
              <w:right w:val="single" w:sz="4" w:space="0" w:color="auto"/>
            </w:tcBorders>
            <w:shd w:val="clear" w:color="000000" w:fill="auto"/>
            <w:vAlign w:val="center"/>
            <w:hideMark/>
          </w:tcPr>
          <w:p w14:paraId="414568D8" w14:textId="77777777" w:rsidR="00D815C0" w:rsidRPr="00D815C0" w:rsidRDefault="00D815C0" w:rsidP="00D815C0">
            <w:pPr>
              <w:spacing w:line="240" w:lineRule="auto"/>
              <w:ind w:firstLine="0"/>
              <w:jc w:val="center"/>
              <w:rPr>
                <w:rFonts w:eastAsia="Times New Roman" w:cs="Times New Roman"/>
                <w:color w:val="000000"/>
                <w:szCs w:val="24"/>
                <w:lang w:eastAsia="ru-RU"/>
              </w:rPr>
            </w:pPr>
            <w:r w:rsidRPr="00D815C0">
              <w:rPr>
                <w:rFonts w:eastAsia="Times New Roman" w:cs="Times New Roman"/>
                <w:color w:val="000000"/>
                <w:szCs w:val="24"/>
                <w:lang w:eastAsia="ru-RU"/>
              </w:rPr>
              <w:t xml:space="preserve">7.     </w:t>
            </w:r>
            <w:proofErr w:type="spellStart"/>
            <w:r w:rsidRPr="00D815C0">
              <w:rPr>
                <w:rFonts w:eastAsia="Times New Roman" w:cs="Times New Roman"/>
                <w:color w:val="000000"/>
                <w:szCs w:val="24"/>
                <w:lang w:eastAsia="ru-RU"/>
              </w:rPr>
              <w:t>Постпроектная</w:t>
            </w:r>
            <w:proofErr w:type="spellEnd"/>
            <w:r w:rsidRPr="00D815C0">
              <w:rPr>
                <w:rFonts w:eastAsia="Times New Roman" w:cs="Times New Roman"/>
                <w:color w:val="000000"/>
                <w:szCs w:val="24"/>
                <w:lang w:eastAsia="ru-RU"/>
              </w:rPr>
              <w:t xml:space="preserve"> работа</w:t>
            </w:r>
          </w:p>
        </w:tc>
        <w:tc>
          <w:tcPr>
            <w:tcW w:w="2268" w:type="dxa"/>
            <w:tcBorders>
              <w:top w:val="single" w:sz="4" w:space="0" w:color="auto"/>
              <w:left w:val="nil"/>
              <w:bottom w:val="single" w:sz="4" w:space="0" w:color="auto"/>
              <w:right w:val="nil"/>
            </w:tcBorders>
            <w:shd w:val="clear" w:color="000000" w:fill="auto"/>
            <w:noWrap/>
            <w:vAlign w:val="center"/>
            <w:hideMark/>
          </w:tcPr>
          <w:p w14:paraId="1ED3EB68" w14:textId="77777777" w:rsidR="00D815C0" w:rsidRPr="00D815C0" w:rsidRDefault="00D815C0" w:rsidP="00D815C0">
            <w:pPr>
              <w:spacing w:line="240" w:lineRule="auto"/>
              <w:ind w:firstLine="0"/>
              <w:rPr>
                <w:rFonts w:eastAsia="Times New Roman" w:cs="Times New Roman"/>
                <w:color w:val="000000"/>
                <w:szCs w:val="24"/>
                <w:lang w:eastAsia="ru-RU"/>
              </w:rPr>
            </w:pPr>
            <w:r w:rsidRPr="00D815C0">
              <w:rPr>
                <w:rFonts w:eastAsia="Times New Roman" w:cs="Times New Roman"/>
                <w:color w:val="000000"/>
                <w:szCs w:val="24"/>
                <w:lang w:eastAsia="ru-RU"/>
              </w:rPr>
              <w:t>7.1 Планирование работ</w:t>
            </w:r>
          </w:p>
        </w:tc>
        <w:tc>
          <w:tcPr>
            <w:tcW w:w="2552"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42FAAC74" w14:textId="77777777" w:rsidR="00D815C0" w:rsidRPr="00D815C0" w:rsidRDefault="00D815C0" w:rsidP="00D815C0">
            <w:pPr>
              <w:spacing w:line="240" w:lineRule="auto"/>
              <w:ind w:firstLine="0"/>
              <w:rPr>
                <w:rFonts w:eastAsia="Times New Roman" w:cs="Times New Roman"/>
                <w:color w:val="000000"/>
                <w:szCs w:val="24"/>
                <w:lang w:eastAsia="ru-RU"/>
              </w:rPr>
            </w:pPr>
            <w:r w:rsidRPr="00D815C0">
              <w:rPr>
                <w:rFonts w:eastAsia="Times New Roman" w:cs="Times New Roman"/>
                <w:color w:val="000000"/>
                <w:szCs w:val="24"/>
                <w:lang w:eastAsia="ru-RU"/>
              </w:rPr>
              <w:t>Руководитель по бизнес-анализу</w:t>
            </w:r>
          </w:p>
        </w:tc>
        <w:tc>
          <w:tcPr>
            <w:tcW w:w="8221" w:type="dxa"/>
            <w:tcBorders>
              <w:top w:val="single" w:sz="4" w:space="0" w:color="808080"/>
              <w:left w:val="nil"/>
              <w:bottom w:val="single" w:sz="4" w:space="0" w:color="808080"/>
              <w:right w:val="single" w:sz="4" w:space="0" w:color="808080"/>
            </w:tcBorders>
            <w:shd w:val="clear" w:color="000000" w:fill="auto"/>
            <w:vAlign w:val="bottom"/>
            <w:hideMark/>
          </w:tcPr>
          <w:p w14:paraId="32A44A8B" w14:textId="77777777" w:rsidR="00D815C0" w:rsidRPr="00F63428" w:rsidRDefault="00D815C0" w:rsidP="00D815C0">
            <w:pPr>
              <w:spacing w:line="240" w:lineRule="auto"/>
              <w:ind w:firstLine="0"/>
              <w:jc w:val="left"/>
              <w:rPr>
                <w:rFonts w:eastAsia="Times New Roman" w:cs="Times New Roman"/>
                <w:color w:val="000000"/>
                <w:szCs w:val="24"/>
                <w:lang w:eastAsia="ru-RU"/>
              </w:rPr>
            </w:pPr>
            <w:r w:rsidRPr="00D815C0">
              <w:rPr>
                <w:rFonts w:eastAsia="Times New Roman" w:cs="Times New Roman"/>
                <w:color w:val="000000"/>
                <w:szCs w:val="24"/>
                <w:lang w:eastAsia="ru-RU"/>
              </w:rPr>
              <w:t>•Стандарт СК-15.05.03 Управление ИТ-проектами</w:t>
            </w:r>
            <w:r w:rsidRPr="00D815C0">
              <w:rPr>
                <w:rFonts w:eastAsia="Times New Roman" w:cs="Times New Roman"/>
                <w:color w:val="000000"/>
                <w:szCs w:val="24"/>
                <w:lang w:eastAsia="ru-RU"/>
              </w:rPr>
              <w:br/>
              <w:t>•Шаблон "Реестр Замечаний"</w:t>
            </w:r>
            <w:r w:rsidRPr="00D815C0">
              <w:rPr>
                <w:rFonts w:eastAsia="Times New Roman" w:cs="Times New Roman"/>
                <w:color w:val="000000"/>
                <w:szCs w:val="24"/>
                <w:lang w:eastAsia="ru-RU"/>
              </w:rPr>
              <w:br/>
              <w:t>•Шаблон 08.20.02.01-04 "План управления проектом"</w:t>
            </w:r>
            <w:r w:rsidRPr="00D815C0">
              <w:rPr>
                <w:rFonts w:eastAsia="Times New Roman" w:cs="Times New Roman"/>
                <w:color w:val="000000"/>
                <w:szCs w:val="24"/>
                <w:lang w:eastAsia="ru-RU"/>
              </w:rPr>
              <w:br/>
              <w:t>•ГОСТ Р 54869 – 2011 Проектный менеджмент</w:t>
            </w:r>
          </w:p>
          <w:p w14:paraId="25B6B668" w14:textId="10088A0A" w:rsidR="00D815C0" w:rsidRPr="00D815C0" w:rsidRDefault="00D815C0" w:rsidP="00D815C0">
            <w:pPr>
              <w:spacing w:line="240" w:lineRule="auto"/>
              <w:ind w:firstLine="0"/>
              <w:jc w:val="left"/>
              <w:rPr>
                <w:rFonts w:eastAsia="Times New Roman" w:cs="Times New Roman"/>
                <w:color w:val="000000"/>
                <w:szCs w:val="24"/>
                <w:lang w:eastAsia="ru-RU"/>
              </w:rPr>
            </w:pPr>
            <w:r w:rsidRPr="00D815C0">
              <w:rPr>
                <w:rFonts w:eastAsia="Times New Roman" w:cs="Times New Roman"/>
                <w:color w:val="000000"/>
                <w:szCs w:val="24"/>
                <w:lang w:eastAsia="ru-RU"/>
              </w:rPr>
              <w:t>•Требования к управлению проектом</w:t>
            </w:r>
            <w:r w:rsidRPr="00D815C0">
              <w:rPr>
                <w:rFonts w:eastAsia="Times New Roman" w:cs="Times New Roman"/>
                <w:color w:val="000000"/>
                <w:szCs w:val="24"/>
                <w:lang w:eastAsia="ru-RU"/>
              </w:rPr>
              <w:br/>
              <w:t xml:space="preserve">PMBOK </w:t>
            </w:r>
            <w:proofErr w:type="spellStart"/>
            <w:r w:rsidRPr="00D815C0">
              <w:rPr>
                <w:rFonts w:eastAsia="Times New Roman" w:cs="Times New Roman"/>
                <w:color w:val="000000"/>
                <w:szCs w:val="24"/>
                <w:lang w:eastAsia="ru-RU"/>
              </w:rPr>
              <w:t>Guide</w:t>
            </w:r>
            <w:proofErr w:type="spellEnd"/>
            <w:r w:rsidRPr="00D815C0">
              <w:rPr>
                <w:rFonts w:eastAsia="Times New Roman" w:cs="Times New Roman"/>
                <w:color w:val="000000"/>
                <w:szCs w:val="24"/>
                <w:lang w:eastAsia="ru-RU"/>
              </w:rPr>
              <w:br/>
              <w:t>•Практический опыт работы со спонсорами проекта</w:t>
            </w:r>
            <w:r w:rsidRPr="00D815C0">
              <w:rPr>
                <w:rFonts w:eastAsia="Times New Roman" w:cs="Times New Roman"/>
                <w:color w:val="000000"/>
                <w:szCs w:val="24"/>
                <w:lang w:eastAsia="ru-RU"/>
              </w:rPr>
              <w:br/>
              <w:t>•Навыки описания работ, структурной декомпозиции, сетевого планирования и планирования ресурсов</w:t>
            </w:r>
          </w:p>
        </w:tc>
      </w:tr>
      <w:tr w:rsidR="00D815C0" w:rsidRPr="00D815C0" w14:paraId="3F237647" w14:textId="77777777" w:rsidTr="00F63428">
        <w:trPr>
          <w:trHeight w:val="3396"/>
        </w:trPr>
        <w:tc>
          <w:tcPr>
            <w:tcW w:w="2405" w:type="dxa"/>
            <w:vMerge/>
            <w:tcBorders>
              <w:top w:val="single" w:sz="4" w:space="0" w:color="808080"/>
              <w:left w:val="single" w:sz="4" w:space="0" w:color="808080"/>
              <w:bottom w:val="single" w:sz="4" w:space="0" w:color="808080"/>
              <w:right w:val="single" w:sz="4" w:space="0" w:color="auto"/>
            </w:tcBorders>
            <w:vAlign w:val="center"/>
            <w:hideMark/>
          </w:tcPr>
          <w:p w14:paraId="779DA03E" w14:textId="77777777" w:rsidR="00D815C0" w:rsidRPr="00D815C0" w:rsidRDefault="00D815C0" w:rsidP="00D815C0">
            <w:pPr>
              <w:spacing w:line="240" w:lineRule="auto"/>
              <w:ind w:firstLine="0"/>
              <w:jc w:val="left"/>
              <w:rPr>
                <w:rFonts w:eastAsia="Times New Roman" w:cs="Times New Roman"/>
                <w:color w:val="000000"/>
                <w:szCs w:val="24"/>
                <w:lang w:eastAsia="ru-RU"/>
              </w:rPr>
            </w:pPr>
          </w:p>
        </w:tc>
        <w:tc>
          <w:tcPr>
            <w:tcW w:w="2268" w:type="dxa"/>
            <w:tcBorders>
              <w:top w:val="nil"/>
              <w:left w:val="nil"/>
              <w:bottom w:val="single" w:sz="4" w:space="0" w:color="auto"/>
              <w:right w:val="nil"/>
            </w:tcBorders>
            <w:shd w:val="clear" w:color="000000" w:fill="auto"/>
            <w:noWrap/>
            <w:vAlign w:val="center"/>
            <w:hideMark/>
          </w:tcPr>
          <w:p w14:paraId="7519573E" w14:textId="77777777" w:rsidR="00D815C0" w:rsidRPr="00D815C0" w:rsidRDefault="00D815C0" w:rsidP="00D815C0">
            <w:pPr>
              <w:spacing w:line="240" w:lineRule="auto"/>
              <w:ind w:firstLine="0"/>
              <w:rPr>
                <w:rFonts w:eastAsia="Times New Roman" w:cs="Times New Roman"/>
                <w:color w:val="000000"/>
                <w:szCs w:val="24"/>
                <w:lang w:eastAsia="ru-RU"/>
              </w:rPr>
            </w:pPr>
            <w:r w:rsidRPr="00D815C0">
              <w:rPr>
                <w:rFonts w:eastAsia="Times New Roman" w:cs="Times New Roman"/>
                <w:color w:val="000000"/>
                <w:szCs w:val="24"/>
                <w:lang w:eastAsia="ru-RU"/>
              </w:rPr>
              <w:t>7.2 Расчет достижения бизнес-эффектов и параметров востребованности</w:t>
            </w:r>
          </w:p>
        </w:tc>
        <w:tc>
          <w:tcPr>
            <w:tcW w:w="2552" w:type="dxa"/>
            <w:tcBorders>
              <w:top w:val="nil"/>
              <w:left w:val="single" w:sz="4" w:space="0" w:color="auto"/>
              <w:bottom w:val="single" w:sz="4" w:space="0" w:color="auto"/>
              <w:right w:val="single" w:sz="4" w:space="0" w:color="auto"/>
            </w:tcBorders>
            <w:shd w:val="clear" w:color="000000" w:fill="auto"/>
            <w:noWrap/>
            <w:vAlign w:val="center"/>
            <w:hideMark/>
          </w:tcPr>
          <w:p w14:paraId="6834D4F1" w14:textId="77777777" w:rsidR="00D815C0" w:rsidRPr="00D815C0" w:rsidRDefault="00D815C0" w:rsidP="00D815C0">
            <w:pPr>
              <w:spacing w:line="240" w:lineRule="auto"/>
              <w:ind w:firstLine="0"/>
              <w:rPr>
                <w:rFonts w:eastAsia="Times New Roman" w:cs="Times New Roman"/>
                <w:color w:val="000000"/>
                <w:szCs w:val="24"/>
                <w:lang w:eastAsia="ru-RU"/>
              </w:rPr>
            </w:pPr>
            <w:r w:rsidRPr="00D815C0">
              <w:rPr>
                <w:rFonts w:eastAsia="Times New Roman" w:cs="Times New Roman"/>
                <w:color w:val="000000"/>
                <w:szCs w:val="24"/>
                <w:lang w:eastAsia="ru-RU"/>
              </w:rPr>
              <w:t>Бизнес-аналитик</w:t>
            </w:r>
          </w:p>
        </w:tc>
        <w:tc>
          <w:tcPr>
            <w:tcW w:w="8221" w:type="dxa"/>
            <w:tcBorders>
              <w:top w:val="nil"/>
              <w:left w:val="nil"/>
              <w:bottom w:val="single" w:sz="4" w:space="0" w:color="808080"/>
              <w:right w:val="single" w:sz="4" w:space="0" w:color="808080"/>
            </w:tcBorders>
            <w:shd w:val="clear" w:color="000000" w:fill="auto"/>
            <w:vAlign w:val="bottom"/>
            <w:hideMark/>
          </w:tcPr>
          <w:p w14:paraId="4DD9FF49" w14:textId="43EFA515" w:rsidR="00D815C0" w:rsidRPr="00D815C0" w:rsidRDefault="00D815C0" w:rsidP="00D815C0">
            <w:pPr>
              <w:spacing w:line="240" w:lineRule="auto"/>
              <w:ind w:firstLine="0"/>
              <w:jc w:val="left"/>
              <w:rPr>
                <w:rFonts w:eastAsia="Times New Roman" w:cs="Times New Roman"/>
                <w:color w:val="000000"/>
                <w:szCs w:val="24"/>
                <w:lang w:eastAsia="ru-RU"/>
              </w:rPr>
            </w:pPr>
            <w:r w:rsidRPr="00D815C0">
              <w:rPr>
                <w:rFonts w:eastAsia="Times New Roman" w:cs="Times New Roman"/>
                <w:color w:val="000000"/>
                <w:szCs w:val="24"/>
                <w:lang w:eastAsia="ru-RU"/>
              </w:rPr>
              <w:t>• Стандарт СК-15.05.03 "Управление ИТ-проектами</w:t>
            </w:r>
            <w:r w:rsidRPr="00D815C0">
              <w:rPr>
                <w:rFonts w:eastAsia="Times New Roman" w:cs="Times New Roman"/>
                <w:color w:val="000000"/>
                <w:szCs w:val="24"/>
                <w:lang w:eastAsia="ru-RU"/>
              </w:rPr>
              <w:br/>
              <w:t>• Методика М-08.20.02.02-01 "Методика оценки экономической эффективности проектов"</w:t>
            </w:r>
            <w:r w:rsidRPr="00D815C0">
              <w:rPr>
                <w:rFonts w:eastAsia="Times New Roman" w:cs="Times New Roman"/>
                <w:color w:val="000000"/>
                <w:szCs w:val="24"/>
                <w:lang w:eastAsia="ru-RU"/>
              </w:rPr>
              <w:br/>
              <w:t>• Шаблон Ш-08.20.02.02-04 "Финансовая модель"</w:t>
            </w:r>
            <w:r w:rsidRPr="00D815C0">
              <w:rPr>
                <w:rFonts w:eastAsia="Times New Roman" w:cs="Times New Roman"/>
                <w:color w:val="000000"/>
                <w:szCs w:val="24"/>
                <w:lang w:eastAsia="ru-RU"/>
              </w:rPr>
              <w:br/>
              <w:t>• Инструкция по формированию бизнес-эффектов</w:t>
            </w:r>
            <w:r w:rsidRPr="00D815C0">
              <w:rPr>
                <w:rFonts w:eastAsia="Times New Roman" w:cs="Times New Roman"/>
                <w:color w:val="000000"/>
                <w:szCs w:val="24"/>
                <w:lang w:eastAsia="ru-RU"/>
              </w:rPr>
              <w:br/>
              <w:t>•Шаблон "Отчет по оцифровке параметров востребованности и бизнес-эффектов"</w:t>
            </w:r>
            <w:r w:rsidRPr="00D815C0">
              <w:rPr>
                <w:rFonts w:eastAsia="Times New Roman" w:cs="Times New Roman"/>
                <w:color w:val="000000"/>
                <w:szCs w:val="24"/>
                <w:lang w:eastAsia="ru-RU"/>
              </w:rPr>
              <w:br/>
              <w:t>• Опыт оценки инвестиционных проектов</w:t>
            </w:r>
            <w:r w:rsidRPr="00D815C0">
              <w:rPr>
                <w:rFonts w:eastAsia="Times New Roman" w:cs="Times New Roman"/>
                <w:color w:val="000000"/>
                <w:szCs w:val="24"/>
                <w:lang w:eastAsia="ru-RU"/>
              </w:rPr>
              <w:br/>
              <w:t>• Знания в области финансов</w:t>
            </w:r>
            <w:r w:rsidRPr="00D815C0">
              <w:rPr>
                <w:rFonts w:eastAsia="Times New Roman" w:cs="Times New Roman"/>
                <w:color w:val="000000"/>
                <w:szCs w:val="24"/>
                <w:lang w:eastAsia="ru-RU"/>
              </w:rPr>
              <w:br/>
              <w:t>• Навык анализа процента достижения БЭ и параметров востребованности</w:t>
            </w:r>
          </w:p>
        </w:tc>
      </w:tr>
    </w:tbl>
    <w:p w14:paraId="3687C0FE" w14:textId="27D2C83E" w:rsidR="00D815C0" w:rsidRPr="0093668A" w:rsidRDefault="00D815C0" w:rsidP="00D815C0">
      <w:pPr>
        <w:tabs>
          <w:tab w:val="left" w:pos="10430"/>
        </w:tabs>
        <w:jc w:val="right"/>
        <w:sectPr w:rsidR="00D815C0" w:rsidRPr="0093668A" w:rsidSect="0060574A">
          <w:pgSz w:w="16838" w:h="11906" w:orient="landscape"/>
          <w:pgMar w:top="1701" w:right="1134" w:bottom="851" w:left="1134" w:header="709" w:footer="709" w:gutter="0"/>
          <w:cols w:space="708"/>
          <w:docGrid w:linePitch="360"/>
        </w:sectPr>
      </w:pPr>
    </w:p>
    <w:p w14:paraId="673B9F5A" w14:textId="1718389A" w:rsidR="005D49CF" w:rsidRDefault="005D49CF" w:rsidP="005D49CF">
      <w:r>
        <w:lastRenderedPageBreak/>
        <w:t xml:space="preserve">После этого, были определены владельцы знаний, то есть те люди, которые являются производителями этих знаний и обладают полномочиями для того, чтобы разрешать доступ к этим знаниям и выдвигать требования к предоставлению знаний. Основным владельцем явных знаний, то есть стандартов, шаблонов документов и презентаций и методичек является сама компания </w:t>
      </w:r>
      <w:r w:rsidR="006116C7">
        <w:t>«</w:t>
      </w:r>
      <w:r>
        <w:t xml:space="preserve">Смарт </w:t>
      </w:r>
      <w:proofErr w:type="spellStart"/>
      <w:r>
        <w:t>Ар</w:t>
      </w:r>
      <w:r w:rsidR="00326E97">
        <w:t>х</w:t>
      </w:r>
      <w:r>
        <w:t>итектс</w:t>
      </w:r>
      <w:proofErr w:type="spellEnd"/>
      <w:r w:rsidR="006116C7">
        <w:t>»</w:t>
      </w:r>
      <w:r>
        <w:t xml:space="preserve">, которая дает доступ к своему </w:t>
      </w:r>
      <w:r>
        <w:rPr>
          <w:lang w:val="en-US"/>
        </w:rPr>
        <w:t>Google</w:t>
      </w:r>
      <w:r w:rsidRPr="0093641E">
        <w:t>-</w:t>
      </w:r>
      <w:r>
        <w:t>диску текущим сотрудникам, а неявных знаний — исполнители, компетентные в выполнении задач.</w:t>
      </w:r>
    </w:p>
    <w:p w14:paraId="755D2538" w14:textId="77777777" w:rsidR="005D49CF" w:rsidRDefault="005D49CF" w:rsidP="005D49CF">
      <w:r>
        <w:t xml:space="preserve">Следующим пунктом было отмечено «место хранения» необходимых знаний — это соответственно корпоративный </w:t>
      </w:r>
      <w:r>
        <w:rPr>
          <w:lang w:val="en-US"/>
        </w:rPr>
        <w:t>Google</w:t>
      </w:r>
      <w:r w:rsidRPr="00904397">
        <w:t xml:space="preserve"> </w:t>
      </w:r>
      <w:r>
        <w:t>—</w:t>
      </w:r>
      <w:r w:rsidRPr="00904397">
        <w:t xml:space="preserve"> </w:t>
      </w:r>
      <w:r>
        <w:t>диск компании, а также соответствующие сотрудники — бизнес-аналитики и руководители бизнес-анализа.</w:t>
      </w:r>
    </w:p>
    <w:p w14:paraId="1169DA45" w14:textId="77777777" w:rsidR="005D49CF" w:rsidRPr="00FD032B" w:rsidRDefault="005D49CF" w:rsidP="005D49CF">
      <w:r>
        <w:t>Далее, необходимо было определить тех людей, которые проводят</w:t>
      </w:r>
      <w:r w:rsidRPr="004F3281">
        <w:t xml:space="preserve"> </w:t>
      </w:r>
      <w:r>
        <w:t>валидацию и верификацию знаний. Важность этих процессов объясняется тем, что знания, приобретенные или созданные и далее кодифицированные, хранятся и используются на практике. И если эти знания не были подтверждены, проверены, то их использование может привести к серьезным негативным последствиям — очевидно, что неправильные знания могут привести к неправильным процессам</w:t>
      </w:r>
      <w:r>
        <w:rPr>
          <w:rStyle w:val="ae"/>
        </w:rPr>
        <w:footnoteReference w:id="40"/>
      </w:r>
      <w:r>
        <w:t xml:space="preserve">. Из интервью, проведенного с бизнес-аналитиком компании, было выявлено, что в компании нет человека, который отвечал бы за работу с устаревшими документами, хранящими на корпоративном </w:t>
      </w:r>
      <w:r>
        <w:rPr>
          <w:lang w:val="en-US"/>
        </w:rPr>
        <w:t>Google</w:t>
      </w:r>
      <w:r w:rsidRPr="00713D21">
        <w:t>-</w:t>
      </w:r>
      <w:r>
        <w:t>диске, а также нет никаких установленных процедур по проверке правильности хранящихся данных и по работе с устаревшими знаниями. Соответственно, столбец «</w:t>
      </w:r>
      <w:r>
        <w:rPr>
          <w:lang w:val="en-US"/>
        </w:rPr>
        <w:t>Who</w:t>
      </w:r>
      <w:r w:rsidRPr="00FD032B">
        <w:t xml:space="preserve"> </w:t>
      </w:r>
      <w:r>
        <w:rPr>
          <w:lang w:val="en-US"/>
        </w:rPr>
        <w:t>can</w:t>
      </w:r>
      <w:r w:rsidRPr="00FD032B">
        <w:t xml:space="preserve"> </w:t>
      </w:r>
      <w:r>
        <w:rPr>
          <w:lang w:val="en-US"/>
        </w:rPr>
        <w:t>validate</w:t>
      </w:r>
      <w:r w:rsidRPr="00FD032B">
        <w:t xml:space="preserve"> </w:t>
      </w:r>
      <w:r>
        <w:rPr>
          <w:lang w:val="en-US"/>
        </w:rPr>
        <w:t>this</w:t>
      </w:r>
      <w:r w:rsidRPr="00FD032B">
        <w:t xml:space="preserve"> </w:t>
      </w:r>
      <w:r>
        <w:rPr>
          <w:lang w:val="en-US"/>
        </w:rPr>
        <w:t>knowledge</w:t>
      </w:r>
      <w:r>
        <w:t>» был отмечен красным цветом.</w:t>
      </w:r>
    </w:p>
    <w:p w14:paraId="24E74589" w14:textId="77777777" w:rsidR="005D49CF" w:rsidRDefault="005D49CF" w:rsidP="005D49CF">
      <w:r>
        <w:t>Далее, были отмечены документы, возникающие в результате выполнения задач по бизнес-аналитическому проекту — это различные отчеты, которые предоставляются заказчику проекта.</w:t>
      </w:r>
    </w:p>
    <w:p w14:paraId="576362A6" w14:textId="77777777" w:rsidR="005D49CF" w:rsidRPr="00FD032B" w:rsidRDefault="005D49CF" w:rsidP="005D49CF">
      <w:r>
        <w:t xml:space="preserve">Следующим шагом необходимо было определить местонахождение документов, созданных бизнес-аналитиками. Так как на корпоративном </w:t>
      </w:r>
      <w:r>
        <w:rPr>
          <w:lang w:val="en-US"/>
        </w:rPr>
        <w:t>Google</w:t>
      </w:r>
      <w:r w:rsidRPr="00481CB5">
        <w:t>-</w:t>
      </w:r>
      <w:r>
        <w:t xml:space="preserve">диске не было всех соответствующих документов, данные были уточнены у бизнес-аналитика, который подтвердил, что сформированные документы и отчеты могут хранится на личных компьютерах бизнес-аналитиков, поскольку перед аналитиками не было поставлено требований о загрузке документов на </w:t>
      </w:r>
      <w:r>
        <w:rPr>
          <w:lang w:val="en-US"/>
        </w:rPr>
        <w:t>Google</w:t>
      </w:r>
      <w:r w:rsidRPr="00481CB5">
        <w:t xml:space="preserve"> -</w:t>
      </w:r>
      <w:r>
        <w:t xml:space="preserve"> диск, и этот процесс может выполнятся по желанию, исходя из наличия свободного времени. Здесь необходимо отметить, что на корпоративном </w:t>
      </w:r>
      <w:r>
        <w:rPr>
          <w:lang w:val="en-US"/>
        </w:rPr>
        <w:t>Google</w:t>
      </w:r>
      <w:r w:rsidRPr="00FD032B">
        <w:t>-</w:t>
      </w:r>
      <w:r>
        <w:t xml:space="preserve">диске имеется памятка по выполнению проектов по бизнес-анализу, в которой отмечено, что для самих бизнес-аналитиков будет гораздо удобнее, если все </w:t>
      </w:r>
      <w:r>
        <w:lastRenderedPageBreak/>
        <w:t xml:space="preserve">отчеты и выполненные работы будут загружаться на диск, и поэтому, выгрузка на диск рекомендована, однако, документов, которые строго бы регламентировали этот процесс, у компании не существует. </w:t>
      </w:r>
    </w:p>
    <w:p w14:paraId="1ACC57E5" w14:textId="59157D58" w:rsidR="005D49CF" w:rsidRDefault="00F0670D" w:rsidP="005D49CF">
      <w:r>
        <w:t>Следующим шагом необходимо определить величину разрывов в знаниях для каждой из задач</w:t>
      </w:r>
      <w:r w:rsidR="00BE14E8">
        <w:t>, определенных для процесса выполнения проекта по бизнес-анализу. Для этого были опрошены бизнес-аналитики и руководители по бизнес анализу</w:t>
      </w:r>
      <w:r w:rsidR="003B27D8">
        <w:t>, которые дали свои оценки величине разрывов в знаниях.</w:t>
      </w:r>
    </w:p>
    <w:p w14:paraId="571F806E" w14:textId="0D5DF97D" w:rsidR="00BA60FB" w:rsidRDefault="003B27D8" w:rsidP="00BA60FB">
      <w:r>
        <w:t xml:space="preserve">В таблице 3 представлены величины разрывов в знаниях по конкретным задачам, выполняемым бизнес-аналитиками компании. </w:t>
      </w:r>
    </w:p>
    <w:p w14:paraId="6938F02C" w14:textId="4B7FD307" w:rsidR="00F93EB3" w:rsidRPr="00F93EB3" w:rsidRDefault="00F93EB3" w:rsidP="00F93EB3">
      <w:pPr>
        <w:pStyle w:val="a1"/>
        <w:rPr>
          <w:lang w:val="ru-RU"/>
        </w:rPr>
      </w:pPr>
      <w:r w:rsidRPr="00F93EB3">
        <w:rPr>
          <w:lang w:val="ru-RU"/>
        </w:rPr>
        <w:t>Величины разрывов в знаниях по оценке бизнес-аналитиков и руководителя бизнес-анализа</w:t>
      </w:r>
    </w:p>
    <w:tbl>
      <w:tblPr>
        <w:tblStyle w:val="af0"/>
        <w:tblW w:w="0" w:type="auto"/>
        <w:tblLook w:val="04A0" w:firstRow="1" w:lastRow="0" w:firstColumn="1" w:lastColumn="0" w:noHBand="0" w:noVBand="1"/>
      </w:tblPr>
      <w:tblGrid>
        <w:gridCol w:w="2261"/>
        <w:gridCol w:w="2133"/>
        <w:gridCol w:w="1607"/>
        <w:gridCol w:w="1607"/>
        <w:gridCol w:w="1737"/>
      </w:tblGrid>
      <w:tr w:rsidR="00F93EB3" w:rsidRPr="003B27D8" w14:paraId="2212BB47" w14:textId="77777777" w:rsidTr="00527AA1">
        <w:tc>
          <w:tcPr>
            <w:tcW w:w="2261" w:type="dxa"/>
            <w:vMerge w:val="restart"/>
          </w:tcPr>
          <w:p w14:paraId="04A38E8F" w14:textId="77777777" w:rsidR="00F93EB3" w:rsidRPr="00CC12E3" w:rsidRDefault="00F93EB3" w:rsidP="00CC12E3">
            <w:pPr>
              <w:rPr>
                <w:rFonts w:eastAsiaTheme="majorEastAsia"/>
                <w:b/>
                <w:bCs/>
              </w:rPr>
            </w:pPr>
            <w:r w:rsidRPr="00CC12E3">
              <w:rPr>
                <w:rFonts w:eastAsiaTheme="majorEastAsia"/>
                <w:b/>
                <w:bCs/>
              </w:rPr>
              <w:t>Процесс</w:t>
            </w:r>
          </w:p>
        </w:tc>
        <w:tc>
          <w:tcPr>
            <w:tcW w:w="2133" w:type="dxa"/>
            <w:vMerge w:val="restart"/>
          </w:tcPr>
          <w:p w14:paraId="11A0C750" w14:textId="77777777" w:rsidR="00F93EB3" w:rsidRPr="003B27D8" w:rsidRDefault="00F93EB3" w:rsidP="00527AA1">
            <w:pPr>
              <w:ind w:firstLine="0"/>
              <w:jc w:val="center"/>
              <w:rPr>
                <w:b/>
                <w:bCs/>
              </w:rPr>
            </w:pPr>
            <w:r w:rsidRPr="003B27D8">
              <w:rPr>
                <w:b/>
                <w:bCs/>
              </w:rPr>
              <w:t>Задача</w:t>
            </w:r>
          </w:p>
        </w:tc>
        <w:tc>
          <w:tcPr>
            <w:tcW w:w="4951" w:type="dxa"/>
            <w:gridSpan w:val="3"/>
          </w:tcPr>
          <w:p w14:paraId="600B06DA" w14:textId="77777777" w:rsidR="00F93EB3" w:rsidRPr="003B27D8" w:rsidRDefault="00F93EB3" w:rsidP="00527AA1">
            <w:pPr>
              <w:ind w:firstLine="0"/>
              <w:jc w:val="center"/>
              <w:rPr>
                <w:b/>
                <w:bCs/>
              </w:rPr>
            </w:pPr>
            <w:r w:rsidRPr="003B27D8">
              <w:rPr>
                <w:b/>
                <w:bCs/>
              </w:rPr>
              <w:t>Величина разрыва в знаниях</w:t>
            </w:r>
          </w:p>
        </w:tc>
      </w:tr>
      <w:tr w:rsidR="00F93EB3" w:rsidRPr="003B27D8" w14:paraId="43B5651D" w14:textId="77777777" w:rsidTr="00527AA1">
        <w:trPr>
          <w:trHeight w:val="1012"/>
        </w:trPr>
        <w:tc>
          <w:tcPr>
            <w:tcW w:w="2261" w:type="dxa"/>
            <w:vMerge/>
          </w:tcPr>
          <w:p w14:paraId="43A763B7" w14:textId="77777777" w:rsidR="00F93EB3" w:rsidRPr="003B27D8" w:rsidRDefault="00F93EB3" w:rsidP="00527AA1">
            <w:pPr>
              <w:ind w:firstLine="0"/>
              <w:jc w:val="center"/>
              <w:rPr>
                <w:b/>
                <w:bCs/>
              </w:rPr>
            </w:pPr>
          </w:p>
        </w:tc>
        <w:tc>
          <w:tcPr>
            <w:tcW w:w="2133" w:type="dxa"/>
            <w:vMerge/>
          </w:tcPr>
          <w:p w14:paraId="07A943EB" w14:textId="77777777" w:rsidR="00F93EB3" w:rsidRPr="003B27D8" w:rsidRDefault="00F93EB3" w:rsidP="00527AA1">
            <w:pPr>
              <w:ind w:firstLine="0"/>
              <w:jc w:val="center"/>
              <w:rPr>
                <w:b/>
                <w:bCs/>
              </w:rPr>
            </w:pPr>
          </w:p>
        </w:tc>
        <w:tc>
          <w:tcPr>
            <w:tcW w:w="1607" w:type="dxa"/>
          </w:tcPr>
          <w:p w14:paraId="039F3916" w14:textId="77777777" w:rsidR="00F93EB3" w:rsidRPr="003B27D8" w:rsidRDefault="00F93EB3" w:rsidP="00527AA1">
            <w:pPr>
              <w:ind w:firstLine="0"/>
              <w:jc w:val="center"/>
              <w:rPr>
                <w:b/>
                <w:bCs/>
              </w:rPr>
            </w:pPr>
            <w:r>
              <w:rPr>
                <w:b/>
                <w:bCs/>
              </w:rPr>
              <w:t>Бизнес-аналитик 1</w:t>
            </w:r>
          </w:p>
        </w:tc>
        <w:tc>
          <w:tcPr>
            <w:tcW w:w="1607" w:type="dxa"/>
          </w:tcPr>
          <w:p w14:paraId="0E5DA2A3" w14:textId="77777777" w:rsidR="00F93EB3" w:rsidRPr="003B27D8" w:rsidRDefault="00F93EB3" w:rsidP="00527AA1">
            <w:pPr>
              <w:ind w:firstLine="0"/>
              <w:jc w:val="center"/>
              <w:rPr>
                <w:b/>
                <w:bCs/>
              </w:rPr>
            </w:pPr>
            <w:r>
              <w:rPr>
                <w:b/>
                <w:bCs/>
              </w:rPr>
              <w:t>Бизнес-аналитик 2</w:t>
            </w:r>
          </w:p>
        </w:tc>
        <w:tc>
          <w:tcPr>
            <w:tcW w:w="1737" w:type="dxa"/>
          </w:tcPr>
          <w:p w14:paraId="3935100C" w14:textId="77777777" w:rsidR="00F93EB3" w:rsidRPr="003B27D8" w:rsidRDefault="00F93EB3" w:rsidP="00527AA1">
            <w:pPr>
              <w:ind w:firstLine="0"/>
              <w:jc w:val="center"/>
              <w:rPr>
                <w:b/>
                <w:bCs/>
              </w:rPr>
            </w:pPr>
            <w:r>
              <w:rPr>
                <w:b/>
                <w:bCs/>
              </w:rPr>
              <w:t>Руководитель бизнес-анализа</w:t>
            </w:r>
          </w:p>
        </w:tc>
      </w:tr>
      <w:tr w:rsidR="00F93EB3" w:rsidRPr="003B27D8" w14:paraId="2698E003" w14:textId="77777777" w:rsidTr="00527AA1">
        <w:trPr>
          <w:trHeight w:val="605"/>
        </w:trPr>
        <w:tc>
          <w:tcPr>
            <w:tcW w:w="2261" w:type="dxa"/>
            <w:vMerge w:val="restart"/>
          </w:tcPr>
          <w:p w14:paraId="20F4F1B0" w14:textId="77777777" w:rsidR="00F93EB3" w:rsidRPr="003B27D8" w:rsidRDefault="00F93EB3" w:rsidP="00527AA1">
            <w:pPr>
              <w:ind w:firstLine="0"/>
              <w:jc w:val="left"/>
              <w:rPr>
                <w:rFonts w:cs="Times New Roman"/>
                <w:szCs w:val="24"/>
              </w:rPr>
            </w:pPr>
            <w:r w:rsidRPr="003B27D8">
              <w:rPr>
                <w:rFonts w:cs="Times New Roman"/>
                <w:szCs w:val="24"/>
              </w:rPr>
              <w:t>1.     Предпроектная работа</w:t>
            </w:r>
          </w:p>
        </w:tc>
        <w:tc>
          <w:tcPr>
            <w:tcW w:w="2133" w:type="dxa"/>
          </w:tcPr>
          <w:p w14:paraId="6FE8B2D8" w14:textId="77777777" w:rsidR="00F93EB3" w:rsidRPr="003B27D8" w:rsidRDefault="00F93EB3" w:rsidP="00527AA1">
            <w:pPr>
              <w:ind w:firstLine="0"/>
              <w:jc w:val="left"/>
              <w:rPr>
                <w:rFonts w:cs="Times New Roman"/>
                <w:szCs w:val="24"/>
              </w:rPr>
            </w:pPr>
            <w:r w:rsidRPr="003B27D8">
              <w:rPr>
                <w:rFonts w:cs="Times New Roman"/>
                <w:szCs w:val="24"/>
              </w:rPr>
              <w:t>1.1 Планирование работ</w:t>
            </w:r>
          </w:p>
        </w:tc>
        <w:tc>
          <w:tcPr>
            <w:tcW w:w="1607" w:type="dxa"/>
          </w:tcPr>
          <w:p w14:paraId="4D21F45D" w14:textId="77777777" w:rsidR="00F93EB3" w:rsidRPr="003B27D8" w:rsidRDefault="00F93EB3" w:rsidP="00527AA1">
            <w:pPr>
              <w:ind w:firstLine="0"/>
              <w:jc w:val="center"/>
              <w:rPr>
                <w:rFonts w:cs="Times New Roman"/>
                <w:szCs w:val="24"/>
              </w:rPr>
            </w:pPr>
            <w:r>
              <w:rPr>
                <w:rFonts w:cs="Times New Roman"/>
                <w:szCs w:val="24"/>
              </w:rPr>
              <w:t>-</w:t>
            </w:r>
          </w:p>
        </w:tc>
        <w:tc>
          <w:tcPr>
            <w:tcW w:w="1607" w:type="dxa"/>
          </w:tcPr>
          <w:p w14:paraId="2AA88335" w14:textId="77777777" w:rsidR="00F93EB3" w:rsidRPr="003B27D8" w:rsidRDefault="00F93EB3" w:rsidP="00527AA1">
            <w:pPr>
              <w:ind w:firstLine="0"/>
              <w:jc w:val="left"/>
              <w:rPr>
                <w:rFonts w:cs="Times New Roman"/>
                <w:szCs w:val="24"/>
              </w:rPr>
            </w:pPr>
            <w:r>
              <w:rPr>
                <w:rFonts w:cs="Times New Roman"/>
                <w:szCs w:val="24"/>
              </w:rPr>
              <w:t>-</w:t>
            </w:r>
          </w:p>
        </w:tc>
        <w:tc>
          <w:tcPr>
            <w:tcW w:w="1737" w:type="dxa"/>
          </w:tcPr>
          <w:p w14:paraId="1DBE3F8E" w14:textId="77777777" w:rsidR="00F93EB3" w:rsidRPr="003B27D8" w:rsidRDefault="00F93EB3" w:rsidP="00527AA1">
            <w:pPr>
              <w:ind w:firstLine="0"/>
              <w:jc w:val="left"/>
              <w:rPr>
                <w:rFonts w:cs="Times New Roman"/>
                <w:szCs w:val="24"/>
              </w:rPr>
            </w:pPr>
            <w:r>
              <w:rPr>
                <w:rFonts w:cs="Times New Roman"/>
                <w:szCs w:val="24"/>
              </w:rPr>
              <w:t>2</w:t>
            </w:r>
          </w:p>
        </w:tc>
      </w:tr>
      <w:tr w:rsidR="00F93EB3" w:rsidRPr="003B27D8" w14:paraId="43993BD3" w14:textId="77777777" w:rsidTr="00527AA1">
        <w:trPr>
          <w:trHeight w:val="900"/>
        </w:trPr>
        <w:tc>
          <w:tcPr>
            <w:tcW w:w="2261" w:type="dxa"/>
            <w:vMerge/>
          </w:tcPr>
          <w:p w14:paraId="51D69A1F" w14:textId="77777777" w:rsidR="00F93EB3" w:rsidRPr="003B27D8" w:rsidRDefault="00F93EB3" w:rsidP="00527AA1">
            <w:pPr>
              <w:ind w:firstLine="0"/>
              <w:jc w:val="left"/>
              <w:rPr>
                <w:rFonts w:cs="Times New Roman"/>
                <w:szCs w:val="24"/>
              </w:rPr>
            </w:pPr>
          </w:p>
        </w:tc>
        <w:tc>
          <w:tcPr>
            <w:tcW w:w="2133" w:type="dxa"/>
          </w:tcPr>
          <w:p w14:paraId="30E37898" w14:textId="77777777" w:rsidR="00F93EB3" w:rsidRPr="003B27D8" w:rsidRDefault="00F93EB3" w:rsidP="00527AA1">
            <w:pPr>
              <w:ind w:firstLine="0"/>
              <w:jc w:val="left"/>
              <w:rPr>
                <w:rFonts w:cs="Times New Roman"/>
                <w:szCs w:val="24"/>
              </w:rPr>
            </w:pPr>
            <w:r w:rsidRPr="003B27D8">
              <w:rPr>
                <w:rFonts w:cs="Times New Roman"/>
                <w:szCs w:val="24"/>
              </w:rPr>
              <w:t>1.2 Проработка бизнес-инициативы</w:t>
            </w:r>
          </w:p>
        </w:tc>
        <w:tc>
          <w:tcPr>
            <w:tcW w:w="1607" w:type="dxa"/>
          </w:tcPr>
          <w:p w14:paraId="21963730" w14:textId="77777777" w:rsidR="00F93EB3" w:rsidRPr="003B27D8" w:rsidRDefault="00F93EB3" w:rsidP="00527AA1">
            <w:pPr>
              <w:ind w:firstLine="0"/>
              <w:jc w:val="center"/>
              <w:rPr>
                <w:rFonts w:cs="Times New Roman"/>
                <w:szCs w:val="24"/>
              </w:rPr>
            </w:pPr>
            <w:r>
              <w:rPr>
                <w:rFonts w:cs="Times New Roman"/>
                <w:szCs w:val="24"/>
              </w:rPr>
              <w:t>1</w:t>
            </w:r>
          </w:p>
        </w:tc>
        <w:tc>
          <w:tcPr>
            <w:tcW w:w="1607" w:type="dxa"/>
          </w:tcPr>
          <w:p w14:paraId="1ACFE95B" w14:textId="77777777" w:rsidR="00F93EB3" w:rsidRPr="003B27D8" w:rsidRDefault="00F93EB3" w:rsidP="00527AA1">
            <w:pPr>
              <w:ind w:firstLine="0"/>
              <w:jc w:val="left"/>
              <w:rPr>
                <w:rFonts w:cs="Times New Roman"/>
                <w:szCs w:val="24"/>
              </w:rPr>
            </w:pPr>
            <w:r>
              <w:rPr>
                <w:rFonts w:cs="Times New Roman"/>
                <w:szCs w:val="24"/>
              </w:rPr>
              <w:t>1</w:t>
            </w:r>
          </w:p>
        </w:tc>
        <w:tc>
          <w:tcPr>
            <w:tcW w:w="1737" w:type="dxa"/>
          </w:tcPr>
          <w:p w14:paraId="35381563" w14:textId="77777777" w:rsidR="00F93EB3" w:rsidRPr="003B27D8" w:rsidRDefault="00F93EB3" w:rsidP="00527AA1">
            <w:pPr>
              <w:ind w:firstLine="0"/>
              <w:jc w:val="left"/>
              <w:rPr>
                <w:rFonts w:cs="Times New Roman"/>
                <w:szCs w:val="24"/>
              </w:rPr>
            </w:pPr>
            <w:r>
              <w:rPr>
                <w:rFonts w:cs="Times New Roman"/>
                <w:szCs w:val="24"/>
              </w:rPr>
              <w:t>-</w:t>
            </w:r>
          </w:p>
        </w:tc>
      </w:tr>
      <w:tr w:rsidR="00F93EB3" w:rsidRPr="003B27D8" w14:paraId="5BC7211D" w14:textId="77777777" w:rsidTr="00527AA1">
        <w:trPr>
          <w:trHeight w:val="635"/>
        </w:trPr>
        <w:tc>
          <w:tcPr>
            <w:tcW w:w="2261" w:type="dxa"/>
            <w:vMerge/>
          </w:tcPr>
          <w:p w14:paraId="6898E4B8" w14:textId="77777777" w:rsidR="00F93EB3" w:rsidRPr="003B27D8" w:rsidRDefault="00F93EB3" w:rsidP="00527AA1">
            <w:pPr>
              <w:ind w:firstLine="0"/>
              <w:jc w:val="left"/>
              <w:rPr>
                <w:rFonts w:cs="Times New Roman"/>
                <w:szCs w:val="24"/>
              </w:rPr>
            </w:pPr>
          </w:p>
        </w:tc>
        <w:tc>
          <w:tcPr>
            <w:tcW w:w="2133" w:type="dxa"/>
          </w:tcPr>
          <w:p w14:paraId="4C8B433B" w14:textId="77777777" w:rsidR="00F93EB3" w:rsidRPr="003B27D8" w:rsidRDefault="00F93EB3" w:rsidP="00527AA1">
            <w:pPr>
              <w:ind w:firstLine="0"/>
              <w:jc w:val="left"/>
              <w:rPr>
                <w:rFonts w:cs="Times New Roman"/>
                <w:szCs w:val="24"/>
              </w:rPr>
            </w:pPr>
            <w:r w:rsidRPr="003B27D8">
              <w:rPr>
                <w:rFonts w:cs="Times New Roman"/>
                <w:szCs w:val="24"/>
              </w:rPr>
              <w:t>1.3 Разработка паспорта проекта</w:t>
            </w:r>
          </w:p>
        </w:tc>
        <w:tc>
          <w:tcPr>
            <w:tcW w:w="1607" w:type="dxa"/>
            <w:shd w:val="clear" w:color="auto" w:fill="F4B083" w:themeFill="accent2" w:themeFillTint="99"/>
          </w:tcPr>
          <w:p w14:paraId="159F06DA" w14:textId="77777777" w:rsidR="00F93EB3" w:rsidRPr="003B27D8" w:rsidRDefault="00F93EB3" w:rsidP="00527AA1">
            <w:pPr>
              <w:ind w:firstLine="0"/>
              <w:jc w:val="center"/>
              <w:rPr>
                <w:rFonts w:cs="Times New Roman"/>
                <w:szCs w:val="24"/>
              </w:rPr>
            </w:pPr>
            <w:r>
              <w:rPr>
                <w:rFonts w:cs="Times New Roman"/>
                <w:szCs w:val="24"/>
              </w:rPr>
              <w:t>3</w:t>
            </w:r>
          </w:p>
        </w:tc>
        <w:tc>
          <w:tcPr>
            <w:tcW w:w="1607" w:type="dxa"/>
            <w:shd w:val="clear" w:color="auto" w:fill="F7CAAC" w:themeFill="accent2" w:themeFillTint="66"/>
          </w:tcPr>
          <w:p w14:paraId="10D69990" w14:textId="77777777" w:rsidR="00F93EB3" w:rsidRPr="003B27D8" w:rsidRDefault="00F93EB3" w:rsidP="00527AA1">
            <w:pPr>
              <w:ind w:firstLine="0"/>
              <w:jc w:val="left"/>
              <w:rPr>
                <w:rFonts w:cs="Times New Roman"/>
                <w:szCs w:val="24"/>
              </w:rPr>
            </w:pPr>
            <w:r>
              <w:rPr>
                <w:rFonts w:cs="Times New Roman"/>
                <w:szCs w:val="24"/>
              </w:rPr>
              <w:t>2</w:t>
            </w:r>
          </w:p>
        </w:tc>
        <w:tc>
          <w:tcPr>
            <w:tcW w:w="1737" w:type="dxa"/>
          </w:tcPr>
          <w:p w14:paraId="13CDDDEA" w14:textId="77777777" w:rsidR="00F93EB3" w:rsidRPr="003B27D8" w:rsidRDefault="00F93EB3" w:rsidP="00527AA1">
            <w:pPr>
              <w:ind w:firstLine="0"/>
              <w:jc w:val="left"/>
              <w:rPr>
                <w:rFonts w:cs="Times New Roman"/>
                <w:szCs w:val="24"/>
              </w:rPr>
            </w:pPr>
            <w:r>
              <w:rPr>
                <w:rFonts w:cs="Times New Roman"/>
                <w:szCs w:val="24"/>
              </w:rPr>
              <w:t>-</w:t>
            </w:r>
          </w:p>
        </w:tc>
      </w:tr>
      <w:tr w:rsidR="00F93EB3" w:rsidRPr="003B27D8" w14:paraId="451D8FEC" w14:textId="77777777" w:rsidTr="00527AA1">
        <w:trPr>
          <w:trHeight w:val="1086"/>
        </w:trPr>
        <w:tc>
          <w:tcPr>
            <w:tcW w:w="2261" w:type="dxa"/>
            <w:vMerge/>
          </w:tcPr>
          <w:p w14:paraId="014E3DD7" w14:textId="77777777" w:rsidR="00F93EB3" w:rsidRPr="003B27D8" w:rsidRDefault="00F93EB3" w:rsidP="00527AA1">
            <w:pPr>
              <w:ind w:firstLine="0"/>
              <w:jc w:val="left"/>
              <w:rPr>
                <w:rFonts w:cs="Times New Roman"/>
                <w:szCs w:val="24"/>
              </w:rPr>
            </w:pPr>
          </w:p>
        </w:tc>
        <w:tc>
          <w:tcPr>
            <w:tcW w:w="2133" w:type="dxa"/>
          </w:tcPr>
          <w:p w14:paraId="31A70E97" w14:textId="77777777" w:rsidR="00F93EB3" w:rsidRPr="003B27D8" w:rsidRDefault="00F93EB3" w:rsidP="00527AA1">
            <w:pPr>
              <w:ind w:firstLine="0"/>
              <w:jc w:val="left"/>
              <w:rPr>
                <w:rFonts w:cs="Times New Roman"/>
                <w:szCs w:val="24"/>
              </w:rPr>
            </w:pPr>
            <w:r w:rsidRPr="003B27D8">
              <w:rPr>
                <w:rFonts w:cs="Times New Roman"/>
                <w:szCs w:val="24"/>
              </w:rPr>
              <w:t>1.4 Разработка предварительной финансовой модели</w:t>
            </w:r>
          </w:p>
        </w:tc>
        <w:tc>
          <w:tcPr>
            <w:tcW w:w="1607" w:type="dxa"/>
          </w:tcPr>
          <w:p w14:paraId="70E77425" w14:textId="77777777" w:rsidR="00F93EB3" w:rsidRPr="003B27D8" w:rsidRDefault="00F93EB3" w:rsidP="00527AA1">
            <w:pPr>
              <w:ind w:firstLine="0"/>
              <w:jc w:val="center"/>
              <w:rPr>
                <w:rFonts w:cs="Times New Roman"/>
                <w:szCs w:val="24"/>
              </w:rPr>
            </w:pPr>
            <w:r>
              <w:rPr>
                <w:rFonts w:cs="Times New Roman"/>
                <w:szCs w:val="24"/>
              </w:rPr>
              <w:t>1</w:t>
            </w:r>
          </w:p>
        </w:tc>
        <w:tc>
          <w:tcPr>
            <w:tcW w:w="1607" w:type="dxa"/>
            <w:shd w:val="clear" w:color="auto" w:fill="F4B083" w:themeFill="accent2" w:themeFillTint="99"/>
          </w:tcPr>
          <w:p w14:paraId="7A5FAB1B" w14:textId="77777777" w:rsidR="00F93EB3" w:rsidRPr="003B27D8" w:rsidRDefault="00F93EB3" w:rsidP="00527AA1">
            <w:pPr>
              <w:ind w:firstLine="0"/>
              <w:jc w:val="left"/>
              <w:rPr>
                <w:rFonts w:cs="Times New Roman"/>
                <w:szCs w:val="24"/>
              </w:rPr>
            </w:pPr>
            <w:r>
              <w:rPr>
                <w:rFonts w:cs="Times New Roman"/>
                <w:szCs w:val="24"/>
              </w:rPr>
              <w:t>3</w:t>
            </w:r>
          </w:p>
        </w:tc>
        <w:tc>
          <w:tcPr>
            <w:tcW w:w="1737" w:type="dxa"/>
          </w:tcPr>
          <w:p w14:paraId="4334368D" w14:textId="77777777" w:rsidR="00F93EB3" w:rsidRPr="003B27D8" w:rsidRDefault="00F93EB3" w:rsidP="00527AA1">
            <w:pPr>
              <w:ind w:firstLine="0"/>
              <w:jc w:val="left"/>
              <w:rPr>
                <w:rFonts w:cs="Times New Roman"/>
                <w:szCs w:val="24"/>
              </w:rPr>
            </w:pPr>
            <w:r>
              <w:rPr>
                <w:rFonts w:cs="Times New Roman"/>
                <w:szCs w:val="24"/>
              </w:rPr>
              <w:t>-</w:t>
            </w:r>
          </w:p>
        </w:tc>
      </w:tr>
      <w:tr w:rsidR="00F93EB3" w:rsidRPr="003B27D8" w14:paraId="158067F8" w14:textId="77777777" w:rsidTr="00527AA1">
        <w:trPr>
          <w:trHeight w:val="1394"/>
        </w:trPr>
        <w:tc>
          <w:tcPr>
            <w:tcW w:w="2261" w:type="dxa"/>
            <w:vMerge/>
          </w:tcPr>
          <w:p w14:paraId="1A271C44" w14:textId="77777777" w:rsidR="00F93EB3" w:rsidRPr="003B27D8" w:rsidRDefault="00F93EB3" w:rsidP="00527AA1">
            <w:pPr>
              <w:ind w:firstLine="0"/>
              <w:jc w:val="left"/>
              <w:rPr>
                <w:rFonts w:cs="Times New Roman"/>
                <w:szCs w:val="24"/>
              </w:rPr>
            </w:pPr>
          </w:p>
        </w:tc>
        <w:tc>
          <w:tcPr>
            <w:tcW w:w="2133" w:type="dxa"/>
          </w:tcPr>
          <w:p w14:paraId="697413C6" w14:textId="77777777" w:rsidR="00F93EB3" w:rsidRPr="003B27D8" w:rsidRDefault="00F93EB3" w:rsidP="00527AA1">
            <w:pPr>
              <w:ind w:firstLine="0"/>
              <w:jc w:val="left"/>
              <w:rPr>
                <w:rFonts w:cs="Times New Roman"/>
                <w:szCs w:val="24"/>
              </w:rPr>
            </w:pPr>
            <w:r w:rsidRPr="003B27D8">
              <w:rPr>
                <w:rFonts w:cs="Times New Roman"/>
                <w:szCs w:val="24"/>
              </w:rPr>
              <w:t>1.5 Разработка презентации для инициации проекта</w:t>
            </w:r>
          </w:p>
        </w:tc>
        <w:tc>
          <w:tcPr>
            <w:tcW w:w="1607" w:type="dxa"/>
          </w:tcPr>
          <w:p w14:paraId="2527802D" w14:textId="77777777" w:rsidR="00F93EB3" w:rsidRPr="003B27D8" w:rsidRDefault="00F93EB3" w:rsidP="00527AA1">
            <w:pPr>
              <w:ind w:firstLine="0"/>
              <w:jc w:val="center"/>
              <w:rPr>
                <w:rFonts w:cs="Times New Roman"/>
                <w:szCs w:val="24"/>
              </w:rPr>
            </w:pPr>
            <w:r>
              <w:rPr>
                <w:rFonts w:cs="Times New Roman"/>
                <w:szCs w:val="24"/>
              </w:rPr>
              <w:t>1</w:t>
            </w:r>
          </w:p>
        </w:tc>
        <w:tc>
          <w:tcPr>
            <w:tcW w:w="1607" w:type="dxa"/>
          </w:tcPr>
          <w:p w14:paraId="776D11BD" w14:textId="77777777" w:rsidR="00F93EB3" w:rsidRPr="003B27D8" w:rsidRDefault="00F93EB3" w:rsidP="00527AA1">
            <w:pPr>
              <w:ind w:firstLine="0"/>
              <w:jc w:val="left"/>
              <w:rPr>
                <w:rFonts w:cs="Times New Roman"/>
                <w:szCs w:val="24"/>
              </w:rPr>
            </w:pPr>
            <w:r>
              <w:rPr>
                <w:rFonts w:cs="Times New Roman"/>
                <w:szCs w:val="24"/>
              </w:rPr>
              <w:t>1</w:t>
            </w:r>
          </w:p>
        </w:tc>
        <w:tc>
          <w:tcPr>
            <w:tcW w:w="1737" w:type="dxa"/>
          </w:tcPr>
          <w:p w14:paraId="2E4E863C" w14:textId="77777777" w:rsidR="00F93EB3" w:rsidRPr="003B27D8" w:rsidRDefault="00F93EB3" w:rsidP="00527AA1">
            <w:pPr>
              <w:ind w:firstLine="0"/>
              <w:jc w:val="left"/>
              <w:rPr>
                <w:rFonts w:cs="Times New Roman"/>
                <w:szCs w:val="24"/>
              </w:rPr>
            </w:pPr>
            <w:r>
              <w:rPr>
                <w:rFonts w:cs="Times New Roman"/>
                <w:szCs w:val="24"/>
              </w:rPr>
              <w:t>-</w:t>
            </w:r>
          </w:p>
        </w:tc>
      </w:tr>
      <w:tr w:rsidR="00F93EB3" w:rsidRPr="003B27D8" w14:paraId="22D69847" w14:textId="77777777" w:rsidTr="00527AA1">
        <w:tc>
          <w:tcPr>
            <w:tcW w:w="2261" w:type="dxa"/>
          </w:tcPr>
          <w:p w14:paraId="7A214319" w14:textId="77777777" w:rsidR="00F93EB3" w:rsidRPr="003B27D8" w:rsidRDefault="00F93EB3" w:rsidP="00527AA1">
            <w:pPr>
              <w:ind w:firstLine="0"/>
              <w:jc w:val="left"/>
              <w:rPr>
                <w:rFonts w:cs="Times New Roman"/>
                <w:szCs w:val="24"/>
              </w:rPr>
            </w:pPr>
            <w:r w:rsidRPr="003B27D8">
              <w:rPr>
                <w:rFonts w:cs="Times New Roman"/>
                <w:szCs w:val="24"/>
              </w:rPr>
              <w:t>2.     Оценка требований</w:t>
            </w:r>
          </w:p>
        </w:tc>
        <w:tc>
          <w:tcPr>
            <w:tcW w:w="2133" w:type="dxa"/>
          </w:tcPr>
          <w:p w14:paraId="69180426" w14:textId="77777777" w:rsidR="00F93EB3" w:rsidRPr="003B27D8" w:rsidRDefault="00F93EB3" w:rsidP="00527AA1">
            <w:pPr>
              <w:ind w:firstLine="0"/>
              <w:jc w:val="left"/>
              <w:rPr>
                <w:rFonts w:cs="Times New Roman"/>
                <w:szCs w:val="24"/>
              </w:rPr>
            </w:pPr>
            <w:r w:rsidRPr="003B27D8">
              <w:rPr>
                <w:rFonts w:cs="Times New Roman"/>
                <w:szCs w:val="24"/>
              </w:rPr>
              <w:t>2.1 Планирование работ</w:t>
            </w:r>
          </w:p>
        </w:tc>
        <w:tc>
          <w:tcPr>
            <w:tcW w:w="1607" w:type="dxa"/>
          </w:tcPr>
          <w:p w14:paraId="59641F90" w14:textId="77777777" w:rsidR="00F93EB3" w:rsidRPr="003B27D8" w:rsidRDefault="00F93EB3" w:rsidP="00527AA1">
            <w:pPr>
              <w:ind w:firstLine="0"/>
              <w:jc w:val="center"/>
              <w:rPr>
                <w:rFonts w:cs="Times New Roman"/>
                <w:szCs w:val="24"/>
              </w:rPr>
            </w:pPr>
            <w:r>
              <w:rPr>
                <w:rFonts w:cs="Times New Roman"/>
                <w:szCs w:val="24"/>
              </w:rPr>
              <w:t>-</w:t>
            </w:r>
          </w:p>
        </w:tc>
        <w:tc>
          <w:tcPr>
            <w:tcW w:w="1607" w:type="dxa"/>
          </w:tcPr>
          <w:p w14:paraId="711BB785" w14:textId="77777777" w:rsidR="00F93EB3" w:rsidRPr="003B27D8" w:rsidRDefault="00F93EB3" w:rsidP="00527AA1">
            <w:pPr>
              <w:ind w:firstLine="0"/>
              <w:jc w:val="left"/>
              <w:rPr>
                <w:rFonts w:cs="Times New Roman"/>
                <w:szCs w:val="24"/>
              </w:rPr>
            </w:pPr>
            <w:r>
              <w:rPr>
                <w:rFonts w:cs="Times New Roman"/>
                <w:szCs w:val="24"/>
              </w:rPr>
              <w:t>-</w:t>
            </w:r>
          </w:p>
        </w:tc>
        <w:tc>
          <w:tcPr>
            <w:tcW w:w="1737" w:type="dxa"/>
          </w:tcPr>
          <w:p w14:paraId="4F5C4BD9" w14:textId="77777777" w:rsidR="00F93EB3" w:rsidRPr="003B27D8" w:rsidRDefault="00F93EB3" w:rsidP="00527AA1">
            <w:pPr>
              <w:ind w:firstLine="0"/>
              <w:jc w:val="left"/>
              <w:rPr>
                <w:rFonts w:cs="Times New Roman"/>
                <w:szCs w:val="24"/>
              </w:rPr>
            </w:pPr>
            <w:r>
              <w:rPr>
                <w:rFonts w:cs="Times New Roman"/>
                <w:szCs w:val="24"/>
              </w:rPr>
              <w:t>1</w:t>
            </w:r>
          </w:p>
        </w:tc>
      </w:tr>
    </w:tbl>
    <w:p w14:paraId="2CF52FD3" w14:textId="192FE889" w:rsidR="005469A7" w:rsidRDefault="005469A7" w:rsidP="005469A7"/>
    <w:p w14:paraId="3206D1D4" w14:textId="77777777" w:rsidR="00F93EB3" w:rsidRDefault="00F93EB3" w:rsidP="00967861"/>
    <w:p w14:paraId="55B8222C" w14:textId="53E77F67" w:rsidR="00F93EB3" w:rsidRDefault="00F93EB3" w:rsidP="00CC12E3">
      <w:pPr>
        <w:jc w:val="right"/>
      </w:pPr>
      <w:r>
        <w:lastRenderedPageBreak/>
        <w:t>Продолжение таблицы 3</w:t>
      </w:r>
    </w:p>
    <w:tbl>
      <w:tblPr>
        <w:tblStyle w:val="af0"/>
        <w:tblW w:w="0" w:type="auto"/>
        <w:tblLook w:val="04A0" w:firstRow="1" w:lastRow="0" w:firstColumn="1" w:lastColumn="0" w:noHBand="0" w:noVBand="1"/>
      </w:tblPr>
      <w:tblGrid>
        <w:gridCol w:w="2261"/>
        <w:gridCol w:w="2133"/>
        <w:gridCol w:w="1607"/>
        <w:gridCol w:w="1607"/>
        <w:gridCol w:w="1737"/>
      </w:tblGrid>
      <w:tr w:rsidR="00CC12E3" w:rsidRPr="003B27D8" w14:paraId="71582A25" w14:textId="77777777" w:rsidTr="00CC12E3">
        <w:trPr>
          <w:trHeight w:val="278"/>
        </w:trPr>
        <w:tc>
          <w:tcPr>
            <w:tcW w:w="2261" w:type="dxa"/>
          </w:tcPr>
          <w:p w14:paraId="6053EB05" w14:textId="5E55BC1C" w:rsidR="00CC12E3" w:rsidRPr="00CC12E3" w:rsidRDefault="00CC12E3" w:rsidP="00CC12E3">
            <w:pPr>
              <w:ind w:firstLine="0"/>
              <w:jc w:val="center"/>
              <w:rPr>
                <w:rFonts w:cs="Times New Roman"/>
                <w:b/>
                <w:bCs/>
                <w:szCs w:val="24"/>
              </w:rPr>
            </w:pPr>
            <w:r w:rsidRPr="00CC12E3">
              <w:rPr>
                <w:rFonts w:cs="Times New Roman"/>
                <w:b/>
                <w:bCs/>
                <w:szCs w:val="24"/>
              </w:rPr>
              <w:t>1</w:t>
            </w:r>
          </w:p>
        </w:tc>
        <w:tc>
          <w:tcPr>
            <w:tcW w:w="2133" w:type="dxa"/>
          </w:tcPr>
          <w:p w14:paraId="0E6C1116" w14:textId="1A1E62F4" w:rsidR="00CC12E3" w:rsidRPr="00CC12E3" w:rsidRDefault="00CC12E3" w:rsidP="00CC12E3">
            <w:pPr>
              <w:ind w:firstLine="0"/>
              <w:jc w:val="center"/>
              <w:rPr>
                <w:rFonts w:cs="Times New Roman"/>
                <w:b/>
                <w:bCs/>
                <w:szCs w:val="24"/>
              </w:rPr>
            </w:pPr>
            <w:r w:rsidRPr="00CC12E3">
              <w:rPr>
                <w:rFonts w:cs="Times New Roman"/>
                <w:b/>
                <w:bCs/>
                <w:szCs w:val="24"/>
              </w:rPr>
              <w:t>2</w:t>
            </w:r>
          </w:p>
        </w:tc>
        <w:tc>
          <w:tcPr>
            <w:tcW w:w="1607" w:type="dxa"/>
          </w:tcPr>
          <w:p w14:paraId="62D82C8B" w14:textId="1AC6E9E2" w:rsidR="00CC12E3" w:rsidRPr="00CC12E3" w:rsidRDefault="00CC12E3" w:rsidP="00527AA1">
            <w:pPr>
              <w:ind w:firstLine="0"/>
              <w:jc w:val="center"/>
              <w:rPr>
                <w:rFonts w:cs="Times New Roman"/>
                <w:b/>
                <w:bCs/>
                <w:szCs w:val="24"/>
              </w:rPr>
            </w:pPr>
            <w:r w:rsidRPr="00CC12E3">
              <w:rPr>
                <w:rFonts w:cs="Times New Roman"/>
                <w:b/>
                <w:bCs/>
                <w:szCs w:val="24"/>
              </w:rPr>
              <w:t>3</w:t>
            </w:r>
          </w:p>
        </w:tc>
        <w:tc>
          <w:tcPr>
            <w:tcW w:w="1607" w:type="dxa"/>
          </w:tcPr>
          <w:p w14:paraId="1A31A924" w14:textId="5C074244" w:rsidR="00CC12E3" w:rsidRPr="00CC12E3" w:rsidRDefault="00CC12E3" w:rsidP="00CC12E3">
            <w:pPr>
              <w:ind w:firstLine="0"/>
              <w:jc w:val="center"/>
              <w:rPr>
                <w:rFonts w:cs="Times New Roman"/>
                <w:b/>
                <w:bCs/>
                <w:szCs w:val="24"/>
              </w:rPr>
            </w:pPr>
            <w:r w:rsidRPr="00CC12E3">
              <w:rPr>
                <w:rFonts w:cs="Times New Roman"/>
                <w:b/>
                <w:bCs/>
                <w:szCs w:val="24"/>
              </w:rPr>
              <w:t>4</w:t>
            </w:r>
          </w:p>
        </w:tc>
        <w:tc>
          <w:tcPr>
            <w:tcW w:w="1737" w:type="dxa"/>
          </w:tcPr>
          <w:p w14:paraId="7E3278FB" w14:textId="151C934B" w:rsidR="00CC12E3" w:rsidRPr="00CC12E3" w:rsidRDefault="00CC12E3" w:rsidP="00CC12E3">
            <w:pPr>
              <w:ind w:firstLine="0"/>
              <w:jc w:val="center"/>
              <w:rPr>
                <w:rFonts w:cs="Times New Roman"/>
                <w:b/>
                <w:bCs/>
                <w:szCs w:val="24"/>
              </w:rPr>
            </w:pPr>
            <w:r w:rsidRPr="00CC12E3">
              <w:rPr>
                <w:rFonts w:cs="Times New Roman"/>
                <w:b/>
                <w:bCs/>
                <w:szCs w:val="24"/>
              </w:rPr>
              <w:t>5</w:t>
            </w:r>
          </w:p>
        </w:tc>
      </w:tr>
      <w:tr w:rsidR="00CC12E3" w:rsidRPr="003B27D8" w14:paraId="0759DA27" w14:textId="77777777" w:rsidTr="00527AA1">
        <w:trPr>
          <w:trHeight w:val="1528"/>
        </w:trPr>
        <w:tc>
          <w:tcPr>
            <w:tcW w:w="2261" w:type="dxa"/>
          </w:tcPr>
          <w:p w14:paraId="6420BED2" w14:textId="44B81064" w:rsidR="00CC12E3" w:rsidRPr="003B27D8" w:rsidRDefault="00CC12E3" w:rsidP="00527AA1">
            <w:pPr>
              <w:ind w:firstLine="0"/>
              <w:jc w:val="left"/>
              <w:rPr>
                <w:rFonts w:cs="Times New Roman"/>
                <w:szCs w:val="24"/>
              </w:rPr>
            </w:pPr>
            <w:r w:rsidRPr="003B27D8">
              <w:rPr>
                <w:rFonts w:cs="Times New Roman"/>
                <w:szCs w:val="24"/>
              </w:rPr>
              <w:t>2.     Оценка требований</w:t>
            </w:r>
          </w:p>
        </w:tc>
        <w:tc>
          <w:tcPr>
            <w:tcW w:w="2133" w:type="dxa"/>
          </w:tcPr>
          <w:p w14:paraId="57455CB3" w14:textId="77777777" w:rsidR="00CC12E3" w:rsidRPr="003B27D8" w:rsidRDefault="00CC12E3" w:rsidP="00527AA1">
            <w:pPr>
              <w:ind w:firstLine="0"/>
              <w:jc w:val="left"/>
              <w:rPr>
                <w:rFonts w:cs="Times New Roman"/>
                <w:szCs w:val="24"/>
              </w:rPr>
            </w:pPr>
            <w:r w:rsidRPr="003B27D8">
              <w:rPr>
                <w:rFonts w:cs="Times New Roman"/>
                <w:szCs w:val="24"/>
              </w:rPr>
              <w:t>2.2 Разработка бизнес-требований</w:t>
            </w:r>
          </w:p>
        </w:tc>
        <w:tc>
          <w:tcPr>
            <w:tcW w:w="1607" w:type="dxa"/>
          </w:tcPr>
          <w:p w14:paraId="1B0213C6" w14:textId="77777777" w:rsidR="00CC12E3" w:rsidRPr="003B27D8" w:rsidRDefault="00CC12E3" w:rsidP="00527AA1">
            <w:pPr>
              <w:ind w:firstLine="0"/>
              <w:jc w:val="center"/>
              <w:rPr>
                <w:rFonts w:cs="Times New Roman"/>
                <w:szCs w:val="24"/>
              </w:rPr>
            </w:pPr>
            <w:r>
              <w:rPr>
                <w:rFonts w:cs="Times New Roman"/>
                <w:szCs w:val="24"/>
              </w:rPr>
              <w:t>1</w:t>
            </w:r>
          </w:p>
        </w:tc>
        <w:tc>
          <w:tcPr>
            <w:tcW w:w="1607" w:type="dxa"/>
          </w:tcPr>
          <w:p w14:paraId="39BD571D" w14:textId="77777777" w:rsidR="00CC12E3" w:rsidRPr="003B27D8" w:rsidRDefault="00CC12E3" w:rsidP="00527AA1">
            <w:pPr>
              <w:ind w:firstLine="0"/>
              <w:jc w:val="left"/>
              <w:rPr>
                <w:rFonts w:cs="Times New Roman"/>
                <w:szCs w:val="24"/>
              </w:rPr>
            </w:pPr>
            <w:r>
              <w:rPr>
                <w:rFonts w:cs="Times New Roman"/>
                <w:szCs w:val="24"/>
              </w:rPr>
              <w:t>1</w:t>
            </w:r>
          </w:p>
        </w:tc>
        <w:tc>
          <w:tcPr>
            <w:tcW w:w="1737" w:type="dxa"/>
          </w:tcPr>
          <w:p w14:paraId="2FC3D89D" w14:textId="77777777" w:rsidR="00CC12E3" w:rsidRPr="003B27D8" w:rsidRDefault="00CC12E3" w:rsidP="00527AA1">
            <w:pPr>
              <w:ind w:firstLine="0"/>
              <w:jc w:val="left"/>
              <w:rPr>
                <w:rFonts w:cs="Times New Roman"/>
                <w:szCs w:val="24"/>
              </w:rPr>
            </w:pPr>
            <w:r>
              <w:rPr>
                <w:rFonts w:cs="Times New Roman"/>
                <w:szCs w:val="24"/>
              </w:rPr>
              <w:t>-</w:t>
            </w:r>
          </w:p>
        </w:tc>
      </w:tr>
      <w:tr w:rsidR="00CC12E3" w:rsidRPr="003B27D8" w14:paraId="6A680CE4" w14:textId="77777777" w:rsidTr="00527AA1">
        <w:trPr>
          <w:trHeight w:val="987"/>
        </w:trPr>
        <w:tc>
          <w:tcPr>
            <w:tcW w:w="2261" w:type="dxa"/>
            <w:vMerge w:val="restart"/>
            <w:vAlign w:val="center"/>
          </w:tcPr>
          <w:p w14:paraId="7D92E3AC" w14:textId="77777777" w:rsidR="00CC12E3" w:rsidRPr="003B27D8" w:rsidRDefault="00CC12E3" w:rsidP="00527AA1">
            <w:pPr>
              <w:ind w:firstLine="0"/>
              <w:jc w:val="left"/>
              <w:rPr>
                <w:rFonts w:cs="Times New Roman"/>
                <w:szCs w:val="24"/>
              </w:rPr>
            </w:pPr>
            <w:r w:rsidRPr="003B27D8">
              <w:rPr>
                <w:rFonts w:cs="Times New Roman"/>
                <w:color w:val="000000"/>
                <w:szCs w:val="24"/>
              </w:rPr>
              <w:t>3.     Выбор ИТ решения</w:t>
            </w:r>
          </w:p>
        </w:tc>
        <w:tc>
          <w:tcPr>
            <w:tcW w:w="2133" w:type="dxa"/>
            <w:vAlign w:val="bottom"/>
          </w:tcPr>
          <w:p w14:paraId="0735433C" w14:textId="77777777" w:rsidR="00CC12E3" w:rsidRPr="003B27D8" w:rsidRDefault="00CC12E3" w:rsidP="00527AA1">
            <w:pPr>
              <w:ind w:firstLine="0"/>
              <w:jc w:val="left"/>
              <w:rPr>
                <w:rFonts w:cs="Times New Roman"/>
                <w:szCs w:val="24"/>
              </w:rPr>
            </w:pPr>
            <w:r w:rsidRPr="003B27D8">
              <w:rPr>
                <w:rFonts w:cs="Times New Roman"/>
                <w:color w:val="000000"/>
                <w:szCs w:val="24"/>
              </w:rPr>
              <w:t>3.1 Планирование работ</w:t>
            </w:r>
          </w:p>
        </w:tc>
        <w:tc>
          <w:tcPr>
            <w:tcW w:w="1607" w:type="dxa"/>
          </w:tcPr>
          <w:p w14:paraId="2161111E" w14:textId="77777777" w:rsidR="00CC12E3" w:rsidRPr="003B27D8" w:rsidRDefault="00CC12E3" w:rsidP="00527AA1">
            <w:pPr>
              <w:ind w:firstLine="0"/>
              <w:jc w:val="center"/>
              <w:rPr>
                <w:rFonts w:cs="Times New Roman"/>
                <w:szCs w:val="24"/>
              </w:rPr>
            </w:pPr>
            <w:r>
              <w:rPr>
                <w:rFonts w:cs="Times New Roman"/>
                <w:szCs w:val="24"/>
              </w:rPr>
              <w:t>-</w:t>
            </w:r>
          </w:p>
        </w:tc>
        <w:tc>
          <w:tcPr>
            <w:tcW w:w="1607" w:type="dxa"/>
          </w:tcPr>
          <w:p w14:paraId="23DA67D8" w14:textId="77777777" w:rsidR="00CC12E3" w:rsidRPr="003B27D8" w:rsidRDefault="00CC12E3" w:rsidP="00527AA1">
            <w:pPr>
              <w:ind w:firstLine="0"/>
              <w:jc w:val="center"/>
              <w:rPr>
                <w:rFonts w:cs="Times New Roman"/>
                <w:szCs w:val="24"/>
              </w:rPr>
            </w:pPr>
            <w:r>
              <w:rPr>
                <w:rFonts w:cs="Times New Roman"/>
                <w:szCs w:val="24"/>
              </w:rPr>
              <w:t>-</w:t>
            </w:r>
          </w:p>
        </w:tc>
        <w:tc>
          <w:tcPr>
            <w:tcW w:w="1737" w:type="dxa"/>
          </w:tcPr>
          <w:p w14:paraId="0CCE88F0" w14:textId="77777777" w:rsidR="00CC12E3" w:rsidRPr="003B27D8" w:rsidRDefault="00CC12E3" w:rsidP="00527AA1">
            <w:pPr>
              <w:ind w:firstLine="0"/>
              <w:jc w:val="center"/>
              <w:rPr>
                <w:rFonts w:cs="Times New Roman"/>
                <w:szCs w:val="24"/>
              </w:rPr>
            </w:pPr>
            <w:r>
              <w:rPr>
                <w:rFonts w:cs="Times New Roman"/>
                <w:szCs w:val="24"/>
              </w:rPr>
              <w:t>1</w:t>
            </w:r>
          </w:p>
        </w:tc>
      </w:tr>
      <w:tr w:rsidR="00CC12E3" w:rsidRPr="003B27D8" w14:paraId="443B2F07" w14:textId="77777777" w:rsidTr="00527AA1">
        <w:trPr>
          <w:trHeight w:val="1539"/>
        </w:trPr>
        <w:tc>
          <w:tcPr>
            <w:tcW w:w="2261" w:type="dxa"/>
            <w:vMerge/>
            <w:vAlign w:val="center"/>
          </w:tcPr>
          <w:p w14:paraId="34C37F64" w14:textId="77777777" w:rsidR="00CC12E3" w:rsidRPr="003B27D8" w:rsidRDefault="00CC12E3" w:rsidP="00527AA1">
            <w:pPr>
              <w:ind w:firstLine="0"/>
              <w:jc w:val="left"/>
              <w:rPr>
                <w:rFonts w:cs="Times New Roman"/>
                <w:szCs w:val="24"/>
              </w:rPr>
            </w:pPr>
          </w:p>
        </w:tc>
        <w:tc>
          <w:tcPr>
            <w:tcW w:w="2133" w:type="dxa"/>
            <w:vAlign w:val="bottom"/>
          </w:tcPr>
          <w:p w14:paraId="4AFADCC5" w14:textId="77777777" w:rsidR="00CC12E3" w:rsidRPr="003B27D8" w:rsidRDefault="00CC12E3" w:rsidP="00527AA1">
            <w:pPr>
              <w:ind w:firstLine="0"/>
              <w:jc w:val="left"/>
              <w:rPr>
                <w:rFonts w:cs="Times New Roman"/>
                <w:szCs w:val="24"/>
              </w:rPr>
            </w:pPr>
            <w:r w:rsidRPr="003B27D8">
              <w:rPr>
                <w:rFonts w:cs="Times New Roman"/>
                <w:color w:val="000000"/>
                <w:szCs w:val="24"/>
              </w:rPr>
              <w:t xml:space="preserve">3.2 Обследование </w:t>
            </w:r>
            <w:proofErr w:type="spellStart"/>
            <w:r w:rsidRPr="003B27D8">
              <w:rPr>
                <w:rFonts w:cs="Times New Roman"/>
                <w:color w:val="000000"/>
                <w:szCs w:val="24"/>
              </w:rPr>
              <w:t>as-is</w:t>
            </w:r>
            <w:proofErr w:type="spellEnd"/>
            <w:r w:rsidRPr="003B27D8">
              <w:rPr>
                <w:rFonts w:cs="Times New Roman"/>
                <w:color w:val="000000"/>
                <w:szCs w:val="24"/>
              </w:rPr>
              <w:t xml:space="preserve"> процессов и IT-систем</w:t>
            </w:r>
          </w:p>
        </w:tc>
        <w:tc>
          <w:tcPr>
            <w:tcW w:w="1607" w:type="dxa"/>
            <w:shd w:val="clear" w:color="auto" w:fill="F4B083" w:themeFill="accent2" w:themeFillTint="99"/>
          </w:tcPr>
          <w:p w14:paraId="14F4494F" w14:textId="77777777" w:rsidR="00CC12E3" w:rsidRPr="003B27D8" w:rsidRDefault="00CC12E3" w:rsidP="00527AA1">
            <w:pPr>
              <w:ind w:firstLine="0"/>
              <w:jc w:val="center"/>
              <w:rPr>
                <w:rFonts w:cs="Times New Roman"/>
                <w:szCs w:val="24"/>
              </w:rPr>
            </w:pPr>
            <w:r>
              <w:rPr>
                <w:rFonts w:cs="Times New Roman"/>
                <w:szCs w:val="24"/>
              </w:rPr>
              <w:t>3</w:t>
            </w:r>
          </w:p>
        </w:tc>
        <w:tc>
          <w:tcPr>
            <w:tcW w:w="1607" w:type="dxa"/>
            <w:shd w:val="clear" w:color="auto" w:fill="F7CAAC" w:themeFill="accent2" w:themeFillTint="66"/>
          </w:tcPr>
          <w:p w14:paraId="7AAD2A12" w14:textId="77777777" w:rsidR="00CC12E3" w:rsidRPr="003B27D8" w:rsidRDefault="00CC12E3" w:rsidP="00527AA1">
            <w:pPr>
              <w:ind w:firstLine="0"/>
              <w:jc w:val="center"/>
              <w:rPr>
                <w:rFonts w:cs="Times New Roman"/>
                <w:szCs w:val="24"/>
              </w:rPr>
            </w:pPr>
            <w:r>
              <w:rPr>
                <w:rFonts w:cs="Times New Roman"/>
                <w:szCs w:val="24"/>
              </w:rPr>
              <w:t>2</w:t>
            </w:r>
          </w:p>
        </w:tc>
        <w:tc>
          <w:tcPr>
            <w:tcW w:w="1737" w:type="dxa"/>
          </w:tcPr>
          <w:p w14:paraId="6033F497" w14:textId="77777777" w:rsidR="00CC12E3" w:rsidRPr="003B27D8" w:rsidRDefault="00CC12E3" w:rsidP="00527AA1">
            <w:pPr>
              <w:ind w:firstLine="0"/>
              <w:jc w:val="center"/>
              <w:rPr>
                <w:rFonts w:cs="Times New Roman"/>
                <w:szCs w:val="24"/>
              </w:rPr>
            </w:pPr>
            <w:r>
              <w:rPr>
                <w:rFonts w:cs="Times New Roman"/>
                <w:szCs w:val="24"/>
              </w:rPr>
              <w:t>-</w:t>
            </w:r>
          </w:p>
        </w:tc>
      </w:tr>
      <w:tr w:rsidR="00CC12E3" w:rsidRPr="003B27D8" w14:paraId="78AF494C" w14:textId="77777777" w:rsidTr="00527AA1">
        <w:trPr>
          <w:trHeight w:val="1583"/>
        </w:trPr>
        <w:tc>
          <w:tcPr>
            <w:tcW w:w="2261" w:type="dxa"/>
            <w:vMerge w:val="restart"/>
            <w:vAlign w:val="center"/>
          </w:tcPr>
          <w:p w14:paraId="2D880825" w14:textId="77777777" w:rsidR="00CC12E3" w:rsidRPr="003B27D8" w:rsidRDefault="00CC12E3" w:rsidP="00527AA1">
            <w:pPr>
              <w:ind w:firstLine="0"/>
              <w:jc w:val="left"/>
              <w:rPr>
                <w:rFonts w:cs="Times New Roman"/>
                <w:szCs w:val="24"/>
              </w:rPr>
            </w:pPr>
            <w:r w:rsidRPr="003B27D8">
              <w:rPr>
                <w:rFonts w:cs="Times New Roman"/>
                <w:color w:val="000000"/>
                <w:szCs w:val="24"/>
              </w:rPr>
              <w:t>3.     Выбор ИТ решения</w:t>
            </w:r>
          </w:p>
        </w:tc>
        <w:tc>
          <w:tcPr>
            <w:tcW w:w="2133" w:type="dxa"/>
            <w:vAlign w:val="bottom"/>
          </w:tcPr>
          <w:p w14:paraId="56AD3CCC" w14:textId="77777777" w:rsidR="00CC12E3" w:rsidRPr="003B27D8" w:rsidRDefault="00CC12E3" w:rsidP="00527AA1">
            <w:pPr>
              <w:ind w:firstLine="0"/>
              <w:jc w:val="left"/>
              <w:rPr>
                <w:rFonts w:cs="Times New Roman"/>
                <w:szCs w:val="24"/>
              </w:rPr>
            </w:pPr>
            <w:r w:rsidRPr="003B27D8">
              <w:rPr>
                <w:rFonts w:cs="Times New Roman"/>
                <w:color w:val="000000"/>
                <w:szCs w:val="24"/>
              </w:rPr>
              <w:t xml:space="preserve">3.3 Моделирование </w:t>
            </w:r>
            <w:proofErr w:type="spellStart"/>
            <w:r w:rsidRPr="003B27D8">
              <w:rPr>
                <w:rFonts w:cs="Times New Roman"/>
                <w:color w:val="000000"/>
                <w:szCs w:val="24"/>
              </w:rPr>
              <w:t>to-be</w:t>
            </w:r>
            <w:proofErr w:type="spellEnd"/>
            <w:r w:rsidRPr="003B27D8">
              <w:rPr>
                <w:rFonts w:cs="Times New Roman"/>
                <w:color w:val="000000"/>
                <w:szCs w:val="24"/>
              </w:rPr>
              <w:t xml:space="preserve"> процессов</w:t>
            </w:r>
          </w:p>
        </w:tc>
        <w:tc>
          <w:tcPr>
            <w:tcW w:w="1607" w:type="dxa"/>
            <w:shd w:val="clear" w:color="auto" w:fill="F4B083" w:themeFill="accent2" w:themeFillTint="99"/>
          </w:tcPr>
          <w:p w14:paraId="4F023147" w14:textId="77777777" w:rsidR="00CC12E3" w:rsidRPr="003B27D8" w:rsidRDefault="00CC12E3" w:rsidP="00527AA1">
            <w:pPr>
              <w:ind w:firstLine="0"/>
              <w:jc w:val="center"/>
              <w:rPr>
                <w:rFonts w:cs="Times New Roman"/>
                <w:szCs w:val="24"/>
              </w:rPr>
            </w:pPr>
            <w:r>
              <w:rPr>
                <w:rFonts w:cs="Times New Roman"/>
                <w:szCs w:val="24"/>
              </w:rPr>
              <w:t>3</w:t>
            </w:r>
          </w:p>
        </w:tc>
        <w:tc>
          <w:tcPr>
            <w:tcW w:w="1607" w:type="dxa"/>
            <w:shd w:val="clear" w:color="auto" w:fill="F7CAAC" w:themeFill="accent2" w:themeFillTint="66"/>
          </w:tcPr>
          <w:p w14:paraId="22296276" w14:textId="77777777" w:rsidR="00CC12E3" w:rsidRPr="003B27D8" w:rsidRDefault="00CC12E3" w:rsidP="00527AA1">
            <w:pPr>
              <w:ind w:firstLine="0"/>
              <w:jc w:val="center"/>
              <w:rPr>
                <w:rFonts w:cs="Times New Roman"/>
                <w:szCs w:val="24"/>
              </w:rPr>
            </w:pPr>
            <w:r>
              <w:rPr>
                <w:rFonts w:cs="Times New Roman"/>
                <w:szCs w:val="24"/>
              </w:rPr>
              <w:t>2</w:t>
            </w:r>
          </w:p>
        </w:tc>
        <w:tc>
          <w:tcPr>
            <w:tcW w:w="1737" w:type="dxa"/>
          </w:tcPr>
          <w:p w14:paraId="28B31166" w14:textId="77777777" w:rsidR="00CC12E3" w:rsidRPr="003B27D8" w:rsidRDefault="00CC12E3" w:rsidP="00527AA1">
            <w:pPr>
              <w:ind w:firstLine="0"/>
              <w:jc w:val="center"/>
              <w:rPr>
                <w:rFonts w:cs="Times New Roman"/>
                <w:szCs w:val="24"/>
              </w:rPr>
            </w:pPr>
            <w:r>
              <w:rPr>
                <w:rFonts w:cs="Times New Roman"/>
                <w:szCs w:val="24"/>
              </w:rPr>
              <w:t>-</w:t>
            </w:r>
          </w:p>
        </w:tc>
      </w:tr>
      <w:tr w:rsidR="00CC12E3" w:rsidRPr="003B27D8" w14:paraId="2540D6F6" w14:textId="77777777" w:rsidTr="00527AA1">
        <w:trPr>
          <w:trHeight w:val="1176"/>
        </w:trPr>
        <w:tc>
          <w:tcPr>
            <w:tcW w:w="2261" w:type="dxa"/>
            <w:vMerge/>
            <w:vAlign w:val="center"/>
          </w:tcPr>
          <w:p w14:paraId="779BE13E" w14:textId="77777777" w:rsidR="00CC12E3" w:rsidRPr="003B27D8" w:rsidRDefault="00CC12E3" w:rsidP="00527AA1">
            <w:pPr>
              <w:ind w:firstLine="0"/>
              <w:jc w:val="left"/>
              <w:rPr>
                <w:rFonts w:cs="Times New Roman"/>
                <w:szCs w:val="24"/>
              </w:rPr>
            </w:pPr>
          </w:p>
        </w:tc>
        <w:tc>
          <w:tcPr>
            <w:tcW w:w="2133" w:type="dxa"/>
            <w:vAlign w:val="bottom"/>
          </w:tcPr>
          <w:p w14:paraId="321CF273" w14:textId="77777777" w:rsidR="00CC12E3" w:rsidRPr="003B27D8" w:rsidRDefault="00CC12E3" w:rsidP="00527AA1">
            <w:pPr>
              <w:ind w:firstLine="0"/>
              <w:jc w:val="left"/>
              <w:rPr>
                <w:rFonts w:cs="Times New Roman"/>
                <w:szCs w:val="24"/>
              </w:rPr>
            </w:pPr>
            <w:r w:rsidRPr="003B27D8">
              <w:rPr>
                <w:rFonts w:cs="Times New Roman"/>
                <w:color w:val="000000"/>
                <w:szCs w:val="24"/>
              </w:rPr>
              <w:t>3.4 Разработка плана организационных изменений</w:t>
            </w:r>
          </w:p>
        </w:tc>
        <w:tc>
          <w:tcPr>
            <w:tcW w:w="1607" w:type="dxa"/>
            <w:shd w:val="clear" w:color="auto" w:fill="F6471E"/>
          </w:tcPr>
          <w:p w14:paraId="1B8DE10C" w14:textId="77777777" w:rsidR="00CC12E3" w:rsidRPr="003B27D8" w:rsidRDefault="00CC12E3" w:rsidP="00527AA1">
            <w:pPr>
              <w:ind w:firstLine="0"/>
              <w:jc w:val="center"/>
              <w:rPr>
                <w:rFonts w:cs="Times New Roman"/>
                <w:szCs w:val="24"/>
              </w:rPr>
            </w:pPr>
            <w:r>
              <w:rPr>
                <w:rFonts w:cs="Times New Roman"/>
                <w:szCs w:val="24"/>
              </w:rPr>
              <w:t>5</w:t>
            </w:r>
          </w:p>
        </w:tc>
        <w:tc>
          <w:tcPr>
            <w:tcW w:w="1607" w:type="dxa"/>
            <w:shd w:val="clear" w:color="auto" w:fill="F4B083" w:themeFill="accent2" w:themeFillTint="99"/>
          </w:tcPr>
          <w:p w14:paraId="2CFF56D6" w14:textId="77777777" w:rsidR="00CC12E3" w:rsidRPr="003B27D8" w:rsidRDefault="00CC12E3" w:rsidP="00527AA1">
            <w:pPr>
              <w:ind w:firstLine="0"/>
              <w:jc w:val="center"/>
              <w:rPr>
                <w:rFonts w:cs="Times New Roman"/>
                <w:szCs w:val="24"/>
              </w:rPr>
            </w:pPr>
            <w:r>
              <w:rPr>
                <w:rFonts w:cs="Times New Roman"/>
                <w:szCs w:val="24"/>
              </w:rPr>
              <w:t>3</w:t>
            </w:r>
          </w:p>
        </w:tc>
        <w:tc>
          <w:tcPr>
            <w:tcW w:w="1737" w:type="dxa"/>
          </w:tcPr>
          <w:p w14:paraId="5AB32289" w14:textId="77777777" w:rsidR="00CC12E3" w:rsidRPr="003B27D8" w:rsidRDefault="00CC12E3" w:rsidP="00527AA1">
            <w:pPr>
              <w:ind w:firstLine="0"/>
              <w:jc w:val="center"/>
              <w:rPr>
                <w:rFonts w:cs="Times New Roman"/>
                <w:szCs w:val="24"/>
              </w:rPr>
            </w:pPr>
            <w:r>
              <w:rPr>
                <w:rFonts w:cs="Times New Roman"/>
                <w:szCs w:val="24"/>
              </w:rPr>
              <w:t>-</w:t>
            </w:r>
          </w:p>
        </w:tc>
      </w:tr>
      <w:tr w:rsidR="00CC12E3" w:rsidRPr="003B27D8" w14:paraId="2C3612DC" w14:textId="77777777" w:rsidTr="00527AA1">
        <w:trPr>
          <w:trHeight w:val="2260"/>
        </w:trPr>
        <w:tc>
          <w:tcPr>
            <w:tcW w:w="2261" w:type="dxa"/>
            <w:vMerge/>
            <w:vAlign w:val="center"/>
          </w:tcPr>
          <w:p w14:paraId="43835224" w14:textId="77777777" w:rsidR="00CC12E3" w:rsidRPr="003B27D8" w:rsidRDefault="00CC12E3" w:rsidP="00527AA1">
            <w:pPr>
              <w:ind w:firstLine="0"/>
              <w:jc w:val="left"/>
              <w:rPr>
                <w:rFonts w:cs="Times New Roman"/>
                <w:szCs w:val="24"/>
              </w:rPr>
            </w:pPr>
          </w:p>
        </w:tc>
        <w:tc>
          <w:tcPr>
            <w:tcW w:w="2133" w:type="dxa"/>
            <w:vAlign w:val="bottom"/>
          </w:tcPr>
          <w:p w14:paraId="1FF30074" w14:textId="77777777" w:rsidR="00CC12E3" w:rsidRPr="003B27D8" w:rsidRDefault="00CC12E3" w:rsidP="00527AA1">
            <w:pPr>
              <w:ind w:firstLine="0"/>
              <w:jc w:val="left"/>
              <w:rPr>
                <w:rFonts w:cs="Times New Roman"/>
                <w:szCs w:val="24"/>
              </w:rPr>
            </w:pPr>
            <w:r w:rsidRPr="003B27D8">
              <w:rPr>
                <w:rFonts w:cs="Times New Roman"/>
                <w:color w:val="000000"/>
                <w:szCs w:val="24"/>
              </w:rPr>
              <w:t>3.5 Разработка функционально-технических требований</w:t>
            </w:r>
          </w:p>
        </w:tc>
        <w:tc>
          <w:tcPr>
            <w:tcW w:w="1607" w:type="dxa"/>
          </w:tcPr>
          <w:p w14:paraId="48651FA8" w14:textId="77777777" w:rsidR="00CC12E3" w:rsidRPr="003B27D8" w:rsidRDefault="00CC12E3" w:rsidP="00527AA1">
            <w:pPr>
              <w:ind w:firstLine="0"/>
              <w:jc w:val="center"/>
              <w:rPr>
                <w:rFonts w:cs="Times New Roman"/>
                <w:szCs w:val="24"/>
              </w:rPr>
            </w:pPr>
            <w:r>
              <w:rPr>
                <w:rFonts w:cs="Times New Roman"/>
                <w:szCs w:val="24"/>
              </w:rPr>
              <w:t>1</w:t>
            </w:r>
          </w:p>
        </w:tc>
        <w:tc>
          <w:tcPr>
            <w:tcW w:w="1607" w:type="dxa"/>
          </w:tcPr>
          <w:p w14:paraId="6A7C4EBD" w14:textId="77777777" w:rsidR="00CC12E3" w:rsidRPr="003B27D8" w:rsidRDefault="00CC12E3" w:rsidP="00527AA1">
            <w:pPr>
              <w:ind w:firstLine="0"/>
              <w:jc w:val="center"/>
              <w:rPr>
                <w:rFonts w:cs="Times New Roman"/>
                <w:szCs w:val="24"/>
              </w:rPr>
            </w:pPr>
            <w:r>
              <w:rPr>
                <w:rFonts w:cs="Times New Roman"/>
                <w:szCs w:val="24"/>
              </w:rPr>
              <w:t>1</w:t>
            </w:r>
          </w:p>
        </w:tc>
        <w:tc>
          <w:tcPr>
            <w:tcW w:w="1737" w:type="dxa"/>
          </w:tcPr>
          <w:p w14:paraId="3DE59947" w14:textId="77777777" w:rsidR="00CC12E3" w:rsidRPr="003B27D8" w:rsidRDefault="00CC12E3" w:rsidP="00527AA1">
            <w:pPr>
              <w:ind w:firstLine="0"/>
              <w:jc w:val="center"/>
              <w:rPr>
                <w:rFonts w:cs="Times New Roman"/>
                <w:szCs w:val="24"/>
              </w:rPr>
            </w:pPr>
            <w:r>
              <w:rPr>
                <w:rFonts w:cs="Times New Roman"/>
                <w:szCs w:val="24"/>
              </w:rPr>
              <w:t>-</w:t>
            </w:r>
          </w:p>
        </w:tc>
      </w:tr>
      <w:tr w:rsidR="00CC12E3" w:rsidRPr="003B27D8" w14:paraId="23AC7A46" w14:textId="77777777" w:rsidTr="00527AA1">
        <w:tc>
          <w:tcPr>
            <w:tcW w:w="2261" w:type="dxa"/>
            <w:vMerge/>
            <w:vAlign w:val="center"/>
          </w:tcPr>
          <w:p w14:paraId="317E4223" w14:textId="77777777" w:rsidR="00CC12E3" w:rsidRPr="003B27D8" w:rsidRDefault="00CC12E3" w:rsidP="00527AA1">
            <w:pPr>
              <w:ind w:firstLine="0"/>
              <w:jc w:val="left"/>
              <w:rPr>
                <w:rFonts w:cs="Times New Roman"/>
                <w:szCs w:val="24"/>
              </w:rPr>
            </w:pPr>
          </w:p>
        </w:tc>
        <w:tc>
          <w:tcPr>
            <w:tcW w:w="2133" w:type="dxa"/>
            <w:vAlign w:val="bottom"/>
          </w:tcPr>
          <w:p w14:paraId="53BC05BE" w14:textId="77777777" w:rsidR="00CC12E3" w:rsidRPr="003B27D8" w:rsidRDefault="00CC12E3" w:rsidP="00527AA1">
            <w:pPr>
              <w:ind w:firstLine="0"/>
              <w:jc w:val="left"/>
              <w:rPr>
                <w:rFonts w:cs="Times New Roman"/>
                <w:szCs w:val="24"/>
              </w:rPr>
            </w:pPr>
            <w:r w:rsidRPr="003B27D8">
              <w:rPr>
                <w:rFonts w:cs="Times New Roman"/>
                <w:color w:val="000000"/>
                <w:szCs w:val="24"/>
              </w:rPr>
              <w:t>3.6 Профилирование данных</w:t>
            </w:r>
          </w:p>
        </w:tc>
        <w:tc>
          <w:tcPr>
            <w:tcW w:w="1607" w:type="dxa"/>
            <w:shd w:val="clear" w:color="auto" w:fill="F4B083" w:themeFill="accent2" w:themeFillTint="99"/>
          </w:tcPr>
          <w:p w14:paraId="6F35195F" w14:textId="77777777" w:rsidR="00CC12E3" w:rsidRPr="003B27D8" w:rsidRDefault="00CC12E3" w:rsidP="00527AA1">
            <w:pPr>
              <w:ind w:firstLine="0"/>
              <w:jc w:val="center"/>
              <w:rPr>
                <w:rFonts w:cs="Times New Roman"/>
                <w:szCs w:val="24"/>
              </w:rPr>
            </w:pPr>
            <w:r>
              <w:rPr>
                <w:rFonts w:cs="Times New Roman"/>
                <w:szCs w:val="24"/>
              </w:rPr>
              <w:t>3</w:t>
            </w:r>
          </w:p>
        </w:tc>
        <w:tc>
          <w:tcPr>
            <w:tcW w:w="1607" w:type="dxa"/>
            <w:shd w:val="clear" w:color="auto" w:fill="F4B083" w:themeFill="accent2" w:themeFillTint="99"/>
          </w:tcPr>
          <w:p w14:paraId="631B3910" w14:textId="77777777" w:rsidR="00CC12E3" w:rsidRPr="003B27D8" w:rsidRDefault="00CC12E3" w:rsidP="00527AA1">
            <w:pPr>
              <w:ind w:firstLine="0"/>
              <w:jc w:val="center"/>
              <w:rPr>
                <w:rFonts w:cs="Times New Roman"/>
                <w:szCs w:val="24"/>
              </w:rPr>
            </w:pPr>
            <w:r>
              <w:rPr>
                <w:rFonts w:cs="Times New Roman"/>
                <w:szCs w:val="24"/>
              </w:rPr>
              <w:t>3</w:t>
            </w:r>
          </w:p>
        </w:tc>
        <w:tc>
          <w:tcPr>
            <w:tcW w:w="1737" w:type="dxa"/>
          </w:tcPr>
          <w:p w14:paraId="2668F5DA" w14:textId="77777777" w:rsidR="00CC12E3" w:rsidRPr="003B27D8" w:rsidRDefault="00CC12E3" w:rsidP="00527AA1">
            <w:pPr>
              <w:ind w:firstLine="0"/>
              <w:jc w:val="center"/>
              <w:rPr>
                <w:rFonts w:cs="Times New Roman"/>
                <w:szCs w:val="24"/>
              </w:rPr>
            </w:pPr>
            <w:r>
              <w:rPr>
                <w:rFonts w:cs="Times New Roman"/>
                <w:szCs w:val="24"/>
              </w:rPr>
              <w:t>-</w:t>
            </w:r>
          </w:p>
        </w:tc>
      </w:tr>
      <w:tr w:rsidR="00CC12E3" w:rsidRPr="003B27D8" w14:paraId="5685B3E7" w14:textId="77777777" w:rsidTr="00527AA1">
        <w:tc>
          <w:tcPr>
            <w:tcW w:w="2261" w:type="dxa"/>
            <w:vMerge/>
            <w:vAlign w:val="center"/>
          </w:tcPr>
          <w:p w14:paraId="5BEAE751" w14:textId="77777777" w:rsidR="00CC12E3" w:rsidRPr="003B27D8" w:rsidRDefault="00CC12E3" w:rsidP="00CC12E3">
            <w:pPr>
              <w:ind w:firstLine="0"/>
              <w:jc w:val="left"/>
              <w:rPr>
                <w:rFonts w:cs="Times New Roman"/>
                <w:szCs w:val="24"/>
              </w:rPr>
            </w:pPr>
          </w:p>
        </w:tc>
        <w:tc>
          <w:tcPr>
            <w:tcW w:w="2133" w:type="dxa"/>
            <w:vAlign w:val="bottom"/>
          </w:tcPr>
          <w:p w14:paraId="5DB8E903" w14:textId="207E132B" w:rsidR="00CC12E3" w:rsidRPr="003B27D8" w:rsidRDefault="00CC12E3" w:rsidP="00CC12E3">
            <w:pPr>
              <w:ind w:firstLine="0"/>
              <w:jc w:val="left"/>
              <w:rPr>
                <w:rFonts w:cs="Times New Roman"/>
                <w:color w:val="000000"/>
                <w:szCs w:val="24"/>
              </w:rPr>
            </w:pPr>
            <w:r w:rsidRPr="003B27D8">
              <w:rPr>
                <w:rFonts w:cs="Times New Roman"/>
                <w:color w:val="000000"/>
                <w:szCs w:val="24"/>
              </w:rPr>
              <w:t>3.7 Разработка финансовой модели</w:t>
            </w:r>
          </w:p>
        </w:tc>
        <w:tc>
          <w:tcPr>
            <w:tcW w:w="1607" w:type="dxa"/>
            <w:shd w:val="clear" w:color="auto" w:fill="F4B083" w:themeFill="accent2" w:themeFillTint="99"/>
          </w:tcPr>
          <w:p w14:paraId="19D00916" w14:textId="1FB22DAB" w:rsidR="00CC12E3" w:rsidRDefault="00CC12E3" w:rsidP="00CC12E3">
            <w:pPr>
              <w:ind w:firstLine="0"/>
              <w:jc w:val="center"/>
              <w:rPr>
                <w:rFonts w:cs="Times New Roman"/>
                <w:szCs w:val="24"/>
              </w:rPr>
            </w:pPr>
            <w:r>
              <w:rPr>
                <w:rFonts w:cs="Times New Roman"/>
                <w:szCs w:val="24"/>
              </w:rPr>
              <w:t>2</w:t>
            </w:r>
          </w:p>
        </w:tc>
        <w:tc>
          <w:tcPr>
            <w:tcW w:w="1607" w:type="dxa"/>
            <w:shd w:val="clear" w:color="auto" w:fill="F4B083" w:themeFill="accent2" w:themeFillTint="99"/>
          </w:tcPr>
          <w:p w14:paraId="5CF9412B" w14:textId="118EB2D2" w:rsidR="00CC12E3" w:rsidRDefault="00CC12E3" w:rsidP="00CC12E3">
            <w:pPr>
              <w:ind w:firstLine="0"/>
              <w:jc w:val="center"/>
              <w:rPr>
                <w:rFonts w:cs="Times New Roman"/>
                <w:szCs w:val="24"/>
              </w:rPr>
            </w:pPr>
            <w:r>
              <w:rPr>
                <w:rFonts w:cs="Times New Roman"/>
                <w:szCs w:val="24"/>
              </w:rPr>
              <w:t>5</w:t>
            </w:r>
          </w:p>
        </w:tc>
        <w:tc>
          <w:tcPr>
            <w:tcW w:w="1737" w:type="dxa"/>
          </w:tcPr>
          <w:p w14:paraId="614606F4" w14:textId="2A6ED085" w:rsidR="00CC12E3" w:rsidRDefault="00CC12E3" w:rsidP="00CC12E3">
            <w:pPr>
              <w:ind w:firstLine="0"/>
              <w:jc w:val="center"/>
              <w:rPr>
                <w:rFonts w:cs="Times New Roman"/>
                <w:szCs w:val="24"/>
              </w:rPr>
            </w:pPr>
            <w:r>
              <w:rPr>
                <w:rFonts w:cs="Times New Roman"/>
                <w:szCs w:val="24"/>
              </w:rPr>
              <w:t>-</w:t>
            </w:r>
          </w:p>
        </w:tc>
      </w:tr>
    </w:tbl>
    <w:p w14:paraId="730F7A91" w14:textId="77777777" w:rsidR="00CC12E3" w:rsidRDefault="00CC12E3" w:rsidP="00CC12E3">
      <w:pPr>
        <w:jc w:val="right"/>
      </w:pPr>
    </w:p>
    <w:p w14:paraId="78C8EDC6" w14:textId="77777777" w:rsidR="00CC12E3" w:rsidRDefault="00CC12E3" w:rsidP="00967861"/>
    <w:p w14:paraId="4E4001D3" w14:textId="77777777" w:rsidR="00CC12E3" w:rsidRDefault="00CC12E3" w:rsidP="00967861"/>
    <w:p w14:paraId="02ADC49D" w14:textId="462BA61E" w:rsidR="00CC12E3" w:rsidRDefault="00CC12E3" w:rsidP="00CC12E3">
      <w:pPr>
        <w:jc w:val="right"/>
      </w:pPr>
      <w:r>
        <w:lastRenderedPageBreak/>
        <w:t>Продолжение таблицы 3</w:t>
      </w:r>
    </w:p>
    <w:tbl>
      <w:tblPr>
        <w:tblStyle w:val="af0"/>
        <w:tblW w:w="0" w:type="auto"/>
        <w:tblLook w:val="04A0" w:firstRow="1" w:lastRow="0" w:firstColumn="1" w:lastColumn="0" w:noHBand="0" w:noVBand="1"/>
      </w:tblPr>
      <w:tblGrid>
        <w:gridCol w:w="2261"/>
        <w:gridCol w:w="2133"/>
        <w:gridCol w:w="1607"/>
        <w:gridCol w:w="1607"/>
        <w:gridCol w:w="1737"/>
      </w:tblGrid>
      <w:tr w:rsidR="00CC12E3" w:rsidRPr="003B27D8" w14:paraId="19EEAC7A" w14:textId="77777777" w:rsidTr="00CC12E3">
        <w:trPr>
          <w:trHeight w:val="77"/>
        </w:trPr>
        <w:tc>
          <w:tcPr>
            <w:tcW w:w="2261" w:type="dxa"/>
            <w:vAlign w:val="center"/>
          </w:tcPr>
          <w:p w14:paraId="216E38BD" w14:textId="678D1638" w:rsidR="00CC12E3" w:rsidRPr="00CC12E3" w:rsidRDefault="00CC12E3" w:rsidP="00CC12E3">
            <w:pPr>
              <w:jc w:val="center"/>
              <w:rPr>
                <w:b/>
                <w:bCs/>
              </w:rPr>
            </w:pPr>
            <w:r w:rsidRPr="00CC12E3">
              <w:rPr>
                <w:b/>
                <w:bCs/>
              </w:rPr>
              <w:t>1</w:t>
            </w:r>
          </w:p>
        </w:tc>
        <w:tc>
          <w:tcPr>
            <w:tcW w:w="2133" w:type="dxa"/>
            <w:vAlign w:val="bottom"/>
          </w:tcPr>
          <w:p w14:paraId="1C83603D" w14:textId="2A9A5D4D" w:rsidR="00CC12E3" w:rsidRPr="00CC12E3" w:rsidRDefault="00CC12E3" w:rsidP="00CC12E3">
            <w:pPr>
              <w:ind w:firstLine="0"/>
              <w:jc w:val="center"/>
              <w:rPr>
                <w:rFonts w:cs="Times New Roman"/>
                <w:b/>
                <w:bCs/>
                <w:color w:val="000000"/>
                <w:szCs w:val="24"/>
              </w:rPr>
            </w:pPr>
            <w:r w:rsidRPr="00CC12E3">
              <w:rPr>
                <w:rFonts w:cs="Times New Roman"/>
                <w:b/>
                <w:bCs/>
                <w:color w:val="000000"/>
                <w:szCs w:val="24"/>
              </w:rPr>
              <w:t>2</w:t>
            </w:r>
          </w:p>
        </w:tc>
        <w:tc>
          <w:tcPr>
            <w:tcW w:w="1607" w:type="dxa"/>
          </w:tcPr>
          <w:p w14:paraId="770FB2C3" w14:textId="7EFA2F95" w:rsidR="00CC12E3" w:rsidRPr="00CC12E3" w:rsidRDefault="00CC12E3" w:rsidP="00527AA1">
            <w:pPr>
              <w:ind w:firstLine="0"/>
              <w:jc w:val="center"/>
              <w:rPr>
                <w:rFonts w:cs="Times New Roman"/>
                <w:b/>
                <w:bCs/>
                <w:szCs w:val="24"/>
              </w:rPr>
            </w:pPr>
            <w:r w:rsidRPr="00CC12E3">
              <w:rPr>
                <w:rFonts w:cs="Times New Roman"/>
                <w:b/>
                <w:bCs/>
                <w:szCs w:val="24"/>
              </w:rPr>
              <w:t>3</w:t>
            </w:r>
          </w:p>
        </w:tc>
        <w:tc>
          <w:tcPr>
            <w:tcW w:w="1607" w:type="dxa"/>
          </w:tcPr>
          <w:p w14:paraId="3049E24B" w14:textId="5F005473" w:rsidR="00CC12E3" w:rsidRPr="00CC12E3" w:rsidRDefault="00CC12E3" w:rsidP="00527AA1">
            <w:pPr>
              <w:ind w:firstLine="0"/>
              <w:jc w:val="center"/>
              <w:rPr>
                <w:rFonts w:cs="Times New Roman"/>
                <w:b/>
                <w:bCs/>
                <w:szCs w:val="24"/>
              </w:rPr>
            </w:pPr>
            <w:r w:rsidRPr="00CC12E3">
              <w:rPr>
                <w:rFonts w:cs="Times New Roman"/>
                <w:b/>
                <w:bCs/>
                <w:szCs w:val="24"/>
              </w:rPr>
              <w:t>4</w:t>
            </w:r>
          </w:p>
        </w:tc>
        <w:tc>
          <w:tcPr>
            <w:tcW w:w="1737" w:type="dxa"/>
          </w:tcPr>
          <w:p w14:paraId="1D7B300A" w14:textId="2AB49A38" w:rsidR="00CC12E3" w:rsidRPr="00CC12E3" w:rsidRDefault="00CC12E3" w:rsidP="00CC12E3">
            <w:pPr>
              <w:ind w:firstLine="0"/>
              <w:jc w:val="center"/>
              <w:rPr>
                <w:rFonts w:cs="Times New Roman"/>
                <w:b/>
                <w:bCs/>
                <w:szCs w:val="24"/>
              </w:rPr>
            </w:pPr>
            <w:r w:rsidRPr="00CC12E3">
              <w:rPr>
                <w:rFonts w:cs="Times New Roman"/>
                <w:b/>
                <w:bCs/>
                <w:szCs w:val="24"/>
              </w:rPr>
              <w:t>5</w:t>
            </w:r>
          </w:p>
        </w:tc>
      </w:tr>
      <w:tr w:rsidR="00CC12E3" w:rsidRPr="003B27D8" w14:paraId="36F2E8F6" w14:textId="77777777" w:rsidTr="00CC12E3">
        <w:trPr>
          <w:trHeight w:val="1574"/>
        </w:trPr>
        <w:tc>
          <w:tcPr>
            <w:tcW w:w="2261" w:type="dxa"/>
            <w:vMerge w:val="restart"/>
            <w:vAlign w:val="center"/>
          </w:tcPr>
          <w:p w14:paraId="5F398167" w14:textId="26689B0B" w:rsidR="00CC12E3" w:rsidRPr="00CC12E3" w:rsidRDefault="00CC12E3" w:rsidP="00CC12E3">
            <w:r w:rsidRPr="00CC12E3">
              <w:rPr>
                <w:rFonts w:eastAsiaTheme="majorEastAsia"/>
              </w:rPr>
              <w:t>3.     Выбор ИТ решения</w:t>
            </w:r>
          </w:p>
        </w:tc>
        <w:tc>
          <w:tcPr>
            <w:tcW w:w="2133" w:type="dxa"/>
            <w:vAlign w:val="bottom"/>
          </w:tcPr>
          <w:p w14:paraId="3C263C10" w14:textId="334BD563" w:rsidR="00CC12E3" w:rsidRPr="003B27D8" w:rsidRDefault="00CC12E3" w:rsidP="00CC12E3">
            <w:pPr>
              <w:ind w:firstLine="0"/>
              <w:jc w:val="left"/>
              <w:rPr>
                <w:rFonts w:cs="Times New Roman"/>
                <w:color w:val="000000"/>
                <w:szCs w:val="24"/>
              </w:rPr>
            </w:pPr>
            <w:r w:rsidRPr="003B27D8">
              <w:rPr>
                <w:rFonts w:cs="Times New Roman"/>
                <w:color w:val="000000"/>
                <w:szCs w:val="24"/>
              </w:rPr>
              <w:t>3.8 Разработка презентации на инвестиционное решение</w:t>
            </w:r>
          </w:p>
        </w:tc>
        <w:tc>
          <w:tcPr>
            <w:tcW w:w="1607" w:type="dxa"/>
            <w:shd w:val="clear" w:color="auto" w:fill="F4B083" w:themeFill="accent2" w:themeFillTint="99"/>
          </w:tcPr>
          <w:p w14:paraId="21DAFE04" w14:textId="7F45F5AD" w:rsidR="00CC12E3" w:rsidRDefault="00CC12E3" w:rsidP="00CC12E3">
            <w:pPr>
              <w:ind w:firstLine="0"/>
              <w:jc w:val="center"/>
              <w:rPr>
                <w:rFonts w:cs="Times New Roman"/>
                <w:szCs w:val="24"/>
              </w:rPr>
            </w:pPr>
            <w:r>
              <w:rPr>
                <w:rFonts w:cs="Times New Roman"/>
                <w:szCs w:val="24"/>
              </w:rPr>
              <w:t>3</w:t>
            </w:r>
          </w:p>
        </w:tc>
        <w:tc>
          <w:tcPr>
            <w:tcW w:w="1607" w:type="dxa"/>
          </w:tcPr>
          <w:p w14:paraId="694FAEE0" w14:textId="39EEEF53" w:rsidR="00CC12E3" w:rsidRDefault="00CC12E3" w:rsidP="00CC12E3">
            <w:pPr>
              <w:ind w:firstLine="0"/>
              <w:jc w:val="center"/>
              <w:rPr>
                <w:rFonts w:cs="Times New Roman"/>
                <w:szCs w:val="24"/>
              </w:rPr>
            </w:pPr>
            <w:r>
              <w:rPr>
                <w:rFonts w:cs="Times New Roman"/>
                <w:szCs w:val="24"/>
              </w:rPr>
              <w:t>1</w:t>
            </w:r>
          </w:p>
        </w:tc>
        <w:tc>
          <w:tcPr>
            <w:tcW w:w="1737" w:type="dxa"/>
          </w:tcPr>
          <w:p w14:paraId="30F4B5E5" w14:textId="1E601833" w:rsidR="00CC12E3" w:rsidRDefault="00CC12E3" w:rsidP="00CC12E3">
            <w:pPr>
              <w:ind w:firstLine="0"/>
              <w:jc w:val="center"/>
              <w:rPr>
                <w:rFonts w:cs="Times New Roman"/>
                <w:szCs w:val="24"/>
              </w:rPr>
            </w:pPr>
            <w:r>
              <w:rPr>
                <w:rFonts w:cs="Times New Roman"/>
                <w:szCs w:val="24"/>
              </w:rPr>
              <w:t>-</w:t>
            </w:r>
          </w:p>
        </w:tc>
      </w:tr>
      <w:tr w:rsidR="00CC12E3" w:rsidRPr="003B27D8" w14:paraId="7BB37F06" w14:textId="77777777" w:rsidTr="00527AA1">
        <w:trPr>
          <w:trHeight w:val="4247"/>
        </w:trPr>
        <w:tc>
          <w:tcPr>
            <w:tcW w:w="2261" w:type="dxa"/>
            <w:vMerge/>
            <w:vAlign w:val="center"/>
          </w:tcPr>
          <w:p w14:paraId="7E36DB6F" w14:textId="1C69EAFD" w:rsidR="00CC12E3" w:rsidRPr="00CC12E3" w:rsidRDefault="00CC12E3" w:rsidP="00CC12E3">
            <w:pPr>
              <w:rPr>
                <w:rFonts w:eastAsiaTheme="majorEastAsia"/>
              </w:rPr>
            </w:pPr>
          </w:p>
        </w:tc>
        <w:tc>
          <w:tcPr>
            <w:tcW w:w="2133" w:type="dxa"/>
            <w:vAlign w:val="bottom"/>
          </w:tcPr>
          <w:p w14:paraId="198D2624" w14:textId="77777777" w:rsidR="00CC12E3" w:rsidRPr="003B27D8" w:rsidRDefault="00CC12E3" w:rsidP="00CC12E3">
            <w:pPr>
              <w:ind w:firstLine="0"/>
              <w:jc w:val="left"/>
              <w:rPr>
                <w:rFonts w:cs="Times New Roman"/>
                <w:szCs w:val="24"/>
              </w:rPr>
            </w:pPr>
            <w:r w:rsidRPr="003B27D8">
              <w:rPr>
                <w:rFonts w:cs="Times New Roman"/>
                <w:color w:val="000000"/>
                <w:szCs w:val="24"/>
              </w:rPr>
              <w:t>3.9 Разработка и экспертиза технического задания к отбору контрагентов, критериев отбора и технического задания к договору</w:t>
            </w:r>
          </w:p>
        </w:tc>
        <w:tc>
          <w:tcPr>
            <w:tcW w:w="1607" w:type="dxa"/>
          </w:tcPr>
          <w:p w14:paraId="56FCED72" w14:textId="77777777" w:rsidR="00CC12E3" w:rsidRPr="003B27D8" w:rsidRDefault="00CC12E3" w:rsidP="00CC12E3">
            <w:pPr>
              <w:ind w:firstLine="0"/>
              <w:jc w:val="center"/>
              <w:rPr>
                <w:rFonts w:cs="Times New Roman"/>
                <w:szCs w:val="24"/>
              </w:rPr>
            </w:pPr>
            <w:r>
              <w:rPr>
                <w:rFonts w:cs="Times New Roman"/>
                <w:szCs w:val="24"/>
              </w:rPr>
              <w:t>1</w:t>
            </w:r>
          </w:p>
        </w:tc>
        <w:tc>
          <w:tcPr>
            <w:tcW w:w="1607" w:type="dxa"/>
          </w:tcPr>
          <w:p w14:paraId="402E1B5C" w14:textId="77777777" w:rsidR="00CC12E3" w:rsidRPr="003B27D8" w:rsidRDefault="00CC12E3" w:rsidP="00CC12E3">
            <w:pPr>
              <w:ind w:firstLine="0"/>
              <w:jc w:val="center"/>
              <w:rPr>
                <w:rFonts w:cs="Times New Roman"/>
                <w:szCs w:val="24"/>
              </w:rPr>
            </w:pPr>
            <w:r>
              <w:rPr>
                <w:rFonts w:cs="Times New Roman"/>
                <w:szCs w:val="24"/>
              </w:rPr>
              <w:t>1</w:t>
            </w:r>
          </w:p>
        </w:tc>
        <w:tc>
          <w:tcPr>
            <w:tcW w:w="1737" w:type="dxa"/>
          </w:tcPr>
          <w:p w14:paraId="43DC764F" w14:textId="77777777" w:rsidR="00CC12E3" w:rsidRPr="003B27D8" w:rsidRDefault="00CC12E3" w:rsidP="00CC12E3">
            <w:pPr>
              <w:ind w:firstLine="0"/>
              <w:jc w:val="center"/>
              <w:rPr>
                <w:rFonts w:cs="Times New Roman"/>
                <w:szCs w:val="24"/>
              </w:rPr>
            </w:pPr>
            <w:r>
              <w:rPr>
                <w:rFonts w:cs="Times New Roman"/>
                <w:szCs w:val="24"/>
              </w:rPr>
              <w:t>-</w:t>
            </w:r>
          </w:p>
        </w:tc>
      </w:tr>
      <w:tr w:rsidR="00CC12E3" w:rsidRPr="003B27D8" w14:paraId="2AB78B1F" w14:textId="77777777" w:rsidTr="00527AA1">
        <w:trPr>
          <w:trHeight w:val="2097"/>
        </w:trPr>
        <w:tc>
          <w:tcPr>
            <w:tcW w:w="2261" w:type="dxa"/>
            <w:vMerge/>
            <w:vAlign w:val="center"/>
          </w:tcPr>
          <w:p w14:paraId="301D1094" w14:textId="77777777" w:rsidR="00CC12E3" w:rsidRPr="003B27D8" w:rsidRDefault="00CC12E3" w:rsidP="00CC12E3">
            <w:pPr>
              <w:ind w:firstLine="0"/>
              <w:jc w:val="left"/>
              <w:rPr>
                <w:rFonts w:cs="Times New Roman"/>
                <w:szCs w:val="24"/>
              </w:rPr>
            </w:pPr>
          </w:p>
        </w:tc>
        <w:tc>
          <w:tcPr>
            <w:tcW w:w="2133" w:type="dxa"/>
            <w:vAlign w:val="bottom"/>
          </w:tcPr>
          <w:p w14:paraId="6611B9EE" w14:textId="77777777" w:rsidR="00CC12E3" w:rsidRPr="003B27D8" w:rsidRDefault="00CC12E3" w:rsidP="00CC12E3">
            <w:pPr>
              <w:ind w:firstLine="0"/>
              <w:jc w:val="left"/>
              <w:rPr>
                <w:rFonts w:cs="Times New Roman"/>
                <w:szCs w:val="24"/>
              </w:rPr>
            </w:pPr>
            <w:r w:rsidRPr="003B27D8">
              <w:rPr>
                <w:rFonts w:cs="Times New Roman"/>
                <w:color w:val="000000"/>
                <w:szCs w:val="24"/>
              </w:rPr>
              <w:t>3.10 Разработка стратегии реализации проекта</w:t>
            </w:r>
          </w:p>
        </w:tc>
        <w:tc>
          <w:tcPr>
            <w:tcW w:w="1607" w:type="dxa"/>
          </w:tcPr>
          <w:p w14:paraId="5116DA31" w14:textId="77777777" w:rsidR="00CC12E3" w:rsidRPr="003B27D8" w:rsidRDefault="00CC12E3" w:rsidP="00CC12E3">
            <w:pPr>
              <w:ind w:firstLine="0"/>
              <w:jc w:val="center"/>
              <w:rPr>
                <w:rFonts w:cs="Times New Roman"/>
                <w:szCs w:val="24"/>
              </w:rPr>
            </w:pPr>
            <w:r>
              <w:rPr>
                <w:rFonts w:cs="Times New Roman"/>
                <w:szCs w:val="24"/>
              </w:rPr>
              <w:t>1</w:t>
            </w:r>
          </w:p>
        </w:tc>
        <w:tc>
          <w:tcPr>
            <w:tcW w:w="1607" w:type="dxa"/>
          </w:tcPr>
          <w:p w14:paraId="74BD77DE" w14:textId="77777777" w:rsidR="00CC12E3" w:rsidRPr="003B27D8" w:rsidRDefault="00CC12E3" w:rsidP="00CC12E3">
            <w:pPr>
              <w:ind w:firstLine="0"/>
              <w:jc w:val="center"/>
              <w:rPr>
                <w:rFonts w:cs="Times New Roman"/>
                <w:szCs w:val="24"/>
              </w:rPr>
            </w:pPr>
            <w:r>
              <w:rPr>
                <w:rFonts w:cs="Times New Roman"/>
                <w:szCs w:val="24"/>
              </w:rPr>
              <w:t>1</w:t>
            </w:r>
          </w:p>
        </w:tc>
        <w:tc>
          <w:tcPr>
            <w:tcW w:w="1737" w:type="dxa"/>
          </w:tcPr>
          <w:p w14:paraId="23AC7956" w14:textId="77777777" w:rsidR="00CC12E3" w:rsidRPr="003B27D8" w:rsidRDefault="00CC12E3" w:rsidP="00CC12E3">
            <w:pPr>
              <w:ind w:firstLine="0"/>
              <w:jc w:val="center"/>
              <w:rPr>
                <w:rFonts w:cs="Times New Roman"/>
                <w:szCs w:val="24"/>
              </w:rPr>
            </w:pPr>
            <w:r>
              <w:rPr>
                <w:rFonts w:cs="Times New Roman"/>
                <w:szCs w:val="24"/>
              </w:rPr>
              <w:t>-</w:t>
            </w:r>
          </w:p>
        </w:tc>
      </w:tr>
      <w:tr w:rsidR="00CC12E3" w:rsidRPr="003B27D8" w14:paraId="57372BFA" w14:textId="77777777" w:rsidTr="00527AA1">
        <w:trPr>
          <w:trHeight w:val="1147"/>
        </w:trPr>
        <w:tc>
          <w:tcPr>
            <w:tcW w:w="2261" w:type="dxa"/>
            <w:vMerge w:val="restart"/>
            <w:vAlign w:val="center"/>
          </w:tcPr>
          <w:p w14:paraId="5E60E48C" w14:textId="77777777" w:rsidR="00CC12E3" w:rsidRPr="003B27D8" w:rsidRDefault="00CC12E3" w:rsidP="00CC12E3">
            <w:pPr>
              <w:ind w:firstLine="0"/>
              <w:jc w:val="left"/>
              <w:rPr>
                <w:rFonts w:cs="Times New Roman"/>
                <w:szCs w:val="24"/>
              </w:rPr>
            </w:pPr>
            <w:r w:rsidRPr="003B27D8">
              <w:rPr>
                <w:rFonts w:cs="Times New Roman"/>
                <w:color w:val="000000"/>
                <w:szCs w:val="24"/>
              </w:rPr>
              <w:t>4.     Определение конкретного ИТ-решения</w:t>
            </w:r>
          </w:p>
        </w:tc>
        <w:tc>
          <w:tcPr>
            <w:tcW w:w="2133" w:type="dxa"/>
            <w:vAlign w:val="bottom"/>
          </w:tcPr>
          <w:p w14:paraId="462CC938" w14:textId="77777777" w:rsidR="00CC12E3" w:rsidRPr="003B27D8" w:rsidRDefault="00CC12E3" w:rsidP="00CC12E3">
            <w:pPr>
              <w:ind w:firstLine="0"/>
              <w:jc w:val="left"/>
              <w:rPr>
                <w:rFonts w:cs="Times New Roman"/>
                <w:szCs w:val="24"/>
              </w:rPr>
            </w:pPr>
            <w:r w:rsidRPr="003B27D8">
              <w:rPr>
                <w:rFonts w:cs="Times New Roman"/>
                <w:color w:val="000000"/>
                <w:szCs w:val="24"/>
              </w:rPr>
              <w:t>4.1 Планирование работ</w:t>
            </w:r>
          </w:p>
        </w:tc>
        <w:tc>
          <w:tcPr>
            <w:tcW w:w="1607" w:type="dxa"/>
          </w:tcPr>
          <w:p w14:paraId="3F303492" w14:textId="77777777" w:rsidR="00CC12E3" w:rsidRPr="003B27D8" w:rsidRDefault="00CC12E3" w:rsidP="00CC12E3">
            <w:pPr>
              <w:ind w:firstLine="0"/>
              <w:jc w:val="center"/>
              <w:rPr>
                <w:rFonts w:cs="Times New Roman"/>
                <w:szCs w:val="24"/>
              </w:rPr>
            </w:pPr>
            <w:r>
              <w:rPr>
                <w:rFonts w:cs="Times New Roman"/>
                <w:szCs w:val="24"/>
              </w:rPr>
              <w:t>-</w:t>
            </w:r>
          </w:p>
        </w:tc>
        <w:tc>
          <w:tcPr>
            <w:tcW w:w="1607" w:type="dxa"/>
          </w:tcPr>
          <w:p w14:paraId="375DACF7" w14:textId="77777777" w:rsidR="00CC12E3" w:rsidRPr="003B27D8" w:rsidRDefault="00CC12E3" w:rsidP="00CC12E3">
            <w:pPr>
              <w:ind w:firstLine="0"/>
              <w:jc w:val="center"/>
              <w:rPr>
                <w:rFonts w:cs="Times New Roman"/>
                <w:szCs w:val="24"/>
              </w:rPr>
            </w:pPr>
            <w:r>
              <w:rPr>
                <w:rFonts w:cs="Times New Roman"/>
                <w:szCs w:val="24"/>
              </w:rPr>
              <w:t>-</w:t>
            </w:r>
          </w:p>
        </w:tc>
        <w:tc>
          <w:tcPr>
            <w:tcW w:w="1737" w:type="dxa"/>
          </w:tcPr>
          <w:p w14:paraId="1FC15719" w14:textId="77777777" w:rsidR="00CC12E3" w:rsidRPr="003B27D8" w:rsidRDefault="00CC12E3" w:rsidP="00CC12E3">
            <w:pPr>
              <w:ind w:firstLine="0"/>
              <w:jc w:val="center"/>
              <w:rPr>
                <w:rFonts w:cs="Times New Roman"/>
                <w:szCs w:val="24"/>
              </w:rPr>
            </w:pPr>
            <w:r>
              <w:rPr>
                <w:rFonts w:cs="Times New Roman"/>
                <w:szCs w:val="24"/>
              </w:rPr>
              <w:t>1</w:t>
            </w:r>
          </w:p>
        </w:tc>
      </w:tr>
      <w:tr w:rsidR="00CC12E3" w:rsidRPr="003B27D8" w14:paraId="20B79A20" w14:textId="77777777" w:rsidTr="00527AA1">
        <w:trPr>
          <w:trHeight w:val="2682"/>
        </w:trPr>
        <w:tc>
          <w:tcPr>
            <w:tcW w:w="2261" w:type="dxa"/>
            <w:vMerge/>
            <w:vAlign w:val="center"/>
          </w:tcPr>
          <w:p w14:paraId="7A9F041D" w14:textId="77777777" w:rsidR="00CC12E3" w:rsidRPr="003B27D8" w:rsidRDefault="00CC12E3" w:rsidP="00CC12E3">
            <w:pPr>
              <w:ind w:firstLine="0"/>
              <w:jc w:val="left"/>
              <w:rPr>
                <w:rFonts w:cs="Times New Roman"/>
                <w:szCs w:val="24"/>
              </w:rPr>
            </w:pPr>
          </w:p>
        </w:tc>
        <w:tc>
          <w:tcPr>
            <w:tcW w:w="2133" w:type="dxa"/>
            <w:vAlign w:val="bottom"/>
          </w:tcPr>
          <w:p w14:paraId="416DB4C3" w14:textId="77777777" w:rsidR="00CC12E3" w:rsidRPr="003B27D8" w:rsidRDefault="00CC12E3" w:rsidP="00CC12E3">
            <w:pPr>
              <w:ind w:firstLine="0"/>
              <w:jc w:val="left"/>
              <w:rPr>
                <w:rFonts w:cs="Times New Roman"/>
                <w:szCs w:val="24"/>
              </w:rPr>
            </w:pPr>
            <w:r w:rsidRPr="003B27D8">
              <w:rPr>
                <w:rFonts w:cs="Times New Roman"/>
                <w:color w:val="000000"/>
                <w:szCs w:val="24"/>
              </w:rPr>
              <w:t>4.2 Экспертиза технического задания и технического проекта на ИТ-решение</w:t>
            </w:r>
          </w:p>
        </w:tc>
        <w:tc>
          <w:tcPr>
            <w:tcW w:w="1607" w:type="dxa"/>
          </w:tcPr>
          <w:p w14:paraId="28BC69CB" w14:textId="77777777" w:rsidR="00CC12E3" w:rsidRPr="003B27D8" w:rsidRDefault="00CC12E3" w:rsidP="00CC12E3">
            <w:pPr>
              <w:ind w:firstLine="0"/>
              <w:jc w:val="center"/>
              <w:rPr>
                <w:rFonts w:cs="Times New Roman"/>
                <w:szCs w:val="24"/>
              </w:rPr>
            </w:pPr>
            <w:r>
              <w:rPr>
                <w:rFonts w:cs="Times New Roman"/>
                <w:szCs w:val="24"/>
              </w:rPr>
              <w:t>1</w:t>
            </w:r>
          </w:p>
        </w:tc>
        <w:tc>
          <w:tcPr>
            <w:tcW w:w="1607" w:type="dxa"/>
          </w:tcPr>
          <w:p w14:paraId="5F335920" w14:textId="77777777" w:rsidR="00CC12E3" w:rsidRPr="003B27D8" w:rsidRDefault="00CC12E3" w:rsidP="00CC12E3">
            <w:pPr>
              <w:ind w:firstLine="0"/>
              <w:jc w:val="center"/>
              <w:rPr>
                <w:rFonts w:cs="Times New Roman"/>
                <w:szCs w:val="24"/>
              </w:rPr>
            </w:pPr>
            <w:r>
              <w:rPr>
                <w:rFonts w:cs="Times New Roman"/>
                <w:szCs w:val="24"/>
              </w:rPr>
              <w:t>1</w:t>
            </w:r>
          </w:p>
        </w:tc>
        <w:tc>
          <w:tcPr>
            <w:tcW w:w="1737" w:type="dxa"/>
          </w:tcPr>
          <w:p w14:paraId="4FEF0C4C" w14:textId="77777777" w:rsidR="00CC12E3" w:rsidRPr="003B27D8" w:rsidRDefault="00CC12E3" w:rsidP="00CC12E3">
            <w:pPr>
              <w:ind w:firstLine="0"/>
              <w:jc w:val="center"/>
              <w:rPr>
                <w:rFonts w:cs="Times New Roman"/>
                <w:szCs w:val="24"/>
              </w:rPr>
            </w:pPr>
            <w:r>
              <w:rPr>
                <w:rFonts w:cs="Times New Roman"/>
                <w:szCs w:val="24"/>
              </w:rPr>
              <w:t>-</w:t>
            </w:r>
          </w:p>
        </w:tc>
      </w:tr>
      <w:tr w:rsidR="00CC12E3" w:rsidRPr="003B27D8" w14:paraId="0C3A61EF" w14:textId="77777777" w:rsidTr="00527AA1">
        <w:trPr>
          <w:trHeight w:val="976"/>
        </w:trPr>
        <w:tc>
          <w:tcPr>
            <w:tcW w:w="2261" w:type="dxa"/>
            <w:vAlign w:val="center"/>
          </w:tcPr>
          <w:p w14:paraId="3EA08149" w14:textId="77777777" w:rsidR="00CC12E3" w:rsidRDefault="00CC12E3" w:rsidP="00CC12E3">
            <w:pPr>
              <w:ind w:firstLine="0"/>
              <w:jc w:val="left"/>
              <w:rPr>
                <w:rFonts w:cs="Times New Roman"/>
                <w:color w:val="000000"/>
                <w:szCs w:val="24"/>
              </w:rPr>
            </w:pPr>
            <w:r w:rsidRPr="003B27D8">
              <w:rPr>
                <w:rFonts w:cs="Times New Roman"/>
                <w:color w:val="000000"/>
                <w:szCs w:val="24"/>
              </w:rPr>
              <w:t>5.     Реализация ИТ-решения</w:t>
            </w:r>
          </w:p>
          <w:p w14:paraId="2E8CA82F" w14:textId="77777777" w:rsidR="00CC12E3" w:rsidRDefault="00CC12E3" w:rsidP="00CC12E3">
            <w:pPr>
              <w:rPr>
                <w:rFonts w:cs="Times New Roman"/>
                <w:color w:val="000000"/>
                <w:szCs w:val="24"/>
              </w:rPr>
            </w:pPr>
          </w:p>
          <w:p w14:paraId="651CE4AB" w14:textId="77777777" w:rsidR="00CC12E3" w:rsidRPr="00CB072A" w:rsidRDefault="00CC12E3" w:rsidP="00CC12E3">
            <w:pPr>
              <w:rPr>
                <w:rFonts w:cs="Times New Roman"/>
                <w:szCs w:val="24"/>
              </w:rPr>
            </w:pPr>
          </w:p>
        </w:tc>
        <w:tc>
          <w:tcPr>
            <w:tcW w:w="2133" w:type="dxa"/>
            <w:vAlign w:val="bottom"/>
          </w:tcPr>
          <w:p w14:paraId="207D6CE8" w14:textId="77777777" w:rsidR="00CC12E3" w:rsidRPr="003B27D8" w:rsidRDefault="00CC12E3" w:rsidP="00CC12E3">
            <w:pPr>
              <w:ind w:firstLine="0"/>
              <w:jc w:val="left"/>
              <w:rPr>
                <w:rFonts w:cs="Times New Roman"/>
                <w:color w:val="000000"/>
                <w:szCs w:val="24"/>
              </w:rPr>
            </w:pPr>
            <w:r w:rsidRPr="003B27D8">
              <w:rPr>
                <w:rFonts w:cs="Times New Roman"/>
                <w:color w:val="000000"/>
                <w:szCs w:val="24"/>
              </w:rPr>
              <w:t>5.1 Планирование работ</w:t>
            </w:r>
          </w:p>
        </w:tc>
        <w:tc>
          <w:tcPr>
            <w:tcW w:w="1607" w:type="dxa"/>
          </w:tcPr>
          <w:p w14:paraId="06C7D2A2" w14:textId="77777777" w:rsidR="00CC12E3" w:rsidRPr="003B27D8" w:rsidRDefault="00CC12E3" w:rsidP="00CC12E3">
            <w:pPr>
              <w:ind w:firstLine="0"/>
              <w:jc w:val="center"/>
              <w:rPr>
                <w:rFonts w:cs="Times New Roman"/>
                <w:szCs w:val="24"/>
              </w:rPr>
            </w:pPr>
            <w:r>
              <w:rPr>
                <w:rFonts w:cs="Times New Roman"/>
                <w:szCs w:val="24"/>
              </w:rPr>
              <w:t>-</w:t>
            </w:r>
          </w:p>
        </w:tc>
        <w:tc>
          <w:tcPr>
            <w:tcW w:w="1607" w:type="dxa"/>
          </w:tcPr>
          <w:p w14:paraId="3AE835DE" w14:textId="77777777" w:rsidR="00CC12E3" w:rsidRPr="003B27D8" w:rsidRDefault="00CC12E3" w:rsidP="00CC12E3">
            <w:pPr>
              <w:ind w:firstLine="0"/>
              <w:jc w:val="center"/>
              <w:rPr>
                <w:rFonts w:cs="Times New Roman"/>
                <w:szCs w:val="24"/>
              </w:rPr>
            </w:pPr>
            <w:r>
              <w:rPr>
                <w:rFonts w:cs="Times New Roman"/>
                <w:szCs w:val="24"/>
              </w:rPr>
              <w:t>-</w:t>
            </w:r>
          </w:p>
        </w:tc>
        <w:tc>
          <w:tcPr>
            <w:tcW w:w="1737" w:type="dxa"/>
          </w:tcPr>
          <w:p w14:paraId="79675525" w14:textId="77777777" w:rsidR="00CC12E3" w:rsidRPr="003B27D8" w:rsidRDefault="00CC12E3" w:rsidP="00CC12E3">
            <w:pPr>
              <w:ind w:firstLine="0"/>
              <w:jc w:val="center"/>
              <w:rPr>
                <w:rFonts w:cs="Times New Roman"/>
                <w:szCs w:val="24"/>
              </w:rPr>
            </w:pPr>
            <w:r>
              <w:rPr>
                <w:rFonts w:cs="Times New Roman"/>
                <w:szCs w:val="24"/>
              </w:rPr>
              <w:t>1</w:t>
            </w:r>
          </w:p>
        </w:tc>
      </w:tr>
    </w:tbl>
    <w:p w14:paraId="1390A94A" w14:textId="2DDDC341" w:rsidR="00CC12E3" w:rsidRDefault="00CC12E3" w:rsidP="00CC12E3">
      <w:pPr>
        <w:jc w:val="right"/>
      </w:pPr>
      <w:r>
        <w:lastRenderedPageBreak/>
        <w:t>Продолжение таблицы 3</w:t>
      </w:r>
    </w:p>
    <w:tbl>
      <w:tblPr>
        <w:tblStyle w:val="af0"/>
        <w:tblW w:w="0" w:type="auto"/>
        <w:tblLook w:val="04A0" w:firstRow="1" w:lastRow="0" w:firstColumn="1" w:lastColumn="0" w:noHBand="0" w:noVBand="1"/>
      </w:tblPr>
      <w:tblGrid>
        <w:gridCol w:w="2627"/>
        <w:gridCol w:w="2127"/>
        <w:gridCol w:w="1491"/>
        <w:gridCol w:w="1491"/>
        <w:gridCol w:w="1609"/>
      </w:tblGrid>
      <w:tr w:rsidR="00CC12E3" w:rsidRPr="003B27D8" w14:paraId="6901F21C" w14:textId="77777777" w:rsidTr="00CC12E3">
        <w:tc>
          <w:tcPr>
            <w:tcW w:w="2627" w:type="dxa"/>
            <w:vAlign w:val="center"/>
          </w:tcPr>
          <w:p w14:paraId="3084F046" w14:textId="1D17DBD7" w:rsidR="00CC12E3" w:rsidRPr="00CC12E3" w:rsidRDefault="00CC12E3" w:rsidP="00CC12E3">
            <w:pPr>
              <w:ind w:firstLine="0"/>
              <w:jc w:val="center"/>
              <w:rPr>
                <w:rFonts w:cs="Times New Roman"/>
                <w:b/>
                <w:bCs/>
                <w:color w:val="000000"/>
                <w:szCs w:val="24"/>
              </w:rPr>
            </w:pPr>
            <w:r w:rsidRPr="00CC12E3">
              <w:rPr>
                <w:rFonts w:cs="Times New Roman"/>
                <w:b/>
                <w:bCs/>
                <w:color w:val="000000"/>
                <w:szCs w:val="24"/>
              </w:rPr>
              <w:t>1</w:t>
            </w:r>
          </w:p>
        </w:tc>
        <w:tc>
          <w:tcPr>
            <w:tcW w:w="2127" w:type="dxa"/>
            <w:vAlign w:val="center"/>
          </w:tcPr>
          <w:p w14:paraId="770270CA" w14:textId="3759940F" w:rsidR="00CC12E3" w:rsidRPr="00CC12E3" w:rsidRDefault="00CC12E3" w:rsidP="00CC12E3">
            <w:pPr>
              <w:ind w:firstLine="0"/>
              <w:jc w:val="center"/>
              <w:rPr>
                <w:rFonts w:cs="Times New Roman"/>
                <w:b/>
                <w:bCs/>
                <w:color w:val="000000"/>
                <w:szCs w:val="24"/>
              </w:rPr>
            </w:pPr>
            <w:r w:rsidRPr="00CC12E3">
              <w:rPr>
                <w:rFonts w:cs="Times New Roman"/>
                <w:b/>
                <w:bCs/>
                <w:color w:val="000000"/>
                <w:szCs w:val="24"/>
              </w:rPr>
              <w:t>2</w:t>
            </w:r>
          </w:p>
        </w:tc>
        <w:tc>
          <w:tcPr>
            <w:tcW w:w="1491" w:type="dxa"/>
            <w:shd w:val="clear" w:color="auto" w:fill="FFFFFF" w:themeFill="background1"/>
          </w:tcPr>
          <w:p w14:paraId="33ADDA89" w14:textId="0291CBD6" w:rsidR="00CC12E3" w:rsidRPr="00CC12E3" w:rsidRDefault="00CC12E3" w:rsidP="00CC12E3">
            <w:pPr>
              <w:ind w:firstLine="0"/>
              <w:jc w:val="center"/>
              <w:rPr>
                <w:rFonts w:cs="Times New Roman"/>
                <w:b/>
                <w:bCs/>
                <w:szCs w:val="24"/>
              </w:rPr>
            </w:pPr>
            <w:r w:rsidRPr="00CC12E3">
              <w:rPr>
                <w:rFonts w:cs="Times New Roman"/>
                <w:b/>
                <w:bCs/>
                <w:szCs w:val="24"/>
              </w:rPr>
              <w:t>3</w:t>
            </w:r>
          </w:p>
        </w:tc>
        <w:tc>
          <w:tcPr>
            <w:tcW w:w="1491" w:type="dxa"/>
            <w:shd w:val="clear" w:color="auto" w:fill="FFFFFF" w:themeFill="background1"/>
          </w:tcPr>
          <w:p w14:paraId="2FA59C00" w14:textId="2E456FB0" w:rsidR="00CC12E3" w:rsidRPr="00CC12E3" w:rsidRDefault="00CC12E3" w:rsidP="00CC12E3">
            <w:pPr>
              <w:ind w:firstLine="0"/>
              <w:jc w:val="center"/>
              <w:rPr>
                <w:rFonts w:cs="Times New Roman"/>
                <w:b/>
                <w:bCs/>
                <w:szCs w:val="24"/>
              </w:rPr>
            </w:pPr>
            <w:r w:rsidRPr="00CC12E3">
              <w:rPr>
                <w:rFonts w:cs="Times New Roman"/>
                <w:b/>
                <w:bCs/>
                <w:szCs w:val="24"/>
              </w:rPr>
              <w:t>4</w:t>
            </w:r>
          </w:p>
        </w:tc>
        <w:tc>
          <w:tcPr>
            <w:tcW w:w="1609" w:type="dxa"/>
          </w:tcPr>
          <w:p w14:paraId="7F5E8ADB" w14:textId="38DA8D74" w:rsidR="00CC12E3" w:rsidRPr="00CC12E3" w:rsidRDefault="00CC12E3" w:rsidP="00CC12E3">
            <w:pPr>
              <w:ind w:firstLine="0"/>
              <w:jc w:val="center"/>
              <w:rPr>
                <w:rFonts w:cs="Times New Roman"/>
                <w:b/>
                <w:bCs/>
                <w:szCs w:val="24"/>
              </w:rPr>
            </w:pPr>
            <w:r w:rsidRPr="00CC12E3">
              <w:rPr>
                <w:rFonts w:cs="Times New Roman"/>
                <w:b/>
                <w:bCs/>
                <w:szCs w:val="24"/>
              </w:rPr>
              <w:t>5</w:t>
            </w:r>
          </w:p>
        </w:tc>
      </w:tr>
      <w:tr w:rsidR="00CC12E3" w:rsidRPr="003B27D8" w14:paraId="272702E9" w14:textId="77777777" w:rsidTr="00CC12E3">
        <w:tc>
          <w:tcPr>
            <w:tcW w:w="2627" w:type="dxa"/>
            <w:vMerge w:val="restart"/>
            <w:vAlign w:val="center"/>
          </w:tcPr>
          <w:p w14:paraId="3BB3846F" w14:textId="77777777" w:rsidR="00CC12E3" w:rsidRDefault="00CC12E3" w:rsidP="00CC12E3">
            <w:pPr>
              <w:ind w:firstLine="0"/>
              <w:jc w:val="left"/>
              <w:rPr>
                <w:rFonts w:cs="Times New Roman"/>
                <w:color w:val="000000"/>
                <w:szCs w:val="24"/>
              </w:rPr>
            </w:pPr>
            <w:r w:rsidRPr="003B27D8">
              <w:rPr>
                <w:rFonts w:cs="Times New Roman"/>
                <w:color w:val="000000"/>
                <w:szCs w:val="24"/>
              </w:rPr>
              <w:t>5.     Реализация ИТ-решения</w:t>
            </w:r>
          </w:p>
          <w:p w14:paraId="135C6E9A" w14:textId="2CDF68DA" w:rsidR="00CC12E3" w:rsidRPr="003B27D8" w:rsidRDefault="00CC12E3" w:rsidP="00527AA1">
            <w:pPr>
              <w:jc w:val="left"/>
              <w:rPr>
                <w:rFonts w:cs="Times New Roman"/>
                <w:szCs w:val="24"/>
              </w:rPr>
            </w:pPr>
            <w:r w:rsidRPr="003B27D8">
              <w:rPr>
                <w:rFonts w:cs="Times New Roman"/>
                <w:color w:val="000000"/>
                <w:szCs w:val="24"/>
              </w:rPr>
              <w:t>5.     Реализация ИТ-решения</w:t>
            </w:r>
          </w:p>
        </w:tc>
        <w:tc>
          <w:tcPr>
            <w:tcW w:w="2127" w:type="dxa"/>
            <w:vAlign w:val="center"/>
          </w:tcPr>
          <w:p w14:paraId="5C0BC968" w14:textId="77777777" w:rsidR="00CC12E3" w:rsidRPr="003B27D8" w:rsidRDefault="00CC12E3" w:rsidP="00527AA1">
            <w:pPr>
              <w:ind w:firstLine="0"/>
              <w:jc w:val="left"/>
              <w:rPr>
                <w:rFonts w:cs="Times New Roman"/>
                <w:color w:val="000000"/>
                <w:szCs w:val="24"/>
              </w:rPr>
            </w:pPr>
            <w:r w:rsidRPr="003B27D8">
              <w:rPr>
                <w:rFonts w:cs="Times New Roman"/>
                <w:color w:val="000000"/>
                <w:szCs w:val="24"/>
              </w:rPr>
              <w:t>5.2 Экспертиза инструкций по работе с ИТ-решением и тестирование ИТ-решения</w:t>
            </w:r>
          </w:p>
        </w:tc>
        <w:tc>
          <w:tcPr>
            <w:tcW w:w="1491" w:type="dxa"/>
            <w:shd w:val="clear" w:color="auto" w:fill="F4B083" w:themeFill="accent2" w:themeFillTint="99"/>
          </w:tcPr>
          <w:p w14:paraId="4B3A9537" w14:textId="77777777" w:rsidR="00CC12E3" w:rsidRPr="003B27D8" w:rsidRDefault="00CC12E3" w:rsidP="00527AA1">
            <w:pPr>
              <w:ind w:firstLine="0"/>
              <w:jc w:val="center"/>
              <w:rPr>
                <w:rFonts w:cs="Times New Roman"/>
                <w:szCs w:val="24"/>
              </w:rPr>
            </w:pPr>
            <w:r>
              <w:rPr>
                <w:rFonts w:cs="Times New Roman"/>
                <w:szCs w:val="24"/>
              </w:rPr>
              <w:t>3</w:t>
            </w:r>
          </w:p>
        </w:tc>
        <w:tc>
          <w:tcPr>
            <w:tcW w:w="1491" w:type="dxa"/>
            <w:shd w:val="clear" w:color="auto" w:fill="F7CAAC" w:themeFill="accent2" w:themeFillTint="66"/>
          </w:tcPr>
          <w:p w14:paraId="217B312E" w14:textId="77777777" w:rsidR="00CC12E3" w:rsidRPr="003B27D8" w:rsidRDefault="00CC12E3" w:rsidP="00527AA1">
            <w:pPr>
              <w:ind w:firstLine="0"/>
              <w:jc w:val="center"/>
              <w:rPr>
                <w:rFonts w:cs="Times New Roman"/>
                <w:szCs w:val="24"/>
              </w:rPr>
            </w:pPr>
            <w:r>
              <w:rPr>
                <w:rFonts w:cs="Times New Roman"/>
                <w:szCs w:val="24"/>
              </w:rPr>
              <w:t>2</w:t>
            </w:r>
          </w:p>
        </w:tc>
        <w:tc>
          <w:tcPr>
            <w:tcW w:w="1609" w:type="dxa"/>
          </w:tcPr>
          <w:p w14:paraId="0E1A6F28" w14:textId="77777777" w:rsidR="00CC12E3" w:rsidRPr="003B27D8" w:rsidRDefault="00CC12E3" w:rsidP="00527AA1">
            <w:pPr>
              <w:ind w:firstLine="0"/>
              <w:jc w:val="center"/>
              <w:rPr>
                <w:rFonts w:cs="Times New Roman"/>
                <w:szCs w:val="24"/>
              </w:rPr>
            </w:pPr>
            <w:r>
              <w:rPr>
                <w:rFonts w:cs="Times New Roman"/>
                <w:szCs w:val="24"/>
              </w:rPr>
              <w:t>-</w:t>
            </w:r>
          </w:p>
        </w:tc>
      </w:tr>
      <w:tr w:rsidR="00CC12E3" w:rsidRPr="003B27D8" w14:paraId="0FAB19E6" w14:textId="77777777" w:rsidTr="00CC12E3">
        <w:trPr>
          <w:trHeight w:val="5098"/>
        </w:trPr>
        <w:tc>
          <w:tcPr>
            <w:tcW w:w="2627" w:type="dxa"/>
            <w:vMerge/>
            <w:vAlign w:val="center"/>
          </w:tcPr>
          <w:p w14:paraId="263EB49E" w14:textId="70DEC2AD" w:rsidR="00CC12E3" w:rsidRPr="00CB072A" w:rsidRDefault="00CC12E3" w:rsidP="00527AA1">
            <w:pPr>
              <w:ind w:firstLine="0"/>
              <w:jc w:val="left"/>
              <w:rPr>
                <w:rFonts w:cs="Times New Roman"/>
                <w:color w:val="000000"/>
                <w:szCs w:val="24"/>
              </w:rPr>
            </w:pPr>
          </w:p>
        </w:tc>
        <w:tc>
          <w:tcPr>
            <w:tcW w:w="2127" w:type="dxa"/>
            <w:vAlign w:val="center"/>
          </w:tcPr>
          <w:p w14:paraId="4EA3C89F" w14:textId="77777777" w:rsidR="00CC12E3" w:rsidRPr="003B27D8" w:rsidRDefault="00CC12E3" w:rsidP="00527AA1">
            <w:pPr>
              <w:ind w:firstLine="0"/>
              <w:jc w:val="left"/>
              <w:rPr>
                <w:rFonts w:cs="Times New Roman"/>
                <w:color w:val="000000"/>
                <w:szCs w:val="24"/>
              </w:rPr>
            </w:pPr>
            <w:r w:rsidRPr="003B27D8">
              <w:rPr>
                <w:rFonts w:cs="Times New Roman"/>
                <w:color w:val="000000"/>
                <w:szCs w:val="24"/>
              </w:rPr>
              <w:t>5.3 Экспертиза программы и методики консультаций, программы и методики испытаний, соглашение об уровне сервиса и программы опытно-промышленной эксплуатации</w:t>
            </w:r>
          </w:p>
        </w:tc>
        <w:tc>
          <w:tcPr>
            <w:tcW w:w="1491" w:type="dxa"/>
          </w:tcPr>
          <w:p w14:paraId="7C545094" w14:textId="77777777" w:rsidR="00CC12E3" w:rsidRPr="003B27D8" w:rsidRDefault="00CC12E3" w:rsidP="00527AA1">
            <w:pPr>
              <w:ind w:firstLine="0"/>
              <w:jc w:val="center"/>
              <w:rPr>
                <w:rFonts w:cs="Times New Roman"/>
                <w:szCs w:val="24"/>
              </w:rPr>
            </w:pPr>
            <w:r>
              <w:rPr>
                <w:rFonts w:cs="Times New Roman"/>
                <w:szCs w:val="24"/>
              </w:rPr>
              <w:t>1</w:t>
            </w:r>
          </w:p>
        </w:tc>
        <w:tc>
          <w:tcPr>
            <w:tcW w:w="1491" w:type="dxa"/>
          </w:tcPr>
          <w:p w14:paraId="49A42F48" w14:textId="77777777" w:rsidR="00CC12E3" w:rsidRPr="003B27D8" w:rsidRDefault="00CC12E3" w:rsidP="00527AA1">
            <w:pPr>
              <w:ind w:firstLine="0"/>
              <w:jc w:val="center"/>
              <w:rPr>
                <w:rFonts w:cs="Times New Roman"/>
                <w:szCs w:val="24"/>
              </w:rPr>
            </w:pPr>
            <w:r>
              <w:rPr>
                <w:rFonts w:cs="Times New Roman"/>
                <w:szCs w:val="24"/>
              </w:rPr>
              <w:t>1</w:t>
            </w:r>
          </w:p>
        </w:tc>
        <w:tc>
          <w:tcPr>
            <w:tcW w:w="1609" w:type="dxa"/>
          </w:tcPr>
          <w:p w14:paraId="3AB6BE30" w14:textId="77777777" w:rsidR="00CC12E3" w:rsidRPr="003B27D8" w:rsidRDefault="00CC12E3" w:rsidP="00527AA1">
            <w:pPr>
              <w:ind w:firstLine="0"/>
              <w:jc w:val="center"/>
              <w:rPr>
                <w:rFonts w:cs="Times New Roman"/>
                <w:szCs w:val="24"/>
              </w:rPr>
            </w:pPr>
            <w:r>
              <w:rPr>
                <w:rFonts w:cs="Times New Roman"/>
                <w:szCs w:val="24"/>
              </w:rPr>
              <w:t>-</w:t>
            </w:r>
          </w:p>
        </w:tc>
      </w:tr>
      <w:tr w:rsidR="00CC12E3" w:rsidRPr="003B27D8" w14:paraId="09C6B9F2" w14:textId="77777777" w:rsidTr="00CC12E3">
        <w:trPr>
          <w:trHeight w:val="1971"/>
        </w:trPr>
        <w:tc>
          <w:tcPr>
            <w:tcW w:w="2627" w:type="dxa"/>
            <w:vMerge/>
            <w:vAlign w:val="center"/>
          </w:tcPr>
          <w:p w14:paraId="320D3398" w14:textId="77777777" w:rsidR="00CC12E3" w:rsidRPr="003B27D8" w:rsidRDefault="00CC12E3" w:rsidP="00527AA1">
            <w:pPr>
              <w:ind w:firstLine="0"/>
              <w:jc w:val="left"/>
              <w:rPr>
                <w:rFonts w:cs="Times New Roman"/>
                <w:szCs w:val="24"/>
              </w:rPr>
            </w:pPr>
          </w:p>
        </w:tc>
        <w:tc>
          <w:tcPr>
            <w:tcW w:w="2127" w:type="dxa"/>
            <w:vAlign w:val="center"/>
          </w:tcPr>
          <w:p w14:paraId="3F811A0C" w14:textId="77777777" w:rsidR="00CC12E3" w:rsidRPr="003B27D8" w:rsidRDefault="00CC12E3" w:rsidP="00527AA1">
            <w:pPr>
              <w:ind w:firstLine="0"/>
              <w:jc w:val="left"/>
              <w:rPr>
                <w:rFonts w:cs="Times New Roman"/>
                <w:color w:val="000000"/>
                <w:szCs w:val="24"/>
              </w:rPr>
            </w:pPr>
            <w:r w:rsidRPr="003B27D8">
              <w:rPr>
                <w:rFonts w:cs="Times New Roman"/>
                <w:color w:val="000000"/>
                <w:szCs w:val="24"/>
              </w:rPr>
              <w:t>5.4 Участие в приемо-сдаточных мероприятиях</w:t>
            </w:r>
          </w:p>
        </w:tc>
        <w:tc>
          <w:tcPr>
            <w:tcW w:w="1491" w:type="dxa"/>
          </w:tcPr>
          <w:p w14:paraId="56D1114E" w14:textId="77777777" w:rsidR="00CC12E3" w:rsidRPr="003B27D8" w:rsidRDefault="00CC12E3" w:rsidP="00527AA1">
            <w:pPr>
              <w:ind w:firstLine="0"/>
              <w:jc w:val="center"/>
              <w:rPr>
                <w:rFonts w:cs="Times New Roman"/>
                <w:szCs w:val="24"/>
              </w:rPr>
            </w:pPr>
            <w:r>
              <w:rPr>
                <w:rFonts w:cs="Times New Roman"/>
                <w:szCs w:val="24"/>
              </w:rPr>
              <w:t>1</w:t>
            </w:r>
          </w:p>
        </w:tc>
        <w:tc>
          <w:tcPr>
            <w:tcW w:w="1491" w:type="dxa"/>
          </w:tcPr>
          <w:p w14:paraId="2D91BA19" w14:textId="77777777" w:rsidR="00CC12E3" w:rsidRPr="003B27D8" w:rsidRDefault="00CC12E3" w:rsidP="00527AA1">
            <w:pPr>
              <w:ind w:firstLine="0"/>
              <w:jc w:val="center"/>
              <w:rPr>
                <w:rFonts w:cs="Times New Roman"/>
                <w:szCs w:val="24"/>
              </w:rPr>
            </w:pPr>
            <w:r>
              <w:rPr>
                <w:rFonts w:cs="Times New Roman"/>
                <w:szCs w:val="24"/>
              </w:rPr>
              <w:t>1</w:t>
            </w:r>
          </w:p>
        </w:tc>
        <w:tc>
          <w:tcPr>
            <w:tcW w:w="1609" w:type="dxa"/>
          </w:tcPr>
          <w:p w14:paraId="4A9D25FA" w14:textId="77777777" w:rsidR="00CC12E3" w:rsidRPr="003B27D8" w:rsidRDefault="00CC12E3" w:rsidP="00527AA1">
            <w:pPr>
              <w:ind w:firstLine="0"/>
              <w:jc w:val="center"/>
              <w:rPr>
                <w:rFonts w:cs="Times New Roman"/>
                <w:szCs w:val="24"/>
              </w:rPr>
            </w:pPr>
            <w:r>
              <w:rPr>
                <w:rFonts w:cs="Times New Roman"/>
                <w:szCs w:val="24"/>
              </w:rPr>
              <w:t>-</w:t>
            </w:r>
          </w:p>
        </w:tc>
      </w:tr>
      <w:tr w:rsidR="00CC12E3" w:rsidRPr="003B27D8" w14:paraId="6108F1D7" w14:textId="77777777" w:rsidTr="00CC12E3">
        <w:trPr>
          <w:trHeight w:val="1120"/>
        </w:trPr>
        <w:tc>
          <w:tcPr>
            <w:tcW w:w="2627" w:type="dxa"/>
            <w:vMerge w:val="restart"/>
            <w:vAlign w:val="center"/>
          </w:tcPr>
          <w:p w14:paraId="27D82F64" w14:textId="160C84C7" w:rsidR="00CC12E3" w:rsidRPr="003B27D8" w:rsidRDefault="00CC12E3" w:rsidP="00CC12E3">
            <w:pPr>
              <w:ind w:firstLine="0"/>
              <w:jc w:val="left"/>
              <w:rPr>
                <w:rFonts w:cs="Times New Roman"/>
                <w:szCs w:val="24"/>
              </w:rPr>
            </w:pPr>
            <w:r w:rsidRPr="003B27D8">
              <w:rPr>
                <w:rFonts w:cs="Times New Roman"/>
                <w:color w:val="000000"/>
                <w:szCs w:val="24"/>
              </w:rPr>
              <w:t>6.     Завершение проекта</w:t>
            </w:r>
          </w:p>
        </w:tc>
        <w:tc>
          <w:tcPr>
            <w:tcW w:w="2127" w:type="dxa"/>
            <w:vAlign w:val="center"/>
          </w:tcPr>
          <w:p w14:paraId="2B9EC4D4" w14:textId="77777777" w:rsidR="00CC12E3" w:rsidRPr="003B27D8" w:rsidRDefault="00CC12E3" w:rsidP="00527AA1">
            <w:pPr>
              <w:ind w:firstLine="0"/>
              <w:jc w:val="left"/>
              <w:rPr>
                <w:rFonts w:cs="Times New Roman"/>
                <w:color w:val="000000"/>
                <w:szCs w:val="24"/>
              </w:rPr>
            </w:pPr>
            <w:r w:rsidRPr="003B27D8">
              <w:rPr>
                <w:rFonts w:cs="Times New Roman"/>
                <w:color w:val="000000"/>
                <w:szCs w:val="24"/>
              </w:rPr>
              <w:t>6.1 Планирование работ</w:t>
            </w:r>
          </w:p>
        </w:tc>
        <w:tc>
          <w:tcPr>
            <w:tcW w:w="1491" w:type="dxa"/>
          </w:tcPr>
          <w:p w14:paraId="04F1C705" w14:textId="77777777" w:rsidR="00CC12E3" w:rsidRPr="003B27D8" w:rsidRDefault="00CC12E3" w:rsidP="00527AA1">
            <w:pPr>
              <w:ind w:firstLine="0"/>
              <w:jc w:val="center"/>
              <w:rPr>
                <w:rFonts w:cs="Times New Roman"/>
                <w:szCs w:val="24"/>
              </w:rPr>
            </w:pPr>
            <w:r>
              <w:rPr>
                <w:rFonts w:cs="Times New Roman"/>
                <w:szCs w:val="24"/>
              </w:rPr>
              <w:t>-</w:t>
            </w:r>
          </w:p>
        </w:tc>
        <w:tc>
          <w:tcPr>
            <w:tcW w:w="1491" w:type="dxa"/>
          </w:tcPr>
          <w:p w14:paraId="4A6CC1AA" w14:textId="77777777" w:rsidR="00CC12E3" w:rsidRPr="003B27D8" w:rsidRDefault="00CC12E3" w:rsidP="00527AA1">
            <w:pPr>
              <w:ind w:firstLine="0"/>
              <w:jc w:val="center"/>
              <w:rPr>
                <w:rFonts w:cs="Times New Roman"/>
                <w:szCs w:val="24"/>
              </w:rPr>
            </w:pPr>
            <w:r>
              <w:rPr>
                <w:rFonts w:cs="Times New Roman"/>
                <w:szCs w:val="24"/>
              </w:rPr>
              <w:t>-</w:t>
            </w:r>
          </w:p>
        </w:tc>
        <w:tc>
          <w:tcPr>
            <w:tcW w:w="1609" w:type="dxa"/>
          </w:tcPr>
          <w:p w14:paraId="494E6F19" w14:textId="77777777" w:rsidR="00CC12E3" w:rsidRPr="003B27D8" w:rsidRDefault="00CC12E3" w:rsidP="00527AA1">
            <w:pPr>
              <w:ind w:firstLine="0"/>
              <w:jc w:val="center"/>
              <w:rPr>
                <w:rFonts w:cs="Times New Roman"/>
                <w:szCs w:val="24"/>
              </w:rPr>
            </w:pPr>
            <w:r>
              <w:rPr>
                <w:rFonts w:cs="Times New Roman"/>
                <w:szCs w:val="24"/>
              </w:rPr>
              <w:t>1</w:t>
            </w:r>
          </w:p>
        </w:tc>
      </w:tr>
      <w:tr w:rsidR="00CC12E3" w:rsidRPr="003B27D8" w14:paraId="02651E80" w14:textId="77777777" w:rsidTr="00CC12E3">
        <w:trPr>
          <w:trHeight w:val="2397"/>
        </w:trPr>
        <w:tc>
          <w:tcPr>
            <w:tcW w:w="2627" w:type="dxa"/>
            <w:vMerge/>
            <w:vAlign w:val="center"/>
          </w:tcPr>
          <w:p w14:paraId="2F32A431" w14:textId="052C207B" w:rsidR="00CC12E3" w:rsidRPr="003B27D8" w:rsidRDefault="00CC12E3" w:rsidP="00527AA1">
            <w:pPr>
              <w:ind w:firstLine="0"/>
              <w:jc w:val="left"/>
              <w:rPr>
                <w:rFonts w:cs="Times New Roman"/>
                <w:szCs w:val="24"/>
              </w:rPr>
            </w:pPr>
          </w:p>
        </w:tc>
        <w:tc>
          <w:tcPr>
            <w:tcW w:w="2127" w:type="dxa"/>
            <w:vAlign w:val="center"/>
          </w:tcPr>
          <w:p w14:paraId="44D1B288" w14:textId="77777777" w:rsidR="00CC12E3" w:rsidRPr="003B27D8" w:rsidRDefault="00CC12E3" w:rsidP="00527AA1">
            <w:pPr>
              <w:ind w:firstLine="0"/>
              <w:jc w:val="left"/>
              <w:rPr>
                <w:rFonts w:cs="Times New Roman"/>
                <w:color w:val="000000"/>
                <w:szCs w:val="24"/>
              </w:rPr>
            </w:pPr>
            <w:r w:rsidRPr="003B27D8">
              <w:rPr>
                <w:rFonts w:cs="Times New Roman"/>
                <w:color w:val="000000"/>
                <w:szCs w:val="24"/>
              </w:rPr>
              <w:t>6.2 Расчет достижения бизнес-эффектов и параметров востребованности</w:t>
            </w:r>
          </w:p>
        </w:tc>
        <w:tc>
          <w:tcPr>
            <w:tcW w:w="1491" w:type="dxa"/>
          </w:tcPr>
          <w:p w14:paraId="3BBAF73B" w14:textId="77777777" w:rsidR="00CC12E3" w:rsidRPr="003B27D8" w:rsidRDefault="00CC12E3" w:rsidP="00527AA1">
            <w:pPr>
              <w:ind w:firstLine="0"/>
              <w:jc w:val="center"/>
              <w:rPr>
                <w:rFonts w:cs="Times New Roman"/>
                <w:szCs w:val="24"/>
              </w:rPr>
            </w:pPr>
            <w:r>
              <w:rPr>
                <w:rFonts w:cs="Times New Roman"/>
                <w:szCs w:val="24"/>
              </w:rPr>
              <w:t>1</w:t>
            </w:r>
          </w:p>
        </w:tc>
        <w:tc>
          <w:tcPr>
            <w:tcW w:w="1491" w:type="dxa"/>
          </w:tcPr>
          <w:p w14:paraId="0EAB5486" w14:textId="77777777" w:rsidR="00CC12E3" w:rsidRPr="003B27D8" w:rsidRDefault="00CC12E3" w:rsidP="00527AA1">
            <w:pPr>
              <w:ind w:firstLine="0"/>
              <w:jc w:val="center"/>
              <w:rPr>
                <w:rFonts w:cs="Times New Roman"/>
                <w:szCs w:val="24"/>
              </w:rPr>
            </w:pPr>
            <w:r>
              <w:rPr>
                <w:rFonts w:cs="Times New Roman"/>
                <w:szCs w:val="24"/>
              </w:rPr>
              <w:t>1</w:t>
            </w:r>
          </w:p>
        </w:tc>
        <w:tc>
          <w:tcPr>
            <w:tcW w:w="1609" w:type="dxa"/>
          </w:tcPr>
          <w:p w14:paraId="5DD65419" w14:textId="77777777" w:rsidR="00CC12E3" w:rsidRPr="003B27D8" w:rsidRDefault="00CC12E3" w:rsidP="00527AA1">
            <w:pPr>
              <w:ind w:firstLine="0"/>
              <w:jc w:val="center"/>
              <w:rPr>
                <w:rFonts w:cs="Times New Roman"/>
                <w:szCs w:val="24"/>
              </w:rPr>
            </w:pPr>
            <w:r>
              <w:rPr>
                <w:rFonts w:cs="Times New Roman"/>
                <w:szCs w:val="24"/>
              </w:rPr>
              <w:t>-</w:t>
            </w:r>
          </w:p>
        </w:tc>
      </w:tr>
    </w:tbl>
    <w:p w14:paraId="0FAD102A" w14:textId="66975A17" w:rsidR="00CC12E3" w:rsidRDefault="00CC12E3" w:rsidP="00CC12E3">
      <w:pPr>
        <w:jc w:val="right"/>
      </w:pPr>
      <w:r>
        <w:lastRenderedPageBreak/>
        <w:t>Продолжение таблицы 3</w:t>
      </w:r>
    </w:p>
    <w:tbl>
      <w:tblPr>
        <w:tblStyle w:val="af0"/>
        <w:tblW w:w="0" w:type="auto"/>
        <w:tblLook w:val="04A0" w:firstRow="1" w:lastRow="0" w:firstColumn="1" w:lastColumn="0" w:noHBand="0" w:noVBand="1"/>
      </w:tblPr>
      <w:tblGrid>
        <w:gridCol w:w="2261"/>
        <w:gridCol w:w="2133"/>
        <w:gridCol w:w="1607"/>
        <w:gridCol w:w="1607"/>
        <w:gridCol w:w="1737"/>
      </w:tblGrid>
      <w:tr w:rsidR="00CC12E3" w:rsidRPr="003B27D8" w14:paraId="398474C9" w14:textId="77777777" w:rsidTr="00CC12E3">
        <w:trPr>
          <w:trHeight w:val="292"/>
        </w:trPr>
        <w:tc>
          <w:tcPr>
            <w:tcW w:w="2261" w:type="dxa"/>
            <w:vAlign w:val="center"/>
          </w:tcPr>
          <w:p w14:paraId="5C8B9C71" w14:textId="29811B70" w:rsidR="00CC12E3" w:rsidRPr="00CC12E3" w:rsidRDefault="00CC12E3" w:rsidP="00CC12E3">
            <w:pPr>
              <w:ind w:firstLine="0"/>
              <w:jc w:val="center"/>
              <w:rPr>
                <w:rFonts w:cs="Times New Roman"/>
                <w:b/>
                <w:bCs/>
                <w:szCs w:val="24"/>
              </w:rPr>
            </w:pPr>
            <w:r w:rsidRPr="00CC12E3">
              <w:rPr>
                <w:rFonts w:cs="Times New Roman"/>
                <w:b/>
                <w:bCs/>
                <w:szCs w:val="24"/>
              </w:rPr>
              <w:t>1</w:t>
            </w:r>
          </w:p>
        </w:tc>
        <w:tc>
          <w:tcPr>
            <w:tcW w:w="2133" w:type="dxa"/>
            <w:vAlign w:val="center"/>
          </w:tcPr>
          <w:p w14:paraId="72FD7915" w14:textId="5906580D" w:rsidR="00CC12E3" w:rsidRPr="00CC12E3" w:rsidRDefault="00CC12E3" w:rsidP="00CC12E3">
            <w:pPr>
              <w:ind w:firstLine="0"/>
              <w:jc w:val="center"/>
              <w:rPr>
                <w:rFonts w:cs="Times New Roman"/>
                <w:b/>
                <w:bCs/>
                <w:color w:val="000000"/>
                <w:szCs w:val="24"/>
              </w:rPr>
            </w:pPr>
            <w:r w:rsidRPr="00CC12E3">
              <w:rPr>
                <w:rFonts w:cs="Times New Roman"/>
                <w:b/>
                <w:bCs/>
                <w:color w:val="000000"/>
                <w:szCs w:val="24"/>
              </w:rPr>
              <w:t>2</w:t>
            </w:r>
          </w:p>
        </w:tc>
        <w:tc>
          <w:tcPr>
            <w:tcW w:w="1607" w:type="dxa"/>
          </w:tcPr>
          <w:p w14:paraId="011B1943" w14:textId="636CC5AF" w:rsidR="00CC12E3" w:rsidRPr="00CC12E3" w:rsidRDefault="00CC12E3" w:rsidP="00CC12E3">
            <w:pPr>
              <w:ind w:firstLine="0"/>
              <w:jc w:val="center"/>
              <w:rPr>
                <w:rFonts w:cs="Times New Roman"/>
                <w:b/>
                <w:bCs/>
                <w:szCs w:val="24"/>
              </w:rPr>
            </w:pPr>
            <w:r w:rsidRPr="00CC12E3">
              <w:rPr>
                <w:rFonts w:cs="Times New Roman"/>
                <w:b/>
                <w:bCs/>
                <w:szCs w:val="24"/>
              </w:rPr>
              <w:t>3</w:t>
            </w:r>
          </w:p>
        </w:tc>
        <w:tc>
          <w:tcPr>
            <w:tcW w:w="1607" w:type="dxa"/>
          </w:tcPr>
          <w:p w14:paraId="07A4D1EC" w14:textId="5EE8B80B" w:rsidR="00CC12E3" w:rsidRPr="00CC12E3" w:rsidRDefault="00CC12E3" w:rsidP="00CC12E3">
            <w:pPr>
              <w:ind w:firstLine="0"/>
              <w:jc w:val="center"/>
              <w:rPr>
                <w:rFonts w:cs="Times New Roman"/>
                <w:b/>
                <w:bCs/>
                <w:szCs w:val="24"/>
              </w:rPr>
            </w:pPr>
            <w:r w:rsidRPr="00CC12E3">
              <w:rPr>
                <w:rFonts w:cs="Times New Roman"/>
                <w:b/>
                <w:bCs/>
                <w:szCs w:val="24"/>
              </w:rPr>
              <w:t>4</w:t>
            </w:r>
          </w:p>
        </w:tc>
        <w:tc>
          <w:tcPr>
            <w:tcW w:w="1737" w:type="dxa"/>
          </w:tcPr>
          <w:p w14:paraId="5915EF26" w14:textId="20E9664C" w:rsidR="00CC12E3" w:rsidRPr="00CC12E3" w:rsidRDefault="00CC12E3" w:rsidP="00CC12E3">
            <w:pPr>
              <w:ind w:firstLine="0"/>
              <w:jc w:val="center"/>
              <w:rPr>
                <w:rFonts w:cs="Times New Roman"/>
                <w:b/>
                <w:bCs/>
                <w:szCs w:val="24"/>
              </w:rPr>
            </w:pPr>
            <w:r w:rsidRPr="00CC12E3">
              <w:rPr>
                <w:rFonts w:cs="Times New Roman"/>
                <w:b/>
                <w:bCs/>
                <w:szCs w:val="24"/>
              </w:rPr>
              <w:t>5</w:t>
            </w:r>
          </w:p>
        </w:tc>
      </w:tr>
      <w:tr w:rsidR="00CC12E3" w:rsidRPr="003B27D8" w14:paraId="2EBAD661" w14:textId="77777777" w:rsidTr="00527AA1">
        <w:trPr>
          <w:trHeight w:val="1850"/>
        </w:trPr>
        <w:tc>
          <w:tcPr>
            <w:tcW w:w="2261" w:type="dxa"/>
            <w:vAlign w:val="center"/>
          </w:tcPr>
          <w:p w14:paraId="7C0BEF63" w14:textId="0B8A61C6" w:rsidR="00CC12E3" w:rsidRPr="003B27D8" w:rsidRDefault="00EA7358" w:rsidP="00527AA1">
            <w:pPr>
              <w:ind w:firstLine="0"/>
              <w:jc w:val="left"/>
              <w:rPr>
                <w:rFonts w:cs="Times New Roman"/>
                <w:szCs w:val="24"/>
              </w:rPr>
            </w:pPr>
            <w:r w:rsidRPr="003B27D8">
              <w:rPr>
                <w:rFonts w:cs="Times New Roman"/>
                <w:color w:val="000000"/>
                <w:szCs w:val="24"/>
              </w:rPr>
              <w:t>6.     Завершение проекта</w:t>
            </w:r>
          </w:p>
        </w:tc>
        <w:tc>
          <w:tcPr>
            <w:tcW w:w="2133" w:type="dxa"/>
            <w:vAlign w:val="center"/>
          </w:tcPr>
          <w:p w14:paraId="70EBB0B2" w14:textId="77777777" w:rsidR="00CC12E3" w:rsidRPr="003B27D8" w:rsidRDefault="00CC12E3" w:rsidP="00527AA1">
            <w:pPr>
              <w:ind w:firstLine="0"/>
              <w:jc w:val="left"/>
              <w:rPr>
                <w:rFonts w:cs="Times New Roman"/>
                <w:color w:val="000000"/>
                <w:szCs w:val="24"/>
              </w:rPr>
            </w:pPr>
            <w:r w:rsidRPr="003B27D8">
              <w:rPr>
                <w:rFonts w:cs="Times New Roman"/>
                <w:color w:val="000000"/>
                <w:szCs w:val="24"/>
              </w:rPr>
              <w:t>6.3 Разработка отчета о результатах проекта</w:t>
            </w:r>
          </w:p>
        </w:tc>
        <w:tc>
          <w:tcPr>
            <w:tcW w:w="1607" w:type="dxa"/>
          </w:tcPr>
          <w:p w14:paraId="1CE68B56" w14:textId="77777777" w:rsidR="00CC12E3" w:rsidRPr="003B27D8" w:rsidRDefault="00CC12E3" w:rsidP="00527AA1">
            <w:pPr>
              <w:ind w:firstLine="0"/>
              <w:jc w:val="center"/>
              <w:rPr>
                <w:rFonts w:cs="Times New Roman"/>
                <w:szCs w:val="24"/>
              </w:rPr>
            </w:pPr>
            <w:r>
              <w:rPr>
                <w:rFonts w:cs="Times New Roman"/>
                <w:szCs w:val="24"/>
              </w:rPr>
              <w:t>1</w:t>
            </w:r>
          </w:p>
        </w:tc>
        <w:tc>
          <w:tcPr>
            <w:tcW w:w="1607" w:type="dxa"/>
          </w:tcPr>
          <w:p w14:paraId="537C20A8" w14:textId="77777777" w:rsidR="00CC12E3" w:rsidRPr="003B27D8" w:rsidRDefault="00CC12E3" w:rsidP="00527AA1">
            <w:pPr>
              <w:ind w:firstLine="0"/>
              <w:jc w:val="center"/>
              <w:rPr>
                <w:rFonts w:cs="Times New Roman"/>
                <w:szCs w:val="24"/>
              </w:rPr>
            </w:pPr>
            <w:r>
              <w:rPr>
                <w:rFonts w:cs="Times New Roman"/>
                <w:szCs w:val="24"/>
              </w:rPr>
              <w:t>1</w:t>
            </w:r>
          </w:p>
        </w:tc>
        <w:tc>
          <w:tcPr>
            <w:tcW w:w="1737" w:type="dxa"/>
          </w:tcPr>
          <w:p w14:paraId="5BFDB2A2" w14:textId="77777777" w:rsidR="00CC12E3" w:rsidRPr="003B27D8" w:rsidRDefault="00CC12E3" w:rsidP="00527AA1">
            <w:pPr>
              <w:ind w:firstLine="0"/>
              <w:jc w:val="center"/>
              <w:rPr>
                <w:rFonts w:cs="Times New Roman"/>
                <w:szCs w:val="24"/>
              </w:rPr>
            </w:pPr>
            <w:r>
              <w:rPr>
                <w:rFonts w:cs="Times New Roman"/>
                <w:szCs w:val="24"/>
              </w:rPr>
              <w:t>-</w:t>
            </w:r>
          </w:p>
        </w:tc>
      </w:tr>
      <w:tr w:rsidR="00CC12E3" w:rsidRPr="003B27D8" w14:paraId="5B5ABBA0" w14:textId="77777777" w:rsidTr="00527AA1">
        <w:tc>
          <w:tcPr>
            <w:tcW w:w="2261" w:type="dxa"/>
            <w:vMerge w:val="restart"/>
            <w:vAlign w:val="center"/>
          </w:tcPr>
          <w:p w14:paraId="50BF25CC" w14:textId="5D630DFD" w:rsidR="00CC12E3" w:rsidRPr="003B27D8" w:rsidRDefault="00CC12E3" w:rsidP="00CC12E3">
            <w:pPr>
              <w:ind w:firstLine="0"/>
              <w:jc w:val="left"/>
              <w:rPr>
                <w:rFonts w:cs="Times New Roman"/>
                <w:szCs w:val="24"/>
              </w:rPr>
            </w:pPr>
            <w:r w:rsidRPr="003B27D8">
              <w:rPr>
                <w:rFonts w:cs="Times New Roman"/>
                <w:color w:val="000000"/>
                <w:szCs w:val="24"/>
              </w:rPr>
              <w:t xml:space="preserve">7.     </w:t>
            </w:r>
            <w:proofErr w:type="spellStart"/>
            <w:r w:rsidRPr="003B27D8">
              <w:rPr>
                <w:rFonts w:cs="Times New Roman"/>
                <w:color w:val="000000"/>
                <w:szCs w:val="24"/>
              </w:rPr>
              <w:t>Постпроектная</w:t>
            </w:r>
            <w:proofErr w:type="spellEnd"/>
            <w:r w:rsidRPr="003B27D8">
              <w:rPr>
                <w:rFonts w:cs="Times New Roman"/>
                <w:color w:val="000000"/>
                <w:szCs w:val="24"/>
              </w:rPr>
              <w:t xml:space="preserve"> работа</w:t>
            </w:r>
          </w:p>
        </w:tc>
        <w:tc>
          <w:tcPr>
            <w:tcW w:w="2133" w:type="dxa"/>
            <w:vAlign w:val="center"/>
          </w:tcPr>
          <w:p w14:paraId="5019E5CA" w14:textId="77777777" w:rsidR="00CC12E3" w:rsidRPr="003B27D8" w:rsidRDefault="00CC12E3" w:rsidP="00527AA1">
            <w:pPr>
              <w:ind w:firstLine="0"/>
              <w:jc w:val="left"/>
              <w:rPr>
                <w:rFonts w:cs="Times New Roman"/>
                <w:color w:val="000000"/>
                <w:szCs w:val="24"/>
              </w:rPr>
            </w:pPr>
            <w:r w:rsidRPr="003B27D8">
              <w:rPr>
                <w:rFonts w:cs="Times New Roman"/>
                <w:color w:val="000000"/>
                <w:szCs w:val="24"/>
              </w:rPr>
              <w:t>7.1 Планирование работ</w:t>
            </w:r>
          </w:p>
        </w:tc>
        <w:tc>
          <w:tcPr>
            <w:tcW w:w="1607" w:type="dxa"/>
          </w:tcPr>
          <w:p w14:paraId="0C9158B1" w14:textId="77777777" w:rsidR="00CC12E3" w:rsidRPr="003B27D8" w:rsidRDefault="00CC12E3" w:rsidP="00527AA1">
            <w:pPr>
              <w:ind w:firstLine="0"/>
              <w:jc w:val="center"/>
              <w:rPr>
                <w:rFonts w:cs="Times New Roman"/>
                <w:szCs w:val="24"/>
              </w:rPr>
            </w:pPr>
            <w:r>
              <w:rPr>
                <w:rFonts w:cs="Times New Roman"/>
                <w:szCs w:val="24"/>
              </w:rPr>
              <w:t>-</w:t>
            </w:r>
          </w:p>
        </w:tc>
        <w:tc>
          <w:tcPr>
            <w:tcW w:w="1607" w:type="dxa"/>
          </w:tcPr>
          <w:p w14:paraId="3F043DC4" w14:textId="77777777" w:rsidR="00CC12E3" w:rsidRPr="003B27D8" w:rsidRDefault="00CC12E3" w:rsidP="00527AA1">
            <w:pPr>
              <w:ind w:firstLine="0"/>
              <w:jc w:val="center"/>
              <w:rPr>
                <w:rFonts w:cs="Times New Roman"/>
                <w:szCs w:val="24"/>
              </w:rPr>
            </w:pPr>
            <w:r>
              <w:rPr>
                <w:rFonts w:cs="Times New Roman"/>
                <w:szCs w:val="24"/>
              </w:rPr>
              <w:t>-</w:t>
            </w:r>
          </w:p>
        </w:tc>
        <w:tc>
          <w:tcPr>
            <w:tcW w:w="1737" w:type="dxa"/>
          </w:tcPr>
          <w:p w14:paraId="20C25C46" w14:textId="77777777" w:rsidR="00CC12E3" w:rsidRPr="003B27D8" w:rsidRDefault="00CC12E3" w:rsidP="00527AA1">
            <w:pPr>
              <w:ind w:firstLine="0"/>
              <w:jc w:val="center"/>
              <w:rPr>
                <w:rFonts w:cs="Times New Roman"/>
                <w:szCs w:val="24"/>
              </w:rPr>
            </w:pPr>
            <w:r>
              <w:rPr>
                <w:rFonts w:cs="Times New Roman"/>
                <w:szCs w:val="24"/>
              </w:rPr>
              <w:t>1</w:t>
            </w:r>
          </w:p>
        </w:tc>
      </w:tr>
      <w:tr w:rsidR="00CC12E3" w:rsidRPr="003B27D8" w14:paraId="2F33120C" w14:textId="77777777" w:rsidTr="00527AA1">
        <w:tc>
          <w:tcPr>
            <w:tcW w:w="2261" w:type="dxa"/>
            <w:vMerge/>
            <w:vAlign w:val="center"/>
          </w:tcPr>
          <w:p w14:paraId="21E596FD" w14:textId="194BC5F9" w:rsidR="00CC12E3" w:rsidRPr="003B27D8" w:rsidRDefault="00CC12E3" w:rsidP="00527AA1">
            <w:pPr>
              <w:ind w:firstLine="0"/>
              <w:jc w:val="left"/>
              <w:rPr>
                <w:rFonts w:cs="Times New Roman"/>
                <w:szCs w:val="24"/>
              </w:rPr>
            </w:pPr>
          </w:p>
        </w:tc>
        <w:tc>
          <w:tcPr>
            <w:tcW w:w="2133" w:type="dxa"/>
            <w:vAlign w:val="center"/>
          </w:tcPr>
          <w:p w14:paraId="7FDE1B4F" w14:textId="77777777" w:rsidR="00CC12E3" w:rsidRPr="003B27D8" w:rsidRDefault="00CC12E3" w:rsidP="00527AA1">
            <w:pPr>
              <w:ind w:firstLine="0"/>
              <w:jc w:val="left"/>
              <w:rPr>
                <w:rFonts w:cs="Times New Roman"/>
                <w:color w:val="000000"/>
                <w:szCs w:val="24"/>
              </w:rPr>
            </w:pPr>
            <w:r w:rsidRPr="003B27D8">
              <w:rPr>
                <w:rFonts w:cs="Times New Roman"/>
                <w:color w:val="000000"/>
                <w:szCs w:val="24"/>
              </w:rPr>
              <w:t>7.2 Расчет достижения бизнес-эффектов и параметров востребованности</w:t>
            </w:r>
          </w:p>
        </w:tc>
        <w:tc>
          <w:tcPr>
            <w:tcW w:w="1607" w:type="dxa"/>
          </w:tcPr>
          <w:p w14:paraId="06CA96C5" w14:textId="77777777" w:rsidR="00CC12E3" w:rsidRPr="003B27D8" w:rsidRDefault="00CC12E3" w:rsidP="00527AA1">
            <w:pPr>
              <w:ind w:firstLine="0"/>
              <w:jc w:val="center"/>
              <w:rPr>
                <w:rFonts w:cs="Times New Roman"/>
                <w:szCs w:val="24"/>
              </w:rPr>
            </w:pPr>
            <w:r>
              <w:rPr>
                <w:rFonts w:cs="Times New Roman"/>
                <w:szCs w:val="24"/>
              </w:rPr>
              <w:t>1</w:t>
            </w:r>
          </w:p>
        </w:tc>
        <w:tc>
          <w:tcPr>
            <w:tcW w:w="1607" w:type="dxa"/>
          </w:tcPr>
          <w:p w14:paraId="2506BACA" w14:textId="77777777" w:rsidR="00CC12E3" w:rsidRPr="003B27D8" w:rsidRDefault="00CC12E3" w:rsidP="00527AA1">
            <w:pPr>
              <w:ind w:firstLine="0"/>
              <w:jc w:val="center"/>
              <w:rPr>
                <w:rFonts w:cs="Times New Roman"/>
                <w:szCs w:val="24"/>
              </w:rPr>
            </w:pPr>
            <w:r>
              <w:rPr>
                <w:rFonts w:cs="Times New Roman"/>
                <w:szCs w:val="24"/>
              </w:rPr>
              <w:t>1</w:t>
            </w:r>
          </w:p>
        </w:tc>
        <w:tc>
          <w:tcPr>
            <w:tcW w:w="1737" w:type="dxa"/>
          </w:tcPr>
          <w:p w14:paraId="0E38AC34" w14:textId="77777777" w:rsidR="00CC12E3" w:rsidRPr="003B27D8" w:rsidRDefault="00CC12E3" w:rsidP="00527AA1">
            <w:pPr>
              <w:ind w:firstLine="0"/>
              <w:jc w:val="center"/>
              <w:rPr>
                <w:rFonts w:cs="Times New Roman"/>
                <w:szCs w:val="24"/>
              </w:rPr>
            </w:pPr>
            <w:r>
              <w:rPr>
                <w:rFonts w:cs="Times New Roman"/>
                <w:szCs w:val="24"/>
              </w:rPr>
              <w:t>-</w:t>
            </w:r>
          </w:p>
        </w:tc>
      </w:tr>
    </w:tbl>
    <w:p w14:paraId="576812F3" w14:textId="77777777" w:rsidR="00CC12E3" w:rsidRDefault="00CC12E3" w:rsidP="00CC12E3">
      <w:pPr>
        <w:jc w:val="right"/>
      </w:pPr>
    </w:p>
    <w:p w14:paraId="2C7A3817" w14:textId="241689B1" w:rsidR="00CB072A" w:rsidRDefault="00CB072A" w:rsidP="00967861">
      <w:r>
        <w:t>Исходя из таблицы 3 можно сделать выводы о том, что недостаток знаний существует для следующих задач</w:t>
      </w:r>
      <w:r w:rsidR="006F62C7">
        <w:t>:</w:t>
      </w:r>
    </w:p>
    <w:p w14:paraId="0F2B8C49" w14:textId="6A73B23F" w:rsidR="00967861" w:rsidRDefault="00967861" w:rsidP="00470B80">
      <w:pPr>
        <w:pStyle w:val="ab"/>
        <w:numPr>
          <w:ilvl w:val="0"/>
          <w:numId w:val="29"/>
        </w:numPr>
      </w:pPr>
      <w:r>
        <w:t xml:space="preserve">1.3 Разработка паспорта </w:t>
      </w:r>
      <w:r w:rsidRPr="00470B80">
        <w:t>проекта</w:t>
      </w:r>
      <w:r w:rsidR="00470B80" w:rsidRPr="00470B80">
        <w:t xml:space="preserve"> — данная задача представляет сложность, поскольку для разработки проекта очень важен навык грамотного </w:t>
      </w:r>
      <w:r w:rsidR="00470B80">
        <w:t>ведение переговоров</w:t>
      </w:r>
      <w:r w:rsidR="00470B80" w:rsidRPr="00470B80">
        <w:t xml:space="preserve"> с заказчиком, что требу</w:t>
      </w:r>
      <w:r w:rsidR="00470B80" w:rsidRPr="00242180">
        <w:t xml:space="preserve">ет наличие у бизнес-аналитика определенного опыта </w:t>
      </w:r>
      <w:r w:rsidR="00242180" w:rsidRPr="00242180">
        <w:t xml:space="preserve">взаимодействия с </w:t>
      </w:r>
      <w:r w:rsidR="00242180">
        <w:t>представителями компаний-заказчиков</w:t>
      </w:r>
      <w:r w:rsidR="00B405F3">
        <w:t xml:space="preserve">. Данный опыт никаким образом не может быть заменен явными знаниями в виде </w:t>
      </w:r>
      <w:r w:rsidR="009906CF">
        <w:t>каких-либо шаблонов и стандартов по причине того, что паспорт проекта является уникальным документом</w:t>
      </w:r>
      <w:r w:rsidR="006F62C7">
        <w:t>.</w:t>
      </w:r>
    </w:p>
    <w:p w14:paraId="5A63A562" w14:textId="7DF1B9A1" w:rsidR="00967861" w:rsidRDefault="00967861" w:rsidP="00967861">
      <w:pPr>
        <w:pStyle w:val="ab"/>
        <w:numPr>
          <w:ilvl w:val="0"/>
          <w:numId w:val="26"/>
        </w:numPr>
      </w:pPr>
      <w:r>
        <w:t>1.4 Разработка предварительной финансовой модели</w:t>
      </w:r>
      <w:r w:rsidR="002A5BE1">
        <w:t xml:space="preserve"> </w:t>
      </w:r>
      <w:r w:rsidR="002A5BE1" w:rsidRPr="00470B80">
        <w:t>—</w:t>
      </w:r>
      <w:r w:rsidR="002A5BE1">
        <w:t xml:space="preserve"> </w:t>
      </w:r>
      <w:r w:rsidR="00D83220">
        <w:t>также, как и в случае с разработкой паспорта проекта, финансовое моделирование требует значительных неявных знаний (в области финансов и оценки инвестиционных проектов). Изучив имеющийся у компании документ, содержащий методику оценки экономической эффективности проекта, новый сотрудник все же не сможет также качественно, как опытный сотрудник, разработать финансовую модель.</w:t>
      </w:r>
      <w:r w:rsidR="00D33F1C">
        <w:t xml:space="preserve"> </w:t>
      </w:r>
      <w:r w:rsidR="002A5BE1">
        <w:t xml:space="preserve">Оценка величины разрыва знаний для данной задачи зависит от того, какое именно образование получил бизнес-аналитик </w:t>
      </w:r>
      <w:r w:rsidR="002A5BE1" w:rsidRPr="00470B80">
        <w:t>—</w:t>
      </w:r>
      <w:r w:rsidR="002A5BE1">
        <w:t xml:space="preserve"> связанное с финансами или нет (из таблицы 3 можно заметить, что опрошенные бизнес-аналитики по-разному оценили существующий разрыв). </w:t>
      </w:r>
      <w:r w:rsidR="00D33F1C">
        <w:t xml:space="preserve">Разработка финансовой модели является одной из ключевых задач </w:t>
      </w:r>
      <w:r w:rsidR="00D33F1C">
        <w:lastRenderedPageBreak/>
        <w:t xml:space="preserve">процесса выполнения проекта по бизнес-анализу, поскольку имеет большую ценность для компании-заказчика. Таким образом, разрыв в знаниях, существующий </w:t>
      </w:r>
      <w:r w:rsidR="00E63CF4">
        <w:t>для данной задачи,</w:t>
      </w:r>
      <w:r w:rsidR="00D33F1C">
        <w:t xml:space="preserve"> должен быть устранен в первую очередь.</w:t>
      </w:r>
    </w:p>
    <w:p w14:paraId="5FDD129F" w14:textId="0BBA0317" w:rsidR="00967861" w:rsidRDefault="00967861" w:rsidP="00186939">
      <w:pPr>
        <w:pStyle w:val="ab"/>
        <w:numPr>
          <w:ilvl w:val="0"/>
          <w:numId w:val="30"/>
        </w:numPr>
      </w:pPr>
      <w:r w:rsidRPr="00186939">
        <w:rPr>
          <w:rFonts w:cs="Times New Roman"/>
          <w:color w:val="000000"/>
          <w:szCs w:val="24"/>
        </w:rPr>
        <w:t xml:space="preserve">3.2 Обследование </w:t>
      </w:r>
      <w:proofErr w:type="spellStart"/>
      <w:r w:rsidRPr="00186939">
        <w:rPr>
          <w:rFonts w:cs="Times New Roman"/>
          <w:color w:val="000000"/>
          <w:szCs w:val="24"/>
        </w:rPr>
        <w:t>as-is</w:t>
      </w:r>
      <w:proofErr w:type="spellEnd"/>
      <w:r w:rsidRPr="00186939">
        <w:rPr>
          <w:rFonts w:cs="Times New Roman"/>
          <w:color w:val="000000"/>
          <w:szCs w:val="24"/>
        </w:rPr>
        <w:t xml:space="preserve"> процессов и IT-систем</w:t>
      </w:r>
      <w:r w:rsidR="002A5BE1" w:rsidRPr="00186939">
        <w:rPr>
          <w:rFonts w:cs="Times New Roman"/>
          <w:color w:val="000000"/>
          <w:szCs w:val="24"/>
        </w:rPr>
        <w:t xml:space="preserve"> </w:t>
      </w:r>
      <w:r w:rsidR="002A5BE1" w:rsidRPr="00470B80">
        <w:t>—</w:t>
      </w:r>
      <w:r w:rsidR="002A5BE1">
        <w:t xml:space="preserve"> </w:t>
      </w:r>
      <w:r w:rsidR="00186939">
        <w:t>данная задача также является ключевой в процессе выполнения проекта, поскольку от грамотного и детального моделирования бизнес-процессов организации-заказчика зависит правильное определение существующих у организации проблем и, соответственно, предложение подходящего ИТ-решения и встраивание этого ИТ-решения в бизнес-процессы. Для данной задачи очень важно уметь контактировать с заказчиком и запрашивать у него необходимую информацию относительно действующих бизнес-процессов (основных, поддерживающих, процессов управления и развития), а также иметь значительный опыт в наглядном представлении бизнес-процессов</w:t>
      </w:r>
      <w:r w:rsidR="00BF4B6A">
        <w:t xml:space="preserve"> (составлении диаграмм деятельности, последовательности, взаимодействия). Также, бизнес-аналитик должен иметь представление об основных нотациях моделирования бизнес-процессов (</w:t>
      </w:r>
      <w:r w:rsidR="00BF4B6A">
        <w:rPr>
          <w:lang w:val="en-US"/>
        </w:rPr>
        <w:t>BPMN</w:t>
      </w:r>
      <w:r w:rsidR="00BF4B6A" w:rsidRPr="00BF4B6A">
        <w:t xml:space="preserve"> 2.0, </w:t>
      </w:r>
      <w:r w:rsidR="00BF4B6A">
        <w:rPr>
          <w:lang w:val="en-US"/>
        </w:rPr>
        <w:t>IDEF</w:t>
      </w:r>
      <w:r w:rsidR="00BF4B6A" w:rsidRPr="00BF4B6A">
        <w:t xml:space="preserve">0, </w:t>
      </w:r>
      <w:r w:rsidR="00BF4B6A">
        <w:rPr>
          <w:lang w:val="en-US"/>
        </w:rPr>
        <w:t>EPC</w:t>
      </w:r>
      <w:r w:rsidR="00BF4B6A">
        <w:t>)</w:t>
      </w:r>
      <w:r w:rsidR="00BF4B6A" w:rsidRPr="00BF4B6A">
        <w:t xml:space="preserve"> </w:t>
      </w:r>
      <w:r w:rsidR="00BF4B6A">
        <w:t>и о соответствующем инструментарии</w:t>
      </w:r>
      <w:r w:rsidR="00923FD9">
        <w:t xml:space="preserve"> (программных продуктах)</w:t>
      </w:r>
      <w:r w:rsidR="005469A7">
        <w:t xml:space="preserve"> для моделирования.</w:t>
      </w:r>
    </w:p>
    <w:p w14:paraId="3F2046BD" w14:textId="1D6EFE74" w:rsidR="00967861" w:rsidRPr="00186939" w:rsidRDefault="00967861" w:rsidP="00186939">
      <w:pPr>
        <w:pStyle w:val="ab"/>
        <w:numPr>
          <w:ilvl w:val="0"/>
          <w:numId w:val="30"/>
        </w:numPr>
        <w:jc w:val="left"/>
        <w:rPr>
          <w:rFonts w:eastAsiaTheme="minorHAnsi" w:cs="Times New Roman"/>
          <w:szCs w:val="24"/>
        </w:rPr>
      </w:pPr>
      <w:r w:rsidRPr="00186939">
        <w:rPr>
          <w:rFonts w:cs="Times New Roman"/>
          <w:color w:val="000000"/>
          <w:szCs w:val="24"/>
        </w:rPr>
        <w:t xml:space="preserve">3.3 Моделирование </w:t>
      </w:r>
      <w:proofErr w:type="spellStart"/>
      <w:r w:rsidRPr="00186939">
        <w:rPr>
          <w:rFonts w:cs="Times New Roman"/>
          <w:color w:val="000000"/>
          <w:szCs w:val="24"/>
        </w:rPr>
        <w:t>to-be</w:t>
      </w:r>
      <w:proofErr w:type="spellEnd"/>
      <w:r w:rsidRPr="00186939">
        <w:rPr>
          <w:rFonts w:cs="Times New Roman"/>
          <w:color w:val="000000"/>
          <w:szCs w:val="24"/>
        </w:rPr>
        <w:t xml:space="preserve"> процессов</w:t>
      </w:r>
      <w:r w:rsidR="005469A7">
        <w:rPr>
          <w:rFonts w:cs="Times New Roman"/>
          <w:color w:val="000000"/>
          <w:szCs w:val="24"/>
        </w:rPr>
        <w:t xml:space="preserve"> </w:t>
      </w:r>
      <w:r w:rsidR="005469A7" w:rsidRPr="00470B80">
        <w:t>—</w:t>
      </w:r>
      <w:r w:rsidR="005469A7">
        <w:t xml:space="preserve"> еще одна ключевая задача процесса выполнения проекта по бизнес-анализу, которая требует от бизнес-аналитика опыта в пересмотре бизнес-процессов (выявлении дублирующих друг друга и противоречащих бизнес-процессов</w:t>
      </w:r>
      <w:r w:rsidR="00923FD9">
        <w:t>, оптимизации процессов</w:t>
      </w:r>
      <w:r w:rsidR="005469A7">
        <w:t>)</w:t>
      </w:r>
      <w:r w:rsidR="00923FD9">
        <w:t xml:space="preserve">. Бизнес-аналитикам в данной задаче также требуются знания нотаций моделирования и программных продуктов, а также методов бизнес-инжиниринга, и, самое важное, опыт моделирования </w:t>
      </w:r>
      <w:r w:rsidR="00923FD9">
        <w:rPr>
          <w:lang w:val="en-US"/>
        </w:rPr>
        <w:t>to</w:t>
      </w:r>
      <w:r w:rsidR="00923FD9" w:rsidRPr="00923FD9">
        <w:t>-</w:t>
      </w:r>
      <w:r w:rsidR="00923FD9">
        <w:rPr>
          <w:lang w:val="en-US"/>
        </w:rPr>
        <w:t>be</w:t>
      </w:r>
      <w:r w:rsidR="00923FD9" w:rsidRPr="00923FD9">
        <w:t xml:space="preserve"> </w:t>
      </w:r>
      <w:r w:rsidR="00923FD9">
        <w:t>процессов (для организаций, работающих в разных сферах), гарантирующий наличие наработанных типовых решений, который позволит им не совершать многих ошибок.</w:t>
      </w:r>
    </w:p>
    <w:p w14:paraId="5446867E" w14:textId="00AC10F0" w:rsidR="00967861" w:rsidRPr="00186939" w:rsidRDefault="00967861" w:rsidP="00186939">
      <w:pPr>
        <w:pStyle w:val="ab"/>
        <w:numPr>
          <w:ilvl w:val="0"/>
          <w:numId w:val="30"/>
        </w:numPr>
        <w:jc w:val="left"/>
        <w:rPr>
          <w:rFonts w:eastAsiaTheme="minorHAnsi" w:cs="Times New Roman"/>
          <w:szCs w:val="24"/>
        </w:rPr>
      </w:pPr>
      <w:r w:rsidRPr="00186939">
        <w:rPr>
          <w:rFonts w:cs="Times New Roman"/>
          <w:color w:val="000000"/>
          <w:szCs w:val="24"/>
        </w:rPr>
        <w:t>3.4 Разработка плана организационных изменений</w:t>
      </w:r>
      <w:r w:rsidR="000B6D13">
        <w:rPr>
          <w:rFonts w:cs="Times New Roman"/>
          <w:color w:val="000000"/>
          <w:szCs w:val="24"/>
        </w:rPr>
        <w:t xml:space="preserve"> </w:t>
      </w:r>
      <w:r w:rsidR="000B6D13" w:rsidRPr="00470B80">
        <w:t>—</w:t>
      </w:r>
      <w:r w:rsidR="000B6D13">
        <w:t xml:space="preserve"> в данном случае, высокие оценки разрыва в знаниях, которые дали бизнес-аналитики, можно связать с отсутствием явных знаний (на корпоративном </w:t>
      </w:r>
      <w:r w:rsidR="000B6D13">
        <w:rPr>
          <w:lang w:val="en-US"/>
        </w:rPr>
        <w:t>Google</w:t>
      </w:r>
      <w:r w:rsidR="000B6D13" w:rsidRPr="000B6D13">
        <w:t>-</w:t>
      </w:r>
      <w:r w:rsidR="000B6D13">
        <w:t xml:space="preserve">диске), то есть конкретных документов, которые поддерживали бы выполнение данной задачи. Сотрудники в данной задаче могут руководствоваться только своими знаниями (если они только пришли в компанию и это их первый </w:t>
      </w:r>
      <w:r w:rsidR="000B6D13">
        <w:lastRenderedPageBreak/>
        <w:t>проект) или опытом (если сотрудники уже выполняли проекты по бизнес-анализу).</w:t>
      </w:r>
    </w:p>
    <w:p w14:paraId="6854535D" w14:textId="39D07F1C" w:rsidR="00967861" w:rsidRPr="00186939" w:rsidRDefault="00967861" w:rsidP="00186939">
      <w:pPr>
        <w:pStyle w:val="ab"/>
        <w:numPr>
          <w:ilvl w:val="0"/>
          <w:numId w:val="30"/>
        </w:numPr>
        <w:jc w:val="left"/>
        <w:rPr>
          <w:rFonts w:eastAsiaTheme="minorHAnsi" w:cs="Times New Roman"/>
          <w:szCs w:val="24"/>
        </w:rPr>
      </w:pPr>
      <w:r w:rsidRPr="00186939">
        <w:rPr>
          <w:rFonts w:cs="Times New Roman"/>
          <w:color w:val="000000"/>
          <w:szCs w:val="24"/>
        </w:rPr>
        <w:t>3.6 Профилирование данных</w:t>
      </w:r>
      <w:r w:rsidR="000B6D13">
        <w:rPr>
          <w:rFonts w:cs="Times New Roman"/>
          <w:color w:val="000000"/>
          <w:szCs w:val="24"/>
        </w:rPr>
        <w:t xml:space="preserve"> </w:t>
      </w:r>
      <w:r w:rsidR="000B6D13" w:rsidRPr="00470B80">
        <w:t>—</w:t>
      </w:r>
      <w:r w:rsidR="000B6D13">
        <w:t xml:space="preserve"> </w:t>
      </w:r>
      <w:r w:rsidR="00FB573D">
        <w:t xml:space="preserve">для данной задачи на </w:t>
      </w:r>
      <w:r w:rsidR="00FB573D">
        <w:rPr>
          <w:lang w:val="en-US"/>
        </w:rPr>
        <w:t>Google</w:t>
      </w:r>
      <w:r w:rsidR="00FB573D" w:rsidRPr="00FB573D">
        <w:t>-</w:t>
      </w:r>
      <w:r w:rsidR="00FB573D">
        <w:t xml:space="preserve">диске компании </w:t>
      </w:r>
      <w:r w:rsidR="002B4EE9">
        <w:t>нет методичек, поэтому данная задача может вызывать трудности у бизнес-аналитиков</w:t>
      </w:r>
      <w:r w:rsidR="002D6CE8" w:rsidRPr="002D6CE8">
        <w:t xml:space="preserve">, </w:t>
      </w:r>
      <w:r w:rsidR="002D6CE8">
        <w:t>так как подходы к профилированию данных, отмеченные в сети Интернет очень разнятся.</w:t>
      </w:r>
    </w:p>
    <w:p w14:paraId="060F011D" w14:textId="2D911012" w:rsidR="00967861" w:rsidRPr="00186939" w:rsidRDefault="00967861" w:rsidP="00186939">
      <w:pPr>
        <w:pStyle w:val="ab"/>
        <w:numPr>
          <w:ilvl w:val="0"/>
          <w:numId w:val="30"/>
        </w:numPr>
        <w:jc w:val="left"/>
        <w:rPr>
          <w:rFonts w:eastAsiaTheme="minorHAnsi" w:cs="Times New Roman"/>
          <w:szCs w:val="24"/>
        </w:rPr>
      </w:pPr>
      <w:r w:rsidRPr="00186939">
        <w:rPr>
          <w:rFonts w:cs="Times New Roman"/>
          <w:color w:val="000000"/>
          <w:szCs w:val="24"/>
        </w:rPr>
        <w:t>3.7 Разработка финансовой модели</w:t>
      </w:r>
      <w:r w:rsidR="000B6D13">
        <w:rPr>
          <w:rFonts w:cs="Times New Roman"/>
          <w:color w:val="000000"/>
          <w:szCs w:val="24"/>
        </w:rPr>
        <w:t xml:space="preserve"> </w:t>
      </w:r>
      <w:r w:rsidR="000B6D13" w:rsidRPr="00470B80">
        <w:t>—</w:t>
      </w:r>
      <w:r w:rsidR="000B6D13">
        <w:t xml:space="preserve"> данная задача в принципе является аналогичной задаче по разработке предварительной финансовой модели, однако выполняется уже по более правильным данным и с большей точностью. Соответственно, трудности, с которыми сотрудники связывают разрыв в знаниях,</w:t>
      </w:r>
      <w:r w:rsidR="00FB573D">
        <w:t xml:space="preserve"> будут являться теми же самыми.</w:t>
      </w:r>
    </w:p>
    <w:p w14:paraId="08AA5F59" w14:textId="507C2F57" w:rsidR="00967861" w:rsidRPr="00186939" w:rsidRDefault="00967861" w:rsidP="00186939">
      <w:pPr>
        <w:pStyle w:val="ab"/>
        <w:numPr>
          <w:ilvl w:val="0"/>
          <w:numId w:val="30"/>
        </w:numPr>
        <w:jc w:val="left"/>
        <w:rPr>
          <w:rFonts w:eastAsiaTheme="minorHAnsi" w:cs="Times New Roman"/>
          <w:szCs w:val="24"/>
        </w:rPr>
      </w:pPr>
      <w:r w:rsidRPr="00186939">
        <w:rPr>
          <w:rFonts w:cs="Times New Roman"/>
          <w:color w:val="000000"/>
          <w:szCs w:val="24"/>
        </w:rPr>
        <w:t>3.8 Разработка презентации на инвестиционное решение</w:t>
      </w:r>
      <w:r w:rsidR="00493D20">
        <w:rPr>
          <w:rFonts w:cs="Times New Roman"/>
          <w:color w:val="000000"/>
          <w:szCs w:val="24"/>
        </w:rPr>
        <w:t xml:space="preserve"> </w:t>
      </w:r>
      <w:r w:rsidR="00493D20" w:rsidRPr="00470B80">
        <w:t>—</w:t>
      </w:r>
      <w:r w:rsidR="00493D20">
        <w:t xml:space="preserve"> для разработки презентации бизнес-аналитику нужен иметь опыт работы с инвесторами, умение убедить инвесторов в прибыльности их вложений, показав им те цифры, финансовую модель, по которой можно будет сделать вывод о разумности капиталовложений. То есть, основная проблема в данном случае заключается в том, чтобы грамотно подать информацию, сделать выгоды от реализации проекта наглядными. Шаблон презентации на инвестиционное решение, хранящийся на </w:t>
      </w:r>
      <w:r w:rsidR="00493D20">
        <w:rPr>
          <w:lang w:val="en-US"/>
        </w:rPr>
        <w:t>Google</w:t>
      </w:r>
      <w:r w:rsidR="00493D20" w:rsidRPr="00493D20">
        <w:t>-</w:t>
      </w:r>
      <w:r w:rsidR="00493D20">
        <w:t>диске компании</w:t>
      </w:r>
      <w:r w:rsidR="00CE3DFA">
        <w:t xml:space="preserve">, </w:t>
      </w:r>
      <w:r w:rsidR="00493D20">
        <w:t>может оказать аналитикам некоторую помощь, так как описывает основные разделы, которые</w:t>
      </w:r>
      <w:r w:rsidR="00CE3DFA">
        <w:t xml:space="preserve"> необходимо включить в презентацию, но то, насколько привлекательно для инвестора будет выглядеть презентация, зависит только от навыков и умений аналитика.</w:t>
      </w:r>
    </w:p>
    <w:p w14:paraId="711DF341" w14:textId="01368564" w:rsidR="00967861" w:rsidRPr="009D45FC" w:rsidRDefault="00967861" w:rsidP="00186939">
      <w:pPr>
        <w:pStyle w:val="ab"/>
        <w:numPr>
          <w:ilvl w:val="0"/>
          <w:numId w:val="30"/>
        </w:numPr>
        <w:rPr>
          <w:rFonts w:eastAsiaTheme="minorHAnsi" w:cs="Times New Roman"/>
          <w:color w:val="000000"/>
          <w:szCs w:val="24"/>
        </w:rPr>
      </w:pPr>
      <w:r w:rsidRPr="00186939">
        <w:rPr>
          <w:rFonts w:cs="Times New Roman"/>
          <w:color w:val="000000"/>
          <w:szCs w:val="24"/>
        </w:rPr>
        <w:t>5.2 Экспертиза инструкций по работе с ИТ-решением и тестирование ИТ-решения</w:t>
      </w:r>
      <w:r w:rsidR="00960453">
        <w:rPr>
          <w:rFonts w:cs="Times New Roman"/>
          <w:color w:val="000000"/>
          <w:szCs w:val="24"/>
        </w:rPr>
        <w:t xml:space="preserve"> </w:t>
      </w:r>
      <w:r w:rsidR="00960453" w:rsidRPr="00470B80">
        <w:t>—</w:t>
      </w:r>
      <w:r w:rsidR="00960453">
        <w:t xml:space="preserve"> </w:t>
      </w:r>
      <w:r w:rsidR="00190959">
        <w:t xml:space="preserve">данная задача требует от бизнес-аналитика технических навыков, опыта работы с ИТ-решениями и экспертизы инструкций. Также, еще большую сложность представляет тестирование ИТ-систем, </w:t>
      </w:r>
      <w:r w:rsidR="00F555D8">
        <w:t>так как аналитику нужно убедиться, что продукт является рабочим, путем «прохождения» по сценариям использования</w:t>
      </w:r>
      <w:r w:rsidR="00FC2A61">
        <w:t xml:space="preserve">, что продукт соответствует заявленному функционалу (всем критериям, установленным функционально-техническим требованиям). Данную задачу осложняет опять же то, что у компании нет методичек и правил тестирования, которые хранились бы на </w:t>
      </w:r>
      <w:r w:rsidR="00FC2A61">
        <w:rPr>
          <w:lang w:val="en-US"/>
        </w:rPr>
        <w:t>Google</w:t>
      </w:r>
      <w:r w:rsidR="00FC2A61" w:rsidRPr="00FC2A61">
        <w:t>-</w:t>
      </w:r>
      <w:r w:rsidR="00FC2A61">
        <w:t>диске.</w:t>
      </w:r>
    </w:p>
    <w:p w14:paraId="23A80587" w14:textId="0CCC6B20" w:rsidR="009D45FC" w:rsidRPr="009D45FC" w:rsidRDefault="009D45FC" w:rsidP="009D45FC">
      <w:pPr>
        <w:rPr>
          <w:rFonts w:cs="Times New Roman"/>
          <w:color w:val="000000"/>
          <w:szCs w:val="24"/>
        </w:rPr>
      </w:pPr>
      <w:r>
        <w:rPr>
          <w:rFonts w:cs="Times New Roman"/>
          <w:color w:val="000000"/>
          <w:szCs w:val="24"/>
        </w:rPr>
        <w:lastRenderedPageBreak/>
        <w:t>Таким образом, можно заметить, что существует достаточно разрывов в знаниях в тех задачах, которые являются критическими для выполнения проекта по бизнес-анализу, это задачи, связанные с моделированием бизнес-процессов и финансовой оценкой. Данные разрывы в знаниях должны в первую очередь бы</w:t>
      </w:r>
      <w:r w:rsidR="00A533A1">
        <w:rPr>
          <w:rFonts w:cs="Times New Roman"/>
          <w:color w:val="000000"/>
          <w:szCs w:val="24"/>
        </w:rPr>
        <w:t>ть разрешены, поскольку, в случае работы нового сотрудника над проектом, им будут допущены значительные ошибки, влияющие на имидж компании.</w:t>
      </w:r>
    </w:p>
    <w:p w14:paraId="65F9B966" w14:textId="61F7E3DE" w:rsidR="00FC2A61" w:rsidRPr="00FC2A61" w:rsidRDefault="00FC2A61" w:rsidP="00FC2A61">
      <w:pPr>
        <w:rPr>
          <w:rFonts w:cs="Times New Roman"/>
          <w:color w:val="000000"/>
          <w:szCs w:val="24"/>
        </w:rPr>
      </w:pPr>
      <w:r>
        <w:rPr>
          <w:rFonts w:cs="Times New Roman"/>
          <w:color w:val="000000"/>
          <w:szCs w:val="24"/>
        </w:rPr>
        <w:t>После того, как последний столбец в карте знаний, описывающий разрывы в знаниях был описан, можно представить окончательный вариант карты.</w:t>
      </w:r>
    </w:p>
    <w:p w14:paraId="250666F2" w14:textId="10C61223" w:rsidR="002A5BE1" w:rsidRPr="002A5BE1" w:rsidRDefault="002A5BE1" w:rsidP="002A5BE1">
      <w:pPr>
        <w:rPr>
          <w:rFonts w:cs="Times New Roman"/>
          <w:color w:val="000000"/>
          <w:szCs w:val="24"/>
        </w:rPr>
      </w:pPr>
      <w:r>
        <w:rPr>
          <w:rFonts w:cs="Times New Roman"/>
          <w:color w:val="000000"/>
          <w:szCs w:val="24"/>
        </w:rPr>
        <w:t>На рисунках с 16 по 2</w:t>
      </w:r>
      <w:r w:rsidR="00A533A1">
        <w:rPr>
          <w:rFonts w:cs="Times New Roman"/>
          <w:color w:val="000000"/>
          <w:szCs w:val="24"/>
        </w:rPr>
        <w:t xml:space="preserve">3 </w:t>
      </w:r>
      <w:r>
        <w:rPr>
          <w:rFonts w:cs="Times New Roman"/>
          <w:color w:val="000000"/>
          <w:szCs w:val="24"/>
        </w:rPr>
        <w:t xml:space="preserve">представлена карта знаний для направления бизнес-анализа компании «Смарт </w:t>
      </w:r>
      <w:proofErr w:type="spellStart"/>
      <w:r>
        <w:rPr>
          <w:rFonts w:cs="Times New Roman"/>
          <w:color w:val="000000"/>
          <w:szCs w:val="24"/>
        </w:rPr>
        <w:t>Ар</w:t>
      </w:r>
      <w:r w:rsidR="00326E97">
        <w:rPr>
          <w:rFonts w:cs="Times New Roman"/>
          <w:color w:val="000000"/>
          <w:szCs w:val="24"/>
        </w:rPr>
        <w:t>х</w:t>
      </w:r>
      <w:r>
        <w:rPr>
          <w:rFonts w:cs="Times New Roman"/>
          <w:color w:val="000000"/>
          <w:szCs w:val="24"/>
        </w:rPr>
        <w:t>итектс</w:t>
      </w:r>
      <w:proofErr w:type="spellEnd"/>
      <w:r>
        <w:rPr>
          <w:rFonts w:cs="Times New Roman"/>
          <w:color w:val="000000"/>
          <w:szCs w:val="24"/>
        </w:rPr>
        <w:t xml:space="preserve">». Данная карта была составлена в </w:t>
      </w:r>
      <w:r>
        <w:rPr>
          <w:rFonts w:cs="Times New Roman"/>
          <w:color w:val="000000"/>
          <w:szCs w:val="24"/>
          <w:lang w:val="en-US"/>
        </w:rPr>
        <w:t>MS</w:t>
      </w:r>
      <w:r w:rsidRPr="002A5BE1">
        <w:rPr>
          <w:rFonts w:cs="Times New Roman"/>
          <w:color w:val="000000"/>
          <w:szCs w:val="24"/>
        </w:rPr>
        <w:t xml:space="preserve"> </w:t>
      </w:r>
      <w:r>
        <w:rPr>
          <w:rFonts w:cs="Times New Roman"/>
          <w:color w:val="000000"/>
          <w:szCs w:val="24"/>
          <w:lang w:val="en-US"/>
        </w:rPr>
        <w:t>Excel</w:t>
      </w:r>
      <w:r>
        <w:rPr>
          <w:rFonts w:cs="Times New Roman"/>
          <w:color w:val="000000"/>
          <w:szCs w:val="24"/>
        </w:rPr>
        <w:t>, хранение и использование данной карты также предполагается в виде таблицы, в которую можно будет вносить изменения по ходу приобретения или создания</w:t>
      </w:r>
      <w:r w:rsidR="00186939">
        <w:rPr>
          <w:rFonts w:cs="Times New Roman"/>
          <w:color w:val="000000"/>
          <w:szCs w:val="24"/>
        </w:rPr>
        <w:t xml:space="preserve"> компанией</w:t>
      </w:r>
      <w:r>
        <w:rPr>
          <w:rFonts w:cs="Times New Roman"/>
          <w:color w:val="000000"/>
          <w:szCs w:val="24"/>
        </w:rPr>
        <w:t xml:space="preserve"> новых знаний, обмена и хранения знаний.</w:t>
      </w:r>
    </w:p>
    <w:p w14:paraId="3B0937BE" w14:textId="1724B7FE" w:rsidR="00E74F4A" w:rsidRDefault="00E451E5" w:rsidP="00E63CF4">
      <w:pPr>
        <w:pStyle w:val="a9"/>
      </w:pPr>
      <w:r>
        <w:rPr>
          <w:noProof/>
        </w:rPr>
        <w:drawing>
          <wp:inline distT="0" distB="0" distL="0" distR="0" wp14:anchorId="76B35959" wp14:editId="20688CC0">
            <wp:extent cx="6413500" cy="3770631"/>
            <wp:effectExtent l="0" t="0" r="635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43193" cy="3788088"/>
                    </a:xfrm>
                    <a:prstGeom prst="rect">
                      <a:avLst/>
                    </a:prstGeom>
                  </pic:spPr>
                </pic:pic>
              </a:graphicData>
            </a:graphic>
          </wp:inline>
        </w:drawing>
      </w:r>
    </w:p>
    <w:p w14:paraId="36AAB2FB" w14:textId="6E33C267" w:rsidR="00E74F4A" w:rsidRDefault="0049424D" w:rsidP="0049424D">
      <w:pPr>
        <w:pStyle w:val="a0"/>
        <w:numPr>
          <w:ilvl w:val="0"/>
          <w:numId w:val="0"/>
        </w:numPr>
        <w:ind w:left="720"/>
        <w:jc w:val="both"/>
      </w:pPr>
      <w:r>
        <w:t xml:space="preserve">Рис. 16 Карта знаний для направления бизнес-анализа компании «Смарт </w:t>
      </w:r>
      <w:proofErr w:type="spellStart"/>
      <w:r>
        <w:t>Ар</w:t>
      </w:r>
      <w:r w:rsidR="00326E97">
        <w:t>х</w:t>
      </w:r>
      <w:r>
        <w:t>итектс</w:t>
      </w:r>
      <w:proofErr w:type="spellEnd"/>
      <w:r>
        <w:t>» (1)</w:t>
      </w:r>
    </w:p>
    <w:p w14:paraId="3896BF33" w14:textId="6DE9E426" w:rsidR="00E74F4A" w:rsidRDefault="00E451E5" w:rsidP="00E74F4A">
      <w:pPr>
        <w:pStyle w:val="a9"/>
      </w:pPr>
      <w:r>
        <w:rPr>
          <w:noProof/>
        </w:rPr>
        <w:lastRenderedPageBreak/>
        <w:drawing>
          <wp:inline distT="0" distB="0" distL="0" distR="0" wp14:anchorId="40E27A9E" wp14:editId="5C4FF8E2">
            <wp:extent cx="6413500" cy="3819306"/>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2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39182" cy="3834600"/>
                    </a:xfrm>
                    <a:prstGeom prst="rect">
                      <a:avLst/>
                    </a:prstGeom>
                  </pic:spPr>
                </pic:pic>
              </a:graphicData>
            </a:graphic>
          </wp:inline>
        </w:drawing>
      </w:r>
    </w:p>
    <w:p w14:paraId="636D05A0" w14:textId="26439C5B" w:rsidR="0049424D" w:rsidRDefault="0049424D" w:rsidP="0049424D">
      <w:pPr>
        <w:pStyle w:val="a0"/>
        <w:numPr>
          <w:ilvl w:val="0"/>
          <w:numId w:val="0"/>
        </w:numPr>
        <w:ind w:left="720"/>
        <w:jc w:val="both"/>
      </w:pPr>
      <w:r>
        <w:t xml:space="preserve">Рис. 17 Карта знаний для направления бизнес-анализа компании «Смарт </w:t>
      </w:r>
      <w:proofErr w:type="spellStart"/>
      <w:r>
        <w:t>Ар</w:t>
      </w:r>
      <w:r w:rsidR="00326E97">
        <w:t>х</w:t>
      </w:r>
      <w:r>
        <w:t>итектс</w:t>
      </w:r>
      <w:proofErr w:type="spellEnd"/>
      <w:r>
        <w:t>» (2)</w:t>
      </w:r>
    </w:p>
    <w:p w14:paraId="3566212A" w14:textId="687DC3C2" w:rsidR="0049424D" w:rsidRDefault="0049424D" w:rsidP="0049424D">
      <w:pPr>
        <w:pStyle w:val="a0"/>
        <w:numPr>
          <w:ilvl w:val="0"/>
          <w:numId w:val="0"/>
        </w:numPr>
        <w:ind w:left="720" w:hanging="360"/>
        <w:jc w:val="both"/>
      </w:pPr>
    </w:p>
    <w:p w14:paraId="3AB9AEA2" w14:textId="1C4AA2CF" w:rsidR="0049424D" w:rsidRDefault="00AF090D" w:rsidP="0049424D">
      <w:pPr>
        <w:pStyle w:val="a9"/>
      </w:pPr>
      <w:r>
        <w:rPr>
          <w:noProof/>
        </w:rPr>
        <w:lastRenderedPageBreak/>
        <w:drawing>
          <wp:inline distT="0" distB="0" distL="0" distR="0" wp14:anchorId="76549BE3" wp14:editId="3B391548">
            <wp:extent cx="6386130" cy="3752491"/>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3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06927" cy="3764711"/>
                    </a:xfrm>
                    <a:prstGeom prst="rect">
                      <a:avLst/>
                    </a:prstGeom>
                  </pic:spPr>
                </pic:pic>
              </a:graphicData>
            </a:graphic>
          </wp:inline>
        </w:drawing>
      </w:r>
    </w:p>
    <w:p w14:paraId="7086DE27" w14:textId="3B6F319D" w:rsidR="0049424D" w:rsidRPr="0049424D" w:rsidRDefault="0049424D" w:rsidP="0049424D">
      <w:pPr>
        <w:pStyle w:val="a0"/>
        <w:numPr>
          <w:ilvl w:val="0"/>
          <w:numId w:val="0"/>
        </w:numPr>
        <w:ind w:left="720"/>
        <w:jc w:val="both"/>
      </w:pPr>
      <w:r>
        <w:t xml:space="preserve">Рис. 18 Карта знаний для направления бизнес-анализа компании «Смарт </w:t>
      </w:r>
      <w:proofErr w:type="spellStart"/>
      <w:r>
        <w:t>Ар</w:t>
      </w:r>
      <w:r w:rsidR="00326E97">
        <w:t>х</w:t>
      </w:r>
      <w:r>
        <w:t>итектс</w:t>
      </w:r>
      <w:proofErr w:type="spellEnd"/>
      <w:r>
        <w:t>» (3)</w:t>
      </w:r>
    </w:p>
    <w:p w14:paraId="534BE74B" w14:textId="3FD2FF8C" w:rsidR="0049424D" w:rsidRDefault="00AF090D" w:rsidP="0049424D">
      <w:pPr>
        <w:pStyle w:val="a9"/>
      </w:pPr>
      <w:r>
        <w:rPr>
          <w:noProof/>
        </w:rPr>
        <w:drawing>
          <wp:inline distT="0" distB="0" distL="0" distR="0" wp14:anchorId="1CA2778D" wp14:editId="6D832086">
            <wp:extent cx="6391020" cy="36658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4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17595" cy="3681113"/>
                    </a:xfrm>
                    <a:prstGeom prst="rect">
                      <a:avLst/>
                    </a:prstGeom>
                  </pic:spPr>
                </pic:pic>
              </a:graphicData>
            </a:graphic>
          </wp:inline>
        </w:drawing>
      </w:r>
    </w:p>
    <w:p w14:paraId="2693DED4" w14:textId="2FE8C77C" w:rsidR="0049424D" w:rsidRDefault="0049424D" w:rsidP="0049424D">
      <w:pPr>
        <w:pStyle w:val="a0"/>
        <w:numPr>
          <w:ilvl w:val="0"/>
          <w:numId w:val="0"/>
        </w:numPr>
        <w:ind w:left="720"/>
        <w:jc w:val="both"/>
      </w:pPr>
      <w:r>
        <w:t xml:space="preserve">Рис. 19 Карта знаний для направления бизнес-анализа компании «Смарт </w:t>
      </w:r>
      <w:proofErr w:type="spellStart"/>
      <w:r>
        <w:t>Ар</w:t>
      </w:r>
      <w:r w:rsidR="00326E97">
        <w:t>х</w:t>
      </w:r>
      <w:r>
        <w:t>итектс</w:t>
      </w:r>
      <w:proofErr w:type="spellEnd"/>
      <w:r>
        <w:t>» (4)</w:t>
      </w:r>
    </w:p>
    <w:p w14:paraId="2B0D7654" w14:textId="5308046E" w:rsidR="00116A0F" w:rsidRDefault="00AF090D" w:rsidP="00116A0F">
      <w:pPr>
        <w:pStyle w:val="a9"/>
      </w:pPr>
      <w:r>
        <w:rPr>
          <w:noProof/>
        </w:rPr>
        <w:lastRenderedPageBreak/>
        <w:drawing>
          <wp:inline distT="0" distB="0" distL="0" distR="0" wp14:anchorId="759EC560" wp14:editId="1A952637">
            <wp:extent cx="6376670" cy="3653549"/>
            <wp:effectExtent l="0" t="0" r="5080" b="444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5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1669" cy="3667873"/>
                    </a:xfrm>
                    <a:prstGeom prst="rect">
                      <a:avLst/>
                    </a:prstGeom>
                  </pic:spPr>
                </pic:pic>
              </a:graphicData>
            </a:graphic>
          </wp:inline>
        </w:drawing>
      </w:r>
    </w:p>
    <w:p w14:paraId="12044E52" w14:textId="1115F138" w:rsidR="00116A0F" w:rsidRPr="00116A0F" w:rsidRDefault="00116A0F" w:rsidP="00116A0F">
      <w:pPr>
        <w:pStyle w:val="a0"/>
        <w:numPr>
          <w:ilvl w:val="0"/>
          <w:numId w:val="0"/>
        </w:numPr>
        <w:ind w:left="720"/>
        <w:jc w:val="both"/>
      </w:pPr>
      <w:r>
        <w:t xml:space="preserve">Рис. 20 Карта знаний для направления бизнес-анализа компании «Смарт </w:t>
      </w:r>
      <w:proofErr w:type="spellStart"/>
      <w:r>
        <w:t>Ар</w:t>
      </w:r>
      <w:r w:rsidR="00326E97">
        <w:t>х</w:t>
      </w:r>
      <w:r>
        <w:t>итектс</w:t>
      </w:r>
      <w:proofErr w:type="spellEnd"/>
      <w:r>
        <w:t>» (5)</w:t>
      </w:r>
    </w:p>
    <w:p w14:paraId="513E9673" w14:textId="17102EE5" w:rsidR="0049424D" w:rsidRDefault="00592692" w:rsidP="00116A0F">
      <w:pPr>
        <w:pStyle w:val="a9"/>
      </w:pPr>
      <w:r>
        <w:rPr>
          <w:noProof/>
        </w:rPr>
        <w:drawing>
          <wp:inline distT="0" distB="0" distL="0" distR="0" wp14:anchorId="62E3CB86" wp14:editId="2C8D066B">
            <wp:extent cx="6376670" cy="3765338"/>
            <wp:effectExtent l="0" t="0" r="5080"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66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15498" cy="3788266"/>
                    </a:xfrm>
                    <a:prstGeom prst="rect">
                      <a:avLst/>
                    </a:prstGeom>
                  </pic:spPr>
                </pic:pic>
              </a:graphicData>
            </a:graphic>
          </wp:inline>
        </w:drawing>
      </w:r>
    </w:p>
    <w:p w14:paraId="5FB020FD" w14:textId="7F9D7B80" w:rsidR="003B00B7" w:rsidRPr="003B00B7" w:rsidRDefault="003B00B7" w:rsidP="003B00B7">
      <w:pPr>
        <w:pStyle w:val="a0"/>
        <w:numPr>
          <w:ilvl w:val="0"/>
          <w:numId w:val="0"/>
        </w:numPr>
        <w:ind w:left="720"/>
        <w:jc w:val="both"/>
      </w:pPr>
      <w:r>
        <w:t xml:space="preserve">Рис. 21 Карта знаний для направления бизнес-анализа компании «Смарт </w:t>
      </w:r>
      <w:proofErr w:type="spellStart"/>
      <w:r>
        <w:t>Ар</w:t>
      </w:r>
      <w:r w:rsidR="00326E97">
        <w:t>х</w:t>
      </w:r>
      <w:r>
        <w:t>итектс</w:t>
      </w:r>
      <w:proofErr w:type="spellEnd"/>
      <w:r>
        <w:t>» (6)</w:t>
      </w:r>
    </w:p>
    <w:p w14:paraId="20AC5CE6" w14:textId="5F1E9566" w:rsidR="003B00B7" w:rsidRDefault="00592692" w:rsidP="003B00B7">
      <w:pPr>
        <w:pStyle w:val="a9"/>
      </w:pPr>
      <w:r>
        <w:rPr>
          <w:noProof/>
        </w:rPr>
        <w:lastRenderedPageBreak/>
        <w:drawing>
          <wp:inline distT="0" distB="0" distL="0" distR="0" wp14:anchorId="33564744" wp14:editId="182085D5">
            <wp:extent cx="6386130" cy="3706754"/>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7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7838" cy="3719354"/>
                    </a:xfrm>
                    <a:prstGeom prst="rect">
                      <a:avLst/>
                    </a:prstGeom>
                  </pic:spPr>
                </pic:pic>
              </a:graphicData>
            </a:graphic>
          </wp:inline>
        </w:drawing>
      </w:r>
    </w:p>
    <w:p w14:paraId="6B89A361" w14:textId="77D3778D" w:rsidR="000801D3" w:rsidRDefault="000801D3" w:rsidP="000801D3">
      <w:pPr>
        <w:pStyle w:val="a0"/>
        <w:numPr>
          <w:ilvl w:val="0"/>
          <w:numId w:val="0"/>
        </w:numPr>
        <w:ind w:left="720"/>
        <w:jc w:val="both"/>
      </w:pPr>
      <w:r>
        <w:t xml:space="preserve">Рис. 22 Карта знаний для направления бизнес-анализа компании «Смарт </w:t>
      </w:r>
      <w:proofErr w:type="spellStart"/>
      <w:r>
        <w:t>Ар</w:t>
      </w:r>
      <w:r w:rsidR="00326E97">
        <w:t>х</w:t>
      </w:r>
      <w:r>
        <w:t>итектс</w:t>
      </w:r>
      <w:proofErr w:type="spellEnd"/>
      <w:r>
        <w:t>» (7)</w:t>
      </w:r>
    </w:p>
    <w:p w14:paraId="28DCE328" w14:textId="749D044F" w:rsidR="000801D3" w:rsidRDefault="00592692" w:rsidP="000801D3">
      <w:pPr>
        <w:pStyle w:val="a9"/>
      </w:pPr>
      <w:r>
        <w:rPr>
          <w:noProof/>
        </w:rPr>
        <w:drawing>
          <wp:inline distT="0" distB="0" distL="0" distR="0" wp14:anchorId="46BB517F" wp14:editId="76BC12AF">
            <wp:extent cx="6395910" cy="2935760"/>
            <wp:effectExtent l="0" t="0" r="508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88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33112" cy="2952836"/>
                    </a:xfrm>
                    <a:prstGeom prst="rect">
                      <a:avLst/>
                    </a:prstGeom>
                  </pic:spPr>
                </pic:pic>
              </a:graphicData>
            </a:graphic>
          </wp:inline>
        </w:drawing>
      </w:r>
    </w:p>
    <w:p w14:paraId="792280F7" w14:textId="03A8BACC" w:rsidR="000801D3" w:rsidRPr="000801D3" w:rsidRDefault="000801D3" w:rsidP="00592692">
      <w:pPr>
        <w:pStyle w:val="a0"/>
        <w:numPr>
          <w:ilvl w:val="0"/>
          <w:numId w:val="0"/>
        </w:numPr>
        <w:ind w:left="720"/>
        <w:jc w:val="both"/>
      </w:pPr>
      <w:r>
        <w:t xml:space="preserve">Рис. 23 Карта знаний для направления бизнес-анализа компании «Смарт </w:t>
      </w:r>
      <w:proofErr w:type="spellStart"/>
      <w:r>
        <w:t>Ар</w:t>
      </w:r>
      <w:r w:rsidR="00326E97">
        <w:t>х</w:t>
      </w:r>
      <w:r>
        <w:t>итектс</w:t>
      </w:r>
      <w:proofErr w:type="spellEnd"/>
      <w:r>
        <w:t>» (8)</w:t>
      </w:r>
    </w:p>
    <w:p w14:paraId="22888370" w14:textId="7CCFEDB8" w:rsidR="00FB53EC" w:rsidRDefault="00FB53EC" w:rsidP="00FB53EC">
      <w:pPr>
        <w:pStyle w:val="2"/>
        <w:rPr>
          <w:sz w:val="24"/>
          <w:szCs w:val="24"/>
        </w:rPr>
      </w:pPr>
      <w:bookmarkStart w:id="32" w:name="_Toc42108117"/>
      <w:r w:rsidRPr="001D0D0A">
        <w:rPr>
          <w:sz w:val="24"/>
          <w:szCs w:val="24"/>
        </w:rPr>
        <w:t xml:space="preserve">3.6 </w:t>
      </w:r>
      <w:r w:rsidR="00BD13FC" w:rsidRPr="001D0D0A">
        <w:rPr>
          <w:sz w:val="24"/>
          <w:szCs w:val="24"/>
        </w:rPr>
        <w:t>Разрывы</w:t>
      </w:r>
      <w:r w:rsidRPr="001D0D0A">
        <w:rPr>
          <w:sz w:val="24"/>
          <w:szCs w:val="24"/>
        </w:rPr>
        <w:t xml:space="preserve"> в знаниях, выявленные во время аудита знаний и составления карты знаний и возможные решения:</w:t>
      </w:r>
      <w:bookmarkEnd w:id="32"/>
    </w:p>
    <w:p w14:paraId="46F39536" w14:textId="5AE5C52B" w:rsidR="00C5381E" w:rsidRDefault="00C5381E" w:rsidP="008038B2">
      <w:pPr>
        <w:pStyle w:val="ab"/>
        <w:numPr>
          <w:ilvl w:val="0"/>
          <w:numId w:val="24"/>
        </w:numPr>
      </w:pPr>
      <w:r>
        <w:t xml:space="preserve">Для таких задач, как «Разработка плана организационных изменений» и «Профилирование данных» у компании нет никаких методичек, шаблонов </w:t>
      </w:r>
      <w:r>
        <w:lastRenderedPageBreak/>
        <w:t xml:space="preserve">или же хранящихся на </w:t>
      </w:r>
      <w:r w:rsidRPr="00C5381E">
        <w:rPr>
          <w:lang w:val="en-US"/>
        </w:rPr>
        <w:t>Google</w:t>
      </w:r>
      <w:r w:rsidRPr="00C5381E">
        <w:t>-</w:t>
      </w:r>
      <w:r>
        <w:t xml:space="preserve">диске документов по конкретным проектам, из-за чего бизнес-аналитики и отметили существующий разрыв </w:t>
      </w:r>
      <w:r w:rsidR="009F4008">
        <w:t>в знаниях. По большей степени, разработка определенных стандартов здесь не требуется, достаточными будут примеры документов по уже выполненным проектам</w:t>
      </w:r>
      <w:r w:rsidR="007432DF">
        <w:t>, по которым новые сотрудники смогут быстро сориентироваться.</w:t>
      </w:r>
    </w:p>
    <w:p w14:paraId="6A2718A1" w14:textId="19E029F5" w:rsidR="00FB53EC" w:rsidRDefault="00FB53EC" w:rsidP="008038B2">
      <w:pPr>
        <w:pStyle w:val="ab"/>
        <w:numPr>
          <w:ilvl w:val="0"/>
          <w:numId w:val="24"/>
        </w:numPr>
      </w:pPr>
      <w:r>
        <w:t xml:space="preserve">Среди документов компании можно найти тексты стандартов и шаблонов, которые в какой-то степени могут помочь новым сотрудникам при выполнении проекта по бизнес-анализу, однако нет каких-то практических рекомендаций, из-за чего новые сотрудники вынуждены тратить больше времени на выполнение проектов, а также занимать много рабочего времени текущих сотрудников. Новым сотрудникам приходится самостоятельно искать необходимую информацию, которая может не подходить под высокие стандарты компании «Смарт </w:t>
      </w:r>
      <w:proofErr w:type="spellStart"/>
      <w:r>
        <w:t>Ар</w:t>
      </w:r>
      <w:r w:rsidR="00326E97">
        <w:t>х</w:t>
      </w:r>
      <w:r>
        <w:t>итектс</w:t>
      </w:r>
      <w:proofErr w:type="spellEnd"/>
      <w:r>
        <w:t xml:space="preserve">», из-за чего работу по проекту придется переделывать. Для компании хорошим решением было бы иметь свой </w:t>
      </w:r>
      <w:r w:rsidRPr="00C5381E">
        <w:rPr>
          <w:lang w:val="en-US"/>
        </w:rPr>
        <w:t>Guide</w:t>
      </w:r>
      <w:r w:rsidR="003B35B3" w:rsidRPr="00C5381E">
        <w:rPr>
          <w:lang w:val="en-US"/>
        </w:rPr>
        <w:t>b</w:t>
      </w:r>
      <w:r w:rsidRPr="00C5381E">
        <w:rPr>
          <w:lang w:val="en-US"/>
        </w:rPr>
        <w:t>ook</w:t>
      </w:r>
      <w:r>
        <w:t xml:space="preserve"> по выполнению проектов по бизнес-анализу, в котором были бы подробно описаны на примере конкретного проекта работы на всех этапах, использованные методологии, ссылки на полезные материалы, а также возможные трудности и варианты их разрешения</w:t>
      </w:r>
      <w:r w:rsidR="005A3536">
        <w:t xml:space="preserve">, что оказало бы некоторую поддержку процессу </w:t>
      </w:r>
      <w:proofErr w:type="spellStart"/>
      <w:r w:rsidR="005A3536">
        <w:t>экстернализации</w:t>
      </w:r>
      <w:proofErr w:type="spellEnd"/>
      <w:r w:rsidR="005A3536">
        <w:t xml:space="preserve"> (оформления неформального знания в формальное), так как сотрудники, составляющие </w:t>
      </w:r>
      <w:r w:rsidR="005A3536">
        <w:rPr>
          <w:lang w:val="en-US"/>
        </w:rPr>
        <w:t>Guidebook</w:t>
      </w:r>
      <w:r w:rsidR="005A3536" w:rsidRPr="005A3536">
        <w:t>,</w:t>
      </w:r>
      <w:r w:rsidR="005A3536">
        <w:t xml:space="preserve"> смогли бы </w:t>
      </w:r>
      <w:r>
        <w:t xml:space="preserve"> </w:t>
      </w:r>
      <w:r w:rsidR="005A3536">
        <w:t xml:space="preserve">задокументировать свои знания и опыт работ над проектами. </w:t>
      </w:r>
      <w:r>
        <w:t xml:space="preserve">Такой </w:t>
      </w:r>
      <w:r w:rsidRPr="00C5381E">
        <w:rPr>
          <w:lang w:val="en-US"/>
        </w:rPr>
        <w:t>Guide</w:t>
      </w:r>
      <w:r w:rsidRPr="000472E9">
        <w:t xml:space="preserve"> </w:t>
      </w:r>
      <w:r w:rsidRPr="00C5381E">
        <w:rPr>
          <w:lang w:val="en-US"/>
        </w:rPr>
        <w:t>Book</w:t>
      </w:r>
      <w:r w:rsidRPr="000472E9">
        <w:t xml:space="preserve"> </w:t>
      </w:r>
      <w:r>
        <w:t>был бы очень полезным, поскольку на данный момент компания находится в стадии роста и в будущем будет нанимать новых сотрудников, от скорости и качества обучения которых будет зависеть репутация компании.</w:t>
      </w:r>
    </w:p>
    <w:p w14:paraId="15B1B9FB" w14:textId="376D3ADB" w:rsidR="00387CA0" w:rsidRDefault="00FB53EC" w:rsidP="00387CA0">
      <w:pPr>
        <w:pStyle w:val="ab"/>
        <w:numPr>
          <w:ilvl w:val="0"/>
          <w:numId w:val="24"/>
        </w:numPr>
      </w:pPr>
      <w:r>
        <w:t xml:space="preserve">После выполнения задач по проекту бизнес-аналитики не выгружают результаты проекта в виде документов, отчетов и презентаций на </w:t>
      </w:r>
      <w:r>
        <w:rPr>
          <w:lang w:val="en-US"/>
        </w:rPr>
        <w:t>Google</w:t>
      </w:r>
      <w:r w:rsidRPr="005B47A3">
        <w:t>-</w:t>
      </w:r>
      <w:r>
        <w:t xml:space="preserve">диск, из-за чего явные знания «оседают» у самих аналитиков. Если сотрудник будет вынужден покинуть компанию, выполненные им проекты останутся у него, и компании придется прикладывать усилия для того, чтобы найти эти проекты. Также, опять же, это затормозит процесс адаптации новых сотрудников, поскольку обучаться гораздо проще и быстрее на реальных примерах. Более того, действующие сотрудники «Смарт </w:t>
      </w:r>
      <w:proofErr w:type="spellStart"/>
      <w:r>
        <w:t>Ар</w:t>
      </w:r>
      <w:r w:rsidR="00326E97">
        <w:t>х</w:t>
      </w:r>
      <w:r>
        <w:t>итектс</w:t>
      </w:r>
      <w:proofErr w:type="spellEnd"/>
      <w:r>
        <w:t xml:space="preserve">» не смогут увидеть историю работы с компанией-заказчиком, которая, скорее всего, могла бы помочь им предлагать более эффективные, </w:t>
      </w:r>
      <w:proofErr w:type="spellStart"/>
      <w:r>
        <w:t>кастомизированные</w:t>
      </w:r>
      <w:proofErr w:type="spellEnd"/>
      <w:r>
        <w:t xml:space="preserve"> решения. Для того, чтобы решить данную проблему, </w:t>
      </w:r>
      <w:r>
        <w:lastRenderedPageBreak/>
        <w:t xml:space="preserve">необходимо продумать процедуры, описывающие порядок и сроки загрузки отчетов по проектам на </w:t>
      </w:r>
      <w:r>
        <w:rPr>
          <w:lang w:val="en-US"/>
        </w:rPr>
        <w:t>Google</w:t>
      </w:r>
      <w:r w:rsidRPr="006F505F">
        <w:t>-</w:t>
      </w:r>
      <w:r>
        <w:t>диск, поскольку, если будут существовать формальные правила обращения с созданными знаниями, сотрудники постараются их выполнять</w:t>
      </w:r>
      <w:r w:rsidR="009A258A" w:rsidRPr="009A258A">
        <w:t>.</w:t>
      </w:r>
      <w:r w:rsidR="009A2DE4">
        <w:t xml:space="preserve"> Еще одним решением данной проблемы может послужить план передачи знаний (</w:t>
      </w:r>
      <w:r w:rsidR="009A2DE4">
        <w:rPr>
          <w:lang w:val="en-US"/>
        </w:rPr>
        <w:t>Knowledge</w:t>
      </w:r>
      <w:r w:rsidR="009A2DE4" w:rsidRPr="009A2DE4">
        <w:t xml:space="preserve"> </w:t>
      </w:r>
      <w:r w:rsidR="009A2DE4">
        <w:rPr>
          <w:lang w:val="en-US"/>
        </w:rPr>
        <w:t>transfer</w:t>
      </w:r>
      <w:r w:rsidR="009A2DE4" w:rsidRPr="009A2DE4">
        <w:t xml:space="preserve"> </w:t>
      </w:r>
      <w:r w:rsidR="009A2DE4">
        <w:rPr>
          <w:lang w:val="en-US"/>
        </w:rPr>
        <w:t>plan</w:t>
      </w:r>
      <w:r w:rsidR="009A2DE4">
        <w:t>)</w:t>
      </w:r>
      <w:r w:rsidR="009A2DE4" w:rsidRPr="009A2DE4">
        <w:t xml:space="preserve">, </w:t>
      </w:r>
      <w:r w:rsidR="009A2DE4">
        <w:t>который используется многими компаниями для того, чтобы сохранить знания сотрудников, которые в будущем планируют покинуть компанию</w:t>
      </w:r>
      <w:r w:rsidR="000679DD">
        <w:t xml:space="preserve">, для </w:t>
      </w:r>
      <w:proofErr w:type="spellStart"/>
      <w:r w:rsidR="000679DD">
        <w:t>оффбординга</w:t>
      </w:r>
      <w:proofErr w:type="spellEnd"/>
      <w:r w:rsidR="000679DD">
        <w:t xml:space="preserve"> сотрудников</w:t>
      </w:r>
      <w:r w:rsidR="001B3617">
        <w:rPr>
          <w:rStyle w:val="ae"/>
        </w:rPr>
        <w:footnoteReference w:id="41"/>
      </w:r>
      <w:r w:rsidR="009A2DE4">
        <w:t>. План передачи знаний позволяет снизить риски, которые связаны с потерей опыта, знаний, полученными сотрудников внутри компании</w:t>
      </w:r>
      <w:r w:rsidR="001B3617">
        <w:t>, а также контролировать процесс передачи знаний и сохранения знаний.</w:t>
      </w:r>
      <w:r w:rsidR="000679DD">
        <w:t xml:space="preserve"> Разными компаниями предлагаются разные шаблоны планов передачи знаний, включающие в себя  такие пункты, как описание рабочих процедур для исполняемой сотруднико</w:t>
      </w:r>
      <w:r w:rsidR="00A064BD">
        <w:t>м</w:t>
      </w:r>
      <w:r w:rsidR="000679DD">
        <w:t xml:space="preserve"> роли, </w:t>
      </w:r>
      <w:r w:rsidR="00A064BD">
        <w:t xml:space="preserve">названия </w:t>
      </w:r>
      <w:r w:rsidR="000679DD">
        <w:t>файл</w:t>
      </w:r>
      <w:r w:rsidR="00A064BD">
        <w:t>ов</w:t>
      </w:r>
      <w:r w:rsidR="000679DD">
        <w:t xml:space="preserve">, которые относятся к прошлым или текущим </w:t>
      </w:r>
      <w:r w:rsidR="00A064BD">
        <w:t>его проектам и их краткое содержание и местонахождение, описание тех знаний, которые сотрудник считает важными для своей работы, контакты людей, с которыми сотрудник взаимодействовал в процессе работы и так далее</w:t>
      </w:r>
      <w:r w:rsidR="00A064BD">
        <w:rPr>
          <w:rStyle w:val="ae"/>
        </w:rPr>
        <w:footnoteReference w:id="42"/>
      </w:r>
      <w:r w:rsidR="00A064BD">
        <w:t>.</w:t>
      </w:r>
      <w:r w:rsidR="00975619">
        <w:t xml:space="preserve"> Один из возможных вариантов изображения плана передачи знаний представлен на рисунке</w:t>
      </w:r>
      <w:r w:rsidR="0093668A">
        <w:t xml:space="preserve"> 16</w:t>
      </w:r>
      <w:r w:rsidR="00975619">
        <w:t>.</w:t>
      </w:r>
      <w:r w:rsidR="00387CA0">
        <w:t xml:space="preserve"> Важно заметить, что для использования данного инструмента компании необходимо поддерживать соответствующую корпоративную культуру, ориентированную на доверие</w:t>
      </w:r>
      <w:r w:rsidR="00F937A9">
        <w:t>, взаимопомощь и сотрудничество. Сотрудники компании не должны чувствовать себя обеспокоенными возможным падением их ценности, как специалистов, наоборот, они должны быть готовы поделиться своими знаниями</w:t>
      </w:r>
      <w:r w:rsidR="00096732">
        <w:t>.</w:t>
      </w:r>
    </w:p>
    <w:p w14:paraId="5F47351B" w14:textId="36F837F2" w:rsidR="00975619" w:rsidRDefault="00975619" w:rsidP="00975619">
      <w:pPr>
        <w:pStyle w:val="a9"/>
      </w:pPr>
      <w:r>
        <w:rPr>
          <w:noProof/>
        </w:rPr>
        <w:lastRenderedPageBreak/>
        <w:drawing>
          <wp:inline distT="0" distB="0" distL="0" distR="0" wp14:anchorId="4C93D86B" wp14:editId="25466564">
            <wp:extent cx="5323437" cy="34529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12609" cy="3510819"/>
                    </a:xfrm>
                    <a:prstGeom prst="rect">
                      <a:avLst/>
                    </a:prstGeom>
                  </pic:spPr>
                </pic:pic>
              </a:graphicData>
            </a:graphic>
          </wp:inline>
        </w:drawing>
      </w:r>
    </w:p>
    <w:p w14:paraId="435A38E0" w14:textId="2E4155F1" w:rsidR="00387CA0" w:rsidRDefault="00975619" w:rsidP="00BA60FB">
      <w:pPr>
        <w:pStyle w:val="a0"/>
        <w:numPr>
          <w:ilvl w:val="0"/>
          <w:numId w:val="0"/>
        </w:numPr>
        <w:ind w:left="720"/>
      </w:pPr>
      <w:r>
        <w:t>Рис.</w:t>
      </w:r>
      <w:r w:rsidR="0093668A">
        <w:t xml:space="preserve"> 16</w:t>
      </w:r>
      <w:r>
        <w:t xml:space="preserve"> </w:t>
      </w:r>
      <w:r w:rsidRPr="00BA60FB">
        <w:rPr>
          <w:i w:val="0"/>
          <w:iCs/>
        </w:rPr>
        <w:t>Шаблон плана передачи знаний</w:t>
      </w:r>
    </w:p>
    <w:p w14:paraId="33875210" w14:textId="3A5A13DA" w:rsidR="00BA60FB" w:rsidRPr="00BA60FB" w:rsidRDefault="00BA60FB" w:rsidP="00BA60FB">
      <w:pPr>
        <w:pStyle w:val="a0"/>
        <w:numPr>
          <w:ilvl w:val="0"/>
          <w:numId w:val="0"/>
        </w:numPr>
        <w:ind w:left="720"/>
        <w:jc w:val="both"/>
        <w:rPr>
          <w:i w:val="0"/>
          <w:iCs/>
        </w:rPr>
      </w:pPr>
      <w:r w:rsidRPr="00BA60FB">
        <w:rPr>
          <w:i w:val="0"/>
          <w:iCs/>
        </w:rPr>
        <w:t xml:space="preserve">[Источник: </w:t>
      </w:r>
      <w:r w:rsidRPr="00BA60FB">
        <w:rPr>
          <w:i w:val="0"/>
          <w:iCs/>
          <w:lang w:val="en-US"/>
        </w:rPr>
        <w:t>Knowledge</w:t>
      </w:r>
      <w:r w:rsidRPr="00BA60FB">
        <w:rPr>
          <w:i w:val="0"/>
          <w:iCs/>
        </w:rPr>
        <w:t xml:space="preserve"> </w:t>
      </w:r>
      <w:r w:rsidRPr="00BA60FB">
        <w:rPr>
          <w:i w:val="0"/>
          <w:iCs/>
          <w:lang w:val="en-US"/>
        </w:rPr>
        <w:t>Transfer</w:t>
      </w:r>
      <w:r w:rsidRPr="00BA60FB">
        <w:rPr>
          <w:i w:val="0"/>
          <w:iCs/>
        </w:rPr>
        <w:t xml:space="preserve"> </w:t>
      </w:r>
      <w:r w:rsidRPr="00BA60FB">
        <w:rPr>
          <w:i w:val="0"/>
          <w:iCs/>
          <w:lang w:val="en-US"/>
        </w:rPr>
        <w:t>Template</w:t>
      </w:r>
      <w:r w:rsidRPr="00BA60FB">
        <w:rPr>
          <w:i w:val="0"/>
          <w:iCs/>
        </w:rPr>
        <w:t xml:space="preserve">  [Электронный ресурс] // </w:t>
      </w:r>
      <w:proofErr w:type="spellStart"/>
      <w:r w:rsidRPr="00BA60FB">
        <w:rPr>
          <w:i w:val="0"/>
          <w:iCs/>
          <w:lang w:val="en-US"/>
        </w:rPr>
        <w:t>nyu</w:t>
      </w:r>
      <w:proofErr w:type="spellEnd"/>
      <w:r w:rsidRPr="00BA60FB">
        <w:rPr>
          <w:i w:val="0"/>
          <w:iCs/>
        </w:rPr>
        <w:t>.</w:t>
      </w:r>
      <w:proofErr w:type="spellStart"/>
      <w:r w:rsidRPr="00BA60FB">
        <w:rPr>
          <w:i w:val="0"/>
          <w:iCs/>
          <w:lang w:val="en-US"/>
        </w:rPr>
        <w:t>edu</w:t>
      </w:r>
      <w:proofErr w:type="spellEnd"/>
      <w:r w:rsidRPr="00BA60FB">
        <w:rPr>
          <w:i w:val="0"/>
          <w:iCs/>
        </w:rPr>
        <w:t xml:space="preserve"> — Режим доступа: </w:t>
      </w:r>
      <w:hyperlink r:id="rId37" w:history="1">
        <w:r w:rsidRPr="00BA60FB">
          <w:rPr>
            <w:rStyle w:val="af"/>
            <w:i w:val="0"/>
            <w:iCs/>
            <w:lang w:val="en-US"/>
          </w:rPr>
          <w:t>https</w:t>
        </w:r>
        <w:r w:rsidRPr="00BA60FB">
          <w:rPr>
            <w:rStyle w:val="af"/>
            <w:i w:val="0"/>
            <w:iCs/>
          </w:rPr>
          <w:t>://</w:t>
        </w:r>
        <w:r w:rsidRPr="00BA60FB">
          <w:rPr>
            <w:rStyle w:val="af"/>
            <w:i w:val="0"/>
            <w:iCs/>
            <w:lang w:val="en-US"/>
          </w:rPr>
          <w:t>www</w:t>
        </w:r>
        <w:r w:rsidRPr="00BA60FB">
          <w:rPr>
            <w:rStyle w:val="af"/>
            <w:i w:val="0"/>
            <w:iCs/>
          </w:rPr>
          <w:t>.</w:t>
        </w:r>
        <w:proofErr w:type="spellStart"/>
        <w:r w:rsidRPr="00BA60FB">
          <w:rPr>
            <w:rStyle w:val="af"/>
            <w:i w:val="0"/>
            <w:iCs/>
            <w:lang w:val="en-US"/>
          </w:rPr>
          <w:t>nyu</w:t>
        </w:r>
        <w:proofErr w:type="spellEnd"/>
        <w:r w:rsidRPr="00BA60FB">
          <w:rPr>
            <w:rStyle w:val="af"/>
            <w:i w:val="0"/>
            <w:iCs/>
          </w:rPr>
          <w:t>.</w:t>
        </w:r>
        <w:proofErr w:type="spellStart"/>
        <w:r w:rsidRPr="00BA60FB">
          <w:rPr>
            <w:rStyle w:val="af"/>
            <w:i w:val="0"/>
            <w:iCs/>
            <w:lang w:val="en-US"/>
          </w:rPr>
          <w:t>edu</w:t>
        </w:r>
        <w:proofErr w:type="spellEnd"/>
        <w:r w:rsidRPr="00BA60FB">
          <w:rPr>
            <w:rStyle w:val="af"/>
            <w:i w:val="0"/>
            <w:iCs/>
          </w:rPr>
          <w:t>/</w:t>
        </w:r>
        <w:r w:rsidRPr="00BA60FB">
          <w:rPr>
            <w:rStyle w:val="af"/>
            <w:i w:val="0"/>
            <w:iCs/>
            <w:lang w:val="en-US"/>
          </w:rPr>
          <w:t>content</w:t>
        </w:r>
        <w:r w:rsidRPr="00BA60FB">
          <w:rPr>
            <w:rStyle w:val="af"/>
            <w:i w:val="0"/>
            <w:iCs/>
          </w:rPr>
          <w:t>/</w:t>
        </w:r>
        <w:r w:rsidRPr="00BA60FB">
          <w:rPr>
            <w:rStyle w:val="af"/>
            <w:i w:val="0"/>
            <w:iCs/>
            <w:lang w:val="en-US"/>
          </w:rPr>
          <w:t>dam</w:t>
        </w:r>
        <w:r w:rsidRPr="00BA60FB">
          <w:rPr>
            <w:rStyle w:val="af"/>
            <w:i w:val="0"/>
            <w:iCs/>
          </w:rPr>
          <w:t>/</w:t>
        </w:r>
        <w:proofErr w:type="spellStart"/>
        <w:r w:rsidRPr="00BA60FB">
          <w:rPr>
            <w:rStyle w:val="af"/>
            <w:i w:val="0"/>
            <w:iCs/>
            <w:lang w:val="en-US"/>
          </w:rPr>
          <w:t>nyu</w:t>
        </w:r>
        <w:proofErr w:type="spellEnd"/>
        <w:r w:rsidRPr="00BA60FB">
          <w:rPr>
            <w:rStyle w:val="af"/>
            <w:i w:val="0"/>
            <w:iCs/>
          </w:rPr>
          <w:t>/</w:t>
        </w:r>
        <w:proofErr w:type="spellStart"/>
        <w:r w:rsidRPr="00BA60FB">
          <w:rPr>
            <w:rStyle w:val="af"/>
            <w:i w:val="0"/>
            <w:iCs/>
            <w:lang w:val="en-US"/>
          </w:rPr>
          <w:t>hr</w:t>
        </w:r>
        <w:proofErr w:type="spellEnd"/>
        <w:r w:rsidRPr="00BA60FB">
          <w:rPr>
            <w:rStyle w:val="af"/>
            <w:i w:val="0"/>
            <w:iCs/>
          </w:rPr>
          <w:t>/</w:t>
        </w:r>
        <w:r w:rsidRPr="00BA60FB">
          <w:rPr>
            <w:rStyle w:val="af"/>
            <w:i w:val="0"/>
            <w:iCs/>
            <w:lang w:val="en-US"/>
          </w:rPr>
          <w:t>documents</w:t>
        </w:r>
        <w:r w:rsidRPr="00BA60FB">
          <w:rPr>
            <w:rStyle w:val="af"/>
            <w:i w:val="0"/>
            <w:iCs/>
          </w:rPr>
          <w:t>/</w:t>
        </w:r>
        <w:proofErr w:type="spellStart"/>
        <w:r w:rsidRPr="00BA60FB">
          <w:rPr>
            <w:rStyle w:val="af"/>
            <w:i w:val="0"/>
            <w:iCs/>
            <w:lang w:val="en-US"/>
          </w:rPr>
          <w:t>managerguides</w:t>
        </w:r>
        <w:proofErr w:type="spellEnd"/>
        <w:r w:rsidRPr="00BA60FB">
          <w:rPr>
            <w:rStyle w:val="af"/>
            <w:i w:val="0"/>
            <w:iCs/>
          </w:rPr>
          <w:t>/</w:t>
        </w:r>
        <w:proofErr w:type="spellStart"/>
        <w:r w:rsidRPr="00BA60FB">
          <w:rPr>
            <w:rStyle w:val="af"/>
            <w:i w:val="0"/>
            <w:iCs/>
            <w:lang w:val="en-US"/>
          </w:rPr>
          <w:t>KnowledgeTransferTemplate</w:t>
        </w:r>
        <w:proofErr w:type="spellEnd"/>
        <w:r w:rsidRPr="00BA60FB">
          <w:rPr>
            <w:rStyle w:val="af"/>
            <w:i w:val="0"/>
            <w:iCs/>
          </w:rPr>
          <w:t>.</w:t>
        </w:r>
        <w:r w:rsidRPr="00BA60FB">
          <w:rPr>
            <w:rStyle w:val="af"/>
            <w:i w:val="0"/>
            <w:iCs/>
            <w:lang w:val="en-US"/>
          </w:rPr>
          <w:t>pdf</w:t>
        </w:r>
      </w:hyperlink>
      <w:r w:rsidRPr="00BA60FB">
        <w:rPr>
          <w:i w:val="0"/>
          <w:iCs/>
        </w:rPr>
        <w:t xml:space="preserve"> (дата обращения: 17.05.2020) ]</w:t>
      </w:r>
    </w:p>
    <w:p w14:paraId="57644A6B" w14:textId="7CF6750A" w:rsidR="009A258A" w:rsidRDefault="009A258A" w:rsidP="00F02C0D">
      <w:pPr>
        <w:pStyle w:val="ab"/>
        <w:numPr>
          <w:ilvl w:val="0"/>
          <w:numId w:val="24"/>
        </w:numPr>
      </w:pPr>
      <w:r>
        <w:t xml:space="preserve">В компании нет конкретно установленных программ обучения новых сотрудников </w:t>
      </w:r>
      <w:r w:rsidR="005D49CF">
        <w:t>—</w:t>
      </w:r>
      <w:r>
        <w:t xml:space="preserve"> обучение сотрудников происходит либо самостоятельно на практике во время выполнения проекта, либо стихийно в виде получения консультаций от экспертов. По причине этого, очень сложно проконтролировать, что сотрудник был обучен всем необходимым знаниям и навыкам, и что его понимание выполнения задач проекта </w:t>
      </w:r>
      <w:r w:rsidR="007976EC">
        <w:t xml:space="preserve">соответствует требованиям </w:t>
      </w:r>
      <w:r w:rsidR="00F73B99">
        <w:t>«</w:t>
      </w:r>
      <w:r w:rsidR="007976EC">
        <w:t xml:space="preserve">Смарт </w:t>
      </w:r>
      <w:proofErr w:type="spellStart"/>
      <w:r w:rsidR="007976EC">
        <w:t>Ар</w:t>
      </w:r>
      <w:r w:rsidR="00326E97">
        <w:t>х</w:t>
      </w:r>
      <w:r w:rsidR="007976EC">
        <w:t>итектс</w:t>
      </w:r>
      <w:proofErr w:type="spellEnd"/>
      <w:r w:rsidR="00F73B99">
        <w:t>»</w:t>
      </w:r>
      <w:r w:rsidR="007976EC">
        <w:t>.</w:t>
      </w:r>
      <w:r w:rsidR="00691765">
        <w:t xml:space="preserve"> </w:t>
      </w:r>
      <w:r w:rsidR="00513F0E">
        <w:t xml:space="preserve">Например, для задачи «Профилирование данных» не существует вообще никакой методички и новый сотрудник, попадая в компанию, вынужден искать не всегда верную информацию в сети Интернет. </w:t>
      </w:r>
      <w:r w:rsidR="00691765">
        <w:t>Необходимо составить программу обучения новых сотрудников по крайней выполнению ключевых задач проекта</w:t>
      </w:r>
      <w:r w:rsidR="003F1E73">
        <w:t>, с которыми, по опыту экспертов чаще всего возникают проблемы, тогда качество и скорость выполнения проектов новыми сотрудниками возрастет.</w:t>
      </w:r>
      <w:r w:rsidR="00264C4B" w:rsidRPr="00264C4B">
        <w:t xml:space="preserve"> </w:t>
      </w:r>
      <w:r w:rsidR="00264C4B">
        <w:t xml:space="preserve">В последние годы используется такой инструмент обучения, как </w:t>
      </w:r>
      <w:proofErr w:type="spellStart"/>
      <w:r w:rsidR="00264C4B">
        <w:t>микрообучение</w:t>
      </w:r>
      <w:proofErr w:type="spellEnd"/>
      <w:r w:rsidR="00264C4B">
        <w:t xml:space="preserve">, которое </w:t>
      </w:r>
      <w:r w:rsidR="00264C4B">
        <w:lastRenderedPageBreak/>
        <w:t>предполагает отсутствие длительных сессий обучения</w:t>
      </w:r>
      <w:r w:rsidR="00264C4B">
        <w:rPr>
          <w:rStyle w:val="ae"/>
        </w:rPr>
        <w:footnoteReference w:id="43"/>
      </w:r>
      <w:r w:rsidR="00264C4B">
        <w:t>. Вместо этого сотруднику предлагаются для прохождения различные модули обучения, посвященные определенным темам, которые могут быть пройдены сотрудником в любое удобное для него время. Согласно исследованиям, такой вариант обучения позволит сотрудникам не чувствовать себя перегруженными, обеспечит определенную гибкость, а также в принципе будет более удобным и интересным для восприятия</w:t>
      </w:r>
      <w:r w:rsidR="00264C4B">
        <w:rPr>
          <w:rStyle w:val="ae"/>
        </w:rPr>
        <w:footnoteReference w:id="44"/>
      </w:r>
      <w:r w:rsidR="00264C4B">
        <w:t xml:space="preserve">. Компания «Смарт </w:t>
      </w:r>
      <w:proofErr w:type="spellStart"/>
      <w:r w:rsidR="00264C4B">
        <w:t>Ар</w:t>
      </w:r>
      <w:r w:rsidR="00326E97">
        <w:t>х</w:t>
      </w:r>
      <w:r w:rsidR="00264C4B">
        <w:t>итектс</w:t>
      </w:r>
      <w:proofErr w:type="spellEnd"/>
      <w:r w:rsidR="00264C4B">
        <w:t xml:space="preserve">» может использовать данный подход для </w:t>
      </w:r>
      <w:r w:rsidR="00790B71">
        <w:t>создания программы обучения новых сотрудников, например, записывая короткие видео по 10-15 минут, в которых эксперты в бизнес-анализе будут рассказывать об определенных задачах, выполняемых в процессе работы над проектом и о подходах, которые они используют.</w:t>
      </w:r>
    </w:p>
    <w:p w14:paraId="459B30E4" w14:textId="3F227366" w:rsidR="00FB63E1" w:rsidRDefault="00FB63E1" w:rsidP="00F02C0D">
      <w:pPr>
        <w:pStyle w:val="ab"/>
        <w:numPr>
          <w:ilvl w:val="0"/>
          <w:numId w:val="24"/>
        </w:numPr>
      </w:pPr>
      <w:r>
        <w:t xml:space="preserve">Расположение стандартов, шаблонов и методичек организованно недостаточно понятным образом </w:t>
      </w:r>
      <w:r w:rsidR="005D49CF">
        <w:t>—</w:t>
      </w:r>
      <w:r>
        <w:t xml:space="preserve"> похожие документы могут находиться в совершенно разных папках, что усложняет доступ к ним. Для сотрудников, достаточно долго работающих в компании, поиск документов не займет много времени в силу их опыта, однако для новых сотрудников это достаточно сложный процесс. Было бы удобным организовать хранение документов по этапам и задачам процесса выполнения аналитического проекта, так сотрудники смогут быстрее сориентироваться и найти необходимую информацию.</w:t>
      </w:r>
    </w:p>
    <w:p w14:paraId="27B1DA76" w14:textId="19FDEE91" w:rsidR="009F6B22" w:rsidRDefault="00BD445E" w:rsidP="00F02C0D">
      <w:pPr>
        <w:pStyle w:val="ab"/>
        <w:numPr>
          <w:ilvl w:val="0"/>
          <w:numId w:val="24"/>
        </w:numPr>
      </w:pPr>
      <w:r>
        <w:t>После выполнения проекта по бизнес-анализу сотрудники не обмениваются</w:t>
      </w:r>
      <w:r w:rsidR="00F97E97" w:rsidRPr="00F97E97">
        <w:t xml:space="preserve"> </w:t>
      </w:r>
      <w:r w:rsidR="00F97E97">
        <w:t>систематически выученными уроками</w:t>
      </w:r>
      <w:r w:rsidR="005A3536">
        <w:t xml:space="preserve"> (нет процесса социализации)</w:t>
      </w:r>
      <w:r w:rsidR="00F97E97">
        <w:t xml:space="preserve">, какими-то полученными навыками, новыми использованными методологиями и подходами </w:t>
      </w:r>
      <w:r w:rsidR="00F97E97">
        <w:rPr>
          <w:rFonts w:ascii="Arial" w:hAnsi="Arial" w:cs="Arial"/>
          <w:color w:val="000000"/>
          <w:sz w:val="20"/>
          <w:szCs w:val="20"/>
          <w:shd w:val="clear" w:color="auto" w:fill="FFFFFF"/>
        </w:rPr>
        <w:t>—</w:t>
      </w:r>
      <w:r w:rsidR="00F97E97">
        <w:t xml:space="preserve"> информация </w:t>
      </w:r>
      <w:r w:rsidR="002B29DC">
        <w:t xml:space="preserve">о выученных уроках находится в отчетах о результатах проектов, которые, как было отмечено ранее, не всегда выкладываются бизнес-аналитиками на </w:t>
      </w:r>
      <w:r w:rsidR="002B29DC">
        <w:rPr>
          <w:lang w:val="en-US"/>
        </w:rPr>
        <w:t>Google</w:t>
      </w:r>
      <w:r w:rsidR="002B29DC" w:rsidRPr="002B29DC">
        <w:t>-</w:t>
      </w:r>
      <w:r w:rsidR="002B29DC">
        <w:t>диск</w:t>
      </w:r>
      <w:r w:rsidR="00244FFF">
        <w:t>. Обмен выученными уроками очень важен для компаний, потому что позволяет анализировать проблемы</w:t>
      </w:r>
      <w:r w:rsidR="00356C26">
        <w:t xml:space="preserve"> и ошибки</w:t>
      </w:r>
      <w:r w:rsidR="00244FFF">
        <w:t xml:space="preserve">, возникшие </w:t>
      </w:r>
      <w:r w:rsidR="00356C26">
        <w:t xml:space="preserve">в ходе выполнения проекта, и не допускать повторного их возникновения, а также не «изобретать </w:t>
      </w:r>
      <w:r w:rsidR="005C6462">
        <w:t>велосипед</w:t>
      </w:r>
      <w:r w:rsidR="00356C26">
        <w:t xml:space="preserve">» каждый новый проект, а пользовать действующими, эффективными наработками, </w:t>
      </w:r>
      <w:r w:rsidR="00356C26">
        <w:lastRenderedPageBreak/>
        <w:t xml:space="preserve">которые доказали свою применимость на практике. </w:t>
      </w:r>
      <w:r w:rsidR="002C56D3">
        <w:t>Анализ полученных уроков неразрывно связан с непрерывным обучением сотрудников, которое и требуется компании</w:t>
      </w:r>
      <w:r w:rsidR="005C6462">
        <w:t>. Предполагаемым решением данного разрыва в знаниях является организация семинаров</w:t>
      </w:r>
      <w:r w:rsidR="00B231C6">
        <w:t xml:space="preserve"> по завершению проектов, посвященных обсуждению полученных уроков</w:t>
      </w:r>
      <w:r w:rsidR="005C6462">
        <w:t>, на которых бы присутствовали бизнес-аналитики и руководители бизнес-анализа</w:t>
      </w:r>
      <w:r w:rsidR="00B231C6">
        <w:t xml:space="preserve">. </w:t>
      </w:r>
    </w:p>
    <w:p w14:paraId="7966A1FD" w14:textId="73F71A6F" w:rsidR="00FB53EC" w:rsidRDefault="004C3F5E" w:rsidP="00F56E4B">
      <w:pPr>
        <w:pStyle w:val="ab"/>
        <w:numPr>
          <w:ilvl w:val="0"/>
          <w:numId w:val="24"/>
        </w:numPr>
      </w:pPr>
      <w:r>
        <w:t xml:space="preserve">В компании не происходит валидации и верификации знаний, которые хранятся </w:t>
      </w:r>
      <w:r w:rsidR="008415B9">
        <w:t xml:space="preserve">на корпоративном </w:t>
      </w:r>
      <w:r w:rsidR="008415B9">
        <w:rPr>
          <w:lang w:val="en-US"/>
        </w:rPr>
        <w:t>Google</w:t>
      </w:r>
      <w:r w:rsidR="008415B9" w:rsidRPr="008415B9">
        <w:t>-</w:t>
      </w:r>
      <w:r w:rsidR="008415B9">
        <w:t xml:space="preserve">диске, нет ответственного за это сотрудника. Соответственно, можно сделать вывод о том, что знания, хранящиеся </w:t>
      </w:r>
      <w:r w:rsidR="00AE214A">
        <w:t>на диске,</w:t>
      </w:r>
      <w:r w:rsidR="008415B9">
        <w:t xml:space="preserve"> могут оказаться неправильными или же устаревшими. </w:t>
      </w:r>
      <w:r w:rsidR="00AE214A">
        <w:t>Например, многие документы не редактировались сотрудниками компании уже более 3 лет</w:t>
      </w:r>
      <w:r w:rsidR="00372839">
        <w:t>, скорее всего они требуют определенной редакции. Также, очень важно, чтобы контролировалась загрузка отчетов о проектах</w:t>
      </w:r>
      <w:r w:rsidR="00A331DC" w:rsidRPr="00A331DC">
        <w:t xml:space="preserve"> — необходимо, чтобы загружались согласованные с заказчико</w:t>
      </w:r>
      <w:r w:rsidR="00F56E4B">
        <w:t>м и подтвержденные руководителем бизнес-анализа</w:t>
      </w:r>
      <w:r w:rsidR="00A331DC" w:rsidRPr="00A331DC">
        <w:t xml:space="preserve"> документы, то есть документы в окончательной редакции</w:t>
      </w:r>
      <w:r w:rsidR="00F56E4B">
        <w:t>. Компании, которые имеют собственную базу знаний используют системы валидации и верификации</w:t>
      </w:r>
      <w:r w:rsidR="003F6F52">
        <w:t>, которые автоматически обнаруживают ошибки в знаниях</w:t>
      </w:r>
      <w:r w:rsidR="00F56E4B">
        <w:rPr>
          <w:rStyle w:val="ae"/>
        </w:rPr>
        <w:footnoteReference w:id="45"/>
      </w:r>
      <w:r w:rsidR="00F56E4B">
        <w:t>.</w:t>
      </w:r>
      <w:r w:rsidR="003F6F52">
        <w:t xml:space="preserve"> Однако, в случае с компанией «Смарт </w:t>
      </w:r>
      <w:proofErr w:type="spellStart"/>
      <w:r w:rsidR="003F6F52">
        <w:t>Ар</w:t>
      </w:r>
      <w:r w:rsidR="00326E97">
        <w:t>х</w:t>
      </w:r>
      <w:r w:rsidR="003F6F52">
        <w:t>итектс</w:t>
      </w:r>
      <w:proofErr w:type="spellEnd"/>
      <w:r w:rsidR="003F6F52">
        <w:t xml:space="preserve">» </w:t>
      </w:r>
      <w:r w:rsidR="006464E8">
        <w:t xml:space="preserve">использование системы </w:t>
      </w:r>
      <w:r w:rsidR="006464E8">
        <w:rPr>
          <w:lang w:val="en-US"/>
        </w:rPr>
        <w:t>V</w:t>
      </w:r>
      <w:r w:rsidR="006464E8" w:rsidRPr="006464E8">
        <w:t>&amp;</w:t>
      </w:r>
      <w:r w:rsidR="006464E8">
        <w:rPr>
          <w:lang w:val="en-US"/>
        </w:rPr>
        <w:t>V</w:t>
      </w:r>
      <w:r w:rsidR="006464E8" w:rsidRPr="006464E8">
        <w:t xml:space="preserve"> </w:t>
      </w:r>
      <w:r w:rsidR="006464E8">
        <w:t>невозможно. Возможным решением было бы провести проверку всех хранящихся на данный момент на диске знаний «вручную»</w:t>
      </w:r>
      <w:r w:rsidR="00C5381E">
        <w:t xml:space="preserve"> для того, чтобы удалить устаревшие знания, не использующиеся больше шаблоны и методологии, а далее, по мере завершения проектов и выгрузки результатов проверять правильность документов, чем может заниматься руководитель бизнес-анализа.</w:t>
      </w:r>
    </w:p>
    <w:p w14:paraId="52B5D60F" w14:textId="3A23C7DD" w:rsidR="005A0200" w:rsidRPr="00BD2DDD" w:rsidRDefault="00EE5642" w:rsidP="00F56E4B">
      <w:pPr>
        <w:pStyle w:val="ab"/>
        <w:numPr>
          <w:ilvl w:val="0"/>
          <w:numId w:val="24"/>
        </w:numPr>
      </w:pPr>
      <w:r>
        <w:t>Исходя из оценок разрывов в знаниях, а именно из различия оценок, данных двумя аналитиками можно сделать о том, что они имеют компетенции в различных областях, одному аналитику его знания в финансах позволяют не замечать разрыв в знаниях в задаче по построению финансовой модели, другой аналитик больше разбирается в технических вопросах и моделировании бизнес-процессов. Различие в данных аналитиками оценках говорит о том, что сотрудники по большей степени не обмениваются знаниями между собой. Причин этому может быть много, и одна из них</w:t>
      </w:r>
      <w:r w:rsidRPr="00A331DC">
        <w:t xml:space="preserve"> —</w:t>
      </w:r>
      <w:r>
        <w:t xml:space="preserve"> </w:t>
      </w:r>
      <w:r>
        <w:lastRenderedPageBreak/>
        <w:t>это не совсем правильно сложившаяся корпоративная культура. Молодые высококвалифицированные специалисты всегда стараются оберегать свои персональные знания, боясь того, что они могут обесцениться как сотрудники. В данном случае, необходимо поддерживать мотивацию сотрудников.</w:t>
      </w:r>
      <w:r w:rsidRPr="00207BF3">
        <w:t xml:space="preserve"> </w:t>
      </w:r>
      <w:r>
        <w:t>В</w:t>
      </w:r>
      <w:r w:rsidRPr="00BD2DDD">
        <w:t xml:space="preserve"> </w:t>
      </w:r>
      <w:r>
        <w:t>статье</w:t>
      </w:r>
      <w:r w:rsidRPr="00BD2DDD">
        <w:t xml:space="preserve"> </w:t>
      </w:r>
      <w:r w:rsidR="00207BF3" w:rsidRPr="00BD2DDD">
        <w:t>«</w:t>
      </w:r>
      <w:r w:rsidR="00207BF3">
        <w:rPr>
          <w:lang w:val="en-US"/>
        </w:rPr>
        <w:t>How</w:t>
      </w:r>
      <w:r w:rsidR="00207BF3" w:rsidRPr="00BD2DDD">
        <w:t xml:space="preserve"> </w:t>
      </w:r>
      <w:r w:rsidR="00207BF3">
        <w:rPr>
          <w:lang w:val="en-US"/>
        </w:rPr>
        <w:t>to</w:t>
      </w:r>
      <w:r w:rsidR="00207BF3" w:rsidRPr="00BD2DDD">
        <w:t xml:space="preserve"> </w:t>
      </w:r>
      <w:r w:rsidR="00207BF3">
        <w:rPr>
          <w:lang w:val="en-US"/>
        </w:rPr>
        <w:t>encourage</w:t>
      </w:r>
      <w:r w:rsidR="00207BF3" w:rsidRPr="00BD2DDD">
        <w:t xml:space="preserve"> </w:t>
      </w:r>
      <w:r w:rsidR="00207BF3">
        <w:rPr>
          <w:lang w:val="en-US"/>
        </w:rPr>
        <w:t>employees</w:t>
      </w:r>
      <w:r w:rsidR="00207BF3" w:rsidRPr="00BD2DDD">
        <w:t xml:space="preserve"> </w:t>
      </w:r>
      <w:r w:rsidR="00207BF3">
        <w:rPr>
          <w:lang w:val="en-US"/>
        </w:rPr>
        <w:t>to</w:t>
      </w:r>
      <w:r w:rsidR="00207BF3" w:rsidRPr="00BD2DDD">
        <w:t xml:space="preserve"> </w:t>
      </w:r>
      <w:r w:rsidR="00207BF3">
        <w:rPr>
          <w:lang w:val="en-US"/>
        </w:rPr>
        <w:t>share</w:t>
      </w:r>
      <w:r w:rsidR="00207BF3" w:rsidRPr="00BD2DDD">
        <w:t xml:space="preserve"> </w:t>
      </w:r>
      <w:r w:rsidR="00207BF3">
        <w:rPr>
          <w:lang w:val="en-US"/>
        </w:rPr>
        <w:t>their</w:t>
      </w:r>
      <w:r w:rsidR="00207BF3" w:rsidRPr="00BD2DDD">
        <w:t xml:space="preserve"> </w:t>
      </w:r>
      <w:r w:rsidR="00207BF3">
        <w:rPr>
          <w:lang w:val="en-US"/>
        </w:rPr>
        <w:t>knowledge</w:t>
      </w:r>
      <w:r w:rsidR="00207BF3" w:rsidRPr="00BD2DDD">
        <w:t>»</w:t>
      </w:r>
      <w:r w:rsidR="00207BF3">
        <w:rPr>
          <w:rStyle w:val="ae"/>
          <w:lang w:val="en-US"/>
        </w:rPr>
        <w:footnoteReference w:id="46"/>
      </w:r>
      <w:r w:rsidR="00BD2DDD" w:rsidRPr="00BD2DDD">
        <w:t xml:space="preserve"> </w:t>
      </w:r>
      <w:r w:rsidR="00BD2DDD">
        <w:t>предлагаются</w:t>
      </w:r>
      <w:r w:rsidR="00BD2DDD" w:rsidRPr="00BD2DDD">
        <w:t xml:space="preserve"> </w:t>
      </w:r>
      <w:r w:rsidR="00BD2DDD">
        <w:t>способы</w:t>
      </w:r>
      <w:r w:rsidR="00BD2DDD" w:rsidRPr="00BD2DDD">
        <w:t xml:space="preserve">, </w:t>
      </w:r>
      <w:r w:rsidR="00BD2DDD">
        <w:t>как</w:t>
      </w:r>
      <w:r w:rsidR="00BD2DDD" w:rsidRPr="00BD2DDD">
        <w:t xml:space="preserve"> «</w:t>
      </w:r>
      <w:r w:rsidR="00BD2DDD">
        <w:t>подтолкнуть</w:t>
      </w:r>
      <w:r w:rsidR="00BD2DDD" w:rsidRPr="00BD2DDD">
        <w:t>»</w:t>
      </w:r>
      <w:r w:rsidR="00BD2DDD">
        <w:t xml:space="preserve"> сотрудников делиться своими знаниям</w:t>
      </w:r>
      <w:r w:rsidR="00EF7171">
        <w:t xml:space="preserve">и, например создание </w:t>
      </w:r>
      <w:proofErr w:type="spellStart"/>
      <w:r w:rsidR="00EF7171">
        <w:t>хаба</w:t>
      </w:r>
      <w:proofErr w:type="spellEnd"/>
      <w:r w:rsidR="00EF7171">
        <w:t xml:space="preserve">, в котором бы хранились полезные материалы, загружаемые сотрудниками. Так, сотрудники были бы уверены, что каждый из них вносит свой вклад в развитие компании и не утаивает от других свои знания. Еще одним способом выделен следующий </w:t>
      </w:r>
      <w:r w:rsidR="00EF7171" w:rsidRPr="00A331DC">
        <w:t>—</w:t>
      </w:r>
      <w:r w:rsidR="00EF7171">
        <w:t xml:space="preserve"> необходимо завязать обмен знаниями на основной работе сотрудников так, чтобы они понимали, что обмен знаниями является ожидаемой частью их работы. Для реализации данного способа необходимо четко определить</w:t>
      </w:r>
      <w:r w:rsidR="00B83050">
        <w:t xml:space="preserve"> ключевые показатели эффективности, которые были достижимыми, разумными и измеримыми. Также, очень важно понимать, что именно является важным для сотрудников, может быть они хотели бы получать поощрение, выраженное в признании коллегами их авторитета, или же финансовое вознаграждение, небольшое, но правильное вознаграждение может очень сильно повлиять на готовность сотрудника поделиться своими знаниями. В компании «Смарт </w:t>
      </w:r>
      <w:proofErr w:type="spellStart"/>
      <w:r w:rsidR="00B83050">
        <w:t>Ар</w:t>
      </w:r>
      <w:r w:rsidR="00326E97">
        <w:t>х</w:t>
      </w:r>
      <w:r w:rsidR="00B83050">
        <w:t>итектс</w:t>
      </w:r>
      <w:proofErr w:type="spellEnd"/>
      <w:r w:rsidR="00B83050">
        <w:t>» не такое большое число сотрудников, чтобы определение потребностей сотрудников в определенном типе мотивации было бы долгим процессом, поэтому это очень важно сделать.</w:t>
      </w:r>
    </w:p>
    <w:p w14:paraId="3005D46B" w14:textId="2200BCA2" w:rsidR="00AC6031" w:rsidRDefault="00AC6031" w:rsidP="00AC6031">
      <w:pPr>
        <w:pStyle w:val="2"/>
        <w:rPr>
          <w:sz w:val="24"/>
          <w:szCs w:val="24"/>
        </w:rPr>
      </w:pPr>
      <w:bookmarkStart w:id="34" w:name="_Toc42108118"/>
      <w:r w:rsidRPr="00AC6031">
        <w:rPr>
          <w:sz w:val="24"/>
          <w:szCs w:val="24"/>
        </w:rPr>
        <w:t>3.7 Выводы по главе 3</w:t>
      </w:r>
      <w:bookmarkEnd w:id="34"/>
    </w:p>
    <w:p w14:paraId="3BCE0011" w14:textId="1A64C56C" w:rsidR="00842264" w:rsidRDefault="00AC6031" w:rsidP="00842264">
      <w:r>
        <w:t>В первую очередь, в данной главе был описан метод создания карты знаний, который состоит из 5 основных шагов</w:t>
      </w:r>
      <w:r w:rsidRPr="00A331DC">
        <w:t xml:space="preserve"> —</w:t>
      </w:r>
      <w:r w:rsidR="00842264">
        <w:t xml:space="preserve"> определение целей создания карты, требований сотрудников к карте знаний, определение типа карты и ее визуального представления, аудит знаний компании, а также непосредственно составление карты знаний.</w:t>
      </w:r>
    </w:p>
    <w:p w14:paraId="26F68937" w14:textId="57D605F1" w:rsidR="00842264" w:rsidRPr="009D45FC" w:rsidRDefault="00842264" w:rsidP="00842264">
      <w:r>
        <w:t xml:space="preserve">Далее, выполняя указанные выше шаги мною была создана карта знаний, а именно карта применения знаний, основанная </w:t>
      </w:r>
      <w:r w:rsidR="0068651C">
        <w:t>на процессах</w:t>
      </w:r>
      <w:r w:rsidR="009D45FC">
        <w:t xml:space="preserve">. Для составления карты знаний был использован шаблон Американского центра производительности и качества, который был немного доработан для того, чтобы соответствовать целям разработки карты знаний для </w:t>
      </w:r>
      <w:r w:rsidR="009D45FC">
        <w:lastRenderedPageBreak/>
        <w:t xml:space="preserve">компании «Смарт </w:t>
      </w:r>
      <w:proofErr w:type="spellStart"/>
      <w:r w:rsidR="009D45FC">
        <w:t>Ар</w:t>
      </w:r>
      <w:r w:rsidR="00326E97">
        <w:t>х</w:t>
      </w:r>
      <w:r w:rsidR="009D45FC">
        <w:t>итектс</w:t>
      </w:r>
      <w:proofErr w:type="spellEnd"/>
      <w:r w:rsidR="009D45FC">
        <w:t>». Для заполнения карты знаний мною был проведен аудит знаний направления бизнес-анализа компании</w:t>
      </w:r>
      <w:r w:rsidR="009D45FC" w:rsidRPr="00A331DC">
        <w:t xml:space="preserve"> —</w:t>
      </w:r>
      <w:r w:rsidR="009D45FC">
        <w:t xml:space="preserve"> явные знания, хранящиеся на </w:t>
      </w:r>
      <w:r w:rsidR="009D45FC">
        <w:rPr>
          <w:lang w:val="en-US"/>
        </w:rPr>
        <w:t>Google</w:t>
      </w:r>
      <w:r w:rsidR="009D45FC" w:rsidRPr="009D45FC">
        <w:t>-</w:t>
      </w:r>
      <w:r w:rsidR="009D45FC">
        <w:t xml:space="preserve">диске компании и неявные знания (умения, навыки и опыт) сотрудников. После заполнения карты знаний был проведен опрос бизнес-аналитиков и руководителя бизнес-анализа для оценки величины разрывов в знаниях для каждой из отмеченных задач. </w:t>
      </w:r>
      <w:r w:rsidR="008D6FD2">
        <w:t>Далее, мною были отмечены основные разрывы в знаниях, проблемы, которые существуют у направления бизнес-анализа, а также возможные решения этих проблем.</w:t>
      </w:r>
    </w:p>
    <w:p w14:paraId="4EAE17AD" w14:textId="164A9D84" w:rsidR="00B231C6" w:rsidRDefault="00B231C6" w:rsidP="00F73B99">
      <w:pPr>
        <w:pStyle w:val="1"/>
        <w:tabs>
          <w:tab w:val="left" w:pos="5207"/>
        </w:tabs>
        <w:rPr>
          <w:sz w:val="24"/>
          <w:szCs w:val="24"/>
        </w:rPr>
      </w:pPr>
      <w:bookmarkStart w:id="35" w:name="_Toc42108119"/>
      <w:r w:rsidRPr="001D0D0A">
        <w:rPr>
          <w:sz w:val="24"/>
          <w:szCs w:val="24"/>
        </w:rPr>
        <w:lastRenderedPageBreak/>
        <w:t>Выв</w:t>
      </w:r>
      <w:r w:rsidR="0065194B">
        <w:rPr>
          <w:sz w:val="24"/>
          <w:szCs w:val="24"/>
        </w:rPr>
        <w:t>о</w:t>
      </w:r>
      <w:r w:rsidRPr="001D0D0A">
        <w:rPr>
          <w:sz w:val="24"/>
          <w:szCs w:val="24"/>
        </w:rPr>
        <w:t>ды</w:t>
      </w:r>
      <w:bookmarkEnd w:id="35"/>
      <w:r w:rsidR="00F73B99">
        <w:rPr>
          <w:sz w:val="24"/>
          <w:szCs w:val="24"/>
        </w:rPr>
        <w:tab/>
      </w:r>
    </w:p>
    <w:p w14:paraId="3879ED36" w14:textId="2BD1E10E" w:rsidR="001A4BDF" w:rsidRDefault="0065194B" w:rsidP="001A4BDF">
      <w:r>
        <w:t>Концепция у</w:t>
      </w:r>
      <w:r w:rsidR="001A4BDF">
        <w:t>правлени</w:t>
      </w:r>
      <w:r>
        <w:t>я</w:t>
      </w:r>
      <w:r w:rsidR="001A4BDF">
        <w:t xml:space="preserve"> знаниями</w:t>
      </w:r>
      <w:r w:rsidR="000D1F1C">
        <w:t xml:space="preserve">, появившаяся около 20 лет назад, на данный момент является очень популярной и используемой. Многие компании сейчас уделяют значительное внимание систематизации организационных, человеческих и </w:t>
      </w:r>
      <w:proofErr w:type="spellStart"/>
      <w:r w:rsidR="000D1F1C">
        <w:t>отно</w:t>
      </w:r>
      <w:r w:rsidR="002D5B79">
        <w:t>ш</w:t>
      </w:r>
      <w:r w:rsidR="000D1F1C">
        <w:t>енческих</w:t>
      </w:r>
      <w:proofErr w:type="spellEnd"/>
      <w:r w:rsidR="000D1F1C">
        <w:t xml:space="preserve"> знаний, инвестируют в развитие корпоративного интеллектуального капитала. </w:t>
      </w:r>
    </w:p>
    <w:p w14:paraId="7CC5F4C7" w14:textId="2A053291" w:rsidR="00CA3FB1" w:rsidRDefault="00CA3FB1" w:rsidP="001A4BDF">
      <w:r>
        <w:t>Первоочередной задачей компаний, уделяющих внимание сбору и передаче знаний, в 2019 году являлось выявление и картирование самых важных, критических знаний</w:t>
      </w:r>
      <w:r w:rsidR="0093668A">
        <w:t xml:space="preserve"> (рис.17)</w:t>
      </w:r>
      <w:r>
        <w:t>, что говорит о росте внимания именно к установлению стратегического подхода к управлению знаниями</w:t>
      </w:r>
      <w:r w:rsidR="00224074">
        <w:rPr>
          <w:rStyle w:val="ae"/>
        </w:rPr>
        <w:footnoteReference w:id="47"/>
      </w:r>
      <w:r>
        <w:t>. До внедрения или улучшения систем управления знаниями, компании стараются</w:t>
      </w:r>
      <w:r w:rsidR="00224074">
        <w:t xml:space="preserve"> провести аудит знаний, оценить текущее состояние в области управления знаниями, осознать существующие проблемы, так как эффективная система управления знаниями всегда требует некоторой предварительной работы.</w:t>
      </w:r>
    </w:p>
    <w:p w14:paraId="495DBA08" w14:textId="6FE6EBC4" w:rsidR="00CA3FB1" w:rsidRDefault="00CA3FB1" w:rsidP="00CA3FB1">
      <w:pPr>
        <w:pStyle w:val="a9"/>
        <w:rPr>
          <w:lang w:val="en-US"/>
        </w:rPr>
      </w:pPr>
      <w:r>
        <w:rPr>
          <w:noProof/>
        </w:rPr>
        <w:drawing>
          <wp:inline distT="0" distB="0" distL="0" distR="0" wp14:anchorId="1173C26B" wp14:editId="35F39602">
            <wp:extent cx="5940425" cy="312801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3128010"/>
                    </a:xfrm>
                    <a:prstGeom prst="rect">
                      <a:avLst/>
                    </a:prstGeom>
                  </pic:spPr>
                </pic:pic>
              </a:graphicData>
            </a:graphic>
          </wp:inline>
        </w:drawing>
      </w:r>
    </w:p>
    <w:p w14:paraId="08EFC0F5" w14:textId="73C21511" w:rsidR="000A75AD" w:rsidRDefault="000A75AD" w:rsidP="00BA60FB">
      <w:pPr>
        <w:pStyle w:val="a0"/>
        <w:numPr>
          <w:ilvl w:val="0"/>
          <w:numId w:val="0"/>
        </w:numPr>
        <w:ind w:left="720"/>
        <w:rPr>
          <w:i w:val="0"/>
          <w:iCs/>
        </w:rPr>
      </w:pPr>
      <w:r>
        <w:t xml:space="preserve">Рис. </w:t>
      </w:r>
      <w:r w:rsidR="0093668A">
        <w:t xml:space="preserve">17 </w:t>
      </w:r>
      <w:r w:rsidR="0093668A" w:rsidRPr="00BA60FB">
        <w:rPr>
          <w:i w:val="0"/>
          <w:iCs/>
        </w:rPr>
        <w:t>Приоритетные направления для компаний, занимающихся сбором и передачей знаний</w:t>
      </w:r>
    </w:p>
    <w:p w14:paraId="77AF21C3" w14:textId="4E9013B8" w:rsidR="00BA60FB" w:rsidRPr="00BA60FB" w:rsidRDefault="00BA60FB" w:rsidP="00BA60FB">
      <w:pPr>
        <w:pStyle w:val="a0"/>
        <w:numPr>
          <w:ilvl w:val="0"/>
          <w:numId w:val="0"/>
        </w:numPr>
        <w:ind w:left="720"/>
        <w:jc w:val="left"/>
        <w:rPr>
          <w:i w:val="0"/>
          <w:iCs/>
        </w:rPr>
      </w:pPr>
      <w:r w:rsidRPr="00BA60FB">
        <w:rPr>
          <w:i w:val="0"/>
          <w:iCs/>
        </w:rPr>
        <w:t xml:space="preserve">[Источник: </w:t>
      </w:r>
      <w:r w:rsidRPr="00BA60FB">
        <w:rPr>
          <w:i w:val="0"/>
          <w:iCs/>
          <w:lang w:val="en-US"/>
        </w:rPr>
        <w:t>American</w:t>
      </w:r>
      <w:r w:rsidRPr="00BA60FB">
        <w:rPr>
          <w:i w:val="0"/>
          <w:iCs/>
        </w:rPr>
        <w:t xml:space="preserve"> </w:t>
      </w:r>
      <w:r w:rsidRPr="00BA60FB">
        <w:rPr>
          <w:i w:val="0"/>
          <w:iCs/>
          <w:lang w:val="en-US"/>
        </w:rPr>
        <w:t>Productivity</w:t>
      </w:r>
      <w:r w:rsidRPr="00BA60FB">
        <w:rPr>
          <w:i w:val="0"/>
          <w:iCs/>
        </w:rPr>
        <w:t xml:space="preserve"> &amp; </w:t>
      </w:r>
      <w:r w:rsidRPr="00BA60FB">
        <w:rPr>
          <w:i w:val="0"/>
          <w:iCs/>
          <w:lang w:val="en-US"/>
        </w:rPr>
        <w:t>Quality</w:t>
      </w:r>
      <w:r w:rsidRPr="00BA60FB">
        <w:rPr>
          <w:i w:val="0"/>
          <w:iCs/>
        </w:rPr>
        <w:t xml:space="preserve"> </w:t>
      </w:r>
      <w:r w:rsidRPr="00BA60FB">
        <w:rPr>
          <w:i w:val="0"/>
          <w:iCs/>
          <w:lang w:val="en-US"/>
        </w:rPr>
        <w:t>Center</w:t>
      </w:r>
      <w:r w:rsidRPr="00BA60FB">
        <w:rPr>
          <w:i w:val="0"/>
          <w:iCs/>
        </w:rPr>
        <w:t xml:space="preserve"> [Электронный ресурс]  // </w:t>
      </w:r>
      <w:proofErr w:type="spellStart"/>
      <w:r w:rsidRPr="00BA60FB">
        <w:rPr>
          <w:i w:val="0"/>
          <w:iCs/>
          <w:lang w:val="en-US"/>
        </w:rPr>
        <w:t>apqc</w:t>
      </w:r>
      <w:proofErr w:type="spellEnd"/>
      <w:r w:rsidRPr="00BA60FB">
        <w:rPr>
          <w:i w:val="0"/>
          <w:iCs/>
        </w:rPr>
        <w:t>.</w:t>
      </w:r>
      <w:r w:rsidRPr="00BA60FB">
        <w:rPr>
          <w:i w:val="0"/>
          <w:iCs/>
          <w:lang w:val="en-US"/>
        </w:rPr>
        <w:t>org</w:t>
      </w:r>
      <w:r w:rsidRPr="00BA60FB">
        <w:rPr>
          <w:i w:val="0"/>
          <w:iCs/>
        </w:rPr>
        <w:t xml:space="preserve"> — Режим доступа: </w:t>
      </w:r>
      <w:hyperlink r:id="rId39" w:history="1">
        <w:r w:rsidRPr="00BA60FB">
          <w:rPr>
            <w:rStyle w:val="af"/>
            <w:i w:val="0"/>
            <w:iCs/>
            <w:lang w:val="en-US"/>
          </w:rPr>
          <w:t>https</w:t>
        </w:r>
        <w:r w:rsidRPr="00BA60FB">
          <w:rPr>
            <w:rStyle w:val="af"/>
            <w:i w:val="0"/>
            <w:iCs/>
          </w:rPr>
          <w:t>://</w:t>
        </w:r>
        <w:r w:rsidRPr="00BA60FB">
          <w:rPr>
            <w:rStyle w:val="af"/>
            <w:i w:val="0"/>
            <w:iCs/>
            <w:lang w:val="en-US"/>
          </w:rPr>
          <w:t>www</w:t>
        </w:r>
        <w:r w:rsidRPr="00BA60FB">
          <w:rPr>
            <w:rStyle w:val="af"/>
            <w:i w:val="0"/>
            <w:iCs/>
          </w:rPr>
          <w:t>.</w:t>
        </w:r>
        <w:proofErr w:type="spellStart"/>
        <w:r w:rsidRPr="00BA60FB">
          <w:rPr>
            <w:rStyle w:val="af"/>
            <w:i w:val="0"/>
            <w:iCs/>
            <w:lang w:val="en-US"/>
          </w:rPr>
          <w:t>apqc</w:t>
        </w:r>
        <w:proofErr w:type="spellEnd"/>
        <w:r w:rsidRPr="00BA60FB">
          <w:rPr>
            <w:rStyle w:val="af"/>
            <w:i w:val="0"/>
            <w:iCs/>
          </w:rPr>
          <w:t>.</w:t>
        </w:r>
        <w:r w:rsidRPr="00BA60FB">
          <w:rPr>
            <w:rStyle w:val="af"/>
            <w:i w:val="0"/>
            <w:iCs/>
            <w:lang w:val="en-US"/>
          </w:rPr>
          <w:t>org</w:t>
        </w:r>
        <w:r w:rsidRPr="00BA60FB">
          <w:rPr>
            <w:rStyle w:val="af"/>
            <w:i w:val="0"/>
            <w:iCs/>
          </w:rPr>
          <w:t>/</w:t>
        </w:r>
        <w:r w:rsidRPr="00BA60FB">
          <w:rPr>
            <w:rStyle w:val="af"/>
            <w:i w:val="0"/>
            <w:iCs/>
            <w:lang w:val="en-US"/>
          </w:rPr>
          <w:t>system</w:t>
        </w:r>
        <w:r w:rsidRPr="00BA60FB">
          <w:rPr>
            <w:rStyle w:val="af"/>
            <w:i w:val="0"/>
            <w:iCs/>
          </w:rPr>
          <w:t>/</w:t>
        </w:r>
        <w:r w:rsidRPr="00BA60FB">
          <w:rPr>
            <w:rStyle w:val="af"/>
            <w:i w:val="0"/>
            <w:iCs/>
            <w:lang w:val="en-US"/>
          </w:rPr>
          <w:t>files</w:t>
        </w:r>
        <w:r w:rsidRPr="00BA60FB">
          <w:rPr>
            <w:rStyle w:val="af"/>
            <w:i w:val="0"/>
            <w:iCs/>
          </w:rPr>
          <w:t>/</w:t>
        </w:r>
        <w:r w:rsidRPr="00BA60FB">
          <w:rPr>
            <w:rStyle w:val="af"/>
            <w:i w:val="0"/>
            <w:iCs/>
            <w:lang w:val="en-US"/>
          </w:rPr>
          <w:t>K</w:t>
        </w:r>
        <w:r w:rsidRPr="00BA60FB">
          <w:rPr>
            <w:rStyle w:val="af"/>
            <w:i w:val="0"/>
            <w:iCs/>
          </w:rPr>
          <w:t>09426_</w:t>
        </w:r>
        <w:r w:rsidRPr="00BA60FB">
          <w:rPr>
            <w:rStyle w:val="af"/>
            <w:i w:val="0"/>
            <w:iCs/>
            <w:lang w:val="en-US"/>
          </w:rPr>
          <w:t>KM</w:t>
        </w:r>
        <w:r w:rsidRPr="00BA60FB">
          <w:rPr>
            <w:rStyle w:val="af"/>
            <w:i w:val="0"/>
            <w:iCs/>
          </w:rPr>
          <w:t>_</w:t>
        </w:r>
        <w:r w:rsidRPr="00BA60FB">
          <w:rPr>
            <w:rStyle w:val="af"/>
            <w:i w:val="0"/>
            <w:iCs/>
            <w:lang w:val="en-US"/>
          </w:rPr>
          <w:t>in</w:t>
        </w:r>
        <w:r w:rsidRPr="00BA60FB">
          <w:rPr>
            <w:rStyle w:val="af"/>
            <w:i w:val="0"/>
            <w:iCs/>
          </w:rPr>
          <w:t>_2019_</w:t>
        </w:r>
        <w:r w:rsidRPr="00BA60FB">
          <w:rPr>
            <w:rStyle w:val="af"/>
            <w:i w:val="0"/>
            <w:iCs/>
            <w:lang w:val="en-US"/>
          </w:rPr>
          <w:t>Report</w:t>
        </w:r>
        <w:r w:rsidRPr="00BA60FB">
          <w:rPr>
            <w:rStyle w:val="af"/>
            <w:i w:val="0"/>
            <w:iCs/>
          </w:rPr>
          <w:t>.</w:t>
        </w:r>
        <w:r w:rsidRPr="00BA60FB">
          <w:rPr>
            <w:rStyle w:val="af"/>
            <w:i w:val="0"/>
            <w:iCs/>
            <w:lang w:val="en-US"/>
          </w:rPr>
          <w:t>pdf</w:t>
        </w:r>
      </w:hyperlink>
      <w:r w:rsidRPr="00BA60FB">
        <w:rPr>
          <w:i w:val="0"/>
          <w:iCs/>
        </w:rPr>
        <w:t xml:space="preserve"> (дата обращения: 01.0</w:t>
      </w:r>
      <w:r w:rsidR="00C17515">
        <w:rPr>
          <w:i w:val="0"/>
          <w:iCs/>
        </w:rPr>
        <w:t>6</w:t>
      </w:r>
      <w:r w:rsidRPr="00BA60FB">
        <w:rPr>
          <w:i w:val="0"/>
          <w:iCs/>
        </w:rPr>
        <w:t>.2020)]</w:t>
      </w:r>
    </w:p>
    <w:p w14:paraId="7B14C1C4" w14:textId="7CF36930" w:rsidR="00EA3FAD" w:rsidRDefault="00096732" w:rsidP="00EA3FAD">
      <w:r>
        <w:lastRenderedPageBreak/>
        <w:t>Теоретической базой для выполнения</w:t>
      </w:r>
      <w:r w:rsidR="001A4BDF">
        <w:t xml:space="preserve"> данной выпускной квалификационной работ</w:t>
      </w:r>
      <w:r>
        <w:t xml:space="preserve">ы послужили статьи российских и зарубежных авторов, а также различные материалы, расположенные в сети </w:t>
      </w:r>
      <w:r w:rsidRPr="005E2092">
        <w:t>Интернет. В первой части работы</w:t>
      </w:r>
      <w:r w:rsidR="00EA3FAD">
        <w:t xml:space="preserve"> мной</w:t>
      </w:r>
      <w:r w:rsidRPr="005E2092">
        <w:t xml:space="preserve"> изложены теоретические основы управления знаниями — </w:t>
      </w:r>
      <w:r w:rsidR="005E2092" w:rsidRPr="005E2092">
        <w:t>понятие</w:t>
      </w:r>
      <w:r w:rsidR="005E2092">
        <w:t xml:space="preserve"> управление знаниями, преимущества, которые дает управление знаниями, основные процессы управления знаниями</w:t>
      </w:r>
      <w:r w:rsidR="00EA3FAD">
        <w:t xml:space="preserve">, а также типы и методы создания карт знаний. Далее, во второй части работы было выполнено описание компании, отрасли, в которой компания работает, </w:t>
      </w:r>
      <w:r w:rsidR="003F65B4">
        <w:t>и проблем, которые компания испытывает в области управления знаниями.</w:t>
      </w:r>
    </w:p>
    <w:p w14:paraId="21175BD0" w14:textId="74A951BB" w:rsidR="003F65B4" w:rsidRDefault="003F65B4" w:rsidP="00EA3FAD">
      <w:r>
        <w:t xml:space="preserve">В третьей, основной, части работы </w:t>
      </w:r>
      <w:r w:rsidRPr="003F65B4">
        <w:t>была построен</w:t>
      </w:r>
      <w:r w:rsidR="002D5B79">
        <w:t>а</w:t>
      </w:r>
      <w:r w:rsidRPr="003F65B4">
        <w:t xml:space="preserve"> карта знаний для направления бизнес-анализа компании «Смарт </w:t>
      </w:r>
      <w:proofErr w:type="spellStart"/>
      <w:r w:rsidRPr="003F65B4">
        <w:t>Ар</w:t>
      </w:r>
      <w:r w:rsidR="00326E97">
        <w:t>х</w:t>
      </w:r>
      <w:r w:rsidRPr="003F65B4">
        <w:t>итектс</w:t>
      </w:r>
      <w:proofErr w:type="spellEnd"/>
      <w:r w:rsidRPr="003F65B4">
        <w:t xml:space="preserve">». Для того, чтобы построить данную карту мною были изучены цели, для которых компании требуется карта знаний — направлений таких целей было выявлено два — это помощь в облегчении и ускорении процесса </w:t>
      </w:r>
      <w:proofErr w:type="spellStart"/>
      <w:r w:rsidRPr="003F65B4">
        <w:t>онбординга</w:t>
      </w:r>
      <w:proofErr w:type="spellEnd"/>
      <w:r w:rsidRPr="003F65B4">
        <w:t xml:space="preserve"> и обучения новых сотрудников</w:t>
      </w:r>
      <w:r>
        <w:t>, а также</w:t>
      </w:r>
      <w:r w:rsidRPr="003F65B4">
        <w:t xml:space="preserve"> предварительная работа и аудит знаний перед созданием базы знаний для компании.</w:t>
      </w:r>
      <w:r>
        <w:t xml:space="preserve"> Исходя из целей и требований сотрудников направления бизнес-анализа был выбран необходимый тип карты знаний из классификации </w:t>
      </w:r>
      <w:proofErr w:type="spellStart"/>
      <w:r>
        <w:t>Эпплера</w:t>
      </w:r>
      <w:proofErr w:type="spellEnd"/>
      <w:r w:rsidR="005B1A74">
        <w:t xml:space="preserve"> </w:t>
      </w:r>
      <w:r w:rsidR="005B1A74" w:rsidRPr="005B1A74">
        <w:t>— карта применения знания, основанная на процессах</w:t>
      </w:r>
      <w:r w:rsidR="005B1A74">
        <w:t xml:space="preserve">. </w:t>
      </w:r>
      <w:r w:rsidR="002D5B79">
        <w:t xml:space="preserve">Далее, после проведения аудита явных и неявных знаний, была построена карта знаний, в которой для каждой из задач проекта по бизнес-анализу были отмечены </w:t>
      </w:r>
      <w:r w:rsidR="008803A6">
        <w:t>необходимые знания.</w:t>
      </w:r>
    </w:p>
    <w:p w14:paraId="126979DC" w14:textId="25A1D8E1" w:rsidR="008803A6" w:rsidRDefault="008803A6" w:rsidP="00EA3FAD">
      <w:r>
        <w:t>На основе построенной карты знаний были выявлены разрывы в знаниях, те задачи, для которых имеющихся знаний недостаточно и те процессы управления знаниями, которые недостаточно эффективно работают внутри компании. Таким образом, были определены проблемы с обменом и хранением человеческих и организационных знаний, и также предложены определенные рекомендации по устранению проблем.</w:t>
      </w:r>
    </w:p>
    <w:p w14:paraId="295F68EB" w14:textId="15679C66" w:rsidR="00FB5E0B" w:rsidRPr="001A4BDF" w:rsidRDefault="008803A6" w:rsidP="00FB5E0B">
      <w:r>
        <w:t xml:space="preserve">В целом, построенная в данной дипломной работе карта знаний может быть использована компанией «Смарт </w:t>
      </w:r>
      <w:proofErr w:type="spellStart"/>
      <w:r>
        <w:t>Ар</w:t>
      </w:r>
      <w:r w:rsidR="00326E97">
        <w:t>х</w:t>
      </w:r>
      <w:r>
        <w:t>итектс</w:t>
      </w:r>
      <w:proofErr w:type="spellEnd"/>
      <w:r>
        <w:t>» для будущей разработки базы знаний и системы управления знаниями, а также улучшения действующих процессов управления знаниями и повышения эффективности обмена и хранения знаний</w:t>
      </w:r>
      <w:r w:rsidR="00FB5E0B">
        <w:t xml:space="preserve"> (на основе анализа существующих разрывов в знаниях).</w:t>
      </w:r>
    </w:p>
    <w:p w14:paraId="5431613E" w14:textId="15F923A2" w:rsidR="000C6576" w:rsidRPr="001D0D0A" w:rsidRDefault="002D5B79" w:rsidP="000C6576">
      <w:pPr>
        <w:pStyle w:val="1"/>
        <w:rPr>
          <w:sz w:val="24"/>
          <w:szCs w:val="24"/>
        </w:rPr>
      </w:pPr>
      <w:r>
        <w:rPr>
          <w:sz w:val="24"/>
          <w:szCs w:val="24"/>
        </w:rPr>
        <w:lastRenderedPageBreak/>
        <w:t xml:space="preserve"> </w:t>
      </w:r>
      <w:bookmarkStart w:id="37" w:name="_Toc42108120"/>
      <w:r w:rsidR="000C6576" w:rsidRPr="001D0D0A">
        <w:rPr>
          <w:sz w:val="24"/>
          <w:szCs w:val="24"/>
        </w:rPr>
        <w:t>Список использованных ресурсов</w:t>
      </w:r>
      <w:bookmarkEnd w:id="37"/>
    </w:p>
    <w:p w14:paraId="2CC21F29" w14:textId="7C3C2F09" w:rsidR="00BF3015" w:rsidRPr="00391001" w:rsidRDefault="00BF3015" w:rsidP="00BF3015">
      <w:pPr>
        <w:pStyle w:val="ab"/>
        <w:ind w:firstLine="0"/>
        <w:jc w:val="left"/>
      </w:pPr>
    </w:p>
    <w:p w14:paraId="25C74AB0" w14:textId="77777777" w:rsidR="00FB3E87" w:rsidRPr="009A258A" w:rsidRDefault="00FB3E87" w:rsidP="00F02C0D">
      <w:pPr>
        <w:pStyle w:val="ac"/>
        <w:numPr>
          <w:ilvl w:val="0"/>
          <w:numId w:val="25"/>
        </w:numPr>
        <w:spacing w:line="360" w:lineRule="auto"/>
        <w:rPr>
          <w:sz w:val="24"/>
          <w:szCs w:val="24"/>
          <w:lang w:val="en-US"/>
        </w:rPr>
      </w:pPr>
      <w:r w:rsidRPr="009A258A">
        <w:rPr>
          <w:sz w:val="24"/>
          <w:szCs w:val="24"/>
          <w:lang w:val="en-US"/>
        </w:rPr>
        <w:t xml:space="preserve">Ali </w:t>
      </w:r>
      <w:proofErr w:type="spellStart"/>
      <w:r w:rsidRPr="009A258A">
        <w:rPr>
          <w:sz w:val="24"/>
          <w:szCs w:val="24"/>
          <w:lang w:val="en-US"/>
        </w:rPr>
        <w:t>Balaid</w:t>
      </w:r>
      <w:proofErr w:type="spellEnd"/>
      <w:r w:rsidRPr="009A258A">
        <w:rPr>
          <w:sz w:val="24"/>
          <w:szCs w:val="24"/>
          <w:lang w:val="en-US"/>
        </w:rPr>
        <w:t>. Methodologies for Building a Knowledge Map: A Literature Survey</w:t>
      </w:r>
      <w:r>
        <w:rPr>
          <w:sz w:val="24"/>
          <w:szCs w:val="24"/>
          <w:lang w:val="en-US"/>
        </w:rPr>
        <w:t>.</w:t>
      </w:r>
      <w:r w:rsidRPr="009A258A">
        <w:rPr>
          <w:sz w:val="24"/>
          <w:szCs w:val="24"/>
          <w:lang w:val="en-US"/>
        </w:rPr>
        <w:t xml:space="preserve"> 2015</w:t>
      </w:r>
    </w:p>
    <w:p w14:paraId="69890FF0" w14:textId="77777777" w:rsidR="00FB3E87" w:rsidRPr="006C500A" w:rsidRDefault="00FB3E87" w:rsidP="00F02C0D">
      <w:pPr>
        <w:pStyle w:val="ac"/>
        <w:numPr>
          <w:ilvl w:val="0"/>
          <w:numId w:val="25"/>
        </w:numPr>
        <w:spacing w:line="360" w:lineRule="auto"/>
        <w:rPr>
          <w:sz w:val="24"/>
          <w:szCs w:val="24"/>
          <w:lang w:val="en-US"/>
        </w:rPr>
      </w:pPr>
      <w:r w:rsidRPr="009A258A">
        <w:rPr>
          <w:sz w:val="24"/>
          <w:szCs w:val="24"/>
          <w:lang w:val="en-US"/>
        </w:rPr>
        <w:t>American</w:t>
      </w:r>
      <w:r w:rsidRPr="006C500A">
        <w:rPr>
          <w:sz w:val="24"/>
          <w:szCs w:val="24"/>
          <w:lang w:val="en-US"/>
        </w:rPr>
        <w:t xml:space="preserve"> </w:t>
      </w:r>
      <w:r w:rsidRPr="009A258A">
        <w:rPr>
          <w:sz w:val="24"/>
          <w:szCs w:val="24"/>
          <w:lang w:val="en-US"/>
        </w:rPr>
        <w:t>Productivity</w:t>
      </w:r>
      <w:r w:rsidRPr="006C500A">
        <w:rPr>
          <w:sz w:val="24"/>
          <w:szCs w:val="24"/>
          <w:lang w:val="en-US"/>
        </w:rPr>
        <w:t xml:space="preserve"> &amp; </w:t>
      </w:r>
      <w:r w:rsidRPr="009A258A">
        <w:rPr>
          <w:sz w:val="24"/>
          <w:szCs w:val="24"/>
          <w:lang w:val="en-US"/>
        </w:rPr>
        <w:t>Quality</w:t>
      </w:r>
      <w:r w:rsidRPr="006C500A">
        <w:rPr>
          <w:sz w:val="24"/>
          <w:szCs w:val="24"/>
          <w:lang w:val="en-US"/>
        </w:rPr>
        <w:t xml:space="preserve"> </w:t>
      </w:r>
      <w:r w:rsidRPr="009A258A">
        <w:rPr>
          <w:sz w:val="24"/>
          <w:szCs w:val="24"/>
          <w:lang w:val="en-US"/>
        </w:rPr>
        <w:t>Center</w:t>
      </w:r>
      <w:r w:rsidRPr="006C500A">
        <w:rPr>
          <w:sz w:val="24"/>
          <w:szCs w:val="24"/>
          <w:lang w:val="en-US"/>
        </w:rPr>
        <w:t xml:space="preserve"> </w:t>
      </w:r>
      <w:r w:rsidRPr="006C500A">
        <w:rPr>
          <w:color w:val="000000"/>
          <w:sz w:val="24"/>
          <w:szCs w:val="24"/>
          <w:lang w:val="en-US" w:eastAsia="ru-RU"/>
        </w:rPr>
        <w:t>[</w:t>
      </w:r>
      <w:r w:rsidRPr="009A258A">
        <w:rPr>
          <w:color w:val="000000"/>
          <w:sz w:val="24"/>
          <w:szCs w:val="24"/>
          <w:lang w:eastAsia="ru-RU"/>
        </w:rPr>
        <w:t>Электронный</w:t>
      </w:r>
      <w:r w:rsidRPr="006C500A">
        <w:rPr>
          <w:color w:val="000000"/>
          <w:sz w:val="24"/>
          <w:szCs w:val="24"/>
          <w:lang w:val="en-US" w:eastAsia="ru-RU"/>
        </w:rPr>
        <w:t xml:space="preserve"> </w:t>
      </w:r>
      <w:r w:rsidRPr="009A258A">
        <w:rPr>
          <w:color w:val="000000"/>
          <w:sz w:val="24"/>
          <w:szCs w:val="24"/>
          <w:lang w:eastAsia="ru-RU"/>
        </w:rPr>
        <w:t>ресурс</w:t>
      </w:r>
      <w:r w:rsidRPr="006C500A">
        <w:rPr>
          <w:color w:val="000000"/>
          <w:sz w:val="24"/>
          <w:szCs w:val="24"/>
          <w:lang w:val="en-US" w:eastAsia="ru-RU"/>
        </w:rPr>
        <w:t>] //</w:t>
      </w:r>
      <w:r w:rsidRPr="006C500A">
        <w:rPr>
          <w:sz w:val="24"/>
          <w:szCs w:val="24"/>
          <w:lang w:val="en-US"/>
        </w:rPr>
        <w:t xml:space="preserve"> </w:t>
      </w:r>
      <w:r w:rsidRPr="009A258A">
        <w:rPr>
          <w:sz w:val="24"/>
          <w:szCs w:val="24"/>
          <w:lang w:val="en-US"/>
        </w:rPr>
        <w:t>apqc</w:t>
      </w:r>
      <w:r w:rsidRPr="006C500A">
        <w:rPr>
          <w:sz w:val="24"/>
          <w:szCs w:val="24"/>
          <w:lang w:val="en-US"/>
        </w:rPr>
        <w:t>.</w:t>
      </w:r>
      <w:r w:rsidRPr="009A258A">
        <w:rPr>
          <w:sz w:val="24"/>
          <w:szCs w:val="24"/>
          <w:lang w:val="en-US"/>
        </w:rPr>
        <w:t>org</w:t>
      </w:r>
      <w:r w:rsidRPr="006C500A">
        <w:rPr>
          <w:color w:val="000000"/>
          <w:sz w:val="24"/>
          <w:szCs w:val="24"/>
          <w:lang w:val="en-US" w:eastAsia="ru-RU"/>
        </w:rPr>
        <w:t xml:space="preserve">— </w:t>
      </w:r>
      <w:r w:rsidRPr="009A258A">
        <w:rPr>
          <w:color w:val="000000"/>
          <w:sz w:val="24"/>
          <w:szCs w:val="24"/>
          <w:lang w:eastAsia="ru-RU"/>
        </w:rPr>
        <w:t>Режим</w:t>
      </w:r>
      <w:r w:rsidRPr="006C500A">
        <w:rPr>
          <w:color w:val="000000"/>
          <w:sz w:val="24"/>
          <w:szCs w:val="24"/>
          <w:lang w:val="en-US" w:eastAsia="ru-RU"/>
        </w:rPr>
        <w:t xml:space="preserve"> </w:t>
      </w:r>
      <w:r w:rsidRPr="009A258A">
        <w:rPr>
          <w:color w:val="000000"/>
          <w:sz w:val="24"/>
          <w:szCs w:val="24"/>
          <w:lang w:eastAsia="ru-RU"/>
        </w:rPr>
        <w:t>доступа</w:t>
      </w:r>
      <w:r w:rsidRPr="006C500A">
        <w:rPr>
          <w:color w:val="000000"/>
          <w:sz w:val="24"/>
          <w:szCs w:val="24"/>
          <w:lang w:val="en-US" w:eastAsia="ru-RU"/>
        </w:rPr>
        <w:t>:</w:t>
      </w:r>
      <w:r w:rsidRPr="006C500A">
        <w:rPr>
          <w:sz w:val="24"/>
          <w:szCs w:val="24"/>
          <w:lang w:val="en-US"/>
        </w:rPr>
        <w:t xml:space="preserve"> </w:t>
      </w:r>
      <w:hyperlink r:id="rId40" w:history="1">
        <w:r w:rsidRPr="009A258A">
          <w:rPr>
            <w:rStyle w:val="af"/>
            <w:sz w:val="24"/>
            <w:szCs w:val="24"/>
            <w:lang w:val="en-US"/>
          </w:rPr>
          <w:t>https</w:t>
        </w:r>
        <w:r w:rsidRPr="006C500A">
          <w:rPr>
            <w:rStyle w:val="af"/>
            <w:sz w:val="24"/>
            <w:szCs w:val="24"/>
            <w:lang w:val="en-US"/>
          </w:rPr>
          <w:t>://</w:t>
        </w:r>
        <w:r w:rsidRPr="009A258A">
          <w:rPr>
            <w:rStyle w:val="af"/>
            <w:sz w:val="24"/>
            <w:szCs w:val="24"/>
            <w:lang w:val="en-US"/>
          </w:rPr>
          <w:t>www</w:t>
        </w:r>
        <w:r w:rsidRPr="006C500A">
          <w:rPr>
            <w:rStyle w:val="af"/>
            <w:sz w:val="24"/>
            <w:szCs w:val="24"/>
            <w:lang w:val="en-US"/>
          </w:rPr>
          <w:t>.</w:t>
        </w:r>
        <w:r w:rsidRPr="009A258A">
          <w:rPr>
            <w:rStyle w:val="af"/>
            <w:sz w:val="24"/>
            <w:szCs w:val="24"/>
            <w:lang w:val="en-US"/>
          </w:rPr>
          <w:t>apqc</w:t>
        </w:r>
        <w:r w:rsidRPr="006C500A">
          <w:rPr>
            <w:rStyle w:val="af"/>
            <w:sz w:val="24"/>
            <w:szCs w:val="24"/>
            <w:lang w:val="en-US"/>
          </w:rPr>
          <w:t>.</w:t>
        </w:r>
        <w:r w:rsidRPr="009A258A">
          <w:rPr>
            <w:rStyle w:val="af"/>
            <w:sz w:val="24"/>
            <w:szCs w:val="24"/>
            <w:lang w:val="en-US"/>
          </w:rPr>
          <w:t>org</w:t>
        </w:r>
        <w:r w:rsidRPr="006C500A">
          <w:rPr>
            <w:rStyle w:val="af"/>
            <w:sz w:val="24"/>
            <w:szCs w:val="24"/>
            <w:lang w:val="en-US"/>
          </w:rPr>
          <w:t>/</w:t>
        </w:r>
      </w:hyperlink>
      <w:r w:rsidRPr="006C500A">
        <w:rPr>
          <w:sz w:val="24"/>
          <w:szCs w:val="24"/>
          <w:lang w:val="en-US"/>
        </w:rPr>
        <w:t xml:space="preserve">  </w:t>
      </w:r>
      <w:r w:rsidRPr="006C500A">
        <w:rPr>
          <w:color w:val="000000"/>
          <w:sz w:val="24"/>
          <w:szCs w:val="24"/>
          <w:lang w:val="en-US" w:eastAsia="ru-RU"/>
        </w:rPr>
        <w:t>(</w:t>
      </w:r>
      <w:r w:rsidRPr="009A258A">
        <w:rPr>
          <w:color w:val="000000"/>
          <w:sz w:val="24"/>
          <w:szCs w:val="24"/>
          <w:lang w:eastAsia="ru-RU"/>
        </w:rPr>
        <w:t>дата</w:t>
      </w:r>
      <w:r w:rsidRPr="006C500A">
        <w:rPr>
          <w:color w:val="000000"/>
          <w:sz w:val="24"/>
          <w:szCs w:val="24"/>
          <w:lang w:val="en-US" w:eastAsia="ru-RU"/>
        </w:rPr>
        <w:t xml:space="preserve"> </w:t>
      </w:r>
      <w:r w:rsidRPr="009A258A">
        <w:rPr>
          <w:color w:val="000000"/>
          <w:sz w:val="24"/>
          <w:szCs w:val="24"/>
          <w:lang w:eastAsia="ru-RU"/>
        </w:rPr>
        <w:t>обращения</w:t>
      </w:r>
      <w:r w:rsidRPr="00207BF3">
        <w:rPr>
          <w:color w:val="000000"/>
          <w:sz w:val="24"/>
          <w:szCs w:val="24"/>
          <w:lang w:val="en-US" w:eastAsia="ru-RU"/>
        </w:rPr>
        <w:t>:</w:t>
      </w:r>
      <w:r w:rsidRPr="006C500A">
        <w:rPr>
          <w:color w:val="000000"/>
          <w:sz w:val="24"/>
          <w:szCs w:val="24"/>
          <w:lang w:val="en-US" w:eastAsia="ru-RU"/>
        </w:rPr>
        <w:t xml:space="preserve"> 07.05.2020)</w:t>
      </w:r>
    </w:p>
    <w:p w14:paraId="4A354766" w14:textId="77777777" w:rsidR="00FB3E87" w:rsidRPr="006C500A" w:rsidRDefault="00FB3E87" w:rsidP="00F02C0D">
      <w:pPr>
        <w:pStyle w:val="ac"/>
        <w:numPr>
          <w:ilvl w:val="0"/>
          <w:numId w:val="25"/>
        </w:numPr>
        <w:spacing w:line="360" w:lineRule="auto"/>
        <w:rPr>
          <w:sz w:val="24"/>
          <w:szCs w:val="24"/>
          <w:lang w:val="en-US"/>
        </w:rPr>
      </w:pPr>
      <w:r w:rsidRPr="009A258A">
        <w:rPr>
          <w:sz w:val="24"/>
          <w:szCs w:val="24"/>
          <w:lang w:val="en-US"/>
        </w:rPr>
        <w:t>American</w:t>
      </w:r>
      <w:r w:rsidRPr="006C500A">
        <w:rPr>
          <w:sz w:val="24"/>
          <w:szCs w:val="24"/>
          <w:lang w:val="en-US"/>
        </w:rPr>
        <w:t xml:space="preserve"> </w:t>
      </w:r>
      <w:r w:rsidRPr="009A258A">
        <w:rPr>
          <w:sz w:val="24"/>
          <w:szCs w:val="24"/>
          <w:lang w:val="en-US"/>
        </w:rPr>
        <w:t>Productivity</w:t>
      </w:r>
      <w:r w:rsidRPr="006C500A">
        <w:rPr>
          <w:sz w:val="24"/>
          <w:szCs w:val="24"/>
          <w:lang w:val="en-US"/>
        </w:rPr>
        <w:t xml:space="preserve"> &amp; </w:t>
      </w:r>
      <w:r w:rsidRPr="009A258A">
        <w:rPr>
          <w:sz w:val="24"/>
          <w:szCs w:val="24"/>
          <w:lang w:val="en-US"/>
        </w:rPr>
        <w:t>Quality</w:t>
      </w:r>
      <w:r w:rsidRPr="006C500A">
        <w:rPr>
          <w:sz w:val="24"/>
          <w:szCs w:val="24"/>
          <w:lang w:val="en-US"/>
        </w:rPr>
        <w:t xml:space="preserve"> </w:t>
      </w:r>
      <w:r w:rsidRPr="009A258A">
        <w:rPr>
          <w:sz w:val="24"/>
          <w:szCs w:val="24"/>
          <w:lang w:val="en-US"/>
        </w:rPr>
        <w:t>Center</w:t>
      </w:r>
      <w:r w:rsidRPr="006C500A">
        <w:rPr>
          <w:sz w:val="24"/>
          <w:szCs w:val="24"/>
          <w:lang w:val="en-US"/>
        </w:rPr>
        <w:t xml:space="preserve"> </w:t>
      </w:r>
      <w:r w:rsidRPr="006C500A">
        <w:rPr>
          <w:color w:val="000000"/>
          <w:sz w:val="24"/>
          <w:szCs w:val="24"/>
          <w:lang w:val="en-US" w:eastAsia="ru-RU"/>
        </w:rPr>
        <w:t>[</w:t>
      </w:r>
      <w:r w:rsidRPr="009A258A">
        <w:rPr>
          <w:color w:val="000000"/>
          <w:sz w:val="24"/>
          <w:szCs w:val="24"/>
          <w:lang w:eastAsia="ru-RU"/>
        </w:rPr>
        <w:t>Электронный</w:t>
      </w:r>
      <w:r w:rsidRPr="006C500A">
        <w:rPr>
          <w:color w:val="000000"/>
          <w:sz w:val="24"/>
          <w:szCs w:val="24"/>
          <w:lang w:val="en-US" w:eastAsia="ru-RU"/>
        </w:rPr>
        <w:t xml:space="preserve"> </w:t>
      </w:r>
      <w:r w:rsidRPr="009A258A">
        <w:rPr>
          <w:color w:val="000000"/>
          <w:sz w:val="24"/>
          <w:szCs w:val="24"/>
          <w:lang w:eastAsia="ru-RU"/>
        </w:rPr>
        <w:t>ресурс</w:t>
      </w:r>
      <w:r w:rsidRPr="006C500A">
        <w:rPr>
          <w:color w:val="000000"/>
          <w:sz w:val="24"/>
          <w:szCs w:val="24"/>
          <w:lang w:val="en-US" w:eastAsia="ru-RU"/>
        </w:rPr>
        <w:t>] //</w:t>
      </w:r>
      <w:r w:rsidRPr="006C500A">
        <w:rPr>
          <w:sz w:val="24"/>
          <w:szCs w:val="24"/>
          <w:lang w:val="en-US"/>
        </w:rPr>
        <w:t xml:space="preserve"> </w:t>
      </w:r>
      <w:r w:rsidRPr="009A258A">
        <w:rPr>
          <w:sz w:val="24"/>
          <w:szCs w:val="24"/>
          <w:lang w:val="en-US"/>
        </w:rPr>
        <w:t>apqc</w:t>
      </w:r>
      <w:r w:rsidRPr="006C500A">
        <w:rPr>
          <w:sz w:val="24"/>
          <w:szCs w:val="24"/>
          <w:lang w:val="en-US"/>
        </w:rPr>
        <w:t>.</w:t>
      </w:r>
      <w:r w:rsidRPr="009A258A">
        <w:rPr>
          <w:sz w:val="24"/>
          <w:szCs w:val="24"/>
          <w:lang w:val="en-US"/>
        </w:rPr>
        <w:t>org</w:t>
      </w:r>
      <w:r w:rsidRPr="006C500A">
        <w:rPr>
          <w:color w:val="000000"/>
          <w:sz w:val="24"/>
          <w:szCs w:val="24"/>
          <w:lang w:val="en-US" w:eastAsia="ru-RU"/>
        </w:rPr>
        <w:t xml:space="preserve">— </w:t>
      </w:r>
      <w:r w:rsidRPr="009A258A">
        <w:rPr>
          <w:color w:val="000000"/>
          <w:sz w:val="24"/>
          <w:szCs w:val="24"/>
          <w:lang w:eastAsia="ru-RU"/>
        </w:rPr>
        <w:t>Режим</w:t>
      </w:r>
      <w:r w:rsidRPr="006C500A">
        <w:rPr>
          <w:color w:val="000000"/>
          <w:sz w:val="24"/>
          <w:szCs w:val="24"/>
          <w:lang w:val="en-US" w:eastAsia="ru-RU"/>
        </w:rPr>
        <w:t xml:space="preserve"> </w:t>
      </w:r>
      <w:r w:rsidRPr="009A258A">
        <w:rPr>
          <w:color w:val="000000"/>
          <w:sz w:val="24"/>
          <w:szCs w:val="24"/>
          <w:lang w:eastAsia="ru-RU"/>
        </w:rPr>
        <w:t>доступа</w:t>
      </w:r>
      <w:r w:rsidRPr="006C500A">
        <w:rPr>
          <w:color w:val="000000"/>
          <w:sz w:val="24"/>
          <w:szCs w:val="24"/>
          <w:lang w:val="en-US" w:eastAsia="ru-RU"/>
        </w:rPr>
        <w:t>:</w:t>
      </w:r>
      <w:r w:rsidRPr="006C500A">
        <w:rPr>
          <w:sz w:val="24"/>
          <w:szCs w:val="24"/>
          <w:lang w:val="en-US"/>
        </w:rPr>
        <w:t xml:space="preserve"> </w:t>
      </w:r>
      <w:hyperlink r:id="rId41" w:history="1">
        <w:r w:rsidRPr="009A258A">
          <w:rPr>
            <w:rStyle w:val="af"/>
            <w:sz w:val="24"/>
            <w:szCs w:val="24"/>
            <w:lang w:val="en-US"/>
          </w:rPr>
          <w:t>https</w:t>
        </w:r>
        <w:r w:rsidRPr="006C500A">
          <w:rPr>
            <w:rStyle w:val="af"/>
            <w:sz w:val="24"/>
            <w:szCs w:val="24"/>
            <w:lang w:val="en-US"/>
          </w:rPr>
          <w:t>://</w:t>
        </w:r>
        <w:r w:rsidRPr="009A258A">
          <w:rPr>
            <w:rStyle w:val="af"/>
            <w:sz w:val="24"/>
            <w:szCs w:val="24"/>
            <w:lang w:val="en-US"/>
          </w:rPr>
          <w:t>www</w:t>
        </w:r>
        <w:r w:rsidRPr="006C500A">
          <w:rPr>
            <w:rStyle w:val="af"/>
            <w:sz w:val="24"/>
            <w:szCs w:val="24"/>
            <w:lang w:val="en-US"/>
          </w:rPr>
          <w:t>.</w:t>
        </w:r>
        <w:r w:rsidRPr="009A258A">
          <w:rPr>
            <w:rStyle w:val="af"/>
            <w:sz w:val="24"/>
            <w:szCs w:val="24"/>
            <w:lang w:val="en-US"/>
          </w:rPr>
          <w:t>apqc</w:t>
        </w:r>
        <w:r w:rsidRPr="006C500A">
          <w:rPr>
            <w:rStyle w:val="af"/>
            <w:sz w:val="24"/>
            <w:szCs w:val="24"/>
            <w:lang w:val="en-US"/>
          </w:rPr>
          <w:t>.</w:t>
        </w:r>
        <w:r w:rsidRPr="009A258A">
          <w:rPr>
            <w:rStyle w:val="af"/>
            <w:sz w:val="24"/>
            <w:szCs w:val="24"/>
            <w:lang w:val="en-US"/>
          </w:rPr>
          <w:t>org</w:t>
        </w:r>
        <w:r w:rsidRPr="006C500A">
          <w:rPr>
            <w:rStyle w:val="af"/>
            <w:sz w:val="24"/>
            <w:szCs w:val="24"/>
            <w:lang w:val="en-US"/>
          </w:rPr>
          <w:t>/</w:t>
        </w:r>
        <w:r w:rsidRPr="009A258A">
          <w:rPr>
            <w:rStyle w:val="af"/>
            <w:sz w:val="24"/>
            <w:szCs w:val="24"/>
            <w:lang w:val="en-US"/>
          </w:rPr>
          <w:t>resource</w:t>
        </w:r>
        <w:r w:rsidRPr="006C500A">
          <w:rPr>
            <w:rStyle w:val="af"/>
            <w:sz w:val="24"/>
            <w:szCs w:val="24"/>
            <w:lang w:val="en-US"/>
          </w:rPr>
          <w:t>-</w:t>
        </w:r>
        <w:r w:rsidRPr="009A258A">
          <w:rPr>
            <w:rStyle w:val="af"/>
            <w:sz w:val="24"/>
            <w:szCs w:val="24"/>
            <w:lang w:val="en-US"/>
          </w:rPr>
          <w:t>library</w:t>
        </w:r>
        <w:r w:rsidRPr="006C500A">
          <w:rPr>
            <w:rStyle w:val="af"/>
            <w:sz w:val="24"/>
            <w:szCs w:val="24"/>
            <w:lang w:val="en-US"/>
          </w:rPr>
          <w:t>/</w:t>
        </w:r>
        <w:r w:rsidRPr="009A258A">
          <w:rPr>
            <w:rStyle w:val="af"/>
            <w:sz w:val="24"/>
            <w:szCs w:val="24"/>
            <w:lang w:val="en-US"/>
          </w:rPr>
          <w:t>resource</w:t>
        </w:r>
        <w:r w:rsidRPr="006C500A">
          <w:rPr>
            <w:rStyle w:val="af"/>
            <w:sz w:val="24"/>
            <w:szCs w:val="24"/>
            <w:lang w:val="en-US"/>
          </w:rPr>
          <w:t>-</w:t>
        </w:r>
        <w:r w:rsidRPr="009A258A">
          <w:rPr>
            <w:rStyle w:val="af"/>
            <w:sz w:val="24"/>
            <w:szCs w:val="24"/>
            <w:lang w:val="en-US"/>
          </w:rPr>
          <w:t>listing</w:t>
        </w:r>
        <w:r w:rsidRPr="006C500A">
          <w:rPr>
            <w:rStyle w:val="af"/>
            <w:sz w:val="24"/>
            <w:szCs w:val="24"/>
            <w:lang w:val="en-US"/>
          </w:rPr>
          <w:t>/</w:t>
        </w:r>
        <w:r w:rsidRPr="009A258A">
          <w:rPr>
            <w:rStyle w:val="af"/>
            <w:sz w:val="24"/>
            <w:szCs w:val="24"/>
            <w:lang w:val="en-US"/>
          </w:rPr>
          <w:t>apqcs</w:t>
        </w:r>
        <w:r w:rsidRPr="006C500A">
          <w:rPr>
            <w:rStyle w:val="af"/>
            <w:sz w:val="24"/>
            <w:szCs w:val="24"/>
            <w:lang w:val="en-US"/>
          </w:rPr>
          <w:t>-</w:t>
        </w:r>
        <w:r w:rsidRPr="009A258A">
          <w:rPr>
            <w:rStyle w:val="af"/>
            <w:sz w:val="24"/>
            <w:szCs w:val="24"/>
            <w:lang w:val="en-US"/>
          </w:rPr>
          <w:t>process</w:t>
        </w:r>
        <w:r w:rsidRPr="006C500A">
          <w:rPr>
            <w:rStyle w:val="af"/>
            <w:sz w:val="24"/>
            <w:szCs w:val="24"/>
            <w:lang w:val="en-US"/>
          </w:rPr>
          <w:t>-</w:t>
        </w:r>
        <w:r w:rsidRPr="009A258A">
          <w:rPr>
            <w:rStyle w:val="af"/>
            <w:sz w:val="24"/>
            <w:szCs w:val="24"/>
            <w:lang w:val="en-US"/>
          </w:rPr>
          <w:t>based</w:t>
        </w:r>
        <w:r w:rsidRPr="006C500A">
          <w:rPr>
            <w:rStyle w:val="af"/>
            <w:sz w:val="24"/>
            <w:szCs w:val="24"/>
            <w:lang w:val="en-US"/>
          </w:rPr>
          <w:t>-</w:t>
        </w:r>
        <w:r w:rsidRPr="009A258A">
          <w:rPr>
            <w:rStyle w:val="af"/>
            <w:sz w:val="24"/>
            <w:szCs w:val="24"/>
            <w:lang w:val="en-US"/>
          </w:rPr>
          <w:t>knowledge</w:t>
        </w:r>
        <w:r w:rsidRPr="006C500A">
          <w:rPr>
            <w:rStyle w:val="af"/>
            <w:sz w:val="24"/>
            <w:szCs w:val="24"/>
            <w:lang w:val="en-US"/>
          </w:rPr>
          <w:t>-</w:t>
        </w:r>
        <w:r w:rsidRPr="009A258A">
          <w:rPr>
            <w:rStyle w:val="af"/>
            <w:sz w:val="24"/>
            <w:szCs w:val="24"/>
            <w:lang w:val="en-US"/>
          </w:rPr>
          <w:t>map</w:t>
        </w:r>
        <w:r w:rsidRPr="006C500A">
          <w:rPr>
            <w:rStyle w:val="af"/>
            <w:sz w:val="24"/>
            <w:szCs w:val="24"/>
            <w:lang w:val="en-US"/>
          </w:rPr>
          <w:t>-</w:t>
        </w:r>
        <w:r w:rsidRPr="009A258A">
          <w:rPr>
            <w:rStyle w:val="af"/>
            <w:sz w:val="24"/>
            <w:szCs w:val="24"/>
            <w:lang w:val="en-US"/>
          </w:rPr>
          <w:t>editable</w:t>
        </w:r>
        <w:r w:rsidRPr="006C500A">
          <w:rPr>
            <w:rStyle w:val="af"/>
            <w:sz w:val="24"/>
            <w:szCs w:val="24"/>
            <w:lang w:val="en-US"/>
          </w:rPr>
          <w:t>-</w:t>
        </w:r>
        <w:r w:rsidRPr="009A258A">
          <w:rPr>
            <w:rStyle w:val="af"/>
            <w:sz w:val="24"/>
            <w:szCs w:val="24"/>
            <w:lang w:val="en-US"/>
          </w:rPr>
          <w:t>template</w:t>
        </w:r>
      </w:hyperlink>
      <w:r w:rsidRPr="006C500A">
        <w:rPr>
          <w:sz w:val="24"/>
          <w:szCs w:val="24"/>
          <w:lang w:val="en-US"/>
        </w:rPr>
        <w:t xml:space="preserve"> </w:t>
      </w:r>
      <w:r w:rsidRPr="006C500A">
        <w:rPr>
          <w:color w:val="000000"/>
          <w:sz w:val="24"/>
          <w:szCs w:val="24"/>
          <w:lang w:val="en-US" w:eastAsia="ru-RU"/>
        </w:rPr>
        <w:t>(</w:t>
      </w:r>
      <w:r w:rsidRPr="009A258A">
        <w:rPr>
          <w:color w:val="000000"/>
          <w:sz w:val="24"/>
          <w:szCs w:val="24"/>
          <w:lang w:eastAsia="ru-RU"/>
        </w:rPr>
        <w:t>дата</w:t>
      </w:r>
      <w:r w:rsidRPr="006C500A">
        <w:rPr>
          <w:color w:val="000000"/>
          <w:sz w:val="24"/>
          <w:szCs w:val="24"/>
          <w:lang w:val="en-US" w:eastAsia="ru-RU"/>
        </w:rPr>
        <w:t xml:space="preserve"> </w:t>
      </w:r>
      <w:r w:rsidRPr="009A258A">
        <w:rPr>
          <w:color w:val="000000"/>
          <w:sz w:val="24"/>
          <w:szCs w:val="24"/>
          <w:lang w:eastAsia="ru-RU"/>
        </w:rPr>
        <w:t>обращения</w:t>
      </w:r>
      <w:r w:rsidRPr="00207BF3">
        <w:rPr>
          <w:color w:val="000000"/>
          <w:sz w:val="24"/>
          <w:szCs w:val="24"/>
          <w:lang w:val="en-US" w:eastAsia="ru-RU"/>
        </w:rPr>
        <w:t>:</w:t>
      </w:r>
      <w:r w:rsidRPr="006C500A">
        <w:rPr>
          <w:color w:val="000000"/>
          <w:sz w:val="24"/>
          <w:szCs w:val="24"/>
          <w:lang w:val="en-US" w:eastAsia="ru-RU"/>
        </w:rPr>
        <w:t xml:space="preserve"> 10.05.2020)</w:t>
      </w:r>
      <w:r w:rsidRPr="006C500A">
        <w:rPr>
          <w:sz w:val="24"/>
          <w:szCs w:val="24"/>
          <w:lang w:val="en-US"/>
        </w:rPr>
        <w:t xml:space="preserve"> </w:t>
      </w:r>
    </w:p>
    <w:p w14:paraId="7900EC64" w14:textId="77777777" w:rsidR="00FB3E87" w:rsidRDefault="00FB3E87" w:rsidP="00F02C0D">
      <w:pPr>
        <w:pStyle w:val="ac"/>
        <w:numPr>
          <w:ilvl w:val="0"/>
          <w:numId w:val="25"/>
        </w:numPr>
        <w:spacing w:line="360" w:lineRule="auto"/>
        <w:rPr>
          <w:sz w:val="24"/>
          <w:szCs w:val="24"/>
          <w:lang w:val="en-US"/>
        </w:rPr>
      </w:pPr>
      <w:r w:rsidRPr="00806AED">
        <w:rPr>
          <w:sz w:val="24"/>
          <w:szCs w:val="24"/>
          <w:lang w:val="en-US"/>
        </w:rPr>
        <w:t xml:space="preserve">American Productivity &amp; Quality Center [Электронный ресурс] // apqc.org — Режим </w:t>
      </w:r>
      <w:proofErr w:type="spellStart"/>
      <w:r w:rsidRPr="00806AED">
        <w:rPr>
          <w:sz w:val="24"/>
          <w:szCs w:val="24"/>
          <w:lang w:val="en-US"/>
        </w:rPr>
        <w:t>доступа</w:t>
      </w:r>
      <w:proofErr w:type="spellEnd"/>
      <w:r w:rsidRPr="00806AED">
        <w:rPr>
          <w:sz w:val="24"/>
          <w:szCs w:val="24"/>
          <w:lang w:val="en-US"/>
        </w:rPr>
        <w:t>: https://www.apqc.org/system/files/K09426_KM_in_2019_Report.pdf (</w:t>
      </w:r>
      <w:proofErr w:type="spellStart"/>
      <w:r w:rsidRPr="00806AED">
        <w:rPr>
          <w:sz w:val="24"/>
          <w:szCs w:val="24"/>
          <w:lang w:val="en-US"/>
        </w:rPr>
        <w:t>дата</w:t>
      </w:r>
      <w:proofErr w:type="spellEnd"/>
      <w:r w:rsidRPr="00806AED">
        <w:rPr>
          <w:sz w:val="24"/>
          <w:szCs w:val="24"/>
          <w:lang w:val="en-US"/>
        </w:rPr>
        <w:t xml:space="preserve"> обращения: 01.03.2020)</w:t>
      </w:r>
    </w:p>
    <w:p w14:paraId="3379BE73" w14:textId="77777777" w:rsidR="00FB3E87" w:rsidRPr="009A258A" w:rsidRDefault="00FB3E87" w:rsidP="00F02C0D">
      <w:pPr>
        <w:pStyle w:val="ac"/>
        <w:numPr>
          <w:ilvl w:val="0"/>
          <w:numId w:val="25"/>
        </w:numPr>
        <w:spacing w:line="360" w:lineRule="auto"/>
        <w:rPr>
          <w:sz w:val="24"/>
          <w:szCs w:val="24"/>
          <w:lang w:val="en-US"/>
        </w:rPr>
      </w:pPr>
      <w:r w:rsidRPr="009A258A">
        <w:rPr>
          <w:sz w:val="24"/>
          <w:szCs w:val="24"/>
          <w:lang w:val="en-US"/>
        </w:rPr>
        <w:t xml:space="preserve">Babak </w:t>
      </w:r>
      <w:proofErr w:type="spellStart"/>
      <w:r w:rsidRPr="009A258A">
        <w:rPr>
          <w:sz w:val="24"/>
          <w:szCs w:val="24"/>
          <w:lang w:val="en-US"/>
        </w:rPr>
        <w:t>Teimourpour</w:t>
      </w:r>
      <w:proofErr w:type="spellEnd"/>
      <w:r w:rsidRPr="009A258A">
        <w:rPr>
          <w:sz w:val="24"/>
          <w:szCs w:val="24"/>
          <w:lang w:val="en-US"/>
        </w:rPr>
        <w:t>. A Conceptual Model for the Creation of a Process-Oriented Knowledge Map (POK-Map) and Implementation in an Electric Power Distribution Company</w:t>
      </w:r>
      <w:r>
        <w:rPr>
          <w:sz w:val="24"/>
          <w:szCs w:val="24"/>
          <w:lang w:val="en-US"/>
        </w:rPr>
        <w:t xml:space="preserve">. </w:t>
      </w:r>
      <w:r w:rsidRPr="009A258A">
        <w:rPr>
          <w:sz w:val="24"/>
          <w:szCs w:val="24"/>
          <w:lang w:val="en-US"/>
        </w:rPr>
        <w:t>2016</w:t>
      </w:r>
    </w:p>
    <w:p w14:paraId="608C2102" w14:textId="77777777" w:rsidR="00FB3E87" w:rsidRPr="006C500A" w:rsidRDefault="00FB3E87" w:rsidP="00474AFE">
      <w:pPr>
        <w:pStyle w:val="ac"/>
        <w:numPr>
          <w:ilvl w:val="0"/>
          <w:numId w:val="25"/>
        </w:numPr>
        <w:spacing w:line="360" w:lineRule="auto"/>
        <w:rPr>
          <w:sz w:val="24"/>
          <w:szCs w:val="24"/>
          <w:lang w:val="en-US"/>
        </w:rPr>
      </w:pPr>
      <w:r w:rsidRPr="006C500A">
        <w:rPr>
          <w:sz w:val="24"/>
          <w:szCs w:val="24"/>
          <w:lang w:val="en-US"/>
        </w:rPr>
        <w:t>Closing employee knowledge gaps through microlearning [</w:t>
      </w:r>
      <w:r w:rsidRPr="00806AED">
        <w:rPr>
          <w:sz w:val="24"/>
          <w:szCs w:val="24"/>
        </w:rPr>
        <w:t>Электронный</w:t>
      </w:r>
      <w:r w:rsidRPr="006C500A">
        <w:rPr>
          <w:sz w:val="24"/>
          <w:szCs w:val="24"/>
          <w:lang w:val="en-US"/>
        </w:rPr>
        <w:t xml:space="preserve"> </w:t>
      </w:r>
      <w:r w:rsidRPr="00806AED">
        <w:rPr>
          <w:sz w:val="24"/>
          <w:szCs w:val="24"/>
        </w:rPr>
        <w:t>ресурс</w:t>
      </w:r>
      <w:r w:rsidRPr="006C500A">
        <w:rPr>
          <w:sz w:val="24"/>
          <w:szCs w:val="24"/>
          <w:lang w:val="en-US"/>
        </w:rPr>
        <w:t xml:space="preserve">] // getrapl.com — </w:t>
      </w:r>
      <w:r w:rsidRPr="00806AED">
        <w:rPr>
          <w:sz w:val="24"/>
          <w:szCs w:val="24"/>
        </w:rPr>
        <w:t>Режим</w:t>
      </w:r>
      <w:r w:rsidRPr="006C500A">
        <w:rPr>
          <w:sz w:val="24"/>
          <w:szCs w:val="24"/>
          <w:lang w:val="en-US"/>
        </w:rPr>
        <w:t xml:space="preserve"> </w:t>
      </w:r>
      <w:r w:rsidRPr="00806AED">
        <w:rPr>
          <w:sz w:val="24"/>
          <w:szCs w:val="24"/>
        </w:rPr>
        <w:t>доступа</w:t>
      </w:r>
      <w:r w:rsidRPr="006C500A">
        <w:rPr>
          <w:sz w:val="24"/>
          <w:szCs w:val="24"/>
          <w:lang w:val="en-US"/>
        </w:rPr>
        <w:t>: https://getrapl.com/closing-employee-knowledge-gaps-through-microlearning/ (</w:t>
      </w:r>
      <w:r w:rsidRPr="00806AED">
        <w:rPr>
          <w:sz w:val="24"/>
          <w:szCs w:val="24"/>
        </w:rPr>
        <w:t>дата</w:t>
      </w:r>
      <w:r w:rsidRPr="006C500A">
        <w:rPr>
          <w:sz w:val="24"/>
          <w:szCs w:val="24"/>
          <w:lang w:val="en-US"/>
        </w:rPr>
        <w:t xml:space="preserve"> </w:t>
      </w:r>
      <w:r w:rsidRPr="00806AED">
        <w:rPr>
          <w:sz w:val="24"/>
          <w:szCs w:val="24"/>
        </w:rPr>
        <w:t>обращения</w:t>
      </w:r>
      <w:r w:rsidRPr="006C500A">
        <w:rPr>
          <w:sz w:val="24"/>
          <w:szCs w:val="24"/>
          <w:lang w:val="en-US"/>
        </w:rPr>
        <w:t>: 19.05.2020)</w:t>
      </w:r>
    </w:p>
    <w:p w14:paraId="7ADB44C1" w14:textId="5AE0707E" w:rsidR="00FB3E87" w:rsidRDefault="00FB3E87" w:rsidP="00474AFE">
      <w:pPr>
        <w:pStyle w:val="ac"/>
        <w:numPr>
          <w:ilvl w:val="0"/>
          <w:numId w:val="25"/>
        </w:numPr>
        <w:spacing w:line="360" w:lineRule="auto"/>
        <w:rPr>
          <w:sz w:val="24"/>
          <w:szCs w:val="24"/>
          <w:lang w:val="en-US"/>
        </w:rPr>
      </w:pPr>
      <w:r w:rsidRPr="00474AFE">
        <w:rPr>
          <w:sz w:val="24"/>
          <w:szCs w:val="24"/>
          <w:lang w:val="en-US"/>
        </w:rPr>
        <w:t>H</w:t>
      </w:r>
      <w:r w:rsidR="00541D1A">
        <w:rPr>
          <w:sz w:val="24"/>
          <w:szCs w:val="24"/>
          <w:lang w:val="en-US"/>
        </w:rPr>
        <w:t>ow a knowledge</w:t>
      </w:r>
      <w:r w:rsidRPr="00474AFE">
        <w:rPr>
          <w:sz w:val="24"/>
          <w:szCs w:val="24"/>
          <w:lang w:val="en-US"/>
        </w:rPr>
        <w:t xml:space="preserve"> </w:t>
      </w:r>
      <w:r w:rsidR="00541D1A">
        <w:rPr>
          <w:sz w:val="24"/>
          <w:szCs w:val="24"/>
          <w:lang w:val="en-US"/>
        </w:rPr>
        <w:t>map</w:t>
      </w:r>
      <w:r w:rsidRPr="00474AFE">
        <w:rPr>
          <w:sz w:val="24"/>
          <w:szCs w:val="24"/>
          <w:lang w:val="en-US"/>
        </w:rPr>
        <w:t xml:space="preserve"> </w:t>
      </w:r>
      <w:r w:rsidR="00541D1A">
        <w:rPr>
          <w:sz w:val="24"/>
          <w:szCs w:val="24"/>
          <w:lang w:val="en-US"/>
        </w:rPr>
        <w:t>can</w:t>
      </w:r>
      <w:r w:rsidRPr="00474AFE">
        <w:rPr>
          <w:sz w:val="24"/>
          <w:szCs w:val="24"/>
          <w:lang w:val="en-US"/>
        </w:rPr>
        <w:t xml:space="preserve"> </w:t>
      </w:r>
      <w:r w:rsidR="00541D1A">
        <w:rPr>
          <w:sz w:val="24"/>
          <w:szCs w:val="24"/>
          <w:lang w:val="en-US"/>
        </w:rPr>
        <w:t>help</w:t>
      </w:r>
      <w:r w:rsidRPr="00474AFE">
        <w:rPr>
          <w:sz w:val="24"/>
          <w:szCs w:val="24"/>
          <w:lang w:val="en-US"/>
        </w:rPr>
        <w:t xml:space="preserve"> </w:t>
      </w:r>
      <w:r w:rsidR="00541D1A">
        <w:rPr>
          <w:sz w:val="24"/>
          <w:szCs w:val="24"/>
          <w:lang w:val="en-US"/>
        </w:rPr>
        <w:t>to identify</w:t>
      </w:r>
      <w:r w:rsidRPr="00474AFE">
        <w:rPr>
          <w:sz w:val="24"/>
          <w:szCs w:val="24"/>
          <w:lang w:val="en-US"/>
        </w:rPr>
        <w:t xml:space="preserve"> </w:t>
      </w:r>
      <w:r w:rsidR="00541D1A">
        <w:rPr>
          <w:sz w:val="24"/>
          <w:szCs w:val="24"/>
          <w:lang w:val="en-US"/>
        </w:rPr>
        <w:t>knowledge gaps and needs, against all odds</w:t>
      </w:r>
      <w:r w:rsidRPr="00474AFE">
        <w:rPr>
          <w:sz w:val="24"/>
          <w:szCs w:val="24"/>
          <w:lang w:val="en-US"/>
        </w:rPr>
        <w:t xml:space="preserve"> [Электронный ресурс] // stephendale.com — Режим </w:t>
      </w:r>
      <w:proofErr w:type="spellStart"/>
      <w:r w:rsidRPr="00474AFE">
        <w:rPr>
          <w:sz w:val="24"/>
          <w:szCs w:val="24"/>
          <w:lang w:val="en-US"/>
        </w:rPr>
        <w:t>доступа</w:t>
      </w:r>
      <w:proofErr w:type="spellEnd"/>
      <w:r w:rsidRPr="00474AFE">
        <w:rPr>
          <w:sz w:val="24"/>
          <w:szCs w:val="24"/>
          <w:lang w:val="en-US"/>
        </w:rPr>
        <w:t>: http://www.stephendale.com/2017/03/23/how-a-knowledge-map-can-help-to-identify-knowledge-gaps-and-needs-against-all-odds/ (</w:t>
      </w:r>
      <w:proofErr w:type="spellStart"/>
      <w:r w:rsidRPr="00474AFE">
        <w:rPr>
          <w:sz w:val="24"/>
          <w:szCs w:val="24"/>
          <w:lang w:val="en-US"/>
        </w:rPr>
        <w:t>дата</w:t>
      </w:r>
      <w:proofErr w:type="spellEnd"/>
      <w:r w:rsidRPr="00474AFE">
        <w:rPr>
          <w:sz w:val="24"/>
          <w:szCs w:val="24"/>
          <w:lang w:val="en-US"/>
        </w:rPr>
        <w:t xml:space="preserve"> обращения: 21.04.2020)</w:t>
      </w:r>
    </w:p>
    <w:p w14:paraId="48E9AA0E" w14:textId="77777777" w:rsidR="00FB3E87" w:rsidRDefault="00FB3E87" w:rsidP="006464E8">
      <w:pPr>
        <w:pStyle w:val="ac"/>
        <w:numPr>
          <w:ilvl w:val="0"/>
          <w:numId w:val="25"/>
        </w:numPr>
        <w:spacing w:line="360" w:lineRule="auto"/>
        <w:rPr>
          <w:sz w:val="24"/>
          <w:szCs w:val="24"/>
          <w:lang w:val="en-US"/>
        </w:rPr>
      </w:pPr>
      <w:r w:rsidRPr="00474AFE">
        <w:rPr>
          <w:sz w:val="24"/>
          <w:szCs w:val="24"/>
          <w:lang w:val="en-US"/>
        </w:rPr>
        <w:t xml:space="preserve">How the Closing of Knowledge Gaps Can Save Your Business [Электронный ресурс] // enabley.io com — Режим </w:t>
      </w:r>
      <w:proofErr w:type="spellStart"/>
      <w:r w:rsidRPr="00474AFE">
        <w:rPr>
          <w:sz w:val="24"/>
          <w:szCs w:val="24"/>
          <w:lang w:val="en-US"/>
        </w:rPr>
        <w:t>доступа</w:t>
      </w:r>
      <w:proofErr w:type="spellEnd"/>
      <w:r w:rsidRPr="00474AFE">
        <w:rPr>
          <w:sz w:val="24"/>
          <w:szCs w:val="24"/>
          <w:lang w:val="en-US"/>
        </w:rPr>
        <w:t>: https://enabley.io/business-knowledge-gaps/ (</w:t>
      </w:r>
      <w:proofErr w:type="spellStart"/>
      <w:r w:rsidRPr="00474AFE">
        <w:rPr>
          <w:sz w:val="24"/>
          <w:szCs w:val="24"/>
          <w:lang w:val="en-US"/>
        </w:rPr>
        <w:t>дата</w:t>
      </w:r>
      <w:proofErr w:type="spellEnd"/>
      <w:r w:rsidRPr="00474AFE">
        <w:rPr>
          <w:sz w:val="24"/>
          <w:szCs w:val="24"/>
          <w:lang w:val="en-US"/>
        </w:rPr>
        <w:t xml:space="preserve"> обращения: 24.04.2020)</w:t>
      </w:r>
    </w:p>
    <w:p w14:paraId="472DC45C" w14:textId="77777777" w:rsidR="00FB3E87" w:rsidRPr="00207BF3" w:rsidRDefault="00FB3E87" w:rsidP="00F02C0D">
      <w:pPr>
        <w:pStyle w:val="ac"/>
        <w:numPr>
          <w:ilvl w:val="0"/>
          <w:numId w:val="25"/>
        </w:numPr>
        <w:spacing w:line="360" w:lineRule="auto"/>
        <w:rPr>
          <w:sz w:val="24"/>
          <w:szCs w:val="24"/>
          <w:lang w:val="en-US"/>
        </w:rPr>
      </w:pPr>
      <w:r w:rsidRPr="00207BF3">
        <w:rPr>
          <w:sz w:val="24"/>
          <w:szCs w:val="24"/>
          <w:lang w:val="en-US"/>
        </w:rPr>
        <w:t xml:space="preserve">How to encourage employees to share their knowledge [Электронный ресурс] // bloomfire.com — Режим </w:t>
      </w:r>
      <w:proofErr w:type="spellStart"/>
      <w:r w:rsidRPr="00207BF3">
        <w:rPr>
          <w:sz w:val="24"/>
          <w:szCs w:val="24"/>
          <w:lang w:val="en-US"/>
        </w:rPr>
        <w:t>доступа</w:t>
      </w:r>
      <w:proofErr w:type="spellEnd"/>
      <w:r w:rsidRPr="00207BF3">
        <w:rPr>
          <w:sz w:val="24"/>
          <w:szCs w:val="24"/>
          <w:lang w:val="en-US"/>
        </w:rPr>
        <w:t>: https://bloomfire.com/blog/how-to-encourage-employees-to-share-their-knowledge/ (</w:t>
      </w:r>
      <w:proofErr w:type="spellStart"/>
      <w:r w:rsidRPr="00207BF3">
        <w:rPr>
          <w:sz w:val="24"/>
          <w:szCs w:val="24"/>
          <w:lang w:val="en-US"/>
        </w:rPr>
        <w:t>дата</w:t>
      </w:r>
      <w:proofErr w:type="spellEnd"/>
      <w:r w:rsidRPr="00207BF3">
        <w:rPr>
          <w:sz w:val="24"/>
          <w:szCs w:val="24"/>
          <w:lang w:val="en-US"/>
        </w:rPr>
        <w:t xml:space="preserve"> обращения: 20.05.2020)</w:t>
      </w:r>
    </w:p>
    <w:p w14:paraId="41D2DF21" w14:textId="77777777" w:rsidR="00FB3E87" w:rsidRPr="009A258A" w:rsidRDefault="00FB3E87" w:rsidP="00F02C0D">
      <w:pPr>
        <w:pStyle w:val="ac"/>
        <w:numPr>
          <w:ilvl w:val="0"/>
          <w:numId w:val="25"/>
        </w:numPr>
        <w:spacing w:line="360" w:lineRule="auto"/>
        <w:rPr>
          <w:sz w:val="24"/>
          <w:szCs w:val="24"/>
          <w:lang w:val="en-US"/>
        </w:rPr>
      </w:pPr>
      <w:r w:rsidRPr="009A258A">
        <w:rPr>
          <w:sz w:val="24"/>
          <w:szCs w:val="24"/>
          <w:lang w:val="en-US"/>
        </w:rPr>
        <w:t xml:space="preserve">International Institute of Business Analysis </w:t>
      </w:r>
      <w:r w:rsidRPr="009A258A">
        <w:rPr>
          <w:color w:val="000000"/>
          <w:sz w:val="24"/>
          <w:szCs w:val="24"/>
          <w:lang w:val="en-US" w:eastAsia="ru-RU"/>
        </w:rPr>
        <w:t>[</w:t>
      </w:r>
      <w:r w:rsidRPr="009A258A">
        <w:rPr>
          <w:color w:val="000000"/>
          <w:sz w:val="24"/>
          <w:szCs w:val="24"/>
          <w:lang w:eastAsia="ru-RU"/>
        </w:rPr>
        <w:t>Электронный</w:t>
      </w:r>
      <w:r w:rsidRPr="009A258A">
        <w:rPr>
          <w:color w:val="000000"/>
          <w:sz w:val="24"/>
          <w:szCs w:val="24"/>
          <w:lang w:val="en-US" w:eastAsia="ru-RU"/>
        </w:rPr>
        <w:t xml:space="preserve"> </w:t>
      </w:r>
      <w:r w:rsidRPr="009A258A">
        <w:rPr>
          <w:color w:val="000000"/>
          <w:sz w:val="24"/>
          <w:szCs w:val="24"/>
          <w:lang w:eastAsia="ru-RU"/>
        </w:rPr>
        <w:t>ресурс</w:t>
      </w:r>
      <w:r w:rsidRPr="009A258A">
        <w:rPr>
          <w:color w:val="000000"/>
          <w:sz w:val="24"/>
          <w:szCs w:val="24"/>
          <w:lang w:val="en-US" w:eastAsia="ru-RU"/>
        </w:rPr>
        <w:t>] //</w:t>
      </w:r>
      <w:r w:rsidRPr="009A258A">
        <w:rPr>
          <w:sz w:val="24"/>
          <w:szCs w:val="24"/>
          <w:lang w:val="en-US"/>
        </w:rPr>
        <w:t xml:space="preserve"> iiba.org </w:t>
      </w:r>
      <w:r w:rsidRPr="009A258A">
        <w:rPr>
          <w:color w:val="000000"/>
          <w:sz w:val="24"/>
          <w:szCs w:val="24"/>
          <w:lang w:val="en-US" w:eastAsia="ru-RU"/>
        </w:rPr>
        <w:t xml:space="preserve">— </w:t>
      </w:r>
      <w:r w:rsidRPr="009A258A">
        <w:rPr>
          <w:color w:val="000000"/>
          <w:sz w:val="24"/>
          <w:szCs w:val="24"/>
          <w:lang w:eastAsia="ru-RU"/>
        </w:rPr>
        <w:t>Режим</w:t>
      </w:r>
      <w:r w:rsidRPr="009A258A">
        <w:rPr>
          <w:color w:val="000000"/>
          <w:sz w:val="24"/>
          <w:szCs w:val="24"/>
          <w:lang w:val="en-US" w:eastAsia="ru-RU"/>
        </w:rPr>
        <w:t xml:space="preserve"> </w:t>
      </w:r>
      <w:r w:rsidRPr="009A258A">
        <w:rPr>
          <w:color w:val="000000"/>
          <w:sz w:val="24"/>
          <w:szCs w:val="24"/>
          <w:lang w:eastAsia="ru-RU"/>
        </w:rPr>
        <w:t>доступа</w:t>
      </w:r>
      <w:r w:rsidRPr="009A258A">
        <w:rPr>
          <w:color w:val="000000"/>
          <w:sz w:val="24"/>
          <w:szCs w:val="24"/>
          <w:lang w:val="en-US" w:eastAsia="ru-RU"/>
        </w:rPr>
        <w:t>:</w:t>
      </w:r>
      <w:r w:rsidRPr="009A258A">
        <w:rPr>
          <w:sz w:val="24"/>
          <w:szCs w:val="24"/>
          <w:lang w:val="en-US"/>
        </w:rPr>
        <w:t xml:space="preserve"> </w:t>
      </w:r>
      <w:hyperlink r:id="rId42" w:history="1">
        <w:r w:rsidRPr="009A258A">
          <w:rPr>
            <w:rStyle w:val="af"/>
            <w:sz w:val="24"/>
            <w:szCs w:val="24"/>
            <w:lang w:val="en-US"/>
          </w:rPr>
          <w:t>https://www.iiba.org/standards-and-resources/babok/</w:t>
        </w:r>
      </w:hyperlink>
      <w:r w:rsidRPr="009A258A">
        <w:rPr>
          <w:color w:val="000000"/>
          <w:sz w:val="24"/>
          <w:szCs w:val="24"/>
          <w:lang w:eastAsia="ru-RU"/>
        </w:rPr>
        <w:t>обращения</w:t>
      </w:r>
      <w:r w:rsidRPr="009A258A">
        <w:rPr>
          <w:color w:val="000000"/>
          <w:sz w:val="24"/>
          <w:szCs w:val="24"/>
          <w:lang w:val="en-US" w:eastAsia="ru-RU"/>
        </w:rPr>
        <w:t xml:space="preserve"> 10.05.2020)</w:t>
      </w:r>
      <w:r w:rsidRPr="009A258A">
        <w:rPr>
          <w:sz w:val="24"/>
          <w:szCs w:val="24"/>
          <w:lang w:val="en-US"/>
        </w:rPr>
        <w:t xml:space="preserve"> </w:t>
      </w:r>
    </w:p>
    <w:p w14:paraId="51C6C96F" w14:textId="77777777" w:rsidR="00FB3E87" w:rsidRPr="006C500A" w:rsidRDefault="00FB3E87" w:rsidP="00F02C0D">
      <w:pPr>
        <w:pStyle w:val="ac"/>
        <w:numPr>
          <w:ilvl w:val="0"/>
          <w:numId w:val="25"/>
        </w:numPr>
        <w:spacing w:line="360" w:lineRule="auto"/>
        <w:rPr>
          <w:sz w:val="24"/>
          <w:szCs w:val="24"/>
          <w:lang w:val="en-US"/>
        </w:rPr>
      </w:pPr>
      <w:r w:rsidRPr="006C500A">
        <w:rPr>
          <w:sz w:val="24"/>
          <w:szCs w:val="24"/>
          <w:lang w:val="en-US"/>
        </w:rPr>
        <w:t>International scientific electronic journal [</w:t>
      </w:r>
      <w:r w:rsidRPr="009A258A">
        <w:rPr>
          <w:sz w:val="24"/>
          <w:szCs w:val="24"/>
        </w:rPr>
        <w:t>Электронный</w:t>
      </w:r>
      <w:r w:rsidRPr="006C500A">
        <w:rPr>
          <w:sz w:val="24"/>
          <w:szCs w:val="24"/>
          <w:lang w:val="en-US"/>
        </w:rPr>
        <w:t xml:space="preserve"> </w:t>
      </w:r>
      <w:r w:rsidRPr="009A258A">
        <w:rPr>
          <w:sz w:val="24"/>
          <w:szCs w:val="24"/>
        </w:rPr>
        <w:t>ресурс</w:t>
      </w:r>
      <w:r w:rsidRPr="006C500A">
        <w:rPr>
          <w:sz w:val="24"/>
          <w:szCs w:val="24"/>
          <w:lang w:val="en-US"/>
        </w:rPr>
        <w:t xml:space="preserve">]  // psejournal.files.wordpress.com — </w:t>
      </w:r>
      <w:r w:rsidRPr="009A258A">
        <w:rPr>
          <w:sz w:val="24"/>
          <w:szCs w:val="24"/>
        </w:rPr>
        <w:t>Режим</w:t>
      </w:r>
      <w:r w:rsidRPr="006C500A">
        <w:rPr>
          <w:sz w:val="24"/>
          <w:szCs w:val="24"/>
          <w:lang w:val="en-US"/>
        </w:rPr>
        <w:t xml:space="preserve"> </w:t>
      </w:r>
      <w:r w:rsidRPr="009A258A">
        <w:rPr>
          <w:sz w:val="24"/>
          <w:szCs w:val="24"/>
        </w:rPr>
        <w:t>доступа</w:t>
      </w:r>
      <w:r w:rsidRPr="006C500A">
        <w:rPr>
          <w:sz w:val="24"/>
          <w:szCs w:val="24"/>
          <w:lang w:val="en-US"/>
        </w:rPr>
        <w:t xml:space="preserve"> : </w:t>
      </w:r>
      <w:hyperlink r:id="rId43" w:history="1">
        <w:r w:rsidRPr="006C500A">
          <w:rPr>
            <w:rStyle w:val="af"/>
            <w:sz w:val="24"/>
            <w:szCs w:val="24"/>
            <w:lang w:val="en-US"/>
          </w:rPr>
          <w:t>https://psejournal.files.wordpress.com/2015/02/pdf_150102.pdf</w:t>
        </w:r>
      </w:hyperlink>
      <w:r w:rsidRPr="006C500A">
        <w:rPr>
          <w:sz w:val="24"/>
          <w:szCs w:val="24"/>
          <w:lang w:val="en-US"/>
        </w:rPr>
        <w:t xml:space="preserve"> (</w:t>
      </w:r>
      <w:r w:rsidRPr="009A258A">
        <w:rPr>
          <w:sz w:val="24"/>
          <w:szCs w:val="24"/>
        </w:rPr>
        <w:t>дата</w:t>
      </w:r>
      <w:r w:rsidRPr="006C500A">
        <w:rPr>
          <w:sz w:val="24"/>
          <w:szCs w:val="24"/>
          <w:lang w:val="en-US"/>
        </w:rPr>
        <w:t xml:space="preserve"> </w:t>
      </w:r>
      <w:r w:rsidRPr="009A258A">
        <w:rPr>
          <w:sz w:val="24"/>
          <w:szCs w:val="24"/>
        </w:rPr>
        <w:t>обращения</w:t>
      </w:r>
      <w:r w:rsidRPr="006C500A">
        <w:rPr>
          <w:sz w:val="24"/>
          <w:szCs w:val="24"/>
          <w:lang w:val="en-US"/>
        </w:rPr>
        <w:t>: 05.03.2020)</w:t>
      </w:r>
    </w:p>
    <w:p w14:paraId="522A7600" w14:textId="77777777" w:rsidR="00FB3E87" w:rsidRPr="009A258A" w:rsidRDefault="00FB3E87" w:rsidP="00F02C0D">
      <w:pPr>
        <w:pStyle w:val="ac"/>
        <w:numPr>
          <w:ilvl w:val="0"/>
          <w:numId w:val="25"/>
        </w:numPr>
        <w:spacing w:line="360" w:lineRule="auto"/>
        <w:rPr>
          <w:sz w:val="24"/>
          <w:szCs w:val="24"/>
          <w:lang w:val="en-US"/>
        </w:rPr>
      </w:pPr>
      <w:r w:rsidRPr="009A258A">
        <w:rPr>
          <w:sz w:val="24"/>
          <w:szCs w:val="24"/>
          <w:lang w:val="en-US"/>
        </w:rPr>
        <w:lastRenderedPageBreak/>
        <w:t>ISO. ISO 30401:2018 Knowledge management systems — Requirements [</w:t>
      </w:r>
      <w:r w:rsidRPr="009A258A">
        <w:rPr>
          <w:sz w:val="24"/>
          <w:szCs w:val="24"/>
        </w:rPr>
        <w:t>Электронный</w:t>
      </w:r>
      <w:r w:rsidRPr="009A258A">
        <w:rPr>
          <w:sz w:val="24"/>
          <w:szCs w:val="24"/>
          <w:lang w:val="en-US"/>
        </w:rPr>
        <w:t xml:space="preserve"> </w:t>
      </w:r>
      <w:r w:rsidRPr="009A258A">
        <w:rPr>
          <w:sz w:val="24"/>
          <w:szCs w:val="24"/>
        </w:rPr>
        <w:t>ресурс</w:t>
      </w:r>
      <w:r w:rsidRPr="009A258A">
        <w:rPr>
          <w:sz w:val="24"/>
          <w:szCs w:val="24"/>
          <w:lang w:val="en-US"/>
        </w:rPr>
        <w:t>] //</w:t>
      </w:r>
      <w:r w:rsidRPr="009A258A">
        <w:rPr>
          <w:sz w:val="24"/>
          <w:szCs w:val="24"/>
        </w:rPr>
        <w:t>Режим</w:t>
      </w:r>
      <w:r w:rsidRPr="009A258A">
        <w:rPr>
          <w:sz w:val="24"/>
          <w:szCs w:val="24"/>
          <w:lang w:val="en-US"/>
        </w:rPr>
        <w:t xml:space="preserve"> </w:t>
      </w:r>
      <w:r w:rsidRPr="009A258A">
        <w:rPr>
          <w:sz w:val="24"/>
          <w:szCs w:val="24"/>
        </w:rPr>
        <w:t>доступа</w:t>
      </w:r>
      <w:r w:rsidRPr="009A258A">
        <w:rPr>
          <w:sz w:val="24"/>
          <w:szCs w:val="24"/>
          <w:lang w:val="en-US"/>
        </w:rPr>
        <w:t>: https://www.iso.org/obp/ui/#iso:std:iso:30401:ed-1:v1:en (</w:t>
      </w:r>
      <w:r w:rsidRPr="009A258A">
        <w:rPr>
          <w:sz w:val="24"/>
          <w:szCs w:val="24"/>
        </w:rPr>
        <w:t>дата</w:t>
      </w:r>
      <w:r w:rsidRPr="009A258A">
        <w:rPr>
          <w:sz w:val="24"/>
          <w:szCs w:val="24"/>
          <w:lang w:val="en-US"/>
        </w:rPr>
        <w:t xml:space="preserve"> </w:t>
      </w:r>
      <w:r w:rsidRPr="009A258A">
        <w:rPr>
          <w:sz w:val="24"/>
          <w:szCs w:val="24"/>
        </w:rPr>
        <w:t>обращения</w:t>
      </w:r>
      <w:r w:rsidRPr="009A258A">
        <w:rPr>
          <w:sz w:val="24"/>
          <w:szCs w:val="24"/>
          <w:lang w:val="en-US"/>
        </w:rPr>
        <w:t>: 06.03.2020)</w:t>
      </w:r>
    </w:p>
    <w:p w14:paraId="41FDAD33" w14:textId="77777777" w:rsidR="00FB3E87" w:rsidRDefault="00FB3E87" w:rsidP="00F02C0D">
      <w:pPr>
        <w:pStyle w:val="ac"/>
        <w:numPr>
          <w:ilvl w:val="0"/>
          <w:numId w:val="25"/>
        </w:numPr>
        <w:spacing w:line="360" w:lineRule="auto"/>
        <w:rPr>
          <w:sz w:val="24"/>
          <w:szCs w:val="24"/>
          <w:lang w:val="en-US"/>
        </w:rPr>
      </w:pPr>
      <w:r w:rsidRPr="00806AED">
        <w:rPr>
          <w:sz w:val="24"/>
          <w:szCs w:val="24"/>
          <w:lang w:val="en-US"/>
        </w:rPr>
        <w:t xml:space="preserve">Knowledge Transfer Plan Template [Электронный ресурс] // schulich.uwo.ca — Режим </w:t>
      </w:r>
      <w:proofErr w:type="spellStart"/>
      <w:r w:rsidRPr="00806AED">
        <w:rPr>
          <w:sz w:val="24"/>
          <w:szCs w:val="24"/>
          <w:lang w:val="en-US"/>
        </w:rPr>
        <w:t>доступа</w:t>
      </w:r>
      <w:proofErr w:type="spellEnd"/>
      <w:r w:rsidRPr="00806AED">
        <w:rPr>
          <w:sz w:val="24"/>
          <w:szCs w:val="24"/>
          <w:lang w:val="en-US"/>
        </w:rPr>
        <w:t>:</w:t>
      </w:r>
      <w:r>
        <w:rPr>
          <w:sz w:val="24"/>
          <w:szCs w:val="24"/>
          <w:lang w:val="en-US"/>
        </w:rPr>
        <w:t xml:space="preserve"> </w:t>
      </w:r>
      <w:r w:rsidRPr="00806AED">
        <w:rPr>
          <w:sz w:val="24"/>
          <w:szCs w:val="24"/>
          <w:lang w:val="en-US"/>
        </w:rPr>
        <w:t>https://www.schulich.uwo.ca/humanresources/docs/staff_orientation_resources/Offboarding%20-%20Knowledge%20Transfer%20Template%20-%2027-Oct-14.pdf (</w:t>
      </w:r>
      <w:proofErr w:type="spellStart"/>
      <w:r w:rsidRPr="00806AED">
        <w:rPr>
          <w:sz w:val="24"/>
          <w:szCs w:val="24"/>
          <w:lang w:val="en-US"/>
        </w:rPr>
        <w:t>дата</w:t>
      </w:r>
      <w:proofErr w:type="spellEnd"/>
      <w:r w:rsidRPr="00806AED">
        <w:rPr>
          <w:sz w:val="24"/>
          <w:szCs w:val="24"/>
          <w:lang w:val="en-US"/>
        </w:rPr>
        <w:t xml:space="preserve"> обращения: 17.05.2020)</w:t>
      </w:r>
    </w:p>
    <w:p w14:paraId="3BEA5724" w14:textId="77777777" w:rsidR="00FB3E87" w:rsidRDefault="00FB3E87" w:rsidP="00F02C0D">
      <w:pPr>
        <w:pStyle w:val="ac"/>
        <w:numPr>
          <w:ilvl w:val="0"/>
          <w:numId w:val="25"/>
        </w:numPr>
        <w:spacing w:line="360" w:lineRule="auto"/>
        <w:rPr>
          <w:sz w:val="24"/>
          <w:szCs w:val="24"/>
        </w:rPr>
      </w:pPr>
      <w:proofErr w:type="spellStart"/>
      <w:r w:rsidRPr="00806AED">
        <w:rPr>
          <w:sz w:val="24"/>
          <w:szCs w:val="24"/>
        </w:rPr>
        <w:t>Knowledge</w:t>
      </w:r>
      <w:proofErr w:type="spellEnd"/>
      <w:r w:rsidRPr="00806AED">
        <w:rPr>
          <w:sz w:val="24"/>
          <w:szCs w:val="24"/>
        </w:rPr>
        <w:t xml:space="preserve"> </w:t>
      </w:r>
      <w:proofErr w:type="spellStart"/>
      <w:r w:rsidRPr="00806AED">
        <w:rPr>
          <w:sz w:val="24"/>
          <w:szCs w:val="24"/>
        </w:rPr>
        <w:t>Transfer</w:t>
      </w:r>
      <w:proofErr w:type="spellEnd"/>
      <w:r w:rsidRPr="00806AED">
        <w:rPr>
          <w:sz w:val="24"/>
          <w:szCs w:val="24"/>
        </w:rPr>
        <w:t xml:space="preserve"> </w:t>
      </w:r>
      <w:proofErr w:type="spellStart"/>
      <w:r w:rsidRPr="00806AED">
        <w:rPr>
          <w:sz w:val="24"/>
          <w:szCs w:val="24"/>
        </w:rPr>
        <w:t>Template</w:t>
      </w:r>
      <w:proofErr w:type="spellEnd"/>
      <w:r w:rsidRPr="00806AED">
        <w:rPr>
          <w:sz w:val="24"/>
          <w:szCs w:val="24"/>
        </w:rPr>
        <w:t xml:space="preserve"> [Электронный ресурс] // nyu.edu — Режим доступа: https://www.nyu.edu/content/dam/nyu/hr/documents/managerguides/KnowledgeTransferTemplate.pdf (дата обращения: 17.05.2020)</w:t>
      </w:r>
    </w:p>
    <w:p w14:paraId="281DE336" w14:textId="77777777" w:rsidR="00FB3E87" w:rsidRDefault="00FB3E87" w:rsidP="00F02C0D">
      <w:pPr>
        <w:pStyle w:val="ac"/>
        <w:numPr>
          <w:ilvl w:val="0"/>
          <w:numId w:val="25"/>
        </w:numPr>
        <w:spacing w:line="360" w:lineRule="auto"/>
        <w:rPr>
          <w:sz w:val="24"/>
          <w:szCs w:val="24"/>
          <w:lang w:val="en-US"/>
        </w:rPr>
      </w:pPr>
      <w:r w:rsidRPr="009A258A">
        <w:rPr>
          <w:sz w:val="24"/>
          <w:szCs w:val="24"/>
          <w:lang w:val="en-US"/>
        </w:rPr>
        <w:t xml:space="preserve">Krzysztof </w:t>
      </w:r>
      <w:proofErr w:type="spellStart"/>
      <w:r w:rsidRPr="009A258A">
        <w:rPr>
          <w:sz w:val="24"/>
          <w:szCs w:val="24"/>
          <w:lang w:val="en-US"/>
        </w:rPr>
        <w:t>Michalik</w:t>
      </w:r>
      <w:proofErr w:type="spellEnd"/>
      <w:r w:rsidRPr="009A258A">
        <w:rPr>
          <w:sz w:val="24"/>
          <w:szCs w:val="24"/>
          <w:lang w:val="en-US"/>
        </w:rPr>
        <w:t>. V</w:t>
      </w:r>
      <w:r>
        <w:rPr>
          <w:sz w:val="24"/>
          <w:szCs w:val="24"/>
          <w:lang w:val="en-US"/>
        </w:rPr>
        <w:t>alidation</w:t>
      </w:r>
      <w:r w:rsidRPr="009A258A">
        <w:rPr>
          <w:sz w:val="24"/>
          <w:szCs w:val="24"/>
          <w:lang w:val="en-US"/>
        </w:rPr>
        <w:t xml:space="preserve"> </w:t>
      </w:r>
      <w:r>
        <w:rPr>
          <w:sz w:val="24"/>
          <w:szCs w:val="24"/>
          <w:lang w:val="en-US"/>
        </w:rPr>
        <w:t>and verification</w:t>
      </w:r>
      <w:r w:rsidRPr="009A258A">
        <w:rPr>
          <w:sz w:val="24"/>
          <w:szCs w:val="24"/>
          <w:lang w:val="en-US"/>
        </w:rPr>
        <w:t xml:space="preserve"> </w:t>
      </w:r>
      <w:r>
        <w:rPr>
          <w:sz w:val="24"/>
          <w:szCs w:val="24"/>
          <w:lang w:val="en-US"/>
        </w:rPr>
        <w:t>of</w:t>
      </w:r>
      <w:r w:rsidRPr="009A258A">
        <w:rPr>
          <w:sz w:val="24"/>
          <w:szCs w:val="24"/>
          <w:lang w:val="en-US"/>
        </w:rPr>
        <w:t xml:space="preserve"> </w:t>
      </w:r>
      <w:r>
        <w:rPr>
          <w:sz w:val="24"/>
          <w:szCs w:val="24"/>
          <w:lang w:val="en-US"/>
        </w:rPr>
        <w:t>knowledge</w:t>
      </w:r>
      <w:r w:rsidRPr="009A258A">
        <w:rPr>
          <w:sz w:val="24"/>
          <w:szCs w:val="24"/>
          <w:lang w:val="en-US"/>
        </w:rPr>
        <w:t xml:space="preserve"> </w:t>
      </w:r>
      <w:r>
        <w:rPr>
          <w:sz w:val="24"/>
          <w:szCs w:val="24"/>
          <w:lang w:val="en-US"/>
        </w:rPr>
        <w:t>bases</w:t>
      </w:r>
      <w:r w:rsidRPr="009A258A">
        <w:rPr>
          <w:sz w:val="24"/>
          <w:szCs w:val="24"/>
          <w:lang w:val="en-US"/>
        </w:rPr>
        <w:t xml:space="preserve"> </w:t>
      </w:r>
      <w:r>
        <w:rPr>
          <w:sz w:val="24"/>
          <w:szCs w:val="24"/>
          <w:lang w:val="en-US"/>
        </w:rPr>
        <w:t>in</w:t>
      </w:r>
      <w:r w:rsidRPr="009A258A">
        <w:rPr>
          <w:sz w:val="24"/>
          <w:szCs w:val="24"/>
          <w:lang w:val="en-US"/>
        </w:rPr>
        <w:t xml:space="preserve"> </w:t>
      </w:r>
      <w:r>
        <w:rPr>
          <w:sz w:val="24"/>
          <w:szCs w:val="24"/>
          <w:lang w:val="en-US"/>
        </w:rPr>
        <w:t>the</w:t>
      </w:r>
      <w:r w:rsidRPr="009A258A">
        <w:rPr>
          <w:sz w:val="24"/>
          <w:szCs w:val="24"/>
          <w:lang w:val="en-US"/>
        </w:rPr>
        <w:t xml:space="preserve"> </w:t>
      </w:r>
      <w:r>
        <w:rPr>
          <w:sz w:val="24"/>
          <w:szCs w:val="24"/>
          <w:lang w:val="en-US"/>
        </w:rPr>
        <w:t>context</w:t>
      </w:r>
      <w:r w:rsidRPr="009A258A">
        <w:rPr>
          <w:sz w:val="24"/>
          <w:szCs w:val="24"/>
          <w:lang w:val="en-US"/>
        </w:rPr>
        <w:t xml:space="preserve"> </w:t>
      </w:r>
      <w:r>
        <w:rPr>
          <w:sz w:val="24"/>
          <w:szCs w:val="24"/>
          <w:lang w:val="en-US"/>
        </w:rPr>
        <w:t>of</w:t>
      </w:r>
      <w:r w:rsidRPr="009A258A">
        <w:rPr>
          <w:sz w:val="24"/>
          <w:szCs w:val="24"/>
          <w:lang w:val="en-US"/>
        </w:rPr>
        <w:t xml:space="preserve"> </w:t>
      </w:r>
      <w:r>
        <w:rPr>
          <w:sz w:val="24"/>
          <w:szCs w:val="24"/>
          <w:lang w:val="en-US"/>
        </w:rPr>
        <w:t>knowledge</w:t>
      </w:r>
      <w:r w:rsidRPr="009A258A">
        <w:rPr>
          <w:sz w:val="24"/>
          <w:szCs w:val="24"/>
          <w:lang w:val="en-US"/>
        </w:rPr>
        <w:t xml:space="preserve"> </w:t>
      </w:r>
      <w:r>
        <w:rPr>
          <w:sz w:val="24"/>
          <w:szCs w:val="24"/>
          <w:lang w:val="en-US"/>
        </w:rPr>
        <w:t>management</w:t>
      </w:r>
      <w:r w:rsidRPr="009A258A">
        <w:rPr>
          <w:sz w:val="24"/>
          <w:szCs w:val="24"/>
          <w:lang w:val="en-US"/>
        </w:rPr>
        <w:t>. L</w:t>
      </w:r>
      <w:r>
        <w:rPr>
          <w:sz w:val="24"/>
          <w:szCs w:val="24"/>
          <w:lang w:val="en-US"/>
        </w:rPr>
        <w:t>ogos</w:t>
      </w:r>
      <w:r w:rsidRPr="009A258A">
        <w:rPr>
          <w:sz w:val="24"/>
          <w:szCs w:val="24"/>
          <w:lang w:val="en-US"/>
        </w:rPr>
        <w:t xml:space="preserve"> </w:t>
      </w:r>
      <w:r>
        <w:rPr>
          <w:sz w:val="24"/>
          <w:szCs w:val="24"/>
          <w:lang w:val="en-US"/>
        </w:rPr>
        <w:t>reasoning</w:t>
      </w:r>
      <w:r w:rsidRPr="009A258A">
        <w:rPr>
          <w:sz w:val="24"/>
          <w:szCs w:val="24"/>
          <w:lang w:val="en-US"/>
        </w:rPr>
        <w:t xml:space="preserve"> </w:t>
      </w:r>
      <w:r>
        <w:rPr>
          <w:sz w:val="24"/>
          <w:szCs w:val="24"/>
          <w:lang w:val="en-US"/>
        </w:rPr>
        <w:t>system</w:t>
      </w:r>
      <w:r w:rsidRPr="009A258A">
        <w:rPr>
          <w:sz w:val="24"/>
          <w:szCs w:val="24"/>
          <w:lang w:val="en-US"/>
        </w:rPr>
        <w:t xml:space="preserve"> </w:t>
      </w:r>
      <w:r>
        <w:rPr>
          <w:sz w:val="24"/>
          <w:szCs w:val="24"/>
          <w:lang w:val="en-US"/>
        </w:rPr>
        <w:t>case study.</w:t>
      </w:r>
      <w:r w:rsidRPr="009A258A">
        <w:rPr>
          <w:sz w:val="24"/>
          <w:szCs w:val="24"/>
          <w:lang w:val="en-US"/>
        </w:rPr>
        <w:t xml:space="preserve"> 2014</w:t>
      </w:r>
    </w:p>
    <w:p w14:paraId="1DA24E02" w14:textId="77777777" w:rsidR="00FB3E87" w:rsidRPr="006464E8" w:rsidRDefault="00FB3E87" w:rsidP="006464E8">
      <w:pPr>
        <w:pStyle w:val="ac"/>
        <w:numPr>
          <w:ilvl w:val="0"/>
          <w:numId w:val="25"/>
        </w:numPr>
        <w:spacing w:line="360" w:lineRule="auto"/>
        <w:rPr>
          <w:sz w:val="24"/>
          <w:szCs w:val="24"/>
          <w:lang w:val="en-US"/>
        </w:rPr>
      </w:pPr>
      <w:r w:rsidRPr="00DD6131">
        <w:rPr>
          <w:sz w:val="24"/>
          <w:szCs w:val="24"/>
          <w:lang w:val="en-US"/>
        </w:rPr>
        <w:t xml:space="preserve">Lila Rao-Graham, Gunjan </w:t>
      </w:r>
      <w:proofErr w:type="spellStart"/>
      <w:r w:rsidRPr="00DD6131">
        <w:rPr>
          <w:sz w:val="24"/>
          <w:szCs w:val="24"/>
          <w:lang w:val="en-US"/>
        </w:rPr>
        <w:t>Mansingh</w:t>
      </w:r>
      <w:proofErr w:type="spellEnd"/>
      <w:r w:rsidRPr="00DD6131">
        <w:rPr>
          <w:sz w:val="24"/>
          <w:szCs w:val="24"/>
          <w:lang w:val="en-US"/>
        </w:rPr>
        <w:t>, Kweku-</w:t>
      </w:r>
      <w:proofErr w:type="spellStart"/>
      <w:r w:rsidRPr="00DD6131">
        <w:rPr>
          <w:sz w:val="24"/>
          <w:szCs w:val="24"/>
          <w:lang w:val="en-US"/>
        </w:rPr>
        <w:t>Muata</w:t>
      </w:r>
      <w:proofErr w:type="spellEnd"/>
      <w:r w:rsidRPr="00DD6131">
        <w:rPr>
          <w:sz w:val="24"/>
          <w:szCs w:val="24"/>
          <w:lang w:val="en-US"/>
        </w:rPr>
        <w:t xml:space="preserve"> Osei-Bryson. Building ontology-based knowledge maps to assist business process re-engineering. 2012. P-579</w:t>
      </w:r>
    </w:p>
    <w:p w14:paraId="76976FD3" w14:textId="77777777" w:rsidR="00FB3E87" w:rsidRPr="009A258A" w:rsidRDefault="00FB3E87" w:rsidP="00F02C0D">
      <w:pPr>
        <w:pStyle w:val="ac"/>
        <w:numPr>
          <w:ilvl w:val="0"/>
          <w:numId w:val="25"/>
        </w:numPr>
        <w:spacing w:line="360" w:lineRule="auto"/>
        <w:rPr>
          <w:sz w:val="24"/>
          <w:szCs w:val="24"/>
          <w:lang w:val="en-US"/>
        </w:rPr>
      </w:pPr>
      <w:r w:rsidRPr="009A258A">
        <w:rPr>
          <w:sz w:val="24"/>
          <w:szCs w:val="24"/>
          <w:lang w:val="en-US"/>
        </w:rPr>
        <w:t>Martin J. Eppler. Making Knowledge Visible through Knowledge Maps: Concepts, Elements, Cases</w:t>
      </w:r>
      <w:r>
        <w:rPr>
          <w:sz w:val="24"/>
          <w:szCs w:val="24"/>
          <w:lang w:val="en-US"/>
        </w:rPr>
        <w:t>.</w:t>
      </w:r>
      <w:r w:rsidRPr="009A258A">
        <w:rPr>
          <w:sz w:val="24"/>
          <w:szCs w:val="24"/>
          <w:lang w:val="en-US"/>
        </w:rPr>
        <w:t xml:space="preserve"> 2004</w:t>
      </w:r>
    </w:p>
    <w:p w14:paraId="2AA9EE56" w14:textId="77777777" w:rsidR="00FB3E87" w:rsidRPr="009A258A" w:rsidRDefault="00FB3E87" w:rsidP="00F02C0D">
      <w:pPr>
        <w:pStyle w:val="ac"/>
        <w:numPr>
          <w:ilvl w:val="0"/>
          <w:numId w:val="25"/>
        </w:numPr>
        <w:spacing w:line="360" w:lineRule="auto"/>
        <w:rPr>
          <w:sz w:val="24"/>
          <w:szCs w:val="24"/>
          <w:lang w:val="en-US"/>
        </w:rPr>
      </w:pPr>
      <w:r w:rsidRPr="009A258A">
        <w:rPr>
          <w:sz w:val="24"/>
          <w:szCs w:val="24"/>
          <w:lang w:val="en-US"/>
        </w:rPr>
        <w:t xml:space="preserve">Nick </w:t>
      </w:r>
      <w:proofErr w:type="spellStart"/>
      <w:r w:rsidRPr="009A258A">
        <w:rPr>
          <w:sz w:val="24"/>
          <w:szCs w:val="24"/>
          <w:lang w:val="en-US"/>
        </w:rPr>
        <w:t>Bontis</w:t>
      </w:r>
      <w:proofErr w:type="spellEnd"/>
      <w:r w:rsidRPr="009A258A">
        <w:rPr>
          <w:sz w:val="24"/>
          <w:szCs w:val="24"/>
          <w:lang w:val="en-US"/>
        </w:rPr>
        <w:t>, Chun Wei Choo The Strategic Management of Intellectual Capital and Organizational Knowledge, 2002</w:t>
      </w:r>
    </w:p>
    <w:p w14:paraId="5429164F" w14:textId="77777777" w:rsidR="00FB3E87" w:rsidRPr="009A258A" w:rsidRDefault="00FB3E87" w:rsidP="00F02C0D">
      <w:pPr>
        <w:pStyle w:val="ac"/>
        <w:numPr>
          <w:ilvl w:val="0"/>
          <w:numId w:val="25"/>
        </w:numPr>
        <w:spacing w:line="360" w:lineRule="auto"/>
        <w:rPr>
          <w:sz w:val="24"/>
          <w:szCs w:val="24"/>
        </w:rPr>
      </w:pPr>
      <w:r w:rsidRPr="009A258A">
        <w:rPr>
          <w:sz w:val="24"/>
          <w:szCs w:val="24"/>
          <w:lang w:val="en-US"/>
        </w:rPr>
        <w:t xml:space="preserve">Panopto. Inefficient Knowledge Sharing Costs Large Businesses $47 Million Per Year // </w:t>
      </w:r>
      <w:proofErr w:type="spellStart"/>
      <w:r w:rsidRPr="009A258A">
        <w:rPr>
          <w:sz w:val="24"/>
          <w:szCs w:val="24"/>
          <w:lang w:val="en-US"/>
        </w:rPr>
        <w:t>Cision</w:t>
      </w:r>
      <w:proofErr w:type="spellEnd"/>
      <w:r w:rsidRPr="009A258A">
        <w:rPr>
          <w:sz w:val="24"/>
          <w:szCs w:val="24"/>
          <w:lang w:val="en-US"/>
        </w:rPr>
        <w:t xml:space="preserve">. </w:t>
      </w:r>
      <w:r w:rsidRPr="009A258A">
        <w:rPr>
          <w:sz w:val="24"/>
          <w:szCs w:val="24"/>
        </w:rPr>
        <w:t>2018</w:t>
      </w:r>
    </w:p>
    <w:p w14:paraId="4749AFF6" w14:textId="77777777" w:rsidR="00FB3E87" w:rsidRPr="006C500A" w:rsidRDefault="00FB3E87" w:rsidP="00F02C0D">
      <w:pPr>
        <w:pStyle w:val="ac"/>
        <w:numPr>
          <w:ilvl w:val="0"/>
          <w:numId w:val="25"/>
        </w:numPr>
        <w:spacing w:line="360" w:lineRule="auto"/>
        <w:rPr>
          <w:sz w:val="24"/>
          <w:szCs w:val="24"/>
        </w:rPr>
      </w:pPr>
      <w:r w:rsidRPr="009A258A">
        <w:rPr>
          <w:sz w:val="24"/>
          <w:szCs w:val="24"/>
          <w:lang w:val="en-US"/>
        </w:rPr>
        <w:t>Presentation</w:t>
      </w:r>
      <w:r w:rsidRPr="006C500A">
        <w:rPr>
          <w:sz w:val="24"/>
          <w:szCs w:val="24"/>
        </w:rPr>
        <w:t xml:space="preserve"> </w:t>
      </w:r>
      <w:r w:rsidRPr="009A258A">
        <w:rPr>
          <w:sz w:val="24"/>
          <w:szCs w:val="24"/>
          <w:lang w:val="en-US"/>
        </w:rPr>
        <w:t>Templates</w:t>
      </w:r>
      <w:r w:rsidRPr="006C500A">
        <w:rPr>
          <w:sz w:val="24"/>
          <w:szCs w:val="24"/>
        </w:rPr>
        <w:t xml:space="preserve"> [</w:t>
      </w:r>
      <w:r w:rsidRPr="009A258A">
        <w:rPr>
          <w:sz w:val="24"/>
          <w:szCs w:val="24"/>
        </w:rPr>
        <w:t>Электронный</w:t>
      </w:r>
      <w:r w:rsidRPr="006C500A">
        <w:rPr>
          <w:sz w:val="24"/>
          <w:szCs w:val="24"/>
        </w:rPr>
        <w:t xml:space="preserve"> </w:t>
      </w:r>
      <w:r w:rsidRPr="009A258A">
        <w:rPr>
          <w:sz w:val="24"/>
          <w:szCs w:val="24"/>
        </w:rPr>
        <w:t>ресурс</w:t>
      </w:r>
      <w:r w:rsidRPr="006C500A">
        <w:rPr>
          <w:sz w:val="24"/>
          <w:szCs w:val="24"/>
        </w:rPr>
        <w:t xml:space="preserve">]  // </w:t>
      </w:r>
      <w:proofErr w:type="spellStart"/>
      <w:r w:rsidRPr="009A258A">
        <w:rPr>
          <w:sz w:val="24"/>
          <w:szCs w:val="24"/>
          <w:lang w:val="en-US"/>
        </w:rPr>
        <w:t>sketchbubble</w:t>
      </w:r>
      <w:proofErr w:type="spellEnd"/>
      <w:r w:rsidRPr="006C500A">
        <w:rPr>
          <w:sz w:val="24"/>
          <w:szCs w:val="24"/>
        </w:rPr>
        <w:t>.</w:t>
      </w:r>
      <w:r w:rsidRPr="009A258A">
        <w:rPr>
          <w:sz w:val="24"/>
          <w:szCs w:val="24"/>
          <w:lang w:val="en-US"/>
        </w:rPr>
        <w:t>com</w:t>
      </w:r>
      <w:r w:rsidRPr="006C500A">
        <w:rPr>
          <w:sz w:val="24"/>
          <w:szCs w:val="24"/>
        </w:rPr>
        <w:t xml:space="preserve"> — </w:t>
      </w:r>
      <w:r w:rsidRPr="009A258A">
        <w:rPr>
          <w:sz w:val="24"/>
          <w:szCs w:val="24"/>
        </w:rPr>
        <w:t>Режим</w:t>
      </w:r>
      <w:r w:rsidRPr="006C500A">
        <w:rPr>
          <w:sz w:val="24"/>
          <w:szCs w:val="24"/>
        </w:rPr>
        <w:t xml:space="preserve"> </w:t>
      </w:r>
      <w:r w:rsidRPr="009A258A">
        <w:rPr>
          <w:sz w:val="24"/>
          <w:szCs w:val="24"/>
        </w:rPr>
        <w:t>доступа</w:t>
      </w:r>
      <w:r w:rsidRPr="006C500A">
        <w:rPr>
          <w:sz w:val="24"/>
          <w:szCs w:val="24"/>
        </w:rPr>
        <w:t xml:space="preserve">: </w:t>
      </w:r>
      <w:hyperlink r:id="rId44" w:history="1">
        <w:r w:rsidRPr="009A258A">
          <w:rPr>
            <w:rStyle w:val="af"/>
            <w:sz w:val="24"/>
            <w:szCs w:val="24"/>
            <w:lang w:val="en-US"/>
          </w:rPr>
          <w:t>https</w:t>
        </w:r>
        <w:r w:rsidRPr="006C500A">
          <w:rPr>
            <w:rStyle w:val="af"/>
            <w:sz w:val="24"/>
            <w:szCs w:val="24"/>
          </w:rPr>
          <w:t>://</w:t>
        </w:r>
        <w:r w:rsidRPr="009A258A">
          <w:rPr>
            <w:rStyle w:val="af"/>
            <w:sz w:val="24"/>
            <w:szCs w:val="24"/>
            <w:lang w:val="en-US"/>
          </w:rPr>
          <w:t>www</w:t>
        </w:r>
        <w:r w:rsidRPr="006C500A">
          <w:rPr>
            <w:rStyle w:val="af"/>
            <w:sz w:val="24"/>
            <w:szCs w:val="24"/>
          </w:rPr>
          <w:t>.</w:t>
        </w:r>
        <w:proofErr w:type="spellStart"/>
        <w:r w:rsidRPr="009A258A">
          <w:rPr>
            <w:rStyle w:val="af"/>
            <w:sz w:val="24"/>
            <w:szCs w:val="24"/>
            <w:lang w:val="en-US"/>
          </w:rPr>
          <w:t>sketchbubble</w:t>
        </w:r>
        <w:proofErr w:type="spellEnd"/>
        <w:r w:rsidRPr="006C500A">
          <w:rPr>
            <w:rStyle w:val="af"/>
            <w:sz w:val="24"/>
            <w:szCs w:val="24"/>
          </w:rPr>
          <w:t>.</w:t>
        </w:r>
        <w:r w:rsidRPr="009A258A">
          <w:rPr>
            <w:rStyle w:val="af"/>
            <w:sz w:val="24"/>
            <w:szCs w:val="24"/>
            <w:lang w:val="en-US"/>
          </w:rPr>
          <w:t>com</w:t>
        </w:r>
        <w:r w:rsidRPr="006C500A">
          <w:rPr>
            <w:rStyle w:val="af"/>
            <w:sz w:val="24"/>
            <w:szCs w:val="24"/>
          </w:rPr>
          <w:t>/</w:t>
        </w:r>
        <w:proofErr w:type="spellStart"/>
        <w:r w:rsidRPr="009A258A">
          <w:rPr>
            <w:rStyle w:val="af"/>
            <w:sz w:val="24"/>
            <w:szCs w:val="24"/>
            <w:lang w:val="en-US"/>
          </w:rPr>
          <w:t>en</w:t>
        </w:r>
        <w:proofErr w:type="spellEnd"/>
        <w:r w:rsidRPr="006C500A">
          <w:rPr>
            <w:rStyle w:val="af"/>
            <w:sz w:val="24"/>
            <w:szCs w:val="24"/>
          </w:rPr>
          <w:t>/</w:t>
        </w:r>
        <w:r w:rsidRPr="009A258A">
          <w:rPr>
            <w:rStyle w:val="af"/>
            <w:sz w:val="24"/>
            <w:szCs w:val="24"/>
            <w:lang w:val="en-US"/>
          </w:rPr>
          <w:t>presentation</w:t>
        </w:r>
        <w:r w:rsidRPr="006C500A">
          <w:rPr>
            <w:rStyle w:val="af"/>
            <w:sz w:val="24"/>
            <w:szCs w:val="24"/>
          </w:rPr>
          <w:t>-</w:t>
        </w:r>
        <w:r w:rsidRPr="009A258A">
          <w:rPr>
            <w:rStyle w:val="af"/>
            <w:sz w:val="24"/>
            <w:szCs w:val="24"/>
            <w:lang w:val="en-US"/>
          </w:rPr>
          <w:t>gap</w:t>
        </w:r>
        <w:r w:rsidRPr="006C500A">
          <w:rPr>
            <w:rStyle w:val="af"/>
            <w:sz w:val="24"/>
            <w:szCs w:val="24"/>
          </w:rPr>
          <w:t>-</w:t>
        </w:r>
        <w:r w:rsidRPr="009A258A">
          <w:rPr>
            <w:rStyle w:val="af"/>
            <w:sz w:val="24"/>
            <w:szCs w:val="24"/>
            <w:lang w:val="en-US"/>
          </w:rPr>
          <w:t>analysis</w:t>
        </w:r>
        <w:r w:rsidRPr="006C500A">
          <w:rPr>
            <w:rStyle w:val="af"/>
            <w:sz w:val="24"/>
            <w:szCs w:val="24"/>
          </w:rPr>
          <w:t>.</w:t>
        </w:r>
        <w:r w:rsidRPr="009A258A">
          <w:rPr>
            <w:rStyle w:val="af"/>
            <w:sz w:val="24"/>
            <w:szCs w:val="24"/>
            <w:lang w:val="en-US"/>
          </w:rPr>
          <w:t>html</w:t>
        </w:r>
      </w:hyperlink>
      <w:r w:rsidRPr="006C500A">
        <w:rPr>
          <w:sz w:val="24"/>
          <w:szCs w:val="24"/>
        </w:rPr>
        <w:t xml:space="preserve"> (</w:t>
      </w:r>
      <w:r w:rsidRPr="009A258A">
        <w:rPr>
          <w:sz w:val="24"/>
          <w:szCs w:val="24"/>
        </w:rPr>
        <w:t>дата</w:t>
      </w:r>
      <w:r w:rsidRPr="006C500A">
        <w:rPr>
          <w:sz w:val="24"/>
          <w:szCs w:val="24"/>
        </w:rPr>
        <w:t xml:space="preserve"> </w:t>
      </w:r>
      <w:r w:rsidRPr="009A258A">
        <w:rPr>
          <w:sz w:val="24"/>
          <w:szCs w:val="24"/>
        </w:rPr>
        <w:t>обращения</w:t>
      </w:r>
      <w:r w:rsidRPr="006C500A">
        <w:rPr>
          <w:sz w:val="24"/>
          <w:szCs w:val="24"/>
        </w:rPr>
        <w:t xml:space="preserve">: 10.05.2020) </w:t>
      </w:r>
    </w:p>
    <w:p w14:paraId="70F05358" w14:textId="77777777" w:rsidR="00FB3E87" w:rsidRPr="009A258A" w:rsidRDefault="00FB3E87" w:rsidP="00F02C0D">
      <w:pPr>
        <w:pStyle w:val="ac"/>
        <w:numPr>
          <w:ilvl w:val="0"/>
          <w:numId w:val="25"/>
        </w:numPr>
        <w:spacing w:line="360" w:lineRule="auto"/>
        <w:rPr>
          <w:sz w:val="24"/>
          <w:szCs w:val="24"/>
        </w:rPr>
      </w:pPr>
      <w:r w:rsidRPr="009A258A">
        <w:rPr>
          <w:sz w:val="24"/>
          <w:szCs w:val="24"/>
        </w:rPr>
        <w:t xml:space="preserve">Studme.org. Задачи и процессы управления знаниями в организации [Электронный ресурс]  //Режим доступа: </w:t>
      </w:r>
      <w:hyperlink r:id="rId45" w:history="1">
        <w:r w:rsidRPr="009A258A">
          <w:rPr>
            <w:rStyle w:val="af"/>
            <w:sz w:val="24"/>
            <w:szCs w:val="24"/>
          </w:rPr>
          <w:t>https://studme.org/45656/menedzhment/zadachi_protsessy_upravleniya_znaniyami_organizatsii</w:t>
        </w:r>
      </w:hyperlink>
      <w:r w:rsidRPr="009A258A">
        <w:rPr>
          <w:sz w:val="24"/>
          <w:szCs w:val="24"/>
        </w:rPr>
        <w:t xml:space="preserve">  (дата обращения: 03.03.2020)</w:t>
      </w:r>
    </w:p>
    <w:p w14:paraId="4EBA5526" w14:textId="77777777" w:rsidR="00FB3E87" w:rsidRDefault="00FB3E87" w:rsidP="00F02C0D">
      <w:pPr>
        <w:pStyle w:val="ac"/>
        <w:numPr>
          <w:ilvl w:val="0"/>
          <w:numId w:val="25"/>
        </w:numPr>
        <w:spacing w:line="360" w:lineRule="auto"/>
        <w:rPr>
          <w:sz w:val="24"/>
          <w:szCs w:val="24"/>
          <w:lang w:val="en-US"/>
        </w:rPr>
      </w:pPr>
      <w:r w:rsidRPr="00806AED">
        <w:rPr>
          <w:sz w:val="24"/>
          <w:szCs w:val="24"/>
          <w:lang w:val="en-US"/>
        </w:rPr>
        <w:t xml:space="preserve">The Definitive Guide to Building &amp; Implementing a Knowledge Transfer Strategy (KT Plan) [Электронный ресурс] // stevetrautman.com — Режим </w:t>
      </w:r>
      <w:proofErr w:type="spellStart"/>
      <w:r w:rsidRPr="00806AED">
        <w:rPr>
          <w:sz w:val="24"/>
          <w:szCs w:val="24"/>
          <w:lang w:val="en-US"/>
        </w:rPr>
        <w:t>доступа</w:t>
      </w:r>
      <w:proofErr w:type="spellEnd"/>
      <w:r w:rsidRPr="00806AED">
        <w:rPr>
          <w:sz w:val="24"/>
          <w:szCs w:val="24"/>
          <w:lang w:val="en-US"/>
        </w:rPr>
        <w:t>: https://stevetrautman.com/learn/knowledge-transfer-plan/ (</w:t>
      </w:r>
      <w:proofErr w:type="spellStart"/>
      <w:r w:rsidRPr="00806AED">
        <w:rPr>
          <w:sz w:val="24"/>
          <w:szCs w:val="24"/>
          <w:lang w:val="en-US"/>
        </w:rPr>
        <w:t>дата</w:t>
      </w:r>
      <w:proofErr w:type="spellEnd"/>
      <w:r w:rsidRPr="00806AED">
        <w:rPr>
          <w:sz w:val="24"/>
          <w:szCs w:val="24"/>
          <w:lang w:val="en-US"/>
        </w:rPr>
        <w:t xml:space="preserve"> обращения: 14.05.2020)</w:t>
      </w:r>
    </w:p>
    <w:p w14:paraId="5D616826" w14:textId="77777777" w:rsidR="00FB3E87" w:rsidRPr="00C902EB" w:rsidRDefault="00FB3E87" w:rsidP="00F02C0D">
      <w:pPr>
        <w:pStyle w:val="ac"/>
        <w:numPr>
          <w:ilvl w:val="0"/>
          <w:numId w:val="25"/>
        </w:numPr>
        <w:spacing w:line="360" w:lineRule="auto"/>
        <w:rPr>
          <w:sz w:val="24"/>
          <w:szCs w:val="24"/>
        </w:rPr>
      </w:pPr>
      <w:r w:rsidRPr="009A258A">
        <w:rPr>
          <w:sz w:val="24"/>
          <w:szCs w:val="24"/>
        </w:rPr>
        <w:t>Бюро</w:t>
      </w:r>
      <w:r w:rsidRPr="00C902EB">
        <w:rPr>
          <w:sz w:val="24"/>
          <w:szCs w:val="24"/>
        </w:rPr>
        <w:t xml:space="preserve"> </w:t>
      </w:r>
      <w:r w:rsidRPr="009A258A">
        <w:rPr>
          <w:sz w:val="24"/>
          <w:szCs w:val="24"/>
        </w:rPr>
        <w:t>трансформации</w:t>
      </w:r>
      <w:r w:rsidRPr="00C902EB">
        <w:rPr>
          <w:sz w:val="24"/>
          <w:szCs w:val="24"/>
        </w:rPr>
        <w:t xml:space="preserve"> </w:t>
      </w:r>
      <w:r w:rsidRPr="009A258A">
        <w:rPr>
          <w:sz w:val="24"/>
          <w:szCs w:val="24"/>
        </w:rPr>
        <w:t>бизнеса</w:t>
      </w:r>
      <w:r w:rsidRPr="00C902EB">
        <w:rPr>
          <w:sz w:val="24"/>
          <w:szCs w:val="24"/>
        </w:rPr>
        <w:t xml:space="preserve"> </w:t>
      </w:r>
      <w:r w:rsidRPr="009A258A">
        <w:rPr>
          <w:sz w:val="24"/>
          <w:szCs w:val="24"/>
          <w:lang w:val="en-US"/>
        </w:rPr>
        <w:t>Smart</w:t>
      </w:r>
      <w:r w:rsidRPr="00C902EB">
        <w:rPr>
          <w:sz w:val="24"/>
          <w:szCs w:val="24"/>
        </w:rPr>
        <w:t xml:space="preserve"> </w:t>
      </w:r>
      <w:r w:rsidRPr="009A258A">
        <w:rPr>
          <w:sz w:val="24"/>
          <w:szCs w:val="24"/>
          <w:lang w:val="en-US"/>
        </w:rPr>
        <w:t>Architects</w:t>
      </w:r>
      <w:r w:rsidRPr="00C902EB">
        <w:rPr>
          <w:sz w:val="24"/>
          <w:szCs w:val="24"/>
        </w:rPr>
        <w:t xml:space="preserve"> </w:t>
      </w:r>
      <w:r w:rsidRPr="00C902EB">
        <w:rPr>
          <w:color w:val="000000"/>
          <w:sz w:val="24"/>
          <w:szCs w:val="24"/>
          <w:lang w:eastAsia="ru-RU"/>
        </w:rPr>
        <w:t>[</w:t>
      </w:r>
      <w:r w:rsidRPr="009A258A">
        <w:rPr>
          <w:color w:val="000000"/>
          <w:sz w:val="24"/>
          <w:szCs w:val="24"/>
          <w:lang w:eastAsia="ru-RU"/>
        </w:rPr>
        <w:t>Электронный</w:t>
      </w:r>
      <w:r w:rsidRPr="00C902EB">
        <w:rPr>
          <w:color w:val="000000"/>
          <w:sz w:val="24"/>
          <w:szCs w:val="24"/>
          <w:lang w:eastAsia="ru-RU"/>
        </w:rPr>
        <w:t xml:space="preserve"> </w:t>
      </w:r>
      <w:r w:rsidRPr="009A258A">
        <w:rPr>
          <w:color w:val="000000"/>
          <w:sz w:val="24"/>
          <w:szCs w:val="24"/>
          <w:lang w:eastAsia="ru-RU"/>
        </w:rPr>
        <w:t>ресурс</w:t>
      </w:r>
      <w:r w:rsidRPr="00C902EB">
        <w:rPr>
          <w:color w:val="000000"/>
          <w:sz w:val="24"/>
          <w:szCs w:val="24"/>
          <w:lang w:eastAsia="ru-RU"/>
        </w:rPr>
        <w:t>] //</w:t>
      </w:r>
      <w:r w:rsidRPr="00C902EB">
        <w:rPr>
          <w:sz w:val="24"/>
          <w:szCs w:val="24"/>
        </w:rPr>
        <w:t xml:space="preserve"> </w:t>
      </w:r>
      <w:proofErr w:type="spellStart"/>
      <w:r w:rsidRPr="009A258A">
        <w:rPr>
          <w:sz w:val="24"/>
          <w:szCs w:val="24"/>
          <w:lang w:val="en-US"/>
        </w:rPr>
        <w:t>smartarchitects</w:t>
      </w:r>
      <w:proofErr w:type="spellEnd"/>
      <w:r w:rsidRPr="00C902EB">
        <w:rPr>
          <w:sz w:val="24"/>
          <w:szCs w:val="24"/>
        </w:rPr>
        <w:t>.</w:t>
      </w:r>
      <w:proofErr w:type="spellStart"/>
      <w:r w:rsidRPr="009A258A">
        <w:rPr>
          <w:sz w:val="24"/>
          <w:szCs w:val="24"/>
          <w:lang w:val="en-US"/>
        </w:rPr>
        <w:t>ru</w:t>
      </w:r>
      <w:proofErr w:type="spellEnd"/>
      <w:r w:rsidRPr="00C902EB">
        <w:rPr>
          <w:color w:val="000000"/>
          <w:sz w:val="24"/>
          <w:szCs w:val="24"/>
          <w:lang w:eastAsia="ru-RU"/>
        </w:rPr>
        <w:t xml:space="preserve"> — </w:t>
      </w:r>
      <w:r w:rsidRPr="009A258A">
        <w:rPr>
          <w:color w:val="000000"/>
          <w:sz w:val="24"/>
          <w:szCs w:val="24"/>
          <w:lang w:eastAsia="ru-RU"/>
        </w:rPr>
        <w:t>Режим</w:t>
      </w:r>
      <w:r w:rsidRPr="00C902EB">
        <w:rPr>
          <w:color w:val="000000"/>
          <w:sz w:val="24"/>
          <w:szCs w:val="24"/>
          <w:lang w:eastAsia="ru-RU"/>
        </w:rPr>
        <w:t xml:space="preserve"> </w:t>
      </w:r>
      <w:r w:rsidRPr="009A258A">
        <w:rPr>
          <w:color w:val="000000"/>
          <w:sz w:val="24"/>
          <w:szCs w:val="24"/>
          <w:lang w:eastAsia="ru-RU"/>
        </w:rPr>
        <w:t>доступа</w:t>
      </w:r>
      <w:r w:rsidRPr="00C902EB">
        <w:rPr>
          <w:color w:val="000000"/>
          <w:sz w:val="24"/>
          <w:szCs w:val="24"/>
          <w:lang w:eastAsia="ru-RU"/>
        </w:rPr>
        <w:t xml:space="preserve">: </w:t>
      </w:r>
      <w:r w:rsidRPr="009A258A">
        <w:rPr>
          <w:sz w:val="24"/>
          <w:szCs w:val="24"/>
          <w:lang w:val="en-US"/>
        </w:rPr>
        <w:t>https</w:t>
      </w:r>
      <w:r w:rsidRPr="00C902EB">
        <w:rPr>
          <w:sz w:val="24"/>
          <w:szCs w:val="24"/>
        </w:rPr>
        <w:t>://</w:t>
      </w:r>
      <w:proofErr w:type="spellStart"/>
      <w:r w:rsidRPr="009A258A">
        <w:rPr>
          <w:sz w:val="24"/>
          <w:szCs w:val="24"/>
          <w:lang w:val="en-US"/>
        </w:rPr>
        <w:t>smartarchitects</w:t>
      </w:r>
      <w:proofErr w:type="spellEnd"/>
      <w:r w:rsidRPr="00C902EB">
        <w:rPr>
          <w:sz w:val="24"/>
          <w:szCs w:val="24"/>
        </w:rPr>
        <w:t>.</w:t>
      </w:r>
      <w:proofErr w:type="spellStart"/>
      <w:r w:rsidRPr="009A258A">
        <w:rPr>
          <w:sz w:val="24"/>
          <w:szCs w:val="24"/>
          <w:lang w:val="en-US"/>
        </w:rPr>
        <w:t>ru</w:t>
      </w:r>
      <w:proofErr w:type="spellEnd"/>
      <w:r w:rsidRPr="00C902EB">
        <w:rPr>
          <w:color w:val="000000"/>
          <w:sz w:val="24"/>
          <w:szCs w:val="24"/>
          <w:lang w:eastAsia="ru-RU"/>
        </w:rPr>
        <w:t xml:space="preserve"> (</w:t>
      </w:r>
      <w:r w:rsidRPr="009A258A">
        <w:rPr>
          <w:color w:val="000000"/>
          <w:sz w:val="24"/>
          <w:szCs w:val="24"/>
          <w:lang w:eastAsia="ru-RU"/>
        </w:rPr>
        <w:t>дата</w:t>
      </w:r>
      <w:r w:rsidRPr="00C902EB">
        <w:rPr>
          <w:color w:val="000000"/>
          <w:sz w:val="24"/>
          <w:szCs w:val="24"/>
          <w:lang w:eastAsia="ru-RU"/>
        </w:rPr>
        <w:t xml:space="preserve"> </w:t>
      </w:r>
      <w:r w:rsidRPr="009A258A">
        <w:rPr>
          <w:color w:val="000000"/>
          <w:sz w:val="24"/>
          <w:szCs w:val="24"/>
          <w:lang w:eastAsia="ru-RU"/>
        </w:rPr>
        <w:t>обращения</w:t>
      </w:r>
      <w:r>
        <w:rPr>
          <w:color w:val="000000"/>
          <w:sz w:val="24"/>
          <w:szCs w:val="24"/>
          <w:lang w:eastAsia="ru-RU"/>
        </w:rPr>
        <w:t>:</w:t>
      </w:r>
      <w:r w:rsidRPr="00C902EB">
        <w:rPr>
          <w:color w:val="000000"/>
          <w:sz w:val="24"/>
          <w:szCs w:val="24"/>
          <w:lang w:eastAsia="ru-RU"/>
        </w:rPr>
        <w:t xml:space="preserve"> 30.03.2020)</w:t>
      </w:r>
    </w:p>
    <w:p w14:paraId="7CE54F5F" w14:textId="77777777" w:rsidR="00FB3E87" w:rsidRPr="00F73B99" w:rsidRDefault="00FB3E87" w:rsidP="00F73B99">
      <w:pPr>
        <w:pStyle w:val="ac"/>
        <w:numPr>
          <w:ilvl w:val="0"/>
          <w:numId w:val="25"/>
        </w:numPr>
        <w:spacing w:line="360" w:lineRule="auto"/>
        <w:rPr>
          <w:sz w:val="24"/>
          <w:szCs w:val="24"/>
        </w:rPr>
      </w:pPr>
      <w:r w:rsidRPr="009A258A">
        <w:rPr>
          <w:sz w:val="24"/>
          <w:szCs w:val="24"/>
        </w:rPr>
        <w:lastRenderedPageBreak/>
        <w:t xml:space="preserve">Виды консалтинговых услуг по отраслевой области консалтинга </w:t>
      </w:r>
      <w:r w:rsidRPr="009A258A">
        <w:rPr>
          <w:color w:val="000000"/>
          <w:sz w:val="24"/>
          <w:szCs w:val="24"/>
          <w:lang w:eastAsia="ru-RU"/>
        </w:rPr>
        <w:t>[Электронный ресурс] //</w:t>
      </w:r>
      <w:r w:rsidRPr="009A258A">
        <w:rPr>
          <w:sz w:val="24"/>
          <w:szCs w:val="24"/>
        </w:rPr>
        <w:t xml:space="preserve"> hh202020.com</w:t>
      </w:r>
      <w:r w:rsidRPr="009A258A">
        <w:rPr>
          <w:color w:val="000000"/>
          <w:sz w:val="24"/>
          <w:szCs w:val="24"/>
          <w:lang w:eastAsia="ru-RU"/>
        </w:rPr>
        <w:t xml:space="preserve"> — Режим доступа:</w:t>
      </w:r>
      <w:r w:rsidRPr="009A258A">
        <w:rPr>
          <w:sz w:val="24"/>
          <w:szCs w:val="24"/>
        </w:rPr>
        <w:t xml:space="preserve"> </w:t>
      </w:r>
      <w:hyperlink r:id="rId46" w:history="1">
        <w:r w:rsidRPr="009A258A">
          <w:rPr>
            <w:rStyle w:val="af"/>
            <w:sz w:val="24"/>
            <w:szCs w:val="24"/>
          </w:rPr>
          <w:t>https://hh202020.com/vidy-konsaltingovyh-uslug-po-otraslevoy-oblasti-konsaltinga/</w:t>
        </w:r>
      </w:hyperlink>
      <w:r w:rsidRPr="009A258A">
        <w:rPr>
          <w:sz w:val="24"/>
          <w:szCs w:val="24"/>
        </w:rPr>
        <w:t xml:space="preserve"> </w:t>
      </w:r>
      <w:r w:rsidRPr="009A258A">
        <w:rPr>
          <w:color w:val="000000"/>
          <w:sz w:val="24"/>
          <w:szCs w:val="24"/>
          <w:lang w:eastAsia="ru-RU"/>
        </w:rPr>
        <w:t>(дата обращения</w:t>
      </w:r>
      <w:r>
        <w:rPr>
          <w:color w:val="000000"/>
          <w:sz w:val="24"/>
          <w:szCs w:val="24"/>
          <w:lang w:eastAsia="ru-RU"/>
        </w:rPr>
        <w:t>:</w:t>
      </w:r>
      <w:r w:rsidRPr="009A258A">
        <w:rPr>
          <w:color w:val="000000"/>
          <w:sz w:val="24"/>
          <w:szCs w:val="24"/>
          <w:lang w:eastAsia="ru-RU"/>
        </w:rPr>
        <w:t xml:space="preserve"> 30.10.2019)</w:t>
      </w:r>
    </w:p>
    <w:p w14:paraId="0422D9FD" w14:textId="77777777" w:rsidR="00FB3E87" w:rsidRPr="009A258A" w:rsidRDefault="00FB3E87" w:rsidP="00F02C0D">
      <w:pPr>
        <w:pStyle w:val="ac"/>
        <w:numPr>
          <w:ilvl w:val="0"/>
          <w:numId w:val="25"/>
        </w:numPr>
        <w:spacing w:line="360" w:lineRule="auto"/>
        <w:rPr>
          <w:sz w:val="24"/>
          <w:szCs w:val="24"/>
        </w:rPr>
      </w:pPr>
      <w:r w:rsidRPr="009A258A">
        <w:rPr>
          <w:sz w:val="24"/>
          <w:szCs w:val="24"/>
        </w:rPr>
        <w:t xml:space="preserve">Внутренний документ компании </w:t>
      </w:r>
      <w:r w:rsidRPr="009A258A">
        <w:rPr>
          <w:sz w:val="24"/>
          <w:szCs w:val="24"/>
          <w:lang w:val="en-US"/>
        </w:rPr>
        <w:t>Smart</w:t>
      </w:r>
      <w:r w:rsidRPr="009A258A">
        <w:rPr>
          <w:sz w:val="24"/>
          <w:szCs w:val="24"/>
        </w:rPr>
        <w:t xml:space="preserve"> </w:t>
      </w:r>
      <w:r w:rsidRPr="009A258A">
        <w:rPr>
          <w:sz w:val="24"/>
          <w:szCs w:val="24"/>
          <w:lang w:val="en-US"/>
        </w:rPr>
        <w:t>Architects</w:t>
      </w:r>
      <w:r w:rsidRPr="009A258A">
        <w:rPr>
          <w:sz w:val="24"/>
          <w:szCs w:val="24"/>
        </w:rPr>
        <w:t xml:space="preserve"> «</w:t>
      </w:r>
      <w:r w:rsidRPr="009A258A">
        <w:rPr>
          <w:sz w:val="24"/>
          <w:szCs w:val="24"/>
          <w:lang w:val="en-US"/>
        </w:rPr>
        <w:t>Financial</w:t>
      </w:r>
      <w:r w:rsidRPr="009A258A">
        <w:rPr>
          <w:sz w:val="24"/>
          <w:szCs w:val="24"/>
        </w:rPr>
        <w:t>_</w:t>
      </w:r>
      <w:r w:rsidRPr="009A258A">
        <w:rPr>
          <w:sz w:val="24"/>
          <w:szCs w:val="24"/>
          <w:lang w:val="en-US"/>
        </w:rPr>
        <w:t>statement</w:t>
      </w:r>
      <w:r w:rsidRPr="009A258A">
        <w:rPr>
          <w:sz w:val="24"/>
          <w:szCs w:val="24"/>
        </w:rPr>
        <w:t>_2018» (дата обращения</w:t>
      </w:r>
      <w:r>
        <w:rPr>
          <w:sz w:val="24"/>
          <w:szCs w:val="24"/>
        </w:rPr>
        <w:t>:</w:t>
      </w:r>
      <w:r w:rsidRPr="009A258A">
        <w:rPr>
          <w:sz w:val="24"/>
          <w:szCs w:val="24"/>
        </w:rPr>
        <w:t xml:space="preserve"> 30.03.2020)</w:t>
      </w:r>
    </w:p>
    <w:p w14:paraId="481176BB" w14:textId="77777777" w:rsidR="00FB3E87" w:rsidRPr="009A258A" w:rsidRDefault="00FB3E87" w:rsidP="00F02C0D">
      <w:pPr>
        <w:pStyle w:val="ac"/>
        <w:numPr>
          <w:ilvl w:val="0"/>
          <w:numId w:val="25"/>
        </w:numPr>
        <w:spacing w:line="360" w:lineRule="auto"/>
        <w:rPr>
          <w:sz w:val="24"/>
          <w:szCs w:val="24"/>
        </w:rPr>
      </w:pPr>
      <w:r w:rsidRPr="009A258A">
        <w:rPr>
          <w:sz w:val="24"/>
          <w:szCs w:val="24"/>
        </w:rPr>
        <w:t xml:space="preserve">Д.В. Кудрявцев. </w:t>
      </w:r>
      <w:r>
        <w:rPr>
          <w:sz w:val="24"/>
          <w:szCs w:val="24"/>
        </w:rPr>
        <w:t>Системы управления знаниями и применение онтологий</w:t>
      </w:r>
      <w:r w:rsidRPr="00DD6131">
        <w:rPr>
          <w:sz w:val="24"/>
          <w:szCs w:val="24"/>
        </w:rPr>
        <w:t xml:space="preserve">. </w:t>
      </w:r>
      <w:r w:rsidRPr="009A258A">
        <w:rPr>
          <w:sz w:val="24"/>
          <w:szCs w:val="24"/>
        </w:rPr>
        <w:t>2010</w:t>
      </w:r>
    </w:p>
    <w:p w14:paraId="6104CA22" w14:textId="77777777" w:rsidR="00FB3E87" w:rsidRPr="00527AA1" w:rsidRDefault="00FB3E87" w:rsidP="00F02C0D">
      <w:pPr>
        <w:pStyle w:val="ac"/>
        <w:numPr>
          <w:ilvl w:val="0"/>
          <w:numId w:val="25"/>
        </w:numPr>
        <w:spacing w:line="360" w:lineRule="auto"/>
        <w:rPr>
          <w:sz w:val="24"/>
          <w:szCs w:val="24"/>
        </w:rPr>
      </w:pPr>
      <w:r w:rsidRPr="008038B2">
        <w:rPr>
          <w:sz w:val="24"/>
          <w:szCs w:val="24"/>
        </w:rPr>
        <w:t xml:space="preserve">Зубарев М. Г. Теория создания знания на примере модели SECI </w:t>
      </w:r>
      <w:proofErr w:type="spellStart"/>
      <w:r w:rsidRPr="008038B2">
        <w:rPr>
          <w:sz w:val="24"/>
          <w:szCs w:val="24"/>
        </w:rPr>
        <w:t>Нонаки</w:t>
      </w:r>
      <w:proofErr w:type="spellEnd"/>
      <w:r w:rsidRPr="008038B2">
        <w:rPr>
          <w:sz w:val="24"/>
          <w:szCs w:val="24"/>
        </w:rPr>
        <w:t xml:space="preserve"> и </w:t>
      </w:r>
      <w:proofErr w:type="spellStart"/>
      <w:r w:rsidRPr="008038B2">
        <w:rPr>
          <w:sz w:val="24"/>
          <w:szCs w:val="24"/>
        </w:rPr>
        <w:t>Такеучи</w:t>
      </w:r>
      <w:proofErr w:type="spellEnd"/>
      <w:r w:rsidRPr="008038B2">
        <w:rPr>
          <w:sz w:val="24"/>
          <w:szCs w:val="24"/>
        </w:rPr>
        <w:t>. 2015</w:t>
      </w:r>
    </w:p>
    <w:p w14:paraId="0FCB7144" w14:textId="77777777" w:rsidR="00FB3E87" w:rsidRPr="00F73B99" w:rsidRDefault="00FB3E87" w:rsidP="00F73B99">
      <w:pPr>
        <w:pStyle w:val="ac"/>
        <w:numPr>
          <w:ilvl w:val="0"/>
          <w:numId w:val="25"/>
        </w:numPr>
        <w:spacing w:line="360" w:lineRule="auto"/>
        <w:rPr>
          <w:sz w:val="24"/>
          <w:szCs w:val="24"/>
        </w:rPr>
      </w:pPr>
      <w:r w:rsidRPr="00F73B99">
        <w:rPr>
          <w:sz w:val="24"/>
          <w:szCs w:val="24"/>
        </w:rPr>
        <w:t xml:space="preserve">История отрасли консалтинга рынка [Электронный ресурс] // consultantsday.ru — Режим доступа: </w:t>
      </w:r>
      <w:hyperlink r:id="rId47" w:history="1">
        <w:r w:rsidRPr="00F73B99">
          <w:rPr>
            <w:sz w:val="24"/>
            <w:szCs w:val="24"/>
          </w:rPr>
          <w:t>http://consultantsday.ru/price</w:t>
        </w:r>
      </w:hyperlink>
      <w:r w:rsidRPr="00F73B99">
        <w:rPr>
          <w:sz w:val="24"/>
          <w:szCs w:val="24"/>
        </w:rPr>
        <w:t xml:space="preserve"> (дата обращения</w:t>
      </w:r>
      <w:r>
        <w:rPr>
          <w:sz w:val="24"/>
          <w:szCs w:val="24"/>
        </w:rPr>
        <w:t>:</w:t>
      </w:r>
      <w:r w:rsidRPr="00F73B99">
        <w:rPr>
          <w:sz w:val="24"/>
          <w:szCs w:val="24"/>
        </w:rPr>
        <w:t xml:space="preserve"> 30.10.2019)</w:t>
      </w:r>
    </w:p>
    <w:p w14:paraId="0AC4FB4C" w14:textId="77777777" w:rsidR="00FB3E87" w:rsidRPr="009A258A" w:rsidRDefault="00FB3E87" w:rsidP="00F02C0D">
      <w:pPr>
        <w:pStyle w:val="ac"/>
        <w:numPr>
          <w:ilvl w:val="0"/>
          <w:numId w:val="25"/>
        </w:numPr>
        <w:spacing w:line="360" w:lineRule="auto"/>
        <w:rPr>
          <w:sz w:val="24"/>
          <w:szCs w:val="24"/>
        </w:rPr>
      </w:pPr>
      <w:r w:rsidRPr="009A258A">
        <w:rPr>
          <w:sz w:val="24"/>
          <w:szCs w:val="24"/>
        </w:rPr>
        <w:t xml:space="preserve">Консалтинговые услуги: от классификации до анализа рынка </w:t>
      </w:r>
      <w:r w:rsidRPr="009A258A">
        <w:rPr>
          <w:color w:val="000000"/>
          <w:sz w:val="24"/>
          <w:szCs w:val="24"/>
          <w:lang w:eastAsia="ru-RU"/>
        </w:rPr>
        <w:t>[Электронный ресурс] //</w:t>
      </w:r>
      <w:r w:rsidRPr="009A258A">
        <w:rPr>
          <w:sz w:val="24"/>
          <w:szCs w:val="24"/>
        </w:rPr>
        <w:t xml:space="preserve"> kp.ru</w:t>
      </w:r>
      <w:r w:rsidRPr="009A258A">
        <w:rPr>
          <w:color w:val="000000"/>
          <w:sz w:val="24"/>
          <w:szCs w:val="24"/>
          <w:lang w:eastAsia="ru-RU"/>
        </w:rPr>
        <w:t xml:space="preserve"> — Режим доступа: </w:t>
      </w:r>
      <w:r w:rsidRPr="009A258A">
        <w:rPr>
          <w:sz w:val="24"/>
          <w:szCs w:val="24"/>
        </w:rPr>
        <w:t>https://www.kp.ru/guide/konsaltingovye-uslugi.html https://www.kp.ru/guide/konsaltingovye-uslugi.html</w:t>
      </w:r>
      <w:r w:rsidRPr="009A258A">
        <w:rPr>
          <w:color w:val="000000"/>
          <w:sz w:val="24"/>
          <w:szCs w:val="24"/>
          <w:lang w:eastAsia="ru-RU"/>
        </w:rPr>
        <w:t xml:space="preserve"> (дата обращения</w:t>
      </w:r>
      <w:r>
        <w:rPr>
          <w:color w:val="000000"/>
          <w:sz w:val="24"/>
          <w:szCs w:val="24"/>
          <w:lang w:eastAsia="ru-RU"/>
        </w:rPr>
        <w:t>:</w:t>
      </w:r>
      <w:r w:rsidRPr="009A258A">
        <w:rPr>
          <w:color w:val="000000"/>
          <w:sz w:val="24"/>
          <w:szCs w:val="24"/>
          <w:lang w:eastAsia="ru-RU"/>
        </w:rPr>
        <w:t xml:space="preserve"> 30.10.2019)</w:t>
      </w:r>
    </w:p>
    <w:p w14:paraId="41E951ED" w14:textId="77777777" w:rsidR="00FB3E87" w:rsidRPr="009A258A" w:rsidRDefault="00FB3E87" w:rsidP="00F02C0D">
      <w:pPr>
        <w:pStyle w:val="ac"/>
        <w:numPr>
          <w:ilvl w:val="0"/>
          <w:numId w:val="25"/>
        </w:numPr>
        <w:spacing w:line="360" w:lineRule="auto"/>
        <w:rPr>
          <w:sz w:val="24"/>
          <w:szCs w:val="24"/>
        </w:rPr>
      </w:pPr>
      <w:r w:rsidRPr="009A258A">
        <w:rPr>
          <w:sz w:val="24"/>
          <w:szCs w:val="24"/>
        </w:rPr>
        <w:t xml:space="preserve">Менеджмент качества [Электронный ресурс]  // </w:t>
      </w:r>
      <w:proofErr w:type="spellStart"/>
      <w:r w:rsidRPr="009A258A">
        <w:rPr>
          <w:sz w:val="24"/>
          <w:szCs w:val="24"/>
          <w:lang w:val="en-US"/>
        </w:rPr>
        <w:t>kpms</w:t>
      </w:r>
      <w:proofErr w:type="spellEnd"/>
      <w:r w:rsidRPr="009A258A">
        <w:rPr>
          <w:sz w:val="24"/>
          <w:szCs w:val="24"/>
        </w:rPr>
        <w:t>.</w:t>
      </w:r>
      <w:proofErr w:type="spellStart"/>
      <w:r w:rsidRPr="009A258A">
        <w:rPr>
          <w:sz w:val="24"/>
          <w:szCs w:val="24"/>
          <w:lang w:val="en-US"/>
        </w:rPr>
        <w:t>ru</w:t>
      </w:r>
      <w:proofErr w:type="spellEnd"/>
      <w:r w:rsidRPr="009A258A">
        <w:rPr>
          <w:sz w:val="24"/>
          <w:szCs w:val="24"/>
        </w:rPr>
        <w:t xml:space="preserve"> </w:t>
      </w:r>
      <w:r>
        <w:rPr>
          <w:sz w:val="24"/>
          <w:szCs w:val="24"/>
        </w:rPr>
        <w:t>—</w:t>
      </w:r>
      <w:r w:rsidRPr="009A258A">
        <w:rPr>
          <w:sz w:val="24"/>
          <w:szCs w:val="24"/>
        </w:rPr>
        <w:t xml:space="preserve"> Режим доступа: </w:t>
      </w:r>
      <w:hyperlink r:id="rId48" w:tgtFrame="_blank" w:history="1">
        <w:r w:rsidRPr="009A258A">
          <w:rPr>
            <w:rStyle w:val="af"/>
            <w:rFonts w:cs="Times New Roman"/>
            <w:color w:val="auto"/>
            <w:sz w:val="24"/>
            <w:szCs w:val="24"/>
            <w:u w:val="none"/>
            <w:shd w:val="clear" w:color="auto" w:fill="FFFFFF"/>
            <w:lang w:val="en-US"/>
          </w:rPr>
          <w:t>https</w:t>
        </w:r>
        <w:r w:rsidRPr="009A258A">
          <w:rPr>
            <w:rStyle w:val="af"/>
            <w:rFonts w:cs="Times New Roman"/>
            <w:color w:val="auto"/>
            <w:sz w:val="24"/>
            <w:szCs w:val="24"/>
            <w:u w:val="none"/>
            <w:shd w:val="clear" w:color="auto" w:fill="FFFFFF"/>
          </w:rPr>
          <w:t>://</w:t>
        </w:r>
        <w:r w:rsidRPr="009A258A">
          <w:rPr>
            <w:rStyle w:val="af"/>
            <w:rFonts w:cs="Times New Roman"/>
            <w:color w:val="auto"/>
            <w:sz w:val="24"/>
            <w:szCs w:val="24"/>
            <w:u w:val="none"/>
            <w:shd w:val="clear" w:color="auto" w:fill="FFFFFF"/>
            <w:lang w:val="en-US"/>
          </w:rPr>
          <w:t>www</w:t>
        </w:r>
        <w:r w:rsidRPr="009A258A">
          <w:rPr>
            <w:rStyle w:val="af"/>
            <w:rFonts w:cs="Times New Roman"/>
            <w:color w:val="auto"/>
            <w:sz w:val="24"/>
            <w:szCs w:val="24"/>
            <w:u w:val="none"/>
            <w:shd w:val="clear" w:color="auto" w:fill="FFFFFF"/>
          </w:rPr>
          <w:t>.</w:t>
        </w:r>
        <w:proofErr w:type="spellStart"/>
        <w:r w:rsidRPr="009A258A">
          <w:rPr>
            <w:rStyle w:val="af"/>
            <w:rFonts w:cs="Times New Roman"/>
            <w:color w:val="auto"/>
            <w:sz w:val="24"/>
            <w:szCs w:val="24"/>
            <w:u w:val="none"/>
            <w:shd w:val="clear" w:color="auto" w:fill="FFFFFF"/>
            <w:lang w:val="en-US"/>
          </w:rPr>
          <w:t>kpms</w:t>
        </w:r>
        <w:proofErr w:type="spellEnd"/>
        <w:r w:rsidRPr="009A258A">
          <w:rPr>
            <w:rStyle w:val="af"/>
            <w:rFonts w:cs="Times New Roman"/>
            <w:color w:val="auto"/>
            <w:sz w:val="24"/>
            <w:szCs w:val="24"/>
            <w:u w:val="none"/>
            <w:shd w:val="clear" w:color="auto" w:fill="FFFFFF"/>
          </w:rPr>
          <w:t>.</w:t>
        </w:r>
        <w:proofErr w:type="spellStart"/>
        <w:r w:rsidRPr="009A258A">
          <w:rPr>
            <w:rStyle w:val="af"/>
            <w:rFonts w:cs="Times New Roman"/>
            <w:color w:val="auto"/>
            <w:sz w:val="24"/>
            <w:szCs w:val="24"/>
            <w:u w:val="none"/>
            <w:shd w:val="clear" w:color="auto" w:fill="FFFFFF"/>
            <w:lang w:val="en-US"/>
          </w:rPr>
          <w:t>ru</w:t>
        </w:r>
        <w:proofErr w:type="spellEnd"/>
        <w:r w:rsidRPr="009A258A">
          <w:rPr>
            <w:rStyle w:val="af"/>
            <w:rFonts w:cs="Times New Roman"/>
            <w:color w:val="auto"/>
            <w:sz w:val="24"/>
            <w:szCs w:val="24"/>
            <w:u w:val="none"/>
            <w:shd w:val="clear" w:color="auto" w:fill="FFFFFF"/>
          </w:rPr>
          <w:t>/</w:t>
        </w:r>
        <w:proofErr w:type="spellStart"/>
        <w:r w:rsidRPr="009A258A">
          <w:rPr>
            <w:rStyle w:val="af"/>
            <w:rFonts w:cs="Times New Roman"/>
            <w:color w:val="auto"/>
            <w:sz w:val="24"/>
            <w:szCs w:val="24"/>
            <w:u w:val="none"/>
            <w:shd w:val="clear" w:color="auto" w:fill="FFFFFF"/>
            <w:lang w:val="en-US"/>
          </w:rPr>
          <w:t>Procedury</w:t>
        </w:r>
        <w:proofErr w:type="spellEnd"/>
        <w:r w:rsidRPr="009A258A">
          <w:rPr>
            <w:rStyle w:val="af"/>
            <w:rFonts w:cs="Times New Roman"/>
            <w:color w:val="auto"/>
            <w:sz w:val="24"/>
            <w:szCs w:val="24"/>
            <w:u w:val="none"/>
            <w:shd w:val="clear" w:color="auto" w:fill="FFFFFF"/>
          </w:rPr>
          <w:t>/</w:t>
        </w:r>
        <w:r w:rsidRPr="009A258A">
          <w:rPr>
            <w:rStyle w:val="af"/>
            <w:rFonts w:cs="Times New Roman"/>
            <w:color w:val="auto"/>
            <w:sz w:val="24"/>
            <w:szCs w:val="24"/>
            <w:u w:val="none"/>
            <w:shd w:val="clear" w:color="auto" w:fill="FFFFFF"/>
            <w:lang w:val="en-US"/>
          </w:rPr>
          <w:t>Q</w:t>
        </w:r>
        <w:r w:rsidRPr="009A258A">
          <w:rPr>
            <w:rStyle w:val="af"/>
            <w:rFonts w:cs="Times New Roman"/>
            <w:color w:val="auto"/>
            <w:sz w:val="24"/>
            <w:szCs w:val="24"/>
            <w:u w:val="none"/>
            <w:shd w:val="clear" w:color="auto" w:fill="FFFFFF"/>
          </w:rPr>
          <w:t>_</w:t>
        </w:r>
        <w:r w:rsidRPr="009A258A">
          <w:rPr>
            <w:rStyle w:val="af"/>
            <w:rFonts w:cs="Times New Roman"/>
            <w:color w:val="auto"/>
            <w:sz w:val="24"/>
            <w:szCs w:val="24"/>
            <w:u w:val="none"/>
            <w:shd w:val="clear" w:color="auto" w:fill="FFFFFF"/>
            <w:lang w:val="en-US"/>
          </w:rPr>
          <w:t>Process</w:t>
        </w:r>
        <w:r w:rsidRPr="009A258A">
          <w:rPr>
            <w:rStyle w:val="af"/>
            <w:rFonts w:cs="Times New Roman"/>
            <w:color w:val="auto"/>
            <w:sz w:val="24"/>
            <w:szCs w:val="24"/>
            <w:u w:val="none"/>
            <w:shd w:val="clear" w:color="auto" w:fill="FFFFFF"/>
          </w:rPr>
          <w:t>_</w:t>
        </w:r>
        <w:r w:rsidRPr="009A258A">
          <w:rPr>
            <w:rStyle w:val="af"/>
            <w:rFonts w:cs="Times New Roman"/>
            <w:color w:val="auto"/>
            <w:sz w:val="24"/>
            <w:szCs w:val="24"/>
            <w:u w:val="none"/>
            <w:shd w:val="clear" w:color="auto" w:fill="FFFFFF"/>
            <w:lang w:val="en-US"/>
          </w:rPr>
          <w:t>Map</w:t>
        </w:r>
        <w:r w:rsidRPr="009A258A">
          <w:rPr>
            <w:rStyle w:val="af"/>
            <w:rFonts w:cs="Times New Roman"/>
            <w:color w:val="auto"/>
            <w:sz w:val="24"/>
            <w:szCs w:val="24"/>
            <w:u w:val="none"/>
            <w:shd w:val="clear" w:color="auto" w:fill="FFFFFF"/>
          </w:rPr>
          <w:t>.</w:t>
        </w:r>
        <w:r w:rsidRPr="009A258A">
          <w:rPr>
            <w:rStyle w:val="af"/>
            <w:rFonts w:cs="Times New Roman"/>
            <w:color w:val="auto"/>
            <w:sz w:val="24"/>
            <w:szCs w:val="24"/>
            <w:u w:val="none"/>
            <w:shd w:val="clear" w:color="auto" w:fill="FFFFFF"/>
            <w:lang w:val="en-US"/>
          </w:rPr>
          <w:t>htm</w:t>
        </w:r>
      </w:hyperlink>
      <w:r w:rsidRPr="009A258A">
        <w:rPr>
          <w:sz w:val="24"/>
          <w:szCs w:val="24"/>
        </w:rPr>
        <w:t xml:space="preserve"> (дата обращения: 10.05.2020) </w:t>
      </w:r>
    </w:p>
    <w:p w14:paraId="2EF8B73B" w14:textId="77777777" w:rsidR="00FB3E87" w:rsidRPr="009A258A" w:rsidRDefault="00FB3E87" w:rsidP="00F02C0D">
      <w:pPr>
        <w:pStyle w:val="ac"/>
        <w:numPr>
          <w:ilvl w:val="0"/>
          <w:numId w:val="25"/>
        </w:numPr>
        <w:spacing w:line="360" w:lineRule="auto"/>
        <w:rPr>
          <w:sz w:val="24"/>
          <w:szCs w:val="24"/>
        </w:rPr>
      </w:pPr>
      <w:r w:rsidRPr="009A258A">
        <w:rPr>
          <w:sz w:val="24"/>
          <w:szCs w:val="24"/>
        </w:rPr>
        <w:t xml:space="preserve">Научная электронная библиотека [Электронный ресурс]  // cyberleninka.ru </w:t>
      </w:r>
      <w:r>
        <w:rPr>
          <w:sz w:val="24"/>
          <w:szCs w:val="24"/>
        </w:rPr>
        <w:t>—</w:t>
      </w:r>
      <w:r w:rsidRPr="009A258A">
        <w:rPr>
          <w:sz w:val="24"/>
          <w:szCs w:val="24"/>
        </w:rPr>
        <w:t xml:space="preserve"> Режим доступа : </w:t>
      </w:r>
      <w:hyperlink r:id="rId49" w:history="1">
        <w:r w:rsidRPr="009A258A">
          <w:rPr>
            <w:rStyle w:val="af"/>
            <w:sz w:val="24"/>
            <w:szCs w:val="24"/>
          </w:rPr>
          <w:t>https://cyberleninka.ru/article/n/intellektualnyy-kapital-organizatsii-ponyatie-i-suschnost/viewer</w:t>
        </w:r>
      </w:hyperlink>
      <w:r w:rsidRPr="009A258A">
        <w:rPr>
          <w:sz w:val="24"/>
          <w:szCs w:val="24"/>
        </w:rPr>
        <w:t xml:space="preserve"> (дата обращения: 02.03.2020)</w:t>
      </w:r>
    </w:p>
    <w:p w14:paraId="169A2CE0" w14:textId="77777777" w:rsidR="00FB3E87" w:rsidRPr="009A258A" w:rsidRDefault="00FB3E87" w:rsidP="00F02C0D">
      <w:pPr>
        <w:pStyle w:val="ac"/>
        <w:numPr>
          <w:ilvl w:val="0"/>
          <w:numId w:val="25"/>
        </w:numPr>
        <w:spacing w:line="360" w:lineRule="auto"/>
        <w:rPr>
          <w:sz w:val="24"/>
          <w:szCs w:val="24"/>
        </w:rPr>
      </w:pPr>
      <w:r w:rsidRPr="009A258A">
        <w:rPr>
          <w:sz w:val="24"/>
          <w:szCs w:val="24"/>
        </w:rPr>
        <w:t xml:space="preserve">Учебные материалы для студентов [Электронный ресурс]  // studme.org </w:t>
      </w:r>
      <w:r>
        <w:rPr>
          <w:sz w:val="24"/>
          <w:szCs w:val="24"/>
        </w:rPr>
        <w:t>—</w:t>
      </w:r>
      <w:r w:rsidRPr="009A258A">
        <w:rPr>
          <w:sz w:val="24"/>
          <w:szCs w:val="24"/>
        </w:rPr>
        <w:t xml:space="preserve"> Режим доступа: </w:t>
      </w:r>
      <w:hyperlink r:id="rId50" w:history="1">
        <w:r w:rsidRPr="009A258A">
          <w:rPr>
            <w:rStyle w:val="af"/>
            <w:sz w:val="24"/>
            <w:szCs w:val="24"/>
            <w:lang w:val="en-US"/>
          </w:rPr>
          <w:t>https</w:t>
        </w:r>
        <w:r w:rsidRPr="009A258A">
          <w:rPr>
            <w:rStyle w:val="af"/>
            <w:sz w:val="24"/>
            <w:szCs w:val="24"/>
          </w:rPr>
          <w:t>://</w:t>
        </w:r>
        <w:proofErr w:type="spellStart"/>
        <w:r w:rsidRPr="009A258A">
          <w:rPr>
            <w:rStyle w:val="af"/>
            <w:sz w:val="24"/>
            <w:szCs w:val="24"/>
            <w:lang w:val="en-US"/>
          </w:rPr>
          <w:t>studme</w:t>
        </w:r>
        <w:proofErr w:type="spellEnd"/>
        <w:r w:rsidRPr="009A258A">
          <w:rPr>
            <w:rStyle w:val="af"/>
            <w:sz w:val="24"/>
            <w:szCs w:val="24"/>
          </w:rPr>
          <w:t>.</w:t>
        </w:r>
        <w:r w:rsidRPr="009A258A">
          <w:rPr>
            <w:rStyle w:val="af"/>
            <w:sz w:val="24"/>
            <w:szCs w:val="24"/>
            <w:lang w:val="en-US"/>
          </w:rPr>
          <w:t>org</w:t>
        </w:r>
        <w:r w:rsidRPr="009A258A">
          <w:rPr>
            <w:rStyle w:val="af"/>
            <w:sz w:val="24"/>
            <w:szCs w:val="24"/>
          </w:rPr>
          <w:t>/81358/</w:t>
        </w:r>
        <w:proofErr w:type="spellStart"/>
        <w:r w:rsidRPr="009A258A">
          <w:rPr>
            <w:rStyle w:val="af"/>
            <w:sz w:val="24"/>
            <w:szCs w:val="24"/>
            <w:lang w:val="en-US"/>
          </w:rPr>
          <w:t>ekonomika</w:t>
        </w:r>
        <w:proofErr w:type="spellEnd"/>
        <w:r w:rsidRPr="009A258A">
          <w:rPr>
            <w:rStyle w:val="af"/>
            <w:sz w:val="24"/>
            <w:szCs w:val="24"/>
          </w:rPr>
          <w:t>/</w:t>
        </w:r>
        <w:r w:rsidRPr="009A258A">
          <w:rPr>
            <w:rStyle w:val="af"/>
            <w:sz w:val="24"/>
            <w:szCs w:val="24"/>
            <w:lang w:val="en-US"/>
          </w:rPr>
          <w:t>audit</w:t>
        </w:r>
        <w:r w:rsidRPr="009A258A">
          <w:rPr>
            <w:rStyle w:val="af"/>
            <w:sz w:val="24"/>
            <w:szCs w:val="24"/>
          </w:rPr>
          <w:t>_</w:t>
        </w:r>
        <w:proofErr w:type="spellStart"/>
        <w:r w:rsidRPr="009A258A">
          <w:rPr>
            <w:rStyle w:val="af"/>
            <w:sz w:val="24"/>
            <w:szCs w:val="24"/>
            <w:lang w:val="en-US"/>
          </w:rPr>
          <w:t>znaniy</w:t>
        </w:r>
        <w:proofErr w:type="spellEnd"/>
      </w:hyperlink>
      <w:r w:rsidRPr="009A258A">
        <w:rPr>
          <w:sz w:val="24"/>
          <w:szCs w:val="24"/>
        </w:rPr>
        <w:t xml:space="preserve"> (дата обращения: 10.05.2020)</w:t>
      </w:r>
    </w:p>
    <w:p w14:paraId="33B84A11" w14:textId="77777777" w:rsidR="00FB3E87" w:rsidRPr="009A258A" w:rsidRDefault="00FB3E87" w:rsidP="00F02C0D">
      <w:pPr>
        <w:pStyle w:val="ac"/>
        <w:numPr>
          <w:ilvl w:val="0"/>
          <w:numId w:val="25"/>
        </w:numPr>
        <w:spacing w:line="360" w:lineRule="auto"/>
        <w:rPr>
          <w:sz w:val="24"/>
          <w:szCs w:val="24"/>
        </w:rPr>
      </w:pPr>
      <w:r w:rsidRPr="009A258A">
        <w:rPr>
          <w:sz w:val="24"/>
          <w:szCs w:val="24"/>
        </w:rPr>
        <w:t>Федеральное Агентство по Техническому Регулированию и Метрологии. Н</w:t>
      </w:r>
      <w:r>
        <w:rPr>
          <w:sz w:val="24"/>
          <w:szCs w:val="24"/>
        </w:rPr>
        <w:t>ациональный</w:t>
      </w:r>
      <w:r w:rsidRPr="009A258A">
        <w:rPr>
          <w:sz w:val="24"/>
          <w:szCs w:val="24"/>
        </w:rPr>
        <w:t xml:space="preserve"> </w:t>
      </w:r>
      <w:r>
        <w:rPr>
          <w:sz w:val="24"/>
          <w:szCs w:val="24"/>
        </w:rPr>
        <w:t>стандарт</w:t>
      </w:r>
      <w:r w:rsidRPr="009A258A">
        <w:rPr>
          <w:sz w:val="24"/>
          <w:szCs w:val="24"/>
        </w:rPr>
        <w:t xml:space="preserve"> </w:t>
      </w:r>
      <w:r>
        <w:rPr>
          <w:sz w:val="24"/>
          <w:szCs w:val="24"/>
        </w:rPr>
        <w:t>Российской</w:t>
      </w:r>
      <w:r w:rsidRPr="009A258A">
        <w:rPr>
          <w:sz w:val="24"/>
          <w:szCs w:val="24"/>
        </w:rPr>
        <w:t xml:space="preserve"> Ф</w:t>
      </w:r>
      <w:r>
        <w:rPr>
          <w:sz w:val="24"/>
          <w:szCs w:val="24"/>
        </w:rPr>
        <w:t>едерации</w:t>
      </w:r>
      <w:r w:rsidRPr="009A258A">
        <w:rPr>
          <w:sz w:val="24"/>
          <w:szCs w:val="24"/>
        </w:rPr>
        <w:t xml:space="preserve"> ГОСТ Р 54877- 2016 [Электронный ресурс]  //Режим доступа: </w:t>
      </w:r>
      <w:hyperlink r:id="rId51" w:history="1">
        <w:r w:rsidRPr="009A258A">
          <w:rPr>
            <w:rStyle w:val="af"/>
            <w:sz w:val="24"/>
            <w:szCs w:val="24"/>
          </w:rPr>
          <w:t>https://files.stroyinf.ru/Data2/1/4293751/4293751369.htm</w:t>
        </w:r>
      </w:hyperlink>
      <w:r w:rsidRPr="009A258A">
        <w:rPr>
          <w:sz w:val="24"/>
          <w:szCs w:val="24"/>
        </w:rPr>
        <w:t xml:space="preserve">  (дата обращения: 05.03.2020)</w:t>
      </w:r>
    </w:p>
    <w:p w14:paraId="3FFE4CF6" w14:textId="77777777" w:rsidR="00FB3E87" w:rsidRPr="009A258A" w:rsidRDefault="00FB3E87" w:rsidP="00F02C0D">
      <w:pPr>
        <w:pStyle w:val="ab"/>
        <w:numPr>
          <w:ilvl w:val="0"/>
          <w:numId w:val="25"/>
        </w:numPr>
        <w:rPr>
          <w:szCs w:val="24"/>
        </w:rPr>
      </w:pPr>
      <w:r w:rsidRPr="009A258A">
        <w:rPr>
          <w:szCs w:val="24"/>
        </w:rPr>
        <w:t xml:space="preserve">Фирсова П. Системы управления знаниями (базами знаний) — мировой опыт [Электронный ресурс]  //Режим доступа: </w:t>
      </w:r>
      <w:hyperlink r:id="rId52" w:history="1">
        <w:r w:rsidRPr="009A258A">
          <w:rPr>
            <w:rStyle w:val="af"/>
            <w:szCs w:val="24"/>
          </w:rPr>
          <w:t>https://www.ispring.ru/elearning-insights/sistemy-upravleniya-znaniyami-mirovoy-opyt</w:t>
        </w:r>
      </w:hyperlink>
      <w:r w:rsidRPr="009A258A">
        <w:rPr>
          <w:szCs w:val="24"/>
        </w:rPr>
        <w:t xml:space="preserve">  (дата обращения: 01.03.2020)</w:t>
      </w:r>
    </w:p>
    <w:p w14:paraId="19DB4A98" w14:textId="77777777" w:rsidR="00FB3E87" w:rsidRDefault="00FB3E87" w:rsidP="00F02C0D">
      <w:pPr>
        <w:pStyle w:val="ac"/>
        <w:numPr>
          <w:ilvl w:val="0"/>
          <w:numId w:val="25"/>
        </w:numPr>
        <w:spacing w:line="360" w:lineRule="auto"/>
        <w:rPr>
          <w:sz w:val="24"/>
          <w:szCs w:val="24"/>
        </w:rPr>
      </w:pPr>
      <w:r w:rsidRPr="009A258A">
        <w:rPr>
          <w:sz w:val="24"/>
          <w:szCs w:val="24"/>
        </w:rPr>
        <w:t xml:space="preserve">Электронная библиотека [Электронный ресурс]  // librarykw.do.am </w:t>
      </w:r>
      <w:r>
        <w:rPr>
          <w:sz w:val="24"/>
          <w:szCs w:val="24"/>
        </w:rPr>
        <w:t>—</w:t>
      </w:r>
      <w:r w:rsidRPr="009A258A">
        <w:rPr>
          <w:sz w:val="24"/>
          <w:szCs w:val="24"/>
        </w:rPr>
        <w:t xml:space="preserve"> Режим доступа: </w:t>
      </w:r>
      <w:hyperlink r:id="rId53" w:history="1">
        <w:r w:rsidRPr="009A258A">
          <w:rPr>
            <w:rStyle w:val="af"/>
            <w:sz w:val="24"/>
            <w:szCs w:val="24"/>
            <w:lang w:val="en-US"/>
          </w:rPr>
          <w:t>http</w:t>
        </w:r>
        <w:r w:rsidRPr="009A258A">
          <w:rPr>
            <w:rStyle w:val="af"/>
            <w:sz w:val="24"/>
            <w:szCs w:val="24"/>
          </w:rPr>
          <w:t>://</w:t>
        </w:r>
        <w:proofErr w:type="spellStart"/>
        <w:r w:rsidRPr="009A258A">
          <w:rPr>
            <w:rStyle w:val="af"/>
            <w:sz w:val="24"/>
            <w:szCs w:val="24"/>
            <w:lang w:val="en-US"/>
          </w:rPr>
          <w:t>librarykw</w:t>
        </w:r>
        <w:proofErr w:type="spellEnd"/>
        <w:r w:rsidRPr="009A258A">
          <w:rPr>
            <w:rStyle w:val="af"/>
            <w:sz w:val="24"/>
            <w:szCs w:val="24"/>
          </w:rPr>
          <w:t>.</w:t>
        </w:r>
        <w:r w:rsidRPr="009A258A">
          <w:rPr>
            <w:rStyle w:val="af"/>
            <w:sz w:val="24"/>
            <w:szCs w:val="24"/>
            <w:lang w:val="en-US"/>
          </w:rPr>
          <w:t>do</w:t>
        </w:r>
        <w:r w:rsidRPr="009A258A">
          <w:rPr>
            <w:rStyle w:val="af"/>
            <w:sz w:val="24"/>
            <w:szCs w:val="24"/>
          </w:rPr>
          <w:t>.</w:t>
        </w:r>
        <w:r w:rsidRPr="009A258A">
          <w:rPr>
            <w:rStyle w:val="af"/>
            <w:sz w:val="24"/>
            <w:szCs w:val="24"/>
            <w:lang w:val="en-US"/>
          </w:rPr>
          <w:t>am</w:t>
        </w:r>
        <w:r w:rsidRPr="009A258A">
          <w:rPr>
            <w:rStyle w:val="af"/>
            <w:sz w:val="24"/>
            <w:szCs w:val="24"/>
          </w:rPr>
          <w:t>/</w:t>
        </w:r>
        <w:r w:rsidRPr="009A258A">
          <w:rPr>
            <w:rStyle w:val="af"/>
            <w:sz w:val="24"/>
            <w:szCs w:val="24"/>
            <w:lang w:val="en-US"/>
          </w:rPr>
          <w:t>news</w:t>
        </w:r>
        <w:r w:rsidRPr="009A258A">
          <w:rPr>
            <w:rStyle w:val="af"/>
            <w:sz w:val="24"/>
            <w:szCs w:val="24"/>
          </w:rPr>
          <w:t>/</w:t>
        </w:r>
        <w:proofErr w:type="spellStart"/>
        <w:r w:rsidRPr="009A258A">
          <w:rPr>
            <w:rStyle w:val="af"/>
            <w:sz w:val="24"/>
            <w:szCs w:val="24"/>
            <w:lang w:val="en-US"/>
          </w:rPr>
          <w:t>upravlenie</w:t>
        </w:r>
        <w:proofErr w:type="spellEnd"/>
        <w:r w:rsidRPr="009A258A">
          <w:rPr>
            <w:rStyle w:val="af"/>
            <w:sz w:val="24"/>
            <w:szCs w:val="24"/>
          </w:rPr>
          <w:t>_</w:t>
        </w:r>
        <w:proofErr w:type="spellStart"/>
        <w:r w:rsidRPr="009A258A">
          <w:rPr>
            <w:rStyle w:val="af"/>
            <w:sz w:val="24"/>
            <w:szCs w:val="24"/>
            <w:lang w:val="en-US"/>
          </w:rPr>
          <w:t>znanijami</w:t>
        </w:r>
        <w:proofErr w:type="spellEnd"/>
        <w:r w:rsidRPr="009A258A">
          <w:rPr>
            <w:rStyle w:val="af"/>
            <w:sz w:val="24"/>
            <w:szCs w:val="24"/>
          </w:rPr>
          <w:t>_</w:t>
        </w:r>
        <w:proofErr w:type="spellStart"/>
        <w:r w:rsidRPr="009A258A">
          <w:rPr>
            <w:rStyle w:val="af"/>
            <w:sz w:val="24"/>
            <w:szCs w:val="24"/>
            <w:lang w:val="en-US"/>
          </w:rPr>
          <w:t>rukovodstvo</w:t>
        </w:r>
        <w:proofErr w:type="spellEnd"/>
        <w:r w:rsidRPr="009A258A">
          <w:rPr>
            <w:rStyle w:val="af"/>
            <w:sz w:val="24"/>
            <w:szCs w:val="24"/>
          </w:rPr>
          <w:t>_</w:t>
        </w:r>
        <w:r w:rsidRPr="009A258A">
          <w:rPr>
            <w:rStyle w:val="af"/>
            <w:sz w:val="24"/>
            <w:szCs w:val="24"/>
            <w:lang w:val="en-US"/>
          </w:rPr>
          <w:t>po</w:t>
        </w:r>
        <w:r w:rsidRPr="009A258A">
          <w:rPr>
            <w:rStyle w:val="af"/>
            <w:sz w:val="24"/>
            <w:szCs w:val="24"/>
          </w:rPr>
          <w:t>_</w:t>
        </w:r>
        <w:proofErr w:type="spellStart"/>
        <w:r w:rsidRPr="009A258A">
          <w:rPr>
            <w:rStyle w:val="af"/>
            <w:sz w:val="24"/>
            <w:szCs w:val="24"/>
            <w:lang w:val="en-US"/>
          </w:rPr>
          <w:t>vnedreniju</w:t>
        </w:r>
        <w:proofErr w:type="spellEnd"/>
        <w:r w:rsidRPr="009A258A">
          <w:rPr>
            <w:rStyle w:val="af"/>
            <w:sz w:val="24"/>
            <w:szCs w:val="24"/>
          </w:rPr>
          <w:t>_</w:t>
        </w:r>
        <w:proofErr w:type="spellStart"/>
        <w:r w:rsidRPr="009A258A">
          <w:rPr>
            <w:rStyle w:val="af"/>
            <w:sz w:val="24"/>
            <w:szCs w:val="24"/>
            <w:lang w:val="en-US"/>
          </w:rPr>
          <w:t>korporativnoj</w:t>
        </w:r>
        <w:proofErr w:type="spellEnd"/>
        <w:r w:rsidRPr="009A258A">
          <w:rPr>
            <w:rStyle w:val="af"/>
            <w:sz w:val="24"/>
            <w:szCs w:val="24"/>
          </w:rPr>
          <w:t>_</w:t>
        </w:r>
        <w:proofErr w:type="spellStart"/>
        <w:r w:rsidRPr="009A258A">
          <w:rPr>
            <w:rStyle w:val="af"/>
            <w:sz w:val="24"/>
            <w:szCs w:val="24"/>
            <w:lang w:val="en-US"/>
          </w:rPr>
          <w:t>sistemy</w:t>
        </w:r>
        <w:proofErr w:type="spellEnd"/>
        <w:r w:rsidRPr="009A258A">
          <w:rPr>
            <w:rStyle w:val="af"/>
            <w:sz w:val="24"/>
            <w:szCs w:val="24"/>
          </w:rPr>
          <w:t>_</w:t>
        </w:r>
        <w:proofErr w:type="spellStart"/>
        <w:r w:rsidRPr="009A258A">
          <w:rPr>
            <w:rStyle w:val="af"/>
            <w:sz w:val="24"/>
            <w:szCs w:val="24"/>
            <w:lang w:val="en-US"/>
          </w:rPr>
          <w:t>upravlenija</w:t>
        </w:r>
        <w:proofErr w:type="spellEnd"/>
        <w:r w:rsidRPr="009A258A">
          <w:rPr>
            <w:rStyle w:val="af"/>
            <w:sz w:val="24"/>
            <w:szCs w:val="24"/>
          </w:rPr>
          <w:t>_</w:t>
        </w:r>
        <w:proofErr w:type="spellStart"/>
        <w:r w:rsidRPr="009A258A">
          <w:rPr>
            <w:rStyle w:val="af"/>
            <w:sz w:val="24"/>
            <w:szCs w:val="24"/>
            <w:lang w:val="en-US"/>
          </w:rPr>
          <w:t>znanijami</w:t>
        </w:r>
        <w:proofErr w:type="spellEnd"/>
        <w:r w:rsidRPr="009A258A">
          <w:rPr>
            <w:rStyle w:val="af"/>
            <w:sz w:val="24"/>
            <w:szCs w:val="24"/>
          </w:rPr>
          <w:t>_</w:t>
        </w:r>
        <w:proofErr w:type="spellStart"/>
        <w:r w:rsidRPr="009A258A">
          <w:rPr>
            <w:rStyle w:val="af"/>
            <w:sz w:val="24"/>
            <w:szCs w:val="24"/>
            <w:lang w:val="en-US"/>
          </w:rPr>
          <w:t>dzhanetto</w:t>
        </w:r>
        <w:proofErr w:type="spellEnd"/>
        <w:r w:rsidRPr="009A258A">
          <w:rPr>
            <w:rStyle w:val="af"/>
            <w:sz w:val="24"/>
            <w:szCs w:val="24"/>
          </w:rPr>
          <w:t>_</w:t>
        </w:r>
        <w:proofErr w:type="spellStart"/>
        <w:r w:rsidRPr="009A258A">
          <w:rPr>
            <w:rStyle w:val="af"/>
            <w:sz w:val="24"/>
            <w:szCs w:val="24"/>
            <w:lang w:val="en-US"/>
          </w:rPr>
          <w:t>uiler</w:t>
        </w:r>
        <w:proofErr w:type="spellEnd"/>
        <w:r w:rsidRPr="009A258A">
          <w:rPr>
            <w:rStyle w:val="af"/>
            <w:sz w:val="24"/>
            <w:szCs w:val="24"/>
          </w:rPr>
          <w:t>/2018-10-18-274</w:t>
        </w:r>
      </w:hyperlink>
      <w:r w:rsidRPr="009A258A">
        <w:rPr>
          <w:sz w:val="24"/>
          <w:szCs w:val="24"/>
        </w:rPr>
        <w:t xml:space="preserve">  (дата обращения: 10.05.2020)</w:t>
      </w:r>
    </w:p>
    <w:sectPr w:rsidR="00FB3E87" w:rsidSect="00CB072A">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4938D2" w14:textId="77777777" w:rsidR="00EF7171" w:rsidRDefault="00EF7171" w:rsidP="00C43240">
      <w:pPr>
        <w:spacing w:line="240" w:lineRule="auto"/>
      </w:pPr>
      <w:r>
        <w:separator/>
      </w:r>
    </w:p>
  </w:endnote>
  <w:endnote w:type="continuationSeparator" w:id="0">
    <w:p w14:paraId="04909E9C" w14:textId="77777777" w:rsidR="00EF7171" w:rsidRDefault="00EF7171" w:rsidP="00C432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0B23C" w14:textId="77777777" w:rsidR="00EF7171" w:rsidRDefault="00EF7171" w:rsidP="00357858">
    <w:pPr>
      <w:pStyle w:val="af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7025125"/>
      <w:docPartObj>
        <w:docPartGallery w:val="Page Numbers (Bottom of Page)"/>
        <w:docPartUnique/>
      </w:docPartObj>
    </w:sdtPr>
    <w:sdtEndPr/>
    <w:sdtContent>
      <w:p w14:paraId="352374D9" w14:textId="77777777" w:rsidR="00EF7171" w:rsidRDefault="00EF7171">
        <w:pPr>
          <w:pStyle w:val="af6"/>
          <w:jc w:val="right"/>
        </w:pPr>
        <w:r>
          <w:fldChar w:fldCharType="begin"/>
        </w:r>
        <w:r>
          <w:instrText>PAGE   \* MERGEFORMAT</w:instrText>
        </w:r>
        <w:r>
          <w:fldChar w:fldCharType="separate"/>
        </w:r>
        <w:r>
          <w:t>2</w:t>
        </w:r>
        <w:r>
          <w:fldChar w:fldCharType="end"/>
        </w:r>
      </w:p>
    </w:sdtContent>
  </w:sdt>
  <w:p w14:paraId="2C466F31" w14:textId="77777777" w:rsidR="00EF7171" w:rsidRDefault="00EF7171" w:rsidP="00357858">
    <w:pPr>
      <w:pStyle w:val="af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1DD411" w14:textId="77777777" w:rsidR="00EF7171" w:rsidRDefault="00EF7171" w:rsidP="00C43240">
      <w:pPr>
        <w:spacing w:line="240" w:lineRule="auto"/>
      </w:pPr>
      <w:r>
        <w:separator/>
      </w:r>
    </w:p>
  </w:footnote>
  <w:footnote w:type="continuationSeparator" w:id="0">
    <w:p w14:paraId="189057FE" w14:textId="77777777" w:rsidR="00EF7171" w:rsidRDefault="00EF7171" w:rsidP="00C43240">
      <w:pPr>
        <w:spacing w:line="240" w:lineRule="auto"/>
      </w:pPr>
      <w:r>
        <w:continuationSeparator/>
      </w:r>
    </w:p>
  </w:footnote>
  <w:footnote w:id="1">
    <w:p w14:paraId="1B8CF691" w14:textId="721218B1" w:rsidR="00EF7171" w:rsidRDefault="00EF7171" w:rsidP="00C43240">
      <w:pPr>
        <w:pStyle w:val="ac"/>
      </w:pPr>
      <w:r>
        <w:rPr>
          <w:rStyle w:val="ae"/>
        </w:rPr>
        <w:footnoteRef/>
      </w:r>
      <w:r>
        <w:t xml:space="preserve"> </w:t>
      </w:r>
      <w:r w:rsidRPr="00096D51">
        <w:t xml:space="preserve">Фирсова П. Системы управления знаниями (базами знаний) — мировой опыт </w:t>
      </w:r>
      <w:r>
        <w:t>[Электронный ресурс]  //Режим доступа</w:t>
      </w:r>
      <w:r w:rsidRPr="00096D51">
        <w:t xml:space="preserve">: </w:t>
      </w:r>
      <w:hyperlink r:id="rId1" w:history="1">
        <w:r w:rsidRPr="00E77046">
          <w:rPr>
            <w:rStyle w:val="af"/>
          </w:rPr>
          <w:t>https://www.ispring.ru/elearning-insights/sistemy-upravleniya-znaniyami-mirovoy-opyt</w:t>
        </w:r>
      </w:hyperlink>
      <w:r>
        <w:t xml:space="preserve"> </w:t>
      </w:r>
      <w:r w:rsidRPr="00096D51">
        <w:t xml:space="preserve"> (дата обращения: 01.03.2020)</w:t>
      </w:r>
    </w:p>
  </w:footnote>
  <w:footnote w:id="2">
    <w:p w14:paraId="6B063016" w14:textId="3428E70D" w:rsidR="00EF7171" w:rsidRDefault="00EF7171">
      <w:pPr>
        <w:pStyle w:val="ac"/>
      </w:pPr>
      <w:r>
        <w:rPr>
          <w:rStyle w:val="ae"/>
        </w:rPr>
        <w:footnoteRef/>
      </w:r>
      <w:r>
        <w:t xml:space="preserve"> </w:t>
      </w:r>
      <w:r>
        <w:rPr>
          <w:lang w:val="en-US"/>
        </w:rPr>
        <w:t>American</w:t>
      </w:r>
      <w:r w:rsidRPr="00CE567A">
        <w:t xml:space="preserve"> </w:t>
      </w:r>
      <w:r>
        <w:rPr>
          <w:lang w:val="en-US"/>
        </w:rPr>
        <w:t>Productivity</w:t>
      </w:r>
      <w:r w:rsidRPr="00CE567A">
        <w:t xml:space="preserve"> &amp; </w:t>
      </w:r>
      <w:r>
        <w:rPr>
          <w:lang w:val="en-US"/>
        </w:rPr>
        <w:t>Quality</w:t>
      </w:r>
      <w:r w:rsidRPr="00CE567A">
        <w:t xml:space="preserve"> </w:t>
      </w:r>
      <w:r>
        <w:rPr>
          <w:lang w:val="en-US"/>
        </w:rPr>
        <w:t>Center</w:t>
      </w:r>
      <w:r>
        <w:t xml:space="preserve"> [Электронный ресурс]  // </w:t>
      </w:r>
      <w:r w:rsidRPr="000A75AD">
        <w:t>apqc.org</w:t>
      </w:r>
      <w:r w:rsidRPr="005F67D5">
        <w:t xml:space="preserve"> </w:t>
      </w:r>
      <w:r>
        <w:t>— Режим доступа</w:t>
      </w:r>
      <w:r w:rsidRPr="00096D51">
        <w:t xml:space="preserve">: </w:t>
      </w:r>
      <w:hyperlink r:id="rId2" w:history="1">
        <w:r>
          <w:rPr>
            <w:rStyle w:val="af"/>
          </w:rPr>
          <w:t>https://www.apqc.org/system/files/K09426_KM_in_2019_Report.pdf</w:t>
        </w:r>
      </w:hyperlink>
      <w:r>
        <w:t xml:space="preserve"> (дата обращения: 01.03.2020)</w:t>
      </w:r>
    </w:p>
  </w:footnote>
  <w:footnote w:id="3">
    <w:p w14:paraId="7DAFFA3E" w14:textId="242E724E" w:rsidR="00EF7171" w:rsidRPr="00C60FF6" w:rsidRDefault="00EF7171">
      <w:pPr>
        <w:pStyle w:val="ac"/>
        <w:rPr>
          <w:lang w:val="en-US"/>
        </w:rPr>
      </w:pPr>
      <w:r>
        <w:rPr>
          <w:rStyle w:val="ae"/>
        </w:rPr>
        <w:footnoteRef/>
      </w:r>
      <w:r w:rsidRPr="00C60FF6">
        <w:rPr>
          <w:lang w:val="en-US"/>
        </w:rPr>
        <w:t xml:space="preserve"> J. </w:t>
      </w:r>
      <w:proofErr w:type="spellStart"/>
      <w:r w:rsidRPr="00C60FF6">
        <w:rPr>
          <w:lang w:val="en-US"/>
        </w:rPr>
        <w:t>Watthananon</w:t>
      </w:r>
      <w:proofErr w:type="spellEnd"/>
      <w:r>
        <w:rPr>
          <w:lang w:val="en-US"/>
        </w:rPr>
        <w:t xml:space="preserve">. </w:t>
      </w:r>
      <w:r w:rsidRPr="00C60FF6">
        <w:rPr>
          <w:lang w:val="en-US"/>
        </w:rPr>
        <w:t>Optimizing Knowledge Management using Knowledge Map</w:t>
      </w:r>
      <w:r>
        <w:rPr>
          <w:lang w:val="en-US"/>
        </w:rPr>
        <w:t>. 2011</w:t>
      </w:r>
    </w:p>
  </w:footnote>
  <w:footnote w:id="4">
    <w:p w14:paraId="4CDD10A8" w14:textId="25D92C81" w:rsidR="00EF7171" w:rsidRDefault="00EF7171">
      <w:pPr>
        <w:pStyle w:val="ac"/>
      </w:pPr>
      <w:r>
        <w:rPr>
          <w:rStyle w:val="ae"/>
        </w:rPr>
        <w:footnoteRef/>
      </w:r>
      <w:r>
        <w:t xml:space="preserve"> </w:t>
      </w:r>
      <w:r w:rsidRPr="005D0EAC">
        <w:t xml:space="preserve">Бюро трансформации бизнеса </w:t>
      </w:r>
      <w:r w:rsidRPr="005D0EAC">
        <w:rPr>
          <w:lang w:val="en-US"/>
        </w:rPr>
        <w:t>Smart</w:t>
      </w:r>
      <w:r w:rsidRPr="005D0EAC">
        <w:t xml:space="preserve"> </w:t>
      </w:r>
      <w:r w:rsidRPr="005D0EAC">
        <w:rPr>
          <w:lang w:val="en-US"/>
        </w:rPr>
        <w:t>Architects</w:t>
      </w:r>
      <w:r w:rsidRPr="005D0EAC">
        <w:t xml:space="preserve"> </w:t>
      </w:r>
      <w:r w:rsidRPr="005D0EAC">
        <w:rPr>
          <w:color w:val="000000"/>
          <w:lang w:eastAsia="ru-RU"/>
        </w:rPr>
        <w:t>[Электронный ресурс] //</w:t>
      </w:r>
      <w:r w:rsidRPr="005D0EAC">
        <w:t xml:space="preserve"> smartarchitects.ru</w:t>
      </w:r>
      <w:r w:rsidRPr="005D0EAC">
        <w:rPr>
          <w:color w:val="000000"/>
          <w:lang w:eastAsia="ru-RU"/>
        </w:rPr>
        <w:t xml:space="preserve"> — Режим доступа: </w:t>
      </w:r>
      <w:r w:rsidRPr="005D0EAC">
        <w:t>https://smartarchitects.ru</w:t>
      </w:r>
      <w:r w:rsidRPr="005D0EAC">
        <w:rPr>
          <w:color w:val="000000"/>
          <w:lang w:eastAsia="ru-RU"/>
        </w:rPr>
        <w:t xml:space="preserve"> (дата обращения</w:t>
      </w:r>
      <w:r>
        <w:rPr>
          <w:color w:val="000000"/>
          <w:lang w:eastAsia="ru-RU"/>
        </w:rPr>
        <w:t>:</w:t>
      </w:r>
      <w:r w:rsidRPr="005D0EAC">
        <w:rPr>
          <w:color w:val="000000"/>
          <w:lang w:eastAsia="ru-RU"/>
        </w:rPr>
        <w:t xml:space="preserve"> </w:t>
      </w:r>
      <w:r>
        <w:rPr>
          <w:color w:val="000000"/>
          <w:lang w:eastAsia="ru-RU"/>
        </w:rPr>
        <w:t>03</w:t>
      </w:r>
      <w:r w:rsidRPr="005D0EAC">
        <w:rPr>
          <w:color w:val="000000"/>
          <w:lang w:eastAsia="ru-RU"/>
        </w:rPr>
        <w:t>.</w:t>
      </w:r>
      <w:r>
        <w:rPr>
          <w:color w:val="000000"/>
          <w:lang w:eastAsia="ru-RU"/>
        </w:rPr>
        <w:t>03</w:t>
      </w:r>
      <w:r w:rsidRPr="005D0EAC">
        <w:rPr>
          <w:color w:val="000000"/>
          <w:lang w:eastAsia="ru-RU"/>
        </w:rPr>
        <w:t>.20</w:t>
      </w:r>
      <w:r>
        <w:rPr>
          <w:color w:val="000000"/>
          <w:lang w:eastAsia="ru-RU"/>
        </w:rPr>
        <w:t>20</w:t>
      </w:r>
      <w:r w:rsidRPr="005D0EAC">
        <w:rPr>
          <w:color w:val="000000"/>
          <w:lang w:eastAsia="ru-RU"/>
        </w:rPr>
        <w:t>)</w:t>
      </w:r>
    </w:p>
  </w:footnote>
  <w:footnote w:id="5">
    <w:p w14:paraId="6C8A4A89" w14:textId="17426A47" w:rsidR="00EF7171" w:rsidRDefault="00EF7171" w:rsidP="0009606E">
      <w:pPr>
        <w:pStyle w:val="ac"/>
      </w:pPr>
      <w:r>
        <w:rPr>
          <w:rStyle w:val="ae"/>
        </w:rPr>
        <w:footnoteRef/>
      </w:r>
      <w:r>
        <w:t xml:space="preserve"> </w:t>
      </w:r>
      <w:r w:rsidRPr="00096D51">
        <w:t>Федеральное Аген</w:t>
      </w:r>
      <w:r>
        <w:t>тств</w:t>
      </w:r>
      <w:r w:rsidRPr="00096D51">
        <w:t xml:space="preserve">о по Техническому Регулированию и Метрологии. </w:t>
      </w:r>
      <w:r w:rsidRPr="00657BAD">
        <w:t xml:space="preserve">Национальный стандарт Российской Федерации </w:t>
      </w:r>
      <w:r w:rsidRPr="00096D51">
        <w:t xml:space="preserve">ГОСТ Р 54877- 2016 </w:t>
      </w:r>
      <w:r>
        <w:t>[Электронный ресурс]  //</w:t>
      </w:r>
      <w:r w:rsidRPr="000A75AD">
        <w:t xml:space="preserve"> files.stroyinf.ru </w:t>
      </w:r>
      <w:r>
        <w:t>Режим доступа</w:t>
      </w:r>
      <w:r w:rsidRPr="00096D51">
        <w:t xml:space="preserve">: </w:t>
      </w:r>
      <w:hyperlink r:id="rId3" w:history="1">
        <w:r w:rsidRPr="00E77046">
          <w:rPr>
            <w:rStyle w:val="af"/>
          </w:rPr>
          <w:t>https://files.stroyinf.ru/Data2/1/4293751/4293751369.htm</w:t>
        </w:r>
      </w:hyperlink>
      <w:r>
        <w:t xml:space="preserve"> </w:t>
      </w:r>
      <w:r w:rsidRPr="00096D51">
        <w:t xml:space="preserve"> (дата обращения: 0</w:t>
      </w:r>
      <w:r>
        <w:t>5</w:t>
      </w:r>
      <w:r w:rsidRPr="00096D51">
        <w:t>.03.2020)</w:t>
      </w:r>
    </w:p>
  </w:footnote>
  <w:footnote w:id="6">
    <w:p w14:paraId="7045A666" w14:textId="1F0C4358" w:rsidR="00EF7171" w:rsidRDefault="00EF7171" w:rsidP="00A40F7A">
      <w:pPr>
        <w:pStyle w:val="ac"/>
      </w:pPr>
      <w:r>
        <w:rPr>
          <w:rStyle w:val="ae"/>
        </w:rPr>
        <w:footnoteRef/>
      </w:r>
      <w:r>
        <w:t xml:space="preserve"> </w:t>
      </w:r>
      <w:r w:rsidRPr="00A40F7A">
        <w:t>I</w:t>
      </w:r>
      <w:r>
        <w:rPr>
          <w:lang w:val="en-US"/>
        </w:rPr>
        <w:t>international</w:t>
      </w:r>
      <w:r w:rsidRPr="00A40F7A">
        <w:t xml:space="preserve"> </w:t>
      </w:r>
      <w:r>
        <w:rPr>
          <w:lang w:val="en-US"/>
        </w:rPr>
        <w:t>scientific</w:t>
      </w:r>
      <w:r w:rsidRPr="008038B2">
        <w:t xml:space="preserve"> </w:t>
      </w:r>
      <w:r>
        <w:rPr>
          <w:lang w:val="en-US"/>
        </w:rPr>
        <w:t>electronic</w:t>
      </w:r>
      <w:r w:rsidRPr="008038B2">
        <w:t xml:space="preserve"> </w:t>
      </w:r>
      <w:r>
        <w:rPr>
          <w:lang w:val="en-US"/>
        </w:rPr>
        <w:t>journal</w:t>
      </w:r>
      <w:r w:rsidRPr="00A40F7A">
        <w:t xml:space="preserve"> </w:t>
      </w:r>
      <w:r>
        <w:t xml:space="preserve">[Электронный ресурс]  // </w:t>
      </w:r>
      <w:r w:rsidRPr="00A40F7A">
        <w:t xml:space="preserve">psejournal.files.wordpress.com </w:t>
      </w:r>
      <w:r>
        <w:t xml:space="preserve">— Режим доступа </w:t>
      </w:r>
      <w:r w:rsidRPr="006C4054">
        <w:t xml:space="preserve">: </w:t>
      </w:r>
      <w:hyperlink r:id="rId4" w:history="1">
        <w:r>
          <w:rPr>
            <w:rStyle w:val="af"/>
          </w:rPr>
          <w:t>https://psejournal.files.wordpress.com/2015/02/pdf_150102.pdf</w:t>
        </w:r>
      </w:hyperlink>
      <w:r>
        <w:t xml:space="preserve"> </w:t>
      </w:r>
      <w:r w:rsidRPr="00096D51">
        <w:t>(дата обращения: 0</w:t>
      </w:r>
      <w:r>
        <w:t>5</w:t>
      </w:r>
      <w:r w:rsidRPr="00096D51">
        <w:t>.03.2020)</w:t>
      </w:r>
    </w:p>
  </w:footnote>
  <w:footnote w:id="7">
    <w:p w14:paraId="628DD2D9" w14:textId="7D2A9B84" w:rsidR="00EF7171" w:rsidRDefault="00EF7171">
      <w:pPr>
        <w:pStyle w:val="ac"/>
      </w:pPr>
      <w:r>
        <w:rPr>
          <w:rStyle w:val="ae"/>
        </w:rPr>
        <w:footnoteRef/>
      </w:r>
      <w:r>
        <w:t xml:space="preserve"> Научная электронная библиотека</w:t>
      </w:r>
      <w:r w:rsidRPr="006C4054">
        <w:t xml:space="preserve"> </w:t>
      </w:r>
      <w:r>
        <w:t xml:space="preserve">[Электронный ресурс]  // </w:t>
      </w:r>
      <w:r w:rsidRPr="005F67D5">
        <w:t xml:space="preserve">cyberleninka.ru </w:t>
      </w:r>
      <w:r>
        <w:t xml:space="preserve">— Режим доступа </w:t>
      </w:r>
      <w:r w:rsidRPr="006C4054">
        <w:t xml:space="preserve">: </w:t>
      </w:r>
      <w:hyperlink r:id="rId5" w:history="1">
        <w:r w:rsidRPr="00D46A8D">
          <w:rPr>
            <w:rStyle w:val="af"/>
          </w:rPr>
          <w:t>https://cyberleninka.ru/article/n/intellektualnyy-kapital-organizatsii-ponyatie-i-suschnost/viewer</w:t>
        </w:r>
      </w:hyperlink>
      <w:r>
        <w:t xml:space="preserve"> </w:t>
      </w:r>
      <w:r w:rsidRPr="00096D51">
        <w:t>(дата обращения: 02.03.2020)</w:t>
      </w:r>
    </w:p>
  </w:footnote>
  <w:footnote w:id="8">
    <w:p w14:paraId="0F27548E" w14:textId="31DEFEAE" w:rsidR="00EF7171" w:rsidRDefault="00EF7171">
      <w:pPr>
        <w:pStyle w:val="ac"/>
      </w:pPr>
      <w:r>
        <w:rPr>
          <w:rStyle w:val="ae"/>
        </w:rPr>
        <w:footnoteRef/>
      </w:r>
      <w:r>
        <w:t xml:space="preserve"> Научная электронная библиотека</w:t>
      </w:r>
      <w:r w:rsidRPr="006C4054">
        <w:t xml:space="preserve"> </w:t>
      </w:r>
      <w:r>
        <w:t xml:space="preserve">[Электронный ресурс]  // </w:t>
      </w:r>
      <w:r w:rsidRPr="005F67D5">
        <w:t xml:space="preserve">cyberleninka.ru </w:t>
      </w:r>
      <w:r>
        <w:t xml:space="preserve">— Режим доступа </w:t>
      </w:r>
      <w:r w:rsidRPr="006C4054">
        <w:t xml:space="preserve">: </w:t>
      </w:r>
      <w:hyperlink r:id="rId6" w:history="1">
        <w:r>
          <w:rPr>
            <w:rStyle w:val="af"/>
          </w:rPr>
          <w:t>https://cyberleninka.ru/article/n/intellektualnyy-kapital-organizatsii-ponyatie-i-suschnost</w:t>
        </w:r>
      </w:hyperlink>
      <w:r>
        <w:t xml:space="preserve"> </w:t>
      </w:r>
      <w:r w:rsidRPr="006C4054">
        <w:t xml:space="preserve">(дата обращения: </w:t>
      </w:r>
      <w:r>
        <w:t>30</w:t>
      </w:r>
      <w:r w:rsidRPr="006C4054">
        <w:t>.0</w:t>
      </w:r>
      <w:r>
        <w:t>4</w:t>
      </w:r>
      <w:r w:rsidRPr="006C4054">
        <w:t>.2020</w:t>
      </w:r>
      <w:r>
        <w:t>)</w:t>
      </w:r>
    </w:p>
  </w:footnote>
  <w:footnote w:id="9">
    <w:p w14:paraId="025040F9" w14:textId="3EEF1BCB" w:rsidR="00EF7171" w:rsidRDefault="00EF7171">
      <w:pPr>
        <w:pStyle w:val="ac"/>
      </w:pPr>
      <w:r>
        <w:rPr>
          <w:rStyle w:val="ae"/>
        </w:rPr>
        <w:footnoteRef/>
      </w:r>
      <w:r>
        <w:t xml:space="preserve"> Д.В. Кудрявцев. </w:t>
      </w:r>
      <w:r w:rsidRPr="00657BAD">
        <w:t>Системы управления знаниями и применение онтологий</w:t>
      </w:r>
      <w:r>
        <w:t>. 2010. С-82.</w:t>
      </w:r>
    </w:p>
  </w:footnote>
  <w:footnote w:id="10">
    <w:p w14:paraId="4562EFBC" w14:textId="428ADE40" w:rsidR="00EF7171" w:rsidRPr="00505F67" w:rsidRDefault="00EF7171">
      <w:pPr>
        <w:pStyle w:val="ac"/>
      </w:pPr>
      <w:r>
        <w:rPr>
          <w:rStyle w:val="ae"/>
        </w:rPr>
        <w:footnoteRef/>
      </w:r>
      <w:r>
        <w:t xml:space="preserve"> </w:t>
      </w:r>
      <w:r w:rsidRPr="006C4054">
        <w:t>Зубарев М. Г. Т</w:t>
      </w:r>
      <w:r>
        <w:t>еория создания знания на примере модели</w:t>
      </w:r>
      <w:r w:rsidRPr="006C4054">
        <w:t xml:space="preserve"> SECI </w:t>
      </w:r>
      <w:proofErr w:type="spellStart"/>
      <w:r w:rsidRPr="006C4054">
        <w:t>Н</w:t>
      </w:r>
      <w:r>
        <w:t>онаки</w:t>
      </w:r>
      <w:proofErr w:type="spellEnd"/>
      <w:r w:rsidRPr="006C4054">
        <w:t xml:space="preserve"> </w:t>
      </w:r>
      <w:r>
        <w:t xml:space="preserve">и </w:t>
      </w:r>
      <w:proofErr w:type="spellStart"/>
      <w:r>
        <w:t>Такеучи</w:t>
      </w:r>
      <w:proofErr w:type="spellEnd"/>
      <w:r>
        <w:t>. 2015</w:t>
      </w:r>
    </w:p>
  </w:footnote>
  <w:footnote w:id="11">
    <w:p w14:paraId="3B31EDC6" w14:textId="6BFA8C75" w:rsidR="00EF7171" w:rsidRPr="006A3BA7" w:rsidRDefault="00EF7171">
      <w:pPr>
        <w:pStyle w:val="ac"/>
      </w:pPr>
      <w:r>
        <w:rPr>
          <w:rStyle w:val="ae"/>
        </w:rPr>
        <w:footnoteRef/>
      </w:r>
      <w:r w:rsidRPr="006A3BA7">
        <w:t xml:space="preserve"> </w:t>
      </w:r>
      <w:r>
        <w:t xml:space="preserve">Д.В. Кудрявцев. </w:t>
      </w:r>
      <w:r w:rsidRPr="00657BAD">
        <w:t>Системы управления знаниями и применение онтологий</w:t>
      </w:r>
      <w:r>
        <w:t>. 2010. С-19.</w:t>
      </w:r>
    </w:p>
  </w:footnote>
  <w:footnote w:id="12">
    <w:p w14:paraId="5FAF6B93" w14:textId="77777777" w:rsidR="00EF7171" w:rsidRPr="0009606E" w:rsidRDefault="00EF7171" w:rsidP="00920CCE">
      <w:pPr>
        <w:pStyle w:val="ac"/>
        <w:rPr>
          <w:lang w:val="en-US"/>
        </w:rPr>
      </w:pPr>
      <w:r>
        <w:rPr>
          <w:rStyle w:val="ae"/>
        </w:rPr>
        <w:footnoteRef/>
      </w:r>
      <w:r w:rsidRPr="0009606E">
        <w:rPr>
          <w:lang w:val="en-US"/>
        </w:rPr>
        <w:t xml:space="preserve"> </w:t>
      </w:r>
      <w:r w:rsidRPr="006C4054">
        <w:rPr>
          <w:lang w:val="en-US"/>
        </w:rPr>
        <w:t>ISO</w:t>
      </w:r>
      <w:r w:rsidRPr="0009606E">
        <w:rPr>
          <w:lang w:val="en-US"/>
        </w:rPr>
        <w:t xml:space="preserve">. </w:t>
      </w:r>
      <w:r w:rsidRPr="006C4054">
        <w:rPr>
          <w:lang w:val="en-US"/>
        </w:rPr>
        <w:t>ISO</w:t>
      </w:r>
      <w:r w:rsidRPr="0009606E">
        <w:rPr>
          <w:lang w:val="en-US"/>
        </w:rPr>
        <w:t xml:space="preserve"> 30401:2018 </w:t>
      </w:r>
      <w:r w:rsidRPr="006C4054">
        <w:rPr>
          <w:lang w:val="en-US"/>
        </w:rPr>
        <w:t>Knowledge</w:t>
      </w:r>
      <w:r w:rsidRPr="0009606E">
        <w:rPr>
          <w:lang w:val="en-US"/>
        </w:rPr>
        <w:t xml:space="preserve"> </w:t>
      </w:r>
      <w:r w:rsidRPr="006C4054">
        <w:rPr>
          <w:lang w:val="en-US"/>
        </w:rPr>
        <w:t>management</w:t>
      </w:r>
      <w:r w:rsidRPr="0009606E">
        <w:rPr>
          <w:lang w:val="en-US"/>
        </w:rPr>
        <w:t xml:space="preserve"> </w:t>
      </w:r>
      <w:r w:rsidRPr="006C4054">
        <w:rPr>
          <w:lang w:val="en-US"/>
        </w:rPr>
        <w:t>systems</w:t>
      </w:r>
      <w:r w:rsidRPr="0009606E">
        <w:rPr>
          <w:lang w:val="en-US"/>
        </w:rPr>
        <w:t xml:space="preserve"> — </w:t>
      </w:r>
      <w:r w:rsidRPr="006C4054">
        <w:rPr>
          <w:lang w:val="en-US"/>
        </w:rPr>
        <w:t>Requirements</w:t>
      </w:r>
      <w:r w:rsidRPr="0009606E">
        <w:rPr>
          <w:lang w:val="en-US"/>
        </w:rPr>
        <w:t xml:space="preserve"> [</w:t>
      </w:r>
      <w:r w:rsidRPr="00A623F2">
        <w:t>Электронный</w:t>
      </w:r>
      <w:r w:rsidRPr="0009606E">
        <w:rPr>
          <w:lang w:val="en-US"/>
        </w:rPr>
        <w:t xml:space="preserve"> </w:t>
      </w:r>
      <w:r w:rsidRPr="00A623F2">
        <w:t>ресурс</w:t>
      </w:r>
      <w:r w:rsidRPr="0009606E">
        <w:rPr>
          <w:lang w:val="en-US"/>
        </w:rPr>
        <w:t>] //</w:t>
      </w:r>
      <w:r>
        <w:t>Режим</w:t>
      </w:r>
      <w:r w:rsidRPr="0009606E">
        <w:rPr>
          <w:lang w:val="en-US"/>
        </w:rPr>
        <w:t xml:space="preserve"> </w:t>
      </w:r>
      <w:r>
        <w:t>доступа</w:t>
      </w:r>
      <w:r w:rsidRPr="0009606E">
        <w:rPr>
          <w:lang w:val="en-US"/>
        </w:rPr>
        <w:t xml:space="preserve">: </w:t>
      </w:r>
      <w:r w:rsidRPr="00A623F2">
        <w:rPr>
          <w:lang w:val="en-US"/>
        </w:rPr>
        <w:t>https</w:t>
      </w:r>
      <w:r w:rsidRPr="0009606E">
        <w:rPr>
          <w:lang w:val="en-US"/>
        </w:rPr>
        <w:t>://</w:t>
      </w:r>
      <w:r w:rsidRPr="00A623F2">
        <w:rPr>
          <w:lang w:val="en-US"/>
        </w:rPr>
        <w:t>www</w:t>
      </w:r>
      <w:r w:rsidRPr="0009606E">
        <w:rPr>
          <w:lang w:val="en-US"/>
        </w:rPr>
        <w:t>.</w:t>
      </w:r>
      <w:r w:rsidRPr="00A623F2">
        <w:rPr>
          <w:lang w:val="en-US"/>
        </w:rPr>
        <w:t>iso</w:t>
      </w:r>
      <w:r w:rsidRPr="0009606E">
        <w:rPr>
          <w:lang w:val="en-US"/>
        </w:rPr>
        <w:t>.</w:t>
      </w:r>
      <w:r w:rsidRPr="00A623F2">
        <w:rPr>
          <w:lang w:val="en-US"/>
        </w:rPr>
        <w:t>org</w:t>
      </w:r>
      <w:r w:rsidRPr="0009606E">
        <w:rPr>
          <w:lang w:val="en-US"/>
        </w:rPr>
        <w:t>/</w:t>
      </w:r>
      <w:r w:rsidRPr="00A623F2">
        <w:rPr>
          <w:lang w:val="en-US"/>
        </w:rPr>
        <w:t>obp</w:t>
      </w:r>
      <w:r w:rsidRPr="0009606E">
        <w:rPr>
          <w:lang w:val="en-US"/>
        </w:rPr>
        <w:t>/</w:t>
      </w:r>
      <w:r w:rsidRPr="00A623F2">
        <w:rPr>
          <w:lang w:val="en-US"/>
        </w:rPr>
        <w:t>ui</w:t>
      </w:r>
      <w:r w:rsidRPr="0009606E">
        <w:rPr>
          <w:lang w:val="en-US"/>
        </w:rPr>
        <w:t>/#</w:t>
      </w:r>
      <w:r w:rsidRPr="00A623F2">
        <w:rPr>
          <w:lang w:val="en-US"/>
        </w:rPr>
        <w:t>iso</w:t>
      </w:r>
      <w:r w:rsidRPr="0009606E">
        <w:rPr>
          <w:lang w:val="en-US"/>
        </w:rPr>
        <w:t>:</w:t>
      </w:r>
      <w:r w:rsidRPr="00A623F2">
        <w:rPr>
          <w:lang w:val="en-US"/>
        </w:rPr>
        <w:t>std</w:t>
      </w:r>
      <w:r w:rsidRPr="0009606E">
        <w:rPr>
          <w:lang w:val="en-US"/>
        </w:rPr>
        <w:t>:</w:t>
      </w:r>
      <w:r w:rsidRPr="00A623F2">
        <w:rPr>
          <w:lang w:val="en-US"/>
        </w:rPr>
        <w:t>iso</w:t>
      </w:r>
      <w:r w:rsidRPr="0009606E">
        <w:rPr>
          <w:lang w:val="en-US"/>
        </w:rPr>
        <w:t>:30401:</w:t>
      </w:r>
      <w:r w:rsidRPr="00A623F2">
        <w:rPr>
          <w:lang w:val="en-US"/>
        </w:rPr>
        <w:t>ed</w:t>
      </w:r>
      <w:r w:rsidRPr="0009606E">
        <w:rPr>
          <w:lang w:val="en-US"/>
        </w:rPr>
        <w:t>-1:</w:t>
      </w:r>
      <w:r w:rsidRPr="00A623F2">
        <w:rPr>
          <w:lang w:val="en-US"/>
        </w:rPr>
        <w:t>v</w:t>
      </w:r>
      <w:r w:rsidRPr="0009606E">
        <w:rPr>
          <w:lang w:val="en-US"/>
        </w:rPr>
        <w:t>1:</w:t>
      </w:r>
      <w:r w:rsidRPr="00A623F2">
        <w:rPr>
          <w:lang w:val="en-US"/>
        </w:rPr>
        <w:t>en</w:t>
      </w:r>
      <w:r w:rsidRPr="0009606E">
        <w:rPr>
          <w:lang w:val="en-US"/>
        </w:rPr>
        <w:t xml:space="preserve"> (</w:t>
      </w:r>
      <w:r w:rsidRPr="006C4054">
        <w:t>дата</w:t>
      </w:r>
      <w:r w:rsidRPr="0009606E">
        <w:rPr>
          <w:lang w:val="en-US"/>
        </w:rPr>
        <w:t xml:space="preserve"> </w:t>
      </w:r>
      <w:r w:rsidRPr="006C4054">
        <w:t>обращения</w:t>
      </w:r>
      <w:r w:rsidRPr="0009606E">
        <w:rPr>
          <w:lang w:val="en-US"/>
        </w:rPr>
        <w:t>: 06.03.2020)</w:t>
      </w:r>
    </w:p>
  </w:footnote>
  <w:footnote w:id="13">
    <w:p w14:paraId="1DC553B5" w14:textId="60B99D4D" w:rsidR="00EF7171" w:rsidRDefault="00EF7171">
      <w:pPr>
        <w:pStyle w:val="ac"/>
      </w:pPr>
      <w:r>
        <w:rPr>
          <w:rStyle w:val="ae"/>
        </w:rPr>
        <w:footnoteRef/>
      </w:r>
      <w:r>
        <w:t xml:space="preserve"> </w:t>
      </w:r>
      <w:r w:rsidRPr="006C4054">
        <w:t xml:space="preserve">Studme.org. Задачи и процессы управления знаниями в организации </w:t>
      </w:r>
      <w:r>
        <w:t>[Электронный ресурс]  //Режим доступа</w:t>
      </w:r>
      <w:r w:rsidRPr="006C4054">
        <w:t xml:space="preserve">: </w:t>
      </w:r>
      <w:hyperlink r:id="rId7" w:history="1">
        <w:r w:rsidRPr="00E77046">
          <w:rPr>
            <w:rStyle w:val="af"/>
          </w:rPr>
          <w:t>https://studme.org/45656/menedzhment/zadachi_protsessy_upravleniya_znaniyami_organizatsii</w:t>
        </w:r>
      </w:hyperlink>
      <w:r>
        <w:t xml:space="preserve"> </w:t>
      </w:r>
      <w:r w:rsidRPr="006C4054">
        <w:t xml:space="preserve"> (дата обращения: 03.03.2020)</w:t>
      </w:r>
    </w:p>
  </w:footnote>
  <w:footnote w:id="14">
    <w:p w14:paraId="09DBE495" w14:textId="201FA32C" w:rsidR="00EF7171" w:rsidRPr="00C902EB" w:rsidRDefault="00EF7171" w:rsidP="00C43240">
      <w:pPr>
        <w:pStyle w:val="ac"/>
      </w:pPr>
      <w:r>
        <w:rPr>
          <w:rStyle w:val="ae"/>
        </w:rPr>
        <w:footnoteRef/>
      </w:r>
      <w:r w:rsidRPr="0009606E">
        <w:rPr>
          <w:lang w:val="en-US"/>
        </w:rPr>
        <w:t xml:space="preserve"> </w:t>
      </w:r>
      <w:r w:rsidRPr="006C4054">
        <w:rPr>
          <w:lang w:val="en-US"/>
        </w:rPr>
        <w:t xml:space="preserve">Panopto. Inefficient Knowledge Sharing Costs Large Businesses $47 Million Per Year // </w:t>
      </w:r>
      <w:proofErr w:type="spellStart"/>
      <w:r w:rsidRPr="006C4054">
        <w:rPr>
          <w:lang w:val="en-US"/>
        </w:rPr>
        <w:t>Cision</w:t>
      </w:r>
      <w:proofErr w:type="spellEnd"/>
      <w:r w:rsidRPr="006C4054">
        <w:rPr>
          <w:lang w:val="en-US"/>
        </w:rPr>
        <w:t xml:space="preserve">. </w:t>
      </w:r>
      <w:r w:rsidRPr="00C902EB">
        <w:t>2018</w:t>
      </w:r>
    </w:p>
  </w:footnote>
  <w:footnote w:id="15">
    <w:p w14:paraId="5AC7CBB3" w14:textId="06DD5ADC" w:rsidR="00EF7171" w:rsidRPr="00911C2B" w:rsidRDefault="00EF7171" w:rsidP="006A3BA7">
      <w:pPr>
        <w:pStyle w:val="ac"/>
      </w:pPr>
      <w:r>
        <w:rPr>
          <w:rStyle w:val="ae"/>
        </w:rPr>
        <w:footnoteRef/>
      </w:r>
      <w:r w:rsidRPr="00911C2B">
        <w:t xml:space="preserve"> </w:t>
      </w:r>
      <w:r>
        <w:t xml:space="preserve">Электронная библиотека [Электронный ресурс] </w:t>
      </w:r>
      <w:r w:rsidRPr="005F67D5">
        <w:t xml:space="preserve"> </w:t>
      </w:r>
      <w:r>
        <w:t>//</w:t>
      </w:r>
      <w:r w:rsidRPr="005F67D5">
        <w:t xml:space="preserve"> librarykw.do.am </w:t>
      </w:r>
      <w:r>
        <w:t>—</w:t>
      </w:r>
      <w:r w:rsidRPr="005F67D5">
        <w:t xml:space="preserve"> </w:t>
      </w:r>
      <w:r>
        <w:t>Режим</w:t>
      </w:r>
      <w:r w:rsidRPr="005F67D5">
        <w:t xml:space="preserve"> </w:t>
      </w:r>
      <w:r>
        <w:t>доступа</w:t>
      </w:r>
      <w:r w:rsidRPr="006C4054">
        <w:t>:</w:t>
      </w:r>
      <w:r w:rsidRPr="00911C2B">
        <w:t xml:space="preserve"> </w:t>
      </w:r>
      <w:hyperlink r:id="rId8" w:history="1">
        <w:r w:rsidRPr="00D46A8D">
          <w:rPr>
            <w:rStyle w:val="af"/>
            <w:lang w:val="en-US"/>
          </w:rPr>
          <w:t>http</w:t>
        </w:r>
        <w:r w:rsidRPr="00D46A8D">
          <w:rPr>
            <w:rStyle w:val="af"/>
          </w:rPr>
          <w:t>://</w:t>
        </w:r>
        <w:proofErr w:type="spellStart"/>
        <w:r w:rsidRPr="00D46A8D">
          <w:rPr>
            <w:rStyle w:val="af"/>
            <w:lang w:val="en-US"/>
          </w:rPr>
          <w:t>librarykw</w:t>
        </w:r>
        <w:proofErr w:type="spellEnd"/>
        <w:r w:rsidRPr="00D46A8D">
          <w:rPr>
            <w:rStyle w:val="af"/>
          </w:rPr>
          <w:t>.</w:t>
        </w:r>
        <w:r w:rsidRPr="00D46A8D">
          <w:rPr>
            <w:rStyle w:val="af"/>
            <w:lang w:val="en-US"/>
          </w:rPr>
          <w:t>do</w:t>
        </w:r>
        <w:r w:rsidRPr="00D46A8D">
          <w:rPr>
            <w:rStyle w:val="af"/>
          </w:rPr>
          <w:t>.</w:t>
        </w:r>
        <w:r w:rsidRPr="00D46A8D">
          <w:rPr>
            <w:rStyle w:val="af"/>
            <w:lang w:val="en-US"/>
          </w:rPr>
          <w:t>am</w:t>
        </w:r>
        <w:r w:rsidRPr="00D46A8D">
          <w:rPr>
            <w:rStyle w:val="af"/>
          </w:rPr>
          <w:t>/</w:t>
        </w:r>
        <w:r w:rsidRPr="00D46A8D">
          <w:rPr>
            <w:rStyle w:val="af"/>
            <w:lang w:val="en-US"/>
          </w:rPr>
          <w:t>news</w:t>
        </w:r>
        <w:r w:rsidRPr="00D46A8D">
          <w:rPr>
            <w:rStyle w:val="af"/>
          </w:rPr>
          <w:t>/</w:t>
        </w:r>
        <w:proofErr w:type="spellStart"/>
        <w:r w:rsidRPr="00D46A8D">
          <w:rPr>
            <w:rStyle w:val="af"/>
            <w:lang w:val="en-US"/>
          </w:rPr>
          <w:t>upravlenie</w:t>
        </w:r>
        <w:proofErr w:type="spellEnd"/>
        <w:r w:rsidRPr="00D46A8D">
          <w:rPr>
            <w:rStyle w:val="af"/>
          </w:rPr>
          <w:t>_</w:t>
        </w:r>
        <w:proofErr w:type="spellStart"/>
        <w:r w:rsidRPr="00D46A8D">
          <w:rPr>
            <w:rStyle w:val="af"/>
            <w:lang w:val="en-US"/>
          </w:rPr>
          <w:t>znanijami</w:t>
        </w:r>
        <w:proofErr w:type="spellEnd"/>
        <w:r w:rsidRPr="00D46A8D">
          <w:rPr>
            <w:rStyle w:val="af"/>
          </w:rPr>
          <w:t>_</w:t>
        </w:r>
        <w:proofErr w:type="spellStart"/>
        <w:r w:rsidRPr="00D46A8D">
          <w:rPr>
            <w:rStyle w:val="af"/>
            <w:lang w:val="en-US"/>
          </w:rPr>
          <w:t>rukovodstvo</w:t>
        </w:r>
        <w:proofErr w:type="spellEnd"/>
        <w:r w:rsidRPr="00D46A8D">
          <w:rPr>
            <w:rStyle w:val="af"/>
          </w:rPr>
          <w:t>_</w:t>
        </w:r>
        <w:r w:rsidRPr="00D46A8D">
          <w:rPr>
            <w:rStyle w:val="af"/>
            <w:lang w:val="en-US"/>
          </w:rPr>
          <w:t>po</w:t>
        </w:r>
        <w:r w:rsidRPr="00D46A8D">
          <w:rPr>
            <w:rStyle w:val="af"/>
          </w:rPr>
          <w:t>_</w:t>
        </w:r>
        <w:proofErr w:type="spellStart"/>
        <w:r w:rsidRPr="00D46A8D">
          <w:rPr>
            <w:rStyle w:val="af"/>
            <w:lang w:val="en-US"/>
          </w:rPr>
          <w:t>vnedreniju</w:t>
        </w:r>
        <w:proofErr w:type="spellEnd"/>
        <w:r w:rsidRPr="00D46A8D">
          <w:rPr>
            <w:rStyle w:val="af"/>
          </w:rPr>
          <w:t>_</w:t>
        </w:r>
        <w:proofErr w:type="spellStart"/>
        <w:r w:rsidRPr="00D46A8D">
          <w:rPr>
            <w:rStyle w:val="af"/>
            <w:lang w:val="en-US"/>
          </w:rPr>
          <w:t>korporativnoj</w:t>
        </w:r>
        <w:proofErr w:type="spellEnd"/>
        <w:r w:rsidRPr="00D46A8D">
          <w:rPr>
            <w:rStyle w:val="af"/>
          </w:rPr>
          <w:t>_</w:t>
        </w:r>
        <w:proofErr w:type="spellStart"/>
        <w:r w:rsidRPr="00D46A8D">
          <w:rPr>
            <w:rStyle w:val="af"/>
            <w:lang w:val="en-US"/>
          </w:rPr>
          <w:t>sistemy</w:t>
        </w:r>
        <w:proofErr w:type="spellEnd"/>
        <w:r w:rsidRPr="00D46A8D">
          <w:rPr>
            <w:rStyle w:val="af"/>
          </w:rPr>
          <w:t>_</w:t>
        </w:r>
        <w:proofErr w:type="spellStart"/>
        <w:r w:rsidRPr="00D46A8D">
          <w:rPr>
            <w:rStyle w:val="af"/>
            <w:lang w:val="en-US"/>
          </w:rPr>
          <w:t>upravlenija</w:t>
        </w:r>
        <w:proofErr w:type="spellEnd"/>
        <w:r w:rsidRPr="00D46A8D">
          <w:rPr>
            <w:rStyle w:val="af"/>
          </w:rPr>
          <w:t>_</w:t>
        </w:r>
        <w:proofErr w:type="spellStart"/>
        <w:r w:rsidRPr="00D46A8D">
          <w:rPr>
            <w:rStyle w:val="af"/>
            <w:lang w:val="en-US"/>
          </w:rPr>
          <w:t>znanijami</w:t>
        </w:r>
        <w:proofErr w:type="spellEnd"/>
        <w:r w:rsidRPr="00D46A8D">
          <w:rPr>
            <w:rStyle w:val="af"/>
          </w:rPr>
          <w:t>_</w:t>
        </w:r>
        <w:proofErr w:type="spellStart"/>
        <w:r w:rsidRPr="00D46A8D">
          <w:rPr>
            <w:rStyle w:val="af"/>
            <w:lang w:val="en-US"/>
          </w:rPr>
          <w:t>dzhanetto</w:t>
        </w:r>
        <w:proofErr w:type="spellEnd"/>
        <w:r w:rsidRPr="00D46A8D">
          <w:rPr>
            <w:rStyle w:val="af"/>
          </w:rPr>
          <w:t>_</w:t>
        </w:r>
        <w:proofErr w:type="spellStart"/>
        <w:r w:rsidRPr="00D46A8D">
          <w:rPr>
            <w:rStyle w:val="af"/>
            <w:lang w:val="en-US"/>
          </w:rPr>
          <w:t>uiler</w:t>
        </w:r>
        <w:proofErr w:type="spellEnd"/>
        <w:r w:rsidRPr="00D46A8D">
          <w:rPr>
            <w:rStyle w:val="af"/>
          </w:rPr>
          <w:t>/2018-10-18-274</w:t>
        </w:r>
      </w:hyperlink>
      <w:r w:rsidRPr="00911C2B">
        <w:t xml:space="preserve">  (</w:t>
      </w:r>
      <w:r w:rsidRPr="006C4054">
        <w:t>дата</w:t>
      </w:r>
      <w:r w:rsidRPr="00911C2B">
        <w:t xml:space="preserve"> </w:t>
      </w:r>
      <w:r w:rsidRPr="006C4054">
        <w:t>обращения</w:t>
      </w:r>
      <w:r w:rsidRPr="00911C2B">
        <w:t>: 10.05.2020)</w:t>
      </w:r>
    </w:p>
  </w:footnote>
  <w:footnote w:id="16">
    <w:p w14:paraId="6805AF46" w14:textId="39B16871" w:rsidR="00EF7171" w:rsidRPr="00911C2B" w:rsidRDefault="00EF7171" w:rsidP="00EC1852">
      <w:pPr>
        <w:pStyle w:val="ac"/>
      </w:pPr>
      <w:r>
        <w:rPr>
          <w:rStyle w:val="ae"/>
        </w:rPr>
        <w:footnoteRef/>
      </w:r>
      <w:r w:rsidRPr="006A3BA7">
        <w:t xml:space="preserve"> </w:t>
      </w:r>
      <w:r>
        <w:t xml:space="preserve">Учебные материалы для студентов [Электронный ресурс] </w:t>
      </w:r>
      <w:r w:rsidRPr="005F67D5">
        <w:t xml:space="preserve"> </w:t>
      </w:r>
      <w:r>
        <w:t>//</w:t>
      </w:r>
      <w:r w:rsidRPr="005F67D5">
        <w:t xml:space="preserve"> </w:t>
      </w:r>
      <w:r w:rsidRPr="00EC1852">
        <w:t xml:space="preserve">studme.org </w:t>
      </w:r>
      <w:r>
        <w:t>—</w:t>
      </w:r>
      <w:r w:rsidRPr="005F67D5">
        <w:t xml:space="preserve"> </w:t>
      </w:r>
      <w:r>
        <w:t>Режим</w:t>
      </w:r>
      <w:r w:rsidRPr="005F67D5">
        <w:t xml:space="preserve"> </w:t>
      </w:r>
      <w:r>
        <w:t>доступа</w:t>
      </w:r>
      <w:r w:rsidRPr="006C4054">
        <w:t>:</w:t>
      </w:r>
      <w:r w:rsidRPr="00911C2B">
        <w:t xml:space="preserve"> </w:t>
      </w:r>
      <w:hyperlink r:id="rId9" w:history="1">
        <w:r w:rsidRPr="00A6781D">
          <w:rPr>
            <w:rStyle w:val="af"/>
            <w:lang w:val="en-US"/>
          </w:rPr>
          <w:t>https</w:t>
        </w:r>
        <w:r w:rsidRPr="006A3BA7">
          <w:rPr>
            <w:rStyle w:val="af"/>
          </w:rPr>
          <w:t>://</w:t>
        </w:r>
        <w:proofErr w:type="spellStart"/>
        <w:r w:rsidRPr="00A6781D">
          <w:rPr>
            <w:rStyle w:val="af"/>
            <w:lang w:val="en-US"/>
          </w:rPr>
          <w:t>studme</w:t>
        </w:r>
        <w:proofErr w:type="spellEnd"/>
        <w:r w:rsidRPr="006A3BA7">
          <w:rPr>
            <w:rStyle w:val="af"/>
          </w:rPr>
          <w:t>.</w:t>
        </w:r>
        <w:r w:rsidRPr="00A6781D">
          <w:rPr>
            <w:rStyle w:val="af"/>
            <w:lang w:val="en-US"/>
          </w:rPr>
          <w:t>org</w:t>
        </w:r>
        <w:r w:rsidRPr="006A3BA7">
          <w:rPr>
            <w:rStyle w:val="af"/>
          </w:rPr>
          <w:t>/81358/</w:t>
        </w:r>
        <w:proofErr w:type="spellStart"/>
        <w:r w:rsidRPr="00A6781D">
          <w:rPr>
            <w:rStyle w:val="af"/>
            <w:lang w:val="en-US"/>
          </w:rPr>
          <w:t>ekonomika</w:t>
        </w:r>
        <w:proofErr w:type="spellEnd"/>
        <w:r w:rsidRPr="006A3BA7">
          <w:rPr>
            <w:rStyle w:val="af"/>
          </w:rPr>
          <w:t>/</w:t>
        </w:r>
        <w:r w:rsidRPr="00A6781D">
          <w:rPr>
            <w:rStyle w:val="af"/>
            <w:lang w:val="en-US"/>
          </w:rPr>
          <w:t>audit</w:t>
        </w:r>
        <w:r w:rsidRPr="006A3BA7">
          <w:rPr>
            <w:rStyle w:val="af"/>
          </w:rPr>
          <w:t>_</w:t>
        </w:r>
        <w:proofErr w:type="spellStart"/>
        <w:r w:rsidRPr="00A6781D">
          <w:rPr>
            <w:rStyle w:val="af"/>
            <w:lang w:val="en-US"/>
          </w:rPr>
          <w:t>znaniy</w:t>
        </w:r>
        <w:proofErr w:type="spellEnd"/>
      </w:hyperlink>
      <w:r w:rsidRPr="00911C2B">
        <w:t xml:space="preserve"> (</w:t>
      </w:r>
      <w:r w:rsidRPr="006C4054">
        <w:t>дата</w:t>
      </w:r>
      <w:r w:rsidRPr="00911C2B">
        <w:t xml:space="preserve"> </w:t>
      </w:r>
      <w:r w:rsidRPr="006C4054">
        <w:t>обращения</w:t>
      </w:r>
      <w:r w:rsidRPr="00911C2B">
        <w:t>: 10.05.2020)</w:t>
      </w:r>
    </w:p>
    <w:p w14:paraId="7AEA2898" w14:textId="3D21F0DD" w:rsidR="00EF7171" w:rsidRPr="006A3BA7" w:rsidRDefault="00EF7171">
      <w:pPr>
        <w:pStyle w:val="ac"/>
      </w:pPr>
    </w:p>
  </w:footnote>
  <w:footnote w:id="17">
    <w:p w14:paraId="1C26E109" w14:textId="2059EA5D" w:rsidR="00EF7171" w:rsidRPr="00EC1852" w:rsidRDefault="00EF7171" w:rsidP="00014051">
      <w:pPr>
        <w:pStyle w:val="ac"/>
        <w:rPr>
          <w:lang w:val="en-US"/>
        </w:rPr>
      </w:pPr>
      <w:r>
        <w:rPr>
          <w:rStyle w:val="ae"/>
        </w:rPr>
        <w:footnoteRef/>
      </w:r>
      <w:r w:rsidRPr="00014051">
        <w:rPr>
          <w:lang w:val="en-US"/>
        </w:rPr>
        <w:t xml:space="preserve"> </w:t>
      </w:r>
      <w:r w:rsidRPr="00EC1852">
        <w:rPr>
          <w:lang w:val="en-US"/>
        </w:rPr>
        <w:t xml:space="preserve">Martin J. Eppler. </w:t>
      </w:r>
      <w:r w:rsidRPr="00014051">
        <w:rPr>
          <w:lang w:val="en-US"/>
        </w:rPr>
        <w:t>Making Knowledge Visible through Knowledge Maps: Concepts, Elements, Cases</w:t>
      </w:r>
      <w:r w:rsidRPr="00EC1852">
        <w:rPr>
          <w:lang w:val="en-US"/>
        </w:rPr>
        <w:t>, 2004</w:t>
      </w:r>
    </w:p>
  </w:footnote>
  <w:footnote w:id="18">
    <w:p w14:paraId="00A2B631" w14:textId="32FF4067" w:rsidR="00EF7171" w:rsidRPr="00E808D5" w:rsidRDefault="00EF7171">
      <w:pPr>
        <w:pStyle w:val="ac"/>
        <w:rPr>
          <w:lang w:val="en-US"/>
        </w:rPr>
      </w:pPr>
      <w:r>
        <w:rPr>
          <w:rStyle w:val="ae"/>
        </w:rPr>
        <w:footnoteRef/>
      </w:r>
      <w:r>
        <w:t xml:space="preserve"> Д.В. Кудрявцев. </w:t>
      </w:r>
      <w:r w:rsidRPr="001B7C7B">
        <w:t>СИСТЕМЫ УПРАВЛЕНИЯ ЗНАНИЯМИ И ПРИМЕНЕНИЕ ОНТОЛОГИЙ</w:t>
      </w:r>
      <w:r>
        <w:t xml:space="preserve">. </w:t>
      </w:r>
      <w:r w:rsidRPr="00E808D5">
        <w:rPr>
          <w:lang w:val="en-US"/>
        </w:rPr>
        <w:t>2010</w:t>
      </w:r>
    </w:p>
  </w:footnote>
  <w:footnote w:id="19">
    <w:p w14:paraId="1F363CD1" w14:textId="5757254E" w:rsidR="00EF7171" w:rsidRPr="00E808D5" w:rsidRDefault="00EF7171">
      <w:pPr>
        <w:pStyle w:val="ac"/>
        <w:rPr>
          <w:lang w:val="en-US"/>
        </w:rPr>
      </w:pPr>
      <w:r>
        <w:rPr>
          <w:rStyle w:val="ae"/>
        </w:rPr>
        <w:footnoteRef/>
      </w:r>
      <w:r w:rsidRPr="00E808D5">
        <w:rPr>
          <w:lang w:val="en-US"/>
        </w:rPr>
        <w:t xml:space="preserve"> </w:t>
      </w:r>
      <w:r>
        <w:t>Там</w:t>
      </w:r>
      <w:r w:rsidRPr="00E808D5">
        <w:rPr>
          <w:lang w:val="en-US"/>
        </w:rPr>
        <w:t xml:space="preserve"> </w:t>
      </w:r>
      <w:r>
        <w:t>же</w:t>
      </w:r>
    </w:p>
  </w:footnote>
  <w:footnote w:id="20">
    <w:p w14:paraId="1EEB7FDB" w14:textId="59E88080" w:rsidR="00EF7171" w:rsidRPr="00E808D5" w:rsidRDefault="00EF7171">
      <w:pPr>
        <w:pStyle w:val="ac"/>
        <w:rPr>
          <w:lang w:val="en-US"/>
        </w:rPr>
      </w:pPr>
      <w:r>
        <w:rPr>
          <w:rStyle w:val="ae"/>
        </w:rPr>
        <w:footnoteRef/>
      </w:r>
      <w:r w:rsidRPr="00E808D5">
        <w:rPr>
          <w:lang w:val="en-US"/>
        </w:rPr>
        <w:t xml:space="preserve"> </w:t>
      </w:r>
      <w:r>
        <w:t>Там</w:t>
      </w:r>
      <w:r w:rsidRPr="00E808D5">
        <w:rPr>
          <w:lang w:val="en-US"/>
        </w:rPr>
        <w:t xml:space="preserve"> </w:t>
      </w:r>
      <w:r>
        <w:t>же</w:t>
      </w:r>
    </w:p>
  </w:footnote>
  <w:footnote w:id="21">
    <w:p w14:paraId="516F2812" w14:textId="63B71C54" w:rsidR="00EF7171" w:rsidRPr="00A6781D" w:rsidRDefault="00EF7171">
      <w:pPr>
        <w:pStyle w:val="ac"/>
        <w:rPr>
          <w:lang w:val="en-US"/>
        </w:rPr>
      </w:pPr>
      <w:r>
        <w:rPr>
          <w:rStyle w:val="ae"/>
        </w:rPr>
        <w:footnoteRef/>
      </w:r>
      <w:r w:rsidRPr="00E808D5">
        <w:rPr>
          <w:lang w:val="en-US"/>
        </w:rPr>
        <w:t xml:space="preserve"> </w:t>
      </w:r>
      <w:r w:rsidRPr="00A6781D">
        <w:rPr>
          <w:lang w:val="en-US"/>
        </w:rPr>
        <w:t>Martin</w:t>
      </w:r>
      <w:r w:rsidRPr="00E808D5">
        <w:rPr>
          <w:lang w:val="en-US"/>
        </w:rPr>
        <w:t xml:space="preserve"> </w:t>
      </w:r>
      <w:r w:rsidRPr="00A6781D">
        <w:rPr>
          <w:lang w:val="en-US"/>
        </w:rPr>
        <w:t>J</w:t>
      </w:r>
      <w:r w:rsidRPr="00E808D5">
        <w:rPr>
          <w:lang w:val="en-US"/>
        </w:rPr>
        <w:t xml:space="preserve">. </w:t>
      </w:r>
      <w:r w:rsidRPr="00A6781D">
        <w:rPr>
          <w:lang w:val="en-US"/>
        </w:rPr>
        <w:t>Eppler</w:t>
      </w:r>
      <w:r w:rsidRPr="00E808D5">
        <w:rPr>
          <w:lang w:val="en-US"/>
        </w:rPr>
        <w:t xml:space="preserve">. </w:t>
      </w:r>
      <w:r w:rsidRPr="00A6781D">
        <w:rPr>
          <w:lang w:val="en-US"/>
        </w:rPr>
        <w:t>Making Knowledge Visible through Knowledge Maps: Concepts, Elements, Cases</w:t>
      </w:r>
      <w:r w:rsidRPr="00B01A9D">
        <w:rPr>
          <w:lang w:val="en-US"/>
        </w:rPr>
        <w:t>.</w:t>
      </w:r>
      <w:r>
        <w:rPr>
          <w:lang w:val="en-US"/>
        </w:rPr>
        <w:t xml:space="preserve"> 2004</w:t>
      </w:r>
    </w:p>
  </w:footnote>
  <w:footnote w:id="22">
    <w:p w14:paraId="76D37BED" w14:textId="3AF03053" w:rsidR="00EF7171" w:rsidRPr="00E808D5" w:rsidRDefault="00EF7171">
      <w:pPr>
        <w:pStyle w:val="ac"/>
      </w:pPr>
      <w:r>
        <w:rPr>
          <w:rStyle w:val="ae"/>
        </w:rPr>
        <w:footnoteRef/>
      </w:r>
      <w:r w:rsidRPr="00121D67">
        <w:rPr>
          <w:lang w:val="en-US"/>
        </w:rPr>
        <w:t xml:space="preserve"> Ali </w:t>
      </w:r>
      <w:proofErr w:type="spellStart"/>
      <w:r w:rsidRPr="00121D67">
        <w:rPr>
          <w:lang w:val="en-US"/>
        </w:rPr>
        <w:t>Balaid</w:t>
      </w:r>
      <w:proofErr w:type="spellEnd"/>
      <w:r w:rsidRPr="00121D67">
        <w:rPr>
          <w:lang w:val="en-US"/>
        </w:rPr>
        <w:t>. Methodologies for Building a Knowledge Map: A Literature Survey</w:t>
      </w:r>
      <w:r w:rsidRPr="00B01A9D">
        <w:rPr>
          <w:lang w:val="en-US"/>
        </w:rPr>
        <w:t>.</w:t>
      </w:r>
      <w:r w:rsidRPr="00121D67">
        <w:rPr>
          <w:lang w:val="en-US"/>
        </w:rPr>
        <w:t xml:space="preserve"> </w:t>
      </w:r>
      <w:r w:rsidRPr="00E808D5">
        <w:t>2015</w:t>
      </w:r>
    </w:p>
  </w:footnote>
  <w:footnote w:id="23">
    <w:p w14:paraId="1F256FAF" w14:textId="3AE0B93F" w:rsidR="00EF7171" w:rsidRPr="00F81427" w:rsidRDefault="00EF7171">
      <w:pPr>
        <w:pStyle w:val="ac"/>
      </w:pPr>
      <w:r>
        <w:rPr>
          <w:rStyle w:val="ae"/>
        </w:rPr>
        <w:footnoteRef/>
      </w:r>
      <w:r>
        <w:t xml:space="preserve"> Менеджмент качества [Электронный ресурс] </w:t>
      </w:r>
      <w:r w:rsidRPr="005F67D5">
        <w:t xml:space="preserve"> </w:t>
      </w:r>
      <w:r>
        <w:t>//</w:t>
      </w:r>
      <w:r w:rsidRPr="005F67D5">
        <w:t xml:space="preserve"> </w:t>
      </w:r>
      <w:r w:rsidRPr="00F81427">
        <w:t xml:space="preserve">kpms.ru </w:t>
      </w:r>
      <w:r>
        <w:t>—</w:t>
      </w:r>
      <w:r w:rsidRPr="005F67D5">
        <w:t xml:space="preserve"> </w:t>
      </w:r>
      <w:r>
        <w:t>Режим</w:t>
      </w:r>
      <w:r w:rsidRPr="005F67D5">
        <w:t xml:space="preserve"> </w:t>
      </w:r>
      <w:r>
        <w:t>доступа</w:t>
      </w:r>
      <w:r w:rsidRPr="006C4054">
        <w:t>:</w:t>
      </w:r>
      <w:r w:rsidRPr="00911C2B">
        <w:t xml:space="preserve"> </w:t>
      </w:r>
      <w:hyperlink r:id="rId10" w:tgtFrame="_blank" w:history="1">
        <w:r w:rsidRPr="00A223D8">
          <w:rPr>
            <w:rStyle w:val="af"/>
            <w:rFonts w:cs="Times New Roman"/>
            <w:color w:val="auto"/>
            <w:u w:val="none"/>
            <w:shd w:val="clear" w:color="auto" w:fill="FFFFFF"/>
            <w:lang w:val="en-US"/>
          </w:rPr>
          <w:t>https</w:t>
        </w:r>
        <w:r w:rsidRPr="00F81427">
          <w:rPr>
            <w:rStyle w:val="af"/>
            <w:rFonts w:cs="Times New Roman"/>
            <w:color w:val="auto"/>
            <w:u w:val="none"/>
            <w:shd w:val="clear" w:color="auto" w:fill="FFFFFF"/>
          </w:rPr>
          <w:t>://</w:t>
        </w:r>
        <w:r w:rsidRPr="00A223D8">
          <w:rPr>
            <w:rStyle w:val="af"/>
            <w:rFonts w:cs="Times New Roman"/>
            <w:color w:val="auto"/>
            <w:u w:val="none"/>
            <w:shd w:val="clear" w:color="auto" w:fill="FFFFFF"/>
            <w:lang w:val="en-US"/>
          </w:rPr>
          <w:t>www</w:t>
        </w:r>
        <w:r w:rsidRPr="00F81427">
          <w:rPr>
            <w:rStyle w:val="af"/>
            <w:rFonts w:cs="Times New Roman"/>
            <w:color w:val="auto"/>
            <w:u w:val="none"/>
            <w:shd w:val="clear" w:color="auto" w:fill="FFFFFF"/>
          </w:rPr>
          <w:t>.</w:t>
        </w:r>
        <w:proofErr w:type="spellStart"/>
        <w:r w:rsidRPr="00A223D8">
          <w:rPr>
            <w:rStyle w:val="af"/>
            <w:rFonts w:cs="Times New Roman"/>
            <w:color w:val="auto"/>
            <w:u w:val="none"/>
            <w:shd w:val="clear" w:color="auto" w:fill="FFFFFF"/>
            <w:lang w:val="en-US"/>
          </w:rPr>
          <w:t>kpms</w:t>
        </w:r>
        <w:proofErr w:type="spellEnd"/>
        <w:r w:rsidRPr="00F81427">
          <w:rPr>
            <w:rStyle w:val="af"/>
            <w:rFonts w:cs="Times New Roman"/>
            <w:color w:val="auto"/>
            <w:u w:val="none"/>
            <w:shd w:val="clear" w:color="auto" w:fill="FFFFFF"/>
          </w:rPr>
          <w:t>.</w:t>
        </w:r>
        <w:proofErr w:type="spellStart"/>
        <w:r w:rsidRPr="00A223D8">
          <w:rPr>
            <w:rStyle w:val="af"/>
            <w:rFonts w:cs="Times New Roman"/>
            <w:color w:val="auto"/>
            <w:u w:val="none"/>
            <w:shd w:val="clear" w:color="auto" w:fill="FFFFFF"/>
            <w:lang w:val="en-US"/>
          </w:rPr>
          <w:t>ru</w:t>
        </w:r>
        <w:proofErr w:type="spellEnd"/>
        <w:r w:rsidRPr="00F81427">
          <w:rPr>
            <w:rStyle w:val="af"/>
            <w:rFonts w:cs="Times New Roman"/>
            <w:color w:val="auto"/>
            <w:u w:val="none"/>
            <w:shd w:val="clear" w:color="auto" w:fill="FFFFFF"/>
          </w:rPr>
          <w:t>/</w:t>
        </w:r>
        <w:proofErr w:type="spellStart"/>
        <w:r w:rsidRPr="00A223D8">
          <w:rPr>
            <w:rStyle w:val="af"/>
            <w:rFonts w:cs="Times New Roman"/>
            <w:color w:val="auto"/>
            <w:u w:val="none"/>
            <w:shd w:val="clear" w:color="auto" w:fill="FFFFFF"/>
            <w:lang w:val="en-US"/>
          </w:rPr>
          <w:t>Procedury</w:t>
        </w:r>
        <w:proofErr w:type="spellEnd"/>
        <w:r w:rsidRPr="00F81427">
          <w:rPr>
            <w:rStyle w:val="af"/>
            <w:rFonts w:cs="Times New Roman"/>
            <w:color w:val="auto"/>
            <w:u w:val="none"/>
            <w:shd w:val="clear" w:color="auto" w:fill="FFFFFF"/>
          </w:rPr>
          <w:t>/</w:t>
        </w:r>
        <w:r w:rsidRPr="00A223D8">
          <w:rPr>
            <w:rStyle w:val="af"/>
            <w:rFonts w:cs="Times New Roman"/>
            <w:color w:val="auto"/>
            <w:u w:val="none"/>
            <w:shd w:val="clear" w:color="auto" w:fill="FFFFFF"/>
            <w:lang w:val="en-US"/>
          </w:rPr>
          <w:t>Q</w:t>
        </w:r>
        <w:r w:rsidRPr="00F81427">
          <w:rPr>
            <w:rStyle w:val="af"/>
            <w:rFonts w:cs="Times New Roman"/>
            <w:color w:val="auto"/>
            <w:u w:val="none"/>
            <w:shd w:val="clear" w:color="auto" w:fill="FFFFFF"/>
          </w:rPr>
          <w:t>_</w:t>
        </w:r>
        <w:r w:rsidRPr="00A223D8">
          <w:rPr>
            <w:rStyle w:val="af"/>
            <w:rFonts w:cs="Times New Roman"/>
            <w:color w:val="auto"/>
            <w:u w:val="none"/>
            <w:shd w:val="clear" w:color="auto" w:fill="FFFFFF"/>
            <w:lang w:val="en-US"/>
          </w:rPr>
          <w:t>Process</w:t>
        </w:r>
        <w:r w:rsidRPr="00F81427">
          <w:rPr>
            <w:rStyle w:val="af"/>
            <w:rFonts w:cs="Times New Roman"/>
            <w:color w:val="auto"/>
            <w:u w:val="none"/>
            <w:shd w:val="clear" w:color="auto" w:fill="FFFFFF"/>
          </w:rPr>
          <w:t>_</w:t>
        </w:r>
        <w:r w:rsidRPr="00A223D8">
          <w:rPr>
            <w:rStyle w:val="af"/>
            <w:rFonts w:cs="Times New Roman"/>
            <w:color w:val="auto"/>
            <w:u w:val="none"/>
            <w:shd w:val="clear" w:color="auto" w:fill="FFFFFF"/>
            <w:lang w:val="en-US"/>
          </w:rPr>
          <w:t>Map</w:t>
        </w:r>
        <w:r w:rsidRPr="00F81427">
          <w:rPr>
            <w:rStyle w:val="af"/>
            <w:rFonts w:cs="Times New Roman"/>
            <w:color w:val="auto"/>
            <w:u w:val="none"/>
            <w:shd w:val="clear" w:color="auto" w:fill="FFFFFF"/>
          </w:rPr>
          <w:t>.</w:t>
        </w:r>
        <w:r w:rsidRPr="00A223D8">
          <w:rPr>
            <w:rStyle w:val="af"/>
            <w:rFonts w:cs="Times New Roman"/>
            <w:color w:val="auto"/>
            <w:u w:val="none"/>
            <w:shd w:val="clear" w:color="auto" w:fill="FFFFFF"/>
            <w:lang w:val="en-US"/>
          </w:rPr>
          <w:t>htm</w:t>
        </w:r>
      </w:hyperlink>
      <w:r w:rsidRPr="00911C2B">
        <w:t xml:space="preserve"> (</w:t>
      </w:r>
      <w:r w:rsidRPr="006C4054">
        <w:t>дата</w:t>
      </w:r>
      <w:r w:rsidRPr="00911C2B">
        <w:t xml:space="preserve"> </w:t>
      </w:r>
      <w:r w:rsidRPr="006C4054">
        <w:t>обращения</w:t>
      </w:r>
      <w:r w:rsidRPr="00911C2B">
        <w:t>: 10.05.2020)</w:t>
      </w:r>
      <w:r w:rsidRPr="00F81427">
        <w:t xml:space="preserve"> </w:t>
      </w:r>
    </w:p>
  </w:footnote>
  <w:footnote w:id="24">
    <w:p w14:paraId="1FF0E640" w14:textId="1BD33107" w:rsidR="00EF7171" w:rsidRPr="00A223D8" w:rsidRDefault="00EF7171">
      <w:pPr>
        <w:pStyle w:val="ac"/>
        <w:rPr>
          <w:lang w:val="en-US"/>
        </w:rPr>
      </w:pPr>
      <w:r>
        <w:rPr>
          <w:rStyle w:val="ae"/>
        </w:rPr>
        <w:footnoteRef/>
      </w:r>
      <w:r w:rsidRPr="00A223D8">
        <w:rPr>
          <w:lang w:val="en-US"/>
        </w:rPr>
        <w:t xml:space="preserve"> Babak </w:t>
      </w:r>
      <w:proofErr w:type="spellStart"/>
      <w:r w:rsidRPr="00A223D8">
        <w:rPr>
          <w:lang w:val="en-US"/>
        </w:rPr>
        <w:t>Teimourpour</w:t>
      </w:r>
      <w:proofErr w:type="spellEnd"/>
      <w:r w:rsidRPr="00A223D8">
        <w:rPr>
          <w:lang w:val="en-US"/>
        </w:rPr>
        <w:t xml:space="preserve">. </w:t>
      </w:r>
      <w:r w:rsidRPr="00504902">
        <w:rPr>
          <w:lang w:val="en-US"/>
        </w:rPr>
        <w:t>A</w:t>
      </w:r>
      <w:r w:rsidRPr="00A223D8">
        <w:rPr>
          <w:lang w:val="en-US"/>
        </w:rPr>
        <w:t xml:space="preserve"> </w:t>
      </w:r>
      <w:r w:rsidRPr="00504902">
        <w:rPr>
          <w:lang w:val="en-US"/>
        </w:rPr>
        <w:t>Conceptual</w:t>
      </w:r>
      <w:r w:rsidRPr="00A223D8">
        <w:rPr>
          <w:lang w:val="en-US"/>
        </w:rPr>
        <w:t xml:space="preserve"> </w:t>
      </w:r>
      <w:r w:rsidRPr="00504902">
        <w:rPr>
          <w:lang w:val="en-US"/>
        </w:rPr>
        <w:t>Model</w:t>
      </w:r>
      <w:r w:rsidRPr="00A223D8">
        <w:rPr>
          <w:lang w:val="en-US"/>
        </w:rPr>
        <w:t xml:space="preserve"> </w:t>
      </w:r>
      <w:r w:rsidRPr="00504902">
        <w:rPr>
          <w:lang w:val="en-US"/>
        </w:rPr>
        <w:t>for</w:t>
      </w:r>
      <w:r w:rsidRPr="00A223D8">
        <w:rPr>
          <w:lang w:val="en-US"/>
        </w:rPr>
        <w:t xml:space="preserve"> </w:t>
      </w:r>
      <w:r w:rsidRPr="00504902">
        <w:rPr>
          <w:lang w:val="en-US"/>
        </w:rPr>
        <w:t>the</w:t>
      </w:r>
      <w:r w:rsidRPr="00A223D8">
        <w:rPr>
          <w:lang w:val="en-US"/>
        </w:rPr>
        <w:t xml:space="preserve"> </w:t>
      </w:r>
      <w:r w:rsidRPr="00504902">
        <w:rPr>
          <w:lang w:val="en-US"/>
        </w:rPr>
        <w:t>Creation</w:t>
      </w:r>
      <w:r w:rsidRPr="00A223D8">
        <w:rPr>
          <w:lang w:val="en-US"/>
        </w:rPr>
        <w:t xml:space="preserve"> </w:t>
      </w:r>
      <w:r w:rsidRPr="00504902">
        <w:rPr>
          <w:lang w:val="en-US"/>
        </w:rPr>
        <w:t>of</w:t>
      </w:r>
      <w:r w:rsidRPr="00A223D8">
        <w:rPr>
          <w:lang w:val="en-US"/>
        </w:rPr>
        <w:t xml:space="preserve"> </w:t>
      </w:r>
      <w:r w:rsidRPr="00504902">
        <w:rPr>
          <w:lang w:val="en-US"/>
        </w:rPr>
        <w:t>a</w:t>
      </w:r>
      <w:r w:rsidRPr="00A223D8">
        <w:rPr>
          <w:lang w:val="en-US"/>
        </w:rPr>
        <w:t xml:space="preserve"> </w:t>
      </w:r>
      <w:r w:rsidRPr="00504902">
        <w:rPr>
          <w:lang w:val="en-US"/>
        </w:rPr>
        <w:t>Process</w:t>
      </w:r>
      <w:r w:rsidRPr="00A223D8">
        <w:rPr>
          <w:lang w:val="en-US"/>
        </w:rPr>
        <w:t>-</w:t>
      </w:r>
      <w:r w:rsidRPr="00504902">
        <w:rPr>
          <w:lang w:val="en-US"/>
        </w:rPr>
        <w:t>Oriented</w:t>
      </w:r>
      <w:r w:rsidRPr="00A223D8">
        <w:rPr>
          <w:lang w:val="en-US"/>
        </w:rPr>
        <w:t xml:space="preserve"> </w:t>
      </w:r>
      <w:r w:rsidRPr="00504902">
        <w:rPr>
          <w:lang w:val="en-US"/>
        </w:rPr>
        <w:t>Knowledge</w:t>
      </w:r>
      <w:r w:rsidRPr="00A223D8">
        <w:rPr>
          <w:lang w:val="en-US"/>
        </w:rPr>
        <w:t xml:space="preserve"> </w:t>
      </w:r>
      <w:r w:rsidRPr="00504902">
        <w:rPr>
          <w:lang w:val="en-US"/>
        </w:rPr>
        <w:t>Map</w:t>
      </w:r>
      <w:r w:rsidRPr="00A223D8">
        <w:rPr>
          <w:lang w:val="en-US"/>
        </w:rPr>
        <w:t xml:space="preserve"> (</w:t>
      </w:r>
      <w:r w:rsidRPr="00504902">
        <w:rPr>
          <w:lang w:val="en-US"/>
        </w:rPr>
        <w:t>POK</w:t>
      </w:r>
      <w:r w:rsidRPr="00A223D8">
        <w:rPr>
          <w:lang w:val="en-US"/>
        </w:rPr>
        <w:t>-</w:t>
      </w:r>
      <w:r w:rsidRPr="00504902">
        <w:rPr>
          <w:lang w:val="en-US"/>
        </w:rPr>
        <w:t>Map</w:t>
      </w:r>
      <w:r w:rsidRPr="00A223D8">
        <w:rPr>
          <w:lang w:val="en-US"/>
        </w:rPr>
        <w:t xml:space="preserve">) </w:t>
      </w:r>
      <w:r w:rsidRPr="00504902">
        <w:rPr>
          <w:lang w:val="en-US"/>
        </w:rPr>
        <w:t>and</w:t>
      </w:r>
      <w:r w:rsidRPr="00A223D8">
        <w:rPr>
          <w:lang w:val="en-US"/>
        </w:rPr>
        <w:t xml:space="preserve"> </w:t>
      </w:r>
      <w:r w:rsidRPr="00504902">
        <w:rPr>
          <w:lang w:val="en-US"/>
        </w:rPr>
        <w:t>Implementation</w:t>
      </w:r>
      <w:r w:rsidRPr="00A223D8">
        <w:rPr>
          <w:lang w:val="en-US"/>
        </w:rPr>
        <w:t xml:space="preserve"> </w:t>
      </w:r>
      <w:r w:rsidRPr="00504902">
        <w:rPr>
          <w:lang w:val="en-US"/>
        </w:rPr>
        <w:t>in</w:t>
      </w:r>
      <w:r w:rsidRPr="00A223D8">
        <w:rPr>
          <w:lang w:val="en-US"/>
        </w:rPr>
        <w:t xml:space="preserve"> </w:t>
      </w:r>
      <w:r w:rsidRPr="00504902">
        <w:rPr>
          <w:lang w:val="en-US"/>
        </w:rPr>
        <w:t>an</w:t>
      </w:r>
      <w:r w:rsidRPr="00A223D8">
        <w:rPr>
          <w:lang w:val="en-US"/>
        </w:rPr>
        <w:t xml:space="preserve"> </w:t>
      </w:r>
      <w:r w:rsidRPr="00504902">
        <w:rPr>
          <w:lang w:val="en-US"/>
        </w:rPr>
        <w:t>Electric</w:t>
      </w:r>
      <w:r w:rsidRPr="00A223D8">
        <w:rPr>
          <w:lang w:val="en-US"/>
        </w:rPr>
        <w:t xml:space="preserve"> </w:t>
      </w:r>
      <w:r w:rsidRPr="00504902">
        <w:rPr>
          <w:lang w:val="en-US"/>
        </w:rPr>
        <w:t>Power</w:t>
      </w:r>
      <w:r w:rsidRPr="00A223D8">
        <w:rPr>
          <w:lang w:val="en-US"/>
        </w:rPr>
        <w:t xml:space="preserve"> </w:t>
      </w:r>
      <w:r w:rsidRPr="00504902">
        <w:rPr>
          <w:lang w:val="en-US"/>
        </w:rPr>
        <w:t>Distribution</w:t>
      </w:r>
      <w:r w:rsidRPr="00A223D8">
        <w:rPr>
          <w:lang w:val="en-US"/>
        </w:rPr>
        <w:t xml:space="preserve"> </w:t>
      </w:r>
      <w:r w:rsidRPr="00504902">
        <w:rPr>
          <w:lang w:val="en-US"/>
        </w:rPr>
        <w:t>Company</w:t>
      </w:r>
      <w:r w:rsidRPr="00DC6647">
        <w:rPr>
          <w:lang w:val="en-US"/>
        </w:rPr>
        <w:t>.</w:t>
      </w:r>
      <w:r w:rsidRPr="00A223D8">
        <w:rPr>
          <w:lang w:val="en-US"/>
        </w:rPr>
        <w:t xml:space="preserve"> 2016</w:t>
      </w:r>
    </w:p>
  </w:footnote>
  <w:footnote w:id="25">
    <w:p w14:paraId="1FA1042C" w14:textId="200A0241" w:rsidR="00EF7171" w:rsidRPr="00DF5173" w:rsidRDefault="00EF7171">
      <w:pPr>
        <w:pStyle w:val="ac"/>
        <w:rPr>
          <w:lang w:val="en-US"/>
        </w:rPr>
      </w:pPr>
      <w:r>
        <w:rPr>
          <w:rStyle w:val="ae"/>
        </w:rPr>
        <w:footnoteRef/>
      </w:r>
      <w:r w:rsidRPr="00DF5173">
        <w:rPr>
          <w:lang w:val="en-US"/>
        </w:rPr>
        <w:t xml:space="preserve"> </w:t>
      </w:r>
      <w:r w:rsidRPr="0063470D">
        <w:rPr>
          <w:lang w:val="en-US"/>
        </w:rPr>
        <w:t xml:space="preserve">Nick </w:t>
      </w:r>
      <w:proofErr w:type="spellStart"/>
      <w:r w:rsidRPr="0063470D">
        <w:rPr>
          <w:lang w:val="en-US"/>
        </w:rPr>
        <w:t>Bontis</w:t>
      </w:r>
      <w:proofErr w:type="spellEnd"/>
      <w:r>
        <w:rPr>
          <w:lang w:val="en-US"/>
        </w:rPr>
        <w:t xml:space="preserve">, </w:t>
      </w:r>
      <w:r w:rsidRPr="0063470D">
        <w:rPr>
          <w:lang w:val="en-US"/>
        </w:rPr>
        <w:t xml:space="preserve">Chun Wei Choo </w:t>
      </w:r>
      <w:r w:rsidRPr="00DF5173">
        <w:rPr>
          <w:lang w:val="en-US"/>
        </w:rPr>
        <w:t>The Strategic Management of Intellectual Capital and Organizational Knowledge</w:t>
      </w:r>
      <w:r w:rsidRPr="00B01A9D">
        <w:rPr>
          <w:lang w:val="en-US"/>
        </w:rPr>
        <w:t>.</w:t>
      </w:r>
      <w:r>
        <w:rPr>
          <w:lang w:val="en-US"/>
        </w:rPr>
        <w:t xml:space="preserve"> 2002</w:t>
      </w:r>
    </w:p>
  </w:footnote>
  <w:footnote w:id="26">
    <w:p w14:paraId="1CCDF8D5" w14:textId="10868FBD" w:rsidR="00EF7171" w:rsidRPr="00474AFE" w:rsidRDefault="00EF7171">
      <w:pPr>
        <w:pStyle w:val="ac"/>
        <w:rPr>
          <w:lang w:val="en-US"/>
        </w:rPr>
      </w:pPr>
      <w:r>
        <w:rPr>
          <w:rStyle w:val="ae"/>
        </w:rPr>
        <w:footnoteRef/>
      </w:r>
      <w:r w:rsidRPr="008F4FCD">
        <w:rPr>
          <w:lang w:val="en-US"/>
        </w:rPr>
        <w:t xml:space="preserve"> </w:t>
      </w:r>
      <w:r w:rsidR="002A4AA1" w:rsidRPr="002A4AA1">
        <w:rPr>
          <w:lang w:val="en-US"/>
        </w:rPr>
        <w:t xml:space="preserve">How a knowledge map can help to identify knowledge gaps and needs, against all odds </w:t>
      </w:r>
      <w:r w:rsidRPr="00F81427">
        <w:rPr>
          <w:lang w:val="en-US"/>
        </w:rPr>
        <w:t>[</w:t>
      </w:r>
      <w:r>
        <w:t>Электронный</w:t>
      </w:r>
      <w:r w:rsidRPr="00F81427">
        <w:rPr>
          <w:lang w:val="en-US"/>
        </w:rPr>
        <w:t xml:space="preserve"> </w:t>
      </w:r>
      <w:r>
        <w:t>ресурс</w:t>
      </w:r>
      <w:r w:rsidRPr="00F81427">
        <w:rPr>
          <w:lang w:val="en-US"/>
        </w:rPr>
        <w:t xml:space="preserve">]  // </w:t>
      </w:r>
      <w:r w:rsidRPr="00474AFE">
        <w:rPr>
          <w:lang w:val="en-US"/>
        </w:rPr>
        <w:t xml:space="preserve">stephendale.com </w:t>
      </w:r>
      <w:r w:rsidRPr="00F81427">
        <w:rPr>
          <w:lang w:val="en-US"/>
        </w:rPr>
        <w:t xml:space="preserve"> </w:t>
      </w:r>
      <w:r>
        <w:rPr>
          <w:lang w:val="en-US"/>
        </w:rPr>
        <w:t>—</w:t>
      </w:r>
      <w:r w:rsidRPr="00F81427">
        <w:rPr>
          <w:lang w:val="en-US"/>
        </w:rPr>
        <w:t xml:space="preserve"> </w:t>
      </w:r>
      <w:r>
        <w:t>Режим</w:t>
      </w:r>
      <w:r w:rsidRPr="00F81427">
        <w:rPr>
          <w:lang w:val="en-US"/>
        </w:rPr>
        <w:t xml:space="preserve"> </w:t>
      </w:r>
      <w:r>
        <w:t>доступа</w:t>
      </w:r>
      <w:r w:rsidRPr="00F81427">
        <w:rPr>
          <w:lang w:val="en-US"/>
        </w:rPr>
        <w:t xml:space="preserve">: </w:t>
      </w:r>
      <w:hyperlink r:id="rId11" w:history="1">
        <w:r w:rsidRPr="004D039E">
          <w:rPr>
            <w:rStyle w:val="af"/>
            <w:lang w:val="en-US"/>
          </w:rPr>
          <w:t>http://www.stephendale.com/2017/03/23/how-a-knowledge-map-can-help-to-identify-knowledge-gaps-and-needs-against-all-odds/</w:t>
        </w:r>
      </w:hyperlink>
      <w:r w:rsidRPr="00474AFE">
        <w:rPr>
          <w:lang w:val="en-US"/>
        </w:rPr>
        <w:t xml:space="preserve"> </w:t>
      </w:r>
      <w:r w:rsidRPr="00F81427">
        <w:rPr>
          <w:lang w:val="en-US"/>
        </w:rPr>
        <w:t>(</w:t>
      </w:r>
      <w:r w:rsidRPr="006C4054">
        <w:t>дата</w:t>
      </w:r>
      <w:r w:rsidRPr="00F81427">
        <w:rPr>
          <w:lang w:val="en-US"/>
        </w:rPr>
        <w:t xml:space="preserve"> </w:t>
      </w:r>
      <w:r w:rsidRPr="006C4054">
        <w:t>обращения</w:t>
      </w:r>
      <w:r w:rsidRPr="00F81427">
        <w:rPr>
          <w:lang w:val="en-US"/>
        </w:rPr>
        <w:t xml:space="preserve">: </w:t>
      </w:r>
      <w:r w:rsidRPr="00474AFE">
        <w:rPr>
          <w:lang w:val="en-US"/>
        </w:rPr>
        <w:t>21</w:t>
      </w:r>
      <w:r w:rsidRPr="00F81427">
        <w:rPr>
          <w:lang w:val="en-US"/>
        </w:rPr>
        <w:t>.0</w:t>
      </w:r>
      <w:r w:rsidRPr="00474AFE">
        <w:rPr>
          <w:lang w:val="en-US"/>
        </w:rPr>
        <w:t>4</w:t>
      </w:r>
      <w:r w:rsidRPr="00F81427">
        <w:rPr>
          <w:lang w:val="en-US"/>
        </w:rPr>
        <w:t>.2020)</w:t>
      </w:r>
    </w:p>
  </w:footnote>
  <w:footnote w:id="27">
    <w:p w14:paraId="183E8CF7" w14:textId="63716213" w:rsidR="00EF7171" w:rsidRPr="00474AFE" w:rsidRDefault="00EF7171">
      <w:pPr>
        <w:pStyle w:val="ac"/>
        <w:rPr>
          <w:lang w:val="en-US"/>
        </w:rPr>
      </w:pPr>
      <w:r>
        <w:rPr>
          <w:rStyle w:val="ae"/>
        </w:rPr>
        <w:footnoteRef/>
      </w:r>
      <w:r w:rsidRPr="00C60FF6">
        <w:rPr>
          <w:lang w:val="en-US"/>
        </w:rPr>
        <w:t xml:space="preserve"> </w:t>
      </w:r>
      <w:bookmarkStart w:id="14" w:name="_Hlk42015903"/>
      <w:r w:rsidRPr="00474AFE">
        <w:rPr>
          <w:lang w:val="en-US"/>
        </w:rPr>
        <w:t xml:space="preserve">How the Closing of Knowledge Gaps Can Save Your Business  </w:t>
      </w:r>
      <w:r w:rsidRPr="00F81427">
        <w:rPr>
          <w:lang w:val="en-US"/>
        </w:rPr>
        <w:t>[</w:t>
      </w:r>
      <w:r>
        <w:t>Электронный</w:t>
      </w:r>
      <w:r w:rsidRPr="00F81427">
        <w:rPr>
          <w:lang w:val="en-US"/>
        </w:rPr>
        <w:t xml:space="preserve"> </w:t>
      </w:r>
      <w:r>
        <w:t>ресурс</w:t>
      </w:r>
      <w:r w:rsidRPr="00F81427">
        <w:rPr>
          <w:lang w:val="en-US"/>
        </w:rPr>
        <w:t xml:space="preserve">]  // </w:t>
      </w:r>
      <w:r w:rsidRPr="00474AFE">
        <w:rPr>
          <w:lang w:val="en-US"/>
        </w:rPr>
        <w:t xml:space="preserve">enabley.io </w:t>
      </w:r>
      <w:r w:rsidRPr="00F81427">
        <w:rPr>
          <w:lang w:val="en-US"/>
        </w:rPr>
        <w:t xml:space="preserve">com </w:t>
      </w:r>
      <w:r>
        <w:rPr>
          <w:lang w:val="en-US"/>
        </w:rPr>
        <w:t>—</w:t>
      </w:r>
      <w:r w:rsidRPr="00F81427">
        <w:rPr>
          <w:lang w:val="en-US"/>
        </w:rPr>
        <w:t xml:space="preserve"> </w:t>
      </w:r>
      <w:r>
        <w:t>Режим</w:t>
      </w:r>
      <w:r w:rsidRPr="00F81427">
        <w:rPr>
          <w:lang w:val="en-US"/>
        </w:rPr>
        <w:t xml:space="preserve"> </w:t>
      </w:r>
      <w:r>
        <w:t>доступа</w:t>
      </w:r>
      <w:r w:rsidRPr="00F81427">
        <w:rPr>
          <w:lang w:val="en-US"/>
        </w:rPr>
        <w:t xml:space="preserve">: </w:t>
      </w:r>
      <w:hyperlink r:id="rId12" w:history="1">
        <w:r w:rsidRPr="004D039E">
          <w:rPr>
            <w:rStyle w:val="af"/>
            <w:lang w:val="en-US"/>
          </w:rPr>
          <w:t>https://enabley.io/business-knowledge-gaps/</w:t>
        </w:r>
      </w:hyperlink>
      <w:r w:rsidRPr="00474AFE">
        <w:rPr>
          <w:lang w:val="en-US"/>
        </w:rPr>
        <w:t xml:space="preserve"> </w:t>
      </w:r>
      <w:r w:rsidRPr="00F81427">
        <w:rPr>
          <w:lang w:val="en-US"/>
        </w:rPr>
        <w:t>(</w:t>
      </w:r>
      <w:r w:rsidRPr="006C4054">
        <w:t>дата</w:t>
      </w:r>
      <w:r w:rsidRPr="00F81427">
        <w:rPr>
          <w:lang w:val="en-US"/>
        </w:rPr>
        <w:t xml:space="preserve"> </w:t>
      </w:r>
      <w:r w:rsidRPr="006C4054">
        <w:t>обращения</w:t>
      </w:r>
      <w:r w:rsidRPr="00F81427">
        <w:rPr>
          <w:lang w:val="en-US"/>
        </w:rPr>
        <w:t xml:space="preserve">: </w:t>
      </w:r>
      <w:r w:rsidRPr="00474AFE">
        <w:rPr>
          <w:lang w:val="en-US"/>
        </w:rPr>
        <w:t>24</w:t>
      </w:r>
      <w:r w:rsidRPr="00F81427">
        <w:rPr>
          <w:lang w:val="en-US"/>
        </w:rPr>
        <w:t>.0</w:t>
      </w:r>
      <w:r w:rsidRPr="00474AFE">
        <w:rPr>
          <w:lang w:val="en-US"/>
        </w:rPr>
        <w:t>4</w:t>
      </w:r>
      <w:r w:rsidRPr="00F81427">
        <w:rPr>
          <w:lang w:val="en-US"/>
        </w:rPr>
        <w:t>.2020)</w:t>
      </w:r>
      <w:bookmarkEnd w:id="14"/>
    </w:p>
  </w:footnote>
  <w:footnote w:id="28">
    <w:p w14:paraId="01216A61" w14:textId="11AEB740" w:rsidR="00EF7171" w:rsidRPr="004A12E6" w:rsidRDefault="00EF7171" w:rsidP="00BF66B4">
      <w:pPr>
        <w:rPr>
          <w:sz w:val="20"/>
          <w:szCs w:val="20"/>
        </w:rPr>
      </w:pPr>
      <w:r w:rsidRPr="005D0EAC">
        <w:rPr>
          <w:rStyle w:val="ae"/>
          <w:sz w:val="20"/>
          <w:szCs w:val="20"/>
        </w:rPr>
        <w:footnoteRef/>
      </w:r>
      <w:r w:rsidRPr="005D0EAC">
        <w:rPr>
          <w:sz w:val="20"/>
          <w:szCs w:val="20"/>
        </w:rPr>
        <w:t xml:space="preserve"> Бюро трансформации бизнеса </w:t>
      </w:r>
      <w:r w:rsidRPr="005D0EAC">
        <w:rPr>
          <w:sz w:val="20"/>
          <w:szCs w:val="20"/>
          <w:lang w:val="en-US"/>
        </w:rPr>
        <w:t>Smart</w:t>
      </w:r>
      <w:r w:rsidRPr="005D0EAC">
        <w:rPr>
          <w:sz w:val="20"/>
          <w:szCs w:val="20"/>
        </w:rPr>
        <w:t xml:space="preserve"> </w:t>
      </w:r>
      <w:r w:rsidRPr="005D0EAC">
        <w:rPr>
          <w:sz w:val="20"/>
          <w:szCs w:val="20"/>
          <w:lang w:val="en-US"/>
        </w:rPr>
        <w:t>Architects</w:t>
      </w:r>
      <w:r w:rsidRPr="005D0EAC">
        <w:rPr>
          <w:sz w:val="20"/>
          <w:szCs w:val="20"/>
        </w:rPr>
        <w:t xml:space="preserve"> </w:t>
      </w:r>
      <w:r w:rsidRPr="005D0EAC">
        <w:rPr>
          <w:color w:val="000000"/>
          <w:sz w:val="20"/>
          <w:szCs w:val="20"/>
          <w:lang w:eastAsia="ru-RU"/>
        </w:rPr>
        <w:t>[Электронный ресурс] //</w:t>
      </w:r>
      <w:r w:rsidRPr="005D0EAC">
        <w:rPr>
          <w:sz w:val="20"/>
          <w:szCs w:val="20"/>
        </w:rPr>
        <w:t xml:space="preserve"> smartarchitects.ru</w:t>
      </w:r>
      <w:r w:rsidRPr="005D0EAC">
        <w:rPr>
          <w:color w:val="000000"/>
          <w:sz w:val="20"/>
          <w:szCs w:val="20"/>
          <w:lang w:eastAsia="ru-RU"/>
        </w:rPr>
        <w:t xml:space="preserve"> — Режим доступа: </w:t>
      </w:r>
      <w:r w:rsidRPr="005D0EAC">
        <w:rPr>
          <w:sz w:val="20"/>
          <w:szCs w:val="20"/>
        </w:rPr>
        <w:t>https://smartarchitects.ru</w:t>
      </w:r>
      <w:r w:rsidRPr="005D0EAC">
        <w:rPr>
          <w:color w:val="000000"/>
          <w:sz w:val="20"/>
          <w:szCs w:val="20"/>
          <w:lang w:eastAsia="ru-RU"/>
        </w:rPr>
        <w:t xml:space="preserve"> (дата обращения</w:t>
      </w:r>
      <w:r>
        <w:rPr>
          <w:color w:val="000000"/>
          <w:sz w:val="20"/>
          <w:szCs w:val="20"/>
          <w:lang w:eastAsia="ru-RU"/>
        </w:rPr>
        <w:t>:</w:t>
      </w:r>
      <w:r w:rsidRPr="005D0EAC">
        <w:rPr>
          <w:color w:val="000000"/>
          <w:sz w:val="20"/>
          <w:szCs w:val="20"/>
          <w:lang w:eastAsia="ru-RU"/>
        </w:rPr>
        <w:t xml:space="preserve"> 30.</w:t>
      </w:r>
      <w:r>
        <w:rPr>
          <w:color w:val="000000"/>
          <w:sz w:val="20"/>
          <w:szCs w:val="20"/>
          <w:lang w:eastAsia="ru-RU"/>
        </w:rPr>
        <w:t>03</w:t>
      </w:r>
      <w:r w:rsidRPr="005D0EAC">
        <w:rPr>
          <w:color w:val="000000"/>
          <w:sz w:val="20"/>
          <w:szCs w:val="20"/>
          <w:lang w:eastAsia="ru-RU"/>
        </w:rPr>
        <w:t>.20</w:t>
      </w:r>
      <w:r>
        <w:rPr>
          <w:color w:val="000000"/>
          <w:sz w:val="20"/>
          <w:szCs w:val="20"/>
          <w:lang w:eastAsia="ru-RU"/>
        </w:rPr>
        <w:t>20</w:t>
      </w:r>
      <w:r w:rsidRPr="005D0EAC">
        <w:rPr>
          <w:color w:val="000000"/>
          <w:sz w:val="20"/>
          <w:szCs w:val="20"/>
          <w:lang w:eastAsia="ru-RU"/>
        </w:rPr>
        <w:t>)</w:t>
      </w:r>
    </w:p>
  </w:footnote>
  <w:footnote w:id="29">
    <w:p w14:paraId="4D1BEDD4" w14:textId="76B8CB0B" w:rsidR="00EF7171" w:rsidRDefault="00EF7171" w:rsidP="00C43240">
      <w:pPr>
        <w:pStyle w:val="ac"/>
      </w:pPr>
      <w:r>
        <w:rPr>
          <w:rStyle w:val="ae"/>
        </w:rPr>
        <w:footnoteRef/>
      </w:r>
      <w:r>
        <w:t xml:space="preserve"> </w:t>
      </w:r>
      <w:r w:rsidRPr="004A12E6">
        <w:t xml:space="preserve">Внутренний документ компании </w:t>
      </w:r>
      <w:proofErr w:type="spellStart"/>
      <w:r w:rsidRPr="004A12E6">
        <w:t>Smart</w:t>
      </w:r>
      <w:proofErr w:type="spellEnd"/>
      <w:r w:rsidRPr="004A12E6">
        <w:t xml:space="preserve"> </w:t>
      </w:r>
      <w:proofErr w:type="spellStart"/>
      <w:r w:rsidRPr="004A12E6">
        <w:t>Architects</w:t>
      </w:r>
      <w:proofErr w:type="spellEnd"/>
      <w:r w:rsidRPr="004A12E6">
        <w:t xml:space="preserve"> «Financial_statement_2018» (дата обращения</w:t>
      </w:r>
      <w:r>
        <w:t>:</w:t>
      </w:r>
      <w:r w:rsidRPr="004A12E6">
        <w:t xml:space="preserve"> 30.</w:t>
      </w:r>
      <w:r>
        <w:t>03</w:t>
      </w:r>
      <w:r w:rsidRPr="004A12E6">
        <w:t>.20</w:t>
      </w:r>
      <w:r>
        <w:t>20</w:t>
      </w:r>
      <w:r w:rsidRPr="004A12E6">
        <w:t>)</w:t>
      </w:r>
    </w:p>
  </w:footnote>
  <w:footnote w:id="30">
    <w:p w14:paraId="437FCC9C" w14:textId="4EF11490" w:rsidR="00EF7171" w:rsidRPr="005D0EAC" w:rsidRDefault="00EF7171" w:rsidP="00C43240">
      <w:pPr>
        <w:rPr>
          <w:sz w:val="20"/>
          <w:szCs w:val="20"/>
        </w:rPr>
      </w:pPr>
      <w:r>
        <w:rPr>
          <w:rStyle w:val="ae"/>
        </w:rPr>
        <w:footnoteRef/>
      </w:r>
      <w:r>
        <w:t xml:space="preserve"> </w:t>
      </w:r>
      <w:r w:rsidRPr="005D0EAC">
        <w:rPr>
          <w:sz w:val="20"/>
          <w:szCs w:val="20"/>
        </w:rPr>
        <w:t xml:space="preserve">Консалтинговые услуги: от классификации до анализа рынка </w:t>
      </w:r>
      <w:r w:rsidRPr="005D0EAC">
        <w:rPr>
          <w:color w:val="000000"/>
          <w:sz w:val="20"/>
          <w:szCs w:val="20"/>
          <w:lang w:eastAsia="ru-RU"/>
        </w:rPr>
        <w:t>[Электронный ресурс] //</w:t>
      </w:r>
      <w:r w:rsidRPr="005D0EAC">
        <w:rPr>
          <w:sz w:val="20"/>
          <w:szCs w:val="20"/>
        </w:rPr>
        <w:t xml:space="preserve"> kp.ru</w:t>
      </w:r>
      <w:r w:rsidRPr="005D0EAC">
        <w:rPr>
          <w:color w:val="000000"/>
          <w:sz w:val="20"/>
          <w:szCs w:val="20"/>
          <w:lang w:eastAsia="ru-RU"/>
        </w:rPr>
        <w:t xml:space="preserve"> — Режим доступа: </w:t>
      </w:r>
      <w:r w:rsidRPr="005D0EAC">
        <w:rPr>
          <w:sz w:val="20"/>
          <w:szCs w:val="20"/>
        </w:rPr>
        <w:t>https://www.kp.ru/guide/konsaltingovye-uslugi</w:t>
      </w:r>
      <w:r w:rsidRPr="005D0EAC">
        <w:rPr>
          <w:color w:val="000000"/>
          <w:sz w:val="20"/>
          <w:szCs w:val="20"/>
          <w:lang w:eastAsia="ru-RU"/>
        </w:rPr>
        <w:t xml:space="preserve"> (дата обращения</w:t>
      </w:r>
      <w:r>
        <w:rPr>
          <w:color w:val="000000"/>
          <w:sz w:val="20"/>
          <w:szCs w:val="20"/>
          <w:lang w:eastAsia="ru-RU"/>
        </w:rPr>
        <w:t>:</w:t>
      </w:r>
      <w:r w:rsidRPr="005D0EAC">
        <w:rPr>
          <w:color w:val="000000"/>
          <w:sz w:val="20"/>
          <w:szCs w:val="20"/>
          <w:lang w:eastAsia="ru-RU"/>
        </w:rPr>
        <w:t xml:space="preserve"> 30.10.2019)</w:t>
      </w:r>
    </w:p>
  </w:footnote>
  <w:footnote w:id="31">
    <w:p w14:paraId="0A3B2533" w14:textId="748C8C58" w:rsidR="00EF7171" w:rsidRDefault="00EF7171" w:rsidP="00F73B99">
      <w:pPr>
        <w:pStyle w:val="ac"/>
        <w:spacing w:line="360" w:lineRule="auto"/>
      </w:pPr>
      <w:r>
        <w:rPr>
          <w:rStyle w:val="ae"/>
        </w:rPr>
        <w:footnoteRef/>
      </w:r>
      <w:r>
        <w:t xml:space="preserve"> </w:t>
      </w:r>
      <w:r w:rsidRPr="00F73B99">
        <w:t xml:space="preserve">История отрасли консалтинга рынка [Электронный ресурс] // consultantsday.ru — Режим доступа: </w:t>
      </w:r>
      <w:hyperlink r:id="rId13" w:history="1">
        <w:r w:rsidRPr="00F73B99">
          <w:t>http://consultantsday.ru/price</w:t>
        </w:r>
      </w:hyperlink>
      <w:r w:rsidRPr="00F73B99">
        <w:t xml:space="preserve"> (дата обращения</w:t>
      </w:r>
      <w:r>
        <w:t>:</w:t>
      </w:r>
      <w:r w:rsidRPr="00F73B99">
        <w:t xml:space="preserve"> 30.10.2019)</w:t>
      </w:r>
    </w:p>
  </w:footnote>
  <w:footnote w:id="32">
    <w:p w14:paraId="18D95A69" w14:textId="49C70EB8" w:rsidR="00EF7171" w:rsidRDefault="00EF7171" w:rsidP="00C43240">
      <w:pPr>
        <w:pStyle w:val="ac"/>
        <w:spacing w:line="360" w:lineRule="auto"/>
      </w:pPr>
      <w:r>
        <w:rPr>
          <w:rStyle w:val="ae"/>
        </w:rPr>
        <w:footnoteRef/>
      </w:r>
      <w:r>
        <w:t xml:space="preserve"> </w:t>
      </w:r>
      <w:r w:rsidRPr="00E67779">
        <w:t>Виды консалтинговых услуг по отраслевой области консалтинга</w:t>
      </w:r>
      <w:r>
        <w:t xml:space="preserve"> </w:t>
      </w:r>
      <w:r w:rsidRPr="005D0EAC">
        <w:rPr>
          <w:color w:val="000000"/>
          <w:lang w:eastAsia="ru-RU"/>
        </w:rPr>
        <w:t>[Электронный ресурс] //</w:t>
      </w:r>
      <w:r w:rsidRPr="005D0EAC">
        <w:t xml:space="preserve"> </w:t>
      </w:r>
      <w:r w:rsidRPr="00E67779">
        <w:t>hh202020.com</w:t>
      </w:r>
      <w:r w:rsidRPr="005D0EAC">
        <w:rPr>
          <w:color w:val="000000"/>
          <w:lang w:eastAsia="ru-RU"/>
        </w:rPr>
        <w:t xml:space="preserve"> — Режим доступа:</w:t>
      </w:r>
      <w:r w:rsidRPr="00E67779">
        <w:t xml:space="preserve"> </w:t>
      </w:r>
      <w:hyperlink r:id="rId14" w:history="1">
        <w:r w:rsidRPr="002D2778">
          <w:rPr>
            <w:rStyle w:val="af"/>
          </w:rPr>
          <w:t>https://hh202020.com/vidy-konsaltingovyh-uslug-po-otraslevoy-oblasti-konsaltinga/</w:t>
        </w:r>
      </w:hyperlink>
      <w:r>
        <w:t xml:space="preserve"> </w:t>
      </w:r>
      <w:r w:rsidRPr="005D0EAC">
        <w:rPr>
          <w:color w:val="000000"/>
          <w:lang w:eastAsia="ru-RU"/>
        </w:rPr>
        <w:t>(дата обращения</w:t>
      </w:r>
      <w:r>
        <w:rPr>
          <w:color w:val="000000"/>
          <w:lang w:eastAsia="ru-RU"/>
        </w:rPr>
        <w:t>:</w:t>
      </w:r>
      <w:r w:rsidRPr="005D0EAC">
        <w:rPr>
          <w:color w:val="000000"/>
          <w:lang w:eastAsia="ru-RU"/>
        </w:rPr>
        <w:t xml:space="preserve"> 30.10.2019)</w:t>
      </w:r>
    </w:p>
  </w:footnote>
  <w:footnote w:id="33">
    <w:p w14:paraId="656E2A89" w14:textId="1599D683" w:rsidR="00EF7171" w:rsidRDefault="00EF7171" w:rsidP="00C43240">
      <w:pPr>
        <w:pStyle w:val="ac"/>
        <w:spacing w:line="360" w:lineRule="auto"/>
      </w:pPr>
      <w:r>
        <w:rPr>
          <w:rStyle w:val="ae"/>
        </w:rPr>
        <w:footnoteRef/>
      </w:r>
      <w:r>
        <w:t xml:space="preserve"> </w:t>
      </w:r>
      <w:r w:rsidRPr="005D0EAC">
        <w:t xml:space="preserve">Бюро трансформации бизнеса </w:t>
      </w:r>
      <w:r w:rsidRPr="005D0EAC">
        <w:rPr>
          <w:lang w:val="en-US"/>
        </w:rPr>
        <w:t>Smart</w:t>
      </w:r>
      <w:r w:rsidRPr="005D0EAC">
        <w:t xml:space="preserve"> </w:t>
      </w:r>
      <w:r w:rsidRPr="005D0EAC">
        <w:rPr>
          <w:lang w:val="en-US"/>
        </w:rPr>
        <w:t>Architects</w:t>
      </w:r>
      <w:r w:rsidRPr="005D0EAC">
        <w:t xml:space="preserve"> </w:t>
      </w:r>
      <w:r w:rsidRPr="005D0EAC">
        <w:rPr>
          <w:color w:val="000000"/>
          <w:lang w:eastAsia="ru-RU"/>
        </w:rPr>
        <w:t>[Электронный ресурс] //</w:t>
      </w:r>
      <w:r w:rsidRPr="005D0EAC">
        <w:t xml:space="preserve"> smartarchitects.ru</w:t>
      </w:r>
      <w:r w:rsidRPr="005D0EAC">
        <w:rPr>
          <w:color w:val="000000"/>
          <w:lang w:eastAsia="ru-RU"/>
        </w:rPr>
        <w:t xml:space="preserve"> — Режим доступа: </w:t>
      </w:r>
      <w:r w:rsidRPr="005D0EAC">
        <w:t>https://smartarchitects.ru</w:t>
      </w:r>
      <w:r w:rsidRPr="005D0EAC">
        <w:rPr>
          <w:color w:val="000000"/>
          <w:lang w:eastAsia="ru-RU"/>
        </w:rPr>
        <w:t xml:space="preserve"> (дата обращения</w:t>
      </w:r>
      <w:r>
        <w:rPr>
          <w:color w:val="000000"/>
          <w:lang w:eastAsia="ru-RU"/>
        </w:rPr>
        <w:t>:</w:t>
      </w:r>
      <w:r w:rsidRPr="005D0EAC">
        <w:rPr>
          <w:color w:val="000000"/>
          <w:lang w:eastAsia="ru-RU"/>
        </w:rPr>
        <w:t xml:space="preserve"> 30.10.2019)</w:t>
      </w:r>
    </w:p>
  </w:footnote>
  <w:footnote w:id="34">
    <w:p w14:paraId="4E62B30B" w14:textId="77777777" w:rsidR="00EF7171" w:rsidRPr="00C902EB" w:rsidRDefault="00EF7171" w:rsidP="00C43240">
      <w:pPr>
        <w:pStyle w:val="ac"/>
        <w:spacing w:line="360" w:lineRule="auto"/>
        <w:rPr>
          <w:lang w:val="en-US"/>
        </w:rPr>
      </w:pPr>
      <w:r>
        <w:rPr>
          <w:rStyle w:val="ae"/>
        </w:rPr>
        <w:footnoteRef/>
      </w:r>
      <w:r w:rsidRPr="00C902EB">
        <w:rPr>
          <w:lang w:val="en-US"/>
        </w:rPr>
        <w:t xml:space="preserve"> </w:t>
      </w:r>
      <w:r>
        <w:t>Там</w:t>
      </w:r>
      <w:r w:rsidRPr="00C902EB">
        <w:rPr>
          <w:lang w:val="en-US"/>
        </w:rPr>
        <w:t xml:space="preserve"> </w:t>
      </w:r>
      <w:r>
        <w:t>же</w:t>
      </w:r>
    </w:p>
  </w:footnote>
  <w:footnote w:id="35">
    <w:p w14:paraId="49C139B3" w14:textId="671E7E2E" w:rsidR="00EF7171" w:rsidRPr="00C902EB" w:rsidRDefault="00EF7171" w:rsidP="003915CA">
      <w:pPr>
        <w:pStyle w:val="ac"/>
        <w:rPr>
          <w:lang w:val="en-US"/>
        </w:rPr>
      </w:pPr>
      <w:r>
        <w:rPr>
          <w:rStyle w:val="ae"/>
        </w:rPr>
        <w:footnoteRef/>
      </w:r>
      <w:r w:rsidRPr="003915CA">
        <w:rPr>
          <w:lang w:val="en-US"/>
        </w:rPr>
        <w:t xml:space="preserve"> </w:t>
      </w:r>
      <w:r w:rsidRPr="00A223D8">
        <w:rPr>
          <w:lang w:val="en-US"/>
        </w:rPr>
        <w:t xml:space="preserve">Babak </w:t>
      </w:r>
      <w:proofErr w:type="spellStart"/>
      <w:r w:rsidRPr="00A223D8">
        <w:rPr>
          <w:lang w:val="en-US"/>
        </w:rPr>
        <w:t>Teimourpour</w:t>
      </w:r>
      <w:proofErr w:type="spellEnd"/>
      <w:r w:rsidRPr="00A223D8">
        <w:rPr>
          <w:lang w:val="en-US"/>
        </w:rPr>
        <w:t xml:space="preserve">. </w:t>
      </w:r>
      <w:r w:rsidRPr="00504902">
        <w:rPr>
          <w:lang w:val="en-US"/>
        </w:rPr>
        <w:t>A</w:t>
      </w:r>
      <w:r w:rsidRPr="00A223D8">
        <w:rPr>
          <w:lang w:val="en-US"/>
        </w:rPr>
        <w:t xml:space="preserve"> </w:t>
      </w:r>
      <w:r w:rsidRPr="00504902">
        <w:rPr>
          <w:lang w:val="en-US"/>
        </w:rPr>
        <w:t>Conceptual</w:t>
      </w:r>
      <w:r w:rsidRPr="00A223D8">
        <w:rPr>
          <w:lang w:val="en-US"/>
        </w:rPr>
        <w:t xml:space="preserve"> </w:t>
      </w:r>
      <w:r w:rsidRPr="00504902">
        <w:rPr>
          <w:lang w:val="en-US"/>
        </w:rPr>
        <w:t>Model</w:t>
      </w:r>
      <w:r w:rsidRPr="00A223D8">
        <w:rPr>
          <w:lang w:val="en-US"/>
        </w:rPr>
        <w:t xml:space="preserve"> </w:t>
      </w:r>
      <w:r w:rsidRPr="00504902">
        <w:rPr>
          <w:lang w:val="en-US"/>
        </w:rPr>
        <w:t>for</w:t>
      </w:r>
      <w:r w:rsidRPr="00A223D8">
        <w:rPr>
          <w:lang w:val="en-US"/>
        </w:rPr>
        <w:t xml:space="preserve"> </w:t>
      </w:r>
      <w:r w:rsidRPr="00504902">
        <w:rPr>
          <w:lang w:val="en-US"/>
        </w:rPr>
        <w:t>the</w:t>
      </w:r>
      <w:r w:rsidRPr="00A223D8">
        <w:rPr>
          <w:lang w:val="en-US"/>
        </w:rPr>
        <w:t xml:space="preserve"> </w:t>
      </w:r>
      <w:r w:rsidRPr="00504902">
        <w:rPr>
          <w:lang w:val="en-US"/>
        </w:rPr>
        <w:t>Creation</w:t>
      </w:r>
      <w:r w:rsidRPr="00A223D8">
        <w:rPr>
          <w:lang w:val="en-US"/>
        </w:rPr>
        <w:t xml:space="preserve"> </w:t>
      </w:r>
      <w:r w:rsidRPr="00504902">
        <w:rPr>
          <w:lang w:val="en-US"/>
        </w:rPr>
        <w:t>of</w:t>
      </w:r>
      <w:r w:rsidRPr="00A223D8">
        <w:rPr>
          <w:lang w:val="en-US"/>
        </w:rPr>
        <w:t xml:space="preserve"> </w:t>
      </w:r>
      <w:r w:rsidRPr="00504902">
        <w:rPr>
          <w:lang w:val="en-US"/>
        </w:rPr>
        <w:t>a</w:t>
      </w:r>
      <w:r w:rsidRPr="00A223D8">
        <w:rPr>
          <w:lang w:val="en-US"/>
        </w:rPr>
        <w:t xml:space="preserve"> </w:t>
      </w:r>
      <w:r w:rsidRPr="00504902">
        <w:rPr>
          <w:lang w:val="en-US"/>
        </w:rPr>
        <w:t>Process</w:t>
      </w:r>
      <w:r w:rsidRPr="00A223D8">
        <w:rPr>
          <w:lang w:val="en-US"/>
        </w:rPr>
        <w:t>-</w:t>
      </w:r>
      <w:r w:rsidRPr="00504902">
        <w:rPr>
          <w:lang w:val="en-US"/>
        </w:rPr>
        <w:t>Oriented</w:t>
      </w:r>
      <w:r w:rsidRPr="00A223D8">
        <w:rPr>
          <w:lang w:val="en-US"/>
        </w:rPr>
        <w:t xml:space="preserve"> </w:t>
      </w:r>
      <w:r w:rsidRPr="00504902">
        <w:rPr>
          <w:lang w:val="en-US"/>
        </w:rPr>
        <w:t>Knowledge</w:t>
      </w:r>
      <w:r w:rsidRPr="00A223D8">
        <w:rPr>
          <w:lang w:val="en-US"/>
        </w:rPr>
        <w:t xml:space="preserve"> </w:t>
      </w:r>
      <w:r w:rsidRPr="00504902">
        <w:rPr>
          <w:lang w:val="en-US"/>
        </w:rPr>
        <w:t>Map</w:t>
      </w:r>
      <w:r w:rsidRPr="00A223D8">
        <w:rPr>
          <w:lang w:val="en-US"/>
        </w:rPr>
        <w:t xml:space="preserve"> (</w:t>
      </w:r>
      <w:r w:rsidRPr="00504902">
        <w:rPr>
          <w:lang w:val="en-US"/>
        </w:rPr>
        <w:t>POK</w:t>
      </w:r>
      <w:r w:rsidRPr="00A223D8">
        <w:rPr>
          <w:lang w:val="en-US"/>
        </w:rPr>
        <w:t>-</w:t>
      </w:r>
      <w:r w:rsidRPr="00504902">
        <w:rPr>
          <w:lang w:val="en-US"/>
        </w:rPr>
        <w:t>Map</w:t>
      </w:r>
      <w:r w:rsidRPr="00A223D8">
        <w:rPr>
          <w:lang w:val="en-US"/>
        </w:rPr>
        <w:t xml:space="preserve">) </w:t>
      </w:r>
      <w:r w:rsidRPr="00504902">
        <w:rPr>
          <w:lang w:val="en-US"/>
        </w:rPr>
        <w:t>and</w:t>
      </w:r>
      <w:r w:rsidRPr="00A223D8">
        <w:rPr>
          <w:lang w:val="en-US"/>
        </w:rPr>
        <w:t xml:space="preserve"> </w:t>
      </w:r>
      <w:r w:rsidRPr="00504902">
        <w:rPr>
          <w:lang w:val="en-US"/>
        </w:rPr>
        <w:t>Implementation</w:t>
      </w:r>
      <w:r w:rsidRPr="00A223D8">
        <w:rPr>
          <w:lang w:val="en-US"/>
        </w:rPr>
        <w:t xml:space="preserve"> </w:t>
      </w:r>
      <w:r w:rsidRPr="00504902">
        <w:rPr>
          <w:lang w:val="en-US"/>
        </w:rPr>
        <w:t>in</w:t>
      </w:r>
      <w:r w:rsidRPr="00A223D8">
        <w:rPr>
          <w:lang w:val="en-US"/>
        </w:rPr>
        <w:t xml:space="preserve"> </w:t>
      </w:r>
      <w:r w:rsidRPr="00504902">
        <w:rPr>
          <w:lang w:val="en-US"/>
        </w:rPr>
        <w:t>an</w:t>
      </w:r>
      <w:r w:rsidRPr="00A223D8">
        <w:rPr>
          <w:lang w:val="en-US"/>
        </w:rPr>
        <w:t xml:space="preserve"> </w:t>
      </w:r>
      <w:r w:rsidRPr="00504902">
        <w:rPr>
          <w:lang w:val="en-US"/>
        </w:rPr>
        <w:t>Electric</w:t>
      </w:r>
      <w:r w:rsidRPr="00A223D8">
        <w:rPr>
          <w:lang w:val="en-US"/>
        </w:rPr>
        <w:t xml:space="preserve"> </w:t>
      </w:r>
      <w:r w:rsidRPr="00504902">
        <w:rPr>
          <w:lang w:val="en-US"/>
        </w:rPr>
        <w:t>Power</w:t>
      </w:r>
      <w:r w:rsidRPr="00A223D8">
        <w:rPr>
          <w:lang w:val="en-US"/>
        </w:rPr>
        <w:t xml:space="preserve"> </w:t>
      </w:r>
      <w:r w:rsidRPr="00504902">
        <w:rPr>
          <w:lang w:val="en-US"/>
        </w:rPr>
        <w:t>Distribution</w:t>
      </w:r>
      <w:r w:rsidRPr="00A223D8">
        <w:rPr>
          <w:lang w:val="en-US"/>
        </w:rPr>
        <w:t xml:space="preserve"> </w:t>
      </w:r>
      <w:r w:rsidRPr="00504902">
        <w:rPr>
          <w:lang w:val="en-US"/>
        </w:rPr>
        <w:t>Company</w:t>
      </w:r>
      <w:r w:rsidRPr="00B01A9D">
        <w:rPr>
          <w:lang w:val="en-US"/>
        </w:rPr>
        <w:t xml:space="preserve">. </w:t>
      </w:r>
      <w:r w:rsidRPr="00A223D8">
        <w:rPr>
          <w:lang w:val="en-US"/>
        </w:rPr>
        <w:t>2016</w:t>
      </w:r>
    </w:p>
  </w:footnote>
  <w:footnote w:id="36">
    <w:p w14:paraId="552B2EA3" w14:textId="03B36E44" w:rsidR="00EF7171" w:rsidRPr="0063470D" w:rsidRDefault="00EF7171">
      <w:pPr>
        <w:pStyle w:val="ac"/>
        <w:rPr>
          <w:lang w:val="en-US"/>
        </w:rPr>
      </w:pPr>
      <w:r>
        <w:rPr>
          <w:rStyle w:val="ae"/>
        </w:rPr>
        <w:footnoteRef/>
      </w:r>
      <w:r w:rsidRPr="0063470D">
        <w:rPr>
          <w:lang w:val="en-US"/>
        </w:rPr>
        <w:t xml:space="preserve"> </w:t>
      </w:r>
      <w:r>
        <w:rPr>
          <w:lang w:val="en-US"/>
        </w:rPr>
        <w:t>American</w:t>
      </w:r>
      <w:r w:rsidRPr="0063470D">
        <w:rPr>
          <w:lang w:val="en-US"/>
        </w:rPr>
        <w:t xml:space="preserve"> </w:t>
      </w:r>
      <w:r>
        <w:rPr>
          <w:lang w:val="en-US"/>
        </w:rPr>
        <w:t xml:space="preserve">Productivity </w:t>
      </w:r>
      <w:r w:rsidRPr="0063470D">
        <w:rPr>
          <w:lang w:val="en-US"/>
        </w:rPr>
        <w:t>&amp;</w:t>
      </w:r>
      <w:r>
        <w:rPr>
          <w:lang w:val="en-US"/>
        </w:rPr>
        <w:t xml:space="preserve"> Quality Center</w:t>
      </w:r>
      <w:r w:rsidRPr="0063470D">
        <w:rPr>
          <w:lang w:val="en-US"/>
        </w:rPr>
        <w:t xml:space="preserve"> </w:t>
      </w:r>
      <w:r w:rsidRPr="0063470D">
        <w:rPr>
          <w:color w:val="000000"/>
          <w:lang w:val="en-US" w:eastAsia="ru-RU"/>
        </w:rPr>
        <w:t>[</w:t>
      </w:r>
      <w:r w:rsidRPr="005D0EAC">
        <w:rPr>
          <w:color w:val="000000"/>
          <w:lang w:eastAsia="ru-RU"/>
        </w:rPr>
        <w:t>Электронный</w:t>
      </w:r>
      <w:r w:rsidRPr="0063470D">
        <w:rPr>
          <w:color w:val="000000"/>
          <w:lang w:val="en-US" w:eastAsia="ru-RU"/>
        </w:rPr>
        <w:t xml:space="preserve"> </w:t>
      </w:r>
      <w:r w:rsidRPr="005D0EAC">
        <w:rPr>
          <w:color w:val="000000"/>
          <w:lang w:eastAsia="ru-RU"/>
        </w:rPr>
        <w:t>ресурс</w:t>
      </w:r>
      <w:r w:rsidRPr="0063470D">
        <w:rPr>
          <w:color w:val="000000"/>
          <w:lang w:val="en-US" w:eastAsia="ru-RU"/>
        </w:rPr>
        <w:t>] //</w:t>
      </w:r>
      <w:r w:rsidRPr="0063470D">
        <w:rPr>
          <w:lang w:val="en-US"/>
        </w:rPr>
        <w:t xml:space="preserve"> apqc.org</w:t>
      </w:r>
      <w:r w:rsidRPr="0063470D">
        <w:rPr>
          <w:color w:val="000000"/>
          <w:lang w:val="en-US" w:eastAsia="ru-RU"/>
        </w:rPr>
        <w:t xml:space="preserve">— </w:t>
      </w:r>
      <w:r w:rsidRPr="005D0EAC">
        <w:rPr>
          <w:color w:val="000000"/>
          <w:lang w:eastAsia="ru-RU"/>
        </w:rPr>
        <w:t>Режим</w:t>
      </w:r>
      <w:r w:rsidRPr="0063470D">
        <w:rPr>
          <w:color w:val="000000"/>
          <w:lang w:val="en-US" w:eastAsia="ru-RU"/>
        </w:rPr>
        <w:t xml:space="preserve"> </w:t>
      </w:r>
      <w:r w:rsidRPr="005D0EAC">
        <w:rPr>
          <w:color w:val="000000"/>
          <w:lang w:eastAsia="ru-RU"/>
        </w:rPr>
        <w:t>доступа</w:t>
      </w:r>
      <w:r w:rsidRPr="0063470D">
        <w:rPr>
          <w:color w:val="000000"/>
          <w:lang w:val="en-US" w:eastAsia="ru-RU"/>
        </w:rPr>
        <w:t>:</w:t>
      </w:r>
      <w:r w:rsidRPr="0063470D">
        <w:rPr>
          <w:lang w:val="en-US"/>
        </w:rPr>
        <w:t xml:space="preserve"> </w:t>
      </w:r>
      <w:hyperlink r:id="rId15" w:history="1">
        <w:r w:rsidRPr="0063470D">
          <w:rPr>
            <w:rStyle w:val="af"/>
            <w:lang w:val="en-US"/>
          </w:rPr>
          <w:t>https://www.apqc.org/</w:t>
        </w:r>
      </w:hyperlink>
      <w:r w:rsidRPr="0063470D">
        <w:rPr>
          <w:lang w:val="en-US"/>
        </w:rPr>
        <w:t xml:space="preserve">  </w:t>
      </w:r>
      <w:r w:rsidRPr="0063470D">
        <w:rPr>
          <w:color w:val="000000"/>
          <w:lang w:val="en-US" w:eastAsia="ru-RU"/>
        </w:rPr>
        <w:t>(</w:t>
      </w:r>
      <w:r w:rsidRPr="005D0EAC">
        <w:rPr>
          <w:color w:val="000000"/>
          <w:lang w:eastAsia="ru-RU"/>
        </w:rPr>
        <w:t>дата</w:t>
      </w:r>
      <w:r w:rsidRPr="0063470D">
        <w:rPr>
          <w:color w:val="000000"/>
          <w:lang w:val="en-US" w:eastAsia="ru-RU"/>
        </w:rPr>
        <w:t xml:space="preserve"> </w:t>
      </w:r>
      <w:r w:rsidRPr="005D0EAC">
        <w:rPr>
          <w:color w:val="000000"/>
          <w:lang w:eastAsia="ru-RU"/>
        </w:rPr>
        <w:t>обращения</w:t>
      </w:r>
      <w:r w:rsidRPr="00E6753B">
        <w:rPr>
          <w:color w:val="000000"/>
          <w:lang w:val="en-US" w:eastAsia="ru-RU"/>
        </w:rPr>
        <w:t>:</w:t>
      </w:r>
      <w:r w:rsidRPr="0063470D">
        <w:rPr>
          <w:color w:val="000000"/>
          <w:lang w:val="en-US" w:eastAsia="ru-RU"/>
        </w:rPr>
        <w:t xml:space="preserve"> 07.05.2020)</w:t>
      </w:r>
    </w:p>
  </w:footnote>
  <w:footnote w:id="37">
    <w:p w14:paraId="31EA61B4" w14:textId="2E25E4AF" w:rsidR="00326E97" w:rsidRPr="00326E97" w:rsidRDefault="00326E97">
      <w:pPr>
        <w:pStyle w:val="ac"/>
        <w:rPr>
          <w:lang w:val="en-US"/>
        </w:rPr>
      </w:pPr>
      <w:r>
        <w:rPr>
          <w:rStyle w:val="ae"/>
        </w:rPr>
        <w:footnoteRef/>
      </w:r>
      <w:r w:rsidRPr="00326E97">
        <w:t xml:space="preserve"> </w:t>
      </w:r>
      <w:r w:rsidRPr="00DC6647">
        <w:rPr>
          <w:iCs/>
          <w:lang w:val="en-US"/>
        </w:rPr>
        <w:t>E</w:t>
      </w:r>
      <w:r w:rsidRPr="00DC6647">
        <w:rPr>
          <w:iCs/>
        </w:rPr>
        <w:t>. Вильгельм. Разработка и применение процессно-ориентированных карт знаний в управлении предприятием. 2011</w:t>
      </w:r>
    </w:p>
  </w:footnote>
  <w:footnote w:id="38">
    <w:p w14:paraId="3F7D71EF" w14:textId="2A4DBF5F" w:rsidR="00EF7171" w:rsidRPr="00431468" w:rsidRDefault="00EF7171" w:rsidP="00FA43D1">
      <w:pPr>
        <w:rPr>
          <w:sz w:val="20"/>
          <w:szCs w:val="20"/>
          <w:lang w:val="en-US"/>
        </w:rPr>
      </w:pPr>
      <w:r>
        <w:rPr>
          <w:rStyle w:val="ae"/>
        </w:rPr>
        <w:footnoteRef/>
      </w:r>
      <w:r w:rsidRPr="00FA43D1">
        <w:rPr>
          <w:lang w:val="en-US"/>
        </w:rPr>
        <w:t xml:space="preserve"> </w:t>
      </w:r>
      <w:r w:rsidRPr="00431468">
        <w:rPr>
          <w:sz w:val="20"/>
          <w:szCs w:val="20"/>
          <w:lang w:val="en-US"/>
        </w:rPr>
        <w:t xml:space="preserve">American Productivity &amp; Quality Center </w:t>
      </w:r>
      <w:r w:rsidRPr="00431468">
        <w:rPr>
          <w:color w:val="000000"/>
          <w:sz w:val="20"/>
          <w:szCs w:val="20"/>
          <w:lang w:val="en-US" w:eastAsia="ru-RU"/>
        </w:rPr>
        <w:t>[</w:t>
      </w:r>
      <w:r w:rsidRPr="00431468">
        <w:rPr>
          <w:color w:val="000000"/>
          <w:sz w:val="20"/>
          <w:szCs w:val="20"/>
          <w:lang w:eastAsia="ru-RU"/>
        </w:rPr>
        <w:t>Электронный</w:t>
      </w:r>
      <w:r w:rsidRPr="00431468">
        <w:rPr>
          <w:color w:val="000000"/>
          <w:sz w:val="20"/>
          <w:szCs w:val="20"/>
          <w:lang w:val="en-US" w:eastAsia="ru-RU"/>
        </w:rPr>
        <w:t xml:space="preserve"> </w:t>
      </w:r>
      <w:r w:rsidRPr="00431468">
        <w:rPr>
          <w:color w:val="000000"/>
          <w:sz w:val="20"/>
          <w:szCs w:val="20"/>
          <w:lang w:eastAsia="ru-RU"/>
        </w:rPr>
        <w:t>ресурс</w:t>
      </w:r>
      <w:r w:rsidRPr="00431468">
        <w:rPr>
          <w:color w:val="000000"/>
          <w:sz w:val="20"/>
          <w:szCs w:val="20"/>
          <w:lang w:val="en-US" w:eastAsia="ru-RU"/>
        </w:rPr>
        <w:t>] //</w:t>
      </w:r>
      <w:r w:rsidRPr="00431468">
        <w:rPr>
          <w:sz w:val="20"/>
          <w:szCs w:val="20"/>
          <w:lang w:val="en-US"/>
        </w:rPr>
        <w:t xml:space="preserve"> apqc.org</w:t>
      </w:r>
      <w:r w:rsidRPr="00431468">
        <w:rPr>
          <w:color w:val="000000"/>
          <w:sz w:val="20"/>
          <w:szCs w:val="20"/>
          <w:lang w:val="en-US" w:eastAsia="ru-RU"/>
        </w:rPr>
        <w:t xml:space="preserve">— </w:t>
      </w:r>
      <w:r w:rsidRPr="00431468">
        <w:rPr>
          <w:color w:val="000000"/>
          <w:sz w:val="20"/>
          <w:szCs w:val="20"/>
          <w:lang w:eastAsia="ru-RU"/>
        </w:rPr>
        <w:t>Режим</w:t>
      </w:r>
      <w:r w:rsidRPr="00431468">
        <w:rPr>
          <w:color w:val="000000"/>
          <w:sz w:val="20"/>
          <w:szCs w:val="20"/>
          <w:lang w:val="en-US" w:eastAsia="ru-RU"/>
        </w:rPr>
        <w:t xml:space="preserve"> </w:t>
      </w:r>
      <w:r w:rsidRPr="00431468">
        <w:rPr>
          <w:color w:val="000000"/>
          <w:sz w:val="20"/>
          <w:szCs w:val="20"/>
          <w:lang w:eastAsia="ru-RU"/>
        </w:rPr>
        <w:t>доступа</w:t>
      </w:r>
      <w:r w:rsidRPr="00431468">
        <w:rPr>
          <w:color w:val="000000"/>
          <w:sz w:val="20"/>
          <w:szCs w:val="20"/>
          <w:lang w:val="en-US" w:eastAsia="ru-RU"/>
        </w:rPr>
        <w:t>:</w:t>
      </w:r>
      <w:r w:rsidRPr="00431468">
        <w:rPr>
          <w:sz w:val="20"/>
          <w:szCs w:val="20"/>
          <w:lang w:val="en-US"/>
        </w:rPr>
        <w:t xml:space="preserve"> </w:t>
      </w:r>
      <w:hyperlink r:id="rId16" w:history="1">
        <w:r w:rsidRPr="00431468">
          <w:rPr>
            <w:rStyle w:val="af"/>
            <w:sz w:val="20"/>
            <w:szCs w:val="20"/>
            <w:lang w:val="en-US"/>
          </w:rPr>
          <w:t>https://www.apqc.org/resource-library/resource-listing/apqcs-process-based-knowledge-map-editable-template</w:t>
        </w:r>
      </w:hyperlink>
      <w:r w:rsidRPr="00431468">
        <w:rPr>
          <w:sz w:val="20"/>
          <w:szCs w:val="20"/>
          <w:lang w:val="en-US"/>
        </w:rPr>
        <w:t xml:space="preserve"> </w:t>
      </w:r>
      <w:r w:rsidRPr="00431468">
        <w:rPr>
          <w:color w:val="000000"/>
          <w:sz w:val="20"/>
          <w:szCs w:val="20"/>
          <w:lang w:val="en-US" w:eastAsia="ru-RU"/>
        </w:rPr>
        <w:t>(</w:t>
      </w:r>
      <w:r w:rsidRPr="00431468">
        <w:rPr>
          <w:color w:val="000000"/>
          <w:sz w:val="20"/>
          <w:szCs w:val="20"/>
          <w:lang w:eastAsia="ru-RU"/>
        </w:rPr>
        <w:t>дата</w:t>
      </w:r>
      <w:r w:rsidRPr="00431468">
        <w:rPr>
          <w:color w:val="000000"/>
          <w:sz w:val="20"/>
          <w:szCs w:val="20"/>
          <w:lang w:val="en-US" w:eastAsia="ru-RU"/>
        </w:rPr>
        <w:t xml:space="preserve"> </w:t>
      </w:r>
      <w:r w:rsidRPr="00431468">
        <w:rPr>
          <w:color w:val="000000"/>
          <w:sz w:val="20"/>
          <w:szCs w:val="20"/>
          <w:lang w:eastAsia="ru-RU"/>
        </w:rPr>
        <w:t>обращения</w:t>
      </w:r>
      <w:r w:rsidRPr="00E6753B">
        <w:rPr>
          <w:color w:val="000000"/>
          <w:sz w:val="20"/>
          <w:szCs w:val="20"/>
          <w:lang w:val="en-US" w:eastAsia="ru-RU"/>
        </w:rPr>
        <w:t>:</w:t>
      </w:r>
      <w:r w:rsidRPr="00431468">
        <w:rPr>
          <w:color w:val="000000"/>
          <w:sz w:val="20"/>
          <w:szCs w:val="20"/>
          <w:lang w:val="en-US" w:eastAsia="ru-RU"/>
        </w:rPr>
        <w:t xml:space="preserve"> 10.05.2020)</w:t>
      </w:r>
      <w:r w:rsidRPr="00431468">
        <w:rPr>
          <w:sz w:val="20"/>
          <w:szCs w:val="20"/>
          <w:lang w:val="en-US"/>
        </w:rPr>
        <w:t xml:space="preserve"> </w:t>
      </w:r>
    </w:p>
    <w:p w14:paraId="4DA40BD9" w14:textId="4A88B0D8" w:rsidR="00EF7171" w:rsidRPr="00FA43D1" w:rsidRDefault="00EF7171">
      <w:pPr>
        <w:pStyle w:val="ac"/>
        <w:rPr>
          <w:lang w:val="en-US"/>
        </w:rPr>
      </w:pPr>
    </w:p>
  </w:footnote>
  <w:footnote w:id="39">
    <w:p w14:paraId="74194667" w14:textId="5C91577D" w:rsidR="00EF7171" w:rsidRPr="008755F1" w:rsidRDefault="00EF7171">
      <w:pPr>
        <w:pStyle w:val="ac"/>
        <w:rPr>
          <w:lang w:val="en-US"/>
        </w:rPr>
      </w:pPr>
      <w:r>
        <w:rPr>
          <w:rStyle w:val="ae"/>
        </w:rPr>
        <w:footnoteRef/>
      </w:r>
      <w:r w:rsidRPr="008755F1">
        <w:rPr>
          <w:lang w:val="en-US"/>
        </w:rPr>
        <w:t xml:space="preserve"> </w:t>
      </w:r>
      <w:r w:rsidRPr="00FA43D1">
        <w:rPr>
          <w:lang w:val="en-US"/>
        </w:rPr>
        <w:t xml:space="preserve">International Institute of Business Analysis </w:t>
      </w:r>
      <w:r w:rsidRPr="00FA43D1">
        <w:rPr>
          <w:color w:val="000000"/>
          <w:lang w:val="en-US" w:eastAsia="ru-RU"/>
        </w:rPr>
        <w:t>[</w:t>
      </w:r>
      <w:r w:rsidRPr="005D0EAC">
        <w:rPr>
          <w:color w:val="000000"/>
          <w:lang w:eastAsia="ru-RU"/>
        </w:rPr>
        <w:t>Электронный</w:t>
      </w:r>
      <w:r w:rsidRPr="00FA43D1">
        <w:rPr>
          <w:color w:val="000000"/>
          <w:lang w:val="en-US" w:eastAsia="ru-RU"/>
        </w:rPr>
        <w:t xml:space="preserve"> </w:t>
      </w:r>
      <w:r w:rsidRPr="005D0EAC">
        <w:rPr>
          <w:color w:val="000000"/>
          <w:lang w:eastAsia="ru-RU"/>
        </w:rPr>
        <w:t>ресурс</w:t>
      </w:r>
      <w:r w:rsidRPr="00FA43D1">
        <w:rPr>
          <w:color w:val="000000"/>
          <w:lang w:val="en-US" w:eastAsia="ru-RU"/>
        </w:rPr>
        <w:t>] //</w:t>
      </w:r>
      <w:r w:rsidRPr="00FA43D1">
        <w:rPr>
          <w:lang w:val="en-US"/>
        </w:rPr>
        <w:t xml:space="preserve"> iiba.org </w:t>
      </w:r>
      <w:r w:rsidRPr="00FA43D1">
        <w:rPr>
          <w:color w:val="000000"/>
          <w:lang w:val="en-US" w:eastAsia="ru-RU"/>
        </w:rPr>
        <w:t xml:space="preserve">— </w:t>
      </w:r>
      <w:r w:rsidRPr="005D0EAC">
        <w:rPr>
          <w:color w:val="000000"/>
          <w:lang w:eastAsia="ru-RU"/>
        </w:rPr>
        <w:t>Режим</w:t>
      </w:r>
      <w:r w:rsidRPr="00FA43D1">
        <w:rPr>
          <w:color w:val="000000"/>
          <w:lang w:val="en-US" w:eastAsia="ru-RU"/>
        </w:rPr>
        <w:t xml:space="preserve"> </w:t>
      </w:r>
      <w:r w:rsidRPr="005D0EAC">
        <w:rPr>
          <w:color w:val="000000"/>
          <w:lang w:eastAsia="ru-RU"/>
        </w:rPr>
        <w:t>доступа</w:t>
      </w:r>
      <w:r w:rsidRPr="00FA43D1">
        <w:rPr>
          <w:color w:val="000000"/>
          <w:lang w:val="en-US" w:eastAsia="ru-RU"/>
        </w:rPr>
        <w:t>:</w:t>
      </w:r>
      <w:r w:rsidRPr="00FA43D1">
        <w:rPr>
          <w:lang w:val="en-US"/>
        </w:rPr>
        <w:t xml:space="preserve"> </w:t>
      </w:r>
      <w:hyperlink r:id="rId17" w:history="1">
        <w:r w:rsidRPr="008755F1">
          <w:rPr>
            <w:rStyle w:val="af"/>
            <w:lang w:val="en-US"/>
          </w:rPr>
          <w:t>https://www.iiba.org/standards-and-resources/babok/</w:t>
        </w:r>
      </w:hyperlink>
      <w:r w:rsidRPr="005D0EAC">
        <w:rPr>
          <w:color w:val="000000"/>
          <w:lang w:eastAsia="ru-RU"/>
        </w:rPr>
        <w:t>обращения</w:t>
      </w:r>
      <w:r w:rsidRPr="00FA43D1">
        <w:rPr>
          <w:color w:val="000000"/>
          <w:lang w:val="en-US" w:eastAsia="ru-RU"/>
        </w:rPr>
        <w:t xml:space="preserve"> 10.05.2020)</w:t>
      </w:r>
      <w:r w:rsidRPr="00FA43D1">
        <w:rPr>
          <w:lang w:val="en-US"/>
        </w:rPr>
        <w:t xml:space="preserve"> </w:t>
      </w:r>
    </w:p>
  </w:footnote>
  <w:footnote w:id="40">
    <w:p w14:paraId="2C549AA6" w14:textId="737D41EE" w:rsidR="00EF7171" w:rsidRPr="001F5065" w:rsidRDefault="00EF7171" w:rsidP="005D49CF">
      <w:pPr>
        <w:pStyle w:val="ac"/>
        <w:rPr>
          <w:lang w:val="en-US"/>
        </w:rPr>
      </w:pPr>
      <w:r>
        <w:rPr>
          <w:rStyle w:val="ae"/>
        </w:rPr>
        <w:footnoteRef/>
      </w:r>
      <w:r w:rsidRPr="001F5065">
        <w:rPr>
          <w:lang w:val="en-US"/>
        </w:rPr>
        <w:t xml:space="preserve"> </w:t>
      </w:r>
      <w:r w:rsidRPr="00BE7902">
        <w:rPr>
          <w:lang w:val="en-US"/>
        </w:rPr>
        <w:t xml:space="preserve">Krzysztof </w:t>
      </w:r>
      <w:proofErr w:type="spellStart"/>
      <w:r w:rsidRPr="00BE7902">
        <w:rPr>
          <w:lang w:val="en-US"/>
        </w:rPr>
        <w:t>Michalik</w:t>
      </w:r>
      <w:proofErr w:type="spellEnd"/>
      <w:r>
        <w:rPr>
          <w:lang w:val="en-US"/>
        </w:rPr>
        <w:t xml:space="preserve">. </w:t>
      </w:r>
      <w:r w:rsidR="0097172C" w:rsidRPr="0097172C">
        <w:rPr>
          <w:lang w:val="en-US"/>
        </w:rPr>
        <w:t>Validation and verification of knowledge bases in the context of knowledge management. Logos reasoning system case study</w:t>
      </w:r>
      <w:r w:rsidRPr="00E808D5">
        <w:rPr>
          <w:lang w:val="en-US"/>
        </w:rPr>
        <w:t>.</w:t>
      </w:r>
      <w:r>
        <w:rPr>
          <w:lang w:val="en-US"/>
        </w:rPr>
        <w:t xml:space="preserve"> 2014</w:t>
      </w:r>
    </w:p>
  </w:footnote>
  <w:footnote w:id="41">
    <w:p w14:paraId="320076D8" w14:textId="09113F8E" w:rsidR="00EF7171" w:rsidRPr="000A75AD" w:rsidRDefault="00EF7171">
      <w:pPr>
        <w:pStyle w:val="ac"/>
        <w:rPr>
          <w:lang w:val="en-US"/>
        </w:rPr>
      </w:pPr>
      <w:r>
        <w:rPr>
          <w:rStyle w:val="ae"/>
        </w:rPr>
        <w:footnoteRef/>
      </w:r>
      <w:r w:rsidRPr="000A75AD">
        <w:rPr>
          <w:lang w:val="en-US"/>
        </w:rPr>
        <w:t xml:space="preserve"> The Definitive Guide to Building &amp; Implementing a Knowledge Transfer Strategy (KT Plan) [</w:t>
      </w:r>
      <w:r>
        <w:t>Электронный</w:t>
      </w:r>
      <w:r w:rsidRPr="000A75AD">
        <w:rPr>
          <w:lang w:val="en-US"/>
        </w:rPr>
        <w:t xml:space="preserve"> </w:t>
      </w:r>
      <w:r>
        <w:t>ресурс</w:t>
      </w:r>
      <w:r w:rsidRPr="000A75AD">
        <w:rPr>
          <w:lang w:val="en-US"/>
        </w:rPr>
        <w:t xml:space="preserve">] // stevetrautman.com — </w:t>
      </w:r>
      <w:r>
        <w:t>Режим</w:t>
      </w:r>
      <w:r w:rsidRPr="000A75AD">
        <w:rPr>
          <w:lang w:val="en-US"/>
        </w:rPr>
        <w:t xml:space="preserve"> </w:t>
      </w:r>
      <w:r>
        <w:t>доступа</w:t>
      </w:r>
      <w:r w:rsidRPr="000A75AD">
        <w:rPr>
          <w:lang w:val="en-US"/>
        </w:rPr>
        <w:t xml:space="preserve">: </w:t>
      </w:r>
      <w:hyperlink r:id="rId18" w:history="1">
        <w:r w:rsidRPr="001B3617">
          <w:rPr>
            <w:rStyle w:val="af"/>
            <w:lang w:val="en-US"/>
          </w:rPr>
          <w:t>https</w:t>
        </w:r>
        <w:r w:rsidRPr="000A75AD">
          <w:rPr>
            <w:rStyle w:val="af"/>
            <w:lang w:val="en-US"/>
          </w:rPr>
          <w:t>://</w:t>
        </w:r>
        <w:r w:rsidRPr="001B3617">
          <w:rPr>
            <w:rStyle w:val="af"/>
            <w:lang w:val="en-US"/>
          </w:rPr>
          <w:t>stevetrautman</w:t>
        </w:r>
        <w:r w:rsidRPr="000A75AD">
          <w:rPr>
            <w:rStyle w:val="af"/>
            <w:lang w:val="en-US"/>
          </w:rPr>
          <w:t>.</w:t>
        </w:r>
        <w:r w:rsidRPr="001B3617">
          <w:rPr>
            <w:rStyle w:val="af"/>
            <w:lang w:val="en-US"/>
          </w:rPr>
          <w:t>com</w:t>
        </w:r>
        <w:r w:rsidRPr="000A75AD">
          <w:rPr>
            <w:rStyle w:val="af"/>
            <w:lang w:val="en-US"/>
          </w:rPr>
          <w:t>/</w:t>
        </w:r>
        <w:r w:rsidRPr="001B3617">
          <w:rPr>
            <w:rStyle w:val="af"/>
            <w:lang w:val="en-US"/>
          </w:rPr>
          <w:t>learn</w:t>
        </w:r>
        <w:r w:rsidRPr="000A75AD">
          <w:rPr>
            <w:rStyle w:val="af"/>
            <w:lang w:val="en-US"/>
          </w:rPr>
          <w:t>/</w:t>
        </w:r>
        <w:r w:rsidRPr="001B3617">
          <w:rPr>
            <w:rStyle w:val="af"/>
            <w:lang w:val="en-US"/>
          </w:rPr>
          <w:t>knowledge</w:t>
        </w:r>
        <w:r w:rsidRPr="000A75AD">
          <w:rPr>
            <w:rStyle w:val="af"/>
            <w:lang w:val="en-US"/>
          </w:rPr>
          <w:t>-</w:t>
        </w:r>
        <w:r w:rsidRPr="001B3617">
          <w:rPr>
            <w:rStyle w:val="af"/>
            <w:lang w:val="en-US"/>
          </w:rPr>
          <w:t>transfer</w:t>
        </w:r>
        <w:r w:rsidRPr="000A75AD">
          <w:rPr>
            <w:rStyle w:val="af"/>
            <w:lang w:val="en-US"/>
          </w:rPr>
          <w:t>-</w:t>
        </w:r>
        <w:r w:rsidRPr="001B3617">
          <w:rPr>
            <w:rStyle w:val="af"/>
            <w:lang w:val="en-US"/>
          </w:rPr>
          <w:t>plan</w:t>
        </w:r>
        <w:r w:rsidRPr="000A75AD">
          <w:rPr>
            <w:rStyle w:val="af"/>
            <w:lang w:val="en-US"/>
          </w:rPr>
          <w:t>/</w:t>
        </w:r>
      </w:hyperlink>
      <w:r w:rsidRPr="000A75AD">
        <w:rPr>
          <w:lang w:val="en-US"/>
        </w:rPr>
        <w:t xml:space="preserve"> (</w:t>
      </w:r>
      <w:r>
        <w:t>дата</w:t>
      </w:r>
      <w:r w:rsidRPr="000A75AD">
        <w:rPr>
          <w:lang w:val="en-US"/>
        </w:rPr>
        <w:t xml:space="preserve"> </w:t>
      </w:r>
      <w:r>
        <w:t>обращения</w:t>
      </w:r>
      <w:r w:rsidRPr="000A75AD">
        <w:rPr>
          <w:lang w:val="en-US"/>
        </w:rPr>
        <w:t>: 14.05.2020)</w:t>
      </w:r>
    </w:p>
  </w:footnote>
  <w:footnote w:id="42">
    <w:p w14:paraId="43D64382" w14:textId="236B4C6E" w:rsidR="00EF7171" w:rsidRPr="00A064BD" w:rsidRDefault="00EF7171" w:rsidP="00CE567A">
      <w:pPr>
        <w:pStyle w:val="ac"/>
        <w:rPr>
          <w:lang w:val="en-US"/>
        </w:rPr>
      </w:pPr>
      <w:r>
        <w:rPr>
          <w:rStyle w:val="ae"/>
        </w:rPr>
        <w:footnoteRef/>
      </w:r>
      <w:r w:rsidRPr="00A064BD">
        <w:rPr>
          <w:lang w:val="en-US"/>
        </w:rPr>
        <w:t xml:space="preserve"> </w:t>
      </w:r>
      <w:r>
        <w:rPr>
          <w:lang w:val="en-US"/>
        </w:rPr>
        <w:t xml:space="preserve">Knowledge Transfer Plan Template </w:t>
      </w:r>
      <w:r w:rsidRPr="000A75AD">
        <w:rPr>
          <w:lang w:val="en-US"/>
        </w:rPr>
        <w:t>[</w:t>
      </w:r>
      <w:r>
        <w:t>Электронный</w:t>
      </w:r>
      <w:r w:rsidRPr="000A75AD">
        <w:rPr>
          <w:lang w:val="en-US"/>
        </w:rPr>
        <w:t xml:space="preserve"> </w:t>
      </w:r>
      <w:r>
        <w:t>ресурс</w:t>
      </w:r>
      <w:r w:rsidRPr="000A75AD">
        <w:rPr>
          <w:lang w:val="en-US"/>
        </w:rPr>
        <w:t xml:space="preserve">] // </w:t>
      </w:r>
      <w:r w:rsidRPr="00CE567A">
        <w:rPr>
          <w:lang w:val="en-US"/>
        </w:rPr>
        <w:t xml:space="preserve">schulich.uwo.ca </w:t>
      </w:r>
      <w:r w:rsidRPr="000A75AD">
        <w:rPr>
          <w:lang w:val="en-US"/>
        </w:rPr>
        <w:t xml:space="preserve">— </w:t>
      </w:r>
      <w:r>
        <w:t>Режим</w:t>
      </w:r>
      <w:r w:rsidRPr="000A75AD">
        <w:rPr>
          <w:lang w:val="en-US"/>
        </w:rPr>
        <w:t xml:space="preserve"> </w:t>
      </w:r>
      <w:r>
        <w:t>доступа</w:t>
      </w:r>
      <w:r w:rsidRPr="000A75AD">
        <w:rPr>
          <w:lang w:val="en-US"/>
        </w:rPr>
        <w:t xml:space="preserve">: </w:t>
      </w:r>
      <w:hyperlink r:id="rId19" w:history="1">
        <w:r w:rsidRPr="004D039E">
          <w:rPr>
            <w:rStyle w:val="af"/>
            <w:lang w:val="en-US"/>
          </w:rPr>
          <w:t>https://www.schulich.uwo.ca/humanresources/docs/staff_orientation_resources/Offboarding%20-%20Knowledge%20Transfer%20Template%20-%2027-Oct-14.pdf</w:t>
        </w:r>
      </w:hyperlink>
      <w:r w:rsidRPr="000A75AD">
        <w:rPr>
          <w:lang w:val="en-US"/>
        </w:rPr>
        <w:t xml:space="preserve"> (</w:t>
      </w:r>
      <w:r>
        <w:t>дата</w:t>
      </w:r>
      <w:r w:rsidRPr="000A75AD">
        <w:rPr>
          <w:lang w:val="en-US"/>
        </w:rPr>
        <w:t xml:space="preserve"> </w:t>
      </w:r>
      <w:r>
        <w:t>обращения</w:t>
      </w:r>
      <w:r w:rsidRPr="000A75AD">
        <w:rPr>
          <w:lang w:val="en-US"/>
        </w:rPr>
        <w:t>: 1</w:t>
      </w:r>
      <w:r>
        <w:rPr>
          <w:lang w:val="en-US"/>
        </w:rPr>
        <w:t>7</w:t>
      </w:r>
      <w:r w:rsidRPr="000A75AD">
        <w:rPr>
          <w:lang w:val="en-US"/>
        </w:rPr>
        <w:t>.05.2020)</w:t>
      </w:r>
    </w:p>
  </w:footnote>
  <w:footnote w:id="43">
    <w:p w14:paraId="0861300D" w14:textId="423C6E96" w:rsidR="00EF7171" w:rsidRPr="00BA60FB" w:rsidRDefault="00EF7171" w:rsidP="00CE567A">
      <w:pPr>
        <w:pStyle w:val="ac"/>
        <w:rPr>
          <w:lang w:val="en-US"/>
        </w:rPr>
      </w:pPr>
      <w:r>
        <w:rPr>
          <w:rStyle w:val="ae"/>
        </w:rPr>
        <w:footnoteRef/>
      </w:r>
      <w:r w:rsidRPr="00BA60FB">
        <w:rPr>
          <w:lang w:val="en-US"/>
        </w:rPr>
        <w:t xml:space="preserve"> </w:t>
      </w:r>
      <w:bookmarkStart w:id="33" w:name="_Hlk42013634"/>
      <w:r w:rsidRPr="00CE567A">
        <w:rPr>
          <w:lang w:val="en-US"/>
        </w:rPr>
        <w:t>Closing</w:t>
      </w:r>
      <w:r w:rsidRPr="00BA60FB">
        <w:rPr>
          <w:lang w:val="en-US"/>
        </w:rPr>
        <w:t xml:space="preserve"> </w:t>
      </w:r>
      <w:r w:rsidRPr="00CE567A">
        <w:rPr>
          <w:lang w:val="en-US"/>
        </w:rPr>
        <w:t>employee</w:t>
      </w:r>
      <w:r w:rsidRPr="00BA60FB">
        <w:rPr>
          <w:lang w:val="en-US"/>
        </w:rPr>
        <w:t xml:space="preserve"> </w:t>
      </w:r>
      <w:r w:rsidRPr="00CE567A">
        <w:rPr>
          <w:lang w:val="en-US"/>
        </w:rPr>
        <w:t>knowledge</w:t>
      </w:r>
      <w:r w:rsidRPr="00BA60FB">
        <w:rPr>
          <w:lang w:val="en-US"/>
        </w:rPr>
        <w:t xml:space="preserve"> </w:t>
      </w:r>
      <w:r w:rsidRPr="00CE567A">
        <w:rPr>
          <w:lang w:val="en-US"/>
        </w:rPr>
        <w:t>gaps</w:t>
      </w:r>
      <w:r w:rsidRPr="00BA60FB">
        <w:rPr>
          <w:lang w:val="en-US"/>
        </w:rPr>
        <w:t xml:space="preserve"> </w:t>
      </w:r>
      <w:r w:rsidRPr="00CE567A">
        <w:rPr>
          <w:lang w:val="en-US"/>
        </w:rPr>
        <w:t>through</w:t>
      </w:r>
      <w:r w:rsidRPr="00BA60FB">
        <w:rPr>
          <w:lang w:val="en-US"/>
        </w:rPr>
        <w:t xml:space="preserve"> </w:t>
      </w:r>
      <w:r w:rsidRPr="00CE567A">
        <w:rPr>
          <w:lang w:val="en-US"/>
        </w:rPr>
        <w:t>microlearning</w:t>
      </w:r>
      <w:r w:rsidRPr="00BA60FB">
        <w:rPr>
          <w:lang w:val="en-US"/>
        </w:rPr>
        <w:t xml:space="preserve"> [</w:t>
      </w:r>
      <w:r>
        <w:t>Электронный</w:t>
      </w:r>
      <w:r w:rsidRPr="00BA60FB">
        <w:rPr>
          <w:lang w:val="en-US"/>
        </w:rPr>
        <w:t xml:space="preserve"> </w:t>
      </w:r>
      <w:r>
        <w:t>ресурс</w:t>
      </w:r>
      <w:r w:rsidRPr="00BA60FB">
        <w:rPr>
          <w:lang w:val="en-US"/>
        </w:rPr>
        <w:t xml:space="preserve">] // </w:t>
      </w:r>
      <w:r w:rsidRPr="00CE567A">
        <w:rPr>
          <w:lang w:val="en-US"/>
        </w:rPr>
        <w:t>getrapl</w:t>
      </w:r>
      <w:r w:rsidRPr="00BA60FB">
        <w:rPr>
          <w:lang w:val="en-US"/>
        </w:rPr>
        <w:t>.</w:t>
      </w:r>
      <w:r w:rsidRPr="00CE567A">
        <w:rPr>
          <w:lang w:val="en-US"/>
        </w:rPr>
        <w:t>com</w:t>
      </w:r>
      <w:r w:rsidRPr="00BA60FB">
        <w:rPr>
          <w:lang w:val="en-US"/>
        </w:rPr>
        <w:t xml:space="preserve"> — </w:t>
      </w:r>
      <w:r>
        <w:t>Режим</w:t>
      </w:r>
      <w:r w:rsidRPr="00BA60FB">
        <w:rPr>
          <w:lang w:val="en-US"/>
        </w:rPr>
        <w:t xml:space="preserve"> </w:t>
      </w:r>
      <w:r>
        <w:t>доступа</w:t>
      </w:r>
      <w:r w:rsidRPr="00BA60FB">
        <w:rPr>
          <w:lang w:val="en-US"/>
        </w:rPr>
        <w:t xml:space="preserve">: </w:t>
      </w:r>
      <w:hyperlink r:id="rId20" w:history="1">
        <w:r w:rsidRPr="004D039E">
          <w:rPr>
            <w:rStyle w:val="af"/>
            <w:lang w:val="en-US"/>
          </w:rPr>
          <w:t>https</w:t>
        </w:r>
        <w:r w:rsidRPr="00BA60FB">
          <w:rPr>
            <w:rStyle w:val="af"/>
            <w:lang w:val="en-US"/>
          </w:rPr>
          <w:t>://</w:t>
        </w:r>
        <w:r w:rsidRPr="004D039E">
          <w:rPr>
            <w:rStyle w:val="af"/>
            <w:lang w:val="en-US"/>
          </w:rPr>
          <w:t>getrapl</w:t>
        </w:r>
        <w:r w:rsidRPr="00BA60FB">
          <w:rPr>
            <w:rStyle w:val="af"/>
            <w:lang w:val="en-US"/>
          </w:rPr>
          <w:t>.</w:t>
        </w:r>
        <w:r w:rsidRPr="004D039E">
          <w:rPr>
            <w:rStyle w:val="af"/>
            <w:lang w:val="en-US"/>
          </w:rPr>
          <w:t>com</w:t>
        </w:r>
        <w:r w:rsidRPr="00BA60FB">
          <w:rPr>
            <w:rStyle w:val="af"/>
            <w:lang w:val="en-US"/>
          </w:rPr>
          <w:t>/</w:t>
        </w:r>
        <w:r w:rsidRPr="004D039E">
          <w:rPr>
            <w:rStyle w:val="af"/>
            <w:lang w:val="en-US"/>
          </w:rPr>
          <w:t>closing</w:t>
        </w:r>
        <w:r w:rsidRPr="00BA60FB">
          <w:rPr>
            <w:rStyle w:val="af"/>
            <w:lang w:val="en-US"/>
          </w:rPr>
          <w:t>-</w:t>
        </w:r>
        <w:r w:rsidRPr="004D039E">
          <w:rPr>
            <w:rStyle w:val="af"/>
            <w:lang w:val="en-US"/>
          </w:rPr>
          <w:t>employee</w:t>
        </w:r>
        <w:r w:rsidRPr="00BA60FB">
          <w:rPr>
            <w:rStyle w:val="af"/>
            <w:lang w:val="en-US"/>
          </w:rPr>
          <w:t>-</w:t>
        </w:r>
        <w:r w:rsidRPr="004D039E">
          <w:rPr>
            <w:rStyle w:val="af"/>
            <w:lang w:val="en-US"/>
          </w:rPr>
          <w:t>knowledge</w:t>
        </w:r>
        <w:r w:rsidRPr="00BA60FB">
          <w:rPr>
            <w:rStyle w:val="af"/>
            <w:lang w:val="en-US"/>
          </w:rPr>
          <w:t>-</w:t>
        </w:r>
        <w:r w:rsidRPr="004D039E">
          <w:rPr>
            <w:rStyle w:val="af"/>
            <w:lang w:val="en-US"/>
          </w:rPr>
          <w:t>gaps</w:t>
        </w:r>
        <w:r w:rsidRPr="00BA60FB">
          <w:rPr>
            <w:rStyle w:val="af"/>
            <w:lang w:val="en-US"/>
          </w:rPr>
          <w:t>-</w:t>
        </w:r>
        <w:r w:rsidRPr="004D039E">
          <w:rPr>
            <w:rStyle w:val="af"/>
            <w:lang w:val="en-US"/>
          </w:rPr>
          <w:t>through</w:t>
        </w:r>
        <w:r w:rsidRPr="00BA60FB">
          <w:rPr>
            <w:rStyle w:val="af"/>
            <w:lang w:val="en-US"/>
          </w:rPr>
          <w:t>-</w:t>
        </w:r>
        <w:r w:rsidRPr="004D039E">
          <w:rPr>
            <w:rStyle w:val="af"/>
            <w:lang w:val="en-US"/>
          </w:rPr>
          <w:t>microlearning</w:t>
        </w:r>
        <w:r w:rsidRPr="00BA60FB">
          <w:rPr>
            <w:rStyle w:val="af"/>
            <w:lang w:val="en-US"/>
          </w:rPr>
          <w:t>/</w:t>
        </w:r>
      </w:hyperlink>
      <w:r w:rsidRPr="00BA60FB">
        <w:rPr>
          <w:lang w:val="en-US"/>
        </w:rPr>
        <w:t xml:space="preserve"> (</w:t>
      </w:r>
      <w:r>
        <w:t>дата</w:t>
      </w:r>
      <w:r w:rsidRPr="00BA60FB">
        <w:rPr>
          <w:lang w:val="en-US"/>
        </w:rPr>
        <w:t xml:space="preserve"> </w:t>
      </w:r>
      <w:r>
        <w:t>обращения</w:t>
      </w:r>
      <w:r w:rsidRPr="00BA60FB">
        <w:rPr>
          <w:lang w:val="en-US"/>
        </w:rPr>
        <w:t>: 19.05.2020)</w:t>
      </w:r>
      <w:bookmarkEnd w:id="33"/>
    </w:p>
  </w:footnote>
  <w:footnote w:id="44">
    <w:p w14:paraId="6D9B963B" w14:textId="533065C9" w:rsidR="00EF7171" w:rsidRPr="00E808D5" w:rsidRDefault="00EF7171">
      <w:pPr>
        <w:pStyle w:val="ac"/>
        <w:rPr>
          <w:lang w:val="en-US"/>
        </w:rPr>
      </w:pPr>
      <w:r>
        <w:rPr>
          <w:rStyle w:val="ae"/>
        </w:rPr>
        <w:footnoteRef/>
      </w:r>
      <w:r w:rsidRPr="00E808D5">
        <w:rPr>
          <w:lang w:val="en-US"/>
        </w:rPr>
        <w:t xml:space="preserve"> </w:t>
      </w:r>
      <w:r>
        <w:t>Там</w:t>
      </w:r>
      <w:r w:rsidRPr="00E808D5">
        <w:rPr>
          <w:lang w:val="en-US"/>
        </w:rPr>
        <w:t xml:space="preserve"> </w:t>
      </w:r>
      <w:r>
        <w:t>же</w:t>
      </w:r>
    </w:p>
  </w:footnote>
  <w:footnote w:id="45">
    <w:p w14:paraId="55843FF9" w14:textId="57ED3FE4" w:rsidR="00EF7171" w:rsidRPr="00BA60FB" w:rsidRDefault="00EF7171" w:rsidP="00F56E4B">
      <w:pPr>
        <w:pStyle w:val="ac"/>
        <w:rPr>
          <w:lang w:val="en-US"/>
        </w:rPr>
      </w:pPr>
      <w:r>
        <w:rPr>
          <w:rStyle w:val="ae"/>
        </w:rPr>
        <w:footnoteRef/>
      </w:r>
      <w:r w:rsidRPr="00F56E4B">
        <w:rPr>
          <w:lang w:val="en-US"/>
        </w:rPr>
        <w:t xml:space="preserve"> </w:t>
      </w:r>
      <w:r w:rsidRPr="003F6F52">
        <w:rPr>
          <w:lang w:val="en-US"/>
        </w:rPr>
        <w:t xml:space="preserve">K. </w:t>
      </w:r>
      <w:proofErr w:type="spellStart"/>
      <w:r w:rsidRPr="003F6F52">
        <w:rPr>
          <w:lang w:val="en-US"/>
        </w:rPr>
        <w:t>Michalik</w:t>
      </w:r>
      <w:proofErr w:type="spellEnd"/>
      <w:r w:rsidRPr="003F6F52">
        <w:rPr>
          <w:lang w:val="en-US"/>
        </w:rPr>
        <w:t xml:space="preserve">. </w:t>
      </w:r>
      <w:r w:rsidRPr="008038B2">
        <w:rPr>
          <w:lang w:val="en-US"/>
        </w:rPr>
        <w:t xml:space="preserve">Validation and verification of knowledge bases in the context of knowledge management. Logos reasoning system case study. </w:t>
      </w:r>
      <w:r w:rsidRPr="00BA60FB">
        <w:rPr>
          <w:lang w:val="en-US"/>
        </w:rPr>
        <w:t>2014</w:t>
      </w:r>
      <w:r>
        <w:rPr>
          <w:lang w:val="en-US"/>
        </w:rPr>
        <w:t>. P-197</w:t>
      </w:r>
    </w:p>
  </w:footnote>
  <w:footnote w:id="46">
    <w:p w14:paraId="0637ACC3" w14:textId="6934725C" w:rsidR="00EF7171" w:rsidRPr="00207BF3" w:rsidRDefault="00EF7171">
      <w:pPr>
        <w:pStyle w:val="ac"/>
        <w:rPr>
          <w:lang w:val="en-US"/>
        </w:rPr>
      </w:pPr>
      <w:r>
        <w:rPr>
          <w:rStyle w:val="ae"/>
        </w:rPr>
        <w:footnoteRef/>
      </w:r>
      <w:r w:rsidRPr="00207BF3">
        <w:rPr>
          <w:lang w:val="en-US"/>
        </w:rPr>
        <w:t xml:space="preserve"> </w:t>
      </w:r>
      <w:r>
        <w:rPr>
          <w:lang w:val="en-US"/>
        </w:rPr>
        <w:t>How to encourage employees to share their knowledge</w:t>
      </w:r>
      <w:r w:rsidRPr="00207BF3">
        <w:rPr>
          <w:lang w:val="en-US"/>
        </w:rPr>
        <w:t xml:space="preserve"> </w:t>
      </w:r>
      <w:r w:rsidRPr="00BA60FB">
        <w:rPr>
          <w:lang w:val="en-US"/>
        </w:rPr>
        <w:t>[</w:t>
      </w:r>
      <w:r>
        <w:t>Электронный</w:t>
      </w:r>
      <w:r w:rsidRPr="00BA60FB">
        <w:rPr>
          <w:lang w:val="en-US"/>
        </w:rPr>
        <w:t xml:space="preserve"> </w:t>
      </w:r>
      <w:r>
        <w:t>ресурс</w:t>
      </w:r>
      <w:r w:rsidRPr="00BA60FB">
        <w:rPr>
          <w:lang w:val="en-US"/>
        </w:rPr>
        <w:t xml:space="preserve">]  // </w:t>
      </w:r>
      <w:r w:rsidRPr="00207BF3">
        <w:rPr>
          <w:lang w:val="en-US"/>
        </w:rPr>
        <w:t>bloomfire.com</w:t>
      </w:r>
      <w:r w:rsidRPr="00BA60FB">
        <w:rPr>
          <w:lang w:val="en-US"/>
        </w:rPr>
        <w:t xml:space="preserve"> — </w:t>
      </w:r>
      <w:r>
        <w:t>Режим</w:t>
      </w:r>
      <w:r w:rsidRPr="00BA60FB">
        <w:rPr>
          <w:lang w:val="en-US"/>
        </w:rPr>
        <w:t xml:space="preserve"> </w:t>
      </w:r>
      <w:r>
        <w:t>доступа</w:t>
      </w:r>
      <w:r w:rsidRPr="00BA60FB">
        <w:rPr>
          <w:lang w:val="en-US"/>
        </w:rPr>
        <w:t xml:space="preserve">: </w:t>
      </w:r>
      <w:hyperlink r:id="rId21" w:history="1">
        <w:r w:rsidRPr="00207BF3">
          <w:rPr>
            <w:rStyle w:val="af"/>
            <w:lang w:val="en-US"/>
          </w:rPr>
          <w:t>https://bloomfire.com/blog/how-to-encourage-employees-to-share-their-knowledge/</w:t>
        </w:r>
      </w:hyperlink>
      <w:r w:rsidRPr="00207BF3">
        <w:rPr>
          <w:lang w:val="en-US"/>
        </w:rPr>
        <w:t xml:space="preserve"> </w:t>
      </w:r>
      <w:r w:rsidRPr="00BA60FB">
        <w:rPr>
          <w:lang w:val="en-US"/>
        </w:rPr>
        <w:t>(</w:t>
      </w:r>
      <w:r>
        <w:t>дата</w:t>
      </w:r>
      <w:r w:rsidRPr="00BA60FB">
        <w:rPr>
          <w:lang w:val="en-US"/>
        </w:rPr>
        <w:t xml:space="preserve"> </w:t>
      </w:r>
      <w:r>
        <w:t>обращения</w:t>
      </w:r>
      <w:r w:rsidRPr="00BA60FB">
        <w:rPr>
          <w:lang w:val="en-US"/>
        </w:rPr>
        <w:t xml:space="preserve">: </w:t>
      </w:r>
      <w:r w:rsidRPr="00207BF3">
        <w:rPr>
          <w:lang w:val="en-US"/>
        </w:rPr>
        <w:t>20</w:t>
      </w:r>
      <w:r w:rsidRPr="00BA60FB">
        <w:rPr>
          <w:lang w:val="en-US"/>
        </w:rPr>
        <w:t>.0</w:t>
      </w:r>
      <w:r w:rsidRPr="00207BF3">
        <w:rPr>
          <w:lang w:val="en-US"/>
        </w:rPr>
        <w:t>5</w:t>
      </w:r>
      <w:r w:rsidRPr="00BA60FB">
        <w:rPr>
          <w:lang w:val="en-US"/>
        </w:rPr>
        <w:t>.2020)</w:t>
      </w:r>
    </w:p>
  </w:footnote>
  <w:footnote w:id="47">
    <w:p w14:paraId="502B5D14" w14:textId="2C097AAE" w:rsidR="00EF7171" w:rsidRPr="00BA60FB" w:rsidRDefault="00EF7171">
      <w:pPr>
        <w:pStyle w:val="ac"/>
        <w:rPr>
          <w:lang w:val="en-US"/>
        </w:rPr>
      </w:pPr>
      <w:r>
        <w:rPr>
          <w:rStyle w:val="ae"/>
        </w:rPr>
        <w:footnoteRef/>
      </w:r>
      <w:r w:rsidRPr="00BA60FB">
        <w:rPr>
          <w:lang w:val="en-US"/>
        </w:rPr>
        <w:t xml:space="preserve"> </w:t>
      </w:r>
      <w:bookmarkStart w:id="36" w:name="_Hlk42013424"/>
      <w:r>
        <w:rPr>
          <w:lang w:val="en-US"/>
        </w:rPr>
        <w:t>American</w:t>
      </w:r>
      <w:r w:rsidRPr="00BA60FB">
        <w:rPr>
          <w:lang w:val="en-US"/>
        </w:rPr>
        <w:t xml:space="preserve"> </w:t>
      </w:r>
      <w:r>
        <w:rPr>
          <w:lang w:val="en-US"/>
        </w:rPr>
        <w:t>Productivity</w:t>
      </w:r>
      <w:r w:rsidRPr="00BA60FB">
        <w:rPr>
          <w:lang w:val="en-US"/>
        </w:rPr>
        <w:t xml:space="preserve"> &amp; </w:t>
      </w:r>
      <w:r>
        <w:rPr>
          <w:lang w:val="en-US"/>
        </w:rPr>
        <w:t>Quality</w:t>
      </w:r>
      <w:r w:rsidRPr="00BA60FB">
        <w:rPr>
          <w:lang w:val="en-US"/>
        </w:rPr>
        <w:t xml:space="preserve"> </w:t>
      </w:r>
      <w:r>
        <w:rPr>
          <w:lang w:val="en-US"/>
        </w:rPr>
        <w:t>Center</w:t>
      </w:r>
      <w:r w:rsidRPr="00BA60FB">
        <w:rPr>
          <w:lang w:val="en-US"/>
        </w:rPr>
        <w:t xml:space="preserve"> [</w:t>
      </w:r>
      <w:r>
        <w:t>Электронный</w:t>
      </w:r>
      <w:r w:rsidRPr="00BA60FB">
        <w:rPr>
          <w:lang w:val="en-US"/>
        </w:rPr>
        <w:t xml:space="preserve"> </w:t>
      </w:r>
      <w:r>
        <w:t>ресурс</w:t>
      </w:r>
      <w:r w:rsidRPr="00BA60FB">
        <w:rPr>
          <w:lang w:val="en-US"/>
        </w:rPr>
        <w:t xml:space="preserve">]  // apqc.org — </w:t>
      </w:r>
      <w:r>
        <w:t>Режим</w:t>
      </w:r>
      <w:r w:rsidRPr="00BA60FB">
        <w:rPr>
          <w:lang w:val="en-US"/>
        </w:rPr>
        <w:t xml:space="preserve"> </w:t>
      </w:r>
      <w:r>
        <w:t>доступа</w:t>
      </w:r>
      <w:r w:rsidRPr="00BA60FB">
        <w:rPr>
          <w:lang w:val="en-US"/>
        </w:rPr>
        <w:t xml:space="preserve">: </w:t>
      </w:r>
      <w:hyperlink r:id="rId22" w:history="1">
        <w:r w:rsidRPr="00BA60FB">
          <w:rPr>
            <w:rStyle w:val="af"/>
            <w:lang w:val="en-US"/>
          </w:rPr>
          <w:t>https://www.apqc.org/system/files/K09426_KM_in_2019_Report.pdf</w:t>
        </w:r>
      </w:hyperlink>
      <w:r w:rsidRPr="00BA60FB">
        <w:rPr>
          <w:lang w:val="en-US"/>
        </w:rPr>
        <w:t xml:space="preserve"> (</w:t>
      </w:r>
      <w:r>
        <w:t>дата</w:t>
      </w:r>
      <w:r w:rsidRPr="00BA60FB">
        <w:rPr>
          <w:lang w:val="en-US"/>
        </w:rPr>
        <w:t xml:space="preserve"> </w:t>
      </w:r>
      <w:r>
        <w:t>обращения</w:t>
      </w:r>
      <w:r w:rsidRPr="00BA60FB">
        <w:rPr>
          <w:lang w:val="en-US"/>
        </w:rPr>
        <w:t>: 01.0</w:t>
      </w:r>
      <w:r w:rsidR="00E808D5" w:rsidRPr="00E808D5">
        <w:rPr>
          <w:lang w:val="en-US"/>
        </w:rPr>
        <w:t>6</w:t>
      </w:r>
      <w:r w:rsidRPr="00BA60FB">
        <w:rPr>
          <w:lang w:val="en-US"/>
        </w:rPr>
        <w:t>.2020)</w:t>
      </w:r>
      <w:bookmarkEnd w:id="36"/>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64346A"/>
    <w:multiLevelType w:val="hybridMultilevel"/>
    <w:tmpl w:val="010A2242"/>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 w15:restartNumberingAfterBreak="0">
    <w:nsid w:val="103E5685"/>
    <w:multiLevelType w:val="hybridMultilevel"/>
    <w:tmpl w:val="2662F5E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C8E23AF"/>
    <w:multiLevelType w:val="hybridMultilevel"/>
    <w:tmpl w:val="6DD62D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E056D9A"/>
    <w:multiLevelType w:val="hybridMultilevel"/>
    <w:tmpl w:val="F312AF08"/>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 w15:restartNumberingAfterBreak="0">
    <w:nsid w:val="1F524DB6"/>
    <w:multiLevelType w:val="hybridMultilevel"/>
    <w:tmpl w:val="F56A6FDA"/>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5" w15:restartNumberingAfterBreak="0">
    <w:nsid w:val="2A87286B"/>
    <w:multiLevelType w:val="hybridMultilevel"/>
    <w:tmpl w:val="74266568"/>
    <w:lvl w:ilvl="0" w:tplc="04190001">
      <w:start w:val="1"/>
      <w:numFmt w:val="bullet"/>
      <w:lvlText w:val=""/>
      <w:lvlJc w:val="left"/>
      <w:pPr>
        <w:ind w:left="1484" w:hanging="360"/>
      </w:pPr>
      <w:rPr>
        <w:rFonts w:ascii="Symbol" w:hAnsi="Symbol" w:cs="Symbol"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cs="Wingdings" w:hint="default"/>
      </w:rPr>
    </w:lvl>
    <w:lvl w:ilvl="3" w:tplc="04190001" w:tentative="1">
      <w:start w:val="1"/>
      <w:numFmt w:val="bullet"/>
      <w:lvlText w:val=""/>
      <w:lvlJc w:val="left"/>
      <w:pPr>
        <w:ind w:left="3644" w:hanging="360"/>
      </w:pPr>
      <w:rPr>
        <w:rFonts w:ascii="Symbol" w:hAnsi="Symbol" w:cs="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cs="Wingdings" w:hint="default"/>
      </w:rPr>
    </w:lvl>
    <w:lvl w:ilvl="6" w:tplc="04190001" w:tentative="1">
      <w:start w:val="1"/>
      <w:numFmt w:val="bullet"/>
      <w:lvlText w:val=""/>
      <w:lvlJc w:val="left"/>
      <w:pPr>
        <w:ind w:left="5804" w:hanging="360"/>
      </w:pPr>
      <w:rPr>
        <w:rFonts w:ascii="Symbol" w:hAnsi="Symbol" w:cs="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cs="Wingdings" w:hint="default"/>
      </w:rPr>
    </w:lvl>
  </w:abstractNum>
  <w:abstractNum w:abstractNumId="6" w15:restartNumberingAfterBreak="0">
    <w:nsid w:val="2E217659"/>
    <w:multiLevelType w:val="hybridMultilevel"/>
    <w:tmpl w:val="25081E9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7" w15:restartNumberingAfterBreak="0">
    <w:nsid w:val="324C5DC3"/>
    <w:multiLevelType w:val="hybridMultilevel"/>
    <w:tmpl w:val="7BE6AEC0"/>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8" w15:restartNumberingAfterBreak="0">
    <w:nsid w:val="37CB2BE1"/>
    <w:multiLevelType w:val="hybridMultilevel"/>
    <w:tmpl w:val="9C68BD1E"/>
    <w:lvl w:ilvl="0" w:tplc="620A70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8EC03B8"/>
    <w:multiLevelType w:val="hybridMultilevel"/>
    <w:tmpl w:val="A4CA73A8"/>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0" w15:restartNumberingAfterBreak="0">
    <w:nsid w:val="398A2504"/>
    <w:multiLevelType w:val="hybridMultilevel"/>
    <w:tmpl w:val="A5B8F9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0635A2C"/>
    <w:multiLevelType w:val="hybridMultilevel"/>
    <w:tmpl w:val="3BFA49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0FF3378"/>
    <w:multiLevelType w:val="hybridMultilevel"/>
    <w:tmpl w:val="727A3BF4"/>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3" w15:restartNumberingAfterBreak="0">
    <w:nsid w:val="42E9385E"/>
    <w:multiLevelType w:val="hybridMultilevel"/>
    <w:tmpl w:val="4D50861C"/>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4" w15:restartNumberingAfterBreak="0">
    <w:nsid w:val="4F0831B7"/>
    <w:multiLevelType w:val="hybridMultilevel"/>
    <w:tmpl w:val="E7B0E71A"/>
    <w:lvl w:ilvl="0" w:tplc="9D2E6F6A">
      <w:start w:val="1"/>
      <w:numFmt w:val="decimal"/>
      <w:pStyle w:val="a"/>
      <w:lvlText w:val="Таблица %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741105D"/>
    <w:multiLevelType w:val="hybridMultilevel"/>
    <w:tmpl w:val="499408F6"/>
    <w:lvl w:ilvl="0" w:tplc="21F656B8">
      <w:start w:val="1"/>
      <w:numFmt w:val="decimal"/>
      <w:pStyle w:val="a0"/>
      <w:lvlText w:val="Рис.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9B24A56"/>
    <w:multiLevelType w:val="hybridMultilevel"/>
    <w:tmpl w:val="15745098"/>
    <w:lvl w:ilvl="0" w:tplc="C2DAC9DC">
      <w:start w:val="1"/>
      <w:numFmt w:val="decimal"/>
      <w:pStyle w:val="a1"/>
      <w:lvlText w:val="Таблица %1."/>
      <w:lvlJc w:val="left"/>
      <w:pPr>
        <w:ind w:left="720" w:hanging="360"/>
      </w:pPr>
      <w:rPr>
        <w:rFonts w:ascii="Times New Roman" w:hAnsi="Times New Roman"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ABA564A"/>
    <w:multiLevelType w:val="hybridMultilevel"/>
    <w:tmpl w:val="85963B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D2A515B"/>
    <w:multiLevelType w:val="hybridMultilevel"/>
    <w:tmpl w:val="EFD8EEDA"/>
    <w:lvl w:ilvl="0" w:tplc="95C4F94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5D42794A"/>
    <w:multiLevelType w:val="hybridMultilevel"/>
    <w:tmpl w:val="E21CF56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E0C32C0"/>
    <w:multiLevelType w:val="hybridMultilevel"/>
    <w:tmpl w:val="69901A5E"/>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1" w15:restartNumberingAfterBreak="0">
    <w:nsid w:val="692D2D90"/>
    <w:multiLevelType w:val="hybridMultilevel"/>
    <w:tmpl w:val="3F086A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9577EB2"/>
    <w:multiLevelType w:val="hybridMultilevel"/>
    <w:tmpl w:val="A5AE898E"/>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3" w15:restartNumberingAfterBreak="0">
    <w:nsid w:val="73375B18"/>
    <w:multiLevelType w:val="hybridMultilevel"/>
    <w:tmpl w:val="CAEEAC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5DE2627"/>
    <w:multiLevelType w:val="hybridMultilevel"/>
    <w:tmpl w:val="3ABA5D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624151E"/>
    <w:multiLevelType w:val="hybridMultilevel"/>
    <w:tmpl w:val="C9F65C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92975B8"/>
    <w:multiLevelType w:val="hybridMultilevel"/>
    <w:tmpl w:val="2DF6BEB2"/>
    <w:lvl w:ilvl="0" w:tplc="4DFAC42A">
      <w:start w:val="1"/>
      <w:numFmt w:val="decimal"/>
      <w:pStyle w:val="a2"/>
      <w:lvlText w:val="Рис %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AF31B2B"/>
    <w:multiLevelType w:val="hybridMultilevel"/>
    <w:tmpl w:val="3ABA5D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D6B5671"/>
    <w:multiLevelType w:val="hybridMultilevel"/>
    <w:tmpl w:val="FCDAD3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5"/>
  </w:num>
  <w:num w:numId="2">
    <w:abstractNumId w:val="16"/>
  </w:num>
  <w:num w:numId="3">
    <w:abstractNumId w:val="26"/>
  </w:num>
  <w:num w:numId="4">
    <w:abstractNumId w:val="14"/>
  </w:num>
  <w:num w:numId="5">
    <w:abstractNumId w:val="21"/>
  </w:num>
  <w:num w:numId="6">
    <w:abstractNumId w:val="1"/>
  </w:num>
  <w:num w:numId="7">
    <w:abstractNumId w:val="10"/>
  </w:num>
  <w:num w:numId="8">
    <w:abstractNumId w:val="2"/>
  </w:num>
  <w:num w:numId="9">
    <w:abstractNumId w:val="28"/>
  </w:num>
  <w:num w:numId="10">
    <w:abstractNumId w:val="19"/>
  </w:num>
  <w:num w:numId="11">
    <w:abstractNumId w:val="11"/>
  </w:num>
  <w:num w:numId="12">
    <w:abstractNumId w:val="4"/>
  </w:num>
  <w:num w:numId="13">
    <w:abstractNumId w:val="22"/>
  </w:num>
  <w:num w:numId="14">
    <w:abstractNumId w:val="20"/>
  </w:num>
  <w:num w:numId="15">
    <w:abstractNumId w:val="18"/>
  </w:num>
  <w:num w:numId="16">
    <w:abstractNumId w:val="9"/>
  </w:num>
  <w:num w:numId="17">
    <w:abstractNumId w:val="5"/>
  </w:num>
  <w:num w:numId="18">
    <w:abstractNumId w:val="0"/>
  </w:num>
  <w:num w:numId="19">
    <w:abstractNumId w:val="8"/>
  </w:num>
  <w:num w:numId="20">
    <w:abstractNumId w:val="3"/>
  </w:num>
  <w:num w:numId="21">
    <w:abstractNumId w:val="13"/>
  </w:num>
  <w:num w:numId="22">
    <w:abstractNumId w:val="6"/>
  </w:num>
  <w:num w:numId="23">
    <w:abstractNumId w:val="7"/>
  </w:num>
  <w:num w:numId="24">
    <w:abstractNumId w:val="12"/>
  </w:num>
  <w:num w:numId="25">
    <w:abstractNumId w:val="17"/>
  </w:num>
  <w:num w:numId="26">
    <w:abstractNumId w:val="27"/>
  </w:num>
  <w:num w:numId="27">
    <w:abstractNumId w:val="15"/>
    <w:lvlOverride w:ilvl="0">
      <w:startOverride w:val="1"/>
    </w:lvlOverride>
  </w:num>
  <w:num w:numId="28">
    <w:abstractNumId w:val="15"/>
    <w:lvlOverride w:ilvl="0">
      <w:startOverride w:val="1"/>
    </w:lvlOverride>
  </w:num>
  <w:num w:numId="29">
    <w:abstractNumId w:val="23"/>
  </w:num>
  <w:num w:numId="30">
    <w:abstractNumId w:val="24"/>
  </w:num>
  <w:num w:numId="31">
    <w:abstractNumId w:val="25"/>
  </w:num>
  <w:num w:numId="32">
    <w:abstractNumId w:val="16"/>
    <w:lvlOverride w:ilvl="0">
      <w:startOverride w:val="1"/>
    </w:lvlOverride>
  </w:num>
  <w:num w:numId="33">
    <w:abstractNumId w:val="15"/>
    <w:lvlOverride w:ilvl="0">
      <w:startOverride w:val="1"/>
    </w:lvlOverride>
  </w:num>
  <w:num w:numId="34">
    <w:abstractNumId w:val="15"/>
    <w:lvlOverride w:ilvl="0">
      <w:startOverride w:val="1"/>
    </w:lvlOverride>
  </w:num>
  <w:num w:numId="35">
    <w:abstractNumId w:val="15"/>
    <w:lvlOverride w:ilvl="0">
      <w:startOverride w:val="1"/>
    </w:lvlOverride>
  </w:num>
  <w:num w:numId="36">
    <w:abstractNumId w:val="15"/>
    <w:lvlOverride w:ilvl="0">
      <w:startOverride w:val="1"/>
    </w:lvlOverride>
  </w:num>
  <w:num w:numId="37">
    <w:abstractNumId w:val="15"/>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mailMerge>
    <w:mainDocumentType w:val="envelopes"/>
    <w:dataType w:val="textFile"/>
    <w:activeRecord w:val="-1"/>
  </w:mailMerge>
  <w:defaultTabStop w:val="709"/>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1D6"/>
    <w:rsid w:val="00000E81"/>
    <w:rsid w:val="00000F6F"/>
    <w:rsid w:val="00013025"/>
    <w:rsid w:val="00014051"/>
    <w:rsid w:val="00025E6C"/>
    <w:rsid w:val="000274BC"/>
    <w:rsid w:val="00030C6D"/>
    <w:rsid w:val="000337BE"/>
    <w:rsid w:val="000472E9"/>
    <w:rsid w:val="00052053"/>
    <w:rsid w:val="00060039"/>
    <w:rsid w:val="00062406"/>
    <w:rsid w:val="00062672"/>
    <w:rsid w:val="00063B52"/>
    <w:rsid w:val="000679DD"/>
    <w:rsid w:val="0007534B"/>
    <w:rsid w:val="00076409"/>
    <w:rsid w:val="000801D3"/>
    <w:rsid w:val="00095580"/>
    <w:rsid w:val="0009606E"/>
    <w:rsid w:val="00096732"/>
    <w:rsid w:val="000A50BC"/>
    <w:rsid w:val="000A565C"/>
    <w:rsid w:val="000A75AD"/>
    <w:rsid w:val="000B4725"/>
    <w:rsid w:val="000B6D13"/>
    <w:rsid w:val="000C0772"/>
    <w:rsid w:val="000C4A25"/>
    <w:rsid w:val="000C6576"/>
    <w:rsid w:val="000D1F1C"/>
    <w:rsid w:val="000E156E"/>
    <w:rsid w:val="000F61B6"/>
    <w:rsid w:val="000F7C1D"/>
    <w:rsid w:val="001020FC"/>
    <w:rsid w:val="001137DB"/>
    <w:rsid w:val="00116A0F"/>
    <w:rsid w:val="0011765D"/>
    <w:rsid w:val="00121D67"/>
    <w:rsid w:val="00136E0E"/>
    <w:rsid w:val="0014477E"/>
    <w:rsid w:val="001538ED"/>
    <w:rsid w:val="00154059"/>
    <w:rsid w:val="001554B4"/>
    <w:rsid w:val="00157C9C"/>
    <w:rsid w:val="0016062C"/>
    <w:rsid w:val="001643E8"/>
    <w:rsid w:val="00165034"/>
    <w:rsid w:val="00165CA0"/>
    <w:rsid w:val="00173710"/>
    <w:rsid w:val="00173D88"/>
    <w:rsid w:val="0017460C"/>
    <w:rsid w:val="001751D3"/>
    <w:rsid w:val="00186939"/>
    <w:rsid w:val="00190959"/>
    <w:rsid w:val="001911A0"/>
    <w:rsid w:val="0019122A"/>
    <w:rsid w:val="001A2B3A"/>
    <w:rsid w:val="001A4BDF"/>
    <w:rsid w:val="001B3617"/>
    <w:rsid w:val="001B3A61"/>
    <w:rsid w:val="001B5CE3"/>
    <w:rsid w:val="001B7C7B"/>
    <w:rsid w:val="001C0493"/>
    <w:rsid w:val="001C2267"/>
    <w:rsid w:val="001C6DA6"/>
    <w:rsid w:val="001C6DAB"/>
    <w:rsid w:val="001C7376"/>
    <w:rsid w:val="001D0D0A"/>
    <w:rsid w:val="001D6EC9"/>
    <w:rsid w:val="001F5065"/>
    <w:rsid w:val="00207BF3"/>
    <w:rsid w:val="00214A68"/>
    <w:rsid w:val="00224074"/>
    <w:rsid w:val="00227640"/>
    <w:rsid w:val="00235C75"/>
    <w:rsid w:val="002414EC"/>
    <w:rsid w:val="00242180"/>
    <w:rsid w:val="00244FFF"/>
    <w:rsid w:val="002472B8"/>
    <w:rsid w:val="0025348E"/>
    <w:rsid w:val="0025560E"/>
    <w:rsid w:val="00264C4B"/>
    <w:rsid w:val="00267F33"/>
    <w:rsid w:val="00275C14"/>
    <w:rsid w:val="00285E88"/>
    <w:rsid w:val="002A37EF"/>
    <w:rsid w:val="002A4AA1"/>
    <w:rsid w:val="002A5BE1"/>
    <w:rsid w:val="002A5FEB"/>
    <w:rsid w:val="002A7141"/>
    <w:rsid w:val="002A7E64"/>
    <w:rsid w:val="002B0859"/>
    <w:rsid w:val="002B29DC"/>
    <w:rsid w:val="002B4EE9"/>
    <w:rsid w:val="002B6874"/>
    <w:rsid w:val="002C2342"/>
    <w:rsid w:val="002C56D3"/>
    <w:rsid w:val="002D4C12"/>
    <w:rsid w:val="002D5B79"/>
    <w:rsid w:val="002D6CE8"/>
    <w:rsid w:val="002E5033"/>
    <w:rsid w:val="002E7BA0"/>
    <w:rsid w:val="002F148A"/>
    <w:rsid w:val="002F441B"/>
    <w:rsid w:val="002F65F0"/>
    <w:rsid w:val="00321297"/>
    <w:rsid w:val="0032676E"/>
    <w:rsid w:val="00326E97"/>
    <w:rsid w:val="0033035F"/>
    <w:rsid w:val="0033675F"/>
    <w:rsid w:val="00340766"/>
    <w:rsid w:val="00342C94"/>
    <w:rsid w:val="00354177"/>
    <w:rsid w:val="00356C26"/>
    <w:rsid w:val="00357858"/>
    <w:rsid w:val="00364139"/>
    <w:rsid w:val="00367981"/>
    <w:rsid w:val="00372839"/>
    <w:rsid w:val="0037287F"/>
    <w:rsid w:val="003836C7"/>
    <w:rsid w:val="00387CA0"/>
    <w:rsid w:val="00391001"/>
    <w:rsid w:val="003915CA"/>
    <w:rsid w:val="003A3CF4"/>
    <w:rsid w:val="003B00B7"/>
    <w:rsid w:val="003B1A97"/>
    <w:rsid w:val="003B27D8"/>
    <w:rsid w:val="003B35B3"/>
    <w:rsid w:val="003C280B"/>
    <w:rsid w:val="003C6892"/>
    <w:rsid w:val="003C720D"/>
    <w:rsid w:val="003D59C0"/>
    <w:rsid w:val="003E7C6B"/>
    <w:rsid w:val="003F1C7F"/>
    <w:rsid w:val="003F1E73"/>
    <w:rsid w:val="003F65B4"/>
    <w:rsid w:val="003F6F52"/>
    <w:rsid w:val="00400C6F"/>
    <w:rsid w:val="00402DB3"/>
    <w:rsid w:val="00407360"/>
    <w:rsid w:val="0042080C"/>
    <w:rsid w:val="00431468"/>
    <w:rsid w:val="00431655"/>
    <w:rsid w:val="00432F6E"/>
    <w:rsid w:val="00442A1F"/>
    <w:rsid w:val="0044674C"/>
    <w:rsid w:val="004517CD"/>
    <w:rsid w:val="00451AD5"/>
    <w:rsid w:val="00470B80"/>
    <w:rsid w:val="00474569"/>
    <w:rsid w:val="00474AFE"/>
    <w:rsid w:val="0047703C"/>
    <w:rsid w:val="00477790"/>
    <w:rsid w:val="004812A5"/>
    <w:rsid w:val="00481CB5"/>
    <w:rsid w:val="00493D20"/>
    <w:rsid w:val="0049424D"/>
    <w:rsid w:val="004A0B3F"/>
    <w:rsid w:val="004A1238"/>
    <w:rsid w:val="004A4300"/>
    <w:rsid w:val="004A5417"/>
    <w:rsid w:val="004A6A32"/>
    <w:rsid w:val="004A6CF6"/>
    <w:rsid w:val="004B0ADF"/>
    <w:rsid w:val="004B2F20"/>
    <w:rsid w:val="004B4F4D"/>
    <w:rsid w:val="004B549B"/>
    <w:rsid w:val="004C3F5E"/>
    <w:rsid w:val="004C4BFC"/>
    <w:rsid w:val="004C6239"/>
    <w:rsid w:val="004D5CB9"/>
    <w:rsid w:val="004F1056"/>
    <w:rsid w:val="004F3281"/>
    <w:rsid w:val="004F36F3"/>
    <w:rsid w:val="004F389D"/>
    <w:rsid w:val="004F4C99"/>
    <w:rsid w:val="0050022B"/>
    <w:rsid w:val="00504902"/>
    <w:rsid w:val="00505F67"/>
    <w:rsid w:val="005068B4"/>
    <w:rsid w:val="0051081A"/>
    <w:rsid w:val="00512540"/>
    <w:rsid w:val="0051344F"/>
    <w:rsid w:val="00513F0E"/>
    <w:rsid w:val="00522293"/>
    <w:rsid w:val="005235B3"/>
    <w:rsid w:val="00526280"/>
    <w:rsid w:val="00526F5B"/>
    <w:rsid w:val="00527AA1"/>
    <w:rsid w:val="00530643"/>
    <w:rsid w:val="00534E95"/>
    <w:rsid w:val="00535CB3"/>
    <w:rsid w:val="00541D1A"/>
    <w:rsid w:val="005469A7"/>
    <w:rsid w:val="005501C8"/>
    <w:rsid w:val="00551C14"/>
    <w:rsid w:val="00553BB0"/>
    <w:rsid w:val="005609C4"/>
    <w:rsid w:val="00576397"/>
    <w:rsid w:val="00576555"/>
    <w:rsid w:val="00581F69"/>
    <w:rsid w:val="00584659"/>
    <w:rsid w:val="005849A1"/>
    <w:rsid w:val="00591083"/>
    <w:rsid w:val="00592692"/>
    <w:rsid w:val="00594ABB"/>
    <w:rsid w:val="005A0200"/>
    <w:rsid w:val="005A3536"/>
    <w:rsid w:val="005B0A10"/>
    <w:rsid w:val="005B1A74"/>
    <w:rsid w:val="005B47A3"/>
    <w:rsid w:val="005B77C3"/>
    <w:rsid w:val="005C6462"/>
    <w:rsid w:val="005D49CF"/>
    <w:rsid w:val="005E2092"/>
    <w:rsid w:val="005F4D81"/>
    <w:rsid w:val="005F67D5"/>
    <w:rsid w:val="0060388D"/>
    <w:rsid w:val="0060574A"/>
    <w:rsid w:val="00607758"/>
    <w:rsid w:val="00610F1E"/>
    <w:rsid w:val="006116C7"/>
    <w:rsid w:val="00616C86"/>
    <w:rsid w:val="00627750"/>
    <w:rsid w:val="0063470D"/>
    <w:rsid w:val="00642000"/>
    <w:rsid w:val="006449A6"/>
    <w:rsid w:val="006464E8"/>
    <w:rsid w:val="0065194B"/>
    <w:rsid w:val="00657BAD"/>
    <w:rsid w:val="006742B8"/>
    <w:rsid w:val="00676808"/>
    <w:rsid w:val="006803B3"/>
    <w:rsid w:val="0068651C"/>
    <w:rsid w:val="006908DB"/>
    <w:rsid w:val="00691765"/>
    <w:rsid w:val="00693600"/>
    <w:rsid w:val="006937BD"/>
    <w:rsid w:val="006957E7"/>
    <w:rsid w:val="00697893"/>
    <w:rsid w:val="006A212A"/>
    <w:rsid w:val="006A3BA7"/>
    <w:rsid w:val="006A4BCC"/>
    <w:rsid w:val="006B0479"/>
    <w:rsid w:val="006B05A0"/>
    <w:rsid w:val="006B09CD"/>
    <w:rsid w:val="006C500A"/>
    <w:rsid w:val="006D2E96"/>
    <w:rsid w:val="006D527A"/>
    <w:rsid w:val="006D5C89"/>
    <w:rsid w:val="006E79D5"/>
    <w:rsid w:val="006F09CE"/>
    <w:rsid w:val="006F0F17"/>
    <w:rsid w:val="006F32D3"/>
    <w:rsid w:val="006F505F"/>
    <w:rsid w:val="006F62C7"/>
    <w:rsid w:val="006F7A36"/>
    <w:rsid w:val="00705458"/>
    <w:rsid w:val="0070640A"/>
    <w:rsid w:val="007073EF"/>
    <w:rsid w:val="00713BCE"/>
    <w:rsid w:val="00713D21"/>
    <w:rsid w:val="00715BA4"/>
    <w:rsid w:val="00721F72"/>
    <w:rsid w:val="007239E4"/>
    <w:rsid w:val="00724F7A"/>
    <w:rsid w:val="00726389"/>
    <w:rsid w:val="00734D5F"/>
    <w:rsid w:val="007432DF"/>
    <w:rsid w:val="00747E22"/>
    <w:rsid w:val="00775D83"/>
    <w:rsid w:val="00787298"/>
    <w:rsid w:val="00787FF2"/>
    <w:rsid w:val="007902F2"/>
    <w:rsid w:val="00790B71"/>
    <w:rsid w:val="00791419"/>
    <w:rsid w:val="0079413C"/>
    <w:rsid w:val="007976EC"/>
    <w:rsid w:val="007A2F39"/>
    <w:rsid w:val="007A6017"/>
    <w:rsid w:val="007A73DB"/>
    <w:rsid w:val="007C3014"/>
    <w:rsid w:val="007E51FA"/>
    <w:rsid w:val="00800B7A"/>
    <w:rsid w:val="008038B2"/>
    <w:rsid w:val="00806AED"/>
    <w:rsid w:val="008103F1"/>
    <w:rsid w:val="008106F3"/>
    <w:rsid w:val="0082719B"/>
    <w:rsid w:val="00827A2B"/>
    <w:rsid w:val="008359C6"/>
    <w:rsid w:val="008415B9"/>
    <w:rsid w:val="00842264"/>
    <w:rsid w:val="00851991"/>
    <w:rsid w:val="00854728"/>
    <w:rsid w:val="008575BC"/>
    <w:rsid w:val="00857DED"/>
    <w:rsid w:val="00872BA1"/>
    <w:rsid w:val="008754C0"/>
    <w:rsid w:val="008755F1"/>
    <w:rsid w:val="008774D0"/>
    <w:rsid w:val="008803A6"/>
    <w:rsid w:val="00881A5F"/>
    <w:rsid w:val="00885785"/>
    <w:rsid w:val="00891EEF"/>
    <w:rsid w:val="008A4090"/>
    <w:rsid w:val="008A747F"/>
    <w:rsid w:val="008B5A00"/>
    <w:rsid w:val="008C6516"/>
    <w:rsid w:val="008C72B2"/>
    <w:rsid w:val="008D1312"/>
    <w:rsid w:val="008D6FD2"/>
    <w:rsid w:val="008E017E"/>
    <w:rsid w:val="008E5FE5"/>
    <w:rsid w:val="008F4902"/>
    <w:rsid w:val="008F4FCD"/>
    <w:rsid w:val="008F7963"/>
    <w:rsid w:val="00903717"/>
    <w:rsid w:val="00904397"/>
    <w:rsid w:val="00911361"/>
    <w:rsid w:val="00911C2B"/>
    <w:rsid w:val="00914DF4"/>
    <w:rsid w:val="009208A9"/>
    <w:rsid w:val="00920CCE"/>
    <w:rsid w:val="00921D7B"/>
    <w:rsid w:val="00923FD9"/>
    <w:rsid w:val="009266AA"/>
    <w:rsid w:val="0093641E"/>
    <w:rsid w:val="0093668A"/>
    <w:rsid w:val="009431F8"/>
    <w:rsid w:val="00946594"/>
    <w:rsid w:val="009479C9"/>
    <w:rsid w:val="00960453"/>
    <w:rsid w:val="00965F71"/>
    <w:rsid w:val="00967861"/>
    <w:rsid w:val="009703B9"/>
    <w:rsid w:val="0097172C"/>
    <w:rsid w:val="00975619"/>
    <w:rsid w:val="009826BB"/>
    <w:rsid w:val="009906CF"/>
    <w:rsid w:val="009A258A"/>
    <w:rsid w:val="009A2DE4"/>
    <w:rsid w:val="009A4AF6"/>
    <w:rsid w:val="009C2477"/>
    <w:rsid w:val="009C30AC"/>
    <w:rsid w:val="009D00F2"/>
    <w:rsid w:val="009D45FC"/>
    <w:rsid w:val="009D6BD7"/>
    <w:rsid w:val="009D70B3"/>
    <w:rsid w:val="009E2B28"/>
    <w:rsid w:val="009E2C61"/>
    <w:rsid w:val="009F3AD5"/>
    <w:rsid w:val="009F4008"/>
    <w:rsid w:val="009F4524"/>
    <w:rsid w:val="009F6B22"/>
    <w:rsid w:val="00A02E43"/>
    <w:rsid w:val="00A05831"/>
    <w:rsid w:val="00A064BD"/>
    <w:rsid w:val="00A105CA"/>
    <w:rsid w:val="00A10757"/>
    <w:rsid w:val="00A1163C"/>
    <w:rsid w:val="00A223D8"/>
    <w:rsid w:val="00A2435F"/>
    <w:rsid w:val="00A331DC"/>
    <w:rsid w:val="00A35C57"/>
    <w:rsid w:val="00A40F7A"/>
    <w:rsid w:val="00A472DD"/>
    <w:rsid w:val="00A533A1"/>
    <w:rsid w:val="00A566DA"/>
    <w:rsid w:val="00A649A1"/>
    <w:rsid w:val="00A6781D"/>
    <w:rsid w:val="00A678C4"/>
    <w:rsid w:val="00A73673"/>
    <w:rsid w:val="00AA2CA6"/>
    <w:rsid w:val="00AA4EE2"/>
    <w:rsid w:val="00AA5076"/>
    <w:rsid w:val="00AB07A4"/>
    <w:rsid w:val="00AB4C4D"/>
    <w:rsid w:val="00AC6031"/>
    <w:rsid w:val="00AD424F"/>
    <w:rsid w:val="00AD6961"/>
    <w:rsid w:val="00AE09FB"/>
    <w:rsid w:val="00AE1C86"/>
    <w:rsid w:val="00AE214A"/>
    <w:rsid w:val="00AE3330"/>
    <w:rsid w:val="00AE671B"/>
    <w:rsid w:val="00AF090D"/>
    <w:rsid w:val="00B012C2"/>
    <w:rsid w:val="00B01A9D"/>
    <w:rsid w:val="00B062CE"/>
    <w:rsid w:val="00B15D33"/>
    <w:rsid w:val="00B231C6"/>
    <w:rsid w:val="00B23FB0"/>
    <w:rsid w:val="00B30477"/>
    <w:rsid w:val="00B405F3"/>
    <w:rsid w:val="00B529B6"/>
    <w:rsid w:val="00B54097"/>
    <w:rsid w:val="00B6397B"/>
    <w:rsid w:val="00B63BBE"/>
    <w:rsid w:val="00B6745F"/>
    <w:rsid w:val="00B76675"/>
    <w:rsid w:val="00B766C5"/>
    <w:rsid w:val="00B83050"/>
    <w:rsid w:val="00B8340E"/>
    <w:rsid w:val="00B856AB"/>
    <w:rsid w:val="00B9048C"/>
    <w:rsid w:val="00B96B62"/>
    <w:rsid w:val="00BA3289"/>
    <w:rsid w:val="00BA3966"/>
    <w:rsid w:val="00BA60FB"/>
    <w:rsid w:val="00BA6C19"/>
    <w:rsid w:val="00BB511E"/>
    <w:rsid w:val="00BB79F0"/>
    <w:rsid w:val="00BC7542"/>
    <w:rsid w:val="00BC7E75"/>
    <w:rsid w:val="00BD13FC"/>
    <w:rsid w:val="00BD2DDD"/>
    <w:rsid w:val="00BD445E"/>
    <w:rsid w:val="00BE14E8"/>
    <w:rsid w:val="00BE7902"/>
    <w:rsid w:val="00BF3015"/>
    <w:rsid w:val="00BF3E6B"/>
    <w:rsid w:val="00BF4B6A"/>
    <w:rsid w:val="00BF66B4"/>
    <w:rsid w:val="00C10689"/>
    <w:rsid w:val="00C127A3"/>
    <w:rsid w:val="00C17515"/>
    <w:rsid w:val="00C21342"/>
    <w:rsid w:val="00C22D72"/>
    <w:rsid w:val="00C239F6"/>
    <w:rsid w:val="00C25707"/>
    <w:rsid w:val="00C261D6"/>
    <w:rsid w:val="00C30923"/>
    <w:rsid w:val="00C349BD"/>
    <w:rsid w:val="00C34F43"/>
    <w:rsid w:val="00C413FC"/>
    <w:rsid w:val="00C43240"/>
    <w:rsid w:val="00C44E38"/>
    <w:rsid w:val="00C4699C"/>
    <w:rsid w:val="00C5381E"/>
    <w:rsid w:val="00C604B2"/>
    <w:rsid w:val="00C60FF6"/>
    <w:rsid w:val="00C676CF"/>
    <w:rsid w:val="00C67C35"/>
    <w:rsid w:val="00C746B5"/>
    <w:rsid w:val="00C768D8"/>
    <w:rsid w:val="00C76F15"/>
    <w:rsid w:val="00C902EB"/>
    <w:rsid w:val="00C91FDA"/>
    <w:rsid w:val="00CA3FB1"/>
    <w:rsid w:val="00CA6FE4"/>
    <w:rsid w:val="00CB072A"/>
    <w:rsid w:val="00CB1D7E"/>
    <w:rsid w:val="00CB28EB"/>
    <w:rsid w:val="00CB35AE"/>
    <w:rsid w:val="00CC12E3"/>
    <w:rsid w:val="00CC3CD1"/>
    <w:rsid w:val="00CC518F"/>
    <w:rsid w:val="00CD3567"/>
    <w:rsid w:val="00CD520B"/>
    <w:rsid w:val="00CD759E"/>
    <w:rsid w:val="00CE32D2"/>
    <w:rsid w:val="00CE38C4"/>
    <w:rsid w:val="00CE3DFA"/>
    <w:rsid w:val="00CE567A"/>
    <w:rsid w:val="00CE7BD0"/>
    <w:rsid w:val="00CF17B3"/>
    <w:rsid w:val="00CF48A7"/>
    <w:rsid w:val="00CF7A05"/>
    <w:rsid w:val="00D01DE4"/>
    <w:rsid w:val="00D04F20"/>
    <w:rsid w:val="00D076E3"/>
    <w:rsid w:val="00D277ED"/>
    <w:rsid w:val="00D33F1C"/>
    <w:rsid w:val="00D504D9"/>
    <w:rsid w:val="00D52634"/>
    <w:rsid w:val="00D604BA"/>
    <w:rsid w:val="00D66BE1"/>
    <w:rsid w:val="00D7628E"/>
    <w:rsid w:val="00D815C0"/>
    <w:rsid w:val="00D83220"/>
    <w:rsid w:val="00D94F90"/>
    <w:rsid w:val="00D96180"/>
    <w:rsid w:val="00DA17AF"/>
    <w:rsid w:val="00DA6979"/>
    <w:rsid w:val="00DA69B3"/>
    <w:rsid w:val="00DB2A08"/>
    <w:rsid w:val="00DC0353"/>
    <w:rsid w:val="00DC19C0"/>
    <w:rsid w:val="00DC3A71"/>
    <w:rsid w:val="00DC4911"/>
    <w:rsid w:val="00DC6647"/>
    <w:rsid w:val="00DD6131"/>
    <w:rsid w:val="00DD7131"/>
    <w:rsid w:val="00DD792C"/>
    <w:rsid w:val="00DF5173"/>
    <w:rsid w:val="00DF7B5E"/>
    <w:rsid w:val="00E00938"/>
    <w:rsid w:val="00E04D09"/>
    <w:rsid w:val="00E11412"/>
    <w:rsid w:val="00E34649"/>
    <w:rsid w:val="00E41910"/>
    <w:rsid w:val="00E451E5"/>
    <w:rsid w:val="00E50587"/>
    <w:rsid w:val="00E53615"/>
    <w:rsid w:val="00E57AA9"/>
    <w:rsid w:val="00E6264C"/>
    <w:rsid w:val="00E63CF4"/>
    <w:rsid w:val="00E643AD"/>
    <w:rsid w:val="00E6753B"/>
    <w:rsid w:val="00E71395"/>
    <w:rsid w:val="00E736E0"/>
    <w:rsid w:val="00E74373"/>
    <w:rsid w:val="00E74F4A"/>
    <w:rsid w:val="00E808D5"/>
    <w:rsid w:val="00E81662"/>
    <w:rsid w:val="00E83650"/>
    <w:rsid w:val="00E95A43"/>
    <w:rsid w:val="00E9648B"/>
    <w:rsid w:val="00EA26B8"/>
    <w:rsid w:val="00EA3FAD"/>
    <w:rsid w:val="00EA7358"/>
    <w:rsid w:val="00EB3195"/>
    <w:rsid w:val="00EC1852"/>
    <w:rsid w:val="00EC500F"/>
    <w:rsid w:val="00ED6960"/>
    <w:rsid w:val="00EE2200"/>
    <w:rsid w:val="00EE3064"/>
    <w:rsid w:val="00EE5642"/>
    <w:rsid w:val="00EF7171"/>
    <w:rsid w:val="00F01878"/>
    <w:rsid w:val="00F025BC"/>
    <w:rsid w:val="00F02C0D"/>
    <w:rsid w:val="00F0670D"/>
    <w:rsid w:val="00F14184"/>
    <w:rsid w:val="00F14D0D"/>
    <w:rsid w:val="00F158C6"/>
    <w:rsid w:val="00F1672A"/>
    <w:rsid w:val="00F2115C"/>
    <w:rsid w:val="00F213CD"/>
    <w:rsid w:val="00F232BA"/>
    <w:rsid w:val="00F24A93"/>
    <w:rsid w:val="00F31C7A"/>
    <w:rsid w:val="00F3594F"/>
    <w:rsid w:val="00F370A5"/>
    <w:rsid w:val="00F5154A"/>
    <w:rsid w:val="00F534A1"/>
    <w:rsid w:val="00F555D8"/>
    <w:rsid w:val="00F56936"/>
    <w:rsid w:val="00F56E4B"/>
    <w:rsid w:val="00F61D34"/>
    <w:rsid w:val="00F63428"/>
    <w:rsid w:val="00F63516"/>
    <w:rsid w:val="00F73B99"/>
    <w:rsid w:val="00F775E3"/>
    <w:rsid w:val="00F81427"/>
    <w:rsid w:val="00F92B4E"/>
    <w:rsid w:val="00F937A9"/>
    <w:rsid w:val="00F93EB3"/>
    <w:rsid w:val="00F97E97"/>
    <w:rsid w:val="00FA29F7"/>
    <w:rsid w:val="00FA43D1"/>
    <w:rsid w:val="00FA7057"/>
    <w:rsid w:val="00FB3E87"/>
    <w:rsid w:val="00FB53EC"/>
    <w:rsid w:val="00FB573D"/>
    <w:rsid w:val="00FB5E0B"/>
    <w:rsid w:val="00FB63E1"/>
    <w:rsid w:val="00FC21D1"/>
    <w:rsid w:val="00FC2A61"/>
    <w:rsid w:val="00FC2FFE"/>
    <w:rsid w:val="00FC6D9D"/>
    <w:rsid w:val="00FD032B"/>
    <w:rsid w:val="00FD1594"/>
    <w:rsid w:val="00FD242E"/>
    <w:rsid w:val="00FD416C"/>
    <w:rsid w:val="00FE045B"/>
    <w:rsid w:val="00FE1C55"/>
    <w:rsid w:val="00FE3862"/>
    <w:rsid w:val="00FF0903"/>
    <w:rsid w:val="00FF0B2E"/>
    <w:rsid w:val="00FF7B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27F3F90"/>
  <w15:chartTrackingRefBased/>
  <w15:docId w15:val="{2CCCC121-F14F-4502-880B-2F94F61F4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522293"/>
    <w:pPr>
      <w:spacing w:after="0" w:line="360" w:lineRule="auto"/>
      <w:ind w:firstLine="709"/>
      <w:jc w:val="both"/>
    </w:pPr>
    <w:rPr>
      <w:rFonts w:ascii="Times New Roman" w:hAnsi="Times New Roman"/>
      <w:sz w:val="24"/>
    </w:rPr>
  </w:style>
  <w:style w:type="paragraph" w:styleId="1">
    <w:name w:val="heading 1"/>
    <w:basedOn w:val="a3"/>
    <w:next w:val="2"/>
    <w:link w:val="10"/>
    <w:uiPriority w:val="9"/>
    <w:qFormat/>
    <w:rsid w:val="001911A0"/>
    <w:pPr>
      <w:keepNext/>
      <w:keepLines/>
      <w:pageBreakBefore/>
      <w:spacing w:before="240"/>
      <w:ind w:firstLine="0"/>
      <w:jc w:val="left"/>
      <w:outlineLvl w:val="0"/>
    </w:pPr>
    <w:rPr>
      <w:rFonts w:eastAsiaTheme="majorEastAsia" w:cstheme="majorBidi"/>
      <w:b/>
      <w:caps/>
      <w:sz w:val="28"/>
      <w:szCs w:val="32"/>
    </w:rPr>
  </w:style>
  <w:style w:type="paragraph" w:styleId="2">
    <w:name w:val="heading 2"/>
    <w:basedOn w:val="a3"/>
    <w:next w:val="a3"/>
    <w:link w:val="20"/>
    <w:uiPriority w:val="9"/>
    <w:unhideWhenUsed/>
    <w:qFormat/>
    <w:rsid w:val="001911A0"/>
    <w:pPr>
      <w:keepNext/>
      <w:keepLines/>
      <w:spacing w:before="40"/>
      <w:ind w:firstLine="0"/>
      <w:jc w:val="left"/>
      <w:outlineLvl w:val="1"/>
    </w:pPr>
    <w:rPr>
      <w:rFonts w:eastAsiaTheme="majorEastAsia" w:cstheme="majorBidi"/>
      <w:b/>
      <w:sz w:val="28"/>
      <w:szCs w:val="26"/>
    </w:rPr>
  </w:style>
  <w:style w:type="paragraph" w:styleId="3">
    <w:name w:val="heading 3"/>
    <w:basedOn w:val="a3"/>
    <w:next w:val="a3"/>
    <w:link w:val="30"/>
    <w:uiPriority w:val="9"/>
    <w:unhideWhenUsed/>
    <w:qFormat/>
    <w:rsid w:val="001911A0"/>
    <w:pPr>
      <w:keepNext/>
      <w:keepLines/>
      <w:spacing w:before="40"/>
      <w:ind w:firstLine="0"/>
      <w:jc w:val="left"/>
      <w:outlineLvl w:val="2"/>
    </w:pPr>
    <w:rPr>
      <w:rFonts w:eastAsiaTheme="majorEastAsia" w:cstheme="majorBidi"/>
      <w:b/>
      <w:szCs w:val="24"/>
    </w:rPr>
  </w:style>
  <w:style w:type="paragraph" w:styleId="4">
    <w:name w:val="heading 4"/>
    <w:basedOn w:val="a3"/>
    <w:next w:val="a3"/>
    <w:link w:val="40"/>
    <w:uiPriority w:val="9"/>
    <w:unhideWhenUsed/>
    <w:qFormat/>
    <w:rsid w:val="00BF66B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0">
    <w:name w:val="Подпись к рисунку"/>
    <w:basedOn w:val="a3"/>
    <w:next w:val="a3"/>
    <w:link w:val="a7"/>
    <w:qFormat/>
    <w:rsid w:val="001911A0"/>
    <w:pPr>
      <w:keepLines/>
      <w:numPr>
        <w:numId w:val="1"/>
      </w:numPr>
      <w:spacing w:after="240"/>
      <w:jc w:val="center"/>
      <w:outlineLvl w:val="2"/>
    </w:pPr>
    <w:rPr>
      <w:rFonts w:eastAsiaTheme="majorEastAsia" w:cstheme="majorBidi"/>
      <w:i/>
      <w:szCs w:val="24"/>
    </w:rPr>
  </w:style>
  <w:style w:type="character" w:customStyle="1" w:styleId="a7">
    <w:name w:val="Подпись к рисунку Знак"/>
    <w:basedOn w:val="a4"/>
    <w:link w:val="a0"/>
    <w:rsid w:val="001911A0"/>
    <w:rPr>
      <w:rFonts w:ascii="Times New Roman" w:eastAsiaTheme="majorEastAsia" w:hAnsi="Times New Roman" w:cstheme="majorBidi"/>
      <w:i/>
      <w:sz w:val="24"/>
      <w:szCs w:val="24"/>
    </w:rPr>
  </w:style>
  <w:style w:type="paragraph" w:customStyle="1" w:styleId="a1">
    <w:name w:val="Подпись к таблице"/>
    <w:basedOn w:val="a3"/>
    <w:link w:val="a8"/>
    <w:qFormat/>
    <w:rsid w:val="001911A0"/>
    <w:pPr>
      <w:keepNext/>
      <w:keepLines/>
      <w:numPr>
        <w:numId w:val="2"/>
      </w:numPr>
      <w:spacing w:before="240"/>
      <w:jc w:val="right"/>
    </w:pPr>
    <w:rPr>
      <w:lang w:val="en-US"/>
    </w:rPr>
  </w:style>
  <w:style w:type="character" w:customStyle="1" w:styleId="a8">
    <w:name w:val="Подпись к таблице Знак"/>
    <w:basedOn w:val="a4"/>
    <w:link w:val="a1"/>
    <w:rsid w:val="001911A0"/>
    <w:rPr>
      <w:rFonts w:ascii="Times New Roman" w:hAnsi="Times New Roman"/>
      <w:sz w:val="24"/>
      <w:lang w:val="en-US"/>
    </w:rPr>
  </w:style>
  <w:style w:type="paragraph" w:customStyle="1" w:styleId="a9">
    <w:name w:val="Рисунок"/>
    <w:basedOn w:val="3"/>
    <w:next w:val="a0"/>
    <w:link w:val="aa"/>
    <w:qFormat/>
    <w:rsid w:val="001911A0"/>
    <w:pPr>
      <w:spacing w:before="240"/>
      <w:jc w:val="center"/>
    </w:pPr>
  </w:style>
  <w:style w:type="character" w:customStyle="1" w:styleId="aa">
    <w:name w:val="Рисунок Знак"/>
    <w:basedOn w:val="30"/>
    <w:link w:val="a9"/>
    <w:rsid w:val="001911A0"/>
    <w:rPr>
      <w:rFonts w:ascii="Times New Roman" w:eastAsiaTheme="majorEastAsia" w:hAnsi="Times New Roman" w:cstheme="majorBidi"/>
      <w:b/>
      <w:sz w:val="24"/>
      <w:szCs w:val="24"/>
    </w:rPr>
  </w:style>
  <w:style w:type="character" w:customStyle="1" w:styleId="30">
    <w:name w:val="Заголовок 3 Знак"/>
    <w:basedOn w:val="a4"/>
    <w:link w:val="3"/>
    <w:uiPriority w:val="9"/>
    <w:rsid w:val="001911A0"/>
    <w:rPr>
      <w:rFonts w:ascii="Times New Roman" w:eastAsiaTheme="majorEastAsia" w:hAnsi="Times New Roman" w:cstheme="majorBidi"/>
      <w:b/>
      <w:sz w:val="24"/>
      <w:szCs w:val="24"/>
    </w:rPr>
  </w:style>
  <w:style w:type="character" w:customStyle="1" w:styleId="10">
    <w:name w:val="Заголовок 1 Знак"/>
    <w:basedOn w:val="a4"/>
    <w:link w:val="1"/>
    <w:uiPriority w:val="9"/>
    <w:rsid w:val="001911A0"/>
    <w:rPr>
      <w:rFonts w:ascii="Times New Roman" w:eastAsiaTheme="majorEastAsia" w:hAnsi="Times New Roman" w:cstheme="majorBidi"/>
      <w:b/>
      <w:caps/>
      <w:sz w:val="28"/>
      <w:szCs w:val="32"/>
    </w:rPr>
  </w:style>
  <w:style w:type="character" w:customStyle="1" w:styleId="20">
    <w:name w:val="Заголовок 2 Знак"/>
    <w:basedOn w:val="a4"/>
    <w:link w:val="2"/>
    <w:uiPriority w:val="9"/>
    <w:rsid w:val="001911A0"/>
    <w:rPr>
      <w:rFonts w:ascii="Times New Roman" w:eastAsiaTheme="majorEastAsia" w:hAnsi="Times New Roman" w:cstheme="majorBidi"/>
      <w:b/>
      <w:sz w:val="28"/>
      <w:szCs w:val="26"/>
    </w:rPr>
  </w:style>
  <w:style w:type="paragraph" w:styleId="ab">
    <w:name w:val="List Paragraph"/>
    <w:basedOn w:val="a3"/>
    <w:uiPriority w:val="34"/>
    <w:qFormat/>
    <w:rsid w:val="00C43240"/>
    <w:pPr>
      <w:spacing w:after="200"/>
      <w:ind w:left="720"/>
      <w:contextualSpacing/>
    </w:pPr>
    <w:rPr>
      <w:rFonts w:eastAsiaTheme="minorEastAsia"/>
    </w:rPr>
  </w:style>
  <w:style w:type="paragraph" w:styleId="ac">
    <w:name w:val="footnote text"/>
    <w:basedOn w:val="a3"/>
    <w:link w:val="ad"/>
    <w:uiPriority w:val="99"/>
    <w:unhideWhenUsed/>
    <w:rsid w:val="00C43240"/>
    <w:pPr>
      <w:spacing w:line="240" w:lineRule="auto"/>
    </w:pPr>
    <w:rPr>
      <w:rFonts w:eastAsiaTheme="minorEastAsia"/>
      <w:sz w:val="20"/>
      <w:szCs w:val="20"/>
    </w:rPr>
  </w:style>
  <w:style w:type="character" w:customStyle="1" w:styleId="ad">
    <w:name w:val="Текст сноски Знак"/>
    <w:basedOn w:val="a4"/>
    <w:link w:val="ac"/>
    <w:uiPriority w:val="99"/>
    <w:rsid w:val="00C43240"/>
    <w:rPr>
      <w:rFonts w:ascii="Times New Roman" w:eastAsiaTheme="minorEastAsia" w:hAnsi="Times New Roman"/>
      <w:sz w:val="20"/>
      <w:szCs w:val="20"/>
    </w:rPr>
  </w:style>
  <w:style w:type="character" w:styleId="ae">
    <w:name w:val="footnote reference"/>
    <w:basedOn w:val="a4"/>
    <w:uiPriority w:val="99"/>
    <w:unhideWhenUsed/>
    <w:rsid w:val="00C43240"/>
    <w:rPr>
      <w:vertAlign w:val="superscript"/>
    </w:rPr>
  </w:style>
  <w:style w:type="character" w:styleId="af">
    <w:name w:val="Hyperlink"/>
    <w:basedOn w:val="a4"/>
    <w:uiPriority w:val="99"/>
    <w:unhideWhenUsed/>
    <w:rsid w:val="00C43240"/>
    <w:rPr>
      <w:color w:val="0563C1" w:themeColor="hyperlink"/>
      <w:u w:val="single"/>
    </w:rPr>
  </w:style>
  <w:style w:type="paragraph" w:styleId="a2">
    <w:name w:val="No Spacing"/>
    <w:basedOn w:val="a3"/>
    <w:uiPriority w:val="1"/>
    <w:qFormat/>
    <w:rsid w:val="00C43240"/>
    <w:pPr>
      <w:numPr>
        <w:numId w:val="3"/>
      </w:numPr>
      <w:jc w:val="center"/>
    </w:pPr>
    <w:rPr>
      <w:rFonts w:eastAsiaTheme="minorEastAsia"/>
      <w:i/>
    </w:rPr>
  </w:style>
  <w:style w:type="table" w:styleId="af0">
    <w:name w:val="Table Grid"/>
    <w:basedOn w:val="a5"/>
    <w:uiPriority w:val="59"/>
    <w:rsid w:val="00C4324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laceholder Text"/>
    <w:basedOn w:val="a4"/>
    <w:uiPriority w:val="99"/>
    <w:semiHidden/>
    <w:rsid w:val="00C43240"/>
    <w:rPr>
      <w:color w:val="808080"/>
    </w:rPr>
  </w:style>
  <w:style w:type="paragraph" w:styleId="af2">
    <w:name w:val="Balloon Text"/>
    <w:basedOn w:val="a3"/>
    <w:link w:val="af3"/>
    <w:uiPriority w:val="99"/>
    <w:semiHidden/>
    <w:unhideWhenUsed/>
    <w:rsid w:val="00C43240"/>
    <w:pPr>
      <w:spacing w:line="240" w:lineRule="auto"/>
    </w:pPr>
    <w:rPr>
      <w:rFonts w:ascii="Tahoma" w:eastAsiaTheme="minorEastAsia" w:hAnsi="Tahoma" w:cs="Tahoma"/>
      <w:sz w:val="16"/>
      <w:szCs w:val="16"/>
    </w:rPr>
  </w:style>
  <w:style w:type="character" w:customStyle="1" w:styleId="af3">
    <w:name w:val="Текст выноски Знак"/>
    <w:basedOn w:val="a4"/>
    <w:link w:val="af2"/>
    <w:uiPriority w:val="99"/>
    <w:semiHidden/>
    <w:rsid w:val="00C43240"/>
    <w:rPr>
      <w:rFonts w:ascii="Tahoma" w:eastAsiaTheme="minorEastAsia" w:hAnsi="Tahoma" w:cs="Tahoma"/>
      <w:sz w:val="16"/>
      <w:szCs w:val="16"/>
    </w:rPr>
  </w:style>
  <w:style w:type="paragraph" w:styleId="af4">
    <w:name w:val="header"/>
    <w:basedOn w:val="a3"/>
    <w:link w:val="af5"/>
    <w:uiPriority w:val="99"/>
    <w:unhideWhenUsed/>
    <w:rsid w:val="00C43240"/>
    <w:pPr>
      <w:tabs>
        <w:tab w:val="center" w:pos="4677"/>
        <w:tab w:val="right" w:pos="9355"/>
      </w:tabs>
      <w:spacing w:line="240" w:lineRule="auto"/>
    </w:pPr>
    <w:rPr>
      <w:rFonts w:eastAsiaTheme="minorEastAsia"/>
    </w:rPr>
  </w:style>
  <w:style w:type="character" w:customStyle="1" w:styleId="af5">
    <w:name w:val="Верхний колонтитул Знак"/>
    <w:basedOn w:val="a4"/>
    <w:link w:val="af4"/>
    <w:uiPriority w:val="99"/>
    <w:rsid w:val="00C43240"/>
    <w:rPr>
      <w:rFonts w:ascii="Times New Roman" w:eastAsiaTheme="minorEastAsia" w:hAnsi="Times New Roman"/>
      <w:sz w:val="24"/>
    </w:rPr>
  </w:style>
  <w:style w:type="paragraph" w:styleId="af6">
    <w:name w:val="footer"/>
    <w:basedOn w:val="a3"/>
    <w:link w:val="af7"/>
    <w:uiPriority w:val="99"/>
    <w:unhideWhenUsed/>
    <w:rsid w:val="00C43240"/>
    <w:pPr>
      <w:tabs>
        <w:tab w:val="center" w:pos="4677"/>
        <w:tab w:val="right" w:pos="9355"/>
      </w:tabs>
      <w:spacing w:line="240" w:lineRule="auto"/>
    </w:pPr>
    <w:rPr>
      <w:rFonts w:eastAsiaTheme="minorEastAsia"/>
    </w:rPr>
  </w:style>
  <w:style w:type="character" w:customStyle="1" w:styleId="af7">
    <w:name w:val="Нижний колонтитул Знак"/>
    <w:basedOn w:val="a4"/>
    <w:link w:val="af6"/>
    <w:uiPriority w:val="99"/>
    <w:rsid w:val="00C43240"/>
    <w:rPr>
      <w:rFonts w:ascii="Times New Roman" w:eastAsiaTheme="minorEastAsia" w:hAnsi="Times New Roman"/>
      <w:sz w:val="24"/>
    </w:rPr>
  </w:style>
  <w:style w:type="character" w:styleId="af8">
    <w:name w:val="FollowedHyperlink"/>
    <w:basedOn w:val="a4"/>
    <w:uiPriority w:val="99"/>
    <w:semiHidden/>
    <w:unhideWhenUsed/>
    <w:rsid w:val="00C43240"/>
    <w:rPr>
      <w:color w:val="954F72" w:themeColor="followedHyperlink"/>
      <w:u w:val="single"/>
    </w:rPr>
  </w:style>
  <w:style w:type="paragraph" w:customStyle="1" w:styleId="Standard">
    <w:name w:val="Standard"/>
    <w:rsid w:val="00C43240"/>
    <w:pPr>
      <w:suppressAutoHyphens/>
      <w:overflowPunct w:val="0"/>
      <w:autoSpaceDE w:val="0"/>
      <w:autoSpaceDN w:val="0"/>
      <w:textAlignment w:val="baseline"/>
    </w:pPr>
    <w:rPr>
      <w:rFonts w:ascii="Calibri" w:eastAsia="Calibri" w:hAnsi="Calibri" w:cs="Calibri"/>
      <w:color w:val="000000"/>
      <w:kern w:val="3"/>
      <w:lang w:eastAsia="ru-RU"/>
    </w:rPr>
  </w:style>
  <w:style w:type="paragraph" w:styleId="af9">
    <w:name w:val="Normal (Web)"/>
    <w:basedOn w:val="a3"/>
    <w:uiPriority w:val="99"/>
    <w:unhideWhenUsed/>
    <w:rsid w:val="00C43240"/>
    <w:pPr>
      <w:spacing w:before="100" w:beforeAutospacing="1" w:after="100" w:afterAutospacing="1" w:line="240" w:lineRule="auto"/>
      <w:ind w:firstLine="0"/>
      <w:jc w:val="left"/>
    </w:pPr>
    <w:rPr>
      <w:rFonts w:eastAsia="Times New Roman" w:cs="Times New Roman"/>
      <w:szCs w:val="24"/>
      <w:lang w:eastAsia="ru-RU"/>
    </w:rPr>
  </w:style>
  <w:style w:type="paragraph" w:styleId="afa">
    <w:name w:val="TOC Heading"/>
    <w:basedOn w:val="1"/>
    <w:next w:val="a3"/>
    <w:uiPriority w:val="39"/>
    <w:unhideWhenUsed/>
    <w:qFormat/>
    <w:rsid w:val="00C43240"/>
    <w:pPr>
      <w:spacing w:before="480" w:line="276" w:lineRule="auto"/>
      <w:outlineLvl w:val="9"/>
    </w:pPr>
    <w:rPr>
      <w:bCs/>
      <w:sz w:val="24"/>
      <w:szCs w:val="28"/>
      <w:lang w:eastAsia="ru-RU"/>
    </w:rPr>
  </w:style>
  <w:style w:type="paragraph" w:styleId="21">
    <w:name w:val="toc 2"/>
    <w:basedOn w:val="a3"/>
    <w:next w:val="a3"/>
    <w:autoRedefine/>
    <w:uiPriority w:val="39"/>
    <w:unhideWhenUsed/>
    <w:rsid w:val="00C43240"/>
    <w:pPr>
      <w:spacing w:after="100"/>
      <w:ind w:left="280"/>
    </w:pPr>
    <w:rPr>
      <w:rFonts w:eastAsiaTheme="minorEastAsia"/>
    </w:rPr>
  </w:style>
  <w:style w:type="paragraph" w:styleId="a">
    <w:name w:val="Subtitle"/>
    <w:basedOn w:val="a3"/>
    <w:next w:val="a3"/>
    <w:link w:val="afb"/>
    <w:uiPriority w:val="11"/>
    <w:qFormat/>
    <w:rsid w:val="00C43240"/>
    <w:pPr>
      <w:numPr>
        <w:numId w:val="4"/>
      </w:numPr>
      <w:spacing w:after="200" w:line="240" w:lineRule="auto"/>
      <w:jc w:val="right"/>
    </w:pPr>
    <w:rPr>
      <w:rFonts w:eastAsiaTheme="majorEastAsia" w:cstheme="majorBidi"/>
      <w:iCs/>
      <w:spacing w:val="15"/>
      <w:szCs w:val="24"/>
    </w:rPr>
  </w:style>
  <w:style w:type="character" w:customStyle="1" w:styleId="afb">
    <w:name w:val="Подзаголовок Знак"/>
    <w:basedOn w:val="a4"/>
    <w:link w:val="a"/>
    <w:uiPriority w:val="11"/>
    <w:rsid w:val="00C43240"/>
    <w:rPr>
      <w:rFonts w:ascii="Times New Roman" w:eastAsiaTheme="majorEastAsia" w:hAnsi="Times New Roman" w:cstheme="majorBidi"/>
      <w:iCs/>
      <w:spacing w:val="15"/>
      <w:sz w:val="24"/>
      <w:szCs w:val="24"/>
    </w:rPr>
  </w:style>
  <w:style w:type="paragraph" w:styleId="11">
    <w:name w:val="toc 1"/>
    <w:basedOn w:val="a3"/>
    <w:next w:val="a3"/>
    <w:autoRedefine/>
    <w:uiPriority w:val="39"/>
    <w:unhideWhenUsed/>
    <w:rsid w:val="00C43240"/>
    <w:pPr>
      <w:spacing w:after="100"/>
    </w:pPr>
    <w:rPr>
      <w:rFonts w:eastAsiaTheme="minorEastAsia"/>
    </w:rPr>
  </w:style>
  <w:style w:type="paragraph" w:styleId="31">
    <w:name w:val="toc 3"/>
    <w:basedOn w:val="a3"/>
    <w:next w:val="a3"/>
    <w:autoRedefine/>
    <w:uiPriority w:val="39"/>
    <w:unhideWhenUsed/>
    <w:rsid w:val="00C43240"/>
    <w:pPr>
      <w:spacing w:after="100"/>
      <w:ind w:left="480"/>
    </w:pPr>
    <w:rPr>
      <w:rFonts w:eastAsiaTheme="minorEastAsia"/>
    </w:rPr>
  </w:style>
  <w:style w:type="paragraph" w:customStyle="1" w:styleId="font8">
    <w:name w:val="font_8"/>
    <w:basedOn w:val="a3"/>
    <w:rsid w:val="00C43240"/>
    <w:pPr>
      <w:spacing w:before="100" w:beforeAutospacing="1" w:after="100" w:afterAutospacing="1" w:line="240" w:lineRule="auto"/>
      <w:ind w:firstLine="0"/>
      <w:jc w:val="left"/>
    </w:pPr>
    <w:rPr>
      <w:rFonts w:eastAsia="Times New Roman" w:cs="Times New Roman"/>
      <w:szCs w:val="24"/>
      <w:lang w:eastAsia="ru-RU"/>
    </w:rPr>
  </w:style>
  <w:style w:type="character" w:styleId="afc">
    <w:name w:val="Unresolved Mention"/>
    <w:basedOn w:val="a4"/>
    <w:uiPriority w:val="99"/>
    <w:semiHidden/>
    <w:unhideWhenUsed/>
    <w:rsid w:val="00C43240"/>
    <w:rPr>
      <w:color w:val="605E5C"/>
      <w:shd w:val="clear" w:color="auto" w:fill="E1DFDD"/>
    </w:rPr>
  </w:style>
  <w:style w:type="paragraph" w:styleId="22">
    <w:name w:val="Quote"/>
    <w:basedOn w:val="a3"/>
    <w:next w:val="a3"/>
    <w:link w:val="23"/>
    <w:uiPriority w:val="29"/>
    <w:qFormat/>
    <w:rsid w:val="00C43240"/>
    <w:pPr>
      <w:spacing w:before="200" w:after="160"/>
      <w:ind w:left="864" w:right="864"/>
      <w:jc w:val="center"/>
    </w:pPr>
    <w:rPr>
      <w:rFonts w:eastAsiaTheme="minorEastAsia"/>
      <w:i/>
      <w:iCs/>
      <w:color w:val="404040" w:themeColor="text1" w:themeTint="BF"/>
    </w:rPr>
  </w:style>
  <w:style w:type="character" w:customStyle="1" w:styleId="23">
    <w:name w:val="Цитата 2 Знак"/>
    <w:basedOn w:val="a4"/>
    <w:link w:val="22"/>
    <w:uiPriority w:val="29"/>
    <w:rsid w:val="00C43240"/>
    <w:rPr>
      <w:rFonts w:ascii="Times New Roman" w:eastAsiaTheme="minorEastAsia" w:hAnsi="Times New Roman"/>
      <w:i/>
      <w:iCs/>
      <w:color w:val="404040" w:themeColor="text1" w:themeTint="BF"/>
      <w:sz w:val="24"/>
    </w:rPr>
  </w:style>
  <w:style w:type="paragraph" w:customStyle="1" w:styleId="04xlpa">
    <w:name w:val="_04xlpa"/>
    <w:basedOn w:val="a3"/>
    <w:rsid w:val="00C43240"/>
    <w:pPr>
      <w:spacing w:before="100" w:beforeAutospacing="1" w:after="100" w:afterAutospacing="1" w:line="240" w:lineRule="auto"/>
      <w:ind w:firstLine="0"/>
      <w:jc w:val="left"/>
    </w:pPr>
    <w:rPr>
      <w:rFonts w:eastAsia="Times New Roman" w:cs="Times New Roman"/>
      <w:szCs w:val="24"/>
      <w:lang w:eastAsia="ru-RU"/>
    </w:rPr>
  </w:style>
  <w:style w:type="character" w:styleId="afd">
    <w:name w:val="Emphasis"/>
    <w:basedOn w:val="a4"/>
    <w:uiPriority w:val="20"/>
    <w:qFormat/>
    <w:rsid w:val="00C43240"/>
    <w:rPr>
      <w:i/>
      <w:iCs/>
    </w:rPr>
  </w:style>
  <w:style w:type="paragraph" w:styleId="afe">
    <w:name w:val="endnote text"/>
    <w:basedOn w:val="a3"/>
    <w:link w:val="aff"/>
    <w:uiPriority w:val="99"/>
    <w:semiHidden/>
    <w:unhideWhenUsed/>
    <w:rsid w:val="00505F67"/>
    <w:pPr>
      <w:spacing w:line="240" w:lineRule="auto"/>
    </w:pPr>
    <w:rPr>
      <w:sz w:val="20"/>
      <w:szCs w:val="20"/>
    </w:rPr>
  </w:style>
  <w:style w:type="character" w:customStyle="1" w:styleId="aff">
    <w:name w:val="Текст концевой сноски Знак"/>
    <w:basedOn w:val="a4"/>
    <w:link w:val="afe"/>
    <w:uiPriority w:val="99"/>
    <w:semiHidden/>
    <w:rsid w:val="00505F67"/>
    <w:rPr>
      <w:rFonts w:ascii="Times New Roman" w:hAnsi="Times New Roman"/>
      <w:sz w:val="20"/>
      <w:szCs w:val="20"/>
    </w:rPr>
  </w:style>
  <w:style w:type="character" w:styleId="aff0">
    <w:name w:val="endnote reference"/>
    <w:basedOn w:val="a4"/>
    <w:uiPriority w:val="99"/>
    <w:semiHidden/>
    <w:unhideWhenUsed/>
    <w:rsid w:val="00505F67"/>
    <w:rPr>
      <w:vertAlign w:val="superscript"/>
    </w:rPr>
  </w:style>
  <w:style w:type="character" w:customStyle="1" w:styleId="40">
    <w:name w:val="Заголовок 4 Знак"/>
    <w:basedOn w:val="a4"/>
    <w:link w:val="4"/>
    <w:uiPriority w:val="9"/>
    <w:rsid w:val="00BF66B4"/>
    <w:rPr>
      <w:rFonts w:asciiTheme="majorHAnsi" w:eastAsiaTheme="majorEastAsia" w:hAnsiTheme="majorHAnsi" w:cstheme="majorBidi"/>
      <w:i/>
      <w:iCs/>
      <w:color w:val="2F5496" w:themeColor="accent1" w:themeShade="BF"/>
      <w:sz w:val="24"/>
    </w:rPr>
  </w:style>
  <w:style w:type="paragraph" w:customStyle="1" w:styleId="Default">
    <w:name w:val="Default"/>
    <w:rsid w:val="006D5C89"/>
    <w:pPr>
      <w:autoSpaceDE w:val="0"/>
      <w:autoSpaceDN w:val="0"/>
      <w:adjustRightInd w:val="0"/>
      <w:spacing w:after="0" w:line="240" w:lineRule="auto"/>
    </w:pPr>
    <w:rPr>
      <w:rFonts w:ascii="Times New Roman" w:hAnsi="Times New Roman" w:cs="Times New Roman"/>
      <w:color w:val="000000"/>
      <w:sz w:val="24"/>
      <w:szCs w:val="24"/>
    </w:rPr>
  </w:style>
  <w:style w:type="character" w:styleId="aff1">
    <w:name w:val="Strong"/>
    <w:basedOn w:val="a4"/>
    <w:uiPriority w:val="22"/>
    <w:qFormat/>
    <w:rsid w:val="00F56936"/>
    <w:rPr>
      <w:b/>
      <w:bCs/>
    </w:rPr>
  </w:style>
  <w:style w:type="table" w:styleId="12">
    <w:name w:val="Plain Table 1"/>
    <w:basedOn w:val="a5"/>
    <w:uiPriority w:val="41"/>
    <w:rsid w:val="002F441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f2">
    <w:name w:val="annotation reference"/>
    <w:basedOn w:val="a4"/>
    <w:uiPriority w:val="99"/>
    <w:semiHidden/>
    <w:unhideWhenUsed/>
    <w:rsid w:val="00DD6131"/>
    <w:rPr>
      <w:sz w:val="16"/>
      <w:szCs w:val="16"/>
    </w:rPr>
  </w:style>
  <w:style w:type="paragraph" w:styleId="aff3">
    <w:name w:val="annotation text"/>
    <w:basedOn w:val="a3"/>
    <w:link w:val="aff4"/>
    <w:uiPriority w:val="99"/>
    <w:semiHidden/>
    <w:unhideWhenUsed/>
    <w:rsid w:val="00DD6131"/>
    <w:pPr>
      <w:spacing w:line="240" w:lineRule="auto"/>
    </w:pPr>
    <w:rPr>
      <w:sz w:val="20"/>
      <w:szCs w:val="20"/>
    </w:rPr>
  </w:style>
  <w:style w:type="character" w:customStyle="1" w:styleId="aff4">
    <w:name w:val="Текст примечания Знак"/>
    <w:basedOn w:val="a4"/>
    <w:link w:val="aff3"/>
    <w:uiPriority w:val="99"/>
    <w:semiHidden/>
    <w:rsid w:val="00DD6131"/>
    <w:rPr>
      <w:rFonts w:ascii="Times New Roman" w:hAnsi="Times New Roman"/>
      <w:sz w:val="20"/>
      <w:szCs w:val="20"/>
    </w:rPr>
  </w:style>
  <w:style w:type="paragraph" w:styleId="aff5">
    <w:name w:val="annotation subject"/>
    <w:basedOn w:val="aff3"/>
    <w:next w:val="aff3"/>
    <w:link w:val="aff6"/>
    <w:uiPriority w:val="99"/>
    <w:semiHidden/>
    <w:unhideWhenUsed/>
    <w:rsid w:val="00DD6131"/>
    <w:rPr>
      <w:b/>
      <w:bCs/>
    </w:rPr>
  </w:style>
  <w:style w:type="character" w:customStyle="1" w:styleId="aff6">
    <w:name w:val="Тема примечания Знак"/>
    <w:basedOn w:val="aff4"/>
    <w:link w:val="aff5"/>
    <w:uiPriority w:val="99"/>
    <w:semiHidden/>
    <w:rsid w:val="00DD6131"/>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609723">
      <w:bodyDiv w:val="1"/>
      <w:marLeft w:val="0"/>
      <w:marRight w:val="0"/>
      <w:marTop w:val="0"/>
      <w:marBottom w:val="0"/>
      <w:divBdr>
        <w:top w:val="none" w:sz="0" w:space="0" w:color="auto"/>
        <w:left w:val="none" w:sz="0" w:space="0" w:color="auto"/>
        <w:bottom w:val="none" w:sz="0" w:space="0" w:color="auto"/>
        <w:right w:val="none" w:sz="0" w:space="0" w:color="auto"/>
      </w:divBdr>
    </w:div>
    <w:div w:id="71053101">
      <w:bodyDiv w:val="1"/>
      <w:marLeft w:val="0"/>
      <w:marRight w:val="0"/>
      <w:marTop w:val="0"/>
      <w:marBottom w:val="0"/>
      <w:divBdr>
        <w:top w:val="none" w:sz="0" w:space="0" w:color="auto"/>
        <w:left w:val="none" w:sz="0" w:space="0" w:color="auto"/>
        <w:bottom w:val="none" w:sz="0" w:space="0" w:color="auto"/>
        <w:right w:val="none" w:sz="0" w:space="0" w:color="auto"/>
      </w:divBdr>
    </w:div>
    <w:div w:id="173693371">
      <w:bodyDiv w:val="1"/>
      <w:marLeft w:val="0"/>
      <w:marRight w:val="0"/>
      <w:marTop w:val="0"/>
      <w:marBottom w:val="0"/>
      <w:divBdr>
        <w:top w:val="none" w:sz="0" w:space="0" w:color="auto"/>
        <w:left w:val="none" w:sz="0" w:space="0" w:color="auto"/>
        <w:bottom w:val="none" w:sz="0" w:space="0" w:color="auto"/>
        <w:right w:val="none" w:sz="0" w:space="0" w:color="auto"/>
      </w:divBdr>
    </w:div>
    <w:div w:id="186453672">
      <w:bodyDiv w:val="1"/>
      <w:marLeft w:val="0"/>
      <w:marRight w:val="0"/>
      <w:marTop w:val="0"/>
      <w:marBottom w:val="0"/>
      <w:divBdr>
        <w:top w:val="none" w:sz="0" w:space="0" w:color="auto"/>
        <w:left w:val="none" w:sz="0" w:space="0" w:color="auto"/>
        <w:bottom w:val="none" w:sz="0" w:space="0" w:color="auto"/>
        <w:right w:val="none" w:sz="0" w:space="0" w:color="auto"/>
      </w:divBdr>
    </w:div>
    <w:div w:id="187253524">
      <w:bodyDiv w:val="1"/>
      <w:marLeft w:val="0"/>
      <w:marRight w:val="0"/>
      <w:marTop w:val="0"/>
      <w:marBottom w:val="0"/>
      <w:divBdr>
        <w:top w:val="none" w:sz="0" w:space="0" w:color="auto"/>
        <w:left w:val="none" w:sz="0" w:space="0" w:color="auto"/>
        <w:bottom w:val="none" w:sz="0" w:space="0" w:color="auto"/>
        <w:right w:val="none" w:sz="0" w:space="0" w:color="auto"/>
      </w:divBdr>
    </w:div>
    <w:div w:id="256908338">
      <w:bodyDiv w:val="1"/>
      <w:marLeft w:val="0"/>
      <w:marRight w:val="0"/>
      <w:marTop w:val="0"/>
      <w:marBottom w:val="0"/>
      <w:divBdr>
        <w:top w:val="none" w:sz="0" w:space="0" w:color="auto"/>
        <w:left w:val="none" w:sz="0" w:space="0" w:color="auto"/>
        <w:bottom w:val="none" w:sz="0" w:space="0" w:color="auto"/>
        <w:right w:val="none" w:sz="0" w:space="0" w:color="auto"/>
      </w:divBdr>
    </w:div>
    <w:div w:id="351151152">
      <w:bodyDiv w:val="1"/>
      <w:marLeft w:val="0"/>
      <w:marRight w:val="0"/>
      <w:marTop w:val="0"/>
      <w:marBottom w:val="0"/>
      <w:divBdr>
        <w:top w:val="none" w:sz="0" w:space="0" w:color="auto"/>
        <w:left w:val="none" w:sz="0" w:space="0" w:color="auto"/>
        <w:bottom w:val="none" w:sz="0" w:space="0" w:color="auto"/>
        <w:right w:val="none" w:sz="0" w:space="0" w:color="auto"/>
      </w:divBdr>
    </w:div>
    <w:div w:id="385224389">
      <w:bodyDiv w:val="1"/>
      <w:marLeft w:val="0"/>
      <w:marRight w:val="0"/>
      <w:marTop w:val="0"/>
      <w:marBottom w:val="0"/>
      <w:divBdr>
        <w:top w:val="none" w:sz="0" w:space="0" w:color="auto"/>
        <w:left w:val="none" w:sz="0" w:space="0" w:color="auto"/>
        <w:bottom w:val="none" w:sz="0" w:space="0" w:color="auto"/>
        <w:right w:val="none" w:sz="0" w:space="0" w:color="auto"/>
      </w:divBdr>
    </w:div>
    <w:div w:id="425032493">
      <w:bodyDiv w:val="1"/>
      <w:marLeft w:val="0"/>
      <w:marRight w:val="0"/>
      <w:marTop w:val="0"/>
      <w:marBottom w:val="0"/>
      <w:divBdr>
        <w:top w:val="none" w:sz="0" w:space="0" w:color="auto"/>
        <w:left w:val="none" w:sz="0" w:space="0" w:color="auto"/>
        <w:bottom w:val="none" w:sz="0" w:space="0" w:color="auto"/>
        <w:right w:val="none" w:sz="0" w:space="0" w:color="auto"/>
      </w:divBdr>
    </w:div>
    <w:div w:id="493499060">
      <w:bodyDiv w:val="1"/>
      <w:marLeft w:val="0"/>
      <w:marRight w:val="0"/>
      <w:marTop w:val="0"/>
      <w:marBottom w:val="0"/>
      <w:divBdr>
        <w:top w:val="none" w:sz="0" w:space="0" w:color="auto"/>
        <w:left w:val="none" w:sz="0" w:space="0" w:color="auto"/>
        <w:bottom w:val="none" w:sz="0" w:space="0" w:color="auto"/>
        <w:right w:val="none" w:sz="0" w:space="0" w:color="auto"/>
      </w:divBdr>
    </w:div>
    <w:div w:id="512838171">
      <w:bodyDiv w:val="1"/>
      <w:marLeft w:val="0"/>
      <w:marRight w:val="0"/>
      <w:marTop w:val="0"/>
      <w:marBottom w:val="0"/>
      <w:divBdr>
        <w:top w:val="none" w:sz="0" w:space="0" w:color="auto"/>
        <w:left w:val="none" w:sz="0" w:space="0" w:color="auto"/>
        <w:bottom w:val="none" w:sz="0" w:space="0" w:color="auto"/>
        <w:right w:val="none" w:sz="0" w:space="0" w:color="auto"/>
      </w:divBdr>
    </w:div>
    <w:div w:id="537931564">
      <w:bodyDiv w:val="1"/>
      <w:marLeft w:val="0"/>
      <w:marRight w:val="0"/>
      <w:marTop w:val="0"/>
      <w:marBottom w:val="0"/>
      <w:divBdr>
        <w:top w:val="none" w:sz="0" w:space="0" w:color="auto"/>
        <w:left w:val="none" w:sz="0" w:space="0" w:color="auto"/>
        <w:bottom w:val="none" w:sz="0" w:space="0" w:color="auto"/>
        <w:right w:val="none" w:sz="0" w:space="0" w:color="auto"/>
      </w:divBdr>
    </w:div>
    <w:div w:id="652219565">
      <w:bodyDiv w:val="1"/>
      <w:marLeft w:val="0"/>
      <w:marRight w:val="0"/>
      <w:marTop w:val="0"/>
      <w:marBottom w:val="0"/>
      <w:divBdr>
        <w:top w:val="none" w:sz="0" w:space="0" w:color="auto"/>
        <w:left w:val="none" w:sz="0" w:space="0" w:color="auto"/>
        <w:bottom w:val="none" w:sz="0" w:space="0" w:color="auto"/>
        <w:right w:val="none" w:sz="0" w:space="0" w:color="auto"/>
      </w:divBdr>
    </w:div>
    <w:div w:id="742334648">
      <w:bodyDiv w:val="1"/>
      <w:marLeft w:val="0"/>
      <w:marRight w:val="0"/>
      <w:marTop w:val="0"/>
      <w:marBottom w:val="0"/>
      <w:divBdr>
        <w:top w:val="none" w:sz="0" w:space="0" w:color="auto"/>
        <w:left w:val="none" w:sz="0" w:space="0" w:color="auto"/>
        <w:bottom w:val="none" w:sz="0" w:space="0" w:color="auto"/>
        <w:right w:val="none" w:sz="0" w:space="0" w:color="auto"/>
      </w:divBdr>
    </w:div>
    <w:div w:id="870190647">
      <w:bodyDiv w:val="1"/>
      <w:marLeft w:val="0"/>
      <w:marRight w:val="0"/>
      <w:marTop w:val="0"/>
      <w:marBottom w:val="0"/>
      <w:divBdr>
        <w:top w:val="none" w:sz="0" w:space="0" w:color="auto"/>
        <w:left w:val="none" w:sz="0" w:space="0" w:color="auto"/>
        <w:bottom w:val="none" w:sz="0" w:space="0" w:color="auto"/>
        <w:right w:val="none" w:sz="0" w:space="0" w:color="auto"/>
      </w:divBdr>
    </w:div>
    <w:div w:id="917638537">
      <w:bodyDiv w:val="1"/>
      <w:marLeft w:val="0"/>
      <w:marRight w:val="0"/>
      <w:marTop w:val="0"/>
      <w:marBottom w:val="0"/>
      <w:divBdr>
        <w:top w:val="none" w:sz="0" w:space="0" w:color="auto"/>
        <w:left w:val="none" w:sz="0" w:space="0" w:color="auto"/>
        <w:bottom w:val="none" w:sz="0" w:space="0" w:color="auto"/>
        <w:right w:val="none" w:sz="0" w:space="0" w:color="auto"/>
      </w:divBdr>
    </w:div>
    <w:div w:id="950361500">
      <w:bodyDiv w:val="1"/>
      <w:marLeft w:val="0"/>
      <w:marRight w:val="0"/>
      <w:marTop w:val="0"/>
      <w:marBottom w:val="0"/>
      <w:divBdr>
        <w:top w:val="none" w:sz="0" w:space="0" w:color="auto"/>
        <w:left w:val="none" w:sz="0" w:space="0" w:color="auto"/>
        <w:bottom w:val="none" w:sz="0" w:space="0" w:color="auto"/>
        <w:right w:val="none" w:sz="0" w:space="0" w:color="auto"/>
      </w:divBdr>
    </w:div>
    <w:div w:id="968241026">
      <w:bodyDiv w:val="1"/>
      <w:marLeft w:val="0"/>
      <w:marRight w:val="0"/>
      <w:marTop w:val="0"/>
      <w:marBottom w:val="0"/>
      <w:divBdr>
        <w:top w:val="none" w:sz="0" w:space="0" w:color="auto"/>
        <w:left w:val="none" w:sz="0" w:space="0" w:color="auto"/>
        <w:bottom w:val="none" w:sz="0" w:space="0" w:color="auto"/>
        <w:right w:val="none" w:sz="0" w:space="0" w:color="auto"/>
      </w:divBdr>
    </w:div>
    <w:div w:id="973753064">
      <w:bodyDiv w:val="1"/>
      <w:marLeft w:val="0"/>
      <w:marRight w:val="0"/>
      <w:marTop w:val="0"/>
      <w:marBottom w:val="0"/>
      <w:divBdr>
        <w:top w:val="none" w:sz="0" w:space="0" w:color="auto"/>
        <w:left w:val="none" w:sz="0" w:space="0" w:color="auto"/>
        <w:bottom w:val="none" w:sz="0" w:space="0" w:color="auto"/>
        <w:right w:val="none" w:sz="0" w:space="0" w:color="auto"/>
      </w:divBdr>
    </w:div>
    <w:div w:id="995962778">
      <w:bodyDiv w:val="1"/>
      <w:marLeft w:val="0"/>
      <w:marRight w:val="0"/>
      <w:marTop w:val="0"/>
      <w:marBottom w:val="0"/>
      <w:divBdr>
        <w:top w:val="none" w:sz="0" w:space="0" w:color="auto"/>
        <w:left w:val="none" w:sz="0" w:space="0" w:color="auto"/>
        <w:bottom w:val="none" w:sz="0" w:space="0" w:color="auto"/>
        <w:right w:val="none" w:sz="0" w:space="0" w:color="auto"/>
      </w:divBdr>
    </w:div>
    <w:div w:id="1063524692">
      <w:bodyDiv w:val="1"/>
      <w:marLeft w:val="0"/>
      <w:marRight w:val="0"/>
      <w:marTop w:val="0"/>
      <w:marBottom w:val="0"/>
      <w:divBdr>
        <w:top w:val="none" w:sz="0" w:space="0" w:color="auto"/>
        <w:left w:val="none" w:sz="0" w:space="0" w:color="auto"/>
        <w:bottom w:val="none" w:sz="0" w:space="0" w:color="auto"/>
        <w:right w:val="none" w:sz="0" w:space="0" w:color="auto"/>
      </w:divBdr>
    </w:div>
    <w:div w:id="1152062242">
      <w:bodyDiv w:val="1"/>
      <w:marLeft w:val="0"/>
      <w:marRight w:val="0"/>
      <w:marTop w:val="0"/>
      <w:marBottom w:val="0"/>
      <w:divBdr>
        <w:top w:val="none" w:sz="0" w:space="0" w:color="auto"/>
        <w:left w:val="none" w:sz="0" w:space="0" w:color="auto"/>
        <w:bottom w:val="none" w:sz="0" w:space="0" w:color="auto"/>
        <w:right w:val="none" w:sz="0" w:space="0" w:color="auto"/>
      </w:divBdr>
    </w:div>
    <w:div w:id="1168015097">
      <w:bodyDiv w:val="1"/>
      <w:marLeft w:val="0"/>
      <w:marRight w:val="0"/>
      <w:marTop w:val="0"/>
      <w:marBottom w:val="0"/>
      <w:divBdr>
        <w:top w:val="none" w:sz="0" w:space="0" w:color="auto"/>
        <w:left w:val="none" w:sz="0" w:space="0" w:color="auto"/>
        <w:bottom w:val="none" w:sz="0" w:space="0" w:color="auto"/>
        <w:right w:val="none" w:sz="0" w:space="0" w:color="auto"/>
      </w:divBdr>
    </w:div>
    <w:div w:id="1273050627">
      <w:bodyDiv w:val="1"/>
      <w:marLeft w:val="0"/>
      <w:marRight w:val="0"/>
      <w:marTop w:val="0"/>
      <w:marBottom w:val="0"/>
      <w:divBdr>
        <w:top w:val="none" w:sz="0" w:space="0" w:color="auto"/>
        <w:left w:val="none" w:sz="0" w:space="0" w:color="auto"/>
        <w:bottom w:val="none" w:sz="0" w:space="0" w:color="auto"/>
        <w:right w:val="none" w:sz="0" w:space="0" w:color="auto"/>
      </w:divBdr>
    </w:div>
    <w:div w:id="1360278372">
      <w:bodyDiv w:val="1"/>
      <w:marLeft w:val="0"/>
      <w:marRight w:val="0"/>
      <w:marTop w:val="0"/>
      <w:marBottom w:val="0"/>
      <w:divBdr>
        <w:top w:val="none" w:sz="0" w:space="0" w:color="auto"/>
        <w:left w:val="none" w:sz="0" w:space="0" w:color="auto"/>
        <w:bottom w:val="none" w:sz="0" w:space="0" w:color="auto"/>
        <w:right w:val="none" w:sz="0" w:space="0" w:color="auto"/>
      </w:divBdr>
    </w:div>
    <w:div w:id="1400057803">
      <w:bodyDiv w:val="1"/>
      <w:marLeft w:val="0"/>
      <w:marRight w:val="0"/>
      <w:marTop w:val="0"/>
      <w:marBottom w:val="0"/>
      <w:divBdr>
        <w:top w:val="none" w:sz="0" w:space="0" w:color="auto"/>
        <w:left w:val="none" w:sz="0" w:space="0" w:color="auto"/>
        <w:bottom w:val="none" w:sz="0" w:space="0" w:color="auto"/>
        <w:right w:val="none" w:sz="0" w:space="0" w:color="auto"/>
      </w:divBdr>
    </w:div>
    <w:div w:id="1426147752">
      <w:bodyDiv w:val="1"/>
      <w:marLeft w:val="0"/>
      <w:marRight w:val="0"/>
      <w:marTop w:val="0"/>
      <w:marBottom w:val="0"/>
      <w:divBdr>
        <w:top w:val="none" w:sz="0" w:space="0" w:color="auto"/>
        <w:left w:val="none" w:sz="0" w:space="0" w:color="auto"/>
        <w:bottom w:val="none" w:sz="0" w:space="0" w:color="auto"/>
        <w:right w:val="none" w:sz="0" w:space="0" w:color="auto"/>
      </w:divBdr>
    </w:div>
    <w:div w:id="1493989249">
      <w:bodyDiv w:val="1"/>
      <w:marLeft w:val="0"/>
      <w:marRight w:val="0"/>
      <w:marTop w:val="0"/>
      <w:marBottom w:val="0"/>
      <w:divBdr>
        <w:top w:val="none" w:sz="0" w:space="0" w:color="auto"/>
        <w:left w:val="none" w:sz="0" w:space="0" w:color="auto"/>
        <w:bottom w:val="none" w:sz="0" w:space="0" w:color="auto"/>
        <w:right w:val="none" w:sz="0" w:space="0" w:color="auto"/>
      </w:divBdr>
    </w:div>
    <w:div w:id="1494372743">
      <w:bodyDiv w:val="1"/>
      <w:marLeft w:val="0"/>
      <w:marRight w:val="0"/>
      <w:marTop w:val="0"/>
      <w:marBottom w:val="0"/>
      <w:divBdr>
        <w:top w:val="none" w:sz="0" w:space="0" w:color="auto"/>
        <w:left w:val="none" w:sz="0" w:space="0" w:color="auto"/>
        <w:bottom w:val="none" w:sz="0" w:space="0" w:color="auto"/>
        <w:right w:val="none" w:sz="0" w:space="0" w:color="auto"/>
      </w:divBdr>
    </w:div>
    <w:div w:id="1533421446">
      <w:bodyDiv w:val="1"/>
      <w:marLeft w:val="0"/>
      <w:marRight w:val="0"/>
      <w:marTop w:val="0"/>
      <w:marBottom w:val="0"/>
      <w:divBdr>
        <w:top w:val="none" w:sz="0" w:space="0" w:color="auto"/>
        <w:left w:val="none" w:sz="0" w:space="0" w:color="auto"/>
        <w:bottom w:val="none" w:sz="0" w:space="0" w:color="auto"/>
        <w:right w:val="none" w:sz="0" w:space="0" w:color="auto"/>
      </w:divBdr>
    </w:div>
    <w:div w:id="1621758570">
      <w:bodyDiv w:val="1"/>
      <w:marLeft w:val="0"/>
      <w:marRight w:val="0"/>
      <w:marTop w:val="0"/>
      <w:marBottom w:val="0"/>
      <w:divBdr>
        <w:top w:val="none" w:sz="0" w:space="0" w:color="auto"/>
        <w:left w:val="none" w:sz="0" w:space="0" w:color="auto"/>
        <w:bottom w:val="none" w:sz="0" w:space="0" w:color="auto"/>
        <w:right w:val="none" w:sz="0" w:space="0" w:color="auto"/>
      </w:divBdr>
    </w:div>
    <w:div w:id="1855268256">
      <w:bodyDiv w:val="1"/>
      <w:marLeft w:val="0"/>
      <w:marRight w:val="0"/>
      <w:marTop w:val="0"/>
      <w:marBottom w:val="0"/>
      <w:divBdr>
        <w:top w:val="none" w:sz="0" w:space="0" w:color="auto"/>
        <w:left w:val="none" w:sz="0" w:space="0" w:color="auto"/>
        <w:bottom w:val="none" w:sz="0" w:space="0" w:color="auto"/>
        <w:right w:val="none" w:sz="0" w:space="0" w:color="auto"/>
      </w:divBdr>
    </w:div>
    <w:div w:id="1881165729">
      <w:bodyDiv w:val="1"/>
      <w:marLeft w:val="0"/>
      <w:marRight w:val="0"/>
      <w:marTop w:val="0"/>
      <w:marBottom w:val="0"/>
      <w:divBdr>
        <w:top w:val="none" w:sz="0" w:space="0" w:color="auto"/>
        <w:left w:val="none" w:sz="0" w:space="0" w:color="auto"/>
        <w:bottom w:val="none" w:sz="0" w:space="0" w:color="auto"/>
        <w:right w:val="none" w:sz="0" w:space="0" w:color="auto"/>
      </w:divBdr>
    </w:div>
    <w:div w:id="1896430180">
      <w:bodyDiv w:val="1"/>
      <w:marLeft w:val="0"/>
      <w:marRight w:val="0"/>
      <w:marTop w:val="0"/>
      <w:marBottom w:val="0"/>
      <w:divBdr>
        <w:top w:val="none" w:sz="0" w:space="0" w:color="auto"/>
        <w:left w:val="none" w:sz="0" w:space="0" w:color="auto"/>
        <w:bottom w:val="none" w:sz="0" w:space="0" w:color="auto"/>
        <w:right w:val="none" w:sz="0" w:space="0" w:color="auto"/>
      </w:divBdr>
    </w:div>
    <w:div w:id="1915890256">
      <w:bodyDiv w:val="1"/>
      <w:marLeft w:val="0"/>
      <w:marRight w:val="0"/>
      <w:marTop w:val="0"/>
      <w:marBottom w:val="0"/>
      <w:divBdr>
        <w:top w:val="none" w:sz="0" w:space="0" w:color="auto"/>
        <w:left w:val="none" w:sz="0" w:space="0" w:color="auto"/>
        <w:bottom w:val="none" w:sz="0" w:space="0" w:color="auto"/>
        <w:right w:val="none" w:sz="0" w:space="0" w:color="auto"/>
      </w:divBdr>
    </w:div>
    <w:div w:id="1967657331">
      <w:bodyDiv w:val="1"/>
      <w:marLeft w:val="0"/>
      <w:marRight w:val="0"/>
      <w:marTop w:val="0"/>
      <w:marBottom w:val="0"/>
      <w:divBdr>
        <w:top w:val="none" w:sz="0" w:space="0" w:color="auto"/>
        <w:left w:val="none" w:sz="0" w:space="0" w:color="auto"/>
        <w:bottom w:val="none" w:sz="0" w:space="0" w:color="auto"/>
        <w:right w:val="none" w:sz="0" w:space="0" w:color="auto"/>
      </w:divBdr>
    </w:div>
    <w:div w:id="1998604676">
      <w:bodyDiv w:val="1"/>
      <w:marLeft w:val="0"/>
      <w:marRight w:val="0"/>
      <w:marTop w:val="0"/>
      <w:marBottom w:val="0"/>
      <w:divBdr>
        <w:top w:val="none" w:sz="0" w:space="0" w:color="auto"/>
        <w:left w:val="none" w:sz="0" w:space="0" w:color="auto"/>
        <w:bottom w:val="none" w:sz="0" w:space="0" w:color="auto"/>
        <w:right w:val="none" w:sz="0" w:space="0" w:color="auto"/>
      </w:divBdr>
    </w:div>
    <w:div w:id="2018195486">
      <w:bodyDiv w:val="1"/>
      <w:marLeft w:val="0"/>
      <w:marRight w:val="0"/>
      <w:marTop w:val="0"/>
      <w:marBottom w:val="0"/>
      <w:divBdr>
        <w:top w:val="none" w:sz="0" w:space="0" w:color="auto"/>
        <w:left w:val="none" w:sz="0" w:space="0" w:color="auto"/>
        <w:bottom w:val="none" w:sz="0" w:space="0" w:color="auto"/>
        <w:right w:val="none" w:sz="0" w:space="0" w:color="auto"/>
      </w:divBdr>
    </w:div>
    <w:div w:id="214515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udme.org/45656/menedzhment/zadachi_protsessy_upravleniya_znaniyami_organizatsii"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s://www.apqc.org/system/files/K09426_KM_in_2019_Report.pdf" TargetMode="Externa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hyperlink" Target="https://www.iiba.org/standards-and-resources/babok/" TargetMode="External"/><Relationship Id="rId47" Type="http://schemas.openxmlformats.org/officeDocument/2006/relationships/hyperlink" Target="http://consultantsday.ru/price" TargetMode="External"/><Relationship Id="rId50" Type="http://schemas.openxmlformats.org/officeDocument/2006/relationships/hyperlink" Target="https://studme.org/81358/ekonomika/audit_znaniy"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yperlink" Target="https://www.nyu.edu/content/dam/nyu/hr/documents/managerguides/KnowledgeTransferTemplate.pdf" TargetMode="External"/><Relationship Id="rId40" Type="http://schemas.openxmlformats.org/officeDocument/2006/relationships/hyperlink" Target="https://www.apqc.org/" TargetMode="External"/><Relationship Id="rId45" Type="http://schemas.openxmlformats.org/officeDocument/2006/relationships/hyperlink" Target="https://studme.org/45656/menedzhment/zadachi_protsessy_upravleniya_znaniyami_organizatsii" TargetMode="External"/><Relationship Id="rId53" Type="http://schemas.openxmlformats.org/officeDocument/2006/relationships/hyperlink" Target="http://librarykw.do.am/news/upravlenie_znanijami_rukovodstvo_po_vnedreniju_korporativnoj_sistemy_upravlenija_znanijami_dzhanetto_uiler/2018-10-18-274" TargetMode="External"/><Relationship Id="rId5" Type="http://schemas.openxmlformats.org/officeDocument/2006/relationships/webSettings" Target="webSettings.xml"/><Relationship Id="rId10" Type="http://schemas.openxmlformats.org/officeDocument/2006/relationships/hyperlink" Target="https://www.apqc.org/system/files/K09426_KM_in_2019_Report.pdf"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hyperlink" Target="https://www.sketchbubble.com/en/presentation-gap-analysis.html" TargetMode="External"/><Relationship Id="rId52" Type="http://schemas.openxmlformats.org/officeDocument/2006/relationships/hyperlink" Target="https://www.ispring.ru/elearning-insights/sistemy-upravleniya-znaniyami-mirovoy-opy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www.sketchbubble.com/en/presentation-gap-analysis.html" TargetMode="External"/><Relationship Id="rId27" Type="http://schemas.openxmlformats.org/officeDocument/2006/relationships/footer" Target="footer2.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psejournal.files.wordpress.com/2015/02/pdf_150102.pdf" TargetMode="External"/><Relationship Id="rId48" Type="http://schemas.openxmlformats.org/officeDocument/2006/relationships/hyperlink" Target="https://vk.com/away.php?utf=1&amp;to=https%3A%2F%2Fwww.kpms.ru%2FProcedury%2FQ_Process_Map.htm" TargetMode="External"/><Relationship Id="rId8" Type="http://schemas.openxmlformats.org/officeDocument/2006/relationships/footer" Target="footer1.xml"/><Relationship Id="rId51" Type="http://schemas.openxmlformats.org/officeDocument/2006/relationships/hyperlink" Target="https://files.stroyinf.ru/Data2/1/4293751/4293751369.ht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hyperlink" Target="https://hh202020.com/vidy-konsaltingovyh-uslug-po-otraslevoy-oblasti-konsaltinga/" TargetMode="External"/><Relationship Id="rId20" Type="http://schemas.openxmlformats.org/officeDocument/2006/relationships/image" Target="media/image10.png"/><Relationship Id="rId41" Type="http://schemas.openxmlformats.org/officeDocument/2006/relationships/hyperlink" Target="https://www.apqc.org/resource-library/resource-listing/apqcs-process-based-knowledge-map-editable-templat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cyberleninka.ru/article/n/intellektualnyy-kapital-organizatsii-ponyatie-i-suschnost/viewe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librarykw.do.am/news/upravlenie_znanijami_rukovodstvo_po_vnedreniju_korporativnoj_sistemy_upravlenija_znanijami_dzhanetto_uiler/2018-10-18-274" TargetMode="External"/><Relationship Id="rId13" Type="http://schemas.openxmlformats.org/officeDocument/2006/relationships/hyperlink" Target="http://consultantsday.ru/price" TargetMode="External"/><Relationship Id="rId18" Type="http://schemas.openxmlformats.org/officeDocument/2006/relationships/hyperlink" Target="https://stevetrautman.com/learn/knowledge-transfer-plan/" TargetMode="External"/><Relationship Id="rId3" Type="http://schemas.openxmlformats.org/officeDocument/2006/relationships/hyperlink" Target="https://files.stroyinf.ru/Data2/1/4293751/4293751369.htm" TargetMode="External"/><Relationship Id="rId21" Type="http://schemas.openxmlformats.org/officeDocument/2006/relationships/hyperlink" Target="https://bloomfire.com/blog/how-to-encourage-employees-to-share-their-knowledge/" TargetMode="External"/><Relationship Id="rId7" Type="http://schemas.openxmlformats.org/officeDocument/2006/relationships/hyperlink" Target="https://studme.org/45656/menedzhment/zadachi_protsessy_upravleniya_znaniyami_organizatsii" TargetMode="External"/><Relationship Id="rId12" Type="http://schemas.openxmlformats.org/officeDocument/2006/relationships/hyperlink" Target="https://enabley.io/business-knowledge-gaps/" TargetMode="External"/><Relationship Id="rId17" Type="http://schemas.openxmlformats.org/officeDocument/2006/relationships/hyperlink" Target="https://www.iiba.org/standards-and-resources/babok/" TargetMode="External"/><Relationship Id="rId2" Type="http://schemas.openxmlformats.org/officeDocument/2006/relationships/hyperlink" Target="https://www.apqc.org/system/files/K09426_KM_in_2019_Report.pdf" TargetMode="External"/><Relationship Id="rId16" Type="http://schemas.openxmlformats.org/officeDocument/2006/relationships/hyperlink" Target="https://www.apqc.org/resource-library/resource-listing/apqcs-process-based-knowledge-map-editable-template" TargetMode="External"/><Relationship Id="rId20" Type="http://schemas.openxmlformats.org/officeDocument/2006/relationships/hyperlink" Target="https://getrapl.com/closing-employee-knowledge-gaps-through-microlearning/" TargetMode="External"/><Relationship Id="rId1" Type="http://schemas.openxmlformats.org/officeDocument/2006/relationships/hyperlink" Target="https://www.ispring.ru/elearning-insights/sistemy-upravleniya-znaniyami-mirovoy-opyt" TargetMode="External"/><Relationship Id="rId6" Type="http://schemas.openxmlformats.org/officeDocument/2006/relationships/hyperlink" Target="https://cyberleninka.ru/article/n/intellektualnyy-kapital-organizatsii-ponyatie-i-suschnost" TargetMode="External"/><Relationship Id="rId11" Type="http://schemas.openxmlformats.org/officeDocument/2006/relationships/hyperlink" Target="http://www.stephendale.com/2017/03/23/how-a-knowledge-map-can-help-to-identify-knowledge-gaps-and-needs-against-all-odds/" TargetMode="External"/><Relationship Id="rId5" Type="http://schemas.openxmlformats.org/officeDocument/2006/relationships/hyperlink" Target="https://cyberleninka.ru/article/n/intellektualnyy-kapital-organizatsii-ponyatie-i-suschnost/viewer" TargetMode="External"/><Relationship Id="rId15" Type="http://schemas.openxmlformats.org/officeDocument/2006/relationships/hyperlink" Target="https://www.apqc.org/" TargetMode="External"/><Relationship Id="rId10" Type="http://schemas.openxmlformats.org/officeDocument/2006/relationships/hyperlink" Target="https://vk.com/away.php?utf=1&amp;to=https%3A%2F%2Fwww.kpms.ru%2FProcedury%2FQ_Process_Map.htm" TargetMode="External"/><Relationship Id="rId19" Type="http://schemas.openxmlformats.org/officeDocument/2006/relationships/hyperlink" Target="https://www.schulich.uwo.ca/humanresources/docs/staff_orientation_resources/Offboarding%20-%20Knowledge%20Transfer%20Template%20-%2027-Oct-14.pdf" TargetMode="External"/><Relationship Id="rId4" Type="http://schemas.openxmlformats.org/officeDocument/2006/relationships/hyperlink" Target="https://psejournal.files.wordpress.com/2015/02/pdf_150102.pdf" TargetMode="External"/><Relationship Id="rId9" Type="http://schemas.openxmlformats.org/officeDocument/2006/relationships/hyperlink" Target="https://studme.org/81358/ekonomika/audit_znaniy" TargetMode="External"/><Relationship Id="rId14" Type="http://schemas.openxmlformats.org/officeDocument/2006/relationships/hyperlink" Target="https://hh202020.com/vidy-konsaltingovyh-uslug-po-otraslevoy-oblasti-konsaltinga/" TargetMode="External"/><Relationship Id="rId22" Type="http://schemas.openxmlformats.org/officeDocument/2006/relationships/hyperlink" Target="https://www.apqc.org/system/files/K09426_KM_in_2019_Report.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17842-A4D4-448F-99B6-F2FBDCDF3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80</Pages>
  <Words>14899</Words>
  <Characters>105191</Characters>
  <Application>Microsoft Office Word</Application>
  <DocSecurity>0</DocSecurity>
  <Lines>2504</Lines>
  <Paragraphs>902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РЯБЧЕНКО АЛИСА</dc:creator>
  <cp:keywords/>
  <dc:description/>
  <cp:lastModifiedBy>Алиса Рябченко</cp:lastModifiedBy>
  <cp:revision>30</cp:revision>
  <dcterms:created xsi:type="dcterms:W3CDTF">2020-06-03T17:23:00Z</dcterms:created>
  <dcterms:modified xsi:type="dcterms:W3CDTF">2020-06-03T19:42:00Z</dcterms:modified>
</cp:coreProperties>
</file>