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83CED" w:rsidRPr="008E67CB" w:rsidRDefault="00083CED" w:rsidP="00083CED">
      <w:pPr>
        <w:spacing w:line="240" w:lineRule="auto"/>
        <w:jc w:val="center"/>
        <w:rPr>
          <w:rFonts w:eastAsia="Times New Roman" w:cs="Times New Roman"/>
          <w:lang w:eastAsia="ru-RU"/>
        </w:rPr>
      </w:pPr>
      <w:bookmarkStart w:id="0" w:name="_Toc36743899"/>
      <w:bookmarkStart w:id="1" w:name="_Toc37612917"/>
      <w:r w:rsidRPr="008E67CB">
        <w:rPr>
          <w:rFonts w:eastAsia="Times New Roman" w:cs="Times New Roman"/>
          <w:lang w:eastAsia="ru-RU"/>
        </w:rPr>
        <w:t xml:space="preserve">Федеральное государственное бюджетное образовательное учреждение высшего образования </w:t>
      </w:r>
    </w:p>
    <w:p w:rsidR="00083CED" w:rsidRPr="008E67CB" w:rsidRDefault="00083CED" w:rsidP="00083CED">
      <w:pPr>
        <w:spacing w:line="240" w:lineRule="auto"/>
        <w:jc w:val="center"/>
        <w:rPr>
          <w:rFonts w:eastAsia="Times New Roman" w:cs="Times New Roman"/>
          <w:lang w:eastAsia="ru-RU"/>
        </w:rPr>
      </w:pPr>
    </w:p>
    <w:p w:rsidR="00083CED" w:rsidRPr="008E67CB" w:rsidRDefault="00083CED" w:rsidP="00083CED">
      <w:pPr>
        <w:spacing w:line="240" w:lineRule="auto"/>
        <w:jc w:val="center"/>
        <w:rPr>
          <w:rFonts w:eastAsia="Times New Roman" w:cs="Times New Roman"/>
          <w:lang w:eastAsia="ru-RU"/>
        </w:rPr>
      </w:pPr>
      <w:r w:rsidRPr="008E67CB">
        <w:rPr>
          <w:rFonts w:eastAsia="Times New Roman" w:cs="Times New Roman"/>
          <w:lang w:eastAsia="ru-RU"/>
        </w:rPr>
        <w:t>Санкт-Петербургский государственный университет</w:t>
      </w:r>
    </w:p>
    <w:p w:rsidR="00083CED" w:rsidRPr="008E67CB" w:rsidRDefault="00083CED" w:rsidP="00083CED">
      <w:pPr>
        <w:spacing w:line="240" w:lineRule="auto"/>
        <w:rPr>
          <w:rFonts w:eastAsia="Times New Roman" w:cs="Times New Roman"/>
          <w:lang w:eastAsia="ru-RU"/>
        </w:rPr>
      </w:pPr>
    </w:p>
    <w:p w:rsidR="00083CED" w:rsidRPr="008E67CB" w:rsidRDefault="00083CED" w:rsidP="00083CED">
      <w:pPr>
        <w:spacing w:line="240" w:lineRule="auto"/>
        <w:jc w:val="center"/>
        <w:rPr>
          <w:rFonts w:eastAsia="Times New Roman" w:cs="Times New Roman"/>
          <w:b/>
          <w:bCs/>
          <w:lang w:eastAsia="ru-RU"/>
        </w:rPr>
      </w:pPr>
    </w:p>
    <w:p w:rsidR="00083CED" w:rsidRPr="008E67CB" w:rsidRDefault="00083CED" w:rsidP="00083CED">
      <w:pPr>
        <w:spacing w:line="240" w:lineRule="auto"/>
        <w:jc w:val="center"/>
        <w:rPr>
          <w:rFonts w:eastAsia="Times New Roman" w:cs="Times New Roman"/>
          <w:b/>
          <w:bCs/>
          <w:lang w:eastAsia="ru-RU"/>
        </w:rPr>
      </w:pPr>
    </w:p>
    <w:p w:rsidR="00083CED" w:rsidRPr="008E67CB" w:rsidRDefault="00083CED" w:rsidP="00083CED">
      <w:pPr>
        <w:spacing w:line="240" w:lineRule="auto"/>
        <w:jc w:val="center"/>
        <w:rPr>
          <w:rFonts w:eastAsia="Times New Roman" w:cs="Times New Roman"/>
          <w:b/>
          <w:bCs/>
          <w:lang w:eastAsia="ru-RU"/>
        </w:rPr>
      </w:pPr>
    </w:p>
    <w:p w:rsidR="00083CED" w:rsidRPr="008E67CB" w:rsidRDefault="00083CED" w:rsidP="00083CED">
      <w:pPr>
        <w:spacing w:line="240" w:lineRule="auto"/>
        <w:jc w:val="center"/>
        <w:rPr>
          <w:rFonts w:eastAsia="Times New Roman" w:cs="Times New Roman"/>
          <w:b/>
          <w:bCs/>
          <w:lang w:eastAsia="ru-RU"/>
        </w:rPr>
      </w:pPr>
    </w:p>
    <w:p w:rsidR="00083CED" w:rsidRPr="008E67CB" w:rsidRDefault="00083CED" w:rsidP="00083CED">
      <w:pPr>
        <w:spacing w:line="240" w:lineRule="auto"/>
        <w:jc w:val="center"/>
        <w:rPr>
          <w:rFonts w:eastAsia="Times New Roman" w:cs="Times New Roman"/>
          <w:b/>
          <w:bCs/>
          <w:lang w:eastAsia="ru-RU"/>
        </w:rPr>
      </w:pPr>
    </w:p>
    <w:p w:rsidR="00083CED" w:rsidRPr="008E67CB" w:rsidRDefault="00083CED" w:rsidP="00083CED">
      <w:pPr>
        <w:spacing w:line="240" w:lineRule="auto"/>
        <w:jc w:val="center"/>
        <w:rPr>
          <w:rFonts w:eastAsia="Times New Roman" w:cs="Times New Roman"/>
          <w:b/>
          <w:bCs/>
          <w:lang w:eastAsia="ru-RU"/>
        </w:rPr>
      </w:pPr>
    </w:p>
    <w:p w:rsidR="00083CED" w:rsidRPr="008E67CB" w:rsidRDefault="00083CED" w:rsidP="00083CED">
      <w:pPr>
        <w:spacing w:line="240" w:lineRule="auto"/>
        <w:jc w:val="center"/>
        <w:rPr>
          <w:rFonts w:eastAsia="Times New Roman" w:cs="Times New Roman"/>
          <w:b/>
          <w:bCs/>
          <w:lang w:eastAsia="ru-RU"/>
        </w:rPr>
      </w:pPr>
    </w:p>
    <w:p w:rsidR="00083CED" w:rsidRPr="008E67CB" w:rsidRDefault="00083CED" w:rsidP="00083CED">
      <w:pPr>
        <w:spacing w:line="240" w:lineRule="auto"/>
        <w:jc w:val="center"/>
        <w:rPr>
          <w:rFonts w:eastAsia="Times New Roman" w:cs="Times New Roman"/>
          <w:b/>
          <w:bCs/>
          <w:lang w:eastAsia="ru-RU"/>
        </w:rPr>
      </w:pPr>
    </w:p>
    <w:p w:rsidR="00083CED" w:rsidRPr="008E67CB" w:rsidRDefault="00083CED" w:rsidP="00083CED">
      <w:pPr>
        <w:spacing w:line="240" w:lineRule="auto"/>
        <w:jc w:val="center"/>
        <w:rPr>
          <w:rFonts w:eastAsia="Times New Roman" w:cs="Times New Roman"/>
          <w:b/>
          <w:bCs/>
          <w:lang w:eastAsia="ru-RU"/>
        </w:rPr>
      </w:pPr>
      <w:r w:rsidRPr="008E67CB">
        <w:rPr>
          <w:rFonts w:eastAsia="Times New Roman" w:cs="Times New Roman"/>
          <w:b/>
          <w:bCs/>
          <w:lang w:eastAsia="ru-RU"/>
        </w:rPr>
        <w:t>РАЗРАБОТКА СТРАТЕГИИ ДОЛГОСРОЧНЫХ ОТНОШЕНИЙ С КЛИЕНТАМИ КОМПАНИИ «</w:t>
      </w:r>
      <w:r>
        <w:rPr>
          <w:rFonts w:eastAsia="Times New Roman" w:cs="Times New Roman"/>
          <w:b/>
          <w:bCs/>
          <w:lang w:eastAsia="ru-RU"/>
        </w:rPr>
        <w:t>РУСЬПУШНИНА</w:t>
      </w:r>
      <w:r w:rsidRPr="008E67CB">
        <w:rPr>
          <w:rFonts w:eastAsia="Times New Roman" w:cs="Times New Roman"/>
          <w:b/>
          <w:bCs/>
          <w:lang w:eastAsia="ru-RU"/>
        </w:rPr>
        <w:t>»</w:t>
      </w:r>
    </w:p>
    <w:p w:rsidR="00083CED" w:rsidRPr="008E67CB" w:rsidRDefault="00083CED" w:rsidP="00083CED">
      <w:pPr>
        <w:spacing w:line="240" w:lineRule="auto"/>
        <w:rPr>
          <w:rFonts w:eastAsia="Times New Roman" w:cs="Times New Roman"/>
          <w:lang w:eastAsia="ru-RU"/>
        </w:rPr>
      </w:pPr>
    </w:p>
    <w:p w:rsidR="00083CED" w:rsidRPr="008E67CB" w:rsidRDefault="00083CED" w:rsidP="00083CED">
      <w:pPr>
        <w:spacing w:line="240" w:lineRule="auto"/>
        <w:rPr>
          <w:rFonts w:eastAsia="Times New Roman" w:cs="Times New Roman"/>
          <w:lang w:eastAsia="ru-RU"/>
        </w:rPr>
      </w:pPr>
    </w:p>
    <w:p w:rsidR="00083CED" w:rsidRPr="008E67CB" w:rsidRDefault="00083CED" w:rsidP="00083CED">
      <w:pPr>
        <w:spacing w:line="240" w:lineRule="auto"/>
        <w:rPr>
          <w:rFonts w:eastAsia="Times New Roman" w:cs="Times New Roman"/>
          <w:lang w:eastAsia="ru-RU"/>
        </w:rPr>
      </w:pPr>
      <w:r w:rsidRPr="008E67CB">
        <w:rPr>
          <w:rFonts w:eastAsia="Times New Roman" w:cs="Times New Roman"/>
          <w:lang w:eastAsia="ru-RU"/>
        </w:rPr>
        <w:t>Выпускная квалификационная работа студента 4 курса направление 38.03.02 – Менеджмент, шифр образовательной программы СВ.5070.201</w:t>
      </w:r>
      <w:r w:rsidR="005547FF" w:rsidRPr="005547FF">
        <w:rPr>
          <w:rFonts w:eastAsia="Times New Roman" w:cs="Times New Roman"/>
          <w:lang w:eastAsia="ru-RU"/>
        </w:rPr>
        <w:t>6</w:t>
      </w:r>
      <w:r w:rsidRPr="008E67CB">
        <w:rPr>
          <w:rFonts w:eastAsia="Times New Roman" w:cs="Times New Roman"/>
          <w:lang w:eastAsia="ru-RU"/>
        </w:rPr>
        <w:t xml:space="preserve">, </w:t>
      </w:r>
      <w:r w:rsidR="005547FF">
        <w:rPr>
          <w:rFonts w:eastAsia="Times New Roman" w:cs="Times New Roman"/>
          <w:lang w:eastAsia="ru-RU"/>
        </w:rPr>
        <w:t xml:space="preserve">профиль </w:t>
      </w:r>
      <w:r w:rsidR="005547FF" w:rsidRPr="008E67CB">
        <w:rPr>
          <w:rFonts w:eastAsia="Times New Roman" w:cs="Times New Roman"/>
          <w:lang w:eastAsia="ru-RU"/>
        </w:rPr>
        <w:t>–</w:t>
      </w:r>
      <w:r w:rsidR="005547FF">
        <w:rPr>
          <w:rFonts w:eastAsia="Times New Roman" w:cs="Times New Roman"/>
          <w:lang w:eastAsia="ru-RU"/>
        </w:rPr>
        <w:t xml:space="preserve"> Маркетинг</w:t>
      </w:r>
      <w:r w:rsidRPr="008E67CB">
        <w:rPr>
          <w:rFonts w:eastAsia="Times New Roman" w:cs="Times New Roman"/>
          <w:lang w:eastAsia="ru-RU"/>
        </w:rPr>
        <w:t xml:space="preserve">. </w:t>
      </w:r>
    </w:p>
    <w:p w:rsidR="00083CED" w:rsidRPr="008E67CB" w:rsidRDefault="00083CED" w:rsidP="00083CED">
      <w:pPr>
        <w:spacing w:line="240" w:lineRule="auto"/>
        <w:jc w:val="right"/>
        <w:rPr>
          <w:rFonts w:eastAsia="Times New Roman" w:cs="Times New Roman"/>
          <w:lang w:eastAsia="ru-RU"/>
        </w:rPr>
      </w:pPr>
    </w:p>
    <w:p w:rsidR="00083CED" w:rsidRPr="008E67CB" w:rsidRDefault="00083CED" w:rsidP="00083CED">
      <w:pPr>
        <w:spacing w:line="240" w:lineRule="auto"/>
        <w:jc w:val="right"/>
        <w:rPr>
          <w:rFonts w:eastAsia="Times New Roman" w:cs="Times New Roman"/>
          <w:lang w:eastAsia="ru-RU"/>
        </w:rPr>
      </w:pPr>
    </w:p>
    <w:p w:rsidR="00083CED" w:rsidRPr="008E67CB" w:rsidRDefault="00083CED" w:rsidP="00083CED">
      <w:pPr>
        <w:spacing w:line="240" w:lineRule="auto"/>
        <w:jc w:val="right"/>
        <w:rPr>
          <w:rFonts w:eastAsia="Times New Roman" w:cs="Times New Roman"/>
          <w:lang w:eastAsia="ru-RU"/>
        </w:rPr>
      </w:pPr>
    </w:p>
    <w:p w:rsidR="00083CED" w:rsidRPr="008E67CB" w:rsidRDefault="00083CED" w:rsidP="00083CED">
      <w:pPr>
        <w:spacing w:line="240" w:lineRule="auto"/>
        <w:jc w:val="right"/>
        <w:rPr>
          <w:rFonts w:eastAsia="Times New Roman" w:cs="Times New Roman"/>
          <w:lang w:eastAsia="ru-RU"/>
        </w:rPr>
      </w:pPr>
    </w:p>
    <w:p w:rsidR="00083CED" w:rsidRPr="008E67CB" w:rsidRDefault="00083CED" w:rsidP="00083CED">
      <w:pPr>
        <w:spacing w:line="240" w:lineRule="auto"/>
        <w:jc w:val="right"/>
        <w:rPr>
          <w:rFonts w:eastAsia="Times New Roman" w:cs="Times New Roman"/>
          <w:lang w:eastAsia="ru-RU"/>
        </w:rPr>
      </w:pPr>
    </w:p>
    <w:p w:rsidR="00083CED" w:rsidRPr="008E67CB" w:rsidRDefault="00083CED" w:rsidP="00083CED">
      <w:pPr>
        <w:spacing w:line="240" w:lineRule="auto"/>
        <w:jc w:val="right"/>
        <w:rPr>
          <w:rFonts w:eastAsia="Times New Roman" w:cs="Times New Roman"/>
          <w:lang w:eastAsia="ru-RU"/>
        </w:rPr>
      </w:pPr>
    </w:p>
    <w:p w:rsidR="00083CED" w:rsidRPr="008E67CB" w:rsidRDefault="00083CED" w:rsidP="00083CED">
      <w:pPr>
        <w:spacing w:line="240" w:lineRule="auto"/>
        <w:jc w:val="right"/>
        <w:rPr>
          <w:rFonts w:eastAsia="Times New Roman" w:cs="Times New Roman"/>
          <w:b/>
          <w:lang w:eastAsia="ru-RU"/>
        </w:rPr>
      </w:pPr>
      <w:r w:rsidRPr="008E67CB">
        <w:rPr>
          <w:rFonts w:eastAsia="Times New Roman" w:cs="Times New Roman"/>
          <w:b/>
          <w:lang w:eastAsia="ru-RU"/>
        </w:rPr>
        <w:t>ПАВЛОВОЙ Елизаветы Павловны</w:t>
      </w:r>
    </w:p>
    <w:p w:rsidR="00083CED" w:rsidRPr="008E67CB" w:rsidRDefault="00083CED" w:rsidP="00083CED">
      <w:pPr>
        <w:spacing w:line="240" w:lineRule="auto"/>
        <w:jc w:val="right"/>
        <w:rPr>
          <w:rFonts w:eastAsia="Times New Roman" w:cs="Times New Roman"/>
          <w:lang w:eastAsia="ru-RU"/>
        </w:rPr>
      </w:pPr>
    </w:p>
    <w:p w:rsidR="00083CED" w:rsidRPr="008E67CB" w:rsidRDefault="00083CED" w:rsidP="00083CED">
      <w:pPr>
        <w:spacing w:line="240" w:lineRule="auto"/>
        <w:jc w:val="right"/>
        <w:rPr>
          <w:rFonts w:ascii="Calibri" w:eastAsia="Calibri" w:hAnsi="Calibri" w:cs="Times New Roman"/>
        </w:rPr>
      </w:pPr>
      <w:r w:rsidRPr="008E67CB">
        <w:rPr>
          <w:rFonts w:eastAsia="Times New Roman" w:cs="Times New Roman"/>
          <w:lang w:eastAsia="ru-RU"/>
        </w:rPr>
        <w:t>______________________</w:t>
      </w:r>
    </w:p>
    <w:p w:rsidR="00083CED" w:rsidRPr="008E67CB" w:rsidRDefault="00083CED" w:rsidP="00083CED">
      <w:pPr>
        <w:spacing w:line="240" w:lineRule="auto"/>
        <w:jc w:val="right"/>
        <w:rPr>
          <w:rFonts w:eastAsia="Times New Roman" w:cs="Times New Roman"/>
          <w:lang w:eastAsia="ru-RU"/>
        </w:rPr>
      </w:pPr>
    </w:p>
    <w:p w:rsidR="00083CED" w:rsidRPr="008E67CB" w:rsidRDefault="00083CED" w:rsidP="00083CED">
      <w:pPr>
        <w:spacing w:line="240" w:lineRule="auto"/>
        <w:jc w:val="right"/>
        <w:rPr>
          <w:rFonts w:eastAsia="Times New Roman" w:cs="Times New Roman"/>
          <w:lang w:eastAsia="ru-RU"/>
        </w:rPr>
      </w:pPr>
      <w:r w:rsidRPr="008E67CB">
        <w:rPr>
          <w:rFonts w:eastAsia="Times New Roman" w:cs="Times New Roman"/>
          <w:lang w:eastAsia="ru-RU"/>
        </w:rPr>
        <w:t xml:space="preserve">Научный руководитель: к.э.н., </w:t>
      </w:r>
    </w:p>
    <w:p w:rsidR="00083CED" w:rsidRPr="008E67CB" w:rsidRDefault="00083CED" w:rsidP="00083CED">
      <w:pPr>
        <w:spacing w:line="240" w:lineRule="auto"/>
        <w:jc w:val="right"/>
        <w:rPr>
          <w:rFonts w:eastAsia="Times New Roman" w:cs="Times New Roman"/>
          <w:lang w:eastAsia="ru-RU"/>
        </w:rPr>
      </w:pPr>
      <w:r w:rsidRPr="008E67CB">
        <w:rPr>
          <w:rFonts w:eastAsia="Times New Roman" w:cs="Times New Roman"/>
          <w:lang w:eastAsia="ru-RU"/>
        </w:rPr>
        <w:t>профессор СМИРНОВА Мария Михайловна</w:t>
      </w:r>
    </w:p>
    <w:p w:rsidR="00083CED" w:rsidRPr="008E67CB" w:rsidRDefault="00083CED" w:rsidP="00083CED">
      <w:pPr>
        <w:spacing w:line="240" w:lineRule="auto"/>
        <w:jc w:val="right"/>
        <w:rPr>
          <w:rFonts w:eastAsia="Times New Roman" w:cs="Times New Roman"/>
          <w:lang w:eastAsia="ru-RU"/>
        </w:rPr>
      </w:pPr>
    </w:p>
    <w:p w:rsidR="00083CED" w:rsidRDefault="00083CED" w:rsidP="00083CED">
      <w:pPr>
        <w:spacing w:line="240" w:lineRule="auto"/>
        <w:jc w:val="right"/>
        <w:rPr>
          <w:rFonts w:eastAsia="Times New Roman" w:cs="Times New Roman"/>
          <w:lang w:eastAsia="ru-RU"/>
        </w:rPr>
      </w:pPr>
      <w:r w:rsidRPr="008E67CB">
        <w:rPr>
          <w:rFonts w:eastAsia="Times New Roman" w:cs="Times New Roman"/>
          <w:lang w:eastAsia="ru-RU"/>
        </w:rPr>
        <w:t>______________________</w:t>
      </w:r>
    </w:p>
    <w:p w:rsidR="00221584" w:rsidRPr="00221584" w:rsidRDefault="00221584" w:rsidP="00083CED">
      <w:pPr>
        <w:spacing w:line="240" w:lineRule="auto"/>
        <w:jc w:val="right"/>
        <w:rPr>
          <w:rFonts w:ascii="Calibri" w:eastAsia="Calibri" w:hAnsi="Calibri" w:cs="Times New Roman"/>
        </w:rPr>
      </w:pPr>
    </w:p>
    <w:p w:rsidR="00221584" w:rsidRDefault="00221584" w:rsidP="006A1A24">
      <w:pPr>
        <w:spacing w:line="240" w:lineRule="auto"/>
        <w:jc w:val="right"/>
        <w:rPr>
          <w:rFonts w:eastAsia="Times New Roman" w:cs="Times New Roman"/>
          <w:lang w:eastAsia="ru-RU"/>
        </w:rPr>
      </w:pPr>
      <w:r>
        <w:rPr>
          <w:rFonts w:eastAsia="Times New Roman" w:cs="Times New Roman"/>
          <w:lang w:eastAsia="ru-RU"/>
        </w:rPr>
        <w:t>Рецензент:</w:t>
      </w:r>
      <w:r w:rsidR="006A1A24">
        <w:rPr>
          <w:rFonts w:eastAsia="Times New Roman" w:cs="Times New Roman"/>
          <w:lang w:eastAsia="ru-RU"/>
        </w:rPr>
        <w:t xml:space="preserve"> </w:t>
      </w:r>
      <w:r w:rsidR="006A1A24" w:rsidRPr="008E67CB">
        <w:rPr>
          <w:rFonts w:eastAsia="Times New Roman" w:cs="Times New Roman"/>
          <w:lang w:eastAsia="ru-RU"/>
        </w:rPr>
        <w:t xml:space="preserve">к.э.н., </w:t>
      </w:r>
    </w:p>
    <w:p w:rsidR="00221584" w:rsidRPr="008E67CB" w:rsidRDefault="00221584" w:rsidP="00083CED">
      <w:pPr>
        <w:spacing w:line="240" w:lineRule="auto"/>
        <w:jc w:val="right"/>
        <w:rPr>
          <w:rFonts w:eastAsia="Times New Roman" w:cs="Times New Roman"/>
          <w:lang w:eastAsia="ru-RU"/>
        </w:rPr>
      </w:pPr>
      <w:r>
        <w:rPr>
          <w:rFonts w:eastAsia="Times New Roman" w:cs="Times New Roman"/>
          <w:lang w:eastAsia="ru-RU"/>
        </w:rPr>
        <w:t>профессор КИРЮКОВ Сергей Игоревич</w:t>
      </w:r>
    </w:p>
    <w:p w:rsidR="00083CED" w:rsidRDefault="00083CED" w:rsidP="00083CED">
      <w:pPr>
        <w:spacing w:line="240" w:lineRule="auto"/>
        <w:jc w:val="center"/>
        <w:rPr>
          <w:rFonts w:eastAsia="Times New Roman" w:cs="Times New Roman"/>
          <w:lang w:eastAsia="ru-RU"/>
        </w:rPr>
      </w:pPr>
    </w:p>
    <w:p w:rsidR="006A1A24" w:rsidRDefault="006A1A24" w:rsidP="006A1A24">
      <w:pPr>
        <w:spacing w:line="240" w:lineRule="auto"/>
        <w:jc w:val="right"/>
        <w:rPr>
          <w:rFonts w:eastAsia="Times New Roman" w:cs="Times New Roman"/>
          <w:lang w:eastAsia="ru-RU"/>
        </w:rPr>
      </w:pPr>
      <w:r w:rsidRPr="008E67CB">
        <w:rPr>
          <w:rFonts w:eastAsia="Times New Roman" w:cs="Times New Roman"/>
          <w:lang w:eastAsia="ru-RU"/>
        </w:rPr>
        <w:t>______________________</w:t>
      </w:r>
    </w:p>
    <w:p w:rsidR="006A1A24" w:rsidRPr="008E67CB" w:rsidRDefault="006A1A24" w:rsidP="00083CED">
      <w:pPr>
        <w:spacing w:line="240" w:lineRule="auto"/>
        <w:jc w:val="center"/>
        <w:rPr>
          <w:rFonts w:eastAsia="Times New Roman" w:cs="Times New Roman"/>
          <w:lang w:eastAsia="ru-RU"/>
        </w:rPr>
      </w:pPr>
    </w:p>
    <w:p w:rsidR="00083CED" w:rsidRPr="008E67CB" w:rsidRDefault="00083CED" w:rsidP="00083CED">
      <w:pPr>
        <w:spacing w:line="240" w:lineRule="auto"/>
        <w:jc w:val="center"/>
        <w:rPr>
          <w:rFonts w:eastAsia="Times New Roman" w:cs="Times New Roman"/>
          <w:lang w:eastAsia="ru-RU"/>
        </w:rPr>
      </w:pPr>
    </w:p>
    <w:p w:rsidR="00083CED" w:rsidRPr="008E67CB" w:rsidRDefault="00083CED" w:rsidP="00083CED">
      <w:pPr>
        <w:spacing w:line="240" w:lineRule="auto"/>
        <w:jc w:val="center"/>
        <w:rPr>
          <w:rFonts w:eastAsia="Times New Roman" w:cs="Times New Roman"/>
          <w:lang w:eastAsia="ru-RU"/>
        </w:rPr>
      </w:pPr>
    </w:p>
    <w:p w:rsidR="00083CED" w:rsidRPr="008E67CB" w:rsidRDefault="00083CED" w:rsidP="00083CED">
      <w:pPr>
        <w:spacing w:line="240" w:lineRule="auto"/>
        <w:jc w:val="center"/>
        <w:rPr>
          <w:rFonts w:eastAsia="Times New Roman" w:cs="Times New Roman"/>
          <w:lang w:eastAsia="ru-RU"/>
        </w:rPr>
      </w:pPr>
    </w:p>
    <w:p w:rsidR="00083CED" w:rsidRPr="008E67CB" w:rsidRDefault="00083CED" w:rsidP="00083CED">
      <w:pPr>
        <w:spacing w:line="240" w:lineRule="auto"/>
        <w:jc w:val="center"/>
        <w:rPr>
          <w:rFonts w:eastAsia="Times New Roman" w:cs="Times New Roman"/>
          <w:lang w:eastAsia="ru-RU"/>
        </w:rPr>
      </w:pPr>
    </w:p>
    <w:p w:rsidR="00083CED" w:rsidRPr="008E67CB" w:rsidRDefault="00083CED" w:rsidP="006A1A24">
      <w:pPr>
        <w:spacing w:line="240" w:lineRule="auto"/>
        <w:ind w:firstLine="0"/>
        <w:rPr>
          <w:rFonts w:eastAsia="Times New Roman" w:cs="Times New Roman"/>
          <w:lang w:eastAsia="ru-RU"/>
        </w:rPr>
      </w:pPr>
    </w:p>
    <w:p w:rsidR="00083CED" w:rsidRPr="008E67CB" w:rsidRDefault="00083CED" w:rsidP="00083CED">
      <w:pPr>
        <w:spacing w:line="240" w:lineRule="auto"/>
        <w:jc w:val="center"/>
        <w:rPr>
          <w:rFonts w:eastAsia="Times New Roman" w:cs="Times New Roman"/>
          <w:lang w:eastAsia="ru-RU"/>
        </w:rPr>
      </w:pPr>
    </w:p>
    <w:p w:rsidR="00083CED" w:rsidRPr="008E67CB" w:rsidRDefault="00083CED" w:rsidP="00083CED">
      <w:pPr>
        <w:spacing w:line="240" w:lineRule="auto"/>
        <w:jc w:val="center"/>
        <w:rPr>
          <w:rFonts w:eastAsia="Times New Roman" w:cs="Times New Roman"/>
          <w:lang w:eastAsia="ru-RU"/>
        </w:rPr>
      </w:pPr>
    </w:p>
    <w:p w:rsidR="00083CED" w:rsidRPr="008E67CB" w:rsidRDefault="00083CED" w:rsidP="009862A6">
      <w:pPr>
        <w:spacing w:line="240" w:lineRule="auto"/>
        <w:ind w:firstLine="0"/>
        <w:rPr>
          <w:rFonts w:eastAsia="Times New Roman" w:cs="Times New Roman"/>
          <w:lang w:eastAsia="ru-RU"/>
        </w:rPr>
      </w:pPr>
    </w:p>
    <w:p w:rsidR="00083CED" w:rsidRPr="008E67CB" w:rsidRDefault="00083CED" w:rsidP="00083CED">
      <w:pPr>
        <w:spacing w:line="240" w:lineRule="auto"/>
        <w:jc w:val="center"/>
        <w:rPr>
          <w:rFonts w:eastAsia="Times New Roman" w:cs="Times New Roman"/>
          <w:lang w:eastAsia="ru-RU"/>
        </w:rPr>
      </w:pPr>
    </w:p>
    <w:p w:rsidR="00083CED" w:rsidRPr="008E67CB" w:rsidRDefault="00083CED" w:rsidP="00083CED">
      <w:pPr>
        <w:spacing w:line="240" w:lineRule="auto"/>
        <w:jc w:val="center"/>
        <w:rPr>
          <w:rFonts w:eastAsia="Times New Roman" w:cs="Times New Roman"/>
          <w:lang w:eastAsia="ru-RU"/>
        </w:rPr>
      </w:pPr>
    </w:p>
    <w:p w:rsidR="00083CED" w:rsidRPr="008E67CB" w:rsidRDefault="00083CED" w:rsidP="00083CED">
      <w:pPr>
        <w:spacing w:line="240" w:lineRule="auto"/>
        <w:jc w:val="center"/>
        <w:rPr>
          <w:rFonts w:eastAsia="Times New Roman" w:cs="Times New Roman"/>
          <w:lang w:eastAsia="ru-RU"/>
        </w:rPr>
      </w:pPr>
    </w:p>
    <w:p w:rsidR="00083CED" w:rsidRPr="008E67CB" w:rsidRDefault="00083CED" w:rsidP="00083CED">
      <w:pPr>
        <w:spacing w:line="240" w:lineRule="auto"/>
        <w:jc w:val="center"/>
        <w:rPr>
          <w:rFonts w:eastAsia="Times New Roman" w:cs="Times New Roman"/>
          <w:lang w:eastAsia="ru-RU"/>
        </w:rPr>
      </w:pPr>
      <w:r w:rsidRPr="008E67CB">
        <w:rPr>
          <w:rFonts w:eastAsia="Times New Roman" w:cs="Times New Roman"/>
          <w:lang w:eastAsia="ru-RU"/>
        </w:rPr>
        <w:t>Санкт-Петербург</w:t>
      </w:r>
    </w:p>
    <w:p w:rsidR="00083CED" w:rsidRDefault="00083CED" w:rsidP="00083CED">
      <w:pPr>
        <w:spacing w:line="240" w:lineRule="auto"/>
        <w:jc w:val="center"/>
        <w:rPr>
          <w:rFonts w:eastAsia="Times New Roman" w:cs="Times New Roman"/>
          <w:lang w:eastAsia="ru-RU"/>
        </w:rPr>
      </w:pPr>
      <w:r w:rsidRPr="008E67CB">
        <w:rPr>
          <w:rFonts w:eastAsia="Times New Roman" w:cs="Times New Roman"/>
          <w:lang w:eastAsia="ru-RU"/>
        </w:rPr>
        <w:t>2020</w:t>
      </w:r>
    </w:p>
    <w:p w:rsidR="00083CED" w:rsidRPr="001435F8" w:rsidRDefault="00083CED" w:rsidP="00083CED">
      <w:pPr>
        <w:sectPr w:rsidR="00083CED" w:rsidRPr="001435F8" w:rsidSect="00F24BD0">
          <w:footerReference w:type="even" r:id="rId8"/>
          <w:footerReference w:type="default" r:id="rId9"/>
          <w:pgSz w:w="11900" w:h="16840"/>
          <w:pgMar w:top="1134" w:right="850" w:bottom="1134" w:left="1701" w:header="708" w:footer="708" w:gutter="0"/>
          <w:cols w:space="708"/>
          <w:docGrid w:linePitch="360"/>
        </w:sectPr>
      </w:pPr>
    </w:p>
    <w:p w:rsidR="00083CED" w:rsidRPr="001435F8" w:rsidRDefault="00083CED" w:rsidP="00083CED">
      <w:pPr>
        <w:spacing w:before="100" w:beforeAutospacing="1" w:after="100" w:afterAutospacing="1"/>
        <w:ind w:firstLine="0"/>
        <w:jc w:val="center"/>
        <w:rPr>
          <w:rFonts w:eastAsia="Times New Roman" w:cs="Times New Roman"/>
          <w:lang w:eastAsia="ru-RU"/>
        </w:rPr>
      </w:pPr>
      <w:r w:rsidRPr="001435F8">
        <w:rPr>
          <w:rFonts w:ascii="TimesNewRomanPS" w:eastAsia="Times New Roman" w:hAnsi="TimesNewRomanPS" w:cs="Times New Roman"/>
          <w:b/>
          <w:bCs/>
          <w:sz w:val="28"/>
          <w:szCs w:val="28"/>
          <w:lang w:eastAsia="ru-RU"/>
        </w:rPr>
        <w:lastRenderedPageBreak/>
        <w:t>ЗАЯВЛЕНИЕ О САМОСТОЯТЕЛЬНОМ ВЫПОЛНЕНИИ ВЫПУСКНОЙ КВАЛИФИКАЦИОННОЙ РАБОТЫ</w:t>
      </w:r>
    </w:p>
    <w:p w:rsidR="00083CED" w:rsidRPr="001435F8" w:rsidRDefault="00083CED" w:rsidP="00083CED">
      <w:pPr>
        <w:spacing w:before="100" w:beforeAutospacing="1" w:after="100" w:afterAutospacing="1"/>
        <w:rPr>
          <w:rFonts w:eastAsia="Times New Roman" w:cs="Times New Roman"/>
          <w:lang w:eastAsia="ru-RU"/>
        </w:rPr>
      </w:pPr>
      <w:r w:rsidRPr="001435F8">
        <w:rPr>
          <w:rFonts w:ascii="TimesNewRomanPSMT" w:eastAsia="Times New Roman" w:hAnsi="TimesNewRomanPSMT" w:cs="Times New Roman"/>
          <w:lang w:eastAsia="ru-RU"/>
        </w:rPr>
        <w:t>Я</w:t>
      </w:r>
      <w:r w:rsidRPr="001435F8">
        <w:rPr>
          <w:rFonts w:ascii="Times" w:eastAsia="Times New Roman" w:hAnsi="Times" w:cs="Times New Roman"/>
          <w:lang w:eastAsia="ru-RU"/>
        </w:rPr>
        <w:t xml:space="preserve">, </w:t>
      </w:r>
      <w:r>
        <w:rPr>
          <w:rFonts w:ascii="TimesNewRomanPSMT" w:eastAsia="Times New Roman" w:hAnsi="TimesNewRomanPSMT" w:cs="Times New Roman"/>
          <w:lang w:eastAsia="ru-RU"/>
        </w:rPr>
        <w:t>Павлова Елизавета Павловна</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 xml:space="preserve">студентка </w:t>
      </w:r>
      <w:r w:rsidRPr="001435F8">
        <w:rPr>
          <w:rFonts w:ascii="Times" w:eastAsia="Times New Roman" w:hAnsi="Times" w:cs="Times New Roman"/>
          <w:lang w:eastAsia="ru-RU"/>
        </w:rPr>
        <w:t xml:space="preserve">4 </w:t>
      </w:r>
      <w:r w:rsidRPr="001435F8">
        <w:rPr>
          <w:rFonts w:ascii="TimesNewRomanPSMT" w:eastAsia="Times New Roman" w:hAnsi="TimesNewRomanPSMT" w:cs="Times New Roman"/>
          <w:lang w:eastAsia="ru-RU"/>
        </w:rPr>
        <w:t>курса</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осваивающ</w:t>
      </w:r>
      <w:r>
        <w:rPr>
          <w:rFonts w:ascii="TimesNewRomanPSMT" w:eastAsia="Times New Roman" w:hAnsi="TimesNewRomanPSMT" w:cs="Times New Roman"/>
          <w:lang w:eastAsia="ru-RU"/>
        </w:rPr>
        <w:t>ая</w:t>
      </w:r>
      <w:r w:rsidRPr="001435F8">
        <w:rPr>
          <w:rFonts w:ascii="TimesNewRomanPSMT" w:eastAsia="Times New Roman" w:hAnsi="TimesNewRomanPSMT" w:cs="Times New Roman"/>
          <w:lang w:eastAsia="ru-RU"/>
        </w:rPr>
        <w:t xml:space="preserve"> основную образовательную программу </w:t>
      </w:r>
      <w:proofErr w:type="spellStart"/>
      <w:r w:rsidRPr="001435F8">
        <w:rPr>
          <w:rFonts w:ascii="TimesNewRomanPSMT" w:eastAsia="Times New Roman" w:hAnsi="TimesNewRomanPSMT" w:cs="Times New Roman"/>
          <w:lang w:eastAsia="ru-RU"/>
        </w:rPr>
        <w:t>бакалавриата</w:t>
      </w:r>
      <w:proofErr w:type="spellEnd"/>
      <w:r w:rsidRPr="001435F8">
        <w:rPr>
          <w:rFonts w:ascii="TimesNewRomanPSMT" w:eastAsia="Times New Roman" w:hAnsi="TimesNewRomanPSMT" w:cs="Times New Roman"/>
          <w:lang w:eastAsia="ru-RU"/>
        </w:rPr>
        <w:t xml:space="preserve"> по направлению </w:t>
      </w:r>
      <w:r w:rsidRPr="001435F8">
        <w:rPr>
          <w:rFonts w:ascii="Times" w:eastAsia="Times New Roman" w:hAnsi="Times" w:cs="Times New Roman"/>
          <w:lang w:eastAsia="ru-RU"/>
        </w:rPr>
        <w:t>080500 «</w:t>
      </w:r>
      <w:r w:rsidRPr="001435F8">
        <w:rPr>
          <w:rFonts w:ascii="TimesNewRomanPSMT" w:eastAsia="Times New Roman" w:hAnsi="TimesNewRomanPSMT" w:cs="Times New Roman"/>
          <w:lang w:eastAsia="ru-RU"/>
        </w:rPr>
        <w:t>Менеджмент</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 xml:space="preserve">профиля </w:t>
      </w:r>
      <w:r w:rsidRPr="001435F8">
        <w:rPr>
          <w:rFonts w:ascii="Times" w:eastAsia="Times New Roman" w:hAnsi="Times" w:cs="Times New Roman"/>
          <w:lang w:eastAsia="ru-RU"/>
        </w:rPr>
        <w:t>«</w:t>
      </w:r>
      <w:r w:rsidRPr="001435F8">
        <w:rPr>
          <w:rFonts w:ascii="TimesNewRomanPSMT" w:eastAsia="Times New Roman" w:hAnsi="TimesNewRomanPSMT" w:cs="Times New Roman"/>
          <w:lang w:eastAsia="ru-RU"/>
        </w:rPr>
        <w:t>Маркетинг</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заявляю</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 xml:space="preserve">что в </w:t>
      </w:r>
      <w:proofErr w:type="spellStart"/>
      <w:r w:rsidRPr="001435F8">
        <w:rPr>
          <w:rFonts w:ascii="TimesNewRomanPSMT" w:eastAsia="Times New Roman" w:hAnsi="TimesNewRomanPSMT" w:cs="Times New Roman"/>
          <w:lang w:eastAsia="ru-RU"/>
        </w:rPr>
        <w:t>моеи</w:t>
      </w:r>
      <w:proofErr w:type="spellEnd"/>
      <w:r w:rsidRPr="001435F8">
        <w:rPr>
          <w:rFonts w:ascii="TimesNewRomanPSMT" w:eastAsia="Times New Roman" w:hAnsi="TimesNewRomanPSMT" w:cs="Times New Roman"/>
          <w:lang w:eastAsia="ru-RU"/>
        </w:rPr>
        <w:t xml:space="preserve">̆ </w:t>
      </w:r>
      <w:proofErr w:type="spellStart"/>
      <w:r w:rsidRPr="001435F8">
        <w:rPr>
          <w:rFonts w:ascii="TimesNewRomanPSMT" w:eastAsia="Times New Roman" w:hAnsi="TimesNewRomanPSMT" w:cs="Times New Roman"/>
          <w:lang w:eastAsia="ru-RU"/>
        </w:rPr>
        <w:t>выпускнои</w:t>
      </w:r>
      <w:proofErr w:type="spellEnd"/>
      <w:r w:rsidRPr="001435F8">
        <w:rPr>
          <w:rFonts w:ascii="TimesNewRomanPSMT" w:eastAsia="Times New Roman" w:hAnsi="TimesNewRomanPSMT" w:cs="Times New Roman"/>
          <w:lang w:eastAsia="ru-RU"/>
        </w:rPr>
        <w:t xml:space="preserve">̆ </w:t>
      </w:r>
      <w:proofErr w:type="spellStart"/>
      <w:r w:rsidRPr="001435F8">
        <w:rPr>
          <w:rFonts w:ascii="TimesNewRomanPSMT" w:eastAsia="Times New Roman" w:hAnsi="TimesNewRomanPSMT" w:cs="Times New Roman"/>
          <w:lang w:eastAsia="ru-RU"/>
        </w:rPr>
        <w:t>квалификационнои</w:t>
      </w:r>
      <w:proofErr w:type="spellEnd"/>
      <w:r w:rsidRPr="001435F8">
        <w:rPr>
          <w:rFonts w:ascii="TimesNewRomanPSMT" w:eastAsia="Times New Roman" w:hAnsi="TimesNewRomanPSMT" w:cs="Times New Roman"/>
          <w:lang w:eastAsia="ru-RU"/>
        </w:rPr>
        <w:t xml:space="preserve">̆ работе на тему </w:t>
      </w:r>
      <w:r w:rsidRPr="001435F8">
        <w:rPr>
          <w:rFonts w:ascii="Times" w:eastAsia="Times New Roman" w:hAnsi="Times" w:cs="Times New Roman"/>
          <w:lang w:eastAsia="ru-RU"/>
        </w:rPr>
        <w:t>«</w:t>
      </w:r>
      <w:r w:rsidRPr="001435F8">
        <w:rPr>
          <w:rFonts w:ascii="TimesNewRomanPSMT" w:eastAsia="Times New Roman" w:hAnsi="TimesNewRomanPSMT" w:cs="Times New Roman"/>
          <w:lang w:eastAsia="ru-RU"/>
        </w:rPr>
        <w:t>РАЗРАБОТКА СТРАТЕГИИ ДОЛГОСРОЧНЫХ ОТНОШЕНИЙ С КЛИЕНТАМИ КОМПАНИИ «РУСЬПУШНИНА»</w:t>
      </w:r>
      <w:r w:rsidRPr="001435F8">
        <w:rPr>
          <w:rFonts w:ascii="Times" w:eastAsia="Times New Roman" w:hAnsi="Times" w:cs="Times New Roman"/>
          <w:lang w:eastAsia="ru-RU"/>
        </w:rPr>
        <w:t xml:space="preserve">», </w:t>
      </w:r>
      <w:proofErr w:type="spellStart"/>
      <w:r w:rsidRPr="001435F8">
        <w:rPr>
          <w:rFonts w:ascii="TimesNewRomanPSMT" w:eastAsia="Times New Roman" w:hAnsi="TimesNewRomanPSMT" w:cs="Times New Roman"/>
          <w:lang w:eastAsia="ru-RU"/>
        </w:rPr>
        <w:t>представленнои</w:t>
      </w:r>
      <w:proofErr w:type="spellEnd"/>
      <w:r w:rsidRPr="001435F8">
        <w:rPr>
          <w:rFonts w:ascii="TimesNewRomanPSMT" w:eastAsia="Times New Roman" w:hAnsi="TimesNewRomanPSMT" w:cs="Times New Roman"/>
          <w:lang w:eastAsia="ru-RU"/>
        </w:rPr>
        <w:t xml:space="preserve">̆ в службу обеспечения программ </w:t>
      </w:r>
      <w:proofErr w:type="spellStart"/>
      <w:r w:rsidRPr="001435F8">
        <w:rPr>
          <w:rFonts w:ascii="TimesNewRomanPSMT" w:eastAsia="Times New Roman" w:hAnsi="TimesNewRomanPSMT" w:cs="Times New Roman"/>
          <w:lang w:eastAsia="ru-RU"/>
        </w:rPr>
        <w:t>бакалавриата</w:t>
      </w:r>
      <w:proofErr w:type="spellEnd"/>
      <w:r w:rsidRPr="001435F8">
        <w:rPr>
          <w:rFonts w:ascii="TimesNewRomanPSMT" w:eastAsia="Times New Roman" w:hAnsi="TimesNewRomanPSMT" w:cs="Times New Roman"/>
          <w:lang w:eastAsia="ru-RU"/>
        </w:rPr>
        <w:t xml:space="preserve"> по направлению менеджмент для </w:t>
      </w:r>
      <w:proofErr w:type="spellStart"/>
      <w:r w:rsidRPr="001435F8">
        <w:rPr>
          <w:rFonts w:ascii="TimesNewRomanPSMT" w:eastAsia="Times New Roman" w:hAnsi="TimesNewRomanPSMT" w:cs="Times New Roman"/>
          <w:lang w:eastAsia="ru-RU"/>
        </w:rPr>
        <w:t>публичнои</w:t>
      </w:r>
      <w:proofErr w:type="spellEnd"/>
      <w:r w:rsidRPr="001435F8">
        <w:rPr>
          <w:rFonts w:ascii="TimesNewRomanPSMT" w:eastAsia="Times New Roman" w:hAnsi="TimesNewRomanPSMT" w:cs="Times New Roman"/>
          <w:lang w:eastAsia="ru-RU"/>
        </w:rPr>
        <w:t>̆ защиты</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не содержится элементов плагиата</w:t>
      </w:r>
      <w:r w:rsidRPr="001435F8">
        <w:rPr>
          <w:rFonts w:ascii="Times" w:eastAsia="Times New Roman" w:hAnsi="Times" w:cs="Times New Roman"/>
          <w:lang w:eastAsia="ru-RU"/>
        </w:rPr>
        <w:t xml:space="preserve">. </w:t>
      </w:r>
    </w:p>
    <w:p w:rsidR="00083CED" w:rsidRPr="001435F8" w:rsidRDefault="00083CED" w:rsidP="00083CED">
      <w:pPr>
        <w:spacing w:before="100" w:beforeAutospacing="1" w:after="100" w:afterAutospacing="1"/>
        <w:rPr>
          <w:rFonts w:eastAsia="Times New Roman" w:cs="Times New Roman"/>
          <w:lang w:eastAsia="ru-RU"/>
        </w:rPr>
      </w:pPr>
      <w:r w:rsidRPr="001435F8">
        <w:rPr>
          <w:rFonts w:ascii="TimesNewRomanPSMT" w:eastAsia="Times New Roman" w:hAnsi="TimesNewRomanPSMT" w:cs="Times New Roman"/>
          <w:lang w:eastAsia="ru-RU"/>
        </w:rPr>
        <w:t>Все прямые заимствования из печатных и электронных источников</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а также из защищенных ранее курсовых и выпускных квалификационных работ</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кандидатских и докторских диссертаций имеют соответствующие ссылки</w:t>
      </w:r>
      <w:r w:rsidRPr="001435F8">
        <w:rPr>
          <w:rFonts w:ascii="Times" w:eastAsia="Times New Roman" w:hAnsi="Times" w:cs="Times New Roman"/>
          <w:lang w:eastAsia="ru-RU"/>
        </w:rPr>
        <w:t xml:space="preserve">. </w:t>
      </w:r>
    </w:p>
    <w:p w:rsidR="00083CED" w:rsidRDefault="00083CED" w:rsidP="00083CED">
      <w:pPr>
        <w:spacing w:before="100" w:beforeAutospacing="1" w:after="100" w:afterAutospacing="1"/>
        <w:rPr>
          <w:rFonts w:ascii="Times" w:eastAsia="Times New Roman" w:hAnsi="Times" w:cs="Times New Roman"/>
          <w:lang w:eastAsia="ru-RU"/>
        </w:rPr>
      </w:pPr>
      <w:r w:rsidRPr="001435F8">
        <w:rPr>
          <w:rFonts w:ascii="TimesNewRomanPSMT" w:eastAsia="Times New Roman" w:hAnsi="TimesNewRomanPSMT" w:cs="Times New Roman"/>
          <w:lang w:eastAsia="ru-RU"/>
        </w:rPr>
        <w:t>Мне известно</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что согласно п</w:t>
      </w:r>
      <w:r w:rsidRPr="001435F8">
        <w:rPr>
          <w:rFonts w:ascii="Times" w:eastAsia="Times New Roman" w:hAnsi="Times" w:cs="Times New Roman"/>
          <w:lang w:eastAsia="ru-RU"/>
        </w:rPr>
        <w:t>.12.4.13 «</w:t>
      </w:r>
      <w:r w:rsidRPr="001435F8">
        <w:rPr>
          <w:rFonts w:ascii="TimesNewRomanPSMT" w:eastAsia="Times New Roman" w:hAnsi="TimesNewRomanPSMT" w:cs="Times New Roman"/>
          <w:lang w:eastAsia="ru-RU"/>
        </w:rPr>
        <w:t xml:space="preserve">Правил обучения на </w:t>
      </w:r>
      <w:proofErr w:type="spellStart"/>
      <w:r w:rsidRPr="001435F8">
        <w:rPr>
          <w:rFonts w:ascii="TimesNewRomanPSMT" w:eastAsia="Times New Roman" w:hAnsi="TimesNewRomanPSMT" w:cs="Times New Roman"/>
          <w:lang w:eastAsia="ru-RU"/>
        </w:rPr>
        <w:t>бакалаврскои</w:t>
      </w:r>
      <w:proofErr w:type="spellEnd"/>
      <w:r w:rsidRPr="001435F8">
        <w:rPr>
          <w:rFonts w:ascii="TimesNewRomanPSMT" w:eastAsia="Times New Roman" w:hAnsi="TimesNewRomanPSMT" w:cs="Times New Roman"/>
          <w:lang w:eastAsia="ru-RU"/>
        </w:rPr>
        <w:t>̆ программе ВШМ СПбГУ</w:t>
      </w:r>
      <w:r w:rsidRPr="001435F8">
        <w:rPr>
          <w:rFonts w:ascii="Times" w:eastAsia="Times New Roman" w:hAnsi="Times" w:cs="Times New Roman"/>
          <w:lang w:eastAsia="ru-RU"/>
        </w:rPr>
        <w:t>», «</w:t>
      </w:r>
      <w:r w:rsidRPr="001435F8">
        <w:rPr>
          <w:rFonts w:ascii="TimesNewRomanPSMT" w:eastAsia="Times New Roman" w:hAnsi="TimesNewRomanPSMT" w:cs="Times New Roman"/>
          <w:lang w:eastAsia="ru-RU"/>
        </w:rPr>
        <w:t xml:space="preserve">обнаружение в ВКР студента элементов плагиата </w:t>
      </w:r>
      <w:r w:rsidRPr="001435F8">
        <w:rPr>
          <w:rFonts w:ascii="Times" w:eastAsia="Times New Roman" w:hAnsi="Times" w:cs="Times New Roman"/>
          <w:lang w:eastAsia="ru-RU"/>
        </w:rPr>
        <w:t>(</w:t>
      </w:r>
      <w:r w:rsidRPr="001435F8">
        <w:rPr>
          <w:rFonts w:ascii="TimesNewRomanPSMT" w:eastAsia="Times New Roman" w:hAnsi="TimesNewRomanPSMT" w:cs="Times New Roman"/>
          <w:lang w:eastAsia="ru-RU"/>
        </w:rPr>
        <w:t>контекстуальное или прямое заимствование текста из печатных и электронных оригинальных источников</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а также из защищенных ранее выпускных квалификационных работ</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кандидатских и докторских диссертаций без соответствующих ссылок</w:t>
      </w:r>
      <w:r w:rsidRPr="001435F8">
        <w:rPr>
          <w:rFonts w:ascii="Times" w:eastAsia="Times New Roman" w:hAnsi="Times" w:cs="Times New Roman"/>
          <w:lang w:eastAsia="ru-RU"/>
        </w:rPr>
        <w:t xml:space="preserve">) </w:t>
      </w:r>
      <w:r w:rsidRPr="001435F8">
        <w:rPr>
          <w:rFonts w:ascii="TimesNewRomanPSMT" w:eastAsia="Times New Roman" w:hAnsi="TimesNewRomanPSMT" w:cs="Times New Roman"/>
          <w:lang w:eastAsia="ru-RU"/>
        </w:rPr>
        <w:t xml:space="preserve">является основанием для выставления ГАК оценки </w:t>
      </w:r>
      <w:r w:rsidRPr="001435F8">
        <w:rPr>
          <w:rFonts w:ascii="Times" w:eastAsia="Times New Roman" w:hAnsi="Times" w:cs="Times New Roman"/>
          <w:lang w:eastAsia="ru-RU"/>
        </w:rPr>
        <w:t>«</w:t>
      </w:r>
      <w:r w:rsidRPr="001435F8">
        <w:rPr>
          <w:rFonts w:ascii="TimesNewRomanPSMT" w:eastAsia="Times New Roman" w:hAnsi="TimesNewRomanPSMT" w:cs="Times New Roman"/>
          <w:lang w:eastAsia="ru-RU"/>
        </w:rPr>
        <w:t>неудовлетворительно</w:t>
      </w:r>
      <w:r w:rsidRPr="001435F8">
        <w:rPr>
          <w:rFonts w:ascii="Times" w:eastAsia="Times New Roman" w:hAnsi="Times" w:cs="Times New Roman"/>
          <w:lang w:eastAsia="ru-RU"/>
        </w:rPr>
        <w:t xml:space="preserve">». </w:t>
      </w:r>
    </w:p>
    <w:p w:rsidR="00083CED" w:rsidRPr="001435F8" w:rsidRDefault="00083CED" w:rsidP="00083CED">
      <w:pPr>
        <w:spacing w:before="100" w:beforeAutospacing="1" w:after="100" w:afterAutospacing="1"/>
        <w:rPr>
          <w:rFonts w:eastAsia="Times New Roman" w:cs="Times New Roman"/>
          <w:lang w:eastAsia="ru-RU"/>
        </w:rPr>
      </w:pPr>
    </w:p>
    <w:p w:rsidR="00083CED" w:rsidRDefault="00083CED" w:rsidP="00083CED">
      <w:pPr>
        <w:spacing w:before="100" w:beforeAutospacing="1" w:after="100" w:afterAutospacing="1"/>
        <w:ind w:firstLine="0"/>
        <w:jc w:val="left"/>
        <w:rPr>
          <w:rFonts w:ascii="Times" w:eastAsia="Times New Roman" w:hAnsi="Times" w:cs="Times New Roman"/>
          <w:lang w:eastAsia="ru-RU"/>
        </w:rPr>
      </w:pPr>
      <w:r w:rsidRPr="001435F8">
        <w:rPr>
          <w:rFonts w:ascii="Times" w:eastAsia="Times New Roman" w:hAnsi="Times" w:cs="Times New Roman"/>
          <w:lang w:eastAsia="ru-RU"/>
        </w:rPr>
        <w:t>__________________ (</w:t>
      </w:r>
      <w:r w:rsidRPr="001435F8">
        <w:rPr>
          <w:rFonts w:ascii="TimesNewRomanPSMT" w:eastAsia="Times New Roman" w:hAnsi="TimesNewRomanPSMT" w:cs="Times New Roman"/>
          <w:lang w:eastAsia="ru-RU"/>
        </w:rPr>
        <w:t>Подпись</w:t>
      </w:r>
      <w:r w:rsidRPr="001435F8">
        <w:rPr>
          <w:rFonts w:ascii="Times" w:eastAsia="Times New Roman" w:hAnsi="Times" w:cs="Times New Roman"/>
          <w:lang w:eastAsia="ru-RU"/>
        </w:rPr>
        <w:t>)</w:t>
      </w:r>
    </w:p>
    <w:p w:rsidR="00083CED" w:rsidRPr="001435F8" w:rsidRDefault="00083CED" w:rsidP="00083CED">
      <w:pPr>
        <w:spacing w:before="100" w:beforeAutospacing="1" w:after="100" w:afterAutospacing="1"/>
        <w:ind w:firstLine="0"/>
        <w:jc w:val="left"/>
        <w:rPr>
          <w:rFonts w:eastAsia="Times New Roman" w:cs="Times New Roman"/>
          <w:lang w:eastAsia="ru-RU"/>
        </w:rPr>
      </w:pPr>
      <w:r w:rsidRPr="001435F8">
        <w:rPr>
          <w:rFonts w:ascii="Times" w:eastAsia="Times New Roman" w:hAnsi="Times" w:cs="Times New Roman"/>
          <w:lang w:eastAsia="ru-RU"/>
        </w:rPr>
        <w:t xml:space="preserve"> __________________ (</w:t>
      </w:r>
      <w:r w:rsidRPr="001435F8">
        <w:rPr>
          <w:rFonts w:ascii="TimesNewRomanPSMT" w:eastAsia="Times New Roman" w:hAnsi="TimesNewRomanPSMT" w:cs="Times New Roman"/>
          <w:lang w:eastAsia="ru-RU"/>
        </w:rPr>
        <w:t>Дата</w:t>
      </w:r>
      <w:r w:rsidRPr="001435F8">
        <w:rPr>
          <w:rFonts w:ascii="Times" w:eastAsia="Times New Roman" w:hAnsi="Times" w:cs="Times New Roman"/>
          <w:lang w:eastAsia="ru-RU"/>
        </w:rPr>
        <w:t xml:space="preserve">) </w:t>
      </w:r>
    </w:p>
    <w:p w:rsidR="00224BB6" w:rsidRDefault="00224BB6" w:rsidP="00051B8D">
      <w:pPr>
        <w:pStyle w:val="1"/>
        <w:sectPr w:rsidR="00224BB6" w:rsidSect="001C06E4">
          <w:footerReference w:type="default" r:id="rId10"/>
          <w:pgSz w:w="11900" w:h="16840"/>
          <w:pgMar w:top="1134" w:right="850" w:bottom="1134" w:left="1701" w:header="708" w:footer="708" w:gutter="0"/>
          <w:cols w:space="708"/>
          <w:docGrid w:linePitch="360"/>
        </w:sectPr>
      </w:pPr>
    </w:p>
    <w:p w:rsidR="00224BB6" w:rsidRDefault="00224BB6" w:rsidP="00224BB6">
      <w:pPr>
        <w:pStyle w:val="12"/>
      </w:pPr>
      <w:r>
        <w:lastRenderedPageBreak/>
        <w:t>СОДЕРЖАНИЕ</w:t>
      </w:r>
    </w:p>
    <w:p w:rsidR="00580043" w:rsidRPr="00580043" w:rsidRDefault="00224BB6">
      <w:pPr>
        <w:pStyle w:val="12"/>
        <w:rPr>
          <w:rFonts w:asciiTheme="minorHAnsi" w:eastAsiaTheme="minorEastAsia" w:hAnsiTheme="minorHAnsi" w:cstheme="minorBidi"/>
          <w:b w:val="0"/>
          <w:bCs w:val="0"/>
          <w:lang w:eastAsia="ru-RU"/>
        </w:rPr>
      </w:pPr>
      <w:r w:rsidRPr="00746D54">
        <w:fldChar w:fldCharType="begin"/>
      </w:r>
      <w:r w:rsidRPr="00746D54">
        <w:instrText xml:space="preserve"> TOC \o "1-2" \h \z \u </w:instrText>
      </w:r>
      <w:r w:rsidRPr="00746D54">
        <w:fldChar w:fldCharType="separate"/>
      </w:r>
      <w:hyperlink w:anchor="_Toc41738692" w:history="1">
        <w:r w:rsidR="00580043" w:rsidRPr="00580043">
          <w:rPr>
            <w:rStyle w:val="ac"/>
          </w:rPr>
          <w:t>Введение</w:t>
        </w:r>
        <w:r w:rsidR="00580043" w:rsidRPr="00580043">
          <w:rPr>
            <w:webHidden/>
          </w:rPr>
          <w:tab/>
        </w:r>
        <w:r w:rsidR="00580043" w:rsidRPr="00580043">
          <w:rPr>
            <w:webHidden/>
          </w:rPr>
          <w:fldChar w:fldCharType="begin"/>
        </w:r>
        <w:r w:rsidR="00580043" w:rsidRPr="00580043">
          <w:rPr>
            <w:webHidden/>
          </w:rPr>
          <w:instrText xml:space="preserve"> PAGEREF _Toc41738692 \h </w:instrText>
        </w:r>
        <w:r w:rsidR="00580043" w:rsidRPr="00580043">
          <w:rPr>
            <w:webHidden/>
          </w:rPr>
        </w:r>
        <w:r w:rsidR="00580043" w:rsidRPr="00580043">
          <w:rPr>
            <w:webHidden/>
          </w:rPr>
          <w:fldChar w:fldCharType="separate"/>
        </w:r>
        <w:r w:rsidR="00E8599F">
          <w:rPr>
            <w:webHidden/>
          </w:rPr>
          <w:t>5</w:t>
        </w:r>
        <w:r w:rsidR="00580043" w:rsidRPr="00580043">
          <w:rPr>
            <w:webHidden/>
          </w:rPr>
          <w:fldChar w:fldCharType="end"/>
        </w:r>
      </w:hyperlink>
    </w:p>
    <w:p w:rsidR="00580043" w:rsidRPr="00580043" w:rsidRDefault="00BB5D59">
      <w:pPr>
        <w:pStyle w:val="12"/>
        <w:rPr>
          <w:rFonts w:asciiTheme="minorHAnsi" w:eastAsiaTheme="minorEastAsia" w:hAnsiTheme="minorHAnsi" w:cstheme="minorBidi"/>
          <w:b w:val="0"/>
          <w:bCs w:val="0"/>
          <w:lang w:eastAsia="ru-RU"/>
        </w:rPr>
      </w:pPr>
      <w:hyperlink w:anchor="_Toc41738693" w:history="1">
        <w:r w:rsidR="00580043" w:rsidRPr="00580043">
          <w:rPr>
            <w:rStyle w:val="ac"/>
          </w:rPr>
          <w:t>Глава 1. ТЕОРЕТИЧЕСКИЕ АСПЕКТЫ РАЗРАБОТКИ СТРАТЕГИИ ДОЛГОСРОЧНЫХ ОТНОШЕНИЙ</w:t>
        </w:r>
        <w:r w:rsidR="00580043" w:rsidRPr="00580043">
          <w:rPr>
            <w:webHidden/>
          </w:rPr>
          <w:tab/>
        </w:r>
        <w:r w:rsidR="00580043" w:rsidRPr="00580043">
          <w:rPr>
            <w:webHidden/>
          </w:rPr>
          <w:fldChar w:fldCharType="begin"/>
        </w:r>
        <w:r w:rsidR="00580043" w:rsidRPr="00580043">
          <w:rPr>
            <w:webHidden/>
          </w:rPr>
          <w:instrText xml:space="preserve"> PAGEREF _Toc41738693 \h </w:instrText>
        </w:r>
        <w:r w:rsidR="00580043" w:rsidRPr="00580043">
          <w:rPr>
            <w:webHidden/>
          </w:rPr>
        </w:r>
        <w:r w:rsidR="00580043" w:rsidRPr="00580043">
          <w:rPr>
            <w:webHidden/>
          </w:rPr>
          <w:fldChar w:fldCharType="separate"/>
        </w:r>
        <w:r w:rsidR="00E8599F">
          <w:rPr>
            <w:webHidden/>
          </w:rPr>
          <w:t>8</w:t>
        </w:r>
        <w:r w:rsidR="00580043" w:rsidRPr="00580043">
          <w:rPr>
            <w:webHidden/>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694" w:history="1">
        <w:r w:rsidR="00580043" w:rsidRPr="00580043">
          <w:rPr>
            <w:rStyle w:val="ac"/>
            <w:rFonts w:ascii="Times New Roman" w:hAnsi="Times New Roman" w:cs="Times New Roman"/>
            <w:b w:val="0"/>
            <w:bCs w:val="0"/>
            <w:noProof/>
            <w:sz w:val="24"/>
            <w:szCs w:val="24"/>
          </w:rPr>
          <w:t>1.1. Особенности маркетинга В2В в сравнении с потребительским маркетингом</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_Toc41738694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8</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695" w:history="1">
        <w:r w:rsidR="00580043" w:rsidRPr="00580043">
          <w:rPr>
            <w:rStyle w:val="ac"/>
            <w:rFonts w:ascii="Times New Roman" w:hAnsi="Times New Roman" w:cs="Times New Roman"/>
            <w:b w:val="0"/>
            <w:bCs w:val="0"/>
            <w:noProof/>
            <w:sz w:val="24"/>
            <w:szCs w:val="24"/>
          </w:rPr>
          <w:t>1.2. Концепция маркетинга взаимоотношений</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_Toc41738695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12</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696" w:history="1">
        <w:r w:rsidR="00580043" w:rsidRPr="00580043">
          <w:rPr>
            <w:rStyle w:val="ac"/>
            <w:rFonts w:ascii="Times New Roman" w:hAnsi="Times New Roman" w:cs="Times New Roman"/>
            <w:b w:val="0"/>
            <w:bCs w:val="0"/>
            <w:noProof/>
            <w:sz w:val="24"/>
            <w:szCs w:val="24"/>
          </w:rPr>
          <w:t>1.3. Категория ценности в маркетинге</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_Toc41738696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20</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697" w:history="1">
        <w:r w:rsidR="00580043" w:rsidRPr="00580043">
          <w:rPr>
            <w:rStyle w:val="ac"/>
            <w:rFonts w:ascii="Times New Roman" w:hAnsi="Times New Roman" w:cs="Times New Roman"/>
            <w:b w:val="0"/>
            <w:bCs w:val="0"/>
            <w:noProof/>
            <w:sz w:val="24"/>
            <w:szCs w:val="24"/>
          </w:rPr>
          <w:t>1.4. Оценка качества и ценности взаимоотношений с клиентами</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_Toc41738697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23</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698" w:history="1">
        <w:r w:rsidR="00580043" w:rsidRPr="00580043">
          <w:rPr>
            <w:rStyle w:val="ac"/>
            <w:rFonts w:ascii="Times New Roman" w:hAnsi="Times New Roman" w:cs="Times New Roman"/>
            <w:b w:val="0"/>
            <w:bCs w:val="0"/>
            <w:noProof/>
            <w:sz w:val="24"/>
            <w:szCs w:val="24"/>
          </w:rPr>
          <w:t>1.5. Управление взаимоотношениями с клиентами и стратегия долгосрочных отношений</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_Toc41738698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28</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699" w:history="1">
        <w:r w:rsidR="00580043" w:rsidRPr="00580043">
          <w:rPr>
            <w:rStyle w:val="ac"/>
            <w:rFonts w:ascii="Times New Roman" w:hAnsi="Times New Roman" w:cs="Times New Roman"/>
            <w:b w:val="0"/>
            <w:bCs w:val="0"/>
            <w:noProof/>
            <w:sz w:val="24"/>
            <w:szCs w:val="24"/>
          </w:rPr>
          <w:t>1.6. Процесс разработки стратегии долгосрочных отношений</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_Toc41738699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32</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700" w:history="1">
        <w:r w:rsidR="00580043" w:rsidRPr="00580043">
          <w:rPr>
            <w:rStyle w:val="ac"/>
            <w:rFonts w:ascii="Times New Roman" w:hAnsi="Times New Roman" w:cs="Times New Roman"/>
            <w:b w:val="0"/>
            <w:bCs w:val="0"/>
            <w:noProof/>
            <w:sz w:val="24"/>
            <w:szCs w:val="24"/>
          </w:rPr>
          <w:t>Выводы</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_Toc41738700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45</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12"/>
        <w:rPr>
          <w:rFonts w:asciiTheme="minorHAnsi" w:eastAsiaTheme="minorEastAsia" w:hAnsiTheme="minorHAnsi" w:cstheme="minorBidi"/>
          <w:b w:val="0"/>
          <w:bCs w:val="0"/>
          <w:lang w:eastAsia="ru-RU"/>
        </w:rPr>
      </w:pPr>
      <w:hyperlink w:anchor="_Toc41738701" w:history="1">
        <w:r w:rsidR="00580043" w:rsidRPr="00580043">
          <w:rPr>
            <w:rStyle w:val="ac"/>
          </w:rPr>
          <w:t>Глава 2. РАЗРАБОТКА СТРАТЕГИИ ДОЛГОСРОЧНЫХ ОТНОШЕНИЙ С КЛИЕНТАМИ КОМПАНИИ «РУСЬПУШНИНА»</w:t>
        </w:r>
        <w:r w:rsidR="00580043" w:rsidRPr="00580043">
          <w:rPr>
            <w:webHidden/>
          </w:rPr>
          <w:tab/>
        </w:r>
        <w:r w:rsidR="00580043" w:rsidRPr="00580043">
          <w:rPr>
            <w:webHidden/>
          </w:rPr>
          <w:fldChar w:fldCharType="begin"/>
        </w:r>
        <w:r w:rsidR="00580043" w:rsidRPr="00580043">
          <w:rPr>
            <w:webHidden/>
          </w:rPr>
          <w:instrText xml:space="preserve"> PAGEREF _Toc41738701 \h </w:instrText>
        </w:r>
        <w:r w:rsidR="00580043" w:rsidRPr="00580043">
          <w:rPr>
            <w:webHidden/>
          </w:rPr>
        </w:r>
        <w:r w:rsidR="00580043" w:rsidRPr="00580043">
          <w:rPr>
            <w:webHidden/>
          </w:rPr>
          <w:fldChar w:fldCharType="separate"/>
        </w:r>
        <w:r w:rsidR="00E8599F">
          <w:rPr>
            <w:webHidden/>
          </w:rPr>
          <w:t>48</w:t>
        </w:r>
        <w:r w:rsidR="00580043" w:rsidRPr="00580043">
          <w:rPr>
            <w:webHidden/>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702" w:history="1">
        <w:r w:rsidR="00580043" w:rsidRPr="00580043">
          <w:rPr>
            <w:rStyle w:val="ac"/>
            <w:rFonts w:ascii="Times New Roman" w:hAnsi="Times New Roman" w:cs="Times New Roman"/>
            <w:b w:val="0"/>
            <w:bCs w:val="0"/>
            <w:noProof/>
            <w:sz w:val="24"/>
            <w:szCs w:val="24"/>
          </w:rPr>
          <w:t>2.1. Сущность международных пушно-меховых аукционов</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_Toc41738702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48</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703" w:history="1">
        <w:r w:rsidR="00580043" w:rsidRPr="00580043">
          <w:rPr>
            <w:rStyle w:val="ac"/>
            <w:rFonts w:ascii="Times New Roman" w:hAnsi="Times New Roman" w:cs="Times New Roman"/>
            <w:b w:val="0"/>
            <w:bCs w:val="0"/>
            <w:noProof/>
            <w:sz w:val="24"/>
            <w:szCs w:val="24"/>
          </w:rPr>
          <w:t>2.2. Общая характеристика и организационная структура предприятия</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_Toc41738703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53</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704" w:history="1">
        <w:r w:rsidR="00580043" w:rsidRPr="00580043">
          <w:rPr>
            <w:rStyle w:val="ac"/>
            <w:rFonts w:ascii="Times New Roman" w:hAnsi="Times New Roman" w:cs="Times New Roman"/>
            <w:b w:val="0"/>
            <w:bCs w:val="0"/>
            <w:noProof/>
            <w:sz w:val="24"/>
            <w:szCs w:val="24"/>
          </w:rPr>
          <w:t>2.3. Анализ финансовой деятельности компании</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_Toc41738704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55</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705" w:history="1">
        <w:r w:rsidR="00580043" w:rsidRPr="00580043">
          <w:rPr>
            <w:rStyle w:val="ac"/>
            <w:rFonts w:ascii="Times New Roman" w:hAnsi="Times New Roman" w:cs="Times New Roman"/>
            <w:b w:val="0"/>
            <w:bCs w:val="0"/>
            <w:noProof/>
            <w:sz w:val="24"/>
            <w:szCs w:val="24"/>
          </w:rPr>
          <w:t>2.4. Анализ результатов проведенного исследования</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_Toc41738705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57</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706" w:history="1">
        <w:r w:rsidR="00580043" w:rsidRPr="00580043">
          <w:rPr>
            <w:rStyle w:val="ac"/>
            <w:rFonts w:ascii="Times New Roman" w:hAnsi="Times New Roman" w:cs="Times New Roman"/>
            <w:b w:val="0"/>
            <w:bCs w:val="0"/>
            <w:noProof/>
            <w:sz w:val="24"/>
            <w:szCs w:val="24"/>
          </w:rPr>
          <w:t>2.5. Разработка стратегии долгосрочных отношений с покупателями</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_Toc41738706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68</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707" w:history="1">
        <w:r w:rsidR="00580043" w:rsidRPr="00580043">
          <w:rPr>
            <w:rStyle w:val="ac"/>
            <w:rFonts w:ascii="Times New Roman" w:hAnsi="Times New Roman" w:cs="Times New Roman"/>
            <w:b w:val="0"/>
            <w:bCs w:val="0"/>
            <w:noProof/>
            <w:sz w:val="24"/>
            <w:szCs w:val="24"/>
          </w:rPr>
          <w:t>2.6. Внедрение стратегии</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_Toc41738707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79</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708" w:history="1">
        <w:r w:rsidR="00580043" w:rsidRPr="00580043">
          <w:rPr>
            <w:rStyle w:val="ac"/>
            <w:rFonts w:ascii="Times New Roman" w:hAnsi="Times New Roman" w:cs="Times New Roman"/>
            <w:b w:val="0"/>
            <w:bCs w:val="0"/>
            <w:noProof/>
            <w:sz w:val="24"/>
            <w:szCs w:val="24"/>
          </w:rPr>
          <w:t>2.7. Мониторинг и оценка эффективности стратегии</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_Toc41738708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83</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709" w:history="1">
        <w:r w:rsidR="00580043" w:rsidRPr="00580043">
          <w:rPr>
            <w:rStyle w:val="ac"/>
            <w:rFonts w:ascii="Times New Roman" w:hAnsi="Times New Roman" w:cs="Times New Roman"/>
            <w:b w:val="0"/>
            <w:bCs w:val="0"/>
            <w:noProof/>
            <w:sz w:val="24"/>
            <w:szCs w:val="24"/>
          </w:rPr>
          <w:t>2.8. План мероприятий и оценка бюджета реализации стратегии</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_Toc41738709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85</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710" w:history="1">
        <w:r w:rsidR="00580043" w:rsidRPr="00580043">
          <w:rPr>
            <w:rStyle w:val="ac"/>
            <w:rFonts w:ascii="Times New Roman" w:hAnsi="Times New Roman" w:cs="Times New Roman"/>
            <w:b w:val="0"/>
            <w:bCs w:val="0"/>
            <w:noProof/>
            <w:sz w:val="24"/>
            <w:szCs w:val="24"/>
          </w:rPr>
          <w:t>2.9. Управленческие рекомендации</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_Toc41738710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90</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22"/>
        <w:tabs>
          <w:tab w:val="right" w:leader="dot" w:pos="9339"/>
        </w:tabs>
        <w:rPr>
          <w:rFonts w:ascii="Times New Roman" w:eastAsiaTheme="minorEastAsia" w:hAnsi="Times New Roman" w:cs="Times New Roman"/>
          <w:b w:val="0"/>
          <w:bCs w:val="0"/>
          <w:noProof/>
          <w:sz w:val="24"/>
          <w:szCs w:val="24"/>
          <w:lang w:eastAsia="ru-RU"/>
        </w:rPr>
      </w:pPr>
      <w:hyperlink w:anchor="_Toc41738711" w:history="1">
        <w:r w:rsidR="00580043" w:rsidRPr="00580043">
          <w:rPr>
            <w:rStyle w:val="ac"/>
            <w:rFonts w:ascii="Times New Roman" w:hAnsi="Times New Roman" w:cs="Times New Roman"/>
            <w:b w:val="0"/>
            <w:bCs w:val="0"/>
            <w:noProof/>
            <w:sz w:val="24"/>
            <w:szCs w:val="24"/>
          </w:rPr>
          <w:t>Выводы</w:t>
        </w:r>
        <w:r w:rsidR="00580043" w:rsidRPr="00580043">
          <w:rPr>
            <w:rFonts w:ascii="Times New Roman" w:hAnsi="Times New Roman" w:cs="Times New Roman"/>
            <w:b w:val="0"/>
            <w:bCs w:val="0"/>
            <w:noProof/>
            <w:webHidden/>
            <w:sz w:val="24"/>
            <w:szCs w:val="24"/>
          </w:rPr>
          <w:tab/>
        </w:r>
        <w:r w:rsidR="00580043" w:rsidRPr="00580043">
          <w:rPr>
            <w:rFonts w:ascii="Times New Roman" w:hAnsi="Times New Roman" w:cs="Times New Roman"/>
            <w:b w:val="0"/>
            <w:bCs w:val="0"/>
            <w:noProof/>
            <w:webHidden/>
            <w:sz w:val="24"/>
            <w:szCs w:val="24"/>
          </w:rPr>
          <w:fldChar w:fldCharType="begin"/>
        </w:r>
        <w:r w:rsidR="00580043" w:rsidRPr="00580043">
          <w:rPr>
            <w:rFonts w:ascii="Times New Roman" w:hAnsi="Times New Roman" w:cs="Times New Roman"/>
            <w:b w:val="0"/>
            <w:bCs w:val="0"/>
            <w:noProof/>
            <w:webHidden/>
            <w:sz w:val="24"/>
            <w:szCs w:val="24"/>
          </w:rPr>
          <w:instrText xml:space="preserve"> PAGEREF _Toc41738711 \h </w:instrText>
        </w:r>
        <w:r w:rsidR="00580043" w:rsidRPr="00580043">
          <w:rPr>
            <w:rFonts w:ascii="Times New Roman" w:hAnsi="Times New Roman" w:cs="Times New Roman"/>
            <w:b w:val="0"/>
            <w:bCs w:val="0"/>
            <w:noProof/>
            <w:webHidden/>
            <w:sz w:val="24"/>
            <w:szCs w:val="24"/>
          </w:rPr>
        </w:r>
        <w:r w:rsidR="00580043" w:rsidRPr="00580043">
          <w:rPr>
            <w:rFonts w:ascii="Times New Roman" w:hAnsi="Times New Roman" w:cs="Times New Roman"/>
            <w:b w:val="0"/>
            <w:bCs w:val="0"/>
            <w:noProof/>
            <w:webHidden/>
            <w:sz w:val="24"/>
            <w:szCs w:val="24"/>
          </w:rPr>
          <w:fldChar w:fldCharType="separate"/>
        </w:r>
        <w:r w:rsidR="00E8599F">
          <w:rPr>
            <w:rFonts w:ascii="Times New Roman" w:hAnsi="Times New Roman" w:cs="Times New Roman"/>
            <w:b w:val="0"/>
            <w:bCs w:val="0"/>
            <w:noProof/>
            <w:webHidden/>
            <w:sz w:val="24"/>
            <w:szCs w:val="24"/>
          </w:rPr>
          <w:t>92</w:t>
        </w:r>
        <w:r w:rsidR="00580043" w:rsidRPr="00580043">
          <w:rPr>
            <w:rFonts w:ascii="Times New Roman" w:hAnsi="Times New Roman" w:cs="Times New Roman"/>
            <w:b w:val="0"/>
            <w:bCs w:val="0"/>
            <w:noProof/>
            <w:webHidden/>
            <w:sz w:val="24"/>
            <w:szCs w:val="24"/>
          </w:rPr>
          <w:fldChar w:fldCharType="end"/>
        </w:r>
      </w:hyperlink>
    </w:p>
    <w:p w:rsidR="00580043" w:rsidRPr="00580043" w:rsidRDefault="00BB5D59">
      <w:pPr>
        <w:pStyle w:val="12"/>
        <w:rPr>
          <w:rFonts w:asciiTheme="minorHAnsi" w:eastAsiaTheme="minorEastAsia" w:hAnsiTheme="minorHAnsi" w:cstheme="minorBidi"/>
          <w:b w:val="0"/>
          <w:bCs w:val="0"/>
          <w:lang w:eastAsia="ru-RU"/>
        </w:rPr>
      </w:pPr>
      <w:hyperlink w:anchor="_Toc41738712" w:history="1">
        <w:r w:rsidR="00580043" w:rsidRPr="00580043">
          <w:rPr>
            <w:rStyle w:val="ac"/>
          </w:rPr>
          <w:t>Заключение</w:t>
        </w:r>
        <w:r w:rsidR="00580043" w:rsidRPr="00580043">
          <w:rPr>
            <w:webHidden/>
          </w:rPr>
          <w:tab/>
        </w:r>
        <w:r w:rsidR="00580043" w:rsidRPr="00580043">
          <w:rPr>
            <w:webHidden/>
          </w:rPr>
          <w:fldChar w:fldCharType="begin"/>
        </w:r>
        <w:r w:rsidR="00580043" w:rsidRPr="00580043">
          <w:rPr>
            <w:webHidden/>
          </w:rPr>
          <w:instrText xml:space="preserve"> PAGEREF _Toc41738712 \h </w:instrText>
        </w:r>
        <w:r w:rsidR="00580043" w:rsidRPr="00580043">
          <w:rPr>
            <w:webHidden/>
          </w:rPr>
        </w:r>
        <w:r w:rsidR="00580043" w:rsidRPr="00580043">
          <w:rPr>
            <w:webHidden/>
          </w:rPr>
          <w:fldChar w:fldCharType="separate"/>
        </w:r>
        <w:r w:rsidR="00E8599F">
          <w:rPr>
            <w:webHidden/>
          </w:rPr>
          <w:t>94</w:t>
        </w:r>
        <w:r w:rsidR="00580043" w:rsidRPr="00580043">
          <w:rPr>
            <w:webHidden/>
          </w:rPr>
          <w:fldChar w:fldCharType="end"/>
        </w:r>
      </w:hyperlink>
    </w:p>
    <w:p w:rsidR="00580043" w:rsidRPr="00580043" w:rsidRDefault="00BB5D59">
      <w:pPr>
        <w:pStyle w:val="12"/>
        <w:rPr>
          <w:rFonts w:asciiTheme="minorHAnsi" w:eastAsiaTheme="minorEastAsia" w:hAnsiTheme="minorHAnsi" w:cstheme="minorBidi"/>
          <w:b w:val="0"/>
          <w:bCs w:val="0"/>
          <w:lang w:eastAsia="ru-RU"/>
        </w:rPr>
      </w:pPr>
      <w:hyperlink w:anchor="_Toc41738713" w:history="1">
        <w:r w:rsidR="00580043" w:rsidRPr="00580043">
          <w:rPr>
            <w:rStyle w:val="ac"/>
          </w:rPr>
          <w:t>Список использованной литературы</w:t>
        </w:r>
        <w:r w:rsidR="00580043" w:rsidRPr="00580043">
          <w:rPr>
            <w:webHidden/>
          </w:rPr>
          <w:tab/>
        </w:r>
        <w:r w:rsidR="00580043" w:rsidRPr="00580043">
          <w:rPr>
            <w:webHidden/>
          </w:rPr>
          <w:fldChar w:fldCharType="begin"/>
        </w:r>
        <w:r w:rsidR="00580043" w:rsidRPr="00580043">
          <w:rPr>
            <w:webHidden/>
          </w:rPr>
          <w:instrText xml:space="preserve"> PAGEREF _Toc41738713 \h </w:instrText>
        </w:r>
        <w:r w:rsidR="00580043" w:rsidRPr="00580043">
          <w:rPr>
            <w:webHidden/>
          </w:rPr>
        </w:r>
        <w:r w:rsidR="00580043" w:rsidRPr="00580043">
          <w:rPr>
            <w:webHidden/>
          </w:rPr>
          <w:fldChar w:fldCharType="separate"/>
        </w:r>
        <w:r w:rsidR="00E8599F">
          <w:rPr>
            <w:webHidden/>
          </w:rPr>
          <w:t>97</w:t>
        </w:r>
        <w:r w:rsidR="00580043" w:rsidRPr="00580043">
          <w:rPr>
            <w:webHidden/>
          </w:rPr>
          <w:fldChar w:fldCharType="end"/>
        </w:r>
      </w:hyperlink>
    </w:p>
    <w:p w:rsidR="00580043" w:rsidRPr="00580043" w:rsidRDefault="00BB5D59">
      <w:pPr>
        <w:pStyle w:val="12"/>
        <w:rPr>
          <w:rFonts w:asciiTheme="minorHAnsi" w:eastAsiaTheme="minorEastAsia" w:hAnsiTheme="minorHAnsi" w:cstheme="minorBidi"/>
          <w:b w:val="0"/>
          <w:bCs w:val="0"/>
          <w:lang w:eastAsia="ru-RU"/>
        </w:rPr>
      </w:pPr>
      <w:hyperlink w:anchor="_Toc41738714" w:history="1">
        <w:r w:rsidR="00580043" w:rsidRPr="00580043">
          <w:rPr>
            <w:rStyle w:val="ac"/>
          </w:rPr>
          <w:t>Приложение</w:t>
        </w:r>
        <w:r w:rsidR="00580043" w:rsidRPr="00580043">
          <w:rPr>
            <w:rStyle w:val="ac"/>
            <w:lang w:val="en-US"/>
          </w:rPr>
          <w:t xml:space="preserve"> №1</w:t>
        </w:r>
        <w:r w:rsidR="00580043" w:rsidRPr="00580043">
          <w:rPr>
            <w:webHidden/>
          </w:rPr>
          <w:tab/>
        </w:r>
        <w:r w:rsidR="00580043" w:rsidRPr="00580043">
          <w:rPr>
            <w:webHidden/>
          </w:rPr>
          <w:fldChar w:fldCharType="begin"/>
        </w:r>
        <w:r w:rsidR="00580043" w:rsidRPr="00580043">
          <w:rPr>
            <w:webHidden/>
          </w:rPr>
          <w:instrText xml:space="preserve"> PAGEREF _Toc41738714 \h </w:instrText>
        </w:r>
        <w:r w:rsidR="00580043" w:rsidRPr="00580043">
          <w:rPr>
            <w:webHidden/>
          </w:rPr>
        </w:r>
        <w:r w:rsidR="00580043" w:rsidRPr="00580043">
          <w:rPr>
            <w:webHidden/>
          </w:rPr>
          <w:fldChar w:fldCharType="separate"/>
        </w:r>
        <w:r w:rsidR="00E8599F">
          <w:rPr>
            <w:webHidden/>
          </w:rPr>
          <w:t>101</w:t>
        </w:r>
        <w:r w:rsidR="00580043" w:rsidRPr="00580043">
          <w:rPr>
            <w:webHidden/>
          </w:rPr>
          <w:fldChar w:fldCharType="end"/>
        </w:r>
      </w:hyperlink>
    </w:p>
    <w:p w:rsidR="00580043" w:rsidRPr="00580043" w:rsidRDefault="00BB5D59">
      <w:pPr>
        <w:pStyle w:val="12"/>
        <w:rPr>
          <w:rFonts w:asciiTheme="minorHAnsi" w:eastAsiaTheme="minorEastAsia" w:hAnsiTheme="minorHAnsi" w:cstheme="minorBidi"/>
          <w:b w:val="0"/>
          <w:bCs w:val="0"/>
          <w:lang w:eastAsia="ru-RU"/>
        </w:rPr>
      </w:pPr>
      <w:hyperlink w:anchor="_Toc41738715" w:history="1">
        <w:r w:rsidR="00580043" w:rsidRPr="00580043">
          <w:rPr>
            <w:rStyle w:val="ac"/>
          </w:rPr>
          <w:t>Приложение №2</w:t>
        </w:r>
        <w:r w:rsidR="00580043" w:rsidRPr="00580043">
          <w:rPr>
            <w:webHidden/>
          </w:rPr>
          <w:tab/>
        </w:r>
        <w:r w:rsidR="00580043" w:rsidRPr="00580043">
          <w:rPr>
            <w:webHidden/>
          </w:rPr>
          <w:fldChar w:fldCharType="begin"/>
        </w:r>
        <w:r w:rsidR="00580043" w:rsidRPr="00580043">
          <w:rPr>
            <w:webHidden/>
          </w:rPr>
          <w:instrText xml:space="preserve"> PAGEREF _Toc41738715 \h </w:instrText>
        </w:r>
        <w:r w:rsidR="00580043" w:rsidRPr="00580043">
          <w:rPr>
            <w:webHidden/>
          </w:rPr>
        </w:r>
        <w:r w:rsidR="00580043" w:rsidRPr="00580043">
          <w:rPr>
            <w:webHidden/>
          </w:rPr>
          <w:fldChar w:fldCharType="separate"/>
        </w:r>
        <w:r w:rsidR="00E8599F">
          <w:rPr>
            <w:webHidden/>
          </w:rPr>
          <w:t>103</w:t>
        </w:r>
        <w:r w:rsidR="00580043" w:rsidRPr="00580043">
          <w:rPr>
            <w:webHidden/>
          </w:rPr>
          <w:fldChar w:fldCharType="end"/>
        </w:r>
      </w:hyperlink>
    </w:p>
    <w:p w:rsidR="00580043" w:rsidRPr="00580043" w:rsidRDefault="00BB5D59">
      <w:pPr>
        <w:pStyle w:val="12"/>
        <w:rPr>
          <w:rFonts w:asciiTheme="minorHAnsi" w:eastAsiaTheme="minorEastAsia" w:hAnsiTheme="minorHAnsi" w:cstheme="minorBidi"/>
          <w:b w:val="0"/>
          <w:bCs w:val="0"/>
          <w:lang w:eastAsia="ru-RU"/>
        </w:rPr>
      </w:pPr>
      <w:hyperlink w:anchor="_Toc41738716" w:history="1">
        <w:r w:rsidR="00580043" w:rsidRPr="00580043">
          <w:rPr>
            <w:rStyle w:val="ac"/>
          </w:rPr>
          <w:t>Приложение №3</w:t>
        </w:r>
        <w:r w:rsidR="00580043" w:rsidRPr="00580043">
          <w:rPr>
            <w:webHidden/>
          </w:rPr>
          <w:tab/>
        </w:r>
        <w:r w:rsidR="00580043" w:rsidRPr="00580043">
          <w:rPr>
            <w:webHidden/>
          </w:rPr>
          <w:fldChar w:fldCharType="begin"/>
        </w:r>
        <w:r w:rsidR="00580043" w:rsidRPr="00580043">
          <w:rPr>
            <w:webHidden/>
          </w:rPr>
          <w:instrText xml:space="preserve"> PAGEREF _Toc41738716 \h </w:instrText>
        </w:r>
        <w:r w:rsidR="00580043" w:rsidRPr="00580043">
          <w:rPr>
            <w:webHidden/>
          </w:rPr>
        </w:r>
        <w:r w:rsidR="00580043" w:rsidRPr="00580043">
          <w:rPr>
            <w:webHidden/>
          </w:rPr>
          <w:fldChar w:fldCharType="separate"/>
        </w:r>
        <w:r w:rsidR="00E8599F">
          <w:rPr>
            <w:webHidden/>
          </w:rPr>
          <w:t>115</w:t>
        </w:r>
        <w:r w:rsidR="00580043" w:rsidRPr="00580043">
          <w:rPr>
            <w:webHidden/>
          </w:rPr>
          <w:fldChar w:fldCharType="end"/>
        </w:r>
      </w:hyperlink>
    </w:p>
    <w:p w:rsidR="00580043" w:rsidRDefault="00BB5D59">
      <w:pPr>
        <w:pStyle w:val="12"/>
        <w:rPr>
          <w:rFonts w:asciiTheme="minorHAnsi" w:eastAsiaTheme="minorEastAsia" w:hAnsiTheme="minorHAnsi" w:cstheme="minorBidi"/>
          <w:b w:val="0"/>
          <w:bCs w:val="0"/>
          <w:lang w:eastAsia="ru-RU"/>
        </w:rPr>
      </w:pPr>
      <w:hyperlink w:anchor="_Toc41738717" w:history="1">
        <w:r w:rsidR="00580043" w:rsidRPr="00580043">
          <w:rPr>
            <w:rStyle w:val="ac"/>
          </w:rPr>
          <w:t>Приложение №4</w:t>
        </w:r>
        <w:r w:rsidR="00580043" w:rsidRPr="00580043">
          <w:rPr>
            <w:webHidden/>
          </w:rPr>
          <w:tab/>
        </w:r>
        <w:r w:rsidR="00580043" w:rsidRPr="00580043">
          <w:rPr>
            <w:webHidden/>
          </w:rPr>
          <w:fldChar w:fldCharType="begin"/>
        </w:r>
        <w:r w:rsidR="00580043" w:rsidRPr="00580043">
          <w:rPr>
            <w:webHidden/>
          </w:rPr>
          <w:instrText xml:space="preserve"> PAGEREF _Toc41738717 \h </w:instrText>
        </w:r>
        <w:r w:rsidR="00580043" w:rsidRPr="00580043">
          <w:rPr>
            <w:webHidden/>
          </w:rPr>
        </w:r>
        <w:r w:rsidR="00580043" w:rsidRPr="00580043">
          <w:rPr>
            <w:webHidden/>
          </w:rPr>
          <w:fldChar w:fldCharType="separate"/>
        </w:r>
        <w:r w:rsidR="00E8599F">
          <w:rPr>
            <w:webHidden/>
          </w:rPr>
          <w:t>117</w:t>
        </w:r>
        <w:r w:rsidR="00580043" w:rsidRPr="00580043">
          <w:rPr>
            <w:webHidden/>
          </w:rPr>
          <w:fldChar w:fldCharType="end"/>
        </w:r>
      </w:hyperlink>
    </w:p>
    <w:p w:rsidR="00083CED" w:rsidRPr="00746D54" w:rsidRDefault="00224BB6" w:rsidP="00051B8D">
      <w:pPr>
        <w:pStyle w:val="1"/>
        <w:rPr>
          <w:rFonts w:cs="Times New Roman"/>
          <w:szCs w:val="24"/>
        </w:rPr>
        <w:sectPr w:rsidR="00083CED" w:rsidRPr="00746D54" w:rsidSect="001C06E4">
          <w:pgSz w:w="11900" w:h="16840"/>
          <w:pgMar w:top="1134" w:right="850" w:bottom="1134" w:left="1701" w:header="708" w:footer="708" w:gutter="0"/>
          <w:cols w:space="708"/>
          <w:docGrid w:linePitch="360"/>
        </w:sectPr>
      </w:pPr>
      <w:r w:rsidRPr="00746D54">
        <w:rPr>
          <w:rFonts w:cs="Times New Roman"/>
          <w:szCs w:val="24"/>
        </w:rPr>
        <w:fldChar w:fldCharType="end"/>
      </w:r>
    </w:p>
    <w:p w:rsidR="00224BB6" w:rsidRPr="00224BB6" w:rsidRDefault="00224BB6" w:rsidP="00224BB6">
      <w:pPr>
        <w:pStyle w:val="1"/>
      </w:pPr>
      <w:bookmarkStart w:id="2" w:name="_Toc36743898"/>
      <w:bookmarkStart w:id="3" w:name="_Toc37612916"/>
      <w:bookmarkStart w:id="4" w:name="_Toc41738692"/>
      <w:r w:rsidRPr="00224BB6">
        <w:lastRenderedPageBreak/>
        <w:t>Введение</w:t>
      </w:r>
      <w:bookmarkEnd w:id="2"/>
      <w:bookmarkEnd w:id="3"/>
      <w:bookmarkEnd w:id="4"/>
    </w:p>
    <w:p w:rsidR="00224BB6" w:rsidRPr="002807F4" w:rsidRDefault="00224BB6" w:rsidP="00224BB6">
      <w:pPr>
        <w:rPr>
          <w:rFonts w:cs="Times New Roman"/>
        </w:rPr>
      </w:pPr>
      <w:r w:rsidRPr="002807F4">
        <w:rPr>
          <w:rFonts w:cs="Times New Roman"/>
        </w:rPr>
        <w:t>Специфика B2B рынка определяется отличием способа взаимодействия оперирующих на нём организаций с покупателями их продукции или пользователями услуг. В отличие от B2C рынков, ориентированных на конечных потребителей, которые являются дифференцированными и фрагментированными, а также представленных массово, B2B рынки предполагают наличие более узкого и ограниченного круга клиентов, характеризующихся разнородностью, специфичностью потребностей и предпочтений, более широким кругом лиц, принимающих решения о закупках, а также, зачастую, большим объемом совершаемых сделок и большей значимостью для B2B организаций.</w:t>
      </w:r>
    </w:p>
    <w:p w:rsidR="00224BB6" w:rsidRPr="002807F4" w:rsidRDefault="00224BB6" w:rsidP="00224BB6">
      <w:pPr>
        <w:rPr>
          <w:rFonts w:cs="Times New Roman"/>
        </w:rPr>
      </w:pPr>
      <w:r w:rsidRPr="002807F4">
        <w:rPr>
          <w:rFonts w:cs="Times New Roman"/>
        </w:rPr>
        <w:t xml:space="preserve">В связи с этим решающую роль в стратегиях маркетинга фирм, действующих в В2В среде, приобретает построение прочных долгосрочных отношений с контрагентами со стороны спроса, с целью их удержания, культивирования приверженности, увеличения издержек переключения, а также увеличения сумм и объёмов совершаемых сделок. </w:t>
      </w:r>
    </w:p>
    <w:p w:rsidR="00224BB6" w:rsidRPr="002807F4" w:rsidRDefault="00224BB6" w:rsidP="00224BB6">
      <w:pPr>
        <w:rPr>
          <w:rFonts w:cs="Times New Roman"/>
        </w:rPr>
      </w:pPr>
      <w:r w:rsidRPr="002807F4">
        <w:rPr>
          <w:rFonts w:cs="Times New Roman"/>
        </w:rPr>
        <w:t>Конечной целью данных маркетинговых усилий и мероприятий становится выстраивание с покупателями отношений долговременного сотрудничества, призванное продлить сроки взаимодействия, и, в итоге, увеличить пожизненную ценность (</w:t>
      </w:r>
      <w:proofErr w:type="spellStart"/>
      <w:r w:rsidRPr="002807F4">
        <w:rPr>
          <w:rFonts w:cs="Times New Roman"/>
        </w:rPr>
        <w:t>lifetime</w:t>
      </w:r>
      <w:proofErr w:type="spellEnd"/>
      <w:r w:rsidRPr="002807F4">
        <w:rPr>
          <w:rFonts w:cs="Times New Roman"/>
        </w:rPr>
        <w:t xml:space="preserve"> </w:t>
      </w:r>
      <w:proofErr w:type="spellStart"/>
      <w:r w:rsidRPr="002807F4">
        <w:rPr>
          <w:rFonts w:cs="Times New Roman"/>
        </w:rPr>
        <w:t>value</w:t>
      </w:r>
      <w:proofErr w:type="spellEnd"/>
      <w:r w:rsidRPr="002807F4">
        <w:rPr>
          <w:rFonts w:cs="Times New Roman"/>
        </w:rPr>
        <w:t>) каждого из клиентов ради увеличения прибыли рассматриваемой организации в долгосрочном периоде, и, как следствие, стабилизировать финансовые результаты на длительном периоде, сделав их более предсказуемыми и прогнозируемыми, а конкурентное положение компании – более устойчивым.</w:t>
      </w:r>
    </w:p>
    <w:p w:rsidR="00224BB6" w:rsidRPr="002807F4" w:rsidRDefault="00224BB6" w:rsidP="00224BB6">
      <w:pPr>
        <w:rPr>
          <w:rFonts w:cs="Times New Roman"/>
        </w:rPr>
      </w:pPr>
      <w:r w:rsidRPr="002807F4">
        <w:rPr>
          <w:rFonts w:cs="Times New Roman"/>
        </w:rPr>
        <w:t>Именно построение прочных долгосрочных отношений с покупателями на сегодняшний день является основным и наиболее приоритетным вызовом для компании «</w:t>
      </w:r>
      <w:r>
        <w:rPr>
          <w:rFonts w:cs="Times New Roman"/>
        </w:rPr>
        <w:t>Русьпушнина</w:t>
      </w:r>
      <w:r w:rsidRPr="002807F4">
        <w:rPr>
          <w:rFonts w:cs="Times New Roman"/>
        </w:rPr>
        <w:t>» – нового игрока на мировом рынке пушных аукционов. Начавшая оперировать отдельно от материнской компании ОСП ООО «АК «</w:t>
      </w:r>
      <w:proofErr w:type="spellStart"/>
      <w:r>
        <w:rPr>
          <w:rFonts w:cs="Times New Roman"/>
        </w:rPr>
        <w:t>Союзпушнина</w:t>
      </w:r>
      <w:proofErr w:type="spellEnd"/>
      <w:r w:rsidRPr="002807F4">
        <w:rPr>
          <w:rFonts w:cs="Times New Roman"/>
        </w:rPr>
        <w:t xml:space="preserve">» в </w:t>
      </w:r>
      <w:r>
        <w:rPr>
          <w:rFonts w:cs="Times New Roman"/>
        </w:rPr>
        <w:t>октябре</w:t>
      </w:r>
      <w:r w:rsidRPr="002807F4">
        <w:rPr>
          <w:rFonts w:cs="Times New Roman"/>
        </w:rPr>
        <w:t xml:space="preserve"> 2019 года, </w:t>
      </w:r>
      <w:r>
        <w:rPr>
          <w:rFonts w:cs="Times New Roman"/>
        </w:rPr>
        <w:t>организация</w:t>
      </w:r>
      <w:r w:rsidRPr="002807F4">
        <w:rPr>
          <w:rFonts w:cs="Times New Roman"/>
        </w:rPr>
        <w:t xml:space="preserve"> стремится нарастить своё влияние и упрочить своё положение на рынке пушнины. Столкнувшись с необходимостью обеспечить представление на аукционе достаточного объёма и ассортимента пушной продукции, и, кроме того, привлечь к участию в торгах достаточное количество потенциальных покупателей, организация должна исследовать свои возможности выстраивания долговременных отношений с клиентами, являющимися частными компаниями, использующими пушнину в качестве сырья для изготовления конечной меховой продукции.</w:t>
      </w:r>
    </w:p>
    <w:p w:rsidR="00224BB6" w:rsidRPr="002807F4" w:rsidRDefault="00224BB6" w:rsidP="00224BB6">
      <w:pPr>
        <w:rPr>
          <w:rFonts w:cs="Times New Roman"/>
        </w:rPr>
      </w:pPr>
      <w:r w:rsidRPr="002807F4">
        <w:rPr>
          <w:rFonts w:cs="Times New Roman"/>
        </w:rPr>
        <w:t xml:space="preserve">Таким образом, ключевое внимание на текущий момент рассматриваемая компания должна уделить тем факторам, параметрам и характеристикам, которые определяют уровень удовлетворённости контрагентов условиями проводимых аукционов, в которых они участвуют, а также приложить усилия к их совершенствованию ради повышения </w:t>
      </w:r>
      <w:r w:rsidRPr="002807F4">
        <w:rPr>
          <w:rFonts w:cs="Times New Roman"/>
        </w:rPr>
        <w:lastRenderedPageBreak/>
        <w:t>уровня удовлетворённости, налаживания прочных долгосрочных взаимоотношений, усиления приверженности компании «</w:t>
      </w:r>
      <w:r>
        <w:rPr>
          <w:rFonts w:cs="Times New Roman"/>
        </w:rPr>
        <w:t>Русьпушнина</w:t>
      </w:r>
      <w:r w:rsidRPr="002807F4">
        <w:rPr>
          <w:rFonts w:cs="Times New Roman"/>
        </w:rPr>
        <w:t>» как организатору пушных аукционов, продления периода взаимодействия, повышения качества взаимоотношений и роста воспринимаемой контрагентами ценности данных отношений, повышения воспринимаемых издержек переключения, увеличения объемов проводимых сделок и улучшения иных принципиально важных для организации показателей деятельности с точки зрения проводимых ею маркетинговых мероприятий.</w:t>
      </w:r>
    </w:p>
    <w:p w:rsidR="00224BB6" w:rsidRPr="002807F4" w:rsidRDefault="00224BB6" w:rsidP="00224BB6">
      <w:pPr>
        <w:rPr>
          <w:rFonts w:cs="Times New Roman"/>
        </w:rPr>
      </w:pPr>
      <w:r w:rsidRPr="002807F4">
        <w:rPr>
          <w:rFonts w:cs="Times New Roman"/>
        </w:rPr>
        <w:t>Объектом исследования является Общество с ограниченной ответственностью «</w:t>
      </w:r>
      <w:r>
        <w:rPr>
          <w:rFonts w:cs="Times New Roman"/>
        </w:rPr>
        <w:t>Русьпушнина</w:t>
      </w:r>
      <w:r w:rsidRPr="002807F4">
        <w:rPr>
          <w:rFonts w:cs="Times New Roman"/>
        </w:rPr>
        <w:t>».</w:t>
      </w:r>
    </w:p>
    <w:p w:rsidR="00224BB6" w:rsidRPr="002807F4" w:rsidRDefault="00224BB6" w:rsidP="00224BB6">
      <w:pPr>
        <w:rPr>
          <w:rFonts w:cs="Times New Roman"/>
        </w:rPr>
      </w:pPr>
      <w:r w:rsidRPr="002807F4">
        <w:rPr>
          <w:rFonts w:cs="Times New Roman"/>
        </w:rPr>
        <w:t>Предмет исследования – стратегия долгосрочных отношений с клиентами компании.</w:t>
      </w:r>
    </w:p>
    <w:p w:rsidR="00224BB6" w:rsidRPr="002807F4" w:rsidRDefault="00224BB6" w:rsidP="00224BB6">
      <w:pPr>
        <w:rPr>
          <w:rFonts w:cs="Times New Roman"/>
        </w:rPr>
      </w:pPr>
      <w:r w:rsidRPr="002807F4">
        <w:rPr>
          <w:rFonts w:cs="Times New Roman"/>
        </w:rPr>
        <w:t>Цель написания данной работы заключается в разработке стратегии долгосрочных отношений с клиентами компании «</w:t>
      </w:r>
      <w:r>
        <w:rPr>
          <w:rFonts w:cs="Times New Roman"/>
        </w:rPr>
        <w:t>Русьпушнина</w:t>
      </w:r>
      <w:r w:rsidRPr="002807F4">
        <w:rPr>
          <w:rFonts w:cs="Times New Roman"/>
        </w:rPr>
        <w:t>».</w:t>
      </w:r>
    </w:p>
    <w:p w:rsidR="00224BB6" w:rsidRPr="002807F4" w:rsidRDefault="00224BB6" w:rsidP="00224BB6">
      <w:pPr>
        <w:rPr>
          <w:rFonts w:cs="Times New Roman"/>
        </w:rPr>
      </w:pPr>
      <w:r w:rsidRPr="002807F4">
        <w:rPr>
          <w:rFonts w:cs="Times New Roman"/>
        </w:rPr>
        <w:t>В рамках поставленной цели необходимо решить следующие задачи:</w:t>
      </w:r>
    </w:p>
    <w:p w:rsidR="00224BB6" w:rsidRPr="002807F4" w:rsidRDefault="00224BB6" w:rsidP="00224BB6">
      <w:pPr>
        <w:pStyle w:val="a3"/>
        <w:numPr>
          <w:ilvl w:val="0"/>
          <w:numId w:val="1"/>
        </w:numPr>
        <w:spacing w:after="0" w:line="360" w:lineRule="auto"/>
        <w:ind w:left="0" w:firstLine="709"/>
        <w:jc w:val="both"/>
        <w:rPr>
          <w:rFonts w:ascii="Times New Roman" w:hAnsi="Times New Roman" w:cs="Times New Roman"/>
          <w:sz w:val="24"/>
          <w:szCs w:val="24"/>
        </w:rPr>
      </w:pPr>
      <w:r w:rsidRPr="002807F4">
        <w:rPr>
          <w:rFonts w:ascii="Times New Roman" w:hAnsi="Times New Roman" w:cs="Times New Roman"/>
          <w:sz w:val="24"/>
          <w:szCs w:val="24"/>
        </w:rPr>
        <w:t>Изучить теоретические аспекты маркетинга взаимоотношений</w:t>
      </w:r>
      <w:r w:rsidR="008972CC">
        <w:rPr>
          <w:rFonts w:ascii="Times New Roman" w:hAnsi="Times New Roman" w:cs="Times New Roman"/>
          <w:sz w:val="24"/>
          <w:szCs w:val="24"/>
        </w:rPr>
        <w:t xml:space="preserve"> с фокусом на конкретные стратегии построения долгосрочных отношений</w:t>
      </w:r>
      <w:r w:rsidRPr="002807F4">
        <w:rPr>
          <w:rFonts w:ascii="Times New Roman" w:hAnsi="Times New Roman" w:cs="Times New Roman"/>
          <w:sz w:val="24"/>
          <w:szCs w:val="24"/>
        </w:rPr>
        <w:t>;</w:t>
      </w:r>
    </w:p>
    <w:p w:rsidR="00224BB6" w:rsidRPr="005B3A3E" w:rsidRDefault="00224BB6" w:rsidP="00224BB6">
      <w:pPr>
        <w:pStyle w:val="a3"/>
        <w:numPr>
          <w:ilvl w:val="0"/>
          <w:numId w:val="1"/>
        </w:numPr>
        <w:spacing w:after="0" w:line="360" w:lineRule="auto"/>
        <w:ind w:left="0" w:firstLine="709"/>
        <w:jc w:val="both"/>
        <w:rPr>
          <w:rFonts w:ascii="Times New Roman" w:hAnsi="Times New Roman" w:cs="Times New Roman"/>
          <w:sz w:val="24"/>
          <w:szCs w:val="24"/>
        </w:rPr>
      </w:pPr>
      <w:r w:rsidRPr="002807F4">
        <w:rPr>
          <w:rFonts w:ascii="Times New Roman" w:hAnsi="Times New Roman" w:cs="Times New Roman"/>
          <w:sz w:val="24"/>
          <w:szCs w:val="24"/>
        </w:rPr>
        <w:t>Проанализировать</w:t>
      </w:r>
      <w:r>
        <w:rPr>
          <w:rFonts w:ascii="Times New Roman" w:hAnsi="Times New Roman" w:cs="Times New Roman"/>
          <w:sz w:val="24"/>
          <w:szCs w:val="24"/>
        </w:rPr>
        <w:t xml:space="preserve"> </w:t>
      </w:r>
      <w:r w:rsidRPr="005B3A3E">
        <w:rPr>
          <w:rFonts w:ascii="Times New Roman" w:hAnsi="Times New Roman" w:cs="Times New Roman"/>
          <w:sz w:val="24"/>
          <w:szCs w:val="24"/>
        </w:rPr>
        <w:t>существующую в компании «Русьпушнина» стратегию построения долгосрочных отношений с клиентами;</w:t>
      </w:r>
    </w:p>
    <w:p w:rsidR="00224BB6" w:rsidRPr="002807F4" w:rsidRDefault="00224BB6" w:rsidP="00224BB6">
      <w:pPr>
        <w:pStyle w:val="a3"/>
        <w:numPr>
          <w:ilvl w:val="0"/>
          <w:numId w:val="1"/>
        </w:numPr>
        <w:spacing w:after="0" w:line="360" w:lineRule="auto"/>
        <w:ind w:left="0" w:firstLine="709"/>
        <w:jc w:val="both"/>
        <w:rPr>
          <w:rFonts w:ascii="Times New Roman" w:hAnsi="Times New Roman" w:cs="Times New Roman"/>
          <w:sz w:val="24"/>
          <w:szCs w:val="24"/>
        </w:rPr>
      </w:pPr>
      <w:r w:rsidRPr="002807F4">
        <w:rPr>
          <w:rFonts w:ascii="Times New Roman" w:hAnsi="Times New Roman" w:cs="Times New Roman"/>
          <w:sz w:val="24"/>
          <w:szCs w:val="24"/>
        </w:rPr>
        <w:t xml:space="preserve">Разработать стратегию долгосрочных отношений с клиентами исследуемого предприятия и провести оценку </w:t>
      </w:r>
      <w:r>
        <w:rPr>
          <w:rFonts w:ascii="Times New Roman" w:hAnsi="Times New Roman" w:cs="Times New Roman"/>
          <w:sz w:val="24"/>
          <w:szCs w:val="24"/>
        </w:rPr>
        <w:t>бюджета</w:t>
      </w:r>
      <w:r w:rsidRPr="002807F4">
        <w:rPr>
          <w:rFonts w:ascii="Times New Roman" w:hAnsi="Times New Roman" w:cs="Times New Roman"/>
          <w:sz w:val="24"/>
          <w:szCs w:val="24"/>
        </w:rPr>
        <w:t xml:space="preserve"> </w:t>
      </w:r>
      <w:r>
        <w:rPr>
          <w:rFonts w:ascii="Times New Roman" w:hAnsi="Times New Roman" w:cs="Times New Roman"/>
          <w:sz w:val="24"/>
          <w:szCs w:val="24"/>
        </w:rPr>
        <w:t>реализации стратегии</w:t>
      </w:r>
      <w:r w:rsidRPr="002807F4">
        <w:rPr>
          <w:rFonts w:ascii="Times New Roman" w:hAnsi="Times New Roman" w:cs="Times New Roman"/>
          <w:sz w:val="24"/>
          <w:szCs w:val="24"/>
        </w:rPr>
        <w:t>.</w:t>
      </w:r>
    </w:p>
    <w:p w:rsidR="00224BB6" w:rsidRPr="002807F4" w:rsidRDefault="00224BB6" w:rsidP="00224BB6">
      <w:pPr>
        <w:rPr>
          <w:rFonts w:cs="Times New Roman"/>
        </w:rPr>
      </w:pPr>
      <w:r w:rsidRPr="002807F4">
        <w:rPr>
          <w:rFonts w:cs="Times New Roman"/>
        </w:rPr>
        <w:t xml:space="preserve">В рамках данной обширной задачи первоначальным необходимым этапом её выполнения является обзор наиболее актуальной и современной релевантной литературы по темам маркетинга ценности и взаимоотношений. Обнаруженные в процессе изучения литературы новейшие подходы, концепции и методики в дальнейшем ходе выполнения работы должны лечь в основу проводимых качественных и количественных исследований текущего отношения контрагентов к компании и величин, измеряющих различные показатели существующих на данный момент взаимоотношений с </w:t>
      </w:r>
      <w:r>
        <w:rPr>
          <w:rFonts w:cs="Times New Roman"/>
        </w:rPr>
        <w:t>организацией</w:t>
      </w:r>
      <w:r w:rsidRPr="002807F4">
        <w:rPr>
          <w:rFonts w:cs="Times New Roman"/>
        </w:rPr>
        <w:t xml:space="preserve">. Наконец, результаты анализа полученных количественных и качественных данных должны послужить базой для формулирования стратегии совершенствования текущих взаимоотношений компании </w:t>
      </w:r>
      <w:r>
        <w:rPr>
          <w:rFonts w:cs="Times New Roman"/>
        </w:rPr>
        <w:t>«Русьпушнина»</w:t>
      </w:r>
      <w:r w:rsidRPr="002807F4">
        <w:rPr>
          <w:rFonts w:cs="Times New Roman"/>
        </w:rPr>
        <w:t xml:space="preserve"> с клиентами, нацеленной на их улучшение и достижение организацией лучших показателей основной деятельности в длительном периоде.</w:t>
      </w:r>
    </w:p>
    <w:p w:rsidR="00224BB6" w:rsidRDefault="00224BB6" w:rsidP="00224BB6">
      <w:pPr>
        <w:rPr>
          <w:rFonts w:cs="Times New Roman"/>
        </w:rPr>
      </w:pPr>
      <w:r w:rsidRPr="002807F4">
        <w:rPr>
          <w:rFonts w:cs="Times New Roman"/>
        </w:rPr>
        <w:t>В работе используются следующие методы исследования: анализ и обобщение научной литературы по проблеме исследования, анализ статистической отчетности организации, сбор и анализ эмпирических данных, методы сравнения и обобщения, расчетный метод.</w:t>
      </w:r>
    </w:p>
    <w:p w:rsidR="00224BB6" w:rsidRDefault="00224BB6" w:rsidP="00224BB6">
      <w:pPr>
        <w:rPr>
          <w:rFonts w:eastAsia="Calibri" w:cs="Times New Roman"/>
          <w:bCs/>
          <w:iCs/>
        </w:rPr>
      </w:pPr>
      <w:r w:rsidRPr="002807F4">
        <w:rPr>
          <w:rFonts w:cs="Times New Roman"/>
        </w:rPr>
        <w:lastRenderedPageBreak/>
        <w:t xml:space="preserve">Теоретической основой при написании данной работы выступили работы российских и зарубежных авторов в области маркетинга, а именно: С. П.  Кущ, В. П. </w:t>
      </w:r>
      <w:proofErr w:type="spellStart"/>
      <w:r w:rsidRPr="002807F4">
        <w:rPr>
          <w:rFonts w:cs="Times New Roman"/>
        </w:rPr>
        <w:t>Неганова</w:t>
      </w:r>
      <w:proofErr w:type="spellEnd"/>
      <w:r w:rsidRPr="002807F4">
        <w:rPr>
          <w:rFonts w:cs="Times New Roman"/>
        </w:rPr>
        <w:t xml:space="preserve">, О. К. </w:t>
      </w:r>
      <w:proofErr w:type="spellStart"/>
      <w:r w:rsidRPr="002807F4">
        <w:rPr>
          <w:rFonts w:cs="Times New Roman"/>
        </w:rPr>
        <w:t>Ойнер</w:t>
      </w:r>
      <w:proofErr w:type="spellEnd"/>
      <w:r w:rsidRPr="002807F4">
        <w:rPr>
          <w:rFonts w:cs="Times New Roman"/>
        </w:rPr>
        <w:t xml:space="preserve">, Ф. </w:t>
      </w:r>
      <w:proofErr w:type="spellStart"/>
      <w:r w:rsidRPr="002807F4">
        <w:rPr>
          <w:rFonts w:cs="Times New Roman"/>
        </w:rPr>
        <w:t>Котлер</w:t>
      </w:r>
      <w:proofErr w:type="spellEnd"/>
      <w:r w:rsidRPr="002807F4">
        <w:rPr>
          <w:rFonts w:cs="Times New Roman"/>
        </w:rPr>
        <w:t xml:space="preserve">, Ж.-Ж. </w:t>
      </w:r>
      <w:proofErr w:type="spellStart"/>
      <w:r w:rsidRPr="002807F4">
        <w:rPr>
          <w:rFonts w:cs="Times New Roman"/>
        </w:rPr>
        <w:t>Ламбен</w:t>
      </w:r>
      <w:proofErr w:type="spellEnd"/>
      <w:r w:rsidRPr="002807F4">
        <w:rPr>
          <w:rFonts w:cs="Times New Roman"/>
        </w:rPr>
        <w:t xml:space="preserve">, П. </w:t>
      </w:r>
      <w:proofErr w:type="spellStart"/>
      <w:r w:rsidRPr="002807F4">
        <w:rPr>
          <w:rFonts w:cs="Times New Roman"/>
        </w:rPr>
        <w:t>Дойль</w:t>
      </w:r>
      <w:proofErr w:type="spellEnd"/>
      <w:r w:rsidRPr="002807F4">
        <w:rPr>
          <w:rFonts w:cs="Times New Roman"/>
        </w:rPr>
        <w:t xml:space="preserve"> и других ученых.</w:t>
      </w:r>
    </w:p>
    <w:p w:rsidR="00224BB6" w:rsidRDefault="00224BB6" w:rsidP="00051B8D">
      <w:pPr>
        <w:pStyle w:val="1"/>
        <w:sectPr w:rsidR="00224BB6" w:rsidSect="001C06E4">
          <w:pgSz w:w="11900" w:h="16840"/>
          <w:pgMar w:top="1134" w:right="850" w:bottom="1134" w:left="1701" w:header="708" w:footer="708" w:gutter="0"/>
          <w:cols w:space="708"/>
          <w:docGrid w:linePitch="360"/>
        </w:sectPr>
      </w:pPr>
    </w:p>
    <w:p w:rsidR="00051B8D" w:rsidRDefault="00051B8D" w:rsidP="00051B8D">
      <w:pPr>
        <w:pStyle w:val="1"/>
      </w:pPr>
      <w:bookmarkStart w:id="5" w:name="_Toc41738693"/>
      <w:r w:rsidRPr="001F52E1">
        <w:lastRenderedPageBreak/>
        <w:t xml:space="preserve">Глава 1. ТЕОРЕТИЧЕСКИЕ АСПЕКТЫ </w:t>
      </w:r>
      <w:bookmarkEnd w:id="0"/>
      <w:bookmarkEnd w:id="1"/>
      <w:r>
        <w:t>РАЗРАБОТКИ СТРАТЕГИИ ДОЛГОСРОЧНЫХ ОТНОШЕНИЙ</w:t>
      </w:r>
      <w:bookmarkEnd w:id="5"/>
    </w:p>
    <w:p w:rsidR="008E07F3" w:rsidRDefault="00224BB6" w:rsidP="00224BB6">
      <w:pPr>
        <w:pStyle w:val="2"/>
      </w:pPr>
      <w:bookmarkStart w:id="6" w:name="_Toc36743900"/>
      <w:bookmarkStart w:id="7" w:name="_Toc37612918"/>
      <w:bookmarkStart w:id="8" w:name="_Toc41738694"/>
      <w:r>
        <w:t xml:space="preserve">1.1. </w:t>
      </w:r>
      <w:r w:rsidR="00286B07" w:rsidRPr="001F52E1">
        <w:t>Особенности маркетинга В2В в сравнении с потребительским маркетингом</w:t>
      </w:r>
      <w:bookmarkEnd w:id="6"/>
      <w:bookmarkEnd w:id="7"/>
      <w:bookmarkEnd w:id="8"/>
    </w:p>
    <w:p w:rsidR="00D00635" w:rsidRPr="00D00635" w:rsidRDefault="00D00635" w:rsidP="00D00635">
      <w:pPr>
        <w:pStyle w:val="3"/>
      </w:pPr>
      <w:r>
        <w:t xml:space="preserve">1.1.1. Отличия рынка </w:t>
      </w:r>
      <w:r w:rsidRPr="00D00635">
        <w:rPr>
          <w:lang w:val="en-US"/>
        </w:rPr>
        <w:t>B</w:t>
      </w:r>
      <w:r>
        <w:t>2</w:t>
      </w:r>
      <w:r w:rsidRPr="00D00635">
        <w:rPr>
          <w:lang w:val="en-US"/>
        </w:rPr>
        <w:t>B</w:t>
      </w:r>
      <w:r w:rsidRPr="00D00635">
        <w:t xml:space="preserve"> </w:t>
      </w:r>
      <w:r>
        <w:t xml:space="preserve">от потребительского рынка </w:t>
      </w:r>
      <w:r w:rsidRPr="00D00635">
        <w:rPr>
          <w:lang w:val="en-US"/>
        </w:rPr>
        <w:t>B</w:t>
      </w:r>
      <w:r w:rsidRPr="00D00635">
        <w:t>2</w:t>
      </w:r>
      <w:r w:rsidRPr="00D00635">
        <w:rPr>
          <w:lang w:val="en-US"/>
        </w:rPr>
        <w:t>C</w:t>
      </w:r>
    </w:p>
    <w:p w:rsidR="00E74702" w:rsidRDefault="00E74702" w:rsidP="00E74702">
      <w:pPr>
        <w:rPr>
          <w:rFonts w:cs="Times New Roman"/>
        </w:rPr>
      </w:pPr>
      <w:r>
        <w:rPr>
          <w:rFonts w:cs="Times New Roman"/>
        </w:rPr>
        <w:t>Направления деятельности компаний, которые существуют на рынке в целом, можно с определенной точностью сегментировать по типу взаимодействующих субъектов, т.е. выделить рынки В2С и В2В.</w:t>
      </w:r>
    </w:p>
    <w:p w:rsidR="00E74702" w:rsidRDefault="00E74702" w:rsidP="00D00635">
      <w:pPr>
        <w:rPr>
          <w:rFonts w:cs="Times New Roman"/>
        </w:rPr>
      </w:pPr>
      <w:r>
        <w:rPr>
          <w:rFonts w:cs="Times New Roman"/>
        </w:rPr>
        <w:t>Потребительский рынок В2С (</w:t>
      </w:r>
      <w:r>
        <w:rPr>
          <w:rFonts w:cs="Times New Roman"/>
          <w:lang w:val="en-US"/>
        </w:rPr>
        <w:t>Business</w:t>
      </w:r>
      <w:r w:rsidRPr="002616D4">
        <w:rPr>
          <w:rFonts w:cs="Times New Roman"/>
        </w:rPr>
        <w:t xml:space="preserve"> </w:t>
      </w:r>
      <w:r>
        <w:rPr>
          <w:rFonts w:cs="Times New Roman"/>
          <w:lang w:val="en-US"/>
        </w:rPr>
        <w:t>to</w:t>
      </w:r>
      <w:r w:rsidRPr="002616D4">
        <w:rPr>
          <w:rFonts w:cs="Times New Roman"/>
        </w:rPr>
        <w:t xml:space="preserve"> </w:t>
      </w:r>
      <w:r>
        <w:rPr>
          <w:rFonts w:cs="Times New Roman"/>
          <w:lang w:val="en-US"/>
        </w:rPr>
        <w:t>Customer</w:t>
      </w:r>
      <w:r>
        <w:rPr>
          <w:rFonts w:cs="Times New Roman"/>
        </w:rPr>
        <w:t>, бизнес для потребителя) – отдельные лица и домохозяйства, покупающие или приобретающие иным способом продукты и услуги для личного п</w:t>
      </w:r>
      <w:r w:rsidR="00FF0220">
        <w:rPr>
          <w:rFonts w:cs="Times New Roman"/>
        </w:rPr>
        <w:t>отребления</w:t>
      </w:r>
      <w:r>
        <w:rPr>
          <w:rStyle w:val="a6"/>
          <w:rFonts w:cs="Times New Roman"/>
        </w:rPr>
        <w:footnoteReference w:id="1"/>
      </w:r>
      <w:r>
        <w:rPr>
          <w:rFonts w:cs="Times New Roman"/>
        </w:rPr>
        <w:t>. Потребительский маркетинг представляет собой знакомство существующего клиента или потенциального потребителя с продукцией компании, которое подразумевает стимулирование продаж в точке сбыта продукции</w:t>
      </w:r>
      <w:r>
        <w:rPr>
          <w:rStyle w:val="a6"/>
          <w:rFonts w:cs="Times New Roman"/>
        </w:rPr>
        <w:footnoteReference w:id="2"/>
      </w:r>
      <w:r>
        <w:rPr>
          <w:rFonts w:cs="Times New Roman"/>
        </w:rPr>
        <w:t>.</w:t>
      </w:r>
      <w:r w:rsidR="00D00635">
        <w:rPr>
          <w:rFonts w:cs="Times New Roman"/>
        </w:rPr>
        <w:t xml:space="preserve"> </w:t>
      </w:r>
      <w:r>
        <w:rPr>
          <w:rFonts w:cs="Times New Roman"/>
        </w:rPr>
        <w:t>Задача маркетинга на потребительском рынке – это обеспечение высокого объема продаж и стабильного посещения места торговли.</w:t>
      </w:r>
    </w:p>
    <w:p w:rsidR="00E74702" w:rsidRDefault="00E74702" w:rsidP="00D00635">
      <w:pPr>
        <w:rPr>
          <w:rFonts w:cs="Times New Roman"/>
        </w:rPr>
      </w:pPr>
      <w:r>
        <w:rPr>
          <w:rFonts w:cs="Times New Roman"/>
        </w:rPr>
        <w:t>В2В – профессиональный рынок товаров и услуг, покупки осуществляет профессиональный покупатель во имя интересов бизнеса (компании)</w:t>
      </w:r>
      <w:r>
        <w:rPr>
          <w:rStyle w:val="a6"/>
          <w:rFonts w:cs="Times New Roman"/>
        </w:rPr>
        <w:footnoteReference w:id="3"/>
      </w:r>
      <w:r>
        <w:rPr>
          <w:rFonts w:cs="Times New Roman"/>
        </w:rPr>
        <w:t>.</w:t>
      </w:r>
      <w:r w:rsidR="00D00635">
        <w:rPr>
          <w:rFonts w:cs="Times New Roman"/>
        </w:rPr>
        <w:t xml:space="preserve"> </w:t>
      </w:r>
      <w:r>
        <w:rPr>
          <w:rFonts w:cs="Times New Roman"/>
        </w:rPr>
        <w:t>Рынок предприятий В2В (</w:t>
      </w:r>
      <w:r>
        <w:rPr>
          <w:rFonts w:cs="Times New Roman"/>
          <w:lang w:val="en-US"/>
        </w:rPr>
        <w:t>Business</w:t>
      </w:r>
      <w:r w:rsidRPr="00510792">
        <w:rPr>
          <w:rFonts w:cs="Times New Roman"/>
        </w:rPr>
        <w:t xml:space="preserve"> </w:t>
      </w:r>
      <w:r>
        <w:rPr>
          <w:rFonts w:cs="Times New Roman"/>
          <w:lang w:val="en-US"/>
        </w:rPr>
        <w:t>to</w:t>
      </w:r>
      <w:r w:rsidRPr="00510792">
        <w:rPr>
          <w:rFonts w:cs="Times New Roman"/>
        </w:rPr>
        <w:t xml:space="preserve"> </w:t>
      </w:r>
      <w:r>
        <w:rPr>
          <w:rFonts w:cs="Times New Roman"/>
          <w:lang w:val="en-US"/>
        </w:rPr>
        <w:t>Business</w:t>
      </w:r>
      <w:r>
        <w:rPr>
          <w:rFonts w:cs="Times New Roman"/>
        </w:rPr>
        <w:t>, бизнес для бизнеса) представляет собой совокупность организаций и частных лиц, приобретающих услуги, а также продукты, которые используются при производстве других продуктов</w:t>
      </w:r>
      <w:r>
        <w:rPr>
          <w:rStyle w:val="a6"/>
          <w:rFonts w:cs="Times New Roman"/>
        </w:rPr>
        <w:footnoteReference w:id="4"/>
      </w:r>
      <w:r>
        <w:rPr>
          <w:rFonts w:cs="Times New Roman"/>
        </w:rPr>
        <w:t>.</w:t>
      </w:r>
      <w:r w:rsidR="00D00635">
        <w:rPr>
          <w:rFonts w:cs="Times New Roman"/>
        </w:rPr>
        <w:t xml:space="preserve"> </w:t>
      </w:r>
      <w:r>
        <w:rPr>
          <w:rFonts w:cs="Times New Roman"/>
        </w:rPr>
        <w:t>Маркетинг В2В – это маркетинг, направленный на установление взаимоотношений с предприятиями, закупающими товары и услуги для дальнейшего изготовления готовой продукции.</w:t>
      </w:r>
    </w:p>
    <w:p w:rsidR="00D00635" w:rsidRPr="00E74702" w:rsidRDefault="00D00635" w:rsidP="00D00635">
      <w:pPr>
        <w:rPr>
          <w:rFonts w:cs="Times New Roman"/>
        </w:rPr>
      </w:pPr>
      <w:r>
        <w:rPr>
          <w:rFonts w:cs="Times New Roman"/>
        </w:rPr>
        <w:t>Исходя из вышеизложенного, можно рынки В2С и В2В представить в виде следующей схемы (рис.1).</w:t>
      </w:r>
    </w:p>
    <w:p w:rsidR="00D00635" w:rsidRPr="00E74702" w:rsidRDefault="00D00635" w:rsidP="00D00635">
      <w:pPr>
        <w:ind w:firstLine="0"/>
        <w:jc w:val="center"/>
        <w:rPr>
          <w:rFonts w:cs="Times New Roman"/>
          <w:lang w:val="en-US"/>
        </w:rPr>
      </w:pPr>
      <w:r>
        <w:rPr>
          <w:rFonts w:cs="Times New Roman"/>
          <w:noProof/>
          <w:lang w:val="en-US"/>
        </w:rPr>
        <w:lastRenderedPageBreak/>
        <w:drawing>
          <wp:inline distT="0" distB="0" distL="0" distR="0" wp14:anchorId="200F02AE" wp14:editId="7AE68062">
            <wp:extent cx="5930283" cy="2933110"/>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4-19 в 15.14.5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3915" cy="2949744"/>
                    </a:xfrm>
                    <a:prstGeom prst="rect">
                      <a:avLst/>
                    </a:prstGeom>
                  </pic:spPr>
                </pic:pic>
              </a:graphicData>
            </a:graphic>
          </wp:inline>
        </w:drawing>
      </w:r>
    </w:p>
    <w:p w:rsidR="00D00635" w:rsidRDefault="00D00635" w:rsidP="00D00635">
      <w:pPr>
        <w:jc w:val="center"/>
        <w:rPr>
          <w:rFonts w:cs="Times New Roman"/>
        </w:rPr>
      </w:pPr>
      <w:r>
        <w:rPr>
          <w:rFonts w:cs="Times New Roman"/>
        </w:rPr>
        <w:t>Рисунок 1 – Рынки В2С и В2В: каналы сбыта и конечные потребители</w:t>
      </w:r>
    </w:p>
    <w:p w:rsidR="00D00635" w:rsidRPr="00D00635" w:rsidRDefault="00D00635" w:rsidP="00D00635">
      <w:pPr>
        <w:jc w:val="left"/>
        <w:rPr>
          <w:rFonts w:cs="Times New Roman"/>
        </w:rPr>
      </w:pPr>
      <w:r>
        <w:rPr>
          <w:rFonts w:cs="Times New Roman"/>
        </w:rPr>
        <w:t xml:space="preserve">Источник: </w:t>
      </w:r>
      <w:r w:rsidRPr="00D00635">
        <w:rPr>
          <w:rFonts w:cs="Times New Roman"/>
        </w:rPr>
        <w:t>[</w:t>
      </w:r>
      <w:r>
        <w:rPr>
          <w:rFonts w:cs="Times New Roman"/>
        </w:rPr>
        <w:t>составлено автором</w:t>
      </w:r>
      <w:r w:rsidRPr="00D00635">
        <w:rPr>
          <w:rFonts w:cs="Times New Roman"/>
        </w:rPr>
        <w:t>]</w:t>
      </w:r>
    </w:p>
    <w:p w:rsidR="00D00635" w:rsidRPr="00D00635" w:rsidRDefault="00D00635" w:rsidP="00D00635">
      <w:pPr>
        <w:pStyle w:val="3"/>
      </w:pPr>
      <w:r>
        <w:t>1.1.2. Задачи маркетинга на</w:t>
      </w:r>
      <w:r w:rsidRPr="00D00635">
        <w:t xml:space="preserve"> </w:t>
      </w:r>
      <w:r>
        <w:t xml:space="preserve">рынках </w:t>
      </w:r>
      <w:r>
        <w:rPr>
          <w:lang w:val="en-US"/>
        </w:rPr>
        <w:t>B</w:t>
      </w:r>
      <w:r w:rsidRPr="001B6455">
        <w:t>2</w:t>
      </w:r>
      <w:r>
        <w:rPr>
          <w:lang w:val="en-US"/>
        </w:rPr>
        <w:t>B</w:t>
      </w:r>
    </w:p>
    <w:p w:rsidR="00E74702" w:rsidRDefault="00E74702" w:rsidP="00E74702">
      <w:pPr>
        <w:rPr>
          <w:rFonts w:cs="Times New Roman"/>
        </w:rPr>
      </w:pPr>
      <w:r>
        <w:rPr>
          <w:rFonts w:cs="Times New Roman"/>
        </w:rPr>
        <w:t>Основными задачами маркетинга на рынке предприятий являются:</w:t>
      </w:r>
    </w:p>
    <w:p w:rsidR="00E74702" w:rsidRPr="00883C76"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883C76">
        <w:rPr>
          <w:rFonts w:ascii="Times New Roman" w:hAnsi="Times New Roman" w:cs="Times New Roman"/>
          <w:sz w:val="24"/>
          <w:szCs w:val="24"/>
        </w:rPr>
        <w:t>Разработка маркетинговой политики предприятия;</w:t>
      </w:r>
    </w:p>
    <w:p w:rsidR="00E74702" w:rsidRPr="00883C76"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883C76">
        <w:rPr>
          <w:rFonts w:ascii="Times New Roman" w:hAnsi="Times New Roman" w:cs="Times New Roman"/>
          <w:sz w:val="24"/>
          <w:szCs w:val="24"/>
        </w:rPr>
        <w:t>Постановка и реализация задач стратегического маркетинга;</w:t>
      </w:r>
    </w:p>
    <w:p w:rsidR="00E74702" w:rsidRPr="00883C76"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883C76">
        <w:rPr>
          <w:rFonts w:ascii="Times New Roman" w:hAnsi="Times New Roman" w:cs="Times New Roman"/>
          <w:sz w:val="24"/>
          <w:szCs w:val="24"/>
        </w:rPr>
        <w:t>Рост эффективности взаимодействия предприятия на рынке В2В;</w:t>
      </w:r>
    </w:p>
    <w:p w:rsidR="00E74702" w:rsidRPr="00883C76"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883C76">
        <w:rPr>
          <w:rFonts w:ascii="Times New Roman" w:hAnsi="Times New Roman" w:cs="Times New Roman"/>
          <w:sz w:val="24"/>
          <w:szCs w:val="24"/>
        </w:rPr>
        <w:t>Минимизация рисков при выборе партнеров и поставщиков;</w:t>
      </w:r>
    </w:p>
    <w:p w:rsidR="00E74702" w:rsidRPr="00883C76"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883C76">
        <w:rPr>
          <w:rFonts w:ascii="Times New Roman" w:hAnsi="Times New Roman" w:cs="Times New Roman"/>
          <w:sz w:val="24"/>
          <w:szCs w:val="24"/>
        </w:rPr>
        <w:t>Привлечение дополнительных средств для развития производства;</w:t>
      </w:r>
    </w:p>
    <w:p w:rsidR="00E74702" w:rsidRPr="00883C76"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883C76">
        <w:rPr>
          <w:rFonts w:ascii="Times New Roman" w:hAnsi="Times New Roman" w:cs="Times New Roman"/>
          <w:sz w:val="24"/>
          <w:szCs w:val="24"/>
        </w:rPr>
        <w:t>Применение маркетинга в управленческой деятельности предприятия;</w:t>
      </w:r>
    </w:p>
    <w:p w:rsidR="00E74702"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883C76">
        <w:rPr>
          <w:rFonts w:ascii="Times New Roman" w:hAnsi="Times New Roman" w:cs="Times New Roman"/>
          <w:sz w:val="24"/>
          <w:szCs w:val="24"/>
        </w:rPr>
        <w:t>Развитие сфер деятельности, обеспечивающие долгосрочные конкурентные преимущества компании.</w:t>
      </w:r>
    </w:p>
    <w:p w:rsidR="00D00635" w:rsidRPr="00D00635" w:rsidRDefault="00D00635" w:rsidP="00D00635">
      <w:pPr>
        <w:pStyle w:val="3"/>
      </w:pPr>
      <w:r w:rsidRPr="00D00635">
        <w:t xml:space="preserve">1.1.3. </w:t>
      </w:r>
      <w:r>
        <w:t xml:space="preserve">Особенности продуктов и услуг на рынках </w:t>
      </w:r>
      <w:r>
        <w:rPr>
          <w:lang w:val="en-US"/>
        </w:rPr>
        <w:t>B</w:t>
      </w:r>
      <w:r w:rsidRPr="00D00635">
        <w:t>2</w:t>
      </w:r>
      <w:r>
        <w:rPr>
          <w:lang w:val="en-US"/>
        </w:rPr>
        <w:t>B</w:t>
      </w:r>
    </w:p>
    <w:p w:rsidR="00E74702" w:rsidRDefault="00E74702" w:rsidP="00E74702">
      <w:pPr>
        <w:rPr>
          <w:rFonts w:cs="Times New Roman"/>
        </w:rPr>
      </w:pPr>
      <w:r w:rsidRPr="00CE1A85">
        <w:rPr>
          <w:rFonts w:cs="Times New Roman"/>
        </w:rPr>
        <w:t>B2B рынки поставляют продукты и услуги, необходимые промышленным клиентам, институциональным клиентам (здравоохранительным, образовательным, а также государственным учреждениям), правительственным клиентам (учреждениям на муниципальном уровне, региональном и федеральном уровнях)</w:t>
      </w:r>
      <w:r>
        <w:rPr>
          <w:rStyle w:val="a6"/>
          <w:rFonts w:cs="Times New Roman"/>
        </w:rPr>
        <w:footnoteReference w:id="5"/>
      </w:r>
      <w:r>
        <w:rPr>
          <w:rFonts w:cs="Times New Roman"/>
        </w:rPr>
        <w:t>.</w:t>
      </w:r>
    </w:p>
    <w:p w:rsidR="00E74702" w:rsidRDefault="00E74702" w:rsidP="00E74702">
      <w:pPr>
        <w:rPr>
          <w:rFonts w:cs="Times New Roman"/>
        </w:rPr>
      </w:pPr>
      <w:r>
        <w:rPr>
          <w:rFonts w:cs="Times New Roman"/>
        </w:rPr>
        <w:t>Продукты на В2В рынках принципиально отличаются от продуктов, предлагаемых на В2С рынках, и имеют следующие особенности:</w:t>
      </w:r>
    </w:p>
    <w:p w:rsidR="00E74702" w:rsidRPr="00B04301"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B04301">
        <w:rPr>
          <w:rFonts w:ascii="Times New Roman" w:hAnsi="Times New Roman" w:cs="Times New Roman"/>
          <w:sz w:val="24"/>
          <w:szCs w:val="24"/>
        </w:rPr>
        <w:t>Приобретаются с целью дальнейшего использования в производственном процессе;</w:t>
      </w:r>
    </w:p>
    <w:p w:rsidR="00E74702" w:rsidRPr="00B04301"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B04301">
        <w:rPr>
          <w:rFonts w:ascii="Times New Roman" w:hAnsi="Times New Roman" w:cs="Times New Roman"/>
          <w:sz w:val="24"/>
          <w:szCs w:val="24"/>
        </w:rPr>
        <w:lastRenderedPageBreak/>
        <w:t>Характеризуются технической сложностью;</w:t>
      </w:r>
    </w:p>
    <w:p w:rsidR="00E74702" w:rsidRPr="00B04301"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B04301">
        <w:rPr>
          <w:rFonts w:ascii="Times New Roman" w:hAnsi="Times New Roman" w:cs="Times New Roman"/>
          <w:sz w:val="24"/>
          <w:szCs w:val="24"/>
        </w:rPr>
        <w:t>Являются переменной, а не заданной величиной, так как разрабатываются в соответствии с потребностями конкретного потребителя</w:t>
      </w:r>
      <w:r>
        <w:rPr>
          <w:rStyle w:val="a6"/>
          <w:rFonts w:ascii="Times New Roman" w:hAnsi="Times New Roman" w:cs="Times New Roman"/>
          <w:sz w:val="24"/>
          <w:szCs w:val="24"/>
        </w:rPr>
        <w:footnoteReference w:id="6"/>
      </w:r>
      <w:r w:rsidRPr="00B04301">
        <w:rPr>
          <w:rFonts w:ascii="Times New Roman" w:hAnsi="Times New Roman" w:cs="Times New Roman"/>
          <w:sz w:val="24"/>
          <w:szCs w:val="24"/>
        </w:rPr>
        <w:t>.</w:t>
      </w:r>
    </w:p>
    <w:p w:rsidR="00E74702" w:rsidRDefault="00E74702" w:rsidP="00E74702">
      <w:pPr>
        <w:rPr>
          <w:rFonts w:cs="Times New Roman"/>
        </w:rPr>
      </w:pPr>
      <w:r>
        <w:rPr>
          <w:rFonts w:cs="Times New Roman"/>
        </w:rPr>
        <w:t>Услуги на В2В рынках обладают основными характеристиками, присущими услугам и в других бизнесах:</w:t>
      </w:r>
    </w:p>
    <w:p w:rsidR="00E74702" w:rsidRPr="00DE6ADC"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DE6ADC">
        <w:rPr>
          <w:rFonts w:ascii="Times New Roman" w:hAnsi="Times New Roman" w:cs="Times New Roman"/>
          <w:sz w:val="24"/>
          <w:szCs w:val="24"/>
        </w:rPr>
        <w:t>Неосязаемость. Их нельзя увидеть, попробовать, почувствовать и т.д. до тех пор, пока они не будут приобретены. Это создает определенные проблемы при выходе поставщиков на новые рынки;</w:t>
      </w:r>
    </w:p>
    <w:p w:rsidR="00E74702" w:rsidRPr="00DE6ADC"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DE6ADC">
        <w:rPr>
          <w:rFonts w:ascii="Times New Roman" w:hAnsi="Times New Roman" w:cs="Times New Roman"/>
          <w:sz w:val="24"/>
          <w:szCs w:val="24"/>
        </w:rPr>
        <w:t>Обычно предоставляются и употребляются одновременно;</w:t>
      </w:r>
    </w:p>
    <w:p w:rsidR="00E74702" w:rsidRPr="00DE6ADC"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DE6ADC">
        <w:rPr>
          <w:rFonts w:ascii="Times New Roman" w:hAnsi="Times New Roman" w:cs="Times New Roman"/>
          <w:sz w:val="24"/>
          <w:szCs w:val="24"/>
        </w:rPr>
        <w:t>Характерно непостоянство качества. Качество однотипных услуг колеблется в весьма широких пределах в зависимости от того, кто их предоставляет, когда и где;</w:t>
      </w:r>
    </w:p>
    <w:p w:rsidR="00E74702" w:rsidRPr="00DE6ADC"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proofErr w:type="spellStart"/>
      <w:r w:rsidRPr="00DE6ADC">
        <w:rPr>
          <w:rFonts w:ascii="Times New Roman" w:hAnsi="Times New Roman" w:cs="Times New Roman"/>
          <w:sz w:val="24"/>
          <w:szCs w:val="24"/>
        </w:rPr>
        <w:t>Несохраняемость</w:t>
      </w:r>
      <w:proofErr w:type="spellEnd"/>
      <w:r>
        <w:rPr>
          <w:rStyle w:val="a6"/>
          <w:rFonts w:ascii="Times New Roman" w:hAnsi="Times New Roman" w:cs="Times New Roman"/>
          <w:sz w:val="24"/>
          <w:szCs w:val="24"/>
        </w:rPr>
        <w:footnoteReference w:id="7"/>
      </w:r>
      <w:r w:rsidRPr="00DE6ADC">
        <w:rPr>
          <w:rFonts w:ascii="Times New Roman" w:hAnsi="Times New Roman" w:cs="Times New Roman"/>
          <w:sz w:val="24"/>
          <w:szCs w:val="24"/>
        </w:rPr>
        <w:t>.</w:t>
      </w:r>
    </w:p>
    <w:p w:rsidR="00E74702" w:rsidRDefault="00E74702" w:rsidP="00E74702">
      <w:pPr>
        <w:rPr>
          <w:rFonts w:cs="Times New Roman"/>
        </w:rPr>
      </w:pPr>
      <w:r>
        <w:rPr>
          <w:rFonts w:cs="Times New Roman"/>
        </w:rPr>
        <w:t>В</w:t>
      </w:r>
      <w:r w:rsidRPr="00DE6ADC">
        <w:rPr>
          <w:rFonts w:cs="Times New Roman"/>
        </w:rPr>
        <w:t xml:space="preserve"> своей маркетинговой деятельности</w:t>
      </w:r>
      <w:r>
        <w:rPr>
          <w:rFonts w:cs="Times New Roman"/>
        </w:rPr>
        <w:t xml:space="preserve"> В2В компании должны</w:t>
      </w:r>
      <w:r w:rsidRPr="00DE6ADC">
        <w:rPr>
          <w:rFonts w:cs="Times New Roman"/>
        </w:rPr>
        <w:t xml:space="preserve"> учитывать не только потребности непосредственных по</w:t>
      </w:r>
      <w:r w:rsidR="001B6455">
        <w:rPr>
          <w:rFonts w:cs="Times New Roman"/>
        </w:rPr>
        <w:t>купателей</w:t>
      </w:r>
      <w:r w:rsidRPr="00DE6ADC">
        <w:rPr>
          <w:rFonts w:cs="Times New Roman"/>
        </w:rPr>
        <w:t>, которыми, как правило, являются другие компании, но и потребности их по</w:t>
      </w:r>
      <w:r w:rsidR="001B6455">
        <w:rPr>
          <w:rFonts w:cs="Times New Roman"/>
        </w:rPr>
        <w:t>купателей</w:t>
      </w:r>
      <w:r w:rsidRPr="00DE6ADC">
        <w:rPr>
          <w:rFonts w:cs="Times New Roman"/>
        </w:rPr>
        <w:t xml:space="preserve"> вплоть до конечных потребителей, что требует интеграции усилий и учета стратегий, способностей и ресурсов поставщиков, а также поставщиков с целью грамотного планирования маркетинговой стратегии в отношении конечных потребителей компании</w:t>
      </w:r>
      <w:r>
        <w:rPr>
          <w:rFonts w:cs="Times New Roman"/>
        </w:rPr>
        <w:t>.</w:t>
      </w:r>
    </w:p>
    <w:p w:rsidR="00D00635" w:rsidRPr="00D00635" w:rsidRDefault="00D00635" w:rsidP="00D00635">
      <w:pPr>
        <w:pStyle w:val="3"/>
      </w:pPr>
      <w:r w:rsidRPr="00D00635">
        <w:t xml:space="preserve">1.1.4. </w:t>
      </w:r>
      <w:r>
        <w:t xml:space="preserve">Особенности взаимодействия компаний на рынках </w:t>
      </w:r>
      <w:r>
        <w:rPr>
          <w:lang w:val="en-US"/>
        </w:rPr>
        <w:t>B</w:t>
      </w:r>
      <w:r w:rsidRPr="00D00635">
        <w:t>2</w:t>
      </w:r>
      <w:r>
        <w:rPr>
          <w:lang w:val="en-US"/>
        </w:rPr>
        <w:t>B</w:t>
      </w:r>
    </w:p>
    <w:p w:rsidR="00E74702" w:rsidRDefault="00D00635" w:rsidP="00E74702">
      <w:pPr>
        <w:rPr>
          <w:rFonts w:cs="Times New Roman"/>
        </w:rPr>
      </w:pPr>
      <w:r>
        <w:rPr>
          <w:rFonts w:cs="Times New Roman"/>
        </w:rPr>
        <w:t>На промышленном рынке к</w:t>
      </w:r>
      <w:r w:rsidR="00E74702">
        <w:rPr>
          <w:rFonts w:cs="Times New Roman"/>
        </w:rPr>
        <w:t>аждый партнер для компании важен, а вследствие ограниченного числа потребителей компания-поставщик уделяет особо</w:t>
      </w:r>
      <w:r w:rsidR="00910743">
        <w:rPr>
          <w:rFonts w:cs="Times New Roman"/>
        </w:rPr>
        <w:t>е</w:t>
      </w:r>
      <w:r w:rsidR="00E74702">
        <w:rPr>
          <w:rFonts w:cs="Times New Roman"/>
        </w:rPr>
        <w:t xml:space="preserve"> внимание каждому потребителю, тем более ключевому. Объектом переговоров с конкретным потребителем являются цена, оплата и условия поставки, что обусловливает возникновение взаимоотношений между сторонами.</w:t>
      </w:r>
    </w:p>
    <w:p w:rsidR="00E74702" w:rsidRPr="00193B69" w:rsidRDefault="00E74702" w:rsidP="00E74702">
      <w:pPr>
        <w:rPr>
          <w:rFonts w:cs="Times New Roman"/>
        </w:rPr>
      </w:pPr>
      <w:r w:rsidRPr="00193B69">
        <w:rPr>
          <w:rFonts w:cs="Times New Roman"/>
        </w:rPr>
        <w:t>Формирование тесных взаимосвязей между по</w:t>
      </w:r>
      <w:r w:rsidR="00D00635">
        <w:rPr>
          <w:rFonts w:cs="Times New Roman"/>
        </w:rPr>
        <w:t>купателем</w:t>
      </w:r>
      <w:r w:rsidRPr="00193B69">
        <w:rPr>
          <w:rFonts w:cs="Times New Roman"/>
        </w:rPr>
        <w:t xml:space="preserve"> и поставщиком способствует повышению уровня лояльности и взаимного доверия, что, в свою очередь, обеспечивает развитие межфирменных взаимоотношений – согласование стратегий партнеров и совместное планирование. Успех компании на B2B рынках неразрывно связан с тем, как выстраиваются отношения с потребителями, поставщиками и другими партнерами.</w:t>
      </w:r>
    </w:p>
    <w:p w:rsidR="00E74702" w:rsidRDefault="00E74702" w:rsidP="00E74702">
      <w:pPr>
        <w:rPr>
          <w:rFonts w:cs="Times New Roman"/>
        </w:rPr>
      </w:pPr>
      <w:r w:rsidRPr="00193B69">
        <w:rPr>
          <w:rFonts w:cs="Times New Roman"/>
        </w:rPr>
        <w:lastRenderedPageBreak/>
        <w:t>Особенности современных B2B рынков детерминируют необходимость пересмотра традиционных маркетинговых концепций и смещения акцентов в пользу разработки новых методов управления взаимоотношениями, основанных на концепции маркетинга взаимоотношений.</w:t>
      </w:r>
    </w:p>
    <w:p w:rsidR="00D00635" w:rsidRPr="00D00635" w:rsidRDefault="00D00635" w:rsidP="00D00635">
      <w:pPr>
        <w:pStyle w:val="3"/>
      </w:pPr>
      <w:r>
        <w:t xml:space="preserve">1.1.5. Особенности поведения покупателей на рынках </w:t>
      </w:r>
      <w:r>
        <w:rPr>
          <w:lang w:val="en-US"/>
        </w:rPr>
        <w:t>B</w:t>
      </w:r>
      <w:r w:rsidRPr="00D00635">
        <w:t>2</w:t>
      </w:r>
      <w:r>
        <w:rPr>
          <w:lang w:val="en-US"/>
        </w:rPr>
        <w:t>B</w:t>
      </w:r>
    </w:p>
    <w:p w:rsidR="00E74702" w:rsidRDefault="00E74702" w:rsidP="00E74702">
      <w:pPr>
        <w:rPr>
          <w:rFonts w:cs="Times New Roman"/>
        </w:rPr>
      </w:pPr>
      <w:r>
        <w:rPr>
          <w:rFonts w:cs="Times New Roman"/>
        </w:rPr>
        <w:t xml:space="preserve">Как правило, число сделок на В2В рынках меньше, но </w:t>
      </w:r>
      <w:r w:rsidR="001B6455">
        <w:rPr>
          <w:rFonts w:cs="Times New Roman"/>
        </w:rPr>
        <w:t xml:space="preserve">сами сделки </w:t>
      </w:r>
      <w:r>
        <w:rPr>
          <w:rFonts w:cs="Times New Roman"/>
        </w:rPr>
        <w:t>масштабнее, чем сделки на потребительских рынках. Объясняется это «протяженностью» и разветвленностью цепи поставок, предшествующих производству и продаже конечного продукта.</w:t>
      </w:r>
    </w:p>
    <w:p w:rsidR="00E74702" w:rsidRDefault="00E74702" w:rsidP="00E74702">
      <w:pPr>
        <w:rPr>
          <w:rFonts w:cs="Times New Roman"/>
        </w:rPr>
      </w:pPr>
      <w:r>
        <w:rPr>
          <w:rFonts w:cs="Times New Roman"/>
        </w:rPr>
        <w:t xml:space="preserve"> Существенно более сложный характер на В2В рынках по сравнению с В2С рынками имеет и процесс принятия решения о закупке. Так как закупка на В2В рынках является длительным, многоступенчатым процессом, решение, как правило, принимается на рациональной основе.</w:t>
      </w:r>
    </w:p>
    <w:p w:rsidR="00E74702" w:rsidRDefault="00E74702" w:rsidP="00E74702">
      <w:pPr>
        <w:rPr>
          <w:rFonts w:cs="Times New Roman"/>
        </w:rPr>
      </w:pPr>
      <w:r>
        <w:rPr>
          <w:rFonts w:cs="Times New Roman"/>
        </w:rPr>
        <w:t>То, что по</w:t>
      </w:r>
      <w:r w:rsidR="001B6455">
        <w:rPr>
          <w:rFonts w:cs="Times New Roman"/>
        </w:rPr>
        <w:t>купатели</w:t>
      </w:r>
      <w:r>
        <w:rPr>
          <w:rFonts w:cs="Times New Roman"/>
        </w:rPr>
        <w:t xml:space="preserve"> на В2В рынках хорошо знают продукт и конъюнктуру рынка и ориентируются в критериях качества продукции и услуг, является еще одной особенностью маркетинга. </w:t>
      </w:r>
      <w:r w:rsidRPr="004B5CA2">
        <w:rPr>
          <w:rFonts w:cs="Times New Roman"/>
        </w:rPr>
        <w:t>В связи с этим убедить по</w:t>
      </w:r>
      <w:r w:rsidR="001B6455">
        <w:rPr>
          <w:rFonts w:cs="Times New Roman"/>
        </w:rPr>
        <w:t xml:space="preserve">купателя </w:t>
      </w:r>
      <w:r w:rsidRPr="004B5CA2">
        <w:rPr>
          <w:rFonts w:cs="Times New Roman"/>
        </w:rPr>
        <w:t>в том, что ему необходим продукт именно данной компании, значительно сложнее; необходимо представить веские аргументы в пользу конкретного выбора. Высокий уровень компетенции по</w:t>
      </w:r>
      <w:r w:rsidR="001B6455">
        <w:rPr>
          <w:rFonts w:cs="Times New Roman"/>
        </w:rPr>
        <w:t>купателей</w:t>
      </w:r>
      <w:r w:rsidRPr="004B5CA2">
        <w:rPr>
          <w:rFonts w:cs="Times New Roman"/>
        </w:rPr>
        <w:t xml:space="preserve"> на B2B рынках определяет и поведение по</w:t>
      </w:r>
      <w:r w:rsidR="001B6455">
        <w:rPr>
          <w:rFonts w:cs="Times New Roman"/>
        </w:rPr>
        <w:t>купателей</w:t>
      </w:r>
      <w:r w:rsidRPr="004B5CA2">
        <w:rPr>
          <w:rFonts w:cs="Times New Roman"/>
        </w:rPr>
        <w:t xml:space="preserve"> в целом. Так, по</w:t>
      </w:r>
      <w:r w:rsidR="001B6455">
        <w:rPr>
          <w:rFonts w:cs="Times New Roman"/>
        </w:rPr>
        <w:t>купатели</w:t>
      </w:r>
      <w:r w:rsidRPr="004B5CA2">
        <w:rPr>
          <w:rFonts w:cs="Times New Roman"/>
        </w:rPr>
        <w:t xml:space="preserve"> на B2B рынках более активны в выборе поставщика, часто участвуют в процессе создания ценности, в разработке новых продуктов и адаптации бизнес-процессов, а решения о закупке принимают коллегиально</w:t>
      </w:r>
      <w:r>
        <w:rPr>
          <w:rFonts w:cs="Times New Roman"/>
        </w:rPr>
        <w:t>.</w:t>
      </w:r>
    </w:p>
    <w:p w:rsidR="00E74702" w:rsidRDefault="00E74702" w:rsidP="00E74702">
      <w:pPr>
        <w:rPr>
          <w:rFonts w:cs="Times New Roman"/>
        </w:rPr>
      </w:pPr>
      <w:r w:rsidRPr="004B5CA2">
        <w:rPr>
          <w:rFonts w:cs="Times New Roman"/>
        </w:rPr>
        <w:t>Рассмотренные особенности B2B рынков и спроса на них определяют и особенности поведения по</w:t>
      </w:r>
      <w:r w:rsidR="001B6455">
        <w:rPr>
          <w:rFonts w:cs="Times New Roman"/>
        </w:rPr>
        <w:t>купателей</w:t>
      </w:r>
      <w:r w:rsidRPr="004B5CA2">
        <w:rPr>
          <w:rFonts w:cs="Times New Roman"/>
        </w:rPr>
        <w:t xml:space="preserve"> на этих рынках</w:t>
      </w:r>
      <w:r>
        <w:rPr>
          <w:rStyle w:val="a6"/>
          <w:rFonts w:cs="Times New Roman"/>
        </w:rPr>
        <w:footnoteReference w:id="8"/>
      </w:r>
      <w:r w:rsidRPr="004B5CA2">
        <w:rPr>
          <w:rFonts w:cs="Times New Roman"/>
        </w:rPr>
        <w:t xml:space="preserve">: </w:t>
      </w:r>
    </w:p>
    <w:p w:rsidR="00E74702" w:rsidRPr="004B5CA2"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4B5CA2">
        <w:rPr>
          <w:rFonts w:ascii="Times New Roman" w:hAnsi="Times New Roman" w:cs="Times New Roman"/>
          <w:sz w:val="24"/>
          <w:szCs w:val="24"/>
        </w:rPr>
        <w:t>По</w:t>
      </w:r>
      <w:r w:rsidR="001B6455">
        <w:rPr>
          <w:rFonts w:ascii="Times New Roman" w:hAnsi="Times New Roman" w:cs="Times New Roman"/>
          <w:sz w:val="24"/>
          <w:szCs w:val="24"/>
        </w:rPr>
        <w:t>купатели</w:t>
      </w:r>
      <w:r w:rsidRPr="004B5CA2">
        <w:rPr>
          <w:rFonts w:ascii="Times New Roman" w:hAnsi="Times New Roman" w:cs="Times New Roman"/>
          <w:sz w:val="24"/>
          <w:szCs w:val="24"/>
        </w:rPr>
        <w:t xml:space="preserve"> на B2B рынках активны в выборе поставщика и консервативны в его смене;</w:t>
      </w:r>
    </w:p>
    <w:p w:rsidR="00E74702" w:rsidRPr="004B5CA2"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4B5CA2">
        <w:rPr>
          <w:rFonts w:ascii="Times New Roman" w:hAnsi="Times New Roman" w:cs="Times New Roman"/>
          <w:sz w:val="24"/>
          <w:szCs w:val="24"/>
        </w:rPr>
        <w:t>Сложность B2B продукта и необходимость принятия решения на высоком профессиональном уровне представителями нескольких отделов компаний-партнеров (например, финансовых и производственных отделов, отделов разработки новой продукции, отделов дистрибуции и др.) определяют многоперсональную вовлеченность персонала в процесс;</w:t>
      </w:r>
    </w:p>
    <w:p w:rsidR="00E74702" w:rsidRPr="004B5CA2"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4B5CA2">
        <w:rPr>
          <w:rFonts w:ascii="Times New Roman" w:hAnsi="Times New Roman" w:cs="Times New Roman"/>
          <w:sz w:val="24"/>
          <w:szCs w:val="24"/>
        </w:rPr>
        <w:lastRenderedPageBreak/>
        <w:t>Успешное взаимодействие с партнером в прошлом может повлиять на предпочтение выбора данного партнера в будущем, на B2B рынках повторяющиеся трансакции часто перерастают в долгосрочные взаимоотношения, так как в этом случае стороны получают доступ к ресурсам друг друга и минимизируют риски;</w:t>
      </w:r>
    </w:p>
    <w:p w:rsidR="00E74702" w:rsidRPr="004B5CA2"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4B5CA2">
        <w:rPr>
          <w:rFonts w:ascii="Times New Roman" w:hAnsi="Times New Roman" w:cs="Times New Roman"/>
          <w:sz w:val="24"/>
          <w:szCs w:val="24"/>
        </w:rPr>
        <w:t>Для компаний на B2B рынках характерна высокая степень зависимости маркетинговой функции от других бизнес-функций компании;</w:t>
      </w:r>
    </w:p>
    <w:p w:rsidR="00E74702" w:rsidRPr="004B5CA2"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4B5CA2">
        <w:rPr>
          <w:rFonts w:ascii="Times New Roman" w:hAnsi="Times New Roman" w:cs="Times New Roman"/>
          <w:sz w:val="24"/>
          <w:szCs w:val="24"/>
        </w:rPr>
        <w:t>В связи со сложностью B2B продуктов и услуг возникает необходимость адаптации технологических процессов компаний-партнеров;</w:t>
      </w:r>
    </w:p>
    <w:p w:rsidR="00E74702" w:rsidRPr="004B5CA2"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4B5CA2">
        <w:rPr>
          <w:rFonts w:ascii="Times New Roman" w:hAnsi="Times New Roman" w:cs="Times New Roman"/>
          <w:sz w:val="24"/>
          <w:szCs w:val="24"/>
        </w:rPr>
        <w:t>Ограниченное число участников взаимодействия предопределяет детальное изучение партнеров, высокую степень индивидуализации взаимоотношений;</w:t>
      </w:r>
    </w:p>
    <w:p w:rsidR="00E74702" w:rsidRPr="004B5CA2"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4B5CA2">
        <w:rPr>
          <w:rFonts w:ascii="Times New Roman" w:hAnsi="Times New Roman" w:cs="Times New Roman"/>
          <w:sz w:val="24"/>
          <w:szCs w:val="24"/>
        </w:rPr>
        <w:t>Потенциал каждой B2B компании повышается через связи в системе взаимоотношений;</w:t>
      </w:r>
    </w:p>
    <w:p w:rsidR="00E74702" w:rsidRDefault="00E74702" w:rsidP="00E74702">
      <w:pPr>
        <w:pStyle w:val="a3"/>
        <w:numPr>
          <w:ilvl w:val="0"/>
          <w:numId w:val="2"/>
        </w:numPr>
        <w:spacing w:after="0" w:line="360" w:lineRule="auto"/>
        <w:ind w:left="0" w:firstLine="709"/>
        <w:jc w:val="both"/>
        <w:rPr>
          <w:rFonts w:ascii="Times New Roman" w:hAnsi="Times New Roman" w:cs="Times New Roman"/>
          <w:sz w:val="24"/>
          <w:szCs w:val="24"/>
        </w:rPr>
      </w:pPr>
      <w:r w:rsidRPr="004B5CA2">
        <w:rPr>
          <w:rFonts w:ascii="Times New Roman" w:hAnsi="Times New Roman" w:cs="Times New Roman"/>
          <w:sz w:val="24"/>
          <w:szCs w:val="24"/>
        </w:rPr>
        <w:t>В процессе обмена B2B компания вступает в непрерывно возобновляющиеся связи с партнерами, что позволяет увязывать действия партнеров в одно целое и объединять ресурсы сторон</w:t>
      </w:r>
      <w:r>
        <w:rPr>
          <w:rStyle w:val="a6"/>
          <w:rFonts w:ascii="Times New Roman" w:hAnsi="Times New Roman" w:cs="Times New Roman"/>
          <w:sz w:val="24"/>
          <w:szCs w:val="24"/>
        </w:rPr>
        <w:footnoteReference w:id="9"/>
      </w:r>
      <w:r w:rsidRPr="004B5CA2">
        <w:rPr>
          <w:rFonts w:ascii="Times New Roman" w:hAnsi="Times New Roman" w:cs="Times New Roman"/>
          <w:sz w:val="24"/>
          <w:szCs w:val="24"/>
        </w:rPr>
        <w:t>.</w:t>
      </w:r>
    </w:p>
    <w:p w:rsidR="001B6455" w:rsidRPr="001B6455" w:rsidRDefault="001B6455" w:rsidP="001B6455">
      <w:pPr>
        <w:pStyle w:val="3"/>
      </w:pPr>
      <w:r>
        <w:t xml:space="preserve">1.1.6. Выводы об особенностях рынков </w:t>
      </w:r>
      <w:r>
        <w:rPr>
          <w:lang w:val="en-US"/>
        </w:rPr>
        <w:t>B</w:t>
      </w:r>
      <w:r w:rsidRPr="00136322">
        <w:t>2</w:t>
      </w:r>
      <w:r>
        <w:rPr>
          <w:lang w:val="en-US"/>
        </w:rPr>
        <w:t>B</w:t>
      </w:r>
    </w:p>
    <w:p w:rsidR="00E74702" w:rsidRDefault="00E74702" w:rsidP="00E74702">
      <w:pPr>
        <w:rPr>
          <w:rFonts w:cs="Times New Roman"/>
        </w:rPr>
      </w:pPr>
      <w:r>
        <w:rPr>
          <w:rFonts w:cs="Times New Roman"/>
        </w:rPr>
        <w:t xml:space="preserve">Подводя итог, можно сделать вывод, что </w:t>
      </w:r>
      <w:r w:rsidRPr="004B5CA2">
        <w:rPr>
          <w:rFonts w:cs="Times New Roman"/>
        </w:rPr>
        <w:t>поведение п</w:t>
      </w:r>
      <w:r w:rsidR="00910743">
        <w:rPr>
          <w:rFonts w:cs="Times New Roman"/>
        </w:rPr>
        <w:t>окупателей</w:t>
      </w:r>
      <w:r w:rsidRPr="004B5CA2">
        <w:rPr>
          <w:rFonts w:cs="Times New Roman"/>
        </w:rPr>
        <w:t xml:space="preserve"> на B2B рынках выходит за рамки обычного представления о выборе, основанном только на соотношении качества и цены. </w:t>
      </w:r>
    </w:p>
    <w:p w:rsidR="00E74702" w:rsidRDefault="00E74702" w:rsidP="00E74702">
      <w:pPr>
        <w:rPr>
          <w:rFonts w:cs="Times New Roman"/>
        </w:rPr>
      </w:pPr>
      <w:r w:rsidRPr="004B5CA2">
        <w:rPr>
          <w:rFonts w:cs="Times New Roman"/>
        </w:rPr>
        <w:t xml:space="preserve">Рынок B2B (по сравнению с </w:t>
      </w:r>
      <w:r>
        <w:rPr>
          <w:rFonts w:cs="Times New Roman"/>
        </w:rPr>
        <w:t>потребительским рынком</w:t>
      </w:r>
      <w:r w:rsidRPr="004B5CA2">
        <w:rPr>
          <w:rFonts w:cs="Times New Roman"/>
        </w:rPr>
        <w:t>) характеризуется более сложным процессом принятия решения о закупке. Данный процесс: осуществляется коллективно, а не индивидуально (закупочный центр); базируется не на эмоциях конкретной личности, а на научно-технических данных и объективных фактах; является более длительным; в значительной степени зависит от репутации компании-поставщика</w:t>
      </w:r>
      <w:r>
        <w:rPr>
          <w:rFonts w:cs="Times New Roman"/>
        </w:rPr>
        <w:t>.</w:t>
      </w:r>
    </w:p>
    <w:p w:rsidR="00BD1FE2" w:rsidRDefault="00BD1FE2" w:rsidP="00E74702">
      <w:pPr>
        <w:rPr>
          <w:rFonts w:cs="Times New Roman"/>
        </w:rPr>
      </w:pPr>
    </w:p>
    <w:p w:rsidR="00BD1FE2" w:rsidRDefault="00BD1FE2" w:rsidP="00BD1FE2">
      <w:pPr>
        <w:pStyle w:val="2"/>
      </w:pPr>
      <w:bookmarkStart w:id="9" w:name="_Toc36743901"/>
      <w:bookmarkStart w:id="10" w:name="_Toc37612919"/>
      <w:bookmarkStart w:id="11" w:name="_Toc41738695"/>
      <w:r w:rsidRPr="001F52E1">
        <w:t>1.2. Концепция маркетинга взаимоотношений</w:t>
      </w:r>
      <w:bookmarkEnd w:id="9"/>
      <w:bookmarkEnd w:id="10"/>
      <w:bookmarkEnd w:id="11"/>
    </w:p>
    <w:p w:rsidR="00BD1FE2" w:rsidRPr="00BD1FE2" w:rsidRDefault="00BD1FE2" w:rsidP="00BD1FE2">
      <w:pPr>
        <w:pStyle w:val="3"/>
      </w:pPr>
      <w:r w:rsidRPr="00BD1FE2">
        <w:t>1</w:t>
      </w:r>
      <w:r>
        <w:t>.2.1. Понятие маркетинга взаимоотношений</w:t>
      </w:r>
    </w:p>
    <w:p w:rsidR="00BD1FE2" w:rsidRDefault="00BD1FE2" w:rsidP="00BD1FE2">
      <w:pPr>
        <w:rPr>
          <w:rFonts w:cs="Times New Roman"/>
        </w:rPr>
      </w:pPr>
      <w:r>
        <w:rPr>
          <w:rFonts w:cs="Times New Roman"/>
        </w:rPr>
        <w:t>Маркетинг взаимоотношений (</w:t>
      </w:r>
      <w:r>
        <w:rPr>
          <w:rFonts w:cs="Times New Roman"/>
          <w:lang w:val="en-US"/>
        </w:rPr>
        <w:t>relationship</w:t>
      </w:r>
      <w:r w:rsidRPr="000F5D8C">
        <w:rPr>
          <w:rFonts w:cs="Times New Roman"/>
        </w:rPr>
        <w:t xml:space="preserve"> </w:t>
      </w:r>
      <w:r>
        <w:rPr>
          <w:rFonts w:cs="Times New Roman"/>
          <w:lang w:val="en-US"/>
        </w:rPr>
        <w:t>marketing</w:t>
      </w:r>
      <w:r>
        <w:rPr>
          <w:rFonts w:cs="Times New Roman"/>
        </w:rPr>
        <w:t>, маркетинг отношений) – практика построения долгосрочных взаимовыгодных отношений с ключевыми партнерами, взаимодействующими на рынке: покупателями, поставщиками и дистрибьюторами</w:t>
      </w:r>
      <w:r>
        <w:rPr>
          <w:rStyle w:val="a6"/>
          <w:rFonts w:cs="Times New Roman"/>
        </w:rPr>
        <w:footnoteReference w:id="10"/>
      </w:r>
      <w:r>
        <w:rPr>
          <w:rFonts w:cs="Times New Roman"/>
        </w:rPr>
        <w:t>.</w:t>
      </w:r>
    </w:p>
    <w:p w:rsidR="00BD1FE2" w:rsidRDefault="00BD1FE2" w:rsidP="00BD1FE2">
      <w:pPr>
        <w:rPr>
          <w:rFonts w:cs="Times New Roman"/>
        </w:rPr>
      </w:pPr>
      <w:r>
        <w:rPr>
          <w:rFonts w:cs="Times New Roman"/>
        </w:rPr>
        <w:lastRenderedPageBreak/>
        <w:t xml:space="preserve">Термин «маркетинг отношений», который ввел Берри </w:t>
      </w:r>
      <w:r w:rsidR="00E5064A">
        <w:rPr>
          <w:rFonts w:cs="Times New Roman"/>
        </w:rPr>
        <w:t>(</w:t>
      </w:r>
      <w:r w:rsidR="00E5064A">
        <w:rPr>
          <w:rFonts w:cs="Times New Roman"/>
          <w:lang w:val="en-US"/>
        </w:rPr>
        <w:t>Berry</w:t>
      </w:r>
      <w:r w:rsidR="00E5064A" w:rsidRPr="00E5064A">
        <w:rPr>
          <w:rFonts w:cs="Times New Roman"/>
        </w:rPr>
        <w:t xml:space="preserve">, 1983) </w:t>
      </w:r>
      <w:r>
        <w:rPr>
          <w:rFonts w:cs="Times New Roman"/>
        </w:rPr>
        <w:t xml:space="preserve">в 1983 году, первоначально относился исключительно к сфере услуг. И уже в 1985 году он был использован Джексоном </w:t>
      </w:r>
      <w:r w:rsidR="00E5064A" w:rsidRPr="00E5064A">
        <w:rPr>
          <w:rFonts w:cs="Times New Roman"/>
        </w:rPr>
        <w:t>(</w:t>
      </w:r>
      <w:r w:rsidR="00E5064A">
        <w:rPr>
          <w:rFonts w:cs="Times New Roman"/>
          <w:lang w:val="en-US"/>
        </w:rPr>
        <w:t>Jackson</w:t>
      </w:r>
      <w:r w:rsidR="00E5064A" w:rsidRPr="00E5064A">
        <w:rPr>
          <w:rFonts w:cs="Times New Roman"/>
        </w:rPr>
        <w:t xml:space="preserve">, 1985) </w:t>
      </w:r>
      <w:r>
        <w:rPr>
          <w:rFonts w:cs="Times New Roman"/>
        </w:rPr>
        <w:t xml:space="preserve">в сфере рынка В2В в качестве противовеса </w:t>
      </w:r>
      <w:proofErr w:type="spellStart"/>
      <w:r>
        <w:rPr>
          <w:rFonts w:cs="Times New Roman"/>
        </w:rPr>
        <w:t>трансакционному</w:t>
      </w:r>
      <w:proofErr w:type="spellEnd"/>
      <w:r>
        <w:rPr>
          <w:rFonts w:cs="Times New Roman"/>
        </w:rPr>
        <w:t xml:space="preserve"> маркетингу</w:t>
      </w:r>
      <w:r>
        <w:rPr>
          <w:rStyle w:val="a6"/>
          <w:rFonts w:cs="Times New Roman"/>
        </w:rPr>
        <w:footnoteReference w:id="11"/>
      </w:r>
      <w:r>
        <w:rPr>
          <w:rFonts w:cs="Times New Roman"/>
        </w:rPr>
        <w:t>.</w:t>
      </w:r>
    </w:p>
    <w:p w:rsidR="00BD1FE2" w:rsidRDefault="00BD1FE2" w:rsidP="00BD1FE2">
      <w:pPr>
        <w:pStyle w:val="3"/>
      </w:pPr>
      <w:r>
        <w:t>1.2.2. Подходы к определению маркетинга взаимоотношений</w:t>
      </w:r>
    </w:p>
    <w:p w:rsidR="00BD1FE2" w:rsidRDefault="00BD1FE2" w:rsidP="00BD1FE2">
      <w:pPr>
        <w:rPr>
          <w:rFonts w:cs="Times New Roman"/>
        </w:rPr>
      </w:pPr>
      <w:r>
        <w:rPr>
          <w:rFonts w:cs="Times New Roman"/>
        </w:rPr>
        <w:t>Анализ научной литературы позволил выделить четыре основных подхода к определению «маркетинг отношений» (табл. 1):</w:t>
      </w:r>
    </w:p>
    <w:p w:rsidR="00BD1FE2" w:rsidRPr="00B42110" w:rsidRDefault="00BD1FE2" w:rsidP="00BD1FE2">
      <w:pPr>
        <w:pStyle w:val="a3"/>
        <w:numPr>
          <w:ilvl w:val="0"/>
          <w:numId w:val="4"/>
        </w:numPr>
        <w:spacing w:after="0" w:line="360" w:lineRule="auto"/>
        <w:ind w:left="0" w:firstLine="709"/>
        <w:jc w:val="both"/>
        <w:rPr>
          <w:rFonts w:ascii="Times New Roman" w:hAnsi="Times New Roman" w:cs="Times New Roman"/>
          <w:sz w:val="24"/>
          <w:szCs w:val="24"/>
        </w:rPr>
      </w:pPr>
      <w:r w:rsidRPr="00B42110">
        <w:rPr>
          <w:rFonts w:ascii="Times New Roman" w:hAnsi="Times New Roman" w:cs="Times New Roman"/>
          <w:sz w:val="24"/>
          <w:szCs w:val="24"/>
        </w:rPr>
        <w:t>Как комплекс, совокупность действий, практика;</w:t>
      </w:r>
    </w:p>
    <w:p w:rsidR="00BD1FE2" w:rsidRPr="00B42110" w:rsidRDefault="00BD1FE2" w:rsidP="00BD1FE2">
      <w:pPr>
        <w:pStyle w:val="a3"/>
        <w:numPr>
          <w:ilvl w:val="0"/>
          <w:numId w:val="4"/>
        </w:numPr>
        <w:spacing w:after="0" w:line="360" w:lineRule="auto"/>
        <w:ind w:left="0" w:firstLine="709"/>
        <w:jc w:val="both"/>
        <w:rPr>
          <w:rFonts w:ascii="Times New Roman" w:hAnsi="Times New Roman" w:cs="Times New Roman"/>
          <w:sz w:val="24"/>
          <w:szCs w:val="24"/>
        </w:rPr>
      </w:pPr>
      <w:r w:rsidRPr="00B42110">
        <w:rPr>
          <w:rFonts w:ascii="Times New Roman" w:hAnsi="Times New Roman" w:cs="Times New Roman"/>
          <w:sz w:val="24"/>
          <w:szCs w:val="24"/>
        </w:rPr>
        <w:t>Как процесс, управление;</w:t>
      </w:r>
    </w:p>
    <w:p w:rsidR="00BD1FE2" w:rsidRPr="00B42110" w:rsidRDefault="00BD1FE2" w:rsidP="00BD1FE2">
      <w:pPr>
        <w:pStyle w:val="a3"/>
        <w:numPr>
          <w:ilvl w:val="0"/>
          <w:numId w:val="4"/>
        </w:numPr>
        <w:spacing w:after="0" w:line="360" w:lineRule="auto"/>
        <w:ind w:left="0" w:firstLine="709"/>
        <w:jc w:val="both"/>
        <w:rPr>
          <w:rFonts w:ascii="Times New Roman" w:hAnsi="Times New Roman" w:cs="Times New Roman"/>
          <w:sz w:val="24"/>
          <w:szCs w:val="24"/>
        </w:rPr>
      </w:pPr>
      <w:r w:rsidRPr="00B42110">
        <w:rPr>
          <w:rFonts w:ascii="Times New Roman" w:hAnsi="Times New Roman" w:cs="Times New Roman"/>
          <w:sz w:val="24"/>
          <w:szCs w:val="24"/>
        </w:rPr>
        <w:t>Как метод, инструментарий;</w:t>
      </w:r>
    </w:p>
    <w:p w:rsidR="00BD1FE2" w:rsidRDefault="00BD1FE2" w:rsidP="00BD1FE2">
      <w:pPr>
        <w:pStyle w:val="a3"/>
        <w:numPr>
          <w:ilvl w:val="0"/>
          <w:numId w:val="4"/>
        </w:numPr>
        <w:spacing w:after="0" w:line="360" w:lineRule="auto"/>
        <w:ind w:left="0" w:firstLine="709"/>
        <w:jc w:val="both"/>
        <w:rPr>
          <w:rFonts w:ascii="Times New Roman" w:hAnsi="Times New Roman" w:cs="Times New Roman"/>
          <w:sz w:val="24"/>
          <w:szCs w:val="24"/>
        </w:rPr>
      </w:pPr>
      <w:r w:rsidRPr="00B42110">
        <w:rPr>
          <w:rFonts w:ascii="Times New Roman" w:hAnsi="Times New Roman" w:cs="Times New Roman"/>
          <w:sz w:val="24"/>
          <w:szCs w:val="24"/>
        </w:rPr>
        <w:t>Как специфическая форма маркетинга.</w:t>
      </w:r>
    </w:p>
    <w:p w:rsidR="00BD1FE2" w:rsidRPr="00BD1FE2" w:rsidRDefault="00BD1FE2" w:rsidP="00BD1FE2">
      <w:pPr>
        <w:rPr>
          <w:rFonts w:cs="Times New Roman"/>
        </w:rPr>
      </w:pPr>
      <w:r w:rsidRPr="00BD1FE2">
        <w:rPr>
          <w:rFonts w:cs="Times New Roman"/>
        </w:rPr>
        <w:t>Таблица 1 – Основные подходы к трактовке понятия «маркетинг отношений»</w:t>
      </w:r>
    </w:p>
    <w:tbl>
      <w:tblPr>
        <w:tblStyle w:val="a7"/>
        <w:tblW w:w="4995" w:type="pct"/>
        <w:tblLook w:val="04A0" w:firstRow="1" w:lastRow="0" w:firstColumn="1" w:lastColumn="0" w:noHBand="0" w:noVBand="1"/>
      </w:tblPr>
      <w:tblGrid>
        <w:gridCol w:w="1771"/>
        <w:gridCol w:w="1603"/>
        <w:gridCol w:w="5956"/>
      </w:tblGrid>
      <w:tr w:rsidR="00BD1FE2" w:rsidRPr="00E44A92" w:rsidTr="00BD1FE2">
        <w:trPr>
          <w:tblHeader/>
        </w:trPr>
        <w:tc>
          <w:tcPr>
            <w:tcW w:w="949" w:type="pct"/>
          </w:tcPr>
          <w:p w:rsidR="00BD1FE2" w:rsidRPr="001F52E1" w:rsidRDefault="00BD1FE2" w:rsidP="00BD1FE2">
            <w:pPr>
              <w:pStyle w:val="a8"/>
              <w:jc w:val="center"/>
              <w:rPr>
                <w:b/>
                <w:bCs/>
              </w:rPr>
            </w:pPr>
            <w:r w:rsidRPr="001F52E1">
              <w:rPr>
                <w:b/>
                <w:bCs/>
              </w:rPr>
              <w:t>Подходы</w:t>
            </w:r>
          </w:p>
        </w:tc>
        <w:tc>
          <w:tcPr>
            <w:tcW w:w="859" w:type="pct"/>
          </w:tcPr>
          <w:p w:rsidR="00BD1FE2" w:rsidRPr="001F52E1" w:rsidRDefault="00BD1FE2" w:rsidP="00BD1FE2">
            <w:pPr>
              <w:pStyle w:val="a8"/>
              <w:jc w:val="center"/>
              <w:rPr>
                <w:b/>
                <w:bCs/>
              </w:rPr>
            </w:pPr>
            <w:r w:rsidRPr="001F52E1">
              <w:rPr>
                <w:b/>
                <w:bCs/>
              </w:rPr>
              <w:t>Авторы</w:t>
            </w:r>
          </w:p>
        </w:tc>
        <w:tc>
          <w:tcPr>
            <w:tcW w:w="3192" w:type="pct"/>
          </w:tcPr>
          <w:p w:rsidR="00BD1FE2" w:rsidRPr="001F52E1" w:rsidRDefault="00BD1FE2" w:rsidP="00BD1FE2">
            <w:pPr>
              <w:pStyle w:val="a8"/>
              <w:jc w:val="center"/>
              <w:rPr>
                <w:b/>
                <w:bCs/>
              </w:rPr>
            </w:pPr>
            <w:r w:rsidRPr="001F52E1">
              <w:rPr>
                <w:b/>
                <w:bCs/>
              </w:rPr>
              <w:t>Определение</w:t>
            </w:r>
          </w:p>
        </w:tc>
      </w:tr>
      <w:tr w:rsidR="00BD1FE2" w:rsidRPr="00E44A92" w:rsidTr="00BD1FE2">
        <w:tc>
          <w:tcPr>
            <w:tcW w:w="949" w:type="pct"/>
            <w:vMerge w:val="restart"/>
          </w:tcPr>
          <w:p w:rsidR="00BD1FE2" w:rsidRPr="00E44A92" w:rsidRDefault="00BD1FE2" w:rsidP="00BD1FE2">
            <w:pPr>
              <w:pStyle w:val="a8"/>
              <w:jc w:val="left"/>
            </w:pPr>
            <w:r w:rsidRPr="00E44A92">
              <w:t>Маркетинг отношений как комплекс, совокупность действий, практика</w:t>
            </w:r>
          </w:p>
        </w:tc>
        <w:tc>
          <w:tcPr>
            <w:tcW w:w="859" w:type="pct"/>
          </w:tcPr>
          <w:p w:rsidR="00BD1FE2" w:rsidRPr="00E44A92" w:rsidRDefault="007D24AF" w:rsidP="00BD1FE2">
            <w:pPr>
              <w:pStyle w:val="a8"/>
              <w:jc w:val="left"/>
            </w:pPr>
            <w:r>
              <w:rPr>
                <w:lang w:val="en-US"/>
              </w:rPr>
              <w:t>Morgan</w:t>
            </w:r>
            <w:r w:rsidR="00BD1FE2" w:rsidRPr="00E44A92">
              <w:t xml:space="preserve">, </w:t>
            </w:r>
            <w:r>
              <w:rPr>
                <w:lang w:val="en-US"/>
              </w:rPr>
              <w:t>Hunt</w:t>
            </w:r>
            <w:r w:rsidR="00BD1FE2" w:rsidRPr="00E44A92">
              <w:t>, 2004</w:t>
            </w:r>
          </w:p>
        </w:tc>
        <w:tc>
          <w:tcPr>
            <w:tcW w:w="3192" w:type="pct"/>
          </w:tcPr>
          <w:p w:rsidR="00BD1FE2" w:rsidRPr="00E44A92" w:rsidRDefault="00BD1FE2" w:rsidP="00BD1FE2">
            <w:pPr>
              <w:pStyle w:val="a8"/>
              <w:jc w:val="left"/>
            </w:pPr>
            <w:r w:rsidRPr="00E44A92">
              <w:t xml:space="preserve">Совокупность маркетинговых действий, основная цель </w:t>
            </w:r>
            <w:proofErr w:type="gramStart"/>
            <w:r w:rsidRPr="00E44A92">
              <w:t>–  формирование</w:t>
            </w:r>
            <w:proofErr w:type="gramEnd"/>
            <w:r w:rsidRPr="00E44A92">
              <w:t>, развитие и установление долгосрочных взаимовыгодных обменов</w:t>
            </w:r>
            <w:r>
              <w:rPr>
                <w:rStyle w:val="a6"/>
              </w:rPr>
              <w:footnoteReference w:id="12"/>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Bruhn</w:t>
            </w:r>
            <w:proofErr w:type="spellEnd"/>
            <w:r w:rsidRPr="00E44A92">
              <w:t>, 2003</w:t>
            </w:r>
          </w:p>
        </w:tc>
        <w:tc>
          <w:tcPr>
            <w:tcW w:w="3192" w:type="pct"/>
          </w:tcPr>
          <w:p w:rsidR="00BD1FE2" w:rsidRPr="00E44A92" w:rsidRDefault="00BD1FE2" w:rsidP="00BD1FE2">
            <w:pPr>
              <w:pStyle w:val="a8"/>
              <w:jc w:val="left"/>
            </w:pPr>
            <w:r w:rsidRPr="00E44A92">
              <w:t xml:space="preserve">Совокупность действий, которые направлены на развитие, стабилизацию, усиление и возобновление отношений со </w:t>
            </w:r>
            <w:proofErr w:type="spellStart"/>
            <w:r w:rsidRPr="00E44A92">
              <w:t>стейкхолдерами</w:t>
            </w:r>
            <w:proofErr w:type="spellEnd"/>
            <w:r w:rsidRPr="00E44A92">
              <w:t xml:space="preserve"> компании, в первую очередь с ее клиентами, и совместное создание экономической ценности в процессе такого взаимодействия</w:t>
            </w:r>
            <w:r w:rsidRPr="00E44A92">
              <w:rPr>
                <w:rStyle w:val="a6"/>
              </w:rPr>
              <w:footnoteReference w:id="13"/>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Buttle</w:t>
            </w:r>
            <w:proofErr w:type="spellEnd"/>
            <w:r w:rsidRPr="00E44A92">
              <w:t>, 1997</w:t>
            </w:r>
          </w:p>
        </w:tc>
        <w:tc>
          <w:tcPr>
            <w:tcW w:w="3192" w:type="pct"/>
          </w:tcPr>
          <w:p w:rsidR="00BD1FE2" w:rsidRPr="00E44A92" w:rsidRDefault="00BD1FE2" w:rsidP="00BD1FE2">
            <w:pPr>
              <w:pStyle w:val="a8"/>
              <w:jc w:val="left"/>
            </w:pPr>
            <w:r w:rsidRPr="00E44A92">
              <w:t>Совокупность действий, создающиеся несколькими партнерами с целью установления долгосрочных взаимоотношений</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r w:rsidRPr="00E44A92">
              <w:t>Иванов,</w:t>
            </w:r>
            <w:r w:rsidR="00AE1B68">
              <w:rPr>
                <w:lang w:val="en-US"/>
              </w:rPr>
              <w:t xml:space="preserve"> </w:t>
            </w:r>
            <w:r w:rsidRPr="00E44A92">
              <w:t>Юлдашева, 2004</w:t>
            </w:r>
          </w:p>
        </w:tc>
        <w:tc>
          <w:tcPr>
            <w:tcW w:w="3192" w:type="pct"/>
          </w:tcPr>
          <w:p w:rsidR="00BD1FE2" w:rsidRPr="00E44A92" w:rsidRDefault="00BD1FE2" w:rsidP="00BD1FE2">
            <w:pPr>
              <w:pStyle w:val="a8"/>
              <w:jc w:val="left"/>
            </w:pPr>
            <w:r w:rsidRPr="00E44A92">
              <w:t xml:space="preserve">Комплекс действий по формированию и поддержанию долгосрочных отношений с потребителями и другими </w:t>
            </w:r>
            <w:proofErr w:type="spellStart"/>
            <w:r w:rsidRPr="00E44A92">
              <w:t>стейкхолдерами</w:t>
            </w:r>
            <w:proofErr w:type="spellEnd"/>
            <w:r w:rsidRPr="00E44A92">
              <w:t xml:space="preserve"> в целях получения прибыли в рамках соблюдения общей целевой направленности и выполнения взятых на себя партнерских обязательств</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7D24AF" w:rsidRDefault="007D24AF" w:rsidP="00BD1FE2">
            <w:pPr>
              <w:pStyle w:val="a8"/>
              <w:jc w:val="left"/>
              <w:rPr>
                <w:lang w:val="en-US"/>
              </w:rPr>
            </w:pPr>
            <w:proofErr w:type="spellStart"/>
            <w:r w:rsidRPr="007D24AF">
              <w:rPr>
                <w:lang w:val="en-US"/>
              </w:rPr>
              <w:t>Möller</w:t>
            </w:r>
            <w:proofErr w:type="spellEnd"/>
            <w:r w:rsidR="00BD1FE2" w:rsidRPr="00E44A92">
              <w:t xml:space="preserve">, </w:t>
            </w:r>
            <w:r>
              <w:rPr>
                <w:lang w:val="en-US"/>
              </w:rPr>
              <w:t>Wilson</w:t>
            </w:r>
          </w:p>
        </w:tc>
        <w:tc>
          <w:tcPr>
            <w:tcW w:w="3192" w:type="pct"/>
          </w:tcPr>
          <w:p w:rsidR="00BD1FE2" w:rsidRPr="00E44A92" w:rsidRDefault="00BD1FE2" w:rsidP="00BD1FE2">
            <w:pPr>
              <w:pStyle w:val="a8"/>
              <w:jc w:val="left"/>
            </w:pPr>
            <w:r w:rsidRPr="00E44A92">
              <w:t>Практика построения долгосрочных и взаимовыгодных отношений с потребителями</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7D24AF" w:rsidP="00BD1FE2">
            <w:pPr>
              <w:pStyle w:val="a8"/>
              <w:jc w:val="left"/>
            </w:pPr>
            <w:r>
              <w:rPr>
                <w:lang w:val="en-US"/>
              </w:rPr>
              <w:t>Kotler</w:t>
            </w:r>
            <w:r w:rsidR="00BD1FE2" w:rsidRPr="00E44A92">
              <w:t>,</w:t>
            </w:r>
            <w:r w:rsidR="00AE1B68">
              <w:rPr>
                <w:lang w:val="en-US"/>
              </w:rPr>
              <w:t xml:space="preserve"> </w:t>
            </w:r>
            <w:r>
              <w:rPr>
                <w:lang w:val="en-US"/>
              </w:rPr>
              <w:t>Keller</w:t>
            </w:r>
            <w:r w:rsidR="00BD1FE2" w:rsidRPr="00E44A92">
              <w:t>, 2007</w:t>
            </w:r>
          </w:p>
        </w:tc>
        <w:tc>
          <w:tcPr>
            <w:tcW w:w="3192" w:type="pct"/>
          </w:tcPr>
          <w:p w:rsidR="00BD1FE2" w:rsidRPr="00E44A92" w:rsidRDefault="00BD1FE2" w:rsidP="00BD1FE2">
            <w:pPr>
              <w:pStyle w:val="a8"/>
              <w:jc w:val="left"/>
            </w:pPr>
            <w:r w:rsidRPr="00E44A92">
              <w:t>Практика взаимовыгодных и долгосрочных взаимоотношений с основными контрагентами компании (поставщиками, клиентами, дистрибьюторами) с целью формирования определенных привилегий</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7D24AF" w:rsidP="00BD1FE2">
            <w:pPr>
              <w:pStyle w:val="a8"/>
              <w:jc w:val="left"/>
            </w:pPr>
            <w:r>
              <w:rPr>
                <w:lang w:val="en-US"/>
              </w:rPr>
              <w:t>Payne</w:t>
            </w:r>
            <w:r w:rsidR="00BD1FE2" w:rsidRPr="00E44A92">
              <w:t xml:space="preserve">, </w:t>
            </w:r>
          </w:p>
          <w:p w:rsidR="00BD1FE2" w:rsidRPr="00E44A92" w:rsidRDefault="007D24AF" w:rsidP="00BD1FE2">
            <w:pPr>
              <w:pStyle w:val="a8"/>
              <w:jc w:val="left"/>
            </w:pPr>
            <w:r>
              <w:rPr>
                <w:lang w:val="en-US"/>
              </w:rPr>
              <w:t>Ballantyne</w:t>
            </w:r>
            <w:r w:rsidR="00BD1FE2" w:rsidRPr="00E44A92">
              <w:t xml:space="preserve">, 1991 </w:t>
            </w:r>
          </w:p>
        </w:tc>
        <w:tc>
          <w:tcPr>
            <w:tcW w:w="3192" w:type="pct"/>
          </w:tcPr>
          <w:p w:rsidR="00BD1FE2" w:rsidRPr="00E44A92" w:rsidRDefault="00BD1FE2" w:rsidP="00BD1FE2">
            <w:pPr>
              <w:pStyle w:val="a8"/>
              <w:jc w:val="left"/>
            </w:pPr>
            <w:r w:rsidRPr="00E44A92">
              <w:t>Совокупность действий по формированию и поддержанию ценностного обмена между заинтересованными субъектами, который стабильно и постоянно развивается в цепочке создания добавленной ценности</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Shani</w:t>
            </w:r>
            <w:proofErr w:type="spellEnd"/>
            <w:r w:rsidRPr="00E44A92">
              <w:t xml:space="preserve">, </w:t>
            </w:r>
            <w:proofErr w:type="spellStart"/>
            <w:r w:rsidRPr="00E44A92">
              <w:t>Chalasani</w:t>
            </w:r>
            <w:proofErr w:type="spellEnd"/>
            <w:r w:rsidRPr="00E44A92">
              <w:t>, 1992</w:t>
            </w:r>
          </w:p>
        </w:tc>
        <w:tc>
          <w:tcPr>
            <w:tcW w:w="3192" w:type="pct"/>
          </w:tcPr>
          <w:p w:rsidR="00BD1FE2" w:rsidRPr="00E44A92" w:rsidRDefault="00BD1FE2" w:rsidP="00BD1FE2">
            <w:pPr>
              <w:pStyle w:val="a8"/>
              <w:jc w:val="left"/>
            </w:pPr>
            <w:r w:rsidRPr="00E44A92">
              <w:t>Совокупность маркетинговых действий по установлению и развитию сети взаимоотношений с клиентами для получения взаимных выгод на основе поддержания данного взаимодействия в течение длительного периода времени</w:t>
            </w:r>
          </w:p>
        </w:tc>
      </w:tr>
      <w:tr w:rsidR="00BD1FE2" w:rsidRPr="00E44A92" w:rsidTr="00BD1FE2">
        <w:tc>
          <w:tcPr>
            <w:tcW w:w="949" w:type="pct"/>
            <w:vMerge w:val="restart"/>
          </w:tcPr>
          <w:p w:rsidR="00BD1FE2" w:rsidRPr="00E44A92" w:rsidRDefault="00BD1FE2" w:rsidP="00BD1FE2">
            <w:pPr>
              <w:pStyle w:val="a8"/>
              <w:jc w:val="left"/>
            </w:pPr>
            <w:r w:rsidRPr="00E44A92">
              <w:t>Маркетинг отношений как процесс, управление</w:t>
            </w:r>
          </w:p>
        </w:tc>
        <w:tc>
          <w:tcPr>
            <w:tcW w:w="859" w:type="pct"/>
          </w:tcPr>
          <w:p w:rsidR="00BD1FE2" w:rsidRPr="00E44A92" w:rsidRDefault="007D24AF" w:rsidP="00BD1FE2">
            <w:pPr>
              <w:pStyle w:val="a8"/>
              <w:jc w:val="left"/>
            </w:pPr>
            <w:r>
              <w:rPr>
                <w:lang w:val="en-US"/>
              </w:rPr>
              <w:t>Porter</w:t>
            </w:r>
            <w:r w:rsidR="00BD1FE2" w:rsidRPr="00E44A92">
              <w:t>, 1993</w:t>
            </w:r>
          </w:p>
        </w:tc>
        <w:tc>
          <w:tcPr>
            <w:tcW w:w="3192" w:type="pct"/>
          </w:tcPr>
          <w:p w:rsidR="00BD1FE2" w:rsidRPr="00E44A92" w:rsidRDefault="00BD1FE2" w:rsidP="00BD1FE2">
            <w:pPr>
              <w:pStyle w:val="a8"/>
              <w:jc w:val="left"/>
            </w:pPr>
            <w:r w:rsidRPr="00E44A92">
              <w:t>Процесс, в котором обе стороны – компания и клиент – формируют и поддерживают на протяжении длительного периода взаимовыгодные и комфортные отношения в целях достижения общих партнерских целей</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Gordon</w:t>
            </w:r>
            <w:proofErr w:type="spellEnd"/>
            <w:r w:rsidRPr="00E44A92">
              <w:t>, 2001</w:t>
            </w:r>
          </w:p>
        </w:tc>
        <w:tc>
          <w:tcPr>
            <w:tcW w:w="3192" w:type="pct"/>
          </w:tcPr>
          <w:p w:rsidR="00BD1FE2" w:rsidRPr="00E44A92" w:rsidRDefault="00BD1FE2" w:rsidP="00BD1FE2">
            <w:pPr>
              <w:pStyle w:val="a8"/>
              <w:jc w:val="left"/>
            </w:pPr>
            <w:r w:rsidRPr="00E44A92">
              <w:t>Постоянный процесс анализа и формирования экономических ценностей совместно со своими потребителями, получение выгоды от данного взаимодействия</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Parvatiyar</w:t>
            </w:r>
            <w:proofErr w:type="spellEnd"/>
            <w:r w:rsidRPr="00E44A92">
              <w:t xml:space="preserve">, </w:t>
            </w:r>
            <w:proofErr w:type="spellStart"/>
            <w:r w:rsidRPr="00E44A92">
              <w:t>Sheth</w:t>
            </w:r>
            <w:proofErr w:type="spellEnd"/>
            <w:r w:rsidRPr="00E44A92">
              <w:t>, 2000</w:t>
            </w:r>
          </w:p>
        </w:tc>
        <w:tc>
          <w:tcPr>
            <w:tcW w:w="3192" w:type="pct"/>
          </w:tcPr>
          <w:p w:rsidR="00BD1FE2" w:rsidRPr="00E44A92" w:rsidRDefault="00BD1FE2" w:rsidP="00BD1FE2">
            <w:pPr>
              <w:pStyle w:val="a8"/>
              <w:jc w:val="left"/>
            </w:pPr>
            <w:r w:rsidRPr="00E44A92">
              <w:t>Процесс развития долгосрочных взаимоотношений с заинтересованными сторонами для формирования общей экономической ценности в условиях снижения издержек</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7D24AF" w:rsidP="00BD1FE2">
            <w:pPr>
              <w:pStyle w:val="a8"/>
              <w:jc w:val="left"/>
            </w:pPr>
            <w:r>
              <w:rPr>
                <w:lang w:val="en-US"/>
              </w:rPr>
              <w:t>Baker</w:t>
            </w:r>
            <w:r w:rsidR="00BD1FE2" w:rsidRPr="00E44A92">
              <w:t>, 2002</w:t>
            </w:r>
          </w:p>
        </w:tc>
        <w:tc>
          <w:tcPr>
            <w:tcW w:w="3192" w:type="pct"/>
          </w:tcPr>
          <w:p w:rsidR="00BD1FE2" w:rsidRPr="00E44A92" w:rsidRDefault="00BD1FE2" w:rsidP="00BD1FE2">
            <w:pPr>
              <w:pStyle w:val="a8"/>
              <w:jc w:val="left"/>
            </w:pPr>
            <w:r w:rsidRPr="00E44A92">
              <w:t>Процесс формирования долгосрочных взаимовыгодных отношений обмена</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7D24AF" w:rsidP="00BD1FE2">
            <w:pPr>
              <w:pStyle w:val="a8"/>
              <w:jc w:val="left"/>
            </w:pPr>
            <w:r>
              <w:rPr>
                <w:lang w:val="en-US"/>
              </w:rPr>
              <w:t>Doyle</w:t>
            </w:r>
            <w:r w:rsidR="00BD1FE2" w:rsidRPr="00E44A92">
              <w:t>, 2001</w:t>
            </w:r>
          </w:p>
        </w:tc>
        <w:tc>
          <w:tcPr>
            <w:tcW w:w="3192" w:type="pct"/>
          </w:tcPr>
          <w:p w:rsidR="00BD1FE2" w:rsidRPr="00E44A92" w:rsidRDefault="00BD1FE2" w:rsidP="00BD1FE2">
            <w:pPr>
              <w:pStyle w:val="a8"/>
              <w:jc w:val="left"/>
            </w:pPr>
            <w:r w:rsidRPr="00E44A92">
              <w:t>Процесс управления, основная цель которого – формирование и претворение в жизнь долгосрочных и взаимовыгодных отношений с ценными клиентами, создание конкурентных преимуществ и максимизация акционерных доходов</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Аренков</w:t>
            </w:r>
            <w:proofErr w:type="spellEnd"/>
            <w:r w:rsidRPr="00E44A92">
              <w:t xml:space="preserve">, </w:t>
            </w:r>
            <w:proofErr w:type="spellStart"/>
            <w:r w:rsidRPr="00E44A92">
              <w:t>Бичун</w:t>
            </w:r>
            <w:proofErr w:type="spellEnd"/>
            <w:r w:rsidRPr="00E44A92">
              <w:t>, 2005</w:t>
            </w:r>
          </w:p>
        </w:tc>
        <w:tc>
          <w:tcPr>
            <w:tcW w:w="3192" w:type="pct"/>
          </w:tcPr>
          <w:p w:rsidR="00BD1FE2" w:rsidRPr="00E44A92" w:rsidRDefault="00BD1FE2" w:rsidP="00BD1FE2">
            <w:pPr>
              <w:pStyle w:val="a8"/>
              <w:jc w:val="left"/>
            </w:pPr>
            <w:r w:rsidRPr="00E44A92">
              <w:t>Процесс формирования и поддержания ценностных, долгосрочных и взаимовыгодных отношений</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Челенков</w:t>
            </w:r>
            <w:proofErr w:type="spellEnd"/>
            <w:r w:rsidRPr="00E44A92">
              <w:t xml:space="preserve">, </w:t>
            </w:r>
          </w:p>
          <w:p w:rsidR="00BD1FE2" w:rsidRPr="00E44A92" w:rsidRDefault="00BD1FE2" w:rsidP="00BD1FE2">
            <w:pPr>
              <w:pStyle w:val="a8"/>
              <w:jc w:val="left"/>
            </w:pPr>
            <w:r w:rsidRPr="00E44A92">
              <w:t>Гончаров, 2006</w:t>
            </w:r>
          </w:p>
        </w:tc>
        <w:tc>
          <w:tcPr>
            <w:tcW w:w="3192" w:type="pct"/>
          </w:tcPr>
          <w:p w:rsidR="00BD1FE2" w:rsidRPr="00E44A92" w:rsidRDefault="00BD1FE2" w:rsidP="00BD1FE2">
            <w:pPr>
              <w:pStyle w:val="a8"/>
              <w:jc w:val="left"/>
            </w:pPr>
            <w:r w:rsidRPr="00E44A92">
              <w:t>Управление маркетинговыми технологиями и инструментами в целях формирования экономических потребительских ценностей</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r w:rsidRPr="00E44A92">
              <w:t>Устюгов, 2008</w:t>
            </w:r>
          </w:p>
        </w:tc>
        <w:tc>
          <w:tcPr>
            <w:tcW w:w="3192" w:type="pct"/>
          </w:tcPr>
          <w:p w:rsidR="00BD1FE2" w:rsidRPr="00E44A92" w:rsidRDefault="00BD1FE2" w:rsidP="00BD1FE2">
            <w:pPr>
              <w:pStyle w:val="a8"/>
              <w:jc w:val="left"/>
            </w:pPr>
            <w:r w:rsidRPr="00E44A92">
              <w:t>Процесс оптимизации деятельности организации в условиях свободы выбора контрагентов и установления с ними долгосрочных взаимовыгодных отношений</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Berry</w:t>
            </w:r>
            <w:proofErr w:type="spellEnd"/>
            <w:r w:rsidRPr="00E44A92">
              <w:t>, 1983</w:t>
            </w:r>
          </w:p>
        </w:tc>
        <w:tc>
          <w:tcPr>
            <w:tcW w:w="3192" w:type="pct"/>
          </w:tcPr>
          <w:p w:rsidR="00BD1FE2" w:rsidRPr="00E44A92" w:rsidRDefault="00BD1FE2" w:rsidP="00BD1FE2">
            <w:pPr>
              <w:pStyle w:val="a8"/>
              <w:jc w:val="left"/>
            </w:pPr>
            <w:r w:rsidRPr="00E44A92">
              <w:t>Процесс привлечения клиентов, развития и поддержания долгосрочных взаимоотношений с ними</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Sheth</w:t>
            </w:r>
            <w:proofErr w:type="spellEnd"/>
            <w:r w:rsidRPr="00E44A92">
              <w:t>, 1994</w:t>
            </w:r>
          </w:p>
        </w:tc>
        <w:tc>
          <w:tcPr>
            <w:tcW w:w="3192" w:type="pct"/>
          </w:tcPr>
          <w:p w:rsidR="00BD1FE2" w:rsidRPr="00E44A92" w:rsidRDefault="00BD1FE2" w:rsidP="00BD1FE2">
            <w:pPr>
              <w:pStyle w:val="a8"/>
              <w:jc w:val="left"/>
            </w:pPr>
            <w:r w:rsidRPr="00E44A92">
              <w:t>Управление долгосрочными взаимоотношениями между компанией и ее потребителями</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7D24AF" w:rsidP="00BD1FE2">
            <w:pPr>
              <w:pStyle w:val="a8"/>
              <w:jc w:val="left"/>
            </w:pPr>
            <w:r>
              <w:rPr>
                <w:lang w:val="en-US"/>
              </w:rPr>
              <w:t>Kotler</w:t>
            </w:r>
            <w:r w:rsidR="00BD1FE2" w:rsidRPr="00E44A92">
              <w:t>, 2004</w:t>
            </w:r>
          </w:p>
        </w:tc>
        <w:tc>
          <w:tcPr>
            <w:tcW w:w="3192" w:type="pct"/>
          </w:tcPr>
          <w:p w:rsidR="00BD1FE2" w:rsidRPr="00E44A92" w:rsidRDefault="00BD1FE2" w:rsidP="00BD1FE2">
            <w:pPr>
              <w:pStyle w:val="a8"/>
              <w:jc w:val="left"/>
            </w:pPr>
            <w:r w:rsidRPr="00E44A92">
              <w:t xml:space="preserve">Процесс формирования долгосрочных и взаимовыгодных отношений с основными </w:t>
            </w:r>
            <w:proofErr w:type="spellStart"/>
            <w:r w:rsidRPr="00E44A92">
              <w:t>стейкхолдерами</w:t>
            </w:r>
            <w:proofErr w:type="spellEnd"/>
            <w:r w:rsidRPr="00E44A92">
              <w:t xml:space="preserve"> фирмы (поставщики, клиенты, дистрибьюторы)</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7D24AF" w:rsidP="00BD1FE2">
            <w:pPr>
              <w:pStyle w:val="a8"/>
              <w:jc w:val="left"/>
            </w:pPr>
            <w:proofErr w:type="spellStart"/>
            <w:r w:rsidRPr="007D24AF">
              <w:t>Håkansson</w:t>
            </w:r>
            <w:proofErr w:type="spellEnd"/>
            <w:r w:rsidR="00BD1FE2" w:rsidRPr="00E44A92">
              <w:t>,</w:t>
            </w:r>
            <w:r w:rsidR="00AE1B68">
              <w:rPr>
                <w:lang w:val="en-US"/>
              </w:rPr>
              <w:t xml:space="preserve"> </w:t>
            </w:r>
            <w:proofErr w:type="spellStart"/>
            <w:r w:rsidRPr="007D24AF">
              <w:t>Cunningham</w:t>
            </w:r>
            <w:proofErr w:type="spellEnd"/>
            <w:r w:rsidR="00BD1FE2" w:rsidRPr="00E44A92">
              <w:t xml:space="preserve">, </w:t>
            </w:r>
          </w:p>
          <w:p w:rsidR="00BD1FE2" w:rsidRPr="007D24AF" w:rsidRDefault="007D24AF" w:rsidP="00BD1FE2">
            <w:pPr>
              <w:pStyle w:val="a8"/>
              <w:jc w:val="left"/>
              <w:rPr>
                <w:lang w:val="en-US"/>
              </w:rPr>
            </w:pPr>
            <w:r>
              <w:rPr>
                <w:lang w:val="en-US"/>
              </w:rPr>
              <w:t>Turnbull</w:t>
            </w:r>
          </w:p>
        </w:tc>
        <w:tc>
          <w:tcPr>
            <w:tcW w:w="3192" w:type="pct"/>
          </w:tcPr>
          <w:p w:rsidR="00BD1FE2" w:rsidRPr="00E44A92" w:rsidRDefault="00BD1FE2" w:rsidP="00BD1FE2">
            <w:pPr>
              <w:pStyle w:val="a8"/>
              <w:jc w:val="left"/>
            </w:pPr>
            <w:r w:rsidRPr="00E44A92">
              <w:t>Управление процессом взаимодействия между компанией и ее основными потребителями</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Багиев</w:t>
            </w:r>
            <w:proofErr w:type="spellEnd"/>
            <w:r w:rsidRPr="00E44A92">
              <w:t>, Соловьева, 1995</w:t>
            </w:r>
          </w:p>
        </w:tc>
        <w:tc>
          <w:tcPr>
            <w:tcW w:w="3192" w:type="pct"/>
          </w:tcPr>
          <w:p w:rsidR="00BD1FE2" w:rsidRPr="00E44A92" w:rsidRDefault="00BD1FE2" w:rsidP="00BD1FE2">
            <w:pPr>
              <w:pStyle w:val="a8"/>
              <w:jc w:val="left"/>
            </w:pPr>
            <w:r w:rsidRPr="00E44A92">
              <w:t>Процесс, направленный на задействование всеми видами коммуникации субъектов, заинтересованных в долгосрочных и взаимовыгодных отношениях с компанией на всех стадиях жизненного цикла товара</w:t>
            </w:r>
          </w:p>
        </w:tc>
      </w:tr>
      <w:tr w:rsidR="00BD1FE2" w:rsidRPr="00E44A92" w:rsidTr="00BD1FE2">
        <w:tc>
          <w:tcPr>
            <w:tcW w:w="949" w:type="pct"/>
            <w:vMerge w:val="restart"/>
          </w:tcPr>
          <w:p w:rsidR="00BD1FE2" w:rsidRPr="00E44A92" w:rsidRDefault="00BD1FE2" w:rsidP="00BD1FE2">
            <w:pPr>
              <w:pStyle w:val="a8"/>
              <w:jc w:val="left"/>
            </w:pPr>
            <w:r w:rsidRPr="00E44A92">
              <w:t>Маркетинг отношений как метод, инструментарий</w:t>
            </w:r>
          </w:p>
        </w:tc>
        <w:tc>
          <w:tcPr>
            <w:tcW w:w="859" w:type="pct"/>
          </w:tcPr>
          <w:p w:rsidR="00BD1FE2" w:rsidRPr="00E44A92" w:rsidRDefault="00BD1FE2" w:rsidP="00BD1FE2">
            <w:pPr>
              <w:pStyle w:val="a8"/>
              <w:jc w:val="left"/>
            </w:pPr>
            <w:proofErr w:type="spellStart"/>
            <w:r w:rsidRPr="00E44A92">
              <w:t>Evans</w:t>
            </w:r>
            <w:proofErr w:type="spellEnd"/>
            <w:r w:rsidRPr="00E44A92">
              <w:t xml:space="preserve">, </w:t>
            </w:r>
          </w:p>
          <w:p w:rsidR="00BD1FE2" w:rsidRPr="00E44A92" w:rsidRDefault="00BD1FE2" w:rsidP="00BD1FE2">
            <w:pPr>
              <w:pStyle w:val="a8"/>
              <w:jc w:val="left"/>
            </w:pPr>
            <w:proofErr w:type="spellStart"/>
            <w:r w:rsidRPr="00E44A92">
              <w:t>Lasking</w:t>
            </w:r>
            <w:proofErr w:type="spellEnd"/>
            <w:r w:rsidRPr="00E44A92">
              <w:t>, 1994</w:t>
            </w:r>
          </w:p>
        </w:tc>
        <w:tc>
          <w:tcPr>
            <w:tcW w:w="3192" w:type="pct"/>
          </w:tcPr>
          <w:p w:rsidR="00BD1FE2" w:rsidRPr="00E44A92" w:rsidRDefault="00BD1FE2" w:rsidP="00BD1FE2">
            <w:pPr>
              <w:pStyle w:val="a8"/>
              <w:jc w:val="left"/>
            </w:pPr>
            <w:r w:rsidRPr="00E44A92">
              <w:t>Метод, основанный на взаимодействии с потребителем в целях формирования долгосрочных и взаимовыгодных отношений с имеющимися и перспективными потребителями</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7D24AF" w:rsidP="00BD1FE2">
            <w:pPr>
              <w:pStyle w:val="a8"/>
              <w:jc w:val="left"/>
            </w:pPr>
            <w:r>
              <w:rPr>
                <w:lang w:val="en-US"/>
              </w:rPr>
              <w:t>Rapp</w:t>
            </w:r>
            <w:r w:rsidR="00BD1FE2" w:rsidRPr="00E44A92">
              <w:t xml:space="preserve">, </w:t>
            </w:r>
          </w:p>
          <w:p w:rsidR="00BD1FE2" w:rsidRPr="00E44A92" w:rsidRDefault="007D24AF" w:rsidP="00BD1FE2">
            <w:pPr>
              <w:pStyle w:val="a8"/>
              <w:jc w:val="left"/>
            </w:pPr>
            <w:r>
              <w:rPr>
                <w:lang w:val="en-US"/>
              </w:rPr>
              <w:t>Collins</w:t>
            </w:r>
            <w:r w:rsidR="00BD1FE2" w:rsidRPr="00E44A92">
              <w:t>, 1997</w:t>
            </w:r>
          </w:p>
        </w:tc>
        <w:tc>
          <w:tcPr>
            <w:tcW w:w="3192" w:type="pct"/>
          </w:tcPr>
          <w:p w:rsidR="00BD1FE2" w:rsidRPr="00E44A92" w:rsidRDefault="00BD1FE2" w:rsidP="00BD1FE2">
            <w:pPr>
              <w:pStyle w:val="a8"/>
              <w:jc w:val="left"/>
            </w:pPr>
            <w:r w:rsidRPr="00E44A92">
              <w:t>Метод формирования долгосрочных привилегированных взаимоотношений с определенными потенциальными клиентами с целью</w:t>
            </w:r>
          </w:p>
          <w:p w:rsidR="00BD1FE2" w:rsidRPr="00E44A92" w:rsidRDefault="00BD1FE2" w:rsidP="00BD1FE2">
            <w:pPr>
              <w:pStyle w:val="a8"/>
              <w:jc w:val="left"/>
            </w:pPr>
            <w:r w:rsidRPr="00E44A92">
              <w:t>дополнительных продаж или установления высокого уровня лояльности компании</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7D24AF" w:rsidP="00BD1FE2">
            <w:pPr>
              <w:pStyle w:val="a8"/>
              <w:jc w:val="left"/>
            </w:pPr>
            <w:proofErr w:type="spellStart"/>
            <w:r>
              <w:rPr>
                <w:lang w:val="en-US"/>
              </w:rPr>
              <w:t>Gummesson</w:t>
            </w:r>
            <w:proofErr w:type="spellEnd"/>
            <w:r w:rsidR="00BD1FE2" w:rsidRPr="00E44A92">
              <w:t>, 1999</w:t>
            </w:r>
          </w:p>
        </w:tc>
        <w:tc>
          <w:tcPr>
            <w:tcW w:w="3192" w:type="pct"/>
          </w:tcPr>
          <w:p w:rsidR="00BD1FE2" w:rsidRPr="00E44A92" w:rsidRDefault="00BD1FE2" w:rsidP="00BD1FE2">
            <w:pPr>
              <w:pStyle w:val="a8"/>
              <w:jc w:val="left"/>
            </w:pPr>
            <w:r w:rsidRPr="00E44A92">
              <w:t>Метод, включающий в себя всю совокупность взаимоотношений, которые фирма (ее персонал) осуществляет в рамках своей повседневной деятельности</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Biekert</w:t>
            </w:r>
            <w:proofErr w:type="spellEnd"/>
            <w:r w:rsidRPr="00E44A92">
              <w:t>, 1992</w:t>
            </w:r>
          </w:p>
        </w:tc>
        <w:tc>
          <w:tcPr>
            <w:tcW w:w="3192" w:type="pct"/>
          </w:tcPr>
          <w:p w:rsidR="00BD1FE2" w:rsidRPr="00E44A92" w:rsidRDefault="00BD1FE2" w:rsidP="00BD1FE2">
            <w:pPr>
              <w:pStyle w:val="a8"/>
              <w:jc w:val="left"/>
            </w:pPr>
            <w:r w:rsidRPr="00E44A92">
              <w:t>Метод, в основе которого лежит использование баз данных, которые необходимо поддерживать с целью дальнейшего продвижения компании</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Pepper</w:t>
            </w:r>
            <w:proofErr w:type="spellEnd"/>
            <w:r w:rsidRPr="00E44A92">
              <w:t xml:space="preserve">, </w:t>
            </w:r>
            <w:proofErr w:type="spellStart"/>
            <w:r w:rsidRPr="00E44A92">
              <w:t>Rogers</w:t>
            </w:r>
            <w:proofErr w:type="spellEnd"/>
            <w:r w:rsidRPr="00E44A92">
              <w:t>, 1993</w:t>
            </w:r>
          </w:p>
        </w:tc>
        <w:tc>
          <w:tcPr>
            <w:tcW w:w="3192" w:type="pct"/>
          </w:tcPr>
          <w:p w:rsidR="00BD1FE2" w:rsidRPr="00E44A92" w:rsidRDefault="00BD1FE2" w:rsidP="00BD1FE2">
            <w:pPr>
              <w:pStyle w:val="a8"/>
              <w:jc w:val="left"/>
            </w:pPr>
            <w:r w:rsidRPr="00E44A92">
              <w:t>Метод задействования точечного маркетинга, который подразумевает работу с базами данных с целью установления долгосрочных взаимоотношений с потребителями</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Vavra</w:t>
            </w:r>
            <w:proofErr w:type="spellEnd"/>
            <w:r w:rsidRPr="00E44A92">
              <w:t>, 1992</w:t>
            </w:r>
          </w:p>
        </w:tc>
        <w:tc>
          <w:tcPr>
            <w:tcW w:w="3192" w:type="pct"/>
          </w:tcPr>
          <w:p w:rsidR="00BD1FE2" w:rsidRPr="00E44A92" w:rsidRDefault="00BD1FE2" w:rsidP="00BD1FE2">
            <w:pPr>
              <w:pStyle w:val="a8"/>
              <w:jc w:val="left"/>
            </w:pPr>
            <w:r w:rsidRPr="00E44A92">
              <w:t>Инструмент взаимодействия с клиентом после уже осуществленной сделки</w:t>
            </w:r>
          </w:p>
        </w:tc>
      </w:tr>
      <w:tr w:rsidR="00BD1FE2" w:rsidRPr="00E44A92" w:rsidTr="00BD1FE2">
        <w:tc>
          <w:tcPr>
            <w:tcW w:w="949" w:type="pct"/>
            <w:vMerge w:val="restart"/>
          </w:tcPr>
          <w:p w:rsidR="00BD1FE2" w:rsidRPr="00E44A92" w:rsidRDefault="00BD1FE2" w:rsidP="00BD1FE2">
            <w:pPr>
              <w:pStyle w:val="a8"/>
              <w:jc w:val="left"/>
            </w:pPr>
            <w:r w:rsidRPr="00E44A92">
              <w:t>Маркетинг отношений как специфическая форма маркетинга (затрагивающая аспекты долгосрочности взаимодействия, особую роль потребителя, создания ценности и т.д.)</w:t>
            </w:r>
          </w:p>
        </w:tc>
        <w:tc>
          <w:tcPr>
            <w:tcW w:w="859" w:type="pct"/>
          </w:tcPr>
          <w:p w:rsidR="00BD1FE2" w:rsidRPr="00E44A92" w:rsidRDefault="00BD1FE2" w:rsidP="00BD1FE2">
            <w:pPr>
              <w:pStyle w:val="a8"/>
              <w:jc w:val="left"/>
            </w:pPr>
            <w:proofErr w:type="spellStart"/>
            <w:r w:rsidRPr="00E44A92">
              <w:t>Doyle</w:t>
            </w:r>
            <w:proofErr w:type="spellEnd"/>
            <w:r w:rsidRPr="00E44A92">
              <w:t xml:space="preserve">, </w:t>
            </w:r>
            <w:proofErr w:type="spellStart"/>
            <w:r w:rsidRPr="00E44A92">
              <w:t>Roth</w:t>
            </w:r>
            <w:proofErr w:type="spellEnd"/>
            <w:r w:rsidRPr="00E44A92">
              <w:t>, 1992</w:t>
            </w:r>
          </w:p>
        </w:tc>
        <w:tc>
          <w:tcPr>
            <w:tcW w:w="3192" w:type="pct"/>
          </w:tcPr>
          <w:p w:rsidR="00BD1FE2" w:rsidRPr="00E44A92" w:rsidRDefault="00BD1FE2" w:rsidP="00BD1FE2">
            <w:pPr>
              <w:pStyle w:val="a8"/>
              <w:jc w:val="left"/>
            </w:pPr>
            <w:r w:rsidRPr="00E44A92">
              <w:t>Маркетинг, основанный на установлении, поддержании и развитии взаимоотношений с потребителями и другими контрагентами с целью получения прибыли и других общих целей</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Gummesson</w:t>
            </w:r>
            <w:proofErr w:type="spellEnd"/>
            <w:r w:rsidRPr="00E44A92">
              <w:t>, 1994</w:t>
            </w:r>
          </w:p>
        </w:tc>
        <w:tc>
          <w:tcPr>
            <w:tcW w:w="3192" w:type="pct"/>
          </w:tcPr>
          <w:p w:rsidR="00BD1FE2" w:rsidRPr="00E44A92" w:rsidRDefault="00BD1FE2" w:rsidP="00BD1FE2">
            <w:pPr>
              <w:pStyle w:val="a8"/>
              <w:jc w:val="left"/>
            </w:pPr>
            <w:r w:rsidRPr="00E44A92">
              <w:t>Маркетинг, основанный на долгосрочном взаимодействии с перспективными потребителями, в рамках которого экономическая ценность создается в партнерстве совместно</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Gronroos</w:t>
            </w:r>
            <w:proofErr w:type="spellEnd"/>
            <w:r w:rsidRPr="00E44A92">
              <w:t xml:space="preserve">, 1990 </w:t>
            </w:r>
          </w:p>
          <w:p w:rsidR="00BD1FE2" w:rsidRPr="00E44A92" w:rsidRDefault="00BD1FE2" w:rsidP="00BD1FE2">
            <w:pPr>
              <w:pStyle w:val="a8"/>
              <w:jc w:val="left"/>
            </w:pPr>
          </w:p>
        </w:tc>
        <w:tc>
          <w:tcPr>
            <w:tcW w:w="3192" w:type="pct"/>
          </w:tcPr>
          <w:p w:rsidR="00BD1FE2" w:rsidRPr="00E44A92" w:rsidRDefault="00BD1FE2" w:rsidP="00BD1FE2">
            <w:pPr>
              <w:pStyle w:val="a8"/>
              <w:jc w:val="left"/>
            </w:pPr>
            <w:r w:rsidRPr="00E44A92">
              <w:t>Маркетинг, основанный на установлении, поддержании и развитии взаимоотношений с потребителями и другими контрагентами с целью получения прибыли и других общих целей</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proofErr w:type="spellStart"/>
            <w:r w:rsidRPr="00E44A92">
              <w:t>McKenna</w:t>
            </w:r>
            <w:proofErr w:type="spellEnd"/>
            <w:r w:rsidRPr="00E44A92">
              <w:t>, 1991</w:t>
            </w:r>
          </w:p>
        </w:tc>
        <w:tc>
          <w:tcPr>
            <w:tcW w:w="3192" w:type="pct"/>
          </w:tcPr>
          <w:p w:rsidR="00BD1FE2" w:rsidRPr="00E44A92" w:rsidRDefault="00BD1FE2" w:rsidP="00BD1FE2">
            <w:pPr>
              <w:pStyle w:val="a8"/>
              <w:jc w:val="left"/>
            </w:pPr>
            <w:r w:rsidRPr="00E44A92">
              <w:t>Маркетинг, в основе которого лежит повышение потребительской роли и переход от манипулирования клиентом к созданию совместной экономической ценности с ним, в том числе на основе коммуникационной</w:t>
            </w:r>
            <w:r>
              <w:t xml:space="preserve"> составляющей и обмена знаниями</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F047E9" w:rsidP="00BD1FE2">
            <w:pPr>
              <w:pStyle w:val="a8"/>
              <w:jc w:val="left"/>
            </w:pPr>
            <w:r>
              <w:rPr>
                <w:lang w:val="en-US"/>
              </w:rPr>
              <w:t>Vargo</w:t>
            </w:r>
            <w:r w:rsidR="00BD1FE2" w:rsidRPr="00E44A92">
              <w:t xml:space="preserve">, </w:t>
            </w:r>
          </w:p>
          <w:p w:rsidR="00BD1FE2" w:rsidRPr="00E44A92" w:rsidRDefault="00F047E9" w:rsidP="00BD1FE2">
            <w:pPr>
              <w:pStyle w:val="a8"/>
              <w:jc w:val="left"/>
            </w:pPr>
            <w:proofErr w:type="spellStart"/>
            <w:r>
              <w:rPr>
                <w:lang w:val="en-US"/>
              </w:rPr>
              <w:t>Lusch</w:t>
            </w:r>
            <w:proofErr w:type="spellEnd"/>
            <w:r w:rsidR="00BD1FE2" w:rsidRPr="00E44A92">
              <w:t>, 2006</w:t>
            </w:r>
          </w:p>
        </w:tc>
        <w:tc>
          <w:tcPr>
            <w:tcW w:w="3192" w:type="pct"/>
          </w:tcPr>
          <w:p w:rsidR="00BD1FE2" w:rsidRPr="00E44A92" w:rsidRDefault="00BD1FE2" w:rsidP="00BD1FE2">
            <w:pPr>
              <w:pStyle w:val="a8"/>
              <w:jc w:val="left"/>
            </w:pPr>
            <w:r w:rsidRPr="00E44A92">
              <w:t xml:space="preserve">Маркетинг, ориентированный на услуги, подразумевающий долгосрочные взаимоотношения с потребителями, которые вовлекаются в создание устойчивых </w:t>
            </w:r>
            <w:proofErr w:type="spellStart"/>
            <w:r w:rsidRPr="00E44A92">
              <w:t>кастомизированных</w:t>
            </w:r>
            <w:proofErr w:type="spellEnd"/>
            <w:r w:rsidRPr="00E44A92">
              <w:t xml:space="preserve"> экономических ценностей в целях удовлетворения потребительских ожиданий</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r w:rsidRPr="00E44A92">
              <w:t>Американская маркетинговая ассоциация (АМА), 2008</w:t>
            </w:r>
          </w:p>
        </w:tc>
        <w:tc>
          <w:tcPr>
            <w:tcW w:w="3192" w:type="pct"/>
          </w:tcPr>
          <w:p w:rsidR="00BD1FE2" w:rsidRPr="00E44A92" w:rsidRDefault="00BD1FE2" w:rsidP="00BD1FE2">
            <w:pPr>
              <w:pStyle w:val="a8"/>
              <w:jc w:val="left"/>
            </w:pPr>
            <w:r w:rsidRPr="00E44A92">
              <w:t>Маркетинг, основанный на необходимости развития и поддержания долгосрочных взаимовыгодных отношений с максимально широким кругом взаимодействующих сторон из маркетингового окружения компании</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F047E9" w:rsidP="00BD1FE2">
            <w:pPr>
              <w:pStyle w:val="a8"/>
              <w:jc w:val="left"/>
            </w:pPr>
            <w:r>
              <w:rPr>
                <w:lang w:val="en-US"/>
              </w:rPr>
              <w:t>Egan</w:t>
            </w:r>
            <w:r w:rsidR="00BD1FE2" w:rsidRPr="00E44A92">
              <w:t>, 2008</w:t>
            </w:r>
          </w:p>
        </w:tc>
        <w:tc>
          <w:tcPr>
            <w:tcW w:w="3192" w:type="pct"/>
          </w:tcPr>
          <w:p w:rsidR="00BD1FE2" w:rsidRPr="00E44A92" w:rsidRDefault="00BD1FE2" w:rsidP="00BD1FE2">
            <w:pPr>
              <w:pStyle w:val="a8"/>
              <w:jc w:val="left"/>
            </w:pPr>
            <w:r w:rsidRPr="00E44A92">
              <w:t>Маркетинговые стратегии широкого спектра воздействия, основанные на установлении долгосрочных взаимоотношений с потребителями, как на рынке В2В, так и на рынке В2C</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F047E9" w:rsidRDefault="00F047E9" w:rsidP="00BD1FE2">
            <w:pPr>
              <w:pStyle w:val="a8"/>
              <w:jc w:val="left"/>
              <w:rPr>
                <w:lang w:val="en-US"/>
              </w:rPr>
            </w:pPr>
            <w:proofErr w:type="spellStart"/>
            <w:r>
              <w:rPr>
                <w:lang w:val="en-US"/>
              </w:rPr>
              <w:t>Mattsson</w:t>
            </w:r>
            <w:proofErr w:type="spellEnd"/>
          </w:p>
        </w:tc>
        <w:tc>
          <w:tcPr>
            <w:tcW w:w="3192" w:type="pct"/>
          </w:tcPr>
          <w:p w:rsidR="00BD1FE2" w:rsidRPr="00E44A92" w:rsidRDefault="00BD1FE2" w:rsidP="00BD1FE2">
            <w:pPr>
              <w:pStyle w:val="a8"/>
              <w:jc w:val="left"/>
            </w:pPr>
            <w:r w:rsidRPr="00E44A92">
              <w:t>Маркетинг, основанный на сетевом взгляде на взаимоотношения компании и ее партнеров</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r w:rsidRPr="00E44A92">
              <w:t>Третьяк, 2006</w:t>
            </w:r>
          </w:p>
        </w:tc>
        <w:tc>
          <w:tcPr>
            <w:tcW w:w="3192" w:type="pct"/>
          </w:tcPr>
          <w:p w:rsidR="00BD1FE2" w:rsidRPr="00E44A92" w:rsidRDefault="00BD1FE2" w:rsidP="00BD1FE2">
            <w:pPr>
              <w:pStyle w:val="a8"/>
              <w:jc w:val="left"/>
            </w:pPr>
            <w:r w:rsidRPr="00E44A92">
              <w:t>Маркетинг, направленный на формирование и поддержание долгосрочных и взаимовыгодных отношений всех субъектов рыночного взаимодействия в целях развития бизнеса и создания конкурентного преимущества</w:t>
            </w:r>
          </w:p>
        </w:tc>
      </w:tr>
      <w:tr w:rsidR="00BD1FE2" w:rsidRPr="00E44A92" w:rsidTr="00BD1FE2">
        <w:tc>
          <w:tcPr>
            <w:tcW w:w="949" w:type="pct"/>
            <w:vMerge/>
          </w:tcPr>
          <w:p w:rsidR="00BD1FE2" w:rsidRPr="00E44A92" w:rsidRDefault="00BD1FE2" w:rsidP="00BD1FE2">
            <w:pPr>
              <w:pStyle w:val="a8"/>
              <w:jc w:val="left"/>
            </w:pPr>
          </w:p>
        </w:tc>
        <w:tc>
          <w:tcPr>
            <w:tcW w:w="859" w:type="pct"/>
          </w:tcPr>
          <w:p w:rsidR="00BD1FE2" w:rsidRPr="00E44A92" w:rsidRDefault="00BD1FE2" w:rsidP="00BD1FE2">
            <w:pPr>
              <w:pStyle w:val="a8"/>
              <w:jc w:val="left"/>
            </w:pPr>
            <w:r w:rsidRPr="00E44A92">
              <w:t>Кущ, 2006</w:t>
            </w:r>
          </w:p>
        </w:tc>
        <w:tc>
          <w:tcPr>
            <w:tcW w:w="3192" w:type="pct"/>
          </w:tcPr>
          <w:p w:rsidR="00BD1FE2" w:rsidRPr="00E44A92" w:rsidRDefault="00BD1FE2" w:rsidP="00BD1FE2">
            <w:pPr>
              <w:pStyle w:val="a8"/>
              <w:jc w:val="left"/>
            </w:pPr>
            <w:r w:rsidRPr="00E44A92">
              <w:t>Маркетинг, основной целью которого является создание долгосрочных и взаимовыгодных отношений с контрагентами компании, в рамках которого экономическая ценность создается партнерами совместно</w:t>
            </w:r>
          </w:p>
        </w:tc>
      </w:tr>
    </w:tbl>
    <w:p w:rsidR="00BD1FE2" w:rsidRPr="00136322" w:rsidRDefault="00BD1FE2" w:rsidP="00BD1FE2">
      <w:pPr>
        <w:rPr>
          <w:rFonts w:cs="Times New Roman"/>
        </w:rPr>
      </w:pPr>
      <w:r>
        <w:rPr>
          <w:rFonts w:cs="Times New Roman"/>
        </w:rPr>
        <w:t xml:space="preserve">Источник: </w:t>
      </w:r>
      <w:r w:rsidRPr="00136322">
        <w:rPr>
          <w:rFonts w:cs="Times New Roman"/>
        </w:rPr>
        <w:t>[</w:t>
      </w:r>
      <w:r>
        <w:rPr>
          <w:rFonts w:cs="Times New Roman"/>
        </w:rPr>
        <w:t>составлено автором</w:t>
      </w:r>
      <w:r w:rsidRPr="00136322">
        <w:rPr>
          <w:rFonts w:cs="Times New Roman"/>
        </w:rPr>
        <w:t>]</w:t>
      </w:r>
    </w:p>
    <w:p w:rsidR="00BD1FE2" w:rsidRDefault="00BD1FE2" w:rsidP="00BD1FE2">
      <w:pPr>
        <w:rPr>
          <w:rFonts w:cs="Times New Roman"/>
        </w:rPr>
      </w:pPr>
      <w:r>
        <w:rPr>
          <w:rFonts w:cs="Times New Roman"/>
        </w:rPr>
        <w:t xml:space="preserve">Данные подходы к пониманию маркетинга отношений не исключают, а дополняют друг друга. И в зависимости от поставленных задач исследования маркетинг взаимоотношений можно рассматривать и как концепцию управления маркетингом, и как инструмент маркетинга, который обеспечивает удержание потребителей путем создания новой ценности. </w:t>
      </w:r>
    </w:p>
    <w:p w:rsidR="00E74702" w:rsidRDefault="00BD1FE2" w:rsidP="00BD1FE2">
      <w:pPr>
        <w:pStyle w:val="3"/>
      </w:pPr>
      <w:r>
        <w:t>1.2.3. Цели маркетинга взаимоотношений</w:t>
      </w:r>
    </w:p>
    <w:p w:rsidR="00BD1FE2" w:rsidRDefault="00BD1FE2" w:rsidP="00BD1FE2">
      <w:pPr>
        <w:rPr>
          <w:rFonts w:cs="Times New Roman"/>
          <w:bCs/>
        </w:rPr>
      </w:pPr>
      <w:r>
        <w:rPr>
          <w:rFonts w:cs="Times New Roman"/>
        </w:rPr>
        <w:t>Маркетинг взаимоотношений</w:t>
      </w:r>
      <w:r>
        <w:rPr>
          <w:rFonts w:cs="Times New Roman"/>
          <w:bCs/>
        </w:rPr>
        <w:t xml:space="preserve"> – это эффективный инструментарий для создания и поддержания взаимовыгодных отношений с важными партнерами в долгосрочной перспективе</w:t>
      </w:r>
      <w:r>
        <w:rPr>
          <w:rStyle w:val="a6"/>
          <w:rFonts w:cs="Times New Roman"/>
          <w:bCs/>
        </w:rPr>
        <w:footnoteReference w:id="14"/>
      </w:r>
      <w:r>
        <w:rPr>
          <w:rFonts w:cs="Times New Roman"/>
          <w:bCs/>
        </w:rPr>
        <w:t>.</w:t>
      </w:r>
    </w:p>
    <w:p w:rsidR="00BD1FE2" w:rsidRDefault="00BD1FE2" w:rsidP="00BD1FE2">
      <w:pPr>
        <w:rPr>
          <w:rFonts w:cs="Times New Roman"/>
          <w:bCs/>
        </w:rPr>
      </w:pPr>
      <w:r>
        <w:rPr>
          <w:rFonts w:cs="Times New Roman"/>
          <w:bCs/>
        </w:rPr>
        <w:t>Сохранение и удержание клиентов, а также выстраивание персональных, долгосрочных и взаимовыгодных отношений с ключевыми партнерами явля</w:t>
      </w:r>
      <w:r w:rsidR="007E3510">
        <w:rPr>
          <w:rFonts w:cs="Times New Roman"/>
          <w:bCs/>
        </w:rPr>
        <w:t>ю</w:t>
      </w:r>
      <w:r>
        <w:rPr>
          <w:rFonts w:cs="Times New Roman"/>
          <w:bCs/>
        </w:rPr>
        <w:t>тся главной целью маркетинга отношений.</w:t>
      </w:r>
    </w:p>
    <w:p w:rsidR="00BD1FE2" w:rsidRDefault="00BD1FE2" w:rsidP="00BD1FE2">
      <w:pPr>
        <w:rPr>
          <w:rFonts w:cs="Times New Roman"/>
          <w:bCs/>
        </w:rPr>
      </w:pPr>
      <w:r>
        <w:rPr>
          <w:rFonts w:cs="Times New Roman"/>
          <w:bCs/>
        </w:rPr>
        <w:t>Маркетинг отношений в условиях развития современной рыночной среды способствует формированию уникального актива для любого предприятия, обеспечивая рост прибыли и увеличение аудитории постоянных клиентов компании.</w:t>
      </w:r>
    </w:p>
    <w:p w:rsidR="00BD1FE2" w:rsidRDefault="00BD1FE2" w:rsidP="00BD1FE2">
      <w:pPr>
        <w:pStyle w:val="3"/>
      </w:pPr>
      <w:r>
        <w:t>1.2.4. Компоненты маркетинга взаимоотношений</w:t>
      </w:r>
    </w:p>
    <w:p w:rsidR="00BD1FE2" w:rsidRDefault="00BD1FE2" w:rsidP="00BD1FE2">
      <w:pPr>
        <w:rPr>
          <w:rFonts w:cs="Times New Roman"/>
        </w:rPr>
      </w:pPr>
      <w:r>
        <w:rPr>
          <w:rFonts w:cs="Times New Roman"/>
        </w:rPr>
        <w:t>Существуют восемь компонентов маркетинга взаимоотношений, которые представлены на рисунке 2.</w:t>
      </w:r>
    </w:p>
    <w:p w:rsidR="00BD1FE2" w:rsidRDefault="00BD1FE2" w:rsidP="00BD1FE2">
      <w:pPr>
        <w:ind w:firstLine="0"/>
        <w:rPr>
          <w:rFonts w:cs="Times New Roman"/>
        </w:rPr>
      </w:pPr>
    </w:p>
    <w:p w:rsidR="00136322" w:rsidRDefault="00136322" w:rsidP="00136322">
      <w:pPr>
        <w:ind w:firstLine="0"/>
        <w:jc w:val="center"/>
        <w:rPr>
          <w:rFonts w:cs="Times New Roman"/>
        </w:rPr>
      </w:pPr>
      <w:r>
        <w:rPr>
          <w:rFonts w:cs="Times New Roman"/>
          <w:noProof/>
        </w:rPr>
        <w:lastRenderedPageBreak/>
        <w:drawing>
          <wp:inline distT="0" distB="0" distL="0" distR="0">
            <wp:extent cx="3826275" cy="31927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20-04-28 в 12.05.16.png"/>
                    <pic:cNvPicPr/>
                  </pic:nvPicPr>
                  <pic:blipFill>
                    <a:blip r:embed="rId12">
                      <a:extLst>
                        <a:ext uri="{28A0092B-C50C-407E-A947-70E740481C1C}">
                          <a14:useLocalDpi xmlns:a14="http://schemas.microsoft.com/office/drawing/2010/main" val="0"/>
                        </a:ext>
                      </a:extLst>
                    </a:blip>
                    <a:stretch>
                      <a:fillRect/>
                    </a:stretch>
                  </pic:blipFill>
                  <pic:spPr>
                    <a:xfrm>
                      <a:off x="0" y="0"/>
                      <a:ext cx="3837693" cy="3202259"/>
                    </a:xfrm>
                    <a:prstGeom prst="rect">
                      <a:avLst/>
                    </a:prstGeom>
                  </pic:spPr>
                </pic:pic>
              </a:graphicData>
            </a:graphic>
          </wp:inline>
        </w:drawing>
      </w:r>
    </w:p>
    <w:p w:rsidR="00BD1FE2" w:rsidRDefault="00BD1FE2" w:rsidP="00BD1FE2">
      <w:pPr>
        <w:jc w:val="center"/>
        <w:rPr>
          <w:rFonts w:cs="Times New Roman"/>
        </w:rPr>
      </w:pPr>
      <w:r>
        <w:rPr>
          <w:rFonts w:cs="Times New Roman"/>
        </w:rPr>
        <w:t>Рисунок 2 – Компоненты маркетинга взаимоотношений</w:t>
      </w:r>
    </w:p>
    <w:p w:rsidR="00BD1FE2" w:rsidRPr="00136322" w:rsidRDefault="00BD1FE2" w:rsidP="00BD1FE2">
      <w:pPr>
        <w:jc w:val="left"/>
        <w:rPr>
          <w:rFonts w:cs="Times New Roman"/>
        </w:rPr>
      </w:pPr>
      <w:r>
        <w:rPr>
          <w:rFonts w:cs="Times New Roman"/>
        </w:rPr>
        <w:t xml:space="preserve">Источник: </w:t>
      </w:r>
      <w:r w:rsidRPr="00136322">
        <w:rPr>
          <w:rFonts w:cs="Times New Roman"/>
        </w:rPr>
        <w:t>[</w:t>
      </w:r>
      <w:proofErr w:type="spellStart"/>
      <w:r>
        <w:rPr>
          <w:rFonts w:cs="Times New Roman"/>
        </w:rPr>
        <w:t>Мартышев</w:t>
      </w:r>
      <w:proofErr w:type="spellEnd"/>
      <w:r>
        <w:rPr>
          <w:rFonts w:cs="Times New Roman"/>
        </w:rPr>
        <w:t xml:space="preserve">, </w:t>
      </w:r>
      <w:r w:rsidRPr="00136322">
        <w:rPr>
          <w:rFonts w:cs="Times New Roman"/>
        </w:rPr>
        <w:t>2015]</w:t>
      </w:r>
    </w:p>
    <w:p w:rsidR="00BD1FE2" w:rsidRDefault="00BD1FE2" w:rsidP="00BD1FE2">
      <w:pPr>
        <w:rPr>
          <w:rFonts w:cs="Times New Roman"/>
        </w:rPr>
      </w:pPr>
      <w:r w:rsidRPr="003207DF">
        <w:rPr>
          <w:rFonts w:cs="Times New Roman"/>
          <w:i/>
          <w:iCs/>
        </w:rPr>
        <w:t>Ценности и культура.</w:t>
      </w:r>
      <w:r>
        <w:rPr>
          <w:rFonts w:cs="Times New Roman"/>
        </w:rPr>
        <w:t xml:space="preserve"> Маркетинг взаимоотношений обязан предполагать установление отношений с компаниями, которые имеют схожие ценности и культуры.</w:t>
      </w:r>
    </w:p>
    <w:p w:rsidR="00BD1FE2" w:rsidRDefault="00BD1FE2" w:rsidP="00BD1FE2">
      <w:pPr>
        <w:rPr>
          <w:rFonts w:cs="Times New Roman"/>
        </w:rPr>
      </w:pPr>
      <w:r w:rsidRPr="003207DF">
        <w:rPr>
          <w:rFonts w:cs="Times New Roman"/>
          <w:i/>
          <w:iCs/>
        </w:rPr>
        <w:t>Стратегия.</w:t>
      </w:r>
      <w:r>
        <w:rPr>
          <w:rFonts w:cs="Times New Roman"/>
        </w:rPr>
        <w:t xml:space="preserve"> Если компания хочет эффективно осуществлять маркетинг партнерских отношений, то именно клиент</w:t>
      </w:r>
      <w:r w:rsidR="007E3510">
        <w:rPr>
          <w:rFonts w:cs="Times New Roman"/>
        </w:rPr>
        <w:t>,</w:t>
      </w:r>
      <w:r>
        <w:rPr>
          <w:rFonts w:cs="Times New Roman"/>
        </w:rPr>
        <w:t xml:space="preserve"> а не товар, исследования и разработки или другие знания и навыки – обязан составлять ядро бизнес-стратегии. </w:t>
      </w:r>
    </w:p>
    <w:p w:rsidR="00BD1FE2" w:rsidRDefault="00BD1FE2" w:rsidP="00BD1FE2">
      <w:pPr>
        <w:rPr>
          <w:rFonts w:cs="Times New Roman"/>
        </w:rPr>
      </w:pPr>
      <w:r w:rsidRPr="003207DF">
        <w:rPr>
          <w:rFonts w:cs="Times New Roman"/>
          <w:i/>
          <w:iCs/>
        </w:rPr>
        <w:t>Лидерство и руководство.</w:t>
      </w:r>
      <w:r>
        <w:rPr>
          <w:rFonts w:cs="Times New Roman"/>
        </w:rPr>
        <w:t xml:space="preserve"> Маркетинг взаимоотношений предполагает преимущества, на которых и нужно сосредоточиться руководству компании.</w:t>
      </w:r>
    </w:p>
    <w:p w:rsidR="00BD1FE2" w:rsidRDefault="00BD1FE2" w:rsidP="00BD1FE2">
      <w:pPr>
        <w:rPr>
          <w:rFonts w:cs="Times New Roman"/>
        </w:rPr>
      </w:pPr>
      <w:r w:rsidRPr="003207DF">
        <w:rPr>
          <w:rFonts w:cs="Times New Roman"/>
          <w:i/>
          <w:iCs/>
        </w:rPr>
        <w:t>Структура.</w:t>
      </w:r>
      <w:r>
        <w:rPr>
          <w:rFonts w:cs="Times New Roman"/>
        </w:rPr>
        <w:t xml:space="preserve"> Вся структура компании и ее части должны полностью соответствовать стратегиям маркетинга партнерских отношений, с использованием всех методов и инструментов.</w:t>
      </w:r>
    </w:p>
    <w:p w:rsidR="00BD1FE2" w:rsidRDefault="00BD1FE2" w:rsidP="00BD1FE2">
      <w:pPr>
        <w:rPr>
          <w:rFonts w:cs="Times New Roman"/>
        </w:rPr>
      </w:pPr>
      <w:r w:rsidRPr="003207DF">
        <w:rPr>
          <w:rFonts w:cs="Times New Roman"/>
          <w:i/>
          <w:iCs/>
        </w:rPr>
        <w:t>Люди</w:t>
      </w:r>
      <w:r>
        <w:rPr>
          <w:rFonts w:cs="Times New Roman"/>
        </w:rPr>
        <w:t xml:space="preserve"> играют во всех взаимоотношениях определяющую роль.</w:t>
      </w:r>
    </w:p>
    <w:p w:rsidR="00BD1FE2" w:rsidRDefault="00BD1FE2" w:rsidP="00BD1FE2">
      <w:pPr>
        <w:rPr>
          <w:rFonts w:cs="Times New Roman"/>
        </w:rPr>
      </w:pPr>
      <w:r w:rsidRPr="003207DF">
        <w:rPr>
          <w:rFonts w:cs="Times New Roman"/>
          <w:i/>
          <w:iCs/>
        </w:rPr>
        <w:t>Технологии</w:t>
      </w:r>
      <w:r>
        <w:rPr>
          <w:rFonts w:cs="Times New Roman"/>
        </w:rPr>
        <w:t xml:space="preserve"> играют важную роль в маркетинге взаимоотношений. Благодаря Интернету компаниям стало проще отслеживать, хранить, анализировать и использовать огромное количество информации о клиентах</w:t>
      </w:r>
      <w:r>
        <w:rPr>
          <w:rStyle w:val="a6"/>
          <w:rFonts w:cs="Times New Roman"/>
        </w:rPr>
        <w:footnoteReference w:id="15"/>
      </w:r>
      <w:r>
        <w:rPr>
          <w:rFonts w:cs="Times New Roman"/>
        </w:rPr>
        <w:t>.</w:t>
      </w:r>
    </w:p>
    <w:p w:rsidR="00BD1FE2" w:rsidRDefault="00BD1FE2" w:rsidP="00BD1FE2">
      <w:pPr>
        <w:rPr>
          <w:rFonts w:cs="Times New Roman"/>
        </w:rPr>
      </w:pPr>
      <w:r w:rsidRPr="003207DF">
        <w:rPr>
          <w:rFonts w:cs="Times New Roman"/>
          <w:i/>
          <w:iCs/>
        </w:rPr>
        <w:t>Понимание и знание</w:t>
      </w:r>
      <w:r>
        <w:rPr>
          <w:rFonts w:cs="Times New Roman"/>
        </w:rPr>
        <w:t>. Технология должна способствовать развитию нового знания и понимания относительно взаимоотношений с партнерами и обеспечивать это взаимодействие информацией.</w:t>
      </w:r>
    </w:p>
    <w:p w:rsidR="00BD1FE2" w:rsidRDefault="00BD1FE2" w:rsidP="00BD1FE2">
      <w:pPr>
        <w:rPr>
          <w:rFonts w:cs="Times New Roman"/>
        </w:rPr>
      </w:pPr>
      <w:r w:rsidRPr="003207DF">
        <w:rPr>
          <w:rFonts w:cs="Times New Roman"/>
          <w:i/>
          <w:iCs/>
        </w:rPr>
        <w:t>Бизнес</w:t>
      </w:r>
      <w:r w:rsidR="003207DF" w:rsidRPr="003207DF">
        <w:rPr>
          <w:rFonts w:cs="Times New Roman"/>
          <w:i/>
          <w:iCs/>
        </w:rPr>
        <w:t>-</w:t>
      </w:r>
      <w:r w:rsidRPr="003207DF">
        <w:rPr>
          <w:rFonts w:cs="Times New Roman"/>
          <w:i/>
          <w:iCs/>
        </w:rPr>
        <w:t>процесс</w:t>
      </w:r>
      <w:r>
        <w:rPr>
          <w:rFonts w:cs="Times New Roman"/>
        </w:rPr>
        <w:t>. Процесс должен строиться вокруг партнера.</w:t>
      </w:r>
    </w:p>
    <w:p w:rsidR="00BD1FE2" w:rsidRDefault="003207DF" w:rsidP="003207DF">
      <w:pPr>
        <w:pStyle w:val="3"/>
      </w:pPr>
      <w:r>
        <w:lastRenderedPageBreak/>
        <w:t>1.2.5. Принципы маркетинга взаимоотношений</w:t>
      </w:r>
    </w:p>
    <w:p w:rsidR="003207DF" w:rsidRPr="00B1292F" w:rsidRDefault="003207DF" w:rsidP="003207DF">
      <w:pPr>
        <w:rPr>
          <w:rFonts w:cs="Times New Roman"/>
          <w:bCs/>
        </w:rPr>
      </w:pPr>
      <w:r w:rsidRPr="00B1292F">
        <w:rPr>
          <w:rFonts w:cs="Times New Roman"/>
          <w:bCs/>
        </w:rPr>
        <w:t xml:space="preserve">Концепция маркетинга взаимоотношений </w:t>
      </w:r>
      <w:r>
        <w:rPr>
          <w:rFonts w:cs="Times New Roman"/>
          <w:bCs/>
        </w:rPr>
        <w:t>опирается</w:t>
      </w:r>
      <w:r w:rsidRPr="00B1292F">
        <w:rPr>
          <w:rFonts w:cs="Times New Roman"/>
          <w:bCs/>
        </w:rPr>
        <w:t xml:space="preserve"> на следующие основные принципы:</w:t>
      </w:r>
    </w:p>
    <w:p w:rsidR="003207DF" w:rsidRPr="00B1292F" w:rsidRDefault="003207DF" w:rsidP="003207DF">
      <w:pPr>
        <w:numPr>
          <w:ilvl w:val="0"/>
          <w:numId w:val="3"/>
        </w:numPr>
        <w:ind w:left="0" w:firstLine="709"/>
        <w:rPr>
          <w:rFonts w:cs="Times New Roman"/>
          <w:bCs/>
        </w:rPr>
      </w:pPr>
      <w:r w:rsidRPr="00B1292F">
        <w:rPr>
          <w:rFonts w:cs="Times New Roman"/>
          <w:bCs/>
        </w:rPr>
        <w:t>Полнота удовлетворения партнерских потребностей;</w:t>
      </w:r>
    </w:p>
    <w:p w:rsidR="003207DF" w:rsidRPr="00B1292F" w:rsidRDefault="003207DF" w:rsidP="003207DF">
      <w:pPr>
        <w:numPr>
          <w:ilvl w:val="0"/>
          <w:numId w:val="3"/>
        </w:numPr>
        <w:ind w:left="0" w:firstLine="709"/>
        <w:rPr>
          <w:rFonts w:cs="Times New Roman"/>
          <w:bCs/>
        </w:rPr>
      </w:pPr>
      <w:r w:rsidRPr="00B1292F">
        <w:rPr>
          <w:rFonts w:cs="Times New Roman"/>
          <w:bCs/>
        </w:rPr>
        <w:t>Непрерывное обновление выпускаемой продукции;</w:t>
      </w:r>
    </w:p>
    <w:p w:rsidR="003207DF" w:rsidRPr="00B1292F" w:rsidRDefault="003207DF" w:rsidP="003207DF">
      <w:pPr>
        <w:numPr>
          <w:ilvl w:val="0"/>
          <w:numId w:val="3"/>
        </w:numPr>
        <w:ind w:left="0" w:firstLine="709"/>
        <w:rPr>
          <w:rFonts w:cs="Times New Roman"/>
          <w:bCs/>
        </w:rPr>
      </w:pPr>
      <w:r w:rsidRPr="00B1292F">
        <w:rPr>
          <w:rFonts w:cs="Times New Roman"/>
          <w:bCs/>
        </w:rPr>
        <w:t>Упор на качество больше, чем в традиционном маркетинге;</w:t>
      </w:r>
    </w:p>
    <w:p w:rsidR="003207DF" w:rsidRPr="00B1292F" w:rsidRDefault="003207DF" w:rsidP="003207DF">
      <w:pPr>
        <w:numPr>
          <w:ilvl w:val="0"/>
          <w:numId w:val="3"/>
        </w:numPr>
        <w:ind w:left="0" w:firstLine="709"/>
        <w:rPr>
          <w:rFonts w:cs="Times New Roman"/>
          <w:bCs/>
        </w:rPr>
      </w:pPr>
      <w:r w:rsidRPr="00B1292F">
        <w:rPr>
          <w:rFonts w:cs="Times New Roman"/>
          <w:bCs/>
        </w:rPr>
        <w:t>Соблюдение единства стратегии и тактики;</w:t>
      </w:r>
    </w:p>
    <w:p w:rsidR="003207DF" w:rsidRPr="00B1292F" w:rsidRDefault="003207DF" w:rsidP="003207DF">
      <w:pPr>
        <w:numPr>
          <w:ilvl w:val="0"/>
          <w:numId w:val="3"/>
        </w:numPr>
        <w:ind w:left="0" w:firstLine="709"/>
        <w:rPr>
          <w:rFonts w:cs="Times New Roman"/>
          <w:bCs/>
        </w:rPr>
      </w:pPr>
      <w:r w:rsidRPr="00B1292F">
        <w:rPr>
          <w:rFonts w:cs="Times New Roman"/>
          <w:bCs/>
        </w:rPr>
        <w:t>Упор на длительное взаимодействие с заинтересованными сторонами в противовес отдельным трансакциям;</w:t>
      </w:r>
    </w:p>
    <w:p w:rsidR="003207DF" w:rsidRPr="00B1292F" w:rsidRDefault="003207DF" w:rsidP="003207DF">
      <w:pPr>
        <w:numPr>
          <w:ilvl w:val="0"/>
          <w:numId w:val="3"/>
        </w:numPr>
        <w:ind w:left="0" w:firstLine="709"/>
        <w:rPr>
          <w:rFonts w:cs="Times New Roman"/>
          <w:bCs/>
        </w:rPr>
      </w:pPr>
      <w:r w:rsidRPr="00B1292F">
        <w:rPr>
          <w:rFonts w:cs="Times New Roman"/>
          <w:bCs/>
        </w:rPr>
        <w:t>Соответствие совместной деятельности партнеров</w:t>
      </w:r>
      <w:r w:rsidR="00306F78">
        <w:rPr>
          <w:rFonts w:cs="Times New Roman"/>
          <w:bCs/>
        </w:rPr>
        <w:t xml:space="preserve"> по</w:t>
      </w:r>
      <w:r w:rsidRPr="00B1292F">
        <w:rPr>
          <w:rFonts w:cs="Times New Roman"/>
          <w:bCs/>
        </w:rPr>
        <w:t xml:space="preserve"> их потребностям и возможностям, а также общей ситуации, складывающейся на рынке</w:t>
      </w:r>
      <w:r>
        <w:rPr>
          <w:rStyle w:val="a6"/>
          <w:rFonts w:cs="Times New Roman"/>
          <w:bCs/>
        </w:rPr>
        <w:footnoteReference w:id="16"/>
      </w:r>
      <w:r w:rsidRPr="00B1292F">
        <w:rPr>
          <w:rFonts w:cs="Times New Roman"/>
          <w:bCs/>
        </w:rPr>
        <w:t>.</w:t>
      </w:r>
    </w:p>
    <w:p w:rsidR="003207DF" w:rsidRDefault="003207DF" w:rsidP="003207DF">
      <w:pPr>
        <w:pStyle w:val="3"/>
      </w:pPr>
      <w:r>
        <w:t>1.2.6. Выводы о маркетинге взаимоотношений</w:t>
      </w:r>
    </w:p>
    <w:p w:rsidR="003207DF" w:rsidRDefault="003207DF" w:rsidP="003207DF">
      <w:pPr>
        <w:rPr>
          <w:rFonts w:cs="Times New Roman"/>
        </w:rPr>
      </w:pPr>
      <w:r>
        <w:rPr>
          <w:rFonts w:cs="Times New Roman"/>
        </w:rPr>
        <w:t>Если проанализировать и систематизировать подходы отечественных и зарубежных ученых к маркетингу отношений, то можно предложить следующую его дефиницию: «Маркетинг отношений – это целенаправленное формирование и поддержание долгосрочных и взаимовыгодных отношений между всеми заинтересованными субъектами, направленное на создание и развитие совместной экономической ценности и устойчивых конкурентных преимуществ в процессе этих отношений»</w:t>
      </w:r>
      <w:r>
        <w:rPr>
          <w:rStyle w:val="a6"/>
          <w:rFonts w:cs="Times New Roman"/>
        </w:rPr>
        <w:footnoteReference w:id="17"/>
      </w:r>
      <w:r>
        <w:rPr>
          <w:rFonts w:cs="Times New Roman"/>
        </w:rPr>
        <w:t>.</w:t>
      </w:r>
    </w:p>
    <w:p w:rsidR="00923E1B" w:rsidRDefault="00923E1B" w:rsidP="00923E1B">
      <w:pPr>
        <w:rPr>
          <w:rFonts w:cs="Times New Roman"/>
        </w:rPr>
      </w:pPr>
      <w:r w:rsidRPr="00143A58">
        <w:rPr>
          <w:rFonts w:cs="Times New Roman"/>
        </w:rPr>
        <w:t xml:space="preserve">Появление маркетинга отношений обозначило сдвиг маркетинговой парадигмы </w:t>
      </w:r>
      <w:r>
        <w:rPr>
          <w:rFonts w:cs="Times New Roman"/>
        </w:rPr>
        <w:t>–</w:t>
      </w:r>
      <w:r w:rsidRPr="00143A58">
        <w:rPr>
          <w:rFonts w:cs="Times New Roman"/>
        </w:rPr>
        <w:t xml:space="preserve"> </w:t>
      </w:r>
      <w:r>
        <w:rPr>
          <w:rFonts w:cs="Times New Roman"/>
        </w:rPr>
        <w:t xml:space="preserve">смена оснований современного маркетинга. </w:t>
      </w:r>
      <w:r w:rsidRPr="00033593">
        <w:rPr>
          <w:rFonts w:cs="Times New Roman"/>
        </w:rPr>
        <w:t>В свою очередь, создание концептуальных основ современного маркетинга,</w:t>
      </w:r>
      <w:r>
        <w:rPr>
          <w:rFonts w:cs="Times New Roman"/>
        </w:rPr>
        <w:t xml:space="preserve"> </w:t>
      </w:r>
      <w:r w:rsidRPr="00033593">
        <w:rPr>
          <w:rFonts w:cs="Times New Roman"/>
        </w:rPr>
        <w:t>понимание целей, задач, процессов, результатов и их взаимосвязи помогают обо</w:t>
      </w:r>
      <w:r w:rsidRPr="00033593">
        <w:rPr>
          <w:rFonts w:cs="Times New Roman"/>
        </w:rPr>
        <w:softHyphen/>
        <w:t>сновывать и разрабатывать новые стра</w:t>
      </w:r>
      <w:r w:rsidRPr="00033593">
        <w:rPr>
          <w:rFonts w:cs="Times New Roman"/>
        </w:rPr>
        <w:softHyphen/>
        <w:t>тегии,</w:t>
      </w:r>
      <w:r>
        <w:rPr>
          <w:rFonts w:cs="Times New Roman"/>
        </w:rPr>
        <w:t xml:space="preserve"> </w:t>
      </w:r>
      <w:r w:rsidRPr="00033593">
        <w:rPr>
          <w:rFonts w:cs="Times New Roman"/>
        </w:rPr>
        <w:t>создавать</w:t>
      </w:r>
      <w:r>
        <w:rPr>
          <w:rFonts w:cs="Times New Roman"/>
        </w:rPr>
        <w:t xml:space="preserve"> </w:t>
      </w:r>
      <w:r w:rsidRPr="00033593">
        <w:rPr>
          <w:rFonts w:cs="Times New Roman"/>
        </w:rPr>
        <w:t>современные технологии управления слож</w:t>
      </w:r>
      <w:r w:rsidRPr="00033593">
        <w:rPr>
          <w:rFonts w:cs="Times New Roman"/>
        </w:rPr>
        <w:softHyphen/>
        <w:t>ными структурами рыночного взаимодей</w:t>
      </w:r>
      <w:r w:rsidRPr="00033593">
        <w:rPr>
          <w:rFonts w:cs="Times New Roman"/>
        </w:rPr>
        <w:softHyphen/>
        <w:t>ствия, включать клиентов в цепочки со</w:t>
      </w:r>
      <w:r w:rsidRPr="00033593">
        <w:rPr>
          <w:rFonts w:cs="Times New Roman"/>
        </w:rPr>
        <w:softHyphen/>
        <w:t>здания ценностей.</w:t>
      </w:r>
    </w:p>
    <w:p w:rsidR="00923E1B" w:rsidRDefault="003207DF" w:rsidP="00923E1B">
      <w:pPr>
        <w:rPr>
          <w:rFonts w:cs="Times New Roman"/>
        </w:rPr>
      </w:pPr>
      <w:r>
        <w:rPr>
          <w:rFonts w:cs="Times New Roman"/>
        </w:rPr>
        <w:t xml:space="preserve">Переход исследователей от простого описания к более высокому уровню абстракции, а также к построению моделей формирования отношений, целенаправленному управлению их развитием, знаменовал новый этап развития теории маркетинга – переход от </w:t>
      </w:r>
      <w:proofErr w:type="spellStart"/>
      <w:r>
        <w:rPr>
          <w:rFonts w:cs="Times New Roman"/>
        </w:rPr>
        <w:t>трансакционного</w:t>
      </w:r>
      <w:proofErr w:type="spellEnd"/>
      <w:r>
        <w:rPr>
          <w:rFonts w:cs="Times New Roman"/>
        </w:rPr>
        <w:t xml:space="preserve"> маркетинга к «основанному на ценности» </w:t>
      </w:r>
      <w:proofErr w:type="spellStart"/>
      <w:r>
        <w:rPr>
          <w:rFonts w:cs="Times New Roman"/>
        </w:rPr>
        <w:t>отношенческому</w:t>
      </w:r>
      <w:proofErr w:type="spellEnd"/>
      <w:r>
        <w:rPr>
          <w:rFonts w:cs="Times New Roman"/>
        </w:rPr>
        <w:t xml:space="preserve"> маркетингу (</w:t>
      </w:r>
      <w:r>
        <w:rPr>
          <w:rFonts w:cs="Times New Roman"/>
          <w:lang w:val="en-US"/>
        </w:rPr>
        <w:t>from</w:t>
      </w:r>
      <w:r w:rsidRPr="00143A58">
        <w:rPr>
          <w:rFonts w:cs="Times New Roman"/>
        </w:rPr>
        <w:t xml:space="preserve"> </w:t>
      </w:r>
      <w:r>
        <w:rPr>
          <w:rFonts w:cs="Times New Roman"/>
          <w:lang w:val="en-US"/>
        </w:rPr>
        <w:t>transactional</w:t>
      </w:r>
      <w:r w:rsidRPr="00143A58">
        <w:rPr>
          <w:rFonts w:cs="Times New Roman"/>
        </w:rPr>
        <w:t xml:space="preserve"> </w:t>
      </w:r>
      <w:r>
        <w:rPr>
          <w:rFonts w:cs="Times New Roman"/>
          <w:lang w:val="en-US"/>
        </w:rPr>
        <w:t>to</w:t>
      </w:r>
      <w:r w:rsidRPr="00143A58">
        <w:rPr>
          <w:rFonts w:cs="Times New Roman"/>
        </w:rPr>
        <w:t xml:space="preserve"> </w:t>
      </w:r>
      <w:r>
        <w:rPr>
          <w:rFonts w:cs="Times New Roman"/>
          <w:lang w:val="en-US"/>
        </w:rPr>
        <w:t>value</w:t>
      </w:r>
      <w:r w:rsidRPr="00143A58">
        <w:rPr>
          <w:rFonts w:cs="Times New Roman"/>
        </w:rPr>
        <w:t xml:space="preserve"> </w:t>
      </w:r>
      <w:r>
        <w:rPr>
          <w:rFonts w:cs="Times New Roman"/>
          <w:lang w:val="en-US"/>
        </w:rPr>
        <w:t>based</w:t>
      </w:r>
      <w:r w:rsidRPr="00143A58">
        <w:rPr>
          <w:rFonts w:cs="Times New Roman"/>
        </w:rPr>
        <w:t xml:space="preserve"> </w:t>
      </w:r>
      <w:r>
        <w:rPr>
          <w:rFonts w:cs="Times New Roman"/>
          <w:lang w:val="en-US"/>
        </w:rPr>
        <w:t>marketing</w:t>
      </w:r>
      <w:r>
        <w:rPr>
          <w:rFonts w:cs="Times New Roman"/>
        </w:rPr>
        <w:t>).</w:t>
      </w:r>
    </w:p>
    <w:p w:rsidR="003207DF" w:rsidRDefault="003207DF" w:rsidP="00923E1B">
      <w:pPr>
        <w:pStyle w:val="2"/>
      </w:pPr>
      <w:bookmarkStart w:id="12" w:name="_Toc41738696"/>
      <w:r>
        <w:lastRenderedPageBreak/>
        <w:t xml:space="preserve">1.3. </w:t>
      </w:r>
      <w:r w:rsidR="00923E1B">
        <w:t>Категория ценности в маркетинге</w:t>
      </w:r>
      <w:bookmarkEnd w:id="12"/>
    </w:p>
    <w:p w:rsidR="00923E1B" w:rsidRPr="00923E1B" w:rsidRDefault="00923E1B" w:rsidP="00923E1B">
      <w:pPr>
        <w:pStyle w:val="3"/>
      </w:pPr>
      <w:r>
        <w:t>1.3.1. Понятие ценности</w:t>
      </w:r>
    </w:p>
    <w:p w:rsidR="00923E1B" w:rsidRDefault="00923E1B" w:rsidP="00923E1B">
      <w:pPr>
        <w:rPr>
          <w:rFonts w:cs="Times New Roman"/>
        </w:rPr>
      </w:pPr>
      <w:r w:rsidRPr="00553130">
        <w:rPr>
          <w:rFonts w:cs="Times New Roman"/>
        </w:rPr>
        <w:t>В экономической теории ценность, как экономическая категория, выражает отношения между потребителями и производителями благ по поводу удовлетворения потребностей ограниченными ресурсами общества. При этом до сих пор остается дискуссионным вопрос о соотношении «ценности», «стоимости», и «полезности».</w:t>
      </w:r>
    </w:p>
    <w:p w:rsidR="00923E1B" w:rsidRDefault="00923E1B" w:rsidP="00923E1B">
      <w:pPr>
        <w:rPr>
          <w:rFonts w:cs="Times New Roman"/>
        </w:rPr>
      </w:pPr>
      <w:r>
        <w:rPr>
          <w:rFonts w:cs="Times New Roman"/>
        </w:rPr>
        <w:t xml:space="preserve">С </w:t>
      </w:r>
      <w:r w:rsidRPr="00553130">
        <w:rPr>
          <w:rFonts w:cs="Times New Roman"/>
        </w:rPr>
        <w:t>позиции экономической тео</w:t>
      </w:r>
      <w:r>
        <w:rPr>
          <w:rFonts w:cs="Times New Roman"/>
        </w:rPr>
        <w:t xml:space="preserve">рии (Маркс, </w:t>
      </w:r>
      <w:proofErr w:type="spellStart"/>
      <w:r>
        <w:rPr>
          <w:rFonts w:cs="Times New Roman"/>
        </w:rPr>
        <w:t>Бем-Баверк</w:t>
      </w:r>
      <w:proofErr w:type="spellEnd"/>
      <w:r>
        <w:rPr>
          <w:rFonts w:cs="Times New Roman"/>
        </w:rPr>
        <w:t xml:space="preserve">, </w:t>
      </w:r>
      <w:proofErr w:type="spellStart"/>
      <w:r w:rsidRPr="00553130">
        <w:rPr>
          <w:rFonts w:cs="Times New Roman"/>
        </w:rPr>
        <w:t>Менгер</w:t>
      </w:r>
      <w:proofErr w:type="spellEnd"/>
      <w:r w:rsidRPr="00553130">
        <w:rPr>
          <w:rFonts w:cs="Times New Roman"/>
        </w:rPr>
        <w:t>, Миль) ценность представляет собой совокупность полезных свойств товара, благодаря которым он удовлетворяет потребности человека или общества</w:t>
      </w:r>
      <w:r>
        <w:rPr>
          <w:rFonts w:cs="Times New Roman"/>
        </w:rPr>
        <w:t>.</w:t>
      </w:r>
    </w:p>
    <w:p w:rsidR="00923E1B" w:rsidRPr="00553130" w:rsidRDefault="00923E1B" w:rsidP="00923E1B">
      <w:pPr>
        <w:rPr>
          <w:rFonts w:cs="Times New Roman"/>
        </w:rPr>
      </w:pPr>
      <w:r>
        <w:rPr>
          <w:rFonts w:cs="Times New Roman"/>
        </w:rPr>
        <w:t>С позиции м</w:t>
      </w:r>
      <w:r w:rsidRPr="00553130">
        <w:rPr>
          <w:rFonts w:cs="Times New Roman"/>
        </w:rPr>
        <w:t>аркетингов</w:t>
      </w:r>
      <w:r>
        <w:rPr>
          <w:rFonts w:cs="Times New Roman"/>
        </w:rPr>
        <w:t>ого</w:t>
      </w:r>
      <w:r w:rsidRPr="00553130">
        <w:rPr>
          <w:rFonts w:cs="Times New Roman"/>
        </w:rPr>
        <w:t xml:space="preserve"> подход</w:t>
      </w:r>
      <w:r>
        <w:rPr>
          <w:rFonts w:cs="Times New Roman"/>
        </w:rPr>
        <w:t>а</w:t>
      </w:r>
      <w:r w:rsidRPr="00553130">
        <w:rPr>
          <w:rFonts w:cs="Times New Roman"/>
        </w:rPr>
        <w:t xml:space="preserve"> (</w:t>
      </w:r>
      <w:proofErr w:type="spellStart"/>
      <w:r w:rsidRPr="00553130">
        <w:rPr>
          <w:rFonts w:cs="Times New Roman"/>
        </w:rPr>
        <w:t>Кревенс</w:t>
      </w:r>
      <w:proofErr w:type="spellEnd"/>
      <w:r w:rsidRPr="00553130">
        <w:rPr>
          <w:rFonts w:cs="Times New Roman"/>
        </w:rPr>
        <w:t xml:space="preserve">, Ильин, </w:t>
      </w:r>
      <w:proofErr w:type="spellStart"/>
      <w:r w:rsidRPr="00553130">
        <w:rPr>
          <w:rFonts w:cs="Times New Roman"/>
        </w:rPr>
        <w:t>Котлер</w:t>
      </w:r>
      <w:proofErr w:type="spellEnd"/>
      <w:r w:rsidRPr="00553130">
        <w:rPr>
          <w:rFonts w:cs="Times New Roman"/>
        </w:rPr>
        <w:t xml:space="preserve">, </w:t>
      </w:r>
      <w:proofErr w:type="spellStart"/>
      <w:r w:rsidRPr="00553130">
        <w:rPr>
          <w:rFonts w:cs="Times New Roman"/>
        </w:rPr>
        <w:t>Прахалад</w:t>
      </w:r>
      <w:proofErr w:type="spellEnd"/>
      <w:r w:rsidRPr="00553130">
        <w:rPr>
          <w:rFonts w:cs="Times New Roman"/>
        </w:rPr>
        <w:t xml:space="preserve">, Чирков, </w:t>
      </w:r>
      <w:proofErr w:type="spellStart"/>
      <w:r w:rsidRPr="00553130">
        <w:rPr>
          <w:rFonts w:cs="Times New Roman"/>
        </w:rPr>
        <w:t>Неганова</w:t>
      </w:r>
      <w:proofErr w:type="spellEnd"/>
      <w:r w:rsidRPr="00553130">
        <w:rPr>
          <w:rFonts w:cs="Times New Roman"/>
        </w:rPr>
        <w:t>, Полонский</w:t>
      </w:r>
      <w:r>
        <w:rPr>
          <w:rFonts w:cs="Times New Roman"/>
        </w:rPr>
        <w:t>)</w:t>
      </w:r>
      <w:r w:rsidRPr="00553130">
        <w:rPr>
          <w:rFonts w:cs="Times New Roman"/>
        </w:rPr>
        <w:t xml:space="preserve"> под ценностью понимают разницу между совокупностью ценностей как функционального, так и экономического, эмоционального характера и явными и неявными издержками потребителя на всех этапах процесса принятия решения. Также ценность – это не только соотношение выгод и издержек для потребителя, это также и опыт ее совместного создания между потребителем и производителем товара (услуги).</w:t>
      </w:r>
    </w:p>
    <w:p w:rsidR="00923E1B" w:rsidRDefault="00923E1B" w:rsidP="00923E1B">
      <w:pPr>
        <w:pStyle w:val="3"/>
      </w:pPr>
      <w:r>
        <w:t>1.3.2. Определения ценности в маркетинге</w:t>
      </w:r>
    </w:p>
    <w:p w:rsidR="00923E1B" w:rsidRPr="00553130" w:rsidRDefault="00923E1B" w:rsidP="00923E1B">
      <w:pPr>
        <w:rPr>
          <w:rFonts w:cs="Times New Roman"/>
        </w:rPr>
      </w:pPr>
      <w:r w:rsidRPr="00553130">
        <w:rPr>
          <w:rFonts w:cs="Times New Roman"/>
        </w:rPr>
        <w:t>В маркетинге, унаследовавш</w:t>
      </w:r>
      <w:r w:rsidR="006330C0">
        <w:rPr>
          <w:rFonts w:cs="Times New Roman"/>
        </w:rPr>
        <w:t>е</w:t>
      </w:r>
      <w:r w:rsidRPr="00553130">
        <w:rPr>
          <w:rFonts w:cs="Times New Roman"/>
        </w:rPr>
        <w:t xml:space="preserve">м во многом модели экономической теории, чрезвычайно широк спектр определений «ценности» (табл. </w:t>
      </w:r>
      <w:r>
        <w:rPr>
          <w:rFonts w:cs="Times New Roman"/>
        </w:rPr>
        <w:t>2</w:t>
      </w:r>
      <w:r w:rsidRPr="00553130">
        <w:rPr>
          <w:rFonts w:cs="Times New Roman"/>
        </w:rPr>
        <w:t>).</w:t>
      </w:r>
    </w:p>
    <w:p w:rsidR="00923E1B" w:rsidRPr="00553130" w:rsidRDefault="00923E1B" w:rsidP="00923E1B">
      <w:pPr>
        <w:rPr>
          <w:rFonts w:cs="Times New Roman"/>
        </w:rPr>
      </w:pPr>
      <w:r w:rsidRPr="00553130">
        <w:rPr>
          <w:rFonts w:cs="Times New Roman"/>
        </w:rPr>
        <w:t xml:space="preserve">Таблица </w:t>
      </w:r>
      <w:r>
        <w:rPr>
          <w:rFonts w:cs="Times New Roman"/>
        </w:rPr>
        <w:t>2</w:t>
      </w:r>
      <w:r w:rsidRPr="00553130">
        <w:rPr>
          <w:rFonts w:cs="Times New Roman"/>
        </w:rPr>
        <w:t xml:space="preserve"> – Основные подходы к определению ценности в маркетинге</w:t>
      </w:r>
    </w:p>
    <w:tbl>
      <w:tblPr>
        <w:tblStyle w:val="21"/>
        <w:tblW w:w="4995" w:type="pct"/>
        <w:tblLook w:val="04A0" w:firstRow="1" w:lastRow="0" w:firstColumn="1" w:lastColumn="0" w:noHBand="0" w:noVBand="1"/>
      </w:tblPr>
      <w:tblGrid>
        <w:gridCol w:w="2081"/>
        <w:gridCol w:w="1360"/>
        <w:gridCol w:w="5889"/>
      </w:tblGrid>
      <w:tr w:rsidR="00923E1B" w:rsidRPr="00553130" w:rsidTr="00AD2257">
        <w:trPr>
          <w:tblHeader/>
        </w:trPr>
        <w:tc>
          <w:tcPr>
            <w:tcW w:w="1115" w:type="pct"/>
          </w:tcPr>
          <w:p w:rsidR="00923E1B" w:rsidRPr="00BD1658" w:rsidRDefault="00923E1B" w:rsidP="00AD2257">
            <w:pPr>
              <w:pStyle w:val="a8"/>
              <w:jc w:val="center"/>
              <w:rPr>
                <w:b/>
                <w:bCs/>
              </w:rPr>
            </w:pPr>
            <w:r w:rsidRPr="00BD1658">
              <w:rPr>
                <w:b/>
                <w:bCs/>
              </w:rPr>
              <w:t>Подходы</w:t>
            </w:r>
          </w:p>
        </w:tc>
        <w:tc>
          <w:tcPr>
            <w:tcW w:w="729" w:type="pct"/>
          </w:tcPr>
          <w:p w:rsidR="00923E1B" w:rsidRPr="00BD1658" w:rsidRDefault="00923E1B" w:rsidP="00AD2257">
            <w:pPr>
              <w:pStyle w:val="a8"/>
              <w:jc w:val="center"/>
              <w:rPr>
                <w:b/>
                <w:bCs/>
              </w:rPr>
            </w:pPr>
            <w:r w:rsidRPr="00BD1658">
              <w:rPr>
                <w:b/>
                <w:bCs/>
              </w:rPr>
              <w:t>Авторы</w:t>
            </w:r>
          </w:p>
        </w:tc>
        <w:tc>
          <w:tcPr>
            <w:tcW w:w="3156" w:type="pct"/>
          </w:tcPr>
          <w:p w:rsidR="00923E1B" w:rsidRPr="00BD1658" w:rsidRDefault="00923E1B" w:rsidP="00AD2257">
            <w:pPr>
              <w:pStyle w:val="a8"/>
              <w:jc w:val="center"/>
              <w:rPr>
                <w:b/>
                <w:bCs/>
              </w:rPr>
            </w:pPr>
            <w:r w:rsidRPr="00BD1658">
              <w:rPr>
                <w:b/>
                <w:bCs/>
              </w:rPr>
              <w:t>Определение</w:t>
            </w:r>
          </w:p>
        </w:tc>
      </w:tr>
      <w:tr w:rsidR="00923E1B" w:rsidRPr="00553130" w:rsidTr="00AD2257">
        <w:tc>
          <w:tcPr>
            <w:tcW w:w="1115" w:type="pct"/>
          </w:tcPr>
          <w:p w:rsidR="00923E1B" w:rsidRPr="00553130" w:rsidRDefault="00923E1B" w:rsidP="00AD2257">
            <w:pPr>
              <w:pStyle w:val="a8"/>
              <w:jc w:val="center"/>
            </w:pPr>
            <w:r w:rsidRPr="00553130">
              <w:t>Холистический маркетинг</w:t>
            </w:r>
          </w:p>
        </w:tc>
        <w:tc>
          <w:tcPr>
            <w:tcW w:w="729" w:type="pct"/>
          </w:tcPr>
          <w:p w:rsidR="00923E1B" w:rsidRPr="00553130" w:rsidRDefault="007461A8" w:rsidP="00923E1B">
            <w:pPr>
              <w:pStyle w:val="a8"/>
              <w:jc w:val="left"/>
            </w:pPr>
            <w:r>
              <w:rPr>
                <w:lang w:val="en-US"/>
              </w:rPr>
              <w:t>Kotler</w:t>
            </w:r>
            <w:r w:rsidR="00923E1B" w:rsidRPr="00553130">
              <w:t xml:space="preserve">, </w:t>
            </w:r>
            <w:r>
              <w:rPr>
                <w:lang w:val="en-US"/>
              </w:rPr>
              <w:t>Keller</w:t>
            </w:r>
            <w:r w:rsidR="00923E1B" w:rsidRPr="00553130">
              <w:t>, 2007</w:t>
            </w:r>
          </w:p>
        </w:tc>
        <w:tc>
          <w:tcPr>
            <w:tcW w:w="3156" w:type="pct"/>
          </w:tcPr>
          <w:p w:rsidR="00923E1B" w:rsidRPr="00553130" w:rsidRDefault="00923E1B" w:rsidP="00923E1B">
            <w:pPr>
              <w:pStyle w:val="a8"/>
              <w:jc w:val="left"/>
            </w:pPr>
            <w:r w:rsidRPr="00553130">
              <w:t>Отражает воспринимаемые материальные и нематериальные выгоды и издержки покупателя</w:t>
            </w:r>
          </w:p>
        </w:tc>
      </w:tr>
      <w:tr w:rsidR="00923E1B" w:rsidRPr="00553130" w:rsidTr="00AD2257">
        <w:tc>
          <w:tcPr>
            <w:tcW w:w="1115" w:type="pct"/>
          </w:tcPr>
          <w:p w:rsidR="00923E1B" w:rsidRPr="00553130" w:rsidRDefault="00923E1B" w:rsidP="00AD2257">
            <w:pPr>
              <w:pStyle w:val="a8"/>
              <w:jc w:val="center"/>
            </w:pPr>
            <w:r w:rsidRPr="00553130">
              <w:t>Стратегический маркетинг</w:t>
            </w:r>
          </w:p>
        </w:tc>
        <w:tc>
          <w:tcPr>
            <w:tcW w:w="729" w:type="pct"/>
          </w:tcPr>
          <w:p w:rsidR="00923E1B" w:rsidRPr="00553130" w:rsidRDefault="007461A8" w:rsidP="00923E1B">
            <w:pPr>
              <w:pStyle w:val="a8"/>
              <w:jc w:val="left"/>
            </w:pPr>
            <w:proofErr w:type="spellStart"/>
            <w:r>
              <w:rPr>
                <w:lang w:val="en-US"/>
              </w:rPr>
              <w:t>Lambin</w:t>
            </w:r>
            <w:proofErr w:type="spellEnd"/>
            <w:r w:rsidR="00923E1B" w:rsidRPr="00553130">
              <w:t>, 1996</w:t>
            </w:r>
          </w:p>
        </w:tc>
        <w:tc>
          <w:tcPr>
            <w:tcW w:w="3156" w:type="pct"/>
          </w:tcPr>
          <w:p w:rsidR="00923E1B" w:rsidRPr="00553130" w:rsidRDefault="00923E1B" w:rsidP="00923E1B">
            <w:pPr>
              <w:pStyle w:val="a8"/>
              <w:jc w:val="left"/>
            </w:pPr>
            <w:r w:rsidRPr="00553130">
              <w:t>Более практичная альтернатива – понятие «воспринимаемой ценности товара для покупателя», опирающееся на полное знание и понимание конечного использования товара</w:t>
            </w:r>
          </w:p>
        </w:tc>
      </w:tr>
      <w:tr w:rsidR="00923E1B" w:rsidRPr="00553130" w:rsidTr="00AD2257">
        <w:tc>
          <w:tcPr>
            <w:tcW w:w="1115" w:type="pct"/>
          </w:tcPr>
          <w:p w:rsidR="00923E1B" w:rsidRPr="00553130" w:rsidRDefault="00923E1B" w:rsidP="00AD2257">
            <w:pPr>
              <w:pStyle w:val="a8"/>
              <w:jc w:val="center"/>
            </w:pPr>
            <w:r w:rsidRPr="00553130">
              <w:t>Концепция стоимостного маркетинга</w:t>
            </w:r>
          </w:p>
        </w:tc>
        <w:tc>
          <w:tcPr>
            <w:tcW w:w="729" w:type="pct"/>
          </w:tcPr>
          <w:p w:rsidR="00923E1B" w:rsidRPr="00553130" w:rsidRDefault="007461A8" w:rsidP="00923E1B">
            <w:pPr>
              <w:pStyle w:val="a8"/>
              <w:jc w:val="left"/>
            </w:pPr>
            <w:r>
              <w:rPr>
                <w:lang w:val="en-US"/>
              </w:rPr>
              <w:t>Doyle</w:t>
            </w:r>
            <w:r w:rsidR="00923E1B" w:rsidRPr="00553130">
              <w:t>, 2001</w:t>
            </w:r>
          </w:p>
        </w:tc>
        <w:tc>
          <w:tcPr>
            <w:tcW w:w="3156" w:type="pct"/>
          </w:tcPr>
          <w:p w:rsidR="00923E1B" w:rsidRPr="00553130" w:rsidRDefault="00923E1B" w:rsidP="00923E1B">
            <w:pPr>
              <w:pStyle w:val="a8"/>
              <w:jc w:val="left"/>
            </w:pPr>
            <w:r w:rsidRPr="00553130">
              <w:t>Оценка потребителем способности товара или услуги удовлетворять его потребности</w:t>
            </w:r>
          </w:p>
        </w:tc>
      </w:tr>
      <w:tr w:rsidR="00923E1B" w:rsidRPr="00553130" w:rsidTr="00AD2257">
        <w:tc>
          <w:tcPr>
            <w:tcW w:w="1115" w:type="pct"/>
          </w:tcPr>
          <w:p w:rsidR="00923E1B" w:rsidRPr="00553130" w:rsidRDefault="00923E1B" w:rsidP="00AD2257">
            <w:pPr>
              <w:pStyle w:val="a8"/>
              <w:jc w:val="center"/>
            </w:pPr>
            <w:r w:rsidRPr="00553130">
              <w:t>Промышленный маркетинг</w:t>
            </w:r>
          </w:p>
        </w:tc>
        <w:tc>
          <w:tcPr>
            <w:tcW w:w="729" w:type="pct"/>
          </w:tcPr>
          <w:p w:rsidR="00923E1B" w:rsidRPr="00553130" w:rsidRDefault="007461A8" w:rsidP="00923E1B">
            <w:pPr>
              <w:pStyle w:val="a8"/>
              <w:jc w:val="left"/>
            </w:pPr>
            <w:proofErr w:type="spellStart"/>
            <w:r w:rsidRPr="007D24AF">
              <w:rPr>
                <w:lang w:val="en-US"/>
              </w:rPr>
              <w:t>Möller</w:t>
            </w:r>
            <w:proofErr w:type="spellEnd"/>
            <w:r w:rsidRPr="00E44A92">
              <w:t xml:space="preserve">, </w:t>
            </w:r>
            <w:r>
              <w:rPr>
                <w:lang w:val="en-US"/>
              </w:rPr>
              <w:t>Wilson</w:t>
            </w:r>
            <w:r w:rsidR="00923E1B" w:rsidRPr="00553130">
              <w:t>, 2002</w:t>
            </w:r>
          </w:p>
        </w:tc>
        <w:tc>
          <w:tcPr>
            <w:tcW w:w="3156" w:type="pct"/>
          </w:tcPr>
          <w:p w:rsidR="00923E1B" w:rsidRPr="00553130" w:rsidRDefault="00923E1B" w:rsidP="00923E1B">
            <w:pPr>
              <w:pStyle w:val="a8"/>
              <w:jc w:val="left"/>
            </w:pPr>
            <w:r w:rsidRPr="00553130">
              <w:t>Предоставление клиенту наибольших выгод по цене, которую потребитель считает меньшей, чем приобретаемая им ценность</w:t>
            </w:r>
          </w:p>
        </w:tc>
      </w:tr>
      <w:tr w:rsidR="00923E1B" w:rsidRPr="00553130" w:rsidTr="00AD2257">
        <w:tc>
          <w:tcPr>
            <w:tcW w:w="1115" w:type="pct"/>
          </w:tcPr>
          <w:p w:rsidR="00923E1B" w:rsidRPr="00553130" w:rsidRDefault="00923E1B" w:rsidP="00AD2257">
            <w:pPr>
              <w:pStyle w:val="a8"/>
              <w:jc w:val="center"/>
            </w:pPr>
            <w:r w:rsidRPr="00553130">
              <w:t>Маркетинг взаимоотношений</w:t>
            </w:r>
          </w:p>
        </w:tc>
        <w:tc>
          <w:tcPr>
            <w:tcW w:w="729" w:type="pct"/>
          </w:tcPr>
          <w:p w:rsidR="00923E1B" w:rsidRPr="00553130" w:rsidRDefault="00923E1B" w:rsidP="00923E1B">
            <w:pPr>
              <w:pStyle w:val="a8"/>
              <w:jc w:val="left"/>
            </w:pPr>
            <w:proofErr w:type="spellStart"/>
            <w:r w:rsidRPr="00553130">
              <w:t>Grоnroos</w:t>
            </w:r>
            <w:proofErr w:type="spellEnd"/>
            <w:r w:rsidRPr="00553130">
              <w:t>, 1999</w:t>
            </w:r>
          </w:p>
        </w:tc>
        <w:tc>
          <w:tcPr>
            <w:tcW w:w="3156" w:type="pct"/>
          </w:tcPr>
          <w:p w:rsidR="00923E1B" w:rsidRPr="00553130" w:rsidRDefault="00923E1B" w:rsidP="00923E1B">
            <w:pPr>
              <w:pStyle w:val="a8"/>
              <w:jc w:val="left"/>
            </w:pPr>
            <w:r w:rsidRPr="00553130">
              <w:t>Рассматривается как основной объект обмена. Ценность – это оценка покупателем результата работы с продавцом</w:t>
            </w:r>
          </w:p>
        </w:tc>
      </w:tr>
      <w:tr w:rsidR="00923E1B" w:rsidRPr="00553130" w:rsidTr="00AD2257">
        <w:tc>
          <w:tcPr>
            <w:tcW w:w="1115" w:type="pct"/>
          </w:tcPr>
          <w:p w:rsidR="00923E1B" w:rsidRPr="00553130" w:rsidRDefault="00923E1B" w:rsidP="00AD2257">
            <w:pPr>
              <w:pStyle w:val="a8"/>
              <w:jc w:val="center"/>
            </w:pPr>
            <w:r w:rsidRPr="00553130">
              <w:lastRenderedPageBreak/>
              <w:t>Маркетинг партнерских отношений</w:t>
            </w:r>
          </w:p>
        </w:tc>
        <w:tc>
          <w:tcPr>
            <w:tcW w:w="729" w:type="pct"/>
          </w:tcPr>
          <w:p w:rsidR="00923E1B" w:rsidRPr="00553130" w:rsidRDefault="007461A8" w:rsidP="00923E1B">
            <w:pPr>
              <w:pStyle w:val="a8"/>
              <w:jc w:val="left"/>
            </w:pPr>
            <w:r>
              <w:rPr>
                <w:lang w:val="en-US"/>
              </w:rPr>
              <w:t>Gordon</w:t>
            </w:r>
            <w:r w:rsidR="00923E1B" w:rsidRPr="00553130">
              <w:t>, 2001</w:t>
            </w:r>
          </w:p>
        </w:tc>
        <w:tc>
          <w:tcPr>
            <w:tcW w:w="3156" w:type="pct"/>
          </w:tcPr>
          <w:p w:rsidR="00923E1B" w:rsidRPr="00553130" w:rsidRDefault="00923E1B" w:rsidP="00923E1B">
            <w:pPr>
              <w:pStyle w:val="a8"/>
              <w:jc w:val="left"/>
            </w:pPr>
            <w:r w:rsidRPr="00553130">
              <w:t>Ценность покупателей определяется согласно средней годовой ценности покупателей в категории, под которую каждый из них попадает, прогнозируемого времени жизни клиентов как покупателей и прогнозируемых изменений в объеме их приобретений со временем</w:t>
            </w:r>
          </w:p>
        </w:tc>
      </w:tr>
      <w:tr w:rsidR="00923E1B" w:rsidRPr="00553130" w:rsidTr="00AD2257">
        <w:tc>
          <w:tcPr>
            <w:tcW w:w="1115" w:type="pct"/>
          </w:tcPr>
          <w:p w:rsidR="00923E1B" w:rsidRPr="00553130" w:rsidRDefault="00923E1B" w:rsidP="00AD2257">
            <w:pPr>
              <w:pStyle w:val="a8"/>
              <w:jc w:val="center"/>
            </w:pPr>
            <w:r w:rsidRPr="00553130">
              <w:t xml:space="preserve">Менеджмент взаимоотношений с клиентами – </w:t>
            </w:r>
            <w:r w:rsidRPr="00553130">
              <w:rPr>
                <w:lang w:val="en-US"/>
              </w:rPr>
              <w:t>CRM</w:t>
            </w:r>
          </w:p>
        </w:tc>
        <w:tc>
          <w:tcPr>
            <w:tcW w:w="729" w:type="pct"/>
          </w:tcPr>
          <w:p w:rsidR="00923E1B" w:rsidRPr="00553130" w:rsidRDefault="007461A8" w:rsidP="00923E1B">
            <w:pPr>
              <w:pStyle w:val="a8"/>
              <w:jc w:val="left"/>
            </w:pPr>
            <w:r>
              <w:rPr>
                <w:lang w:val="en-US"/>
              </w:rPr>
              <w:t>Payne</w:t>
            </w:r>
            <w:r w:rsidR="00923E1B" w:rsidRPr="00553130">
              <w:t>, 2007</w:t>
            </w:r>
          </w:p>
        </w:tc>
        <w:tc>
          <w:tcPr>
            <w:tcW w:w="3156" w:type="pct"/>
          </w:tcPr>
          <w:p w:rsidR="00923E1B" w:rsidRPr="00553130" w:rsidRDefault="00923E1B" w:rsidP="00923E1B">
            <w:pPr>
              <w:pStyle w:val="a8"/>
              <w:jc w:val="left"/>
            </w:pPr>
            <w:r w:rsidRPr="00553130">
              <w:t xml:space="preserve">Ценность, получаемая клиентом, – это совокупность выгод, которые он/она извлекает из основного продукта или услуги компании. </w:t>
            </w:r>
          </w:p>
          <w:p w:rsidR="00923E1B" w:rsidRPr="00553130" w:rsidRDefault="00923E1B" w:rsidP="00923E1B">
            <w:pPr>
              <w:pStyle w:val="a8"/>
              <w:jc w:val="left"/>
            </w:pPr>
            <w:r w:rsidRPr="00553130">
              <w:t xml:space="preserve">Ценность, получаемая компанией от клиента, определяется прибылью за все время взаимоотношений с компанией – его полной прибылью и экономикой привлечения/удержания. </w:t>
            </w:r>
          </w:p>
          <w:p w:rsidR="00923E1B" w:rsidRPr="00553130" w:rsidRDefault="00923E1B" w:rsidP="00923E1B">
            <w:pPr>
              <w:pStyle w:val="a8"/>
              <w:jc w:val="left"/>
            </w:pPr>
            <w:r w:rsidRPr="00553130">
              <w:t>Ценность, получаемая клиентом от компании, состоит в воспринимаемых выгодах сделанного ему предложения, которые выходят за рамки основного продукта/услуги</w:t>
            </w:r>
          </w:p>
        </w:tc>
      </w:tr>
      <w:tr w:rsidR="00923E1B" w:rsidRPr="00553130" w:rsidTr="00AD2257">
        <w:tc>
          <w:tcPr>
            <w:tcW w:w="1115" w:type="pct"/>
          </w:tcPr>
          <w:p w:rsidR="00923E1B" w:rsidRPr="00553130" w:rsidRDefault="00923E1B" w:rsidP="00AD2257">
            <w:pPr>
              <w:pStyle w:val="a8"/>
              <w:jc w:val="center"/>
            </w:pPr>
            <w:r w:rsidRPr="00553130">
              <w:t>Маркетинг взаимоотношений с потребителями</w:t>
            </w:r>
          </w:p>
        </w:tc>
        <w:tc>
          <w:tcPr>
            <w:tcW w:w="729" w:type="pct"/>
          </w:tcPr>
          <w:p w:rsidR="00923E1B" w:rsidRPr="00553130" w:rsidRDefault="007461A8" w:rsidP="00923E1B">
            <w:pPr>
              <w:pStyle w:val="a8"/>
              <w:jc w:val="left"/>
            </w:pPr>
            <w:r>
              <w:rPr>
                <w:lang w:val="en-US"/>
              </w:rPr>
              <w:t>Gamble</w:t>
            </w:r>
            <w:r w:rsidR="00923E1B" w:rsidRPr="00553130">
              <w:t xml:space="preserve">, </w:t>
            </w:r>
            <w:r>
              <w:rPr>
                <w:lang w:val="en-US"/>
              </w:rPr>
              <w:t>Stone</w:t>
            </w:r>
            <w:r w:rsidR="00923E1B" w:rsidRPr="00553130">
              <w:t xml:space="preserve">, </w:t>
            </w:r>
            <w:r>
              <w:rPr>
                <w:lang w:val="en-US"/>
              </w:rPr>
              <w:t>Woodcock</w:t>
            </w:r>
            <w:r w:rsidR="00923E1B" w:rsidRPr="00553130">
              <w:t>, 2002</w:t>
            </w:r>
          </w:p>
        </w:tc>
        <w:tc>
          <w:tcPr>
            <w:tcW w:w="3156" w:type="pct"/>
          </w:tcPr>
          <w:p w:rsidR="00923E1B" w:rsidRPr="00553130" w:rsidRDefault="00923E1B" w:rsidP="00923E1B">
            <w:pPr>
              <w:pStyle w:val="a8"/>
              <w:jc w:val="left"/>
            </w:pPr>
            <w:r w:rsidRPr="00553130">
              <w:t>Элементы потребительской ценности:</w:t>
            </w:r>
          </w:p>
          <w:p w:rsidR="00923E1B" w:rsidRPr="00553130" w:rsidRDefault="00923E1B" w:rsidP="00923E1B">
            <w:pPr>
              <w:pStyle w:val="a8"/>
              <w:jc w:val="left"/>
            </w:pPr>
            <w:r w:rsidRPr="00553130">
              <w:t>денежный аспект;</w:t>
            </w:r>
          </w:p>
          <w:p w:rsidR="00923E1B" w:rsidRPr="00553130" w:rsidRDefault="00923E1B" w:rsidP="00923E1B">
            <w:pPr>
              <w:pStyle w:val="a8"/>
              <w:jc w:val="left"/>
            </w:pPr>
            <w:r w:rsidRPr="00553130">
              <w:t>дополнительные затраты потребителя на получение тех выгод, которые его интересуют;</w:t>
            </w:r>
          </w:p>
          <w:p w:rsidR="00923E1B" w:rsidRPr="00553130" w:rsidRDefault="00923E1B" w:rsidP="00923E1B">
            <w:pPr>
              <w:pStyle w:val="a8"/>
              <w:jc w:val="left"/>
            </w:pPr>
            <w:r w:rsidRPr="00553130">
              <w:t>ценность, которую потребитель получает в обмен на уплаченные деньги</w:t>
            </w:r>
          </w:p>
        </w:tc>
      </w:tr>
      <w:tr w:rsidR="00923E1B" w:rsidRPr="00553130" w:rsidTr="00AD2257">
        <w:tc>
          <w:tcPr>
            <w:tcW w:w="1115" w:type="pct"/>
          </w:tcPr>
          <w:p w:rsidR="00923E1B" w:rsidRPr="00553130" w:rsidRDefault="00923E1B" w:rsidP="00AD2257">
            <w:pPr>
              <w:pStyle w:val="a8"/>
              <w:jc w:val="center"/>
            </w:pPr>
            <w:r w:rsidRPr="00553130">
              <w:t>Поведение потребителей</w:t>
            </w:r>
          </w:p>
        </w:tc>
        <w:tc>
          <w:tcPr>
            <w:tcW w:w="729" w:type="pct"/>
          </w:tcPr>
          <w:p w:rsidR="00923E1B" w:rsidRPr="00553130" w:rsidRDefault="00923E1B" w:rsidP="00923E1B">
            <w:pPr>
              <w:pStyle w:val="a8"/>
              <w:jc w:val="left"/>
            </w:pPr>
            <w:proofErr w:type="spellStart"/>
            <w:r w:rsidRPr="00553130">
              <w:t>Schechter</w:t>
            </w:r>
            <w:proofErr w:type="spellEnd"/>
            <w:r w:rsidRPr="00553130">
              <w:t>, 1984</w:t>
            </w:r>
          </w:p>
        </w:tc>
        <w:tc>
          <w:tcPr>
            <w:tcW w:w="3156" w:type="pct"/>
          </w:tcPr>
          <w:p w:rsidR="00923E1B" w:rsidRPr="00553130" w:rsidRDefault="00923E1B" w:rsidP="00923E1B">
            <w:pPr>
              <w:pStyle w:val="a8"/>
              <w:jc w:val="left"/>
            </w:pPr>
            <w:r w:rsidRPr="00553130">
              <w:t>Факторы, составляющие суммарный покупательский опыт: качественные и количественные, субъективные и объективные</w:t>
            </w:r>
          </w:p>
        </w:tc>
      </w:tr>
      <w:tr w:rsidR="00923E1B" w:rsidRPr="00553130" w:rsidTr="00AD2257">
        <w:tc>
          <w:tcPr>
            <w:tcW w:w="1115" w:type="pct"/>
          </w:tcPr>
          <w:p w:rsidR="00923E1B" w:rsidRPr="00553130" w:rsidRDefault="00923E1B" w:rsidP="00AD2257">
            <w:pPr>
              <w:pStyle w:val="a8"/>
              <w:jc w:val="center"/>
            </w:pPr>
            <w:r w:rsidRPr="00553130">
              <w:t>Маркетинг – менеджмент</w:t>
            </w:r>
          </w:p>
        </w:tc>
        <w:tc>
          <w:tcPr>
            <w:tcW w:w="729" w:type="pct"/>
          </w:tcPr>
          <w:p w:rsidR="00923E1B" w:rsidRPr="00553130" w:rsidRDefault="007461A8" w:rsidP="00923E1B">
            <w:pPr>
              <w:pStyle w:val="a8"/>
              <w:jc w:val="left"/>
            </w:pPr>
            <w:r>
              <w:rPr>
                <w:lang w:val="en-US"/>
              </w:rPr>
              <w:t>Doyle</w:t>
            </w:r>
            <w:r w:rsidR="00923E1B" w:rsidRPr="00553130">
              <w:t>, 2002</w:t>
            </w:r>
          </w:p>
        </w:tc>
        <w:tc>
          <w:tcPr>
            <w:tcW w:w="3156" w:type="pct"/>
          </w:tcPr>
          <w:p w:rsidR="00923E1B" w:rsidRPr="00553130" w:rsidRDefault="00923E1B" w:rsidP="00923E1B">
            <w:pPr>
              <w:pStyle w:val="a8"/>
              <w:jc w:val="left"/>
            </w:pPr>
            <w:r w:rsidRPr="00553130">
              <w:t xml:space="preserve">Ценность для покупателей – это полезность или полное удовлетворение, которое они получают при использовании товара, а также минимальные цена и операционные издержки в течение всего срока службы продукта. </w:t>
            </w:r>
          </w:p>
          <w:p w:rsidR="00923E1B" w:rsidRPr="00553130" w:rsidRDefault="00923E1B" w:rsidP="00923E1B">
            <w:pPr>
              <w:pStyle w:val="a8"/>
              <w:jc w:val="left"/>
            </w:pPr>
            <w:r w:rsidRPr="00553130">
              <w:t xml:space="preserve">Ценность = Полезность – Цена. </w:t>
            </w:r>
          </w:p>
          <w:p w:rsidR="00923E1B" w:rsidRPr="00553130" w:rsidRDefault="00923E1B" w:rsidP="00923E1B">
            <w:pPr>
              <w:pStyle w:val="a8"/>
              <w:jc w:val="left"/>
            </w:pPr>
            <w:r w:rsidRPr="00553130">
              <w:t>Ценность товара есть единство его цены и воспринимаемого потребителями качества</w:t>
            </w:r>
          </w:p>
        </w:tc>
      </w:tr>
      <w:tr w:rsidR="00923E1B" w:rsidRPr="00553130" w:rsidTr="00AD2257">
        <w:tc>
          <w:tcPr>
            <w:tcW w:w="1115" w:type="pct"/>
          </w:tcPr>
          <w:p w:rsidR="00923E1B" w:rsidRPr="00553130" w:rsidRDefault="00923E1B" w:rsidP="00AD2257">
            <w:pPr>
              <w:pStyle w:val="a8"/>
              <w:jc w:val="center"/>
            </w:pPr>
            <w:r w:rsidRPr="00553130">
              <w:t>Управление товаром</w:t>
            </w:r>
          </w:p>
        </w:tc>
        <w:tc>
          <w:tcPr>
            <w:tcW w:w="729" w:type="pct"/>
          </w:tcPr>
          <w:p w:rsidR="00923E1B" w:rsidRPr="00553130" w:rsidRDefault="007461A8" w:rsidP="00923E1B">
            <w:pPr>
              <w:pStyle w:val="a8"/>
              <w:jc w:val="left"/>
            </w:pPr>
            <w:r>
              <w:rPr>
                <w:lang w:val="en-US"/>
              </w:rPr>
              <w:t>Lehmann</w:t>
            </w:r>
            <w:r w:rsidR="00923E1B" w:rsidRPr="00553130">
              <w:t xml:space="preserve">, </w:t>
            </w:r>
            <w:r>
              <w:rPr>
                <w:lang w:val="en-US"/>
              </w:rPr>
              <w:t>Winer</w:t>
            </w:r>
            <w:r w:rsidR="00923E1B" w:rsidRPr="00553130">
              <w:t>, 2004</w:t>
            </w:r>
          </w:p>
        </w:tc>
        <w:tc>
          <w:tcPr>
            <w:tcW w:w="3156" w:type="pct"/>
          </w:tcPr>
          <w:p w:rsidR="00923E1B" w:rsidRPr="00553130" w:rsidRDefault="00923E1B" w:rsidP="00923E1B">
            <w:pPr>
              <w:pStyle w:val="a8"/>
              <w:jc w:val="left"/>
            </w:pPr>
            <w:r w:rsidRPr="00553130">
              <w:t xml:space="preserve">С точки зрения потребителя, это ценность товара, или потребительная стоимость, т. е. насколько ценен данный товар для потребителя. </w:t>
            </w:r>
          </w:p>
          <w:p w:rsidR="00923E1B" w:rsidRPr="00553130" w:rsidRDefault="00923E1B" w:rsidP="00923E1B">
            <w:pPr>
              <w:pStyle w:val="a8"/>
              <w:jc w:val="left"/>
            </w:pPr>
            <w:r w:rsidRPr="00553130">
              <w:t xml:space="preserve">Экономическая ценность для потребителя (ЭЦП) представляет собой чистую ценность в денежном выражении (экономию), полученную за счет использования </w:t>
            </w:r>
            <w:r w:rsidRPr="00553130">
              <w:lastRenderedPageBreak/>
              <w:t xml:space="preserve">определенного товара (часто – нового) вместо соответствующего заменителя (того, который используется в настоящее время). </w:t>
            </w:r>
          </w:p>
        </w:tc>
      </w:tr>
    </w:tbl>
    <w:p w:rsidR="00923E1B" w:rsidRPr="00923E1B" w:rsidRDefault="00923E1B" w:rsidP="00923E1B">
      <w:r>
        <w:lastRenderedPageBreak/>
        <w:t xml:space="preserve">Источник: </w:t>
      </w:r>
      <w:r w:rsidRPr="00923E1B">
        <w:t>[</w:t>
      </w:r>
      <w:proofErr w:type="spellStart"/>
      <w:r>
        <w:t>Неганова</w:t>
      </w:r>
      <w:proofErr w:type="spellEnd"/>
      <w:r>
        <w:t>, 2012</w:t>
      </w:r>
      <w:r w:rsidRPr="00923E1B">
        <w:t>]</w:t>
      </w:r>
    </w:p>
    <w:p w:rsidR="00923E1B" w:rsidRDefault="00923E1B" w:rsidP="00923E1B">
      <w:pPr>
        <w:pStyle w:val="3"/>
      </w:pPr>
      <w:r>
        <w:t>1.3.3. Разграничение понятий ценности в маркетинге</w:t>
      </w:r>
    </w:p>
    <w:p w:rsidR="00923E1B" w:rsidRDefault="00923E1B" w:rsidP="00923E1B">
      <w:pPr>
        <w:rPr>
          <w:rFonts w:cs="Times New Roman"/>
        </w:rPr>
      </w:pPr>
      <w:r>
        <w:rPr>
          <w:rFonts w:cs="Times New Roman"/>
        </w:rPr>
        <w:t>Также, необходимо различать «ценность предмета маркетинга» и «ценность в маркетинге». В маркетинге ценны не только предметы обмена (товары и услуги), но и отношения между субъектами рынка, параметры рынка, наличие возможностей и перспективы.</w:t>
      </w:r>
    </w:p>
    <w:p w:rsidR="00923E1B" w:rsidRDefault="00923E1B" w:rsidP="00923E1B">
      <w:pPr>
        <w:rPr>
          <w:rFonts w:cs="Times New Roman"/>
        </w:rPr>
      </w:pPr>
      <w:r>
        <w:rPr>
          <w:rFonts w:cs="Times New Roman"/>
        </w:rPr>
        <w:t>Ценность в маркетинге – это идеальная модель получения удовлетворенности от процесса и результата обмена предмета маркетинга (товар, услуга, деятельность) на его денежный эквивалент субъектами рынка (отдельный потребитель, социальная группа, компания) или обществом, определяющая их устойчивые базовые ориентиры и мотивационные установки.</w:t>
      </w:r>
    </w:p>
    <w:p w:rsidR="00923E1B" w:rsidRDefault="00923E1B" w:rsidP="00923E1B">
      <w:pPr>
        <w:rPr>
          <w:rFonts w:cs="Times New Roman"/>
        </w:rPr>
      </w:pPr>
      <w:r>
        <w:rPr>
          <w:rFonts w:cs="Times New Roman"/>
        </w:rPr>
        <w:t>Ценность товара в маркетинге – это стоимость различных полезностей и выгод, которые получает потребитель в обмен за свои деньги.</w:t>
      </w:r>
    </w:p>
    <w:p w:rsidR="00923E1B" w:rsidRDefault="00923E1B" w:rsidP="00923E1B">
      <w:pPr>
        <w:rPr>
          <w:rFonts w:cs="Times New Roman"/>
        </w:rPr>
      </w:pPr>
      <w:r>
        <w:rPr>
          <w:rFonts w:cs="Times New Roman"/>
        </w:rPr>
        <w:t>Ценность клиента в маркетинге – это отражение степени его полезности для компании-продавца с точки зрения тех выгод, которые может принести для бизнеса выстраивание долгосрочного взаимодействия с тем или иным покупателем.</w:t>
      </w:r>
    </w:p>
    <w:p w:rsidR="00923E1B" w:rsidRPr="00923E1B" w:rsidRDefault="00923E1B" w:rsidP="00923E1B">
      <w:pPr>
        <w:rPr>
          <w:rFonts w:cs="Times New Roman"/>
        </w:rPr>
      </w:pPr>
      <w:r>
        <w:rPr>
          <w:rFonts w:cs="Times New Roman"/>
        </w:rPr>
        <w:t xml:space="preserve">А один из наиболее распространенных подходов к определению ценности взаимоотношений предполагает понимание ценности как соотношения между затратами на построение и поддержание взаимоотношений и выгодами от последних. </w:t>
      </w:r>
    </w:p>
    <w:p w:rsidR="00923E1B" w:rsidRDefault="00923E1B" w:rsidP="00923E1B">
      <w:pPr>
        <w:pStyle w:val="3"/>
      </w:pPr>
      <w:r>
        <w:t>1.3.4. Понятие маркетинга, ориентированного на ценность</w:t>
      </w:r>
    </w:p>
    <w:p w:rsidR="00923E1B" w:rsidRPr="00033593" w:rsidRDefault="00923E1B" w:rsidP="00923E1B">
      <w:pPr>
        <w:rPr>
          <w:rFonts w:cs="Times New Roman"/>
        </w:rPr>
      </w:pPr>
      <w:proofErr w:type="spellStart"/>
      <w:r w:rsidRPr="00033593">
        <w:rPr>
          <w:rFonts w:cs="Times New Roman"/>
        </w:rPr>
        <w:t>Value-based</w:t>
      </w:r>
      <w:proofErr w:type="spellEnd"/>
      <w:r w:rsidRPr="00033593">
        <w:rPr>
          <w:rFonts w:cs="Times New Roman"/>
        </w:rPr>
        <w:t xml:space="preserve"> </w:t>
      </w:r>
      <w:proofErr w:type="spellStart"/>
      <w:r w:rsidRPr="00033593">
        <w:rPr>
          <w:rFonts w:cs="Times New Roman"/>
        </w:rPr>
        <w:t>Marketing</w:t>
      </w:r>
      <w:proofErr w:type="spellEnd"/>
      <w:r w:rsidRPr="00033593">
        <w:rPr>
          <w:rFonts w:cs="Times New Roman"/>
        </w:rPr>
        <w:t xml:space="preserve"> (маркетинг, </w:t>
      </w:r>
      <w:r>
        <w:rPr>
          <w:rFonts w:cs="Times New Roman"/>
        </w:rPr>
        <w:t>основанный на ценности</w:t>
      </w:r>
      <w:r w:rsidRPr="00033593">
        <w:rPr>
          <w:rFonts w:cs="Times New Roman"/>
        </w:rPr>
        <w:t>) – это маркетинговое определение, используемое для концептуализации процесса создания стоимости в фирме для клиентов без потери акцента на прибыльности и, следовательно, на повышении акционерной стоимости</w:t>
      </w:r>
      <w:r>
        <w:rPr>
          <w:rStyle w:val="a6"/>
          <w:rFonts w:cs="Times New Roman"/>
        </w:rPr>
        <w:footnoteReference w:id="18"/>
      </w:r>
      <w:r w:rsidRPr="00033593">
        <w:rPr>
          <w:rFonts w:cs="Times New Roman"/>
        </w:rPr>
        <w:t>.</w:t>
      </w:r>
    </w:p>
    <w:p w:rsidR="00923E1B" w:rsidRPr="00033593" w:rsidRDefault="00923E1B" w:rsidP="00923E1B">
      <w:pPr>
        <w:rPr>
          <w:rFonts w:cs="Times New Roman"/>
        </w:rPr>
      </w:pPr>
      <w:proofErr w:type="spellStart"/>
      <w:r w:rsidRPr="00033593">
        <w:rPr>
          <w:rFonts w:cs="Times New Roman"/>
        </w:rPr>
        <w:t>Value-based</w:t>
      </w:r>
      <w:proofErr w:type="spellEnd"/>
      <w:r w:rsidRPr="00033593">
        <w:rPr>
          <w:rFonts w:cs="Times New Roman"/>
        </w:rPr>
        <w:t xml:space="preserve"> </w:t>
      </w:r>
      <w:proofErr w:type="spellStart"/>
      <w:r w:rsidRPr="00033593">
        <w:rPr>
          <w:rFonts w:cs="Times New Roman"/>
        </w:rPr>
        <w:t>Marketing</w:t>
      </w:r>
      <w:proofErr w:type="spellEnd"/>
      <w:r w:rsidRPr="00033593">
        <w:rPr>
          <w:rFonts w:cs="Times New Roman"/>
        </w:rPr>
        <w:t xml:space="preserve"> состоит из трех основных элементов:</w:t>
      </w:r>
    </w:p>
    <w:p w:rsidR="00923E1B" w:rsidRPr="00033593" w:rsidRDefault="00923E1B" w:rsidP="00923E1B">
      <w:pPr>
        <w:rPr>
          <w:rFonts w:cs="Times New Roman"/>
        </w:rPr>
      </w:pPr>
      <w:r w:rsidRPr="00033593">
        <w:rPr>
          <w:rFonts w:cs="Times New Roman"/>
        </w:rPr>
        <w:t>1.</w:t>
      </w:r>
      <w:r w:rsidRPr="00033593">
        <w:rPr>
          <w:rFonts w:cs="Times New Roman"/>
        </w:rPr>
        <w:tab/>
        <w:t>Это совокупность убеждений относительно маркетинговых целей, основное из которых состоит в том, что главной задачей маркетинга является разработка стратегий, ориентированных на максимизацию доходов акционеров компании;</w:t>
      </w:r>
    </w:p>
    <w:p w:rsidR="00923E1B" w:rsidRPr="00033593" w:rsidRDefault="00923E1B" w:rsidP="00923E1B">
      <w:pPr>
        <w:rPr>
          <w:rFonts w:cs="Times New Roman"/>
        </w:rPr>
      </w:pPr>
      <w:r w:rsidRPr="00033593">
        <w:rPr>
          <w:rFonts w:cs="Times New Roman"/>
        </w:rPr>
        <w:lastRenderedPageBreak/>
        <w:t>2.</w:t>
      </w:r>
      <w:r w:rsidRPr="00033593">
        <w:rPr>
          <w:rFonts w:cs="Times New Roman"/>
        </w:rPr>
        <w:tab/>
        <w:t>Это принципы выбора маркетинговых стратегий и принятия решений. Эти принципы должны основываться на оценках потоков будущих денежных средств;</w:t>
      </w:r>
    </w:p>
    <w:p w:rsidR="00923E1B" w:rsidRDefault="00923E1B" w:rsidP="00923E1B">
      <w:pPr>
        <w:rPr>
          <w:rFonts w:cs="Times New Roman"/>
        </w:rPr>
      </w:pPr>
      <w:r w:rsidRPr="00033593">
        <w:rPr>
          <w:rFonts w:cs="Times New Roman"/>
        </w:rPr>
        <w:t>3.</w:t>
      </w:r>
      <w:r w:rsidRPr="00033593">
        <w:rPr>
          <w:rFonts w:cs="Times New Roman"/>
        </w:rPr>
        <w:tab/>
        <w:t>Это набор процессов, обеспечивающих разработку, отбор и реализацию маркетинговых стратегий, удовлетворяющих убеждениям и принципам.</w:t>
      </w:r>
    </w:p>
    <w:p w:rsidR="00923E1B" w:rsidRDefault="00923E1B" w:rsidP="00923E1B">
      <w:pPr>
        <w:pStyle w:val="3"/>
      </w:pPr>
      <w:r>
        <w:t>1.3.5. Выводы о категории ценности в маркетинге</w:t>
      </w:r>
    </w:p>
    <w:p w:rsidR="00923E1B" w:rsidRPr="00553130" w:rsidRDefault="00923E1B" w:rsidP="00923E1B">
      <w:pPr>
        <w:rPr>
          <w:rFonts w:cs="Times New Roman"/>
        </w:rPr>
      </w:pPr>
      <w:r w:rsidRPr="00553130">
        <w:rPr>
          <w:rFonts w:cs="Times New Roman"/>
        </w:rPr>
        <w:t>Анализ представленных научных позиций при всем их разнообразии позволяет выявить некоторые общие аспекты</w:t>
      </w:r>
      <w:r>
        <w:rPr>
          <w:rFonts w:cs="Times New Roman"/>
        </w:rPr>
        <w:t xml:space="preserve"> в отношении понятия «ценность»</w:t>
      </w:r>
      <w:r w:rsidRPr="00553130">
        <w:rPr>
          <w:rFonts w:cs="Times New Roman"/>
        </w:rPr>
        <w:t>:</w:t>
      </w:r>
    </w:p>
    <w:p w:rsidR="00923E1B" w:rsidRPr="00553130" w:rsidRDefault="00923E1B" w:rsidP="00923E1B">
      <w:pPr>
        <w:numPr>
          <w:ilvl w:val="0"/>
          <w:numId w:val="3"/>
        </w:numPr>
        <w:ind w:left="0" w:firstLine="709"/>
        <w:contextualSpacing/>
        <w:rPr>
          <w:rFonts w:cs="Times New Roman"/>
        </w:rPr>
      </w:pPr>
      <w:r w:rsidRPr="00553130">
        <w:rPr>
          <w:rFonts w:cs="Times New Roman"/>
        </w:rPr>
        <w:t>Авторы рассматривают «ценность» как важную составляющую маркетинга и считают, что анализ обмена ценностями в процессе взаимоотношений имеет основополагающее значение для изучения взаимодействия участников рынка;</w:t>
      </w:r>
    </w:p>
    <w:p w:rsidR="00923E1B" w:rsidRPr="00553130" w:rsidRDefault="00923E1B" w:rsidP="00923E1B">
      <w:pPr>
        <w:numPr>
          <w:ilvl w:val="0"/>
          <w:numId w:val="3"/>
        </w:numPr>
        <w:ind w:left="0" w:firstLine="709"/>
        <w:contextualSpacing/>
        <w:rPr>
          <w:rFonts w:cs="Times New Roman"/>
        </w:rPr>
      </w:pPr>
      <w:r w:rsidRPr="00553130">
        <w:rPr>
          <w:rFonts w:cs="Times New Roman"/>
        </w:rPr>
        <w:t>«Ценность» чаще всего отождествляется или соотносится с «полезностью», «стоимостью», «выгодой» и т. д.;</w:t>
      </w:r>
    </w:p>
    <w:p w:rsidR="00923E1B" w:rsidRPr="00553130" w:rsidRDefault="00923E1B" w:rsidP="00923E1B">
      <w:pPr>
        <w:numPr>
          <w:ilvl w:val="0"/>
          <w:numId w:val="3"/>
        </w:numPr>
        <w:ind w:left="0" w:firstLine="709"/>
        <w:contextualSpacing/>
        <w:rPr>
          <w:rFonts w:cs="Times New Roman"/>
        </w:rPr>
      </w:pPr>
      <w:r w:rsidRPr="00553130">
        <w:rPr>
          <w:rFonts w:cs="Times New Roman"/>
        </w:rPr>
        <w:t>В процессе создания ценности фирмы</w:t>
      </w:r>
      <w:r w:rsidR="006330C0">
        <w:rPr>
          <w:rFonts w:cs="Times New Roman"/>
        </w:rPr>
        <w:t xml:space="preserve"> </w:t>
      </w:r>
      <w:r w:rsidRPr="00553130">
        <w:rPr>
          <w:rFonts w:cs="Times New Roman"/>
        </w:rPr>
        <w:t>и потребители имеют четко разграниченные роли – производство и потребление. Продукты и услуги обладают ценностью, которую создает фирма на основе потребительского спроса за пределами рынков, а рынки обменивают эту ценность между производителем и потребителем. В этой связи внимание маркетологов и менеджеров акцентируется на формировании эффективной цепочки создания ценности, логистике, управлении качеством продукции и т.д.</w:t>
      </w:r>
    </w:p>
    <w:p w:rsidR="00923E1B" w:rsidRDefault="00923E1B" w:rsidP="00923E1B">
      <w:pPr>
        <w:rPr>
          <w:rFonts w:cs="Times New Roman"/>
        </w:rPr>
      </w:pPr>
      <w:r w:rsidRPr="00553130">
        <w:rPr>
          <w:rFonts w:cs="Times New Roman"/>
        </w:rPr>
        <w:t>В итоге, ценность в маркетинге может рассматриваться как субъективная категория, формирующаяся в сознании потребителя и представляющая собой разность полученных потребителем выгод и издержек, связанных с приобретением товара</w:t>
      </w:r>
      <w:r w:rsidRPr="00553130">
        <w:rPr>
          <w:rFonts w:cs="Times New Roman"/>
          <w:vertAlign w:val="superscript"/>
        </w:rPr>
        <w:footnoteReference w:id="19"/>
      </w:r>
      <w:r w:rsidRPr="00553130">
        <w:rPr>
          <w:rFonts w:cs="Times New Roman"/>
        </w:rPr>
        <w:t>.</w:t>
      </w:r>
    </w:p>
    <w:p w:rsidR="00923E1B" w:rsidRDefault="00923E1B" w:rsidP="00923E1B"/>
    <w:p w:rsidR="00923E1B" w:rsidRPr="00BD1658" w:rsidRDefault="00923E1B" w:rsidP="00923E1B">
      <w:pPr>
        <w:pStyle w:val="2"/>
      </w:pPr>
      <w:bookmarkStart w:id="13" w:name="_Toc36743903"/>
      <w:bookmarkStart w:id="14" w:name="_Toc37612921"/>
      <w:bookmarkStart w:id="15" w:name="_Toc41738697"/>
      <w:r w:rsidRPr="00BD1658">
        <w:t>1.4. Оценка качества и ценности взаимоотношений с клиентами</w:t>
      </w:r>
      <w:bookmarkEnd w:id="13"/>
      <w:bookmarkEnd w:id="14"/>
      <w:bookmarkEnd w:id="15"/>
    </w:p>
    <w:p w:rsidR="00923E1B" w:rsidRDefault="00923E1B" w:rsidP="00923E1B">
      <w:pPr>
        <w:pStyle w:val="3"/>
      </w:pPr>
      <w:r>
        <w:t>1.4.1. Понятие качества отношений</w:t>
      </w:r>
    </w:p>
    <w:p w:rsidR="00923E1B" w:rsidRDefault="00923E1B" w:rsidP="00923E1B">
      <w:pPr>
        <w:rPr>
          <w:rFonts w:cs="Times New Roman"/>
        </w:rPr>
      </w:pPr>
      <w:r w:rsidRPr="00553130">
        <w:rPr>
          <w:rFonts w:cs="Times New Roman"/>
        </w:rPr>
        <w:t xml:space="preserve">В исследовательской литературе, несмотря на большое количество работ по теории маркетинга взаимоотношений, отсутствует четкое понимание и определение качества взаимоотношений. </w:t>
      </w:r>
    </w:p>
    <w:p w:rsidR="00923E1B" w:rsidRPr="00553130" w:rsidRDefault="00923E1B" w:rsidP="00923E1B">
      <w:pPr>
        <w:rPr>
          <w:rFonts w:cs="Times New Roman"/>
        </w:rPr>
      </w:pPr>
      <w:r w:rsidRPr="00553130">
        <w:rPr>
          <w:rFonts w:cs="Times New Roman"/>
        </w:rPr>
        <w:t>Для лучшего понимания сущности качества взаимоотношений необходимо изучить таблицу 3, которая отражает все определения качества взаимоотношений, встречающихся в научной литературе.</w:t>
      </w:r>
    </w:p>
    <w:p w:rsidR="00923E1B" w:rsidRDefault="00923E1B" w:rsidP="00923E1B">
      <w:pPr>
        <w:rPr>
          <w:rFonts w:cs="Times New Roman"/>
        </w:rPr>
      </w:pPr>
    </w:p>
    <w:p w:rsidR="00923E1B" w:rsidRDefault="00923E1B" w:rsidP="00923E1B">
      <w:pPr>
        <w:rPr>
          <w:rFonts w:cs="Times New Roman"/>
        </w:rPr>
      </w:pPr>
    </w:p>
    <w:p w:rsidR="00923E1B" w:rsidRPr="00553130" w:rsidRDefault="00923E1B" w:rsidP="00923E1B">
      <w:pPr>
        <w:rPr>
          <w:rFonts w:cs="Times New Roman"/>
        </w:rPr>
      </w:pPr>
      <w:r w:rsidRPr="00553130">
        <w:rPr>
          <w:rFonts w:cs="Times New Roman"/>
        </w:rPr>
        <w:lastRenderedPageBreak/>
        <w:t>Таблица 3 – Основные определения качества взаимоотношений</w:t>
      </w:r>
    </w:p>
    <w:tbl>
      <w:tblPr>
        <w:tblStyle w:val="11"/>
        <w:tblW w:w="4995" w:type="pct"/>
        <w:tblLook w:val="04A0" w:firstRow="1" w:lastRow="0" w:firstColumn="1" w:lastColumn="0" w:noHBand="0" w:noVBand="1"/>
      </w:tblPr>
      <w:tblGrid>
        <w:gridCol w:w="1978"/>
        <w:gridCol w:w="7352"/>
      </w:tblGrid>
      <w:tr w:rsidR="00923E1B" w:rsidRPr="00553130" w:rsidTr="00AE1B68">
        <w:trPr>
          <w:tblHeader/>
        </w:trPr>
        <w:tc>
          <w:tcPr>
            <w:tcW w:w="1060" w:type="pct"/>
          </w:tcPr>
          <w:p w:rsidR="00923E1B" w:rsidRPr="00BD1658" w:rsidRDefault="00923E1B" w:rsidP="00AD2257">
            <w:pPr>
              <w:pStyle w:val="a8"/>
              <w:jc w:val="center"/>
              <w:rPr>
                <w:b/>
                <w:bCs/>
              </w:rPr>
            </w:pPr>
            <w:r w:rsidRPr="00BD1658">
              <w:rPr>
                <w:b/>
                <w:bCs/>
              </w:rPr>
              <w:t>Исследователи</w:t>
            </w:r>
          </w:p>
        </w:tc>
        <w:tc>
          <w:tcPr>
            <w:tcW w:w="3940" w:type="pct"/>
          </w:tcPr>
          <w:p w:rsidR="00923E1B" w:rsidRPr="00BD1658" w:rsidRDefault="00923E1B" w:rsidP="00AD2257">
            <w:pPr>
              <w:pStyle w:val="a8"/>
              <w:jc w:val="center"/>
              <w:rPr>
                <w:b/>
                <w:bCs/>
              </w:rPr>
            </w:pPr>
            <w:r w:rsidRPr="00BD1658">
              <w:rPr>
                <w:b/>
                <w:bCs/>
              </w:rPr>
              <w:t>Сущность качества отношений</w:t>
            </w:r>
          </w:p>
        </w:tc>
      </w:tr>
      <w:tr w:rsidR="00923E1B" w:rsidRPr="00553130" w:rsidTr="00AE1B68">
        <w:tc>
          <w:tcPr>
            <w:tcW w:w="1060" w:type="pct"/>
          </w:tcPr>
          <w:p w:rsidR="00923E1B" w:rsidRPr="00553130" w:rsidRDefault="00CC2711" w:rsidP="00AD2257">
            <w:pPr>
              <w:pStyle w:val="a8"/>
            </w:pPr>
            <w:r>
              <w:rPr>
                <w:lang w:val="en-US"/>
              </w:rPr>
              <w:t>Zeithaml</w:t>
            </w:r>
            <w:r w:rsidR="00923E1B" w:rsidRPr="00553130">
              <w:t>, 1981</w:t>
            </w:r>
          </w:p>
          <w:p w:rsidR="00923E1B" w:rsidRPr="00553130" w:rsidRDefault="00CC2711" w:rsidP="00AD2257">
            <w:pPr>
              <w:pStyle w:val="a8"/>
            </w:pPr>
            <w:proofErr w:type="spellStart"/>
            <w:r>
              <w:rPr>
                <w:lang w:val="en-US"/>
              </w:rPr>
              <w:t>Roloff</w:t>
            </w:r>
            <w:proofErr w:type="spellEnd"/>
            <w:r w:rsidR="00923E1B" w:rsidRPr="00553130">
              <w:t xml:space="preserve">, </w:t>
            </w:r>
            <w:r>
              <w:rPr>
                <w:lang w:val="en-US"/>
              </w:rPr>
              <w:t>Miller</w:t>
            </w:r>
            <w:r w:rsidR="00923E1B" w:rsidRPr="00553130">
              <w:t>, 1987</w:t>
            </w:r>
          </w:p>
        </w:tc>
        <w:tc>
          <w:tcPr>
            <w:tcW w:w="3940" w:type="pct"/>
          </w:tcPr>
          <w:p w:rsidR="00923E1B" w:rsidRPr="00553130" w:rsidRDefault="00923E1B" w:rsidP="00AD2257">
            <w:pPr>
              <w:pStyle w:val="a8"/>
            </w:pPr>
            <w:r w:rsidRPr="00553130">
              <w:t>С точки зрения потребителя, успешные взаимоотношения достигаются за счет способности и возможности продавца снижать уровень воспринимаемой неопределенности</w:t>
            </w:r>
          </w:p>
        </w:tc>
      </w:tr>
      <w:tr w:rsidR="00923E1B" w:rsidRPr="00553130" w:rsidTr="00AE1B68">
        <w:tc>
          <w:tcPr>
            <w:tcW w:w="1060" w:type="pct"/>
          </w:tcPr>
          <w:p w:rsidR="00923E1B" w:rsidRPr="00553130" w:rsidRDefault="00CC2711" w:rsidP="00AD2257">
            <w:pPr>
              <w:pStyle w:val="a8"/>
            </w:pPr>
            <w:r>
              <w:rPr>
                <w:lang w:val="en-US"/>
              </w:rPr>
              <w:t>Levitt</w:t>
            </w:r>
            <w:r w:rsidR="00923E1B" w:rsidRPr="00553130">
              <w:t>, 1969</w:t>
            </w:r>
          </w:p>
        </w:tc>
        <w:tc>
          <w:tcPr>
            <w:tcW w:w="3940" w:type="pct"/>
          </w:tcPr>
          <w:p w:rsidR="00923E1B" w:rsidRPr="00553130" w:rsidRDefault="00923E1B" w:rsidP="00AD2257">
            <w:pPr>
              <w:pStyle w:val="a8"/>
            </w:pPr>
            <w:r w:rsidRPr="00553130">
              <w:t>Качество взаимоотношений рассматривается как некая неосязаемая ценность, которая приводит к более плотному и частому взаимодействию между продавцом и покупателем</w:t>
            </w:r>
          </w:p>
        </w:tc>
      </w:tr>
      <w:tr w:rsidR="00923E1B" w:rsidRPr="00553130" w:rsidTr="00AE1B68">
        <w:tc>
          <w:tcPr>
            <w:tcW w:w="1060" w:type="pct"/>
          </w:tcPr>
          <w:p w:rsidR="00923E1B" w:rsidRPr="00553130" w:rsidRDefault="008656B7" w:rsidP="00AD2257">
            <w:pPr>
              <w:pStyle w:val="a8"/>
            </w:pPr>
            <w:proofErr w:type="spellStart"/>
            <w:r>
              <w:rPr>
                <w:lang w:val="en-US"/>
              </w:rPr>
              <w:t>Gummesson</w:t>
            </w:r>
            <w:proofErr w:type="spellEnd"/>
            <w:r w:rsidR="00923E1B" w:rsidRPr="00553130">
              <w:t>, 1987</w:t>
            </w:r>
          </w:p>
        </w:tc>
        <w:tc>
          <w:tcPr>
            <w:tcW w:w="3940" w:type="pct"/>
          </w:tcPr>
          <w:p w:rsidR="00923E1B" w:rsidRPr="00553130" w:rsidRDefault="00923E1B" w:rsidP="00AD2257">
            <w:pPr>
              <w:pStyle w:val="a8"/>
            </w:pPr>
            <w:r w:rsidRPr="00553130">
              <w:t>Высокий уровень качества взаимоотношений увеличивает вероятность и возможность для развития и поддержания долгосрочных взаимоотношений между сторонами</w:t>
            </w:r>
          </w:p>
        </w:tc>
      </w:tr>
      <w:tr w:rsidR="00923E1B" w:rsidRPr="00553130" w:rsidTr="00AE1B68">
        <w:tc>
          <w:tcPr>
            <w:tcW w:w="1060" w:type="pct"/>
          </w:tcPr>
          <w:p w:rsidR="00923E1B" w:rsidRPr="00553130" w:rsidRDefault="00CC2711" w:rsidP="00AD2257">
            <w:pPr>
              <w:pStyle w:val="a8"/>
            </w:pPr>
            <w:r>
              <w:rPr>
                <w:lang w:val="en-US"/>
              </w:rPr>
              <w:t>Crosby</w:t>
            </w:r>
            <w:r w:rsidR="00923E1B" w:rsidRPr="00553130">
              <w:t xml:space="preserve">, </w:t>
            </w:r>
            <w:r>
              <w:rPr>
                <w:lang w:val="en-US"/>
              </w:rPr>
              <w:t>Evans</w:t>
            </w:r>
            <w:r w:rsidR="00923E1B" w:rsidRPr="00553130">
              <w:t xml:space="preserve">, </w:t>
            </w:r>
            <w:r>
              <w:rPr>
                <w:lang w:val="en-US"/>
              </w:rPr>
              <w:t>Coles</w:t>
            </w:r>
            <w:r w:rsidR="00923E1B" w:rsidRPr="00553130">
              <w:t>, 1990</w:t>
            </w:r>
          </w:p>
        </w:tc>
        <w:tc>
          <w:tcPr>
            <w:tcW w:w="3940" w:type="pct"/>
          </w:tcPr>
          <w:p w:rsidR="00923E1B" w:rsidRPr="00553130" w:rsidRDefault="00923E1B" w:rsidP="00AD2257">
            <w:pPr>
              <w:pStyle w:val="a8"/>
            </w:pPr>
            <w:r w:rsidRPr="00553130">
              <w:t>Характеристики и поведение продавца влияют на качество взаимоотношений, которое, в свою очередь, влияет на успешность дальнейшего взаимодействия</w:t>
            </w:r>
          </w:p>
        </w:tc>
      </w:tr>
      <w:tr w:rsidR="00923E1B" w:rsidRPr="00553130" w:rsidTr="00AE1B68">
        <w:tc>
          <w:tcPr>
            <w:tcW w:w="1060" w:type="pct"/>
          </w:tcPr>
          <w:p w:rsidR="00923E1B" w:rsidRPr="00553130" w:rsidRDefault="00CC2711" w:rsidP="00AD2257">
            <w:pPr>
              <w:pStyle w:val="a8"/>
            </w:pPr>
            <w:proofErr w:type="spellStart"/>
            <w:r>
              <w:rPr>
                <w:lang w:val="en-US"/>
              </w:rPr>
              <w:t>Javerlin</w:t>
            </w:r>
            <w:proofErr w:type="spellEnd"/>
            <w:r w:rsidR="00923E1B" w:rsidRPr="00553130">
              <w:t xml:space="preserve">, </w:t>
            </w:r>
            <w:proofErr w:type="spellStart"/>
            <w:r>
              <w:rPr>
                <w:lang w:val="en-US"/>
              </w:rPr>
              <w:t>Lehtinen</w:t>
            </w:r>
            <w:proofErr w:type="spellEnd"/>
            <w:r w:rsidR="00923E1B" w:rsidRPr="00553130">
              <w:t>, 1996</w:t>
            </w:r>
          </w:p>
        </w:tc>
        <w:tc>
          <w:tcPr>
            <w:tcW w:w="3940" w:type="pct"/>
          </w:tcPr>
          <w:p w:rsidR="00923E1B" w:rsidRPr="00553130" w:rsidRDefault="00923E1B" w:rsidP="00AD2257">
            <w:pPr>
              <w:pStyle w:val="a8"/>
            </w:pPr>
            <w:r w:rsidRPr="00553130">
              <w:t>Качество взаимоотношений отражает восприятие того, насколько выполняются ожидания покупателя и прогнозы относительно данных отношений</w:t>
            </w:r>
          </w:p>
        </w:tc>
      </w:tr>
      <w:tr w:rsidR="00923E1B" w:rsidRPr="00553130" w:rsidTr="00AE1B68">
        <w:tc>
          <w:tcPr>
            <w:tcW w:w="1060" w:type="pct"/>
          </w:tcPr>
          <w:p w:rsidR="00923E1B" w:rsidRPr="00553130" w:rsidRDefault="00CC2711" w:rsidP="00AD2257">
            <w:pPr>
              <w:pStyle w:val="a8"/>
            </w:pPr>
            <w:proofErr w:type="spellStart"/>
            <w:r>
              <w:rPr>
                <w:lang w:val="en-US"/>
              </w:rPr>
              <w:t>Bejou</w:t>
            </w:r>
            <w:proofErr w:type="spellEnd"/>
            <w:r w:rsidR="00923E1B" w:rsidRPr="00553130">
              <w:t>, 1996</w:t>
            </w:r>
          </w:p>
        </w:tc>
        <w:tc>
          <w:tcPr>
            <w:tcW w:w="3940" w:type="pct"/>
          </w:tcPr>
          <w:p w:rsidR="00923E1B" w:rsidRPr="00553130" w:rsidRDefault="00923E1B" w:rsidP="00AD2257">
            <w:pPr>
              <w:pStyle w:val="a8"/>
            </w:pPr>
            <w:r w:rsidRPr="00553130">
              <w:t>Качество взаимоотношений между продавцом и покупателем – это важное условие для успешных долгосрочных отношений</w:t>
            </w:r>
          </w:p>
        </w:tc>
      </w:tr>
      <w:tr w:rsidR="00923E1B" w:rsidRPr="00553130" w:rsidTr="00AE1B68">
        <w:tc>
          <w:tcPr>
            <w:tcW w:w="1060" w:type="pct"/>
          </w:tcPr>
          <w:p w:rsidR="00923E1B" w:rsidRPr="00553130" w:rsidRDefault="008656B7" w:rsidP="00AD2257">
            <w:pPr>
              <w:pStyle w:val="a8"/>
            </w:pPr>
            <w:r>
              <w:rPr>
                <w:lang w:val="en-US"/>
              </w:rPr>
              <w:t>Smith</w:t>
            </w:r>
            <w:r w:rsidR="00923E1B" w:rsidRPr="00553130">
              <w:t>, 1998</w:t>
            </w:r>
          </w:p>
        </w:tc>
        <w:tc>
          <w:tcPr>
            <w:tcW w:w="3940" w:type="pct"/>
          </w:tcPr>
          <w:p w:rsidR="00923E1B" w:rsidRPr="00553130" w:rsidRDefault="00923E1B" w:rsidP="00AD2257">
            <w:pPr>
              <w:pStyle w:val="a8"/>
            </w:pPr>
            <w:r w:rsidRPr="00553130">
              <w:t>Качество взаимоотношений – это комплексная оценка прочности отношений и степень, с которой встречаются нужды и ожидания сторон, основанные на истории их событий</w:t>
            </w:r>
          </w:p>
        </w:tc>
      </w:tr>
      <w:tr w:rsidR="00923E1B" w:rsidRPr="00553130" w:rsidTr="00AE1B68">
        <w:tc>
          <w:tcPr>
            <w:tcW w:w="1060" w:type="pct"/>
          </w:tcPr>
          <w:p w:rsidR="00923E1B" w:rsidRPr="00553130" w:rsidRDefault="008656B7" w:rsidP="00AD2257">
            <w:pPr>
              <w:pStyle w:val="a8"/>
            </w:pPr>
            <w:r>
              <w:rPr>
                <w:lang w:val="en-US"/>
              </w:rPr>
              <w:t>Johnson</w:t>
            </w:r>
            <w:r w:rsidR="00923E1B" w:rsidRPr="00553130">
              <w:t>, 1999</w:t>
            </w:r>
          </w:p>
        </w:tc>
        <w:tc>
          <w:tcPr>
            <w:tcW w:w="3940" w:type="pct"/>
          </w:tcPr>
          <w:p w:rsidR="00923E1B" w:rsidRPr="00553130" w:rsidRDefault="00923E1B" w:rsidP="00AD2257">
            <w:pPr>
              <w:pStyle w:val="a8"/>
            </w:pPr>
            <w:r w:rsidRPr="00553130">
              <w:t>Качество взаимоотношений – это своего рода климат взаимоотношений между продавцом и покупателем</w:t>
            </w:r>
          </w:p>
        </w:tc>
      </w:tr>
    </w:tbl>
    <w:p w:rsidR="00923E1B" w:rsidRPr="00F76250" w:rsidRDefault="00923E1B" w:rsidP="00923E1B">
      <w:r>
        <w:t xml:space="preserve">Источник: </w:t>
      </w:r>
      <w:r w:rsidRPr="00F76250">
        <w:t>[</w:t>
      </w:r>
      <w:r>
        <w:t>составлено автором</w:t>
      </w:r>
      <w:r w:rsidRPr="00F76250">
        <w:t>]</w:t>
      </w:r>
    </w:p>
    <w:p w:rsidR="00923E1B" w:rsidRDefault="00F76250" w:rsidP="00F76250">
      <w:pPr>
        <w:pStyle w:val="3"/>
      </w:pPr>
      <w:r>
        <w:t>1.4.2. Качество отношений как фактор успешных и эффективных отношений</w:t>
      </w:r>
    </w:p>
    <w:p w:rsidR="00F76250" w:rsidRDefault="00F76250" w:rsidP="00F76250">
      <w:pPr>
        <w:rPr>
          <w:rFonts w:cs="Times New Roman"/>
        </w:rPr>
      </w:pPr>
      <w:r w:rsidRPr="00553130">
        <w:rPr>
          <w:rFonts w:cs="Times New Roman"/>
        </w:rPr>
        <w:t xml:space="preserve">Основным результатом эффективных и успешных отношений в бизнес-контексте, как предполагают многие исследователи, является кооперация между компаниями. Также обе стороны взаимодействия располагают возможностью достижения взаимных целей, более глубокого понимания нужд и потребностей, улучшения информационных потоков и как следствие, развития и укрепления лояльности. </w:t>
      </w:r>
    </w:p>
    <w:p w:rsidR="00F76250" w:rsidRDefault="00F76250" w:rsidP="00F76250">
      <w:pPr>
        <w:rPr>
          <w:rFonts w:cs="Times New Roman"/>
        </w:rPr>
      </w:pPr>
      <w:r w:rsidRPr="00553130">
        <w:rPr>
          <w:rFonts w:cs="Times New Roman"/>
        </w:rPr>
        <w:t xml:space="preserve">В зарубежной литературе существует утверждение и доказательство того, что в рамках долгосрочного взаимодействия с продавцом покупатель менее чувствителен к цене и готов покупать больше услуг или товаров у данной компании. </w:t>
      </w:r>
    </w:p>
    <w:p w:rsidR="00F76250" w:rsidRPr="00553130" w:rsidRDefault="00F76250" w:rsidP="00F76250">
      <w:pPr>
        <w:rPr>
          <w:rFonts w:cs="Times New Roman"/>
        </w:rPr>
      </w:pPr>
      <w:r w:rsidRPr="00553130">
        <w:rPr>
          <w:rFonts w:cs="Times New Roman"/>
        </w:rPr>
        <w:t xml:space="preserve">Качество взаимоотношений связано с другими концепциями в маркетинге, что структурно представлено на рисунке </w:t>
      </w:r>
      <w:r>
        <w:rPr>
          <w:rFonts w:cs="Times New Roman"/>
        </w:rPr>
        <w:t>3</w:t>
      </w:r>
      <w:r w:rsidRPr="00553130">
        <w:rPr>
          <w:rFonts w:cs="Times New Roman"/>
        </w:rPr>
        <w:t>.</w:t>
      </w:r>
    </w:p>
    <w:p w:rsidR="00F76250" w:rsidRPr="00553130" w:rsidRDefault="00F76250" w:rsidP="00F76250">
      <w:pPr>
        <w:ind w:firstLine="0"/>
        <w:rPr>
          <w:rFonts w:cs="Times New Roman"/>
        </w:rPr>
      </w:pPr>
      <w:r w:rsidRPr="00553130">
        <w:rPr>
          <w:noProof/>
          <w:lang w:eastAsia="ru-RU"/>
        </w:rPr>
        <w:lastRenderedPageBreak/>
        <w:drawing>
          <wp:inline distT="0" distB="0" distL="0" distR="0" wp14:anchorId="64AA9627" wp14:editId="7F4F3433">
            <wp:extent cx="5910658" cy="3179135"/>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6436" cy="3209136"/>
                    </a:xfrm>
                    <a:prstGeom prst="rect">
                      <a:avLst/>
                    </a:prstGeom>
                  </pic:spPr>
                </pic:pic>
              </a:graphicData>
            </a:graphic>
          </wp:inline>
        </w:drawing>
      </w:r>
    </w:p>
    <w:p w:rsidR="00F76250" w:rsidRDefault="00F76250" w:rsidP="00F76250">
      <w:pPr>
        <w:jc w:val="center"/>
        <w:rPr>
          <w:rFonts w:cs="Times New Roman"/>
        </w:rPr>
      </w:pPr>
      <w:r w:rsidRPr="00553130">
        <w:rPr>
          <w:rFonts w:cs="Times New Roman"/>
        </w:rPr>
        <w:t>Рисунок 3 – Модель качества отношений</w:t>
      </w:r>
    </w:p>
    <w:p w:rsidR="00F76250" w:rsidRPr="00F76250" w:rsidRDefault="00F76250" w:rsidP="00F76250">
      <w:pPr>
        <w:jc w:val="left"/>
        <w:rPr>
          <w:rFonts w:cs="Times New Roman"/>
        </w:rPr>
      </w:pPr>
      <w:r>
        <w:rPr>
          <w:rFonts w:cs="Times New Roman"/>
        </w:rPr>
        <w:t xml:space="preserve">Источник: </w:t>
      </w:r>
      <w:r w:rsidRPr="00136322">
        <w:rPr>
          <w:rFonts w:cs="Times New Roman"/>
        </w:rPr>
        <w:t>[</w:t>
      </w:r>
      <w:r>
        <w:rPr>
          <w:rFonts w:cs="Times New Roman"/>
          <w:lang w:val="en-US"/>
        </w:rPr>
        <w:t>Roberts</w:t>
      </w:r>
      <w:r w:rsidRPr="00136322">
        <w:rPr>
          <w:rFonts w:cs="Times New Roman"/>
        </w:rPr>
        <w:t>, 2003]</w:t>
      </w:r>
    </w:p>
    <w:p w:rsidR="00F76250" w:rsidRDefault="00F76250" w:rsidP="00F76250">
      <w:pPr>
        <w:rPr>
          <w:rFonts w:cs="Times New Roman"/>
        </w:rPr>
      </w:pPr>
      <w:r w:rsidRPr="00553130">
        <w:rPr>
          <w:rFonts w:cs="Times New Roman"/>
        </w:rPr>
        <w:t>Кросби</w:t>
      </w:r>
      <w:r w:rsidR="00AE1B68" w:rsidRPr="00AE1B68">
        <w:rPr>
          <w:rFonts w:cs="Times New Roman"/>
        </w:rPr>
        <w:t xml:space="preserve"> (</w:t>
      </w:r>
      <w:r w:rsidR="00AE1B68">
        <w:rPr>
          <w:rFonts w:cs="Times New Roman"/>
          <w:lang w:val="en-US"/>
        </w:rPr>
        <w:t>Crosby</w:t>
      </w:r>
      <w:r w:rsidR="00AE1B68" w:rsidRPr="00AE1B68">
        <w:rPr>
          <w:rFonts w:cs="Times New Roman"/>
        </w:rPr>
        <w:t>, 1990)</w:t>
      </w:r>
      <w:r w:rsidRPr="00553130">
        <w:rPr>
          <w:rFonts w:cs="Times New Roman"/>
        </w:rPr>
        <w:t xml:space="preserve"> предположил, что качество взаимоотношений состоит из двух характеристик: </w:t>
      </w:r>
    </w:p>
    <w:p w:rsidR="00F76250" w:rsidRPr="00F76250" w:rsidRDefault="00F76250" w:rsidP="00F76250">
      <w:pPr>
        <w:pStyle w:val="a3"/>
        <w:numPr>
          <w:ilvl w:val="0"/>
          <w:numId w:val="3"/>
        </w:numPr>
        <w:spacing w:line="360" w:lineRule="auto"/>
        <w:rPr>
          <w:rFonts w:ascii="Times New Roman" w:hAnsi="Times New Roman" w:cs="Times New Roman"/>
          <w:sz w:val="24"/>
          <w:szCs w:val="24"/>
        </w:rPr>
      </w:pPr>
      <w:r w:rsidRPr="00F76250">
        <w:rPr>
          <w:rFonts w:ascii="Times New Roman" w:hAnsi="Times New Roman" w:cs="Times New Roman"/>
          <w:sz w:val="24"/>
          <w:szCs w:val="24"/>
        </w:rPr>
        <w:t>доверие к продавцу;</w:t>
      </w:r>
    </w:p>
    <w:p w:rsidR="00F76250" w:rsidRPr="00F76250" w:rsidRDefault="00F76250" w:rsidP="00F76250">
      <w:pPr>
        <w:pStyle w:val="a3"/>
        <w:numPr>
          <w:ilvl w:val="0"/>
          <w:numId w:val="3"/>
        </w:numPr>
        <w:spacing w:line="360" w:lineRule="auto"/>
        <w:rPr>
          <w:rFonts w:ascii="Times New Roman" w:hAnsi="Times New Roman" w:cs="Times New Roman"/>
          <w:sz w:val="24"/>
          <w:szCs w:val="24"/>
        </w:rPr>
      </w:pPr>
      <w:r w:rsidRPr="00F76250">
        <w:rPr>
          <w:rFonts w:ascii="Times New Roman" w:hAnsi="Times New Roman" w:cs="Times New Roman"/>
          <w:sz w:val="24"/>
          <w:szCs w:val="24"/>
        </w:rPr>
        <w:t xml:space="preserve">удовлетворенность его работой. </w:t>
      </w:r>
    </w:p>
    <w:p w:rsidR="00F76250" w:rsidRPr="00F76250" w:rsidRDefault="00F76250" w:rsidP="00F76250">
      <w:pPr>
        <w:rPr>
          <w:rFonts w:cs="Times New Roman"/>
        </w:rPr>
      </w:pPr>
      <w:r w:rsidRPr="00F76250">
        <w:rPr>
          <w:rFonts w:cs="Times New Roman"/>
        </w:rPr>
        <w:t>А позже Смит</w:t>
      </w:r>
      <w:r w:rsidR="00AE1B68" w:rsidRPr="00AE1B68">
        <w:rPr>
          <w:rFonts w:cs="Times New Roman"/>
        </w:rPr>
        <w:t xml:space="preserve"> (</w:t>
      </w:r>
      <w:r w:rsidR="00AE1B68">
        <w:rPr>
          <w:rFonts w:cs="Times New Roman"/>
          <w:lang w:val="en-US"/>
        </w:rPr>
        <w:t>Smith</w:t>
      </w:r>
      <w:r w:rsidR="00AE1B68" w:rsidRPr="00D128F3">
        <w:rPr>
          <w:rFonts w:cs="Times New Roman"/>
        </w:rPr>
        <w:t>, 1998)</w:t>
      </w:r>
      <w:r w:rsidRPr="00F76250">
        <w:rPr>
          <w:rFonts w:cs="Times New Roman"/>
        </w:rPr>
        <w:t xml:space="preserve"> изучал приверженность, удовлетворенность и доверие как три основных фактора, которые влияют на успешность взаимоотношений. Но большинство авторов в своих исследованиях пытались рассматривать более трех характеристик качества взаимоотношений. </w:t>
      </w:r>
    </w:p>
    <w:p w:rsidR="00F76250" w:rsidRDefault="00F76250" w:rsidP="00F76250">
      <w:pPr>
        <w:rPr>
          <w:rFonts w:cs="Times New Roman"/>
        </w:rPr>
      </w:pPr>
      <w:r>
        <w:rPr>
          <w:rFonts w:cs="Times New Roman"/>
        </w:rPr>
        <w:t>П</w:t>
      </w:r>
      <w:r w:rsidRPr="00553130">
        <w:rPr>
          <w:rFonts w:cs="Times New Roman"/>
        </w:rPr>
        <w:t xml:space="preserve">о мнению Мор и </w:t>
      </w:r>
      <w:proofErr w:type="spellStart"/>
      <w:r w:rsidRPr="00553130">
        <w:rPr>
          <w:rFonts w:cs="Times New Roman"/>
        </w:rPr>
        <w:t>Спекмана</w:t>
      </w:r>
      <w:proofErr w:type="spellEnd"/>
      <w:r w:rsidR="00D128F3" w:rsidRPr="00D128F3">
        <w:rPr>
          <w:rFonts w:cs="Times New Roman"/>
        </w:rPr>
        <w:t xml:space="preserve"> (</w:t>
      </w:r>
      <w:r w:rsidR="00D128F3">
        <w:rPr>
          <w:rFonts w:cs="Times New Roman"/>
          <w:lang w:val="en-US"/>
        </w:rPr>
        <w:t>Mohr</w:t>
      </w:r>
      <w:r w:rsidR="00D128F3" w:rsidRPr="00D128F3">
        <w:rPr>
          <w:rFonts w:cs="Times New Roman"/>
        </w:rPr>
        <w:t xml:space="preserve"> &amp; </w:t>
      </w:r>
      <w:proofErr w:type="spellStart"/>
      <w:r w:rsidR="00D128F3">
        <w:rPr>
          <w:rFonts w:cs="Times New Roman"/>
          <w:lang w:val="en-US"/>
        </w:rPr>
        <w:t>Speckman</w:t>
      </w:r>
      <w:proofErr w:type="spellEnd"/>
      <w:r w:rsidR="00D128F3" w:rsidRPr="00D128F3">
        <w:rPr>
          <w:rFonts w:cs="Times New Roman"/>
        </w:rPr>
        <w:t>, 1994)</w:t>
      </w:r>
      <w:r w:rsidRPr="00553130">
        <w:rPr>
          <w:rFonts w:cs="Times New Roman"/>
        </w:rPr>
        <w:t>, основными факторами успешных взаимоотношений</w:t>
      </w:r>
      <w:r>
        <w:rPr>
          <w:rFonts w:cs="Times New Roman"/>
        </w:rPr>
        <w:t xml:space="preserve"> являются:</w:t>
      </w:r>
      <w:r w:rsidRPr="00553130">
        <w:rPr>
          <w:rFonts w:cs="Times New Roman"/>
        </w:rPr>
        <w:t xml:space="preserve"> </w:t>
      </w:r>
    </w:p>
    <w:p w:rsidR="00F76250" w:rsidRPr="00F76250" w:rsidRDefault="00F76250" w:rsidP="00F76250">
      <w:pPr>
        <w:pStyle w:val="a3"/>
        <w:numPr>
          <w:ilvl w:val="0"/>
          <w:numId w:val="65"/>
        </w:numPr>
        <w:spacing w:line="360" w:lineRule="auto"/>
        <w:rPr>
          <w:rFonts w:ascii="Times New Roman" w:hAnsi="Times New Roman" w:cs="Times New Roman"/>
          <w:sz w:val="24"/>
          <w:szCs w:val="24"/>
        </w:rPr>
      </w:pPr>
      <w:r w:rsidRPr="00F76250">
        <w:rPr>
          <w:rFonts w:ascii="Times New Roman" w:hAnsi="Times New Roman" w:cs="Times New Roman"/>
          <w:sz w:val="24"/>
          <w:szCs w:val="24"/>
        </w:rPr>
        <w:t xml:space="preserve">доверие; </w:t>
      </w:r>
    </w:p>
    <w:p w:rsidR="00F76250" w:rsidRPr="00F76250" w:rsidRDefault="00F76250" w:rsidP="00F76250">
      <w:pPr>
        <w:pStyle w:val="a3"/>
        <w:numPr>
          <w:ilvl w:val="0"/>
          <w:numId w:val="65"/>
        </w:numPr>
        <w:spacing w:line="360" w:lineRule="auto"/>
        <w:rPr>
          <w:rFonts w:ascii="Times New Roman" w:hAnsi="Times New Roman" w:cs="Times New Roman"/>
          <w:sz w:val="24"/>
          <w:szCs w:val="24"/>
        </w:rPr>
      </w:pPr>
      <w:r w:rsidRPr="00F76250">
        <w:rPr>
          <w:rFonts w:ascii="Times New Roman" w:hAnsi="Times New Roman" w:cs="Times New Roman"/>
          <w:sz w:val="24"/>
          <w:szCs w:val="24"/>
        </w:rPr>
        <w:t xml:space="preserve">эффективность коммуникаций; </w:t>
      </w:r>
    </w:p>
    <w:p w:rsidR="00F76250" w:rsidRPr="00F76250" w:rsidRDefault="00F76250" w:rsidP="00F76250">
      <w:pPr>
        <w:pStyle w:val="a3"/>
        <w:numPr>
          <w:ilvl w:val="0"/>
          <w:numId w:val="65"/>
        </w:numPr>
        <w:spacing w:line="360" w:lineRule="auto"/>
        <w:rPr>
          <w:rFonts w:ascii="Times New Roman" w:hAnsi="Times New Roman" w:cs="Times New Roman"/>
          <w:sz w:val="24"/>
          <w:szCs w:val="24"/>
        </w:rPr>
      </w:pPr>
      <w:r w:rsidRPr="00F76250">
        <w:rPr>
          <w:rFonts w:ascii="Times New Roman" w:hAnsi="Times New Roman" w:cs="Times New Roman"/>
          <w:sz w:val="24"/>
          <w:szCs w:val="24"/>
        </w:rPr>
        <w:t xml:space="preserve">приверженность; </w:t>
      </w:r>
    </w:p>
    <w:p w:rsidR="00F76250" w:rsidRPr="00F76250" w:rsidRDefault="00F76250" w:rsidP="00F76250">
      <w:pPr>
        <w:pStyle w:val="a3"/>
        <w:numPr>
          <w:ilvl w:val="0"/>
          <w:numId w:val="65"/>
        </w:numPr>
        <w:spacing w:line="360" w:lineRule="auto"/>
        <w:rPr>
          <w:rFonts w:ascii="Times New Roman" w:hAnsi="Times New Roman" w:cs="Times New Roman"/>
          <w:sz w:val="24"/>
          <w:szCs w:val="24"/>
        </w:rPr>
      </w:pPr>
      <w:r w:rsidRPr="00F76250">
        <w:rPr>
          <w:rFonts w:ascii="Times New Roman" w:hAnsi="Times New Roman" w:cs="Times New Roman"/>
          <w:sz w:val="24"/>
          <w:szCs w:val="24"/>
        </w:rPr>
        <w:t xml:space="preserve">качество координации взаимодействия; </w:t>
      </w:r>
    </w:p>
    <w:p w:rsidR="00F76250" w:rsidRPr="00F76250" w:rsidRDefault="00F76250" w:rsidP="00F76250">
      <w:pPr>
        <w:pStyle w:val="a3"/>
        <w:numPr>
          <w:ilvl w:val="0"/>
          <w:numId w:val="65"/>
        </w:numPr>
        <w:spacing w:line="360" w:lineRule="auto"/>
        <w:rPr>
          <w:rFonts w:ascii="Times New Roman" w:hAnsi="Times New Roman" w:cs="Times New Roman"/>
          <w:sz w:val="24"/>
          <w:szCs w:val="24"/>
        </w:rPr>
      </w:pPr>
      <w:r w:rsidRPr="00F76250">
        <w:rPr>
          <w:rFonts w:ascii="Times New Roman" w:hAnsi="Times New Roman" w:cs="Times New Roman"/>
          <w:sz w:val="24"/>
          <w:szCs w:val="24"/>
        </w:rPr>
        <w:t>совместное решение проблем;</w:t>
      </w:r>
    </w:p>
    <w:p w:rsidR="00F76250" w:rsidRPr="00F76250" w:rsidRDefault="00F76250" w:rsidP="00F76250">
      <w:pPr>
        <w:pStyle w:val="a3"/>
        <w:numPr>
          <w:ilvl w:val="0"/>
          <w:numId w:val="65"/>
        </w:numPr>
        <w:spacing w:line="360" w:lineRule="auto"/>
        <w:rPr>
          <w:rFonts w:ascii="Times New Roman" w:hAnsi="Times New Roman" w:cs="Times New Roman"/>
          <w:sz w:val="24"/>
          <w:szCs w:val="24"/>
        </w:rPr>
      </w:pPr>
      <w:r w:rsidRPr="00F76250">
        <w:rPr>
          <w:rFonts w:ascii="Times New Roman" w:hAnsi="Times New Roman" w:cs="Times New Roman"/>
          <w:sz w:val="24"/>
          <w:szCs w:val="24"/>
        </w:rPr>
        <w:t>способность к разрешению конфликтов.</w:t>
      </w:r>
    </w:p>
    <w:p w:rsidR="00F76250" w:rsidRDefault="00F76250" w:rsidP="00F76250">
      <w:pPr>
        <w:rPr>
          <w:rFonts w:cs="Times New Roman"/>
        </w:rPr>
      </w:pPr>
      <w:proofErr w:type="spellStart"/>
      <w:r w:rsidRPr="00553130">
        <w:rPr>
          <w:rFonts w:cs="Times New Roman"/>
        </w:rPr>
        <w:t>Вилсон</w:t>
      </w:r>
      <w:proofErr w:type="spellEnd"/>
      <w:r w:rsidRPr="00553130">
        <w:rPr>
          <w:rFonts w:cs="Times New Roman"/>
        </w:rPr>
        <w:t xml:space="preserve"> и </w:t>
      </w:r>
      <w:proofErr w:type="spellStart"/>
      <w:r w:rsidRPr="00553130">
        <w:rPr>
          <w:rFonts w:cs="Times New Roman"/>
        </w:rPr>
        <w:t>Джантраниа</w:t>
      </w:r>
      <w:proofErr w:type="spellEnd"/>
      <w:r w:rsidR="00D128F3" w:rsidRPr="00D128F3">
        <w:rPr>
          <w:rFonts w:cs="Times New Roman"/>
        </w:rPr>
        <w:t xml:space="preserve"> (</w:t>
      </w:r>
      <w:r w:rsidR="00D128F3">
        <w:rPr>
          <w:rFonts w:cs="Times New Roman"/>
          <w:lang w:val="en-US"/>
        </w:rPr>
        <w:t>Wilson</w:t>
      </w:r>
      <w:r w:rsidR="00D128F3" w:rsidRPr="00D128F3">
        <w:rPr>
          <w:rFonts w:cs="Times New Roman"/>
        </w:rPr>
        <w:t xml:space="preserve"> &amp; </w:t>
      </w:r>
      <w:proofErr w:type="spellStart"/>
      <w:r w:rsidR="00D128F3">
        <w:rPr>
          <w:rFonts w:cs="Times New Roman"/>
          <w:lang w:val="en-US"/>
        </w:rPr>
        <w:t>Jantrania</w:t>
      </w:r>
      <w:proofErr w:type="spellEnd"/>
      <w:r w:rsidR="00D128F3" w:rsidRPr="00D128F3">
        <w:rPr>
          <w:rFonts w:cs="Times New Roman"/>
        </w:rPr>
        <w:t>, 1994)</w:t>
      </w:r>
      <w:r w:rsidRPr="00553130">
        <w:rPr>
          <w:rFonts w:cs="Times New Roman"/>
        </w:rPr>
        <w:t xml:space="preserve"> рассматривали качество отношений как модель, включающую семь характеристик: </w:t>
      </w:r>
    </w:p>
    <w:p w:rsidR="00F76250" w:rsidRPr="00F76250" w:rsidRDefault="00F76250" w:rsidP="00F76250">
      <w:pPr>
        <w:pStyle w:val="a3"/>
        <w:numPr>
          <w:ilvl w:val="0"/>
          <w:numId w:val="66"/>
        </w:numPr>
        <w:spacing w:line="360" w:lineRule="auto"/>
        <w:rPr>
          <w:rFonts w:ascii="Times New Roman" w:hAnsi="Times New Roman" w:cs="Times New Roman"/>
          <w:sz w:val="24"/>
          <w:szCs w:val="24"/>
        </w:rPr>
      </w:pPr>
      <w:r w:rsidRPr="00F76250">
        <w:rPr>
          <w:rFonts w:ascii="Times New Roman" w:hAnsi="Times New Roman" w:cs="Times New Roman"/>
          <w:sz w:val="24"/>
          <w:szCs w:val="24"/>
        </w:rPr>
        <w:t>совместимость целей компании;</w:t>
      </w:r>
    </w:p>
    <w:p w:rsidR="00F76250" w:rsidRPr="00F76250" w:rsidRDefault="00F76250" w:rsidP="00F76250">
      <w:pPr>
        <w:pStyle w:val="a3"/>
        <w:numPr>
          <w:ilvl w:val="0"/>
          <w:numId w:val="66"/>
        </w:numPr>
        <w:spacing w:line="360" w:lineRule="auto"/>
        <w:rPr>
          <w:rFonts w:ascii="Times New Roman" w:hAnsi="Times New Roman" w:cs="Times New Roman"/>
          <w:sz w:val="24"/>
          <w:szCs w:val="24"/>
        </w:rPr>
      </w:pPr>
      <w:r w:rsidRPr="00F76250">
        <w:rPr>
          <w:rFonts w:ascii="Times New Roman" w:hAnsi="Times New Roman" w:cs="Times New Roman"/>
          <w:sz w:val="24"/>
          <w:szCs w:val="24"/>
        </w:rPr>
        <w:lastRenderedPageBreak/>
        <w:t>социальные связи;</w:t>
      </w:r>
    </w:p>
    <w:p w:rsidR="00F76250" w:rsidRPr="00F76250" w:rsidRDefault="00F76250" w:rsidP="00F76250">
      <w:pPr>
        <w:pStyle w:val="a3"/>
        <w:numPr>
          <w:ilvl w:val="0"/>
          <w:numId w:val="66"/>
        </w:numPr>
        <w:spacing w:line="360" w:lineRule="auto"/>
        <w:rPr>
          <w:rFonts w:ascii="Times New Roman" w:hAnsi="Times New Roman" w:cs="Times New Roman"/>
          <w:sz w:val="24"/>
          <w:szCs w:val="24"/>
        </w:rPr>
      </w:pPr>
      <w:r w:rsidRPr="00F76250">
        <w:rPr>
          <w:rFonts w:ascii="Times New Roman" w:hAnsi="Times New Roman" w:cs="Times New Roman"/>
          <w:sz w:val="24"/>
          <w:szCs w:val="24"/>
        </w:rPr>
        <w:t>структурные связи;</w:t>
      </w:r>
    </w:p>
    <w:p w:rsidR="00F76250" w:rsidRPr="00F76250" w:rsidRDefault="00F76250" w:rsidP="00F76250">
      <w:pPr>
        <w:pStyle w:val="a3"/>
        <w:numPr>
          <w:ilvl w:val="0"/>
          <w:numId w:val="66"/>
        </w:numPr>
        <w:spacing w:line="360" w:lineRule="auto"/>
        <w:rPr>
          <w:rFonts w:ascii="Times New Roman" w:hAnsi="Times New Roman" w:cs="Times New Roman"/>
          <w:sz w:val="24"/>
          <w:szCs w:val="24"/>
        </w:rPr>
      </w:pPr>
      <w:r w:rsidRPr="00F76250">
        <w:rPr>
          <w:rFonts w:ascii="Times New Roman" w:hAnsi="Times New Roman" w:cs="Times New Roman"/>
          <w:sz w:val="24"/>
          <w:szCs w:val="24"/>
        </w:rPr>
        <w:t>доверие;</w:t>
      </w:r>
    </w:p>
    <w:p w:rsidR="00F76250" w:rsidRPr="00F76250" w:rsidRDefault="00F76250" w:rsidP="00F76250">
      <w:pPr>
        <w:pStyle w:val="a3"/>
        <w:numPr>
          <w:ilvl w:val="0"/>
          <w:numId w:val="66"/>
        </w:numPr>
        <w:spacing w:line="360" w:lineRule="auto"/>
        <w:rPr>
          <w:rFonts w:ascii="Times New Roman" w:hAnsi="Times New Roman" w:cs="Times New Roman"/>
          <w:sz w:val="24"/>
          <w:szCs w:val="24"/>
        </w:rPr>
      </w:pPr>
      <w:r w:rsidRPr="00F76250">
        <w:rPr>
          <w:rFonts w:ascii="Times New Roman" w:hAnsi="Times New Roman" w:cs="Times New Roman"/>
          <w:sz w:val="24"/>
          <w:szCs w:val="24"/>
        </w:rPr>
        <w:t>удовлетворенность;</w:t>
      </w:r>
    </w:p>
    <w:p w:rsidR="00F76250" w:rsidRPr="00F76250" w:rsidRDefault="00F76250" w:rsidP="00F76250">
      <w:pPr>
        <w:pStyle w:val="a3"/>
        <w:numPr>
          <w:ilvl w:val="0"/>
          <w:numId w:val="66"/>
        </w:numPr>
        <w:spacing w:line="360" w:lineRule="auto"/>
        <w:rPr>
          <w:rFonts w:ascii="Times New Roman" w:hAnsi="Times New Roman" w:cs="Times New Roman"/>
          <w:sz w:val="24"/>
          <w:szCs w:val="24"/>
        </w:rPr>
      </w:pPr>
      <w:r w:rsidRPr="00F76250">
        <w:rPr>
          <w:rFonts w:ascii="Times New Roman" w:hAnsi="Times New Roman" w:cs="Times New Roman"/>
          <w:sz w:val="24"/>
          <w:szCs w:val="24"/>
        </w:rPr>
        <w:t>готовность инвестировать в отношения;</w:t>
      </w:r>
    </w:p>
    <w:p w:rsidR="00F76250" w:rsidRPr="00F76250" w:rsidRDefault="00F76250" w:rsidP="00F76250">
      <w:pPr>
        <w:pStyle w:val="a3"/>
        <w:numPr>
          <w:ilvl w:val="0"/>
          <w:numId w:val="66"/>
        </w:numPr>
        <w:spacing w:line="360" w:lineRule="auto"/>
        <w:rPr>
          <w:rFonts w:ascii="Times New Roman" w:hAnsi="Times New Roman" w:cs="Times New Roman"/>
          <w:sz w:val="24"/>
          <w:szCs w:val="24"/>
        </w:rPr>
      </w:pPr>
      <w:r w:rsidRPr="00F76250">
        <w:rPr>
          <w:rFonts w:ascii="Times New Roman" w:hAnsi="Times New Roman" w:cs="Times New Roman"/>
          <w:sz w:val="24"/>
          <w:szCs w:val="24"/>
        </w:rPr>
        <w:t xml:space="preserve">относительный уровень инвестирования в альтернативные отношения. </w:t>
      </w:r>
    </w:p>
    <w:p w:rsidR="00F76250" w:rsidRDefault="00F76250" w:rsidP="00F76250">
      <w:pPr>
        <w:rPr>
          <w:rFonts w:cs="Times New Roman"/>
        </w:rPr>
      </w:pPr>
      <w:r w:rsidRPr="00553130">
        <w:rPr>
          <w:rFonts w:cs="Times New Roman"/>
        </w:rPr>
        <w:t>Науди и</w:t>
      </w:r>
      <w:r w:rsidR="00D128F3" w:rsidRPr="00D128F3">
        <w:rPr>
          <w:rFonts w:cs="Times New Roman"/>
        </w:rPr>
        <w:t xml:space="preserve"> </w:t>
      </w:r>
      <w:proofErr w:type="spellStart"/>
      <w:r w:rsidRPr="00553130">
        <w:rPr>
          <w:rFonts w:cs="Times New Roman"/>
        </w:rPr>
        <w:t>Баттл</w:t>
      </w:r>
      <w:proofErr w:type="spellEnd"/>
      <w:r w:rsidRPr="00553130">
        <w:rPr>
          <w:rFonts w:cs="Times New Roman"/>
        </w:rPr>
        <w:t xml:space="preserve"> </w:t>
      </w:r>
      <w:r w:rsidR="00D128F3" w:rsidRPr="00D128F3">
        <w:rPr>
          <w:rFonts w:cs="Times New Roman"/>
        </w:rPr>
        <w:t>(</w:t>
      </w:r>
      <w:proofErr w:type="spellStart"/>
      <w:r w:rsidR="00D128F3">
        <w:rPr>
          <w:rFonts w:cs="Times New Roman"/>
          <w:lang w:val="en-US"/>
        </w:rPr>
        <w:t>Naudi</w:t>
      </w:r>
      <w:proofErr w:type="spellEnd"/>
      <w:r w:rsidR="00D128F3" w:rsidRPr="00D128F3">
        <w:rPr>
          <w:rFonts w:cs="Times New Roman"/>
        </w:rPr>
        <w:t xml:space="preserve"> &amp; </w:t>
      </w:r>
      <w:proofErr w:type="spellStart"/>
      <w:r w:rsidR="00D128F3">
        <w:rPr>
          <w:rFonts w:cs="Times New Roman"/>
          <w:lang w:val="en-US"/>
        </w:rPr>
        <w:t>Buttle</w:t>
      </w:r>
      <w:proofErr w:type="spellEnd"/>
      <w:r w:rsidR="00D128F3" w:rsidRPr="00D128F3">
        <w:rPr>
          <w:rFonts w:cs="Times New Roman"/>
        </w:rPr>
        <w:t xml:space="preserve">, 2000) </w:t>
      </w:r>
      <w:r w:rsidRPr="00553130">
        <w:rPr>
          <w:rFonts w:cs="Times New Roman"/>
        </w:rPr>
        <w:t xml:space="preserve">в своих исследованиях определили пять факторов, которые влияют на эффективность и успешность развития отношений: </w:t>
      </w:r>
    </w:p>
    <w:p w:rsidR="00F76250" w:rsidRPr="00F76250" w:rsidRDefault="00F76250" w:rsidP="00F76250">
      <w:pPr>
        <w:pStyle w:val="a3"/>
        <w:numPr>
          <w:ilvl w:val="0"/>
          <w:numId w:val="67"/>
        </w:numPr>
        <w:spacing w:line="360" w:lineRule="auto"/>
        <w:rPr>
          <w:rFonts w:ascii="Times New Roman" w:hAnsi="Times New Roman" w:cs="Times New Roman"/>
          <w:sz w:val="24"/>
          <w:szCs w:val="24"/>
        </w:rPr>
      </w:pPr>
      <w:r w:rsidRPr="00F76250">
        <w:rPr>
          <w:rFonts w:ascii="Times New Roman" w:hAnsi="Times New Roman" w:cs="Times New Roman"/>
          <w:sz w:val="24"/>
          <w:szCs w:val="24"/>
        </w:rPr>
        <w:t>интеграция;</w:t>
      </w:r>
    </w:p>
    <w:p w:rsidR="00F76250" w:rsidRPr="00F76250" w:rsidRDefault="00F76250" w:rsidP="00F76250">
      <w:pPr>
        <w:pStyle w:val="a3"/>
        <w:numPr>
          <w:ilvl w:val="0"/>
          <w:numId w:val="67"/>
        </w:numPr>
        <w:spacing w:line="360" w:lineRule="auto"/>
        <w:rPr>
          <w:rFonts w:ascii="Times New Roman" w:hAnsi="Times New Roman" w:cs="Times New Roman"/>
          <w:sz w:val="24"/>
          <w:szCs w:val="24"/>
        </w:rPr>
      </w:pPr>
      <w:r w:rsidRPr="00F76250">
        <w:rPr>
          <w:rFonts w:ascii="Times New Roman" w:hAnsi="Times New Roman" w:cs="Times New Roman"/>
          <w:sz w:val="24"/>
          <w:szCs w:val="24"/>
        </w:rPr>
        <w:t>власть;</w:t>
      </w:r>
    </w:p>
    <w:p w:rsidR="00F76250" w:rsidRPr="00F76250" w:rsidRDefault="00F76250" w:rsidP="00F76250">
      <w:pPr>
        <w:pStyle w:val="a3"/>
        <w:numPr>
          <w:ilvl w:val="0"/>
          <w:numId w:val="67"/>
        </w:numPr>
        <w:spacing w:line="360" w:lineRule="auto"/>
        <w:rPr>
          <w:rFonts w:ascii="Times New Roman" w:hAnsi="Times New Roman" w:cs="Times New Roman"/>
          <w:sz w:val="24"/>
          <w:szCs w:val="24"/>
        </w:rPr>
      </w:pPr>
      <w:r w:rsidRPr="00F76250">
        <w:rPr>
          <w:rFonts w:ascii="Times New Roman" w:hAnsi="Times New Roman" w:cs="Times New Roman"/>
          <w:sz w:val="24"/>
          <w:szCs w:val="24"/>
        </w:rPr>
        <w:t>доверие;</w:t>
      </w:r>
    </w:p>
    <w:p w:rsidR="00F76250" w:rsidRPr="00F76250" w:rsidRDefault="00F76250" w:rsidP="00F76250">
      <w:pPr>
        <w:pStyle w:val="a3"/>
        <w:numPr>
          <w:ilvl w:val="0"/>
          <w:numId w:val="67"/>
        </w:numPr>
        <w:spacing w:line="360" w:lineRule="auto"/>
        <w:rPr>
          <w:rFonts w:ascii="Times New Roman" w:hAnsi="Times New Roman" w:cs="Times New Roman"/>
          <w:sz w:val="24"/>
          <w:szCs w:val="24"/>
        </w:rPr>
      </w:pPr>
      <w:r w:rsidRPr="00F76250">
        <w:rPr>
          <w:rFonts w:ascii="Times New Roman" w:hAnsi="Times New Roman" w:cs="Times New Roman"/>
          <w:sz w:val="24"/>
          <w:szCs w:val="24"/>
        </w:rPr>
        <w:t>взаимное понимание нужд;</w:t>
      </w:r>
    </w:p>
    <w:p w:rsidR="00F76250" w:rsidRPr="00F76250" w:rsidRDefault="00F76250" w:rsidP="00F76250">
      <w:pPr>
        <w:pStyle w:val="a3"/>
        <w:numPr>
          <w:ilvl w:val="0"/>
          <w:numId w:val="67"/>
        </w:numPr>
        <w:spacing w:line="360" w:lineRule="auto"/>
        <w:rPr>
          <w:rFonts w:ascii="Times New Roman" w:hAnsi="Times New Roman" w:cs="Times New Roman"/>
          <w:sz w:val="24"/>
          <w:szCs w:val="24"/>
        </w:rPr>
      </w:pPr>
      <w:r w:rsidRPr="00F76250">
        <w:rPr>
          <w:rFonts w:ascii="Times New Roman" w:hAnsi="Times New Roman" w:cs="Times New Roman"/>
          <w:sz w:val="24"/>
          <w:szCs w:val="24"/>
        </w:rPr>
        <w:t xml:space="preserve">прибыль. </w:t>
      </w:r>
    </w:p>
    <w:p w:rsidR="00F76250" w:rsidRPr="00553130" w:rsidRDefault="00F76250" w:rsidP="00F76250">
      <w:pPr>
        <w:rPr>
          <w:rFonts w:cs="Times New Roman"/>
        </w:rPr>
      </w:pPr>
      <w:r w:rsidRPr="00553130">
        <w:rPr>
          <w:rFonts w:cs="Times New Roman"/>
        </w:rPr>
        <w:t>Основные выводы исследования были связаны с тем, что, во-первых, все факторы, за исключением власти, позитивно влияют на качество взаимоотношений; во-вторых, менеджеры из разных компаний по-разному определяют сущность и основные характеристики качества взаимоотношений; в-третьих, имеется ряд других факторов, непосредственно связанных с определенной сферой деятельности, отражающихся на качестве взаимоотношений.</w:t>
      </w:r>
    </w:p>
    <w:p w:rsidR="00F76250" w:rsidRPr="00553130" w:rsidRDefault="00F76250" w:rsidP="00F76250">
      <w:pPr>
        <w:rPr>
          <w:rFonts w:cs="Times New Roman"/>
        </w:rPr>
      </w:pPr>
      <w:r w:rsidRPr="00553130">
        <w:rPr>
          <w:rFonts w:cs="Times New Roman"/>
        </w:rPr>
        <w:t xml:space="preserve">По мнению </w:t>
      </w:r>
      <w:proofErr w:type="spellStart"/>
      <w:r w:rsidRPr="00553130">
        <w:rPr>
          <w:rFonts w:cs="Times New Roman"/>
        </w:rPr>
        <w:t>Сторбака</w:t>
      </w:r>
      <w:proofErr w:type="spellEnd"/>
      <w:r w:rsidRPr="00553130">
        <w:rPr>
          <w:rFonts w:cs="Times New Roman"/>
        </w:rPr>
        <w:t xml:space="preserve">, </w:t>
      </w:r>
      <w:proofErr w:type="spellStart"/>
      <w:r w:rsidRPr="00553130">
        <w:rPr>
          <w:rFonts w:cs="Times New Roman"/>
        </w:rPr>
        <w:t>Страндвика</w:t>
      </w:r>
      <w:proofErr w:type="spellEnd"/>
      <w:r w:rsidRPr="00553130">
        <w:rPr>
          <w:rFonts w:cs="Times New Roman"/>
        </w:rPr>
        <w:t xml:space="preserve"> и </w:t>
      </w:r>
      <w:proofErr w:type="spellStart"/>
      <w:r w:rsidRPr="00553130">
        <w:rPr>
          <w:rFonts w:cs="Times New Roman"/>
        </w:rPr>
        <w:t>Грёнруса</w:t>
      </w:r>
      <w:proofErr w:type="spellEnd"/>
      <w:r w:rsidR="00D128F3" w:rsidRPr="00D128F3">
        <w:rPr>
          <w:rFonts w:cs="Times New Roman"/>
        </w:rPr>
        <w:t xml:space="preserve"> (</w:t>
      </w:r>
      <w:proofErr w:type="spellStart"/>
      <w:r w:rsidR="00D128F3" w:rsidRPr="00D128F3">
        <w:rPr>
          <w:rFonts w:cs="Times New Roman"/>
          <w:lang w:val="en-US"/>
        </w:rPr>
        <w:t>Storbacka</w:t>
      </w:r>
      <w:proofErr w:type="spellEnd"/>
      <w:r w:rsidR="00D128F3" w:rsidRPr="00D128F3">
        <w:rPr>
          <w:rFonts w:cs="Times New Roman"/>
        </w:rPr>
        <w:t xml:space="preserve">, </w:t>
      </w:r>
      <w:proofErr w:type="spellStart"/>
      <w:r w:rsidR="00D128F3" w:rsidRPr="00D128F3">
        <w:rPr>
          <w:rFonts w:cs="Times New Roman"/>
          <w:lang w:val="en-US"/>
        </w:rPr>
        <w:t>Strandvik</w:t>
      </w:r>
      <w:proofErr w:type="spellEnd"/>
      <w:r w:rsidR="00D128F3" w:rsidRPr="00D128F3">
        <w:rPr>
          <w:rFonts w:cs="Times New Roman"/>
        </w:rPr>
        <w:t xml:space="preserve"> &amp; </w:t>
      </w:r>
      <w:r w:rsidR="00D128F3" w:rsidRPr="00D128F3">
        <w:rPr>
          <w:rFonts w:cs="Times New Roman"/>
          <w:lang w:val="en-US"/>
        </w:rPr>
        <w:t>Gr</w:t>
      </w:r>
      <w:r w:rsidR="00D128F3" w:rsidRPr="00D128F3">
        <w:rPr>
          <w:rFonts w:cs="Times New Roman"/>
        </w:rPr>
        <w:t>ö</w:t>
      </w:r>
      <w:proofErr w:type="spellStart"/>
      <w:r w:rsidR="00D128F3" w:rsidRPr="00D128F3">
        <w:rPr>
          <w:rFonts w:cs="Times New Roman"/>
          <w:lang w:val="en-US"/>
        </w:rPr>
        <w:t>nroos</w:t>
      </w:r>
      <w:proofErr w:type="spellEnd"/>
      <w:r w:rsidR="00D128F3" w:rsidRPr="00D128F3">
        <w:rPr>
          <w:rFonts w:cs="Times New Roman"/>
        </w:rPr>
        <w:t>, 1994)</w:t>
      </w:r>
      <w:r w:rsidRPr="00553130">
        <w:rPr>
          <w:rFonts w:cs="Times New Roman"/>
        </w:rPr>
        <w:t xml:space="preserve">, основная идея их подхода заключается в том, что удовлетворенность партнера ведет к созданию более прибыльного взаимодействия: «качество услуги </w:t>
      </w:r>
      <w:r w:rsidRPr="00553130">
        <w:rPr>
          <w:rFonts w:cs="Times New Roman"/>
        </w:rPr>
        <w:sym w:font="Symbol" w:char="F0AE"/>
      </w:r>
      <w:r w:rsidRPr="00553130">
        <w:rPr>
          <w:rFonts w:cs="Times New Roman"/>
        </w:rPr>
        <w:t xml:space="preserve"> удовлетворенность партнера </w:t>
      </w:r>
      <w:r w:rsidRPr="00553130">
        <w:rPr>
          <w:rFonts w:cs="Times New Roman"/>
        </w:rPr>
        <w:sym w:font="Symbol" w:char="F0AE"/>
      </w:r>
      <w:r w:rsidRPr="00553130">
        <w:rPr>
          <w:rFonts w:cs="Times New Roman"/>
        </w:rPr>
        <w:t xml:space="preserve"> прочность взаимоотношений </w:t>
      </w:r>
      <w:r w:rsidRPr="00553130">
        <w:rPr>
          <w:rFonts w:cs="Times New Roman"/>
        </w:rPr>
        <w:sym w:font="Symbol" w:char="F0AE"/>
      </w:r>
      <w:r w:rsidRPr="00553130">
        <w:rPr>
          <w:rFonts w:cs="Times New Roman"/>
        </w:rPr>
        <w:t xml:space="preserve"> продолжительность взаимоотношений </w:t>
      </w:r>
      <w:r w:rsidRPr="00553130">
        <w:rPr>
          <w:rFonts w:cs="Times New Roman"/>
        </w:rPr>
        <w:sym w:font="Symbol" w:char="F0AE"/>
      </w:r>
      <w:r w:rsidRPr="00553130">
        <w:rPr>
          <w:rFonts w:cs="Times New Roman"/>
        </w:rPr>
        <w:t xml:space="preserve"> прибыльность».</w:t>
      </w:r>
    </w:p>
    <w:p w:rsidR="00F76250" w:rsidRDefault="00F76250" w:rsidP="00F76250">
      <w:pPr>
        <w:pStyle w:val="3"/>
      </w:pPr>
      <w:r>
        <w:t>1.4.3. Взаимосвязь качества и ценности отношений</w:t>
      </w:r>
    </w:p>
    <w:p w:rsidR="00F76250" w:rsidRPr="00553130" w:rsidRDefault="00F76250" w:rsidP="00F76250">
      <w:pPr>
        <w:rPr>
          <w:rFonts w:cs="Times New Roman"/>
        </w:rPr>
      </w:pPr>
      <w:r w:rsidRPr="00553130">
        <w:rPr>
          <w:rFonts w:cs="Times New Roman"/>
        </w:rPr>
        <w:t xml:space="preserve">Одной из последних в области изучения характеристик взаимодействия является работа </w:t>
      </w:r>
      <w:proofErr w:type="spellStart"/>
      <w:r w:rsidRPr="00553130">
        <w:rPr>
          <w:rFonts w:cs="Times New Roman"/>
        </w:rPr>
        <w:t>Улаги</w:t>
      </w:r>
      <w:proofErr w:type="spellEnd"/>
      <w:r w:rsidRPr="00553130">
        <w:rPr>
          <w:rFonts w:cs="Times New Roman"/>
        </w:rPr>
        <w:t xml:space="preserve"> и </w:t>
      </w:r>
      <w:proofErr w:type="spellStart"/>
      <w:r w:rsidRPr="00553130">
        <w:rPr>
          <w:rFonts w:cs="Times New Roman"/>
        </w:rPr>
        <w:t>Эггерта</w:t>
      </w:r>
      <w:proofErr w:type="spellEnd"/>
      <w:r w:rsidR="00D128F3" w:rsidRPr="00D128F3">
        <w:rPr>
          <w:rFonts w:cs="Times New Roman"/>
        </w:rPr>
        <w:t xml:space="preserve"> (</w:t>
      </w:r>
      <w:proofErr w:type="spellStart"/>
      <w:r w:rsidR="00D128F3">
        <w:rPr>
          <w:rFonts w:cs="Times New Roman"/>
          <w:lang w:val="en-US"/>
        </w:rPr>
        <w:t>Ulaga</w:t>
      </w:r>
      <w:proofErr w:type="spellEnd"/>
      <w:r w:rsidR="00D128F3" w:rsidRPr="00D128F3">
        <w:rPr>
          <w:rFonts w:cs="Times New Roman"/>
        </w:rPr>
        <w:t xml:space="preserve"> &amp; </w:t>
      </w:r>
      <w:r w:rsidR="00D128F3">
        <w:rPr>
          <w:rFonts w:cs="Times New Roman"/>
          <w:lang w:val="en-US"/>
        </w:rPr>
        <w:t>Eggert</w:t>
      </w:r>
      <w:r w:rsidR="00D128F3" w:rsidRPr="00D128F3">
        <w:rPr>
          <w:rFonts w:cs="Times New Roman"/>
        </w:rPr>
        <w:t>, 2006)</w:t>
      </w:r>
      <w:r w:rsidRPr="00553130">
        <w:rPr>
          <w:rFonts w:cs="Times New Roman"/>
        </w:rPr>
        <w:t xml:space="preserve">, в которой изучаются ценность и качество взаимоотношений. Исследование показало, что такие показатели, как удовлетворенность, доверие и приверженность, влияют на ценность отношений; в свою очередь, ценность отношений позитивно влияет на качество взаимоотношений. Удовлетворенность и приверженность – основные факторы, воздействующие на развитие взаимоотношений. Также было установлено, что ценность взаимоотношений позитивно влияет на развитие </w:t>
      </w:r>
      <w:r w:rsidRPr="00553130">
        <w:rPr>
          <w:rFonts w:cs="Times New Roman"/>
        </w:rPr>
        <w:lastRenderedPageBreak/>
        <w:t>взаимоотношений, однако не является достаточным фактором для стабилизации отношений между партнерами</w:t>
      </w:r>
      <w:r w:rsidRPr="00553130">
        <w:rPr>
          <w:rFonts w:cs="Times New Roman"/>
          <w:vertAlign w:val="superscript"/>
        </w:rPr>
        <w:footnoteReference w:id="20"/>
      </w:r>
      <w:r w:rsidRPr="00553130">
        <w:rPr>
          <w:rFonts w:cs="Times New Roman"/>
        </w:rPr>
        <w:t>.</w:t>
      </w:r>
    </w:p>
    <w:p w:rsidR="00F76250" w:rsidRDefault="00F76250" w:rsidP="00F76250">
      <w:pPr>
        <w:pStyle w:val="3"/>
      </w:pPr>
      <w:r>
        <w:t>1.4.4. Понятие ценности отношений</w:t>
      </w:r>
    </w:p>
    <w:p w:rsidR="00F76250" w:rsidRPr="00553130" w:rsidRDefault="00F76250" w:rsidP="00F76250">
      <w:pPr>
        <w:rPr>
          <w:rFonts w:cs="Times New Roman"/>
        </w:rPr>
      </w:pPr>
      <w:r w:rsidRPr="00553130">
        <w:rPr>
          <w:rFonts w:cs="Times New Roman"/>
        </w:rPr>
        <w:t xml:space="preserve">В основе исследований ценности взаимоотношений лежит предположение о том, что создание и поддержание взаимодействия представляет определенную ценность для обеих сторон – как для продавца, так и для покупателя. Создаваемая в рамках взаимодействия ценность может выступать в качестве показателя эффективности управления </w:t>
      </w:r>
      <w:proofErr w:type="spellStart"/>
      <w:r w:rsidRPr="00553130">
        <w:rPr>
          <w:rFonts w:cs="Times New Roman"/>
        </w:rPr>
        <w:t>отношенческими</w:t>
      </w:r>
      <w:proofErr w:type="spellEnd"/>
      <w:r w:rsidRPr="00553130">
        <w:rPr>
          <w:rFonts w:cs="Times New Roman"/>
        </w:rPr>
        <w:t xml:space="preserve"> активами компании и успешности усилий по интеграции ресурсов и способностей вовлеченных сторон.</w:t>
      </w:r>
    </w:p>
    <w:p w:rsidR="00F76250" w:rsidRDefault="00F76250" w:rsidP="00F76250">
      <w:pPr>
        <w:pStyle w:val="3"/>
      </w:pPr>
      <w:r>
        <w:t>1.4.5. Составляющие ценности отношений</w:t>
      </w:r>
    </w:p>
    <w:p w:rsidR="00F76250" w:rsidRPr="00553130" w:rsidRDefault="00F76250" w:rsidP="00F76250">
      <w:pPr>
        <w:rPr>
          <w:rFonts w:cs="Times New Roman"/>
        </w:rPr>
      </w:pPr>
      <w:r w:rsidRPr="00553130">
        <w:rPr>
          <w:rFonts w:cs="Times New Roman"/>
        </w:rPr>
        <w:t xml:space="preserve">Среди наиболее известных концепций, основанных на исследовании источников создания ценности взаимоотношений, можно отметить работу </w:t>
      </w:r>
      <w:proofErr w:type="spellStart"/>
      <w:r w:rsidR="00D128F3" w:rsidRPr="00553130">
        <w:rPr>
          <w:rFonts w:cs="Times New Roman"/>
        </w:rPr>
        <w:t>Вилсон</w:t>
      </w:r>
      <w:r w:rsidR="00D128F3">
        <w:rPr>
          <w:rFonts w:cs="Times New Roman"/>
        </w:rPr>
        <w:t>а</w:t>
      </w:r>
      <w:proofErr w:type="spellEnd"/>
      <w:r w:rsidR="00D128F3" w:rsidRPr="00553130">
        <w:rPr>
          <w:rFonts w:cs="Times New Roman"/>
        </w:rPr>
        <w:t xml:space="preserve"> и </w:t>
      </w:r>
      <w:proofErr w:type="spellStart"/>
      <w:r w:rsidR="00D128F3" w:rsidRPr="00553130">
        <w:rPr>
          <w:rFonts w:cs="Times New Roman"/>
        </w:rPr>
        <w:t>Джантраниа</w:t>
      </w:r>
      <w:proofErr w:type="spellEnd"/>
      <w:r w:rsidR="00D128F3" w:rsidRPr="00D128F3">
        <w:rPr>
          <w:rFonts w:cs="Times New Roman"/>
        </w:rPr>
        <w:t xml:space="preserve"> (</w:t>
      </w:r>
      <w:r w:rsidR="00D128F3">
        <w:rPr>
          <w:rFonts w:cs="Times New Roman"/>
          <w:lang w:val="en-US"/>
        </w:rPr>
        <w:t>Wilson</w:t>
      </w:r>
      <w:r w:rsidR="00D128F3">
        <w:rPr>
          <w:rFonts w:cs="Times New Roman"/>
        </w:rPr>
        <w:t xml:space="preserve"> </w:t>
      </w:r>
      <w:r w:rsidR="00D128F3" w:rsidRPr="00D128F3">
        <w:rPr>
          <w:rFonts w:cs="Times New Roman"/>
        </w:rPr>
        <w:t xml:space="preserve">&amp; </w:t>
      </w:r>
      <w:proofErr w:type="spellStart"/>
      <w:r w:rsidR="00D128F3">
        <w:rPr>
          <w:rFonts w:cs="Times New Roman"/>
          <w:lang w:val="en-US"/>
        </w:rPr>
        <w:t>Jantrania</w:t>
      </w:r>
      <w:proofErr w:type="spellEnd"/>
      <w:r w:rsidR="00D128F3" w:rsidRPr="00D128F3">
        <w:rPr>
          <w:rFonts w:cs="Times New Roman"/>
        </w:rPr>
        <w:t>, 1994)</w:t>
      </w:r>
      <w:r w:rsidRPr="00553130">
        <w:rPr>
          <w:rFonts w:cs="Times New Roman"/>
        </w:rPr>
        <w:t>, которые определили три основных аспекта ценности взаимоотношений и их содержание:</w:t>
      </w:r>
    </w:p>
    <w:p w:rsidR="00F76250" w:rsidRPr="00553130" w:rsidRDefault="00F76250" w:rsidP="00F76250">
      <w:pPr>
        <w:numPr>
          <w:ilvl w:val="0"/>
          <w:numId w:val="6"/>
        </w:numPr>
        <w:ind w:left="0" w:firstLine="709"/>
        <w:contextualSpacing/>
        <w:rPr>
          <w:rFonts w:cs="Times New Roman"/>
        </w:rPr>
      </w:pPr>
      <w:r w:rsidRPr="00553130">
        <w:rPr>
          <w:rFonts w:cs="Times New Roman"/>
        </w:rPr>
        <w:t>Экономический аспект (качество инвестиций, параллельный инжиниринг, сокращение издержек);</w:t>
      </w:r>
    </w:p>
    <w:p w:rsidR="00F76250" w:rsidRPr="00553130" w:rsidRDefault="00F76250" w:rsidP="00F76250">
      <w:pPr>
        <w:numPr>
          <w:ilvl w:val="0"/>
          <w:numId w:val="6"/>
        </w:numPr>
        <w:ind w:left="0" w:firstLine="709"/>
        <w:contextualSpacing/>
        <w:rPr>
          <w:rFonts w:cs="Times New Roman"/>
        </w:rPr>
      </w:pPr>
      <w:r w:rsidRPr="00553130">
        <w:rPr>
          <w:rFonts w:cs="Times New Roman"/>
        </w:rPr>
        <w:t>Стратегический аспект (ключевые компетенции, согласованность стратегий, время вывода нового продукта на рынок);</w:t>
      </w:r>
    </w:p>
    <w:p w:rsidR="00F76250" w:rsidRPr="00553130" w:rsidRDefault="00F76250" w:rsidP="00F76250">
      <w:pPr>
        <w:numPr>
          <w:ilvl w:val="0"/>
          <w:numId w:val="6"/>
        </w:numPr>
        <w:ind w:left="0" w:firstLine="709"/>
        <w:contextualSpacing/>
        <w:rPr>
          <w:rFonts w:cs="Times New Roman"/>
        </w:rPr>
      </w:pPr>
      <w:r w:rsidRPr="00553130">
        <w:rPr>
          <w:rFonts w:cs="Times New Roman"/>
        </w:rPr>
        <w:t>Поведенческий аспект (социальные связи, доверие, организационная культура).</w:t>
      </w:r>
    </w:p>
    <w:p w:rsidR="00F76250" w:rsidRPr="00553130" w:rsidRDefault="00F76250" w:rsidP="00F76250">
      <w:pPr>
        <w:rPr>
          <w:rFonts w:cs="Times New Roman"/>
        </w:rPr>
      </w:pPr>
      <w:r w:rsidRPr="00553130">
        <w:rPr>
          <w:rFonts w:cs="Times New Roman"/>
        </w:rPr>
        <w:t>Эта концепция до сих пор остается одной из наиболее удачных попыток описать феномен ценности, создаваемой в рамках взаимодействия.</w:t>
      </w:r>
    </w:p>
    <w:p w:rsidR="00F76250" w:rsidRPr="00553130" w:rsidRDefault="00F76250" w:rsidP="00F76250">
      <w:pPr>
        <w:rPr>
          <w:rFonts w:cs="Times New Roman"/>
        </w:rPr>
      </w:pPr>
      <w:r w:rsidRPr="00553130">
        <w:rPr>
          <w:rFonts w:cs="Times New Roman"/>
        </w:rPr>
        <w:t xml:space="preserve">Другим распространенным подходом к определению элементов ценности взаимоотношений является концепция «функций взаимоотношений» </w:t>
      </w:r>
      <w:proofErr w:type="spellStart"/>
      <w:r w:rsidRPr="00553130">
        <w:rPr>
          <w:rFonts w:cs="Times New Roman"/>
        </w:rPr>
        <w:t>Уолтер</w:t>
      </w:r>
      <w:r w:rsidR="00D128F3">
        <w:rPr>
          <w:rFonts w:cs="Times New Roman"/>
        </w:rPr>
        <w:t>а</w:t>
      </w:r>
      <w:proofErr w:type="spellEnd"/>
      <w:r w:rsidRPr="00553130">
        <w:rPr>
          <w:rFonts w:cs="Times New Roman"/>
        </w:rPr>
        <w:t>, Риттер</w:t>
      </w:r>
      <w:r w:rsidR="00D128F3">
        <w:rPr>
          <w:rFonts w:cs="Times New Roman"/>
        </w:rPr>
        <w:t>а</w:t>
      </w:r>
      <w:r w:rsidRPr="00553130">
        <w:rPr>
          <w:rFonts w:cs="Times New Roman"/>
        </w:rPr>
        <w:t xml:space="preserve"> </w:t>
      </w:r>
      <w:r w:rsidR="00D128F3">
        <w:rPr>
          <w:rFonts w:cs="Times New Roman"/>
        </w:rPr>
        <w:t xml:space="preserve">и </w:t>
      </w:r>
      <w:proofErr w:type="spellStart"/>
      <w:r w:rsidRPr="00553130">
        <w:rPr>
          <w:rFonts w:cs="Times New Roman"/>
        </w:rPr>
        <w:t>Гемюнден</w:t>
      </w:r>
      <w:r w:rsidR="00D128F3">
        <w:rPr>
          <w:rFonts w:cs="Times New Roman"/>
        </w:rPr>
        <w:t>а</w:t>
      </w:r>
      <w:proofErr w:type="spellEnd"/>
      <w:r w:rsidR="00D128F3">
        <w:rPr>
          <w:rFonts w:cs="Times New Roman"/>
        </w:rPr>
        <w:t xml:space="preserve"> (</w:t>
      </w:r>
      <w:r w:rsidR="00D128F3">
        <w:rPr>
          <w:rFonts w:cs="Times New Roman"/>
          <w:lang w:val="en-US"/>
        </w:rPr>
        <w:t>Walter</w:t>
      </w:r>
      <w:r w:rsidR="00D128F3" w:rsidRPr="00D128F3">
        <w:rPr>
          <w:rFonts w:cs="Times New Roman"/>
        </w:rPr>
        <w:t xml:space="preserve">, </w:t>
      </w:r>
      <w:r w:rsidR="00D128F3">
        <w:rPr>
          <w:rFonts w:cs="Times New Roman"/>
          <w:lang w:val="en-US"/>
        </w:rPr>
        <w:t>Ritter</w:t>
      </w:r>
      <w:r w:rsidR="00D128F3" w:rsidRPr="00D128F3">
        <w:rPr>
          <w:rFonts w:cs="Times New Roman"/>
        </w:rPr>
        <w:t xml:space="preserve"> &amp; </w:t>
      </w:r>
      <w:proofErr w:type="spellStart"/>
      <w:r w:rsidR="00D128F3">
        <w:rPr>
          <w:rFonts w:cs="Times New Roman"/>
          <w:lang w:val="en-US"/>
        </w:rPr>
        <w:t>Gemuenden</w:t>
      </w:r>
      <w:proofErr w:type="spellEnd"/>
      <w:r w:rsidR="00D128F3" w:rsidRPr="00D128F3">
        <w:rPr>
          <w:rFonts w:cs="Times New Roman"/>
        </w:rPr>
        <w:t>, 2001)</w:t>
      </w:r>
      <w:r w:rsidRPr="00553130">
        <w:rPr>
          <w:rFonts w:cs="Times New Roman"/>
        </w:rPr>
        <w:t>, в рамках которой ценность взаимоотношений рассматривается как сочетание прямых и косвенных функций взаимоотношений, деление на которые основано на степени их влияния на результаты деятельности вовлеченных сторон.</w:t>
      </w:r>
    </w:p>
    <w:p w:rsidR="00F76250" w:rsidRPr="00553130" w:rsidRDefault="00F76250" w:rsidP="00F76250">
      <w:pPr>
        <w:rPr>
          <w:rFonts w:cs="Times New Roman"/>
        </w:rPr>
      </w:pPr>
      <w:proofErr w:type="spellStart"/>
      <w:r w:rsidRPr="00553130">
        <w:rPr>
          <w:rFonts w:cs="Times New Roman"/>
        </w:rPr>
        <w:t>Верани</w:t>
      </w:r>
      <w:proofErr w:type="spellEnd"/>
      <w:r w:rsidR="00D128F3" w:rsidRPr="00D128F3">
        <w:rPr>
          <w:rFonts w:cs="Times New Roman"/>
        </w:rPr>
        <w:t xml:space="preserve"> (</w:t>
      </w:r>
      <w:proofErr w:type="spellStart"/>
      <w:r w:rsidR="00D128F3">
        <w:rPr>
          <w:rFonts w:cs="Times New Roman"/>
          <w:lang w:val="en-US"/>
        </w:rPr>
        <w:t>Werani</w:t>
      </w:r>
      <w:proofErr w:type="spellEnd"/>
      <w:r w:rsidR="00D128F3" w:rsidRPr="00D128F3">
        <w:rPr>
          <w:rFonts w:cs="Times New Roman"/>
        </w:rPr>
        <w:t>, 2001)</w:t>
      </w:r>
      <w:r w:rsidRPr="00553130">
        <w:rPr>
          <w:rFonts w:cs="Times New Roman"/>
        </w:rPr>
        <w:t xml:space="preserve"> в качестве основных условий достижения ценности взаимоотношений выделил: </w:t>
      </w:r>
    </w:p>
    <w:p w:rsidR="00F76250" w:rsidRPr="00553130" w:rsidRDefault="00F76250" w:rsidP="00F76250">
      <w:pPr>
        <w:numPr>
          <w:ilvl w:val="0"/>
          <w:numId w:val="7"/>
        </w:numPr>
        <w:ind w:left="0" w:firstLine="709"/>
        <w:contextualSpacing/>
        <w:rPr>
          <w:rFonts w:cs="Times New Roman"/>
        </w:rPr>
      </w:pPr>
      <w:r w:rsidRPr="00553130">
        <w:rPr>
          <w:rFonts w:cs="Times New Roman"/>
        </w:rPr>
        <w:t>Развитие стратегических компетенций на основе взаимодействия партнеров (как следствие взаимного доверия, отсутствия оппортунизма, открытого обмена информацией);</w:t>
      </w:r>
    </w:p>
    <w:p w:rsidR="00F76250" w:rsidRPr="00553130" w:rsidRDefault="00F76250" w:rsidP="00F76250">
      <w:pPr>
        <w:numPr>
          <w:ilvl w:val="0"/>
          <w:numId w:val="7"/>
        </w:numPr>
        <w:ind w:left="0" w:firstLine="709"/>
        <w:contextualSpacing/>
        <w:rPr>
          <w:rFonts w:cs="Times New Roman"/>
        </w:rPr>
      </w:pPr>
      <w:r w:rsidRPr="00553130">
        <w:rPr>
          <w:rFonts w:cs="Times New Roman"/>
        </w:rPr>
        <w:lastRenderedPageBreak/>
        <w:t>Экономические эффекты (как следствие сокращения производственных затрат, оптимизации бизнес-процессов, повышения производительности);</w:t>
      </w:r>
    </w:p>
    <w:p w:rsidR="00F76250" w:rsidRPr="00553130" w:rsidRDefault="00F76250" w:rsidP="00F76250">
      <w:pPr>
        <w:numPr>
          <w:ilvl w:val="0"/>
          <w:numId w:val="7"/>
        </w:numPr>
        <w:ind w:left="0" w:firstLine="709"/>
        <w:contextualSpacing/>
        <w:rPr>
          <w:rFonts w:cs="Times New Roman"/>
        </w:rPr>
      </w:pPr>
      <w:r w:rsidRPr="00553130">
        <w:rPr>
          <w:rFonts w:cs="Times New Roman"/>
        </w:rPr>
        <w:t>Выгоды взаимодействия, связанные с более гибкой и быстрой реализацией цепочек создания стоимости (как следствие совместной разработки новых продуктов, трансфера технологий);</w:t>
      </w:r>
    </w:p>
    <w:p w:rsidR="00F76250" w:rsidRPr="00553130" w:rsidRDefault="00F76250" w:rsidP="00F76250">
      <w:pPr>
        <w:numPr>
          <w:ilvl w:val="0"/>
          <w:numId w:val="7"/>
        </w:numPr>
        <w:ind w:left="0" w:firstLine="709"/>
        <w:contextualSpacing/>
        <w:rPr>
          <w:rFonts w:cs="Times New Roman"/>
        </w:rPr>
      </w:pPr>
      <w:r w:rsidRPr="00553130">
        <w:rPr>
          <w:rFonts w:cs="Times New Roman"/>
        </w:rPr>
        <w:t>Прямые затраты на взаимоотношения (дополнительные затраты на взаимоотношения, затраты времени на взаимодействие).</w:t>
      </w:r>
    </w:p>
    <w:p w:rsidR="00F76250" w:rsidRDefault="00F76250" w:rsidP="00F76250">
      <w:pPr>
        <w:pStyle w:val="3"/>
      </w:pPr>
      <w:r>
        <w:t>1.4.6. Выводы о качестве и ценности отношений</w:t>
      </w:r>
    </w:p>
    <w:p w:rsidR="00F76250" w:rsidRDefault="00F76250" w:rsidP="00F76250">
      <w:pPr>
        <w:rPr>
          <w:rFonts w:cs="Times New Roman"/>
        </w:rPr>
      </w:pPr>
      <w:r w:rsidRPr="00553130">
        <w:rPr>
          <w:rFonts w:cs="Times New Roman"/>
        </w:rPr>
        <w:t>В итоге на данный момент существуют серьезные предпосылки для дальнейшего изучения качества и ценности взаимоотношений, так как до сих пор нет единого подхода к пониманию природы и основных характеристик качества взаимоотношений.</w:t>
      </w:r>
    </w:p>
    <w:p w:rsidR="00F76250" w:rsidRDefault="00F76250" w:rsidP="00F76250">
      <w:pPr>
        <w:ind w:firstLine="0"/>
      </w:pPr>
    </w:p>
    <w:p w:rsidR="00F76250" w:rsidRPr="00BD1658" w:rsidRDefault="00F76250" w:rsidP="00F76250">
      <w:pPr>
        <w:pStyle w:val="2"/>
      </w:pPr>
      <w:bookmarkStart w:id="16" w:name="_Toc36743904"/>
      <w:bookmarkStart w:id="17" w:name="_Toc37612922"/>
      <w:bookmarkStart w:id="18" w:name="_Toc41738698"/>
      <w:r w:rsidRPr="00BD1658">
        <w:t>1.5. Управление взаимоотношениями с клиентами и стратегия долгосрочных отношений</w:t>
      </w:r>
      <w:bookmarkEnd w:id="16"/>
      <w:bookmarkEnd w:id="17"/>
      <w:bookmarkEnd w:id="18"/>
      <w:r w:rsidRPr="00BD1658">
        <w:t xml:space="preserve"> </w:t>
      </w:r>
    </w:p>
    <w:p w:rsidR="00F76250" w:rsidRDefault="00F76250" w:rsidP="00F76250">
      <w:pPr>
        <w:pStyle w:val="3"/>
      </w:pPr>
      <w:r>
        <w:t>1.5.1. Формальные и неформальные отношения с клиентами</w:t>
      </w:r>
    </w:p>
    <w:p w:rsidR="00F76250" w:rsidRDefault="00F76250" w:rsidP="00F76250">
      <w:pPr>
        <w:rPr>
          <w:rFonts w:cs="Times New Roman"/>
        </w:rPr>
      </w:pPr>
      <w:r>
        <w:rPr>
          <w:rFonts w:cs="Times New Roman"/>
        </w:rPr>
        <w:t>Существует два основных типа взаимоотношений с клиентами: формальные и неформальные.</w:t>
      </w:r>
    </w:p>
    <w:p w:rsidR="00F76250" w:rsidRDefault="00F76250" w:rsidP="00F76250">
      <w:pPr>
        <w:rPr>
          <w:rFonts w:cs="Times New Roman"/>
        </w:rPr>
      </w:pPr>
      <w:r>
        <w:rPr>
          <w:rFonts w:cs="Times New Roman"/>
        </w:rPr>
        <w:t>Формальные взаимоотношения – это отношения, строго и автоматически следующие из формально установленных правил и норм. Формальные коммуникации основаны на формальных взаимоотношениях партнеров, официально фиксируют сообщаемую информацию, принятые решения, закрепление ответственности за конкретными должностными лицами/подразделениями, передают официальные сведения и т.п.</w:t>
      </w:r>
    </w:p>
    <w:p w:rsidR="00F76250" w:rsidRDefault="00F76250" w:rsidP="00F76250">
      <w:pPr>
        <w:rPr>
          <w:rFonts w:cs="Times New Roman"/>
        </w:rPr>
      </w:pPr>
      <w:r>
        <w:rPr>
          <w:rFonts w:cs="Times New Roman"/>
        </w:rPr>
        <w:t>Формирование устойчивых формальных взаимоотношений позволит компании сохранять своих поставщиков и клиентов за счет создания образа ответственного партнера.</w:t>
      </w:r>
    </w:p>
    <w:p w:rsidR="00F76250" w:rsidRDefault="00F76250" w:rsidP="00F76250">
      <w:pPr>
        <w:rPr>
          <w:rFonts w:cs="Times New Roman"/>
        </w:rPr>
      </w:pPr>
      <w:r>
        <w:rPr>
          <w:rFonts w:cs="Times New Roman"/>
        </w:rPr>
        <w:t>Существует ряд способов влияния на улучшения формальных взаимоотношений:</w:t>
      </w:r>
    </w:p>
    <w:p w:rsidR="00F76250" w:rsidRPr="00282F08" w:rsidRDefault="00F76250" w:rsidP="00F76250">
      <w:pPr>
        <w:pStyle w:val="a3"/>
        <w:numPr>
          <w:ilvl w:val="0"/>
          <w:numId w:val="8"/>
        </w:numPr>
        <w:spacing w:after="0" w:line="360" w:lineRule="auto"/>
        <w:ind w:left="0" w:firstLine="709"/>
        <w:jc w:val="both"/>
        <w:rPr>
          <w:rFonts w:ascii="Times New Roman" w:hAnsi="Times New Roman" w:cs="Times New Roman"/>
          <w:sz w:val="24"/>
          <w:szCs w:val="24"/>
        </w:rPr>
      </w:pPr>
      <w:r w:rsidRPr="00282F08">
        <w:rPr>
          <w:rFonts w:ascii="Times New Roman" w:hAnsi="Times New Roman" w:cs="Times New Roman"/>
          <w:sz w:val="24"/>
          <w:szCs w:val="24"/>
        </w:rPr>
        <w:t>Правильное оформление документов;</w:t>
      </w:r>
    </w:p>
    <w:p w:rsidR="00F76250" w:rsidRPr="00282F08" w:rsidRDefault="00F76250" w:rsidP="00F76250">
      <w:pPr>
        <w:pStyle w:val="a3"/>
        <w:numPr>
          <w:ilvl w:val="0"/>
          <w:numId w:val="8"/>
        </w:numPr>
        <w:spacing w:after="0" w:line="360" w:lineRule="auto"/>
        <w:ind w:left="0" w:firstLine="709"/>
        <w:jc w:val="both"/>
        <w:rPr>
          <w:rFonts w:ascii="Times New Roman" w:hAnsi="Times New Roman" w:cs="Times New Roman"/>
          <w:sz w:val="24"/>
          <w:szCs w:val="24"/>
        </w:rPr>
      </w:pPr>
      <w:r w:rsidRPr="00282F08">
        <w:rPr>
          <w:rFonts w:ascii="Times New Roman" w:hAnsi="Times New Roman" w:cs="Times New Roman"/>
          <w:sz w:val="24"/>
          <w:szCs w:val="24"/>
        </w:rPr>
        <w:t>Формирование персонализированных коммерческих предложений;</w:t>
      </w:r>
    </w:p>
    <w:p w:rsidR="00F76250" w:rsidRPr="00282F08" w:rsidRDefault="00F76250" w:rsidP="00F76250">
      <w:pPr>
        <w:pStyle w:val="a3"/>
        <w:numPr>
          <w:ilvl w:val="0"/>
          <w:numId w:val="8"/>
        </w:numPr>
        <w:spacing w:after="0" w:line="360" w:lineRule="auto"/>
        <w:ind w:left="0" w:firstLine="709"/>
        <w:jc w:val="both"/>
        <w:rPr>
          <w:rFonts w:ascii="Times New Roman" w:hAnsi="Times New Roman" w:cs="Times New Roman"/>
          <w:sz w:val="24"/>
          <w:szCs w:val="24"/>
        </w:rPr>
      </w:pPr>
      <w:r w:rsidRPr="00282F08">
        <w:rPr>
          <w:rFonts w:ascii="Times New Roman" w:hAnsi="Times New Roman" w:cs="Times New Roman"/>
          <w:sz w:val="24"/>
          <w:szCs w:val="24"/>
        </w:rPr>
        <w:t>Встречи и переговоры на уровне Лиц, принимающих решение;</w:t>
      </w:r>
    </w:p>
    <w:p w:rsidR="00F76250" w:rsidRPr="00282F08" w:rsidRDefault="00F76250" w:rsidP="00F76250">
      <w:pPr>
        <w:pStyle w:val="a3"/>
        <w:numPr>
          <w:ilvl w:val="0"/>
          <w:numId w:val="8"/>
        </w:numPr>
        <w:spacing w:after="0" w:line="360" w:lineRule="auto"/>
        <w:ind w:left="0" w:firstLine="709"/>
        <w:jc w:val="both"/>
        <w:rPr>
          <w:rFonts w:ascii="Times New Roman" w:hAnsi="Times New Roman" w:cs="Times New Roman"/>
          <w:sz w:val="24"/>
          <w:szCs w:val="24"/>
        </w:rPr>
      </w:pPr>
      <w:r w:rsidRPr="00282F08">
        <w:rPr>
          <w:rFonts w:ascii="Times New Roman" w:hAnsi="Times New Roman" w:cs="Times New Roman"/>
          <w:sz w:val="24"/>
          <w:szCs w:val="24"/>
        </w:rPr>
        <w:t>Участие в отраслевых выставках, конференциях;</w:t>
      </w:r>
    </w:p>
    <w:p w:rsidR="00F76250" w:rsidRPr="00282F08" w:rsidRDefault="00F76250" w:rsidP="00F76250">
      <w:pPr>
        <w:pStyle w:val="a3"/>
        <w:numPr>
          <w:ilvl w:val="0"/>
          <w:numId w:val="8"/>
        </w:numPr>
        <w:spacing w:after="0" w:line="360" w:lineRule="auto"/>
        <w:ind w:left="0" w:firstLine="709"/>
        <w:jc w:val="both"/>
        <w:rPr>
          <w:rFonts w:ascii="Times New Roman" w:hAnsi="Times New Roman" w:cs="Times New Roman"/>
          <w:sz w:val="24"/>
          <w:szCs w:val="24"/>
        </w:rPr>
      </w:pPr>
      <w:r w:rsidRPr="00282F08">
        <w:rPr>
          <w:rFonts w:ascii="Times New Roman" w:hAnsi="Times New Roman" w:cs="Times New Roman"/>
          <w:sz w:val="24"/>
          <w:szCs w:val="24"/>
        </w:rPr>
        <w:t>Предложение выгодных условий сделки;</w:t>
      </w:r>
    </w:p>
    <w:p w:rsidR="00F76250" w:rsidRPr="00282F08" w:rsidRDefault="00F76250" w:rsidP="00F76250">
      <w:pPr>
        <w:pStyle w:val="a3"/>
        <w:numPr>
          <w:ilvl w:val="0"/>
          <w:numId w:val="8"/>
        </w:numPr>
        <w:spacing w:after="0" w:line="360" w:lineRule="auto"/>
        <w:ind w:left="0" w:firstLine="709"/>
        <w:jc w:val="both"/>
        <w:rPr>
          <w:rFonts w:ascii="Times New Roman" w:hAnsi="Times New Roman" w:cs="Times New Roman"/>
          <w:sz w:val="24"/>
          <w:szCs w:val="24"/>
        </w:rPr>
      </w:pPr>
      <w:r w:rsidRPr="00282F08">
        <w:rPr>
          <w:rFonts w:ascii="Times New Roman" w:hAnsi="Times New Roman" w:cs="Times New Roman"/>
          <w:sz w:val="24"/>
          <w:szCs w:val="24"/>
        </w:rPr>
        <w:t>Своевременное предоставление документов.</w:t>
      </w:r>
    </w:p>
    <w:p w:rsidR="00F76250" w:rsidRDefault="00F76250" w:rsidP="00F76250">
      <w:pPr>
        <w:rPr>
          <w:rFonts w:cs="Times New Roman"/>
        </w:rPr>
      </w:pPr>
      <w:r>
        <w:rPr>
          <w:rFonts w:cs="Times New Roman"/>
        </w:rPr>
        <w:lastRenderedPageBreak/>
        <w:t xml:space="preserve">Неформальные взаимоотношения – это отношения, которые формируются на основе личных привязанностей; способы действий, отличные от формально признанных способов или процедур. </w:t>
      </w:r>
    </w:p>
    <w:p w:rsidR="00F76250" w:rsidRDefault="00F76250" w:rsidP="00F76250">
      <w:pPr>
        <w:rPr>
          <w:rFonts w:cs="Times New Roman"/>
        </w:rPr>
      </w:pPr>
      <w:r>
        <w:rPr>
          <w:rFonts w:cs="Times New Roman"/>
        </w:rPr>
        <w:t>Неформальные организационные коммуникации основаны на неформальных взаимоотношениях и заключаются в обмене неофициальными сведениями, неофициальных договоренностях между должностными лицами/подразделениями.</w:t>
      </w:r>
    </w:p>
    <w:p w:rsidR="00F76250" w:rsidRDefault="00F76250" w:rsidP="00F76250">
      <w:pPr>
        <w:rPr>
          <w:rFonts w:cs="Times New Roman"/>
        </w:rPr>
      </w:pPr>
      <w:r>
        <w:rPr>
          <w:rFonts w:cs="Times New Roman"/>
        </w:rPr>
        <w:t>На рынках В2В неформальные коммуникации играют решающее значение и можно выделить следующие способы влияния на неформальные отношения:</w:t>
      </w:r>
    </w:p>
    <w:p w:rsidR="00F76250" w:rsidRPr="00282F08" w:rsidRDefault="00F76250" w:rsidP="00F76250">
      <w:pPr>
        <w:pStyle w:val="a3"/>
        <w:numPr>
          <w:ilvl w:val="0"/>
          <w:numId w:val="8"/>
        </w:numPr>
        <w:spacing w:after="0" w:line="360" w:lineRule="auto"/>
        <w:ind w:left="0" w:firstLine="709"/>
        <w:jc w:val="both"/>
        <w:rPr>
          <w:rFonts w:ascii="Times New Roman" w:hAnsi="Times New Roman" w:cs="Times New Roman"/>
          <w:sz w:val="24"/>
          <w:szCs w:val="24"/>
        </w:rPr>
      </w:pPr>
      <w:r w:rsidRPr="00282F08">
        <w:rPr>
          <w:rFonts w:ascii="Times New Roman" w:hAnsi="Times New Roman" w:cs="Times New Roman"/>
          <w:sz w:val="24"/>
          <w:szCs w:val="24"/>
        </w:rPr>
        <w:t>Командировки к клиентам;</w:t>
      </w:r>
    </w:p>
    <w:p w:rsidR="00F76250" w:rsidRPr="00282F08" w:rsidRDefault="00F76250" w:rsidP="00F76250">
      <w:pPr>
        <w:pStyle w:val="a3"/>
        <w:numPr>
          <w:ilvl w:val="0"/>
          <w:numId w:val="8"/>
        </w:numPr>
        <w:spacing w:after="0" w:line="360" w:lineRule="auto"/>
        <w:ind w:left="0" w:firstLine="709"/>
        <w:jc w:val="both"/>
        <w:rPr>
          <w:rFonts w:ascii="Times New Roman" w:hAnsi="Times New Roman" w:cs="Times New Roman"/>
          <w:sz w:val="24"/>
          <w:szCs w:val="24"/>
        </w:rPr>
      </w:pPr>
      <w:r w:rsidRPr="00282F08">
        <w:rPr>
          <w:rFonts w:ascii="Times New Roman" w:hAnsi="Times New Roman" w:cs="Times New Roman"/>
          <w:sz w:val="24"/>
          <w:szCs w:val="24"/>
        </w:rPr>
        <w:t>Сопровождение доставки, личное присутствие на выгрузке;</w:t>
      </w:r>
    </w:p>
    <w:p w:rsidR="00F76250" w:rsidRPr="00282F08" w:rsidRDefault="00F76250" w:rsidP="00F76250">
      <w:pPr>
        <w:pStyle w:val="a3"/>
        <w:numPr>
          <w:ilvl w:val="0"/>
          <w:numId w:val="8"/>
        </w:numPr>
        <w:spacing w:after="0" w:line="360" w:lineRule="auto"/>
        <w:ind w:left="0" w:firstLine="709"/>
        <w:jc w:val="both"/>
        <w:rPr>
          <w:rFonts w:ascii="Times New Roman" w:hAnsi="Times New Roman" w:cs="Times New Roman"/>
          <w:sz w:val="24"/>
          <w:szCs w:val="24"/>
        </w:rPr>
      </w:pPr>
      <w:r w:rsidRPr="00282F08">
        <w:rPr>
          <w:rFonts w:ascii="Times New Roman" w:hAnsi="Times New Roman" w:cs="Times New Roman"/>
          <w:sz w:val="24"/>
          <w:szCs w:val="24"/>
        </w:rPr>
        <w:t>Личные коммуникации менеджера, прямые продажи;</w:t>
      </w:r>
    </w:p>
    <w:p w:rsidR="00F76250" w:rsidRPr="00282F08" w:rsidRDefault="00F76250" w:rsidP="00F76250">
      <w:pPr>
        <w:pStyle w:val="a3"/>
        <w:numPr>
          <w:ilvl w:val="0"/>
          <w:numId w:val="8"/>
        </w:numPr>
        <w:spacing w:after="0" w:line="360" w:lineRule="auto"/>
        <w:ind w:left="0" w:firstLine="709"/>
        <w:jc w:val="both"/>
        <w:rPr>
          <w:rFonts w:ascii="Times New Roman" w:hAnsi="Times New Roman" w:cs="Times New Roman"/>
          <w:sz w:val="24"/>
          <w:szCs w:val="24"/>
        </w:rPr>
      </w:pPr>
      <w:r w:rsidRPr="00282F08">
        <w:rPr>
          <w:rFonts w:ascii="Times New Roman" w:hAnsi="Times New Roman" w:cs="Times New Roman"/>
          <w:sz w:val="24"/>
          <w:szCs w:val="24"/>
        </w:rPr>
        <w:t>Приглашения на выставки и конференции;</w:t>
      </w:r>
    </w:p>
    <w:p w:rsidR="00F76250" w:rsidRPr="00282F08" w:rsidRDefault="00F76250" w:rsidP="00F76250">
      <w:pPr>
        <w:pStyle w:val="a3"/>
        <w:numPr>
          <w:ilvl w:val="0"/>
          <w:numId w:val="8"/>
        </w:numPr>
        <w:spacing w:after="0" w:line="360" w:lineRule="auto"/>
        <w:ind w:left="0" w:firstLine="709"/>
        <w:jc w:val="both"/>
        <w:rPr>
          <w:rFonts w:ascii="Times New Roman" w:hAnsi="Times New Roman" w:cs="Times New Roman"/>
          <w:sz w:val="24"/>
          <w:szCs w:val="24"/>
        </w:rPr>
      </w:pPr>
      <w:r w:rsidRPr="00282F08">
        <w:rPr>
          <w:rFonts w:ascii="Times New Roman" w:hAnsi="Times New Roman" w:cs="Times New Roman"/>
          <w:sz w:val="24"/>
          <w:szCs w:val="24"/>
        </w:rPr>
        <w:t>Рассылка корпоративной сувенирной продукции;</w:t>
      </w:r>
    </w:p>
    <w:p w:rsidR="00F76250" w:rsidRPr="00282F08" w:rsidRDefault="00F76250" w:rsidP="00F76250">
      <w:pPr>
        <w:pStyle w:val="a3"/>
        <w:numPr>
          <w:ilvl w:val="0"/>
          <w:numId w:val="8"/>
        </w:numPr>
        <w:spacing w:after="0" w:line="360" w:lineRule="auto"/>
        <w:ind w:left="0" w:firstLine="709"/>
        <w:jc w:val="both"/>
        <w:rPr>
          <w:rFonts w:ascii="Times New Roman" w:hAnsi="Times New Roman" w:cs="Times New Roman"/>
          <w:sz w:val="24"/>
          <w:szCs w:val="24"/>
        </w:rPr>
      </w:pPr>
      <w:r w:rsidRPr="00282F08">
        <w:rPr>
          <w:rFonts w:ascii="Times New Roman" w:hAnsi="Times New Roman" w:cs="Times New Roman"/>
          <w:sz w:val="24"/>
          <w:szCs w:val="24"/>
        </w:rPr>
        <w:t>Мгновенное решение возникающих спорных вопросов.</w:t>
      </w:r>
    </w:p>
    <w:p w:rsidR="00F76250" w:rsidRPr="00921736" w:rsidRDefault="00F76250" w:rsidP="00921736">
      <w:pPr>
        <w:rPr>
          <w:rFonts w:cs="Times New Roman"/>
        </w:rPr>
      </w:pPr>
      <w:r>
        <w:rPr>
          <w:rFonts w:cs="Times New Roman"/>
        </w:rPr>
        <w:t>Таким образом, всю совокупность взаимоотношений на рынке можно поделить на формальные и неформальные. Формируя положительные отношения по обеим направлениям, компания может обеспечить себе положительный имидж в глазах своих партнеров. Это повысит уровень взаимоотношений и позволит занимать устойчивое положение на рынке среди прочих конкурентов</w:t>
      </w:r>
      <w:r>
        <w:rPr>
          <w:rStyle w:val="a6"/>
          <w:rFonts w:cs="Times New Roman"/>
        </w:rPr>
        <w:footnoteReference w:id="21"/>
      </w:r>
      <w:r>
        <w:rPr>
          <w:rFonts w:cs="Times New Roman"/>
        </w:rPr>
        <w:t>.</w:t>
      </w:r>
    </w:p>
    <w:p w:rsidR="001C06E4" w:rsidRDefault="00921736" w:rsidP="00921736">
      <w:pPr>
        <w:pStyle w:val="3"/>
      </w:pPr>
      <w:r>
        <w:t xml:space="preserve">1.5.2. </w:t>
      </w:r>
      <w:r w:rsidR="001C06E4">
        <w:t>Стратеги</w:t>
      </w:r>
      <w:r>
        <w:t>и работы с клиентами</w:t>
      </w:r>
    </w:p>
    <w:p w:rsidR="008E07F3" w:rsidRDefault="008E07F3" w:rsidP="008E07F3">
      <w:r>
        <w:t>Согласно изученной литературе по теме стратегий работы компаний с клиентами, данные стратегии могут быть разделены по двум критерия: объектам влияния (потенциальным и имеющимся у компании и клиентам) и целям взаимодействия. Составленная по</w:t>
      </w:r>
      <w:r w:rsidR="00286B07">
        <w:t xml:space="preserve"> </w:t>
      </w:r>
      <w:r>
        <w:t>данным изученны</w:t>
      </w:r>
      <w:r w:rsidR="00286B07">
        <w:t>х</w:t>
      </w:r>
      <w:r>
        <w:t xml:space="preserve"> источников классификация стратегий представлена на рисунке </w:t>
      </w:r>
      <w:r w:rsidR="00921736">
        <w:t>4</w:t>
      </w:r>
      <w:r>
        <w:t>.</w:t>
      </w:r>
    </w:p>
    <w:p w:rsidR="008E07F3" w:rsidRDefault="008E07F3" w:rsidP="008E07F3">
      <w:pPr>
        <w:keepNext/>
        <w:ind w:firstLine="0"/>
        <w:jc w:val="center"/>
      </w:pPr>
      <w:r>
        <w:rPr>
          <w:noProof/>
        </w:rPr>
        <w:lastRenderedPageBreak/>
        <w:drawing>
          <wp:inline distT="0" distB="0" distL="0" distR="0">
            <wp:extent cx="6091518" cy="334190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20-04-19 в 14.49.3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5129" cy="3404229"/>
                    </a:xfrm>
                    <a:prstGeom prst="rect">
                      <a:avLst/>
                    </a:prstGeom>
                  </pic:spPr>
                </pic:pic>
              </a:graphicData>
            </a:graphic>
          </wp:inline>
        </w:drawing>
      </w:r>
    </w:p>
    <w:p w:rsidR="008E07F3" w:rsidRDefault="008E07F3" w:rsidP="008E07F3">
      <w:pPr>
        <w:jc w:val="center"/>
      </w:pPr>
      <w:r>
        <w:t xml:space="preserve">Рисунок </w:t>
      </w:r>
      <w:r w:rsidR="00921736">
        <w:t>4</w:t>
      </w:r>
      <w:r>
        <w:t>. Классификация стратегий работы с клиентами</w:t>
      </w:r>
    </w:p>
    <w:p w:rsidR="008E07F3" w:rsidRPr="00136322" w:rsidRDefault="008E07F3" w:rsidP="008E07F3">
      <w:pPr>
        <w:jc w:val="left"/>
      </w:pPr>
      <w:r>
        <w:t xml:space="preserve">Источник: </w:t>
      </w:r>
      <w:r w:rsidRPr="00136322">
        <w:t>[</w:t>
      </w:r>
      <w:r>
        <w:t>составлено автором</w:t>
      </w:r>
      <w:r w:rsidRPr="00136322">
        <w:t>]</w:t>
      </w:r>
    </w:p>
    <w:p w:rsidR="00921736" w:rsidRDefault="00921736" w:rsidP="00921736">
      <w:pPr>
        <w:pStyle w:val="3"/>
      </w:pPr>
      <w:r>
        <w:t>1.5.3. Компоненты стратегии отношений с клиентами</w:t>
      </w:r>
    </w:p>
    <w:p w:rsidR="00921736" w:rsidRDefault="00921736" w:rsidP="00921736">
      <w:pPr>
        <w:rPr>
          <w:rFonts w:cs="Times New Roman"/>
        </w:rPr>
      </w:pPr>
      <w:proofErr w:type="spellStart"/>
      <w:r>
        <w:rPr>
          <w:rFonts w:cs="Times New Roman"/>
        </w:rPr>
        <w:t>Парватияр</w:t>
      </w:r>
      <w:proofErr w:type="spellEnd"/>
      <w:r w:rsidR="00895C6E">
        <w:rPr>
          <w:rFonts w:cs="Times New Roman"/>
        </w:rPr>
        <w:t xml:space="preserve"> и </w:t>
      </w:r>
      <w:proofErr w:type="spellStart"/>
      <w:r>
        <w:rPr>
          <w:rFonts w:cs="Times New Roman"/>
        </w:rPr>
        <w:t>Шет</w:t>
      </w:r>
      <w:proofErr w:type="spellEnd"/>
      <w:r>
        <w:rPr>
          <w:rFonts w:cs="Times New Roman"/>
        </w:rPr>
        <w:t xml:space="preserve"> </w:t>
      </w:r>
      <w:r w:rsidR="00D128F3" w:rsidRPr="00D128F3">
        <w:rPr>
          <w:rFonts w:cs="Times New Roman"/>
        </w:rPr>
        <w:t>(</w:t>
      </w:r>
      <w:proofErr w:type="spellStart"/>
      <w:r w:rsidR="00895C6E">
        <w:rPr>
          <w:rFonts w:cs="Times New Roman"/>
          <w:lang w:val="en-US"/>
        </w:rPr>
        <w:t>Sheth</w:t>
      </w:r>
      <w:proofErr w:type="spellEnd"/>
      <w:r w:rsidR="00895C6E">
        <w:rPr>
          <w:rFonts w:cs="Times New Roman"/>
        </w:rPr>
        <w:t xml:space="preserve"> </w:t>
      </w:r>
      <w:r w:rsidR="00895C6E" w:rsidRPr="00895C6E">
        <w:rPr>
          <w:rFonts w:cs="Times New Roman"/>
        </w:rPr>
        <w:t xml:space="preserve">&amp; </w:t>
      </w:r>
      <w:proofErr w:type="spellStart"/>
      <w:r w:rsidR="00895C6E">
        <w:rPr>
          <w:rFonts w:cs="Times New Roman"/>
          <w:lang w:val="en-US"/>
        </w:rPr>
        <w:t>Parvatiyar</w:t>
      </w:r>
      <w:proofErr w:type="spellEnd"/>
      <w:r w:rsidR="00895C6E" w:rsidRPr="00895C6E">
        <w:rPr>
          <w:rFonts w:cs="Times New Roman"/>
        </w:rPr>
        <w:t xml:space="preserve">, 1995), </w:t>
      </w:r>
      <w:r>
        <w:rPr>
          <w:rFonts w:cs="Times New Roman"/>
        </w:rPr>
        <w:t>считают, что отношения с клиентами имеют четыре аспекта:</w:t>
      </w:r>
    </w:p>
    <w:p w:rsidR="00921736" w:rsidRDefault="00921736" w:rsidP="00921736">
      <w:pPr>
        <w:pStyle w:val="a3"/>
        <w:numPr>
          <w:ilvl w:val="0"/>
          <w:numId w:val="9"/>
        </w:numPr>
        <w:spacing w:after="0" w:line="360" w:lineRule="auto"/>
        <w:ind w:left="0" w:firstLine="709"/>
        <w:jc w:val="both"/>
        <w:rPr>
          <w:rFonts w:ascii="Times New Roman" w:hAnsi="Times New Roman" w:cs="Times New Roman"/>
          <w:sz w:val="24"/>
          <w:szCs w:val="24"/>
        </w:rPr>
      </w:pPr>
      <w:r w:rsidRPr="00AB6EC2">
        <w:rPr>
          <w:rFonts w:ascii="Times New Roman" w:hAnsi="Times New Roman" w:cs="Times New Roman"/>
          <w:sz w:val="24"/>
          <w:szCs w:val="24"/>
        </w:rPr>
        <w:t>Идентификация клиента.</w:t>
      </w:r>
      <w:r>
        <w:rPr>
          <w:rFonts w:ascii="Times New Roman" w:hAnsi="Times New Roman" w:cs="Times New Roman"/>
          <w:sz w:val="24"/>
          <w:szCs w:val="24"/>
        </w:rPr>
        <w:t xml:space="preserve"> Этот этап включает </w:t>
      </w:r>
      <w:proofErr w:type="spellStart"/>
      <w:r>
        <w:rPr>
          <w:rFonts w:ascii="Times New Roman" w:hAnsi="Times New Roman" w:cs="Times New Roman"/>
          <w:sz w:val="24"/>
          <w:szCs w:val="24"/>
        </w:rPr>
        <w:t>таргетинг</w:t>
      </w:r>
      <w:proofErr w:type="spellEnd"/>
      <w:r>
        <w:rPr>
          <w:rFonts w:ascii="Times New Roman" w:hAnsi="Times New Roman" w:cs="Times New Roman"/>
          <w:sz w:val="24"/>
          <w:szCs w:val="24"/>
        </w:rPr>
        <w:t xml:space="preserve"> на людей, которые станут клиентами компании или выгодными для компании. Также включает анализ клиентов и их сегментацию. Анализ клиентов требует изучения функциональных аспектов путем анализа атрибуты клиента, в то время как сегментирование клиентов требует </w:t>
      </w:r>
      <w:proofErr w:type="spellStart"/>
      <w:r>
        <w:rPr>
          <w:rFonts w:ascii="Times New Roman" w:hAnsi="Times New Roman" w:cs="Times New Roman"/>
          <w:sz w:val="24"/>
          <w:szCs w:val="24"/>
        </w:rPr>
        <w:t>реклассификации</w:t>
      </w:r>
      <w:proofErr w:type="spellEnd"/>
      <w:r>
        <w:rPr>
          <w:rFonts w:ascii="Times New Roman" w:hAnsi="Times New Roman" w:cs="Times New Roman"/>
          <w:sz w:val="24"/>
          <w:szCs w:val="24"/>
        </w:rPr>
        <w:t xml:space="preserve"> клиентской базы в меньшие группы клиентов, которые относительно похожи;</w:t>
      </w:r>
    </w:p>
    <w:p w:rsidR="00921736" w:rsidRDefault="00921736" w:rsidP="00921736">
      <w:pPr>
        <w:pStyle w:val="a3"/>
        <w:numPr>
          <w:ilvl w:val="0"/>
          <w:numId w:val="9"/>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Привлечение клиентов. Определив потенциальные сегменты клиента, компании могут вкладывать свою энергию в привлечение целевых сегментов клиента. Прямой маркетинг, являющийся одним из факторов привлечения клиента, представляет собой рекламный процесс, который нацелен на привлечение различных сегментов рынка;</w:t>
      </w:r>
    </w:p>
    <w:p w:rsidR="00921736" w:rsidRDefault="00921736" w:rsidP="00921736">
      <w:pPr>
        <w:pStyle w:val="a3"/>
        <w:numPr>
          <w:ilvl w:val="0"/>
          <w:numId w:val="9"/>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Удержание клиентов. Отношения с клиентами – это философия предпринимательской деятельности для привлечения клиента, повышая ценность клиента и его лояльности. Учитывая то, как ведет себя клиент, его потребности и ожидания, можно провести анализ данных взаимодействия с клиентом и сократить цикл продаж, увеличить клиентскую лояльность. Этот этап включает одновременно маркетинг и программы для создания лояльности клиентов и управления жалобами. Программы для создания лояльности клиентов включают в себя усилия и действия, которые поддерживают и </w:t>
      </w:r>
      <w:r>
        <w:rPr>
          <w:rFonts w:ascii="Times New Roman" w:hAnsi="Times New Roman" w:cs="Times New Roman"/>
          <w:sz w:val="24"/>
          <w:szCs w:val="24"/>
        </w:rPr>
        <w:lastRenderedPageBreak/>
        <w:t>нацелены на долгосрочные отношения с клиентами. Непрерывный анализ качества услуг, является частью программ лояльности клиентов;</w:t>
      </w:r>
    </w:p>
    <w:p w:rsidR="00921736" w:rsidRDefault="00921736" w:rsidP="00921736">
      <w:pPr>
        <w:pStyle w:val="a3"/>
        <w:numPr>
          <w:ilvl w:val="0"/>
          <w:numId w:val="9"/>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Развитие клиентов. </w:t>
      </w:r>
      <w:r w:rsidRPr="00FD3F50">
        <w:rPr>
          <w:rFonts w:ascii="Times New Roman" w:hAnsi="Times New Roman" w:cs="Times New Roman"/>
          <w:sz w:val="24"/>
          <w:szCs w:val="24"/>
        </w:rPr>
        <w:t>Этот этап требует постоянного увеличения количества взаимодействия, стоимости и личной рентабельности клиента. Элементами, составляющими развитие клиентов, являются: анализ стоимости жизни клиента, средний рост продаж и анализ корзины продуктов. Анализ стоимости жизни клиента был определен как чистая прибыль, которую компания может ожидать от клиента. В среднем рост продаж связан с рекламными мероприятиями, направленными на увеличение числа услуг, которые клиенты используют в компании. Анализ рыночной корзины относится к количеству сделок с клиентами, их стоимостью и покупкой</w:t>
      </w:r>
      <w:r>
        <w:rPr>
          <w:rStyle w:val="a6"/>
          <w:rFonts w:ascii="Times New Roman" w:hAnsi="Times New Roman" w:cs="Times New Roman"/>
          <w:sz w:val="24"/>
          <w:szCs w:val="24"/>
        </w:rPr>
        <w:footnoteReference w:id="22"/>
      </w:r>
      <w:r w:rsidRPr="00FD3F50">
        <w:rPr>
          <w:rFonts w:ascii="Times New Roman" w:hAnsi="Times New Roman" w:cs="Times New Roman"/>
          <w:sz w:val="24"/>
          <w:szCs w:val="24"/>
        </w:rPr>
        <w:t>.</w:t>
      </w:r>
    </w:p>
    <w:p w:rsidR="00921736" w:rsidRPr="00921736" w:rsidRDefault="00921736" w:rsidP="00921736">
      <w:pPr>
        <w:pStyle w:val="3"/>
        <w:rPr>
          <w:rFonts w:cs="Times New Roman"/>
        </w:rPr>
      </w:pPr>
      <w:r>
        <w:rPr>
          <w:rFonts w:cs="Times New Roman"/>
        </w:rPr>
        <w:t xml:space="preserve">1.5.4. </w:t>
      </w:r>
      <w:r w:rsidRPr="00921736">
        <w:t>Стратегия разработки и внедрения стратегии, ориентированной на взаимоотношения с контрагентами</w:t>
      </w:r>
    </w:p>
    <w:p w:rsidR="00921736" w:rsidRPr="00B16372" w:rsidRDefault="00B16372" w:rsidP="00921736">
      <w:r>
        <w:t xml:space="preserve">На рисунке </w:t>
      </w:r>
      <w:r w:rsidR="00921736">
        <w:t>5</w:t>
      </w:r>
      <w:r>
        <w:t xml:space="preserve"> представлена модель разработки и внедрения стратегии, ориентированной на взаимоотношения с контрагентами, описанная </w:t>
      </w:r>
      <w:proofErr w:type="spellStart"/>
      <w:r>
        <w:t>Коробейниковым</w:t>
      </w:r>
      <w:proofErr w:type="spellEnd"/>
      <w:r>
        <w:t>.</w:t>
      </w:r>
    </w:p>
    <w:p w:rsidR="00B16372" w:rsidRDefault="00B16372" w:rsidP="00B16372">
      <w:pPr>
        <w:keepNext/>
        <w:ind w:firstLine="0"/>
        <w:jc w:val="center"/>
      </w:pPr>
      <w:r>
        <w:rPr>
          <w:noProof/>
        </w:rPr>
        <w:drawing>
          <wp:inline distT="0" distB="0" distL="0" distR="0" wp14:anchorId="35660D80" wp14:editId="2720B713">
            <wp:extent cx="3617259" cy="419318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04-14 в 21.50.04.png"/>
                    <pic:cNvPicPr/>
                  </pic:nvPicPr>
                  <pic:blipFill rotWithShape="1">
                    <a:blip r:embed="rId15" cstate="print">
                      <a:extLst>
                        <a:ext uri="{28A0092B-C50C-407E-A947-70E740481C1C}">
                          <a14:useLocalDpi xmlns:a14="http://schemas.microsoft.com/office/drawing/2010/main" val="0"/>
                        </a:ext>
                      </a:extLst>
                    </a:blip>
                    <a:srcRect b="390"/>
                    <a:stretch/>
                  </pic:blipFill>
                  <pic:spPr bwMode="auto">
                    <a:xfrm>
                      <a:off x="0" y="0"/>
                      <a:ext cx="3688143" cy="4275350"/>
                    </a:xfrm>
                    <a:prstGeom prst="rect">
                      <a:avLst/>
                    </a:prstGeom>
                    <a:ln>
                      <a:noFill/>
                    </a:ln>
                    <a:extLst>
                      <a:ext uri="{53640926-AAD7-44D8-BBD7-CCE9431645EC}">
                        <a14:shadowObscured xmlns:a14="http://schemas.microsoft.com/office/drawing/2010/main"/>
                      </a:ext>
                    </a:extLst>
                  </pic:spPr>
                </pic:pic>
              </a:graphicData>
            </a:graphic>
          </wp:inline>
        </w:drawing>
      </w:r>
    </w:p>
    <w:p w:rsidR="00B16372" w:rsidRDefault="00B16372" w:rsidP="00B16372">
      <w:pPr>
        <w:jc w:val="center"/>
      </w:pPr>
      <w:r>
        <w:t xml:space="preserve">Рисунок </w:t>
      </w:r>
      <w:r w:rsidR="00921736">
        <w:t>5</w:t>
      </w:r>
      <w:r>
        <w:t>. Модель внедрения стратегии, ориентированной на взаимоотношения с контрагентами</w:t>
      </w:r>
    </w:p>
    <w:p w:rsidR="00B16372" w:rsidRDefault="00B16372" w:rsidP="00B16372">
      <w:pPr>
        <w:jc w:val="left"/>
      </w:pPr>
      <w:r>
        <w:t xml:space="preserve">Источник: </w:t>
      </w:r>
      <w:r w:rsidRPr="00B16372">
        <w:t>[</w:t>
      </w:r>
      <w:r>
        <w:t>Коробейников, 2009</w:t>
      </w:r>
      <w:r w:rsidRPr="00B16372">
        <w:t>]</w:t>
      </w:r>
    </w:p>
    <w:p w:rsidR="00B16372" w:rsidRDefault="00B16372" w:rsidP="00B16372">
      <w:pPr>
        <w:jc w:val="left"/>
      </w:pPr>
      <w:r>
        <w:lastRenderedPageBreak/>
        <w:t>Как видно из схемы, на этапе анализа автор предлагает решить три задачи:</w:t>
      </w:r>
    </w:p>
    <w:p w:rsidR="00B16372" w:rsidRPr="00B16372" w:rsidRDefault="00B16372" w:rsidP="00B16372">
      <w:pPr>
        <w:pStyle w:val="a3"/>
        <w:numPr>
          <w:ilvl w:val="0"/>
          <w:numId w:val="62"/>
        </w:numPr>
        <w:spacing w:line="360" w:lineRule="auto"/>
        <w:rPr>
          <w:rFonts w:ascii="Times New Roman" w:hAnsi="Times New Roman" w:cs="Times New Roman"/>
          <w:sz w:val="24"/>
          <w:szCs w:val="24"/>
        </w:rPr>
      </w:pPr>
      <w:r w:rsidRPr="00B16372">
        <w:rPr>
          <w:rFonts w:ascii="Times New Roman" w:hAnsi="Times New Roman" w:cs="Times New Roman"/>
          <w:sz w:val="24"/>
          <w:szCs w:val="24"/>
        </w:rPr>
        <w:t>Оценить текущую стадию развития системы управления взаимоотношениями;</w:t>
      </w:r>
    </w:p>
    <w:p w:rsidR="00B16372" w:rsidRPr="00B16372" w:rsidRDefault="00B16372" w:rsidP="00B16372">
      <w:pPr>
        <w:pStyle w:val="a3"/>
        <w:numPr>
          <w:ilvl w:val="0"/>
          <w:numId w:val="62"/>
        </w:numPr>
        <w:spacing w:line="360" w:lineRule="auto"/>
        <w:rPr>
          <w:rFonts w:ascii="Times New Roman" w:hAnsi="Times New Roman" w:cs="Times New Roman"/>
          <w:sz w:val="24"/>
          <w:szCs w:val="24"/>
        </w:rPr>
      </w:pPr>
      <w:r w:rsidRPr="00B16372">
        <w:rPr>
          <w:rFonts w:ascii="Times New Roman" w:hAnsi="Times New Roman" w:cs="Times New Roman"/>
          <w:sz w:val="24"/>
          <w:szCs w:val="24"/>
        </w:rPr>
        <w:t>Проанализировать потенциальные препятствия на пути внедрения стратегии;</w:t>
      </w:r>
    </w:p>
    <w:p w:rsidR="00B16372" w:rsidRDefault="00B16372" w:rsidP="00B16372">
      <w:pPr>
        <w:pStyle w:val="a3"/>
        <w:numPr>
          <w:ilvl w:val="0"/>
          <w:numId w:val="62"/>
        </w:numPr>
        <w:spacing w:line="360" w:lineRule="auto"/>
        <w:rPr>
          <w:rFonts w:ascii="Times New Roman" w:hAnsi="Times New Roman" w:cs="Times New Roman"/>
          <w:sz w:val="24"/>
          <w:szCs w:val="24"/>
        </w:rPr>
      </w:pPr>
      <w:r w:rsidRPr="00B16372">
        <w:rPr>
          <w:rFonts w:ascii="Times New Roman" w:hAnsi="Times New Roman" w:cs="Times New Roman"/>
          <w:sz w:val="24"/>
          <w:szCs w:val="24"/>
        </w:rPr>
        <w:t>Провести аудит системы управления взаимоотношениями.</w:t>
      </w:r>
    </w:p>
    <w:p w:rsidR="00B16372" w:rsidRDefault="00B16372" w:rsidP="00B16372">
      <w:pPr>
        <w:rPr>
          <w:rFonts w:cs="Times New Roman"/>
        </w:rPr>
      </w:pPr>
      <w:r>
        <w:rPr>
          <w:rFonts w:cs="Times New Roman"/>
        </w:rPr>
        <w:t xml:space="preserve">На этапе разработки стратегии он отмечает необходимость определения вектора развития отношений и разработки принципов и направлений развития взаимоотношений в соответствии с определенными векторами. </w:t>
      </w:r>
    </w:p>
    <w:p w:rsidR="00B16372" w:rsidRDefault="00B16372" w:rsidP="00B16372">
      <w:pPr>
        <w:rPr>
          <w:rFonts w:cs="Times New Roman"/>
        </w:rPr>
      </w:pPr>
      <w:r>
        <w:rPr>
          <w:rFonts w:cs="Times New Roman"/>
        </w:rPr>
        <w:t>На этапе внедрения он указывает на необходимость приведения в соответствие стратегии с вектором развития организации в целом по 7 пунктам (7С):</w:t>
      </w:r>
    </w:p>
    <w:p w:rsidR="00B16372" w:rsidRPr="00B16372" w:rsidRDefault="00B16372" w:rsidP="00B16372">
      <w:pPr>
        <w:pStyle w:val="a3"/>
        <w:numPr>
          <w:ilvl w:val="0"/>
          <w:numId w:val="63"/>
        </w:numPr>
        <w:spacing w:line="360" w:lineRule="auto"/>
        <w:rPr>
          <w:rFonts w:ascii="Times New Roman" w:hAnsi="Times New Roman" w:cs="Times New Roman"/>
          <w:sz w:val="24"/>
          <w:szCs w:val="24"/>
        </w:rPr>
      </w:pPr>
      <w:r w:rsidRPr="00B16372">
        <w:rPr>
          <w:rFonts w:ascii="Times New Roman" w:hAnsi="Times New Roman" w:cs="Times New Roman"/>
          <w:sz w:val="24"/>
          <w:szCs w:val="24"/>
        </w:rPr>
        <w:t>Стратегии;</w:t>
      </w:r>
    </w:p>
    <w:p w:rsidR="00B16372" w:rsidRPr="00B16372" w:rsidRDefault="00B16372" w:rsidP="00B16372">
      <w:pPr>
        <w:pStyle w:val="a3"/>
        <w:numPr>
          <w:ilvl w:val="0"/>
          <w:numId w:val="63"/>
        </w:numPr>
        <w:spacing w:line="360" w:lineRule="auto"/>
        <w:rPr>
          <w:rFonts w:ascii="Times New Roman" w:hAnsi="Times New Roman" w:cs="Times New Roman"/>
          <w:sz w:val="24"/>
          <w:szCs w:val="24"/>
        </w:rPr>
      </w:pPr>
      <w:r w:rsidRPr="00B16372">
        <w:rPr>
          <w:rFonts w:ascii="Times New Roman" w:hAnsi="Times New Roman" w:cs="Times New Roman"/>
          <w:sz w:val="24"/>
          <w:szCs w:val="24"/>
        </w:rPr>
        <w:t>Стилю управления;</w:t>
      </w:r>
    </w:p>
    <w:p w:rsidR="00B16372" w:rsidRPr="00B16372" w:rsidRDefault="00B16372" w:rsidP="00B16372">
      <w:pPr>
        <w:pStyle w:val="a3"/>
        <w:numPr>
          <w:ilvl w:val="0"/>
          <w:numId w:val="63"/>
        </w:numPr>
        <w:spacing w:line="360" w:lineRule="auto"/>
        <w:rPr>
          <w:rFonts w:ascii="Times New Roman" w:hAnsi="Times New Roman" w:cs="Times New Roman"/>
          <w:sz w:val="24"/>
          <w:szCs w:val="24"/>
        </w:rPr>
      </w:pPr>
      <w:r w:rsidRPr="00B16372">
        <w:rPr>
          <w:rFonts w:ascii="Times New Roman" w:hAnsi="Times New Roman" w:cs="Times New Roman"/>
          <w:sz w:val="24"/>
          <w:szCs w:val="24"/>
        </w:rPr>
        <w:t>Сотрудникам;</w:t>
      </w:r>
    </w:p>
    <w:p w:rsidR="00B16372" w:rsidRPr="00B16372" w:rsidRDefault="00B16372" w:rsidP="00B16372">
      <w:pPr>
        <w:pStyle w:val="a3"/>
        <w:numPr>
          <w:ilvl w:val="0"/>
          <w:numId w:val="63"/>
        </w:numPr>
        <w:spacing w:line="360" w:lineRule="auto"/>
        <w:rPr>
          <w:rFonts w:ascii="Times New Roman" w:hAnsi="Times New Roman" w:cs="Times New Roman"/>
          <w:sz w:val="24"/>
          <w:szCs w:val="24"/>
        </w:rPr>
      </w:pPr>
      <w:r w:rsidRPr="00B16372">
        <w:rPr>
          <w:rFonts w:ascii="Times New Roman" w:hAnsi="Times New Roman" w:cs="Times New Roman"/>
          <w:sz w:val="24"/>
          <w:szCs w:val="24"/>
        </w:rPr>
        <w:t>Совместным ценностям;</w:t>
      </w:r>
    </w:p>
    <w:p w:rsidR="00B16372" w:rsidRPr="00B16372" w:rsidRDefault="00B16372" w:rsidP="00B16372">
      <w:pPr>
        <w:pStyle w:val="a3"/>
        <w:numPr>
          <w:ilvl w:val="0"/>
          <w:numId w:val="63"/>
        </w:numPr>
        <w:spacing w:line="360" w:lineRule="auto"/>
        <w:rPr>
          <w:rFonts w:ascii="Times New Roman" w:hAnsi="Times New Roman" w:cs="Times New Roman"/>
          <w:sz w:val="24"/>
          <w:szCs w:val="24"/>
        </w:rPr>
      </w:pPr>
      <w:r w:rsidRPr="00B16372">
        <w:rPr>
          <w:rFonts w:ascii="Times New Roman" w:hAnsi="Times New Roman" w:cs="Times New Roman"/>
          <w:sz w:val="24"/>
          <w:szCs w:val="24"/>
        </w:rPr>
        <w:t>Системам;</w:t>
      </w:r>
    </w:p>
    <w:p w:rsidR="00B16372" w:rsidRPr="00B16372" w:rsidRDefault="00B16372" w:rsidP="00B16372">
      <w:pPr>
        <w:pStyle w:val="a3"/>
        <w:numPr>
          <w:ilvl w:val="0"/>
          <w:numId w:val="63"/>
        </w:numPr>
        <w:spacing w:line="360" w:lineRule="auto"/>
        <w:rPr>
          <w:rFonts w:ascii="Times New Roman" w:hAnsi="Times New Roman" w:cs="Times New Roman"/>
          <w:sz w:val="24"/>
          <w:szCs w:val="24"/>
        </w:rPr>
      </w:pPr>
      <w:r w:rsidRPr="00B16372">
        <w:rPr>
          <w:rFonts w:ascii="Times New Roman" w:hAnsi="Times New Roman" w:cs="Times New Roman"/>
          <w:sz w:val="24"/>
          <w:szCs w:val="24"/>
        </w:rPr>
        <w:t>Структурам;</w:t>
      </w:r>
    </w:p>
    <w:p w:rsidR="00B16372" w:rsidRDefault="00B16372" w:rsidP="00B16372">
      <w:pPr>
        <w:pStyle w:val="a3"/>
        <w:numPr>
          <w:ilvl w:val="0"/>
          <w:numId w:val="63"/>
        </w:numPr>
        <w:spacing w:line="360" w:lineRule="auto"/>
        <w:rPr>
          <w:rFonts w:ascii="Times New Roman" w:hAnsi="Times New Roman" w:cs="Times New Roman"/>
          <w:sz w:val="24"/>
          <w:szCs w:val="24"/>
        </w:rPr>
      </w:pPr>
      <w:r w:rsidRPr="00B16372">
        <w:rPr>
          <w:rFonts w:ascii="Times New Roman" w:hAnsi="Times New Roman" w:cs="Times New Roman"/>
          <w:sz w:val="24"/>
          <w:szCs w:val="24"/>
        </w:rPr>
        <w:t>Способностям.</w:t>
      </w:r>
    </w:p>
    <w:p w:rsidR="00B16372" w:rsidRDefault="00B16372" w:rsidP="00B16372">
      <w:pPr>
        <w:rPr>
          <w:rFonts w:cs="Times New Roman"/>
        </w:rPr>
      </w:pPr>
      <w:r>
        <w:rPr>
          <w:rFonts w:cs="Times New Roman"/>
        </w:rPr>
        <w:t xml:space="preserve">При этом, поскольку описываемая им модель направлена на интегрированную работу со всеми контрагентами фирмы, он отмечает, что данные 7 направлений </w:t>
      </w:r>
      <w:r w:rsidR="00051B8D">
        <w:rPr>
          <w:rFonts w:cs="Times New Roman"/>
        </w:rPr>
        <w:t>контроля эффективности внедрения стратегии должны быть осуществлены в отношении всех групп контрагентов (заинтересованных сторон) от поставщиков услуг до некоммерческих организаций.</w:t>
      </w:r>
    </w:p>
    <w:p w:rsidR="00051B8D" w:rsidRPr="00B16372" w:rsidRDefault="00051B8D" w:rsidP="00B16372">
      <w:pPr>
        <w:rPr>
          <w:rFonts w:cs="Times New Roman"/>
        </w:rPr>
      </w:pPr>
      <w:r>
        <w:rPr>
          <w:rFonts w:cs="Times New Roman"/>
        </w:rPr>
        <w:t>Наконец, на этапе мониторинга и оценки эффективности стратегии, ориентированной на взаимоотношения с контрагентами, он отмечает важность встраивания показателей эффективности стратегии в общую систему контроля эффективности организации. На пятом этапе автор предусматривает возможность корректировки стратегии, ведущую к повторной разработке стратегии и её тестированию.</w:t>
      </w:r>
    </w:p>
    <w:p w:rsidR="00921736" w:rsidRDefault="00921736" w:rsidP="007B2A45">
      <w:pPr>
        <w:pStyle w:val="2"/>
      </w:pPr>
    </w:p>
    <w:p w:rsidR="001C06E4" w:rsidRDefault="00921736" w:rsidP="007B2A45">
      <w:pPr>
        <w:pStyle w:val="2"/>
      </w:pPr>
      <w:bookmarkStart w:id="19" w:name="_Toc41738699"/>
      <w:r>
        <w:t xml:space="preserve">1.6. </w:t>
      </w:r>
      <w:r w:rsidR="001C06E4">
        <w:t>Процесс разработки стратегии долгосрочных отношений</w:t>
      </w:r>
      <w:bookmarkEnd w:id="19"/>
    </w:p>
    <w:p w:rsidR="00921736" w:rsidRPr="00921736" w:rsidRDefault="00921736" w:rsidP="00921736">
      <w:pPr>
        <w:pStyle w:val="3"/>
      </w:pPr>
      <w:r>
        <w:t>1.6.1. Этапы донесения ценности</w:t>
      </w:r>
    </w:p>
    <w:p w:rsidR="00051B8D" w:rsidRPr="00051B8D" w:rsidRDefault="00051B8D" w:rsidP="00051B8D">
      <w:r>
        <w:t>От обзора общих подходов к разработке стратегии долгосрочных отношений перейдем непосредственно к структуре процесса её разработки.</w:t>
      </w:r>
    </w:p>
    <w:p w:rsidR="001C06E4" w:rsidRDefault="001C06E4" w:rsidP="001C06E4">
      <w:pPr>
        <w:rPr>
          <w:rFonts w:cs="Times New Roman"/>
        </w:rPr>
      </w:pPr>
      <w:r w:rsidRPr="00656A48">
        <w:rPr>
          <w:rFonts w:cs="Times New Roman"/>
        </w:rPr>
        <w:lastRenderedPageBreak/>
        <w:t xml:space="preserve">Согласно </w:t>
      </w:r>
      <w:proofErr w:type="spellStart"/>
      <w:r w:rsidRPr="00656A48">
        <w:rPr>
          <w:rFonts w:cs="Times New Roman"/>
        </w:rPr>
        <w:t>Котлеру</w:t>
      </w:r>
      <w:proofErr w:type="spellEnd"/>
      <w:r w:rsidR="00B233EF" w:rsidRPr="00B233EF">
        <w:rPr>
          <w:rFonts w:cs="Times New Roman"/>
        </w:rPr>
        <w:t xml:space="preserve"> </w:t>
      </w:r>
      <w:r w:rsidR="00B233EF">
        <w:rPr>
          <w:rFonts w:cs="Times New Roman"/>
        </w:rPr>
        <w:t xml:space="preserve">и </w:t>
      </w:r>
      <w:proofErr w:type="spellStart"/>
      <w:r w:rsidR="00B233EF">
        <w:rPr>
          <w:rFonts w:cs="Times New Roman"/>
        </w:rPr>
        <w:t>Келлеру</w:t>
      </w:r>
      <w:proofErr w:type="spellEnd"/>
      <w:r w:rsidR="00B233EF">
        <w:rPr>
          <w:rFonts w:cs="Times New Roman"/>
        </w:rPr>
        <w:t xml:space="preserve"> </w:t>
      </w:r>
      <w:r w:rsidR="00B233EF" w:rsidRPr="00B233EF">
        <w:rPr>
          <w:rFonts w:cs="Times New Roman"/>
        </w:rPr>
        <w:t>(</w:t>
      </w:r>
      <w:r w:rsidR="00B233EF">
        <w:rPr>
          <w:rFonts w:cs="Times New Roman"/>
          <w:lang w:val="en-US"/>
        </w:rPr>
        <w:t>Kotler</w:t>
      </w:r>
      <w:r w:rsidR="00B233EF" w:rsidRPr="00B233EF">
        <w:rPr>
          <w:rFonts w:cs="Times New Roman"/>
        </w:rPr>
        <w:t xml:space="preserve"> &amp; </w:t>
      </w:r>
      <w:r w:rsidR="00B233EF">
        <w:rPr>
          <w:rFonts w:cs="Times New Roman"/>
          <w:lang w:val="en-US"/>
        </w:rPr>
        <w:t>Keller</w:t>
      </w:r>
      <w:r w:rsidR="00B233EF" w:rsidRPr="00B233EF">
        <w:rPr>
          <w:rFonts w:cs="Times New Roman"/>
        </w:rPr>
        <w:t>, 2016)</w:t>
      </w:r>
      <w:r w:rsidRPr="00656A48">
        <w:rPr>
          <w:rFonts w:cs="Times New Roman"/>
        </w:rPr>
        <w:t>, существуют три стадии создания и донесения ценности:</w:t>
      </w:r>
    </w:p>
    <w:p w:rsidR="001C06E4" w:rsidRPr="00656A48" w:rsidRDefault="001C06E4" w:rsidP="001C06E4">
      <w:pPr>
        <w:pStyle w:val="a3"/>
        <w:numPr>
          <w:ilvl w:val="0"/>
          <w:numId w:val="19"/>
        </w:numPr>
        <w:spacing w:after="0" w:line="360" w:lineRule="auto"/>
        <w:ind w:left="0" w:firstLine="709"/>
        <w:jc w:val="both"/>
        <w:rPr>
          <w:rFonts w:ascii="Times New Roman" w:hAnsi="Times New Roman" w:cs="Times New Roman"/>
          <w:sz w:val="24"/>
          <w:szCs w:val="24"/>
        </w:rPr>
      </w:pPr>
      <w:r w:rsidRPr="00656A48">
        <w:rPr>
          <w:rFonts w:ascii="Times New Roman" w:hAnsi="Times New Roman" w:cs="Times New Roman"/>
          <w:sz w:val="24"/>
          <w:szCs w:val="24"/>
        </w:rPr>
        <w:t>Выбор ценности: сегментирование рынка, выбор подходящей цели и разработка позиционирования ценностного предложения (STP);</w:t>
      </w:r>
    </w:p>
    <w:p w:rsidR="001C06E4" w:rsidRPr="00656A48" w:rsidRDefault="001C06E4" w:rsidP="001C06E4">
      <w:pPr>
        <w:pStyle w:val="a3"/>
        <w:numPr>
          <w:ilvl w:val="0"/>
          <w:numId w:val="19"/>
        </w:numPr>
        <w:spacing w:after="0" w:line="360" w:lineRule="auto"/>
        <w:ind w:left="0" w:firstLine="709"/>
        <w:jc w:val="both"/>
        <w:rPr>
          <w:rFonts w:ascii="Times New Roman" w:hAnsi="Times New Roman" w:cs="Times New Roman"/>
          <w:sz w:val="24"/>
          <w:szCs w:val="24"/>
        </w:rPr>
      </w:pPr>
      <w:r w:rsidRPr="00656A48">
        <w:rPr>
          <w:rFonts w:ascii="Times New Roman" w:hAnsi="Times New Roman" w:cs="Times New Roman"/>
          <w:sz w:val="24"/>
          <w:szCs w:val="24"/>
        </w:rPr>
        <w:t>Предоставление ценности: выделение специфических особенностей продуктов, цен и видов дистрибуции;</w:t>
      </w:r>
    </w:p>
    <w:p w:rsidR="001C06E4" w:rsidRPr="00656A48" w:rsidRDefault="001C06E4" w:rsidP="001C06E4">
      <w:pPr>
        <w:pStyle w:val="a3"/>
        <w:numPr>
          <w:ilvl w:val="0"/>
          <w:numId w:val="19"/>
        </w:numPr>
        <w:spacing w:after="0" w:line="360" w:lineRule="auto"/>
        <w:ind w:left="0" w:firstLine="709"/>
        <w:jc w:val="both"/>
        <w:rPr>
          <w:rFonts w:ascii="Times New Roman" w:hAnsi="Times New Roman" w:cs="Times New Roman"/>
          <w:sz w:val="24"/>
          <w:szCs w:val="24"/>
        </w:rPr>
      </w:pPr>
      <w:proofErr w:type="spellStart"/>
      <w:r w:rsidRPr="00656A48">
        <w:rPr>
          <w:rFonts w:ascii="Times New Roman" w:hAnsi="Times New Roman" w:cs="Times New Roman"/>
          <w:sz w:val="24"/>
          <w:szCs w:val="24"/>
        </w:rPr>
        <w:t>Коммуницирование</w:t>
      </w:r>
      <w:proofErr w:type="spellEnd"/>
      <w:r w:rsidRPr="00656A48">
        <w:rPr>
          <w:rFonts w:ascii="Times New Roman" w:hAnsi="Times New Roman" w:cs="Times New Roman"/>
          <w:sz w:val="24"/>
          <w:szCs w:val="24"/>
        </w:rPr>
        <w:t xml:space="preserve"> ценности с использованием сети Интернет, рекламы, усилий отдела продаж, или любых других средств коммуникации с целью объявления о продукте и его продвижения</w:t>
      </w:r>
      <w:r w:rsidRPr="00656A48">
        <w:rPr>
          <w:rStyle w:val="a6"/>
          <w:rFonts w:ascii="Times New Roman" w:hAnsi="Times New Roman" w:cs="Times New Roman"/>
          <w:sz w:val="24"/>
          <w:szCs w:val="24"/>
        </w:rPr>
        <w:footnoteReference w:id="23"/>
      </w:r>
      <w:r w:rsidRPr="00656A48">
        <w:rPr>
          <w:rFonts w:ascii="Times New Roman" w:hAnsi="Times New Roman" w:cs="Times New Roman"/>
          <w:sz w:val="24"/>
          <w:szCs w:val="24"/>
        </w:rPr>
        <w:t>.</w:t>
      </w:r>
    </w:p>
    <w:p w:rsidR="001C06E4" w:rsidRDefault="001C06E4" w:rsidP="001C06E4">
      <w:pPr>
        <w:rPr>
          <w:rFonts w:cs="Times New Roman"/>
        </w:rPr>
      </w:pPr>
      <w:r w:rsidRPr="00656A48">
        <w:rPr>
          <w:rFonts w:cs="Times New Roman"/>
        </w:rPr>
        <w:t xml:space="preserve">При этом все маркетинговые стратегии построены на сегментации, </w:t>
      </w:r>
      <w:proofErr w:type="spellStart"/>
      <w:r w:rsidRPr="00656A48">
        <w:rPr>
          <w:rFonts w:cs="Times New Roman"/>
        </w:rPr>
        <w:t>таргетировании</w:t>
      </w:r>
      <w:proofErr w:type="spellEnd"/>
      <w:r w:rsidRPr="00656A48">
        <w:rPr>
          <w:rFonts w:cs="Times New Roman"/>
        </w:rPr>
        <w:t xml:space="preserve"> и позиционировании (S</w:t>
      </w:r>
      <w:r>
        <w:rPr>
          <w:rFonts w:cs="Times New Roman"/>
        </w:rPr>
        <w:t>-</w:t>
      </w:r>
      <w:r w:rsidRPr="00656A48">
        <w:rPr>
          <w:rFonts w:cs="Times New Roman"/>
        </w:rPr>
        <w:t>T</w:t>
      </w:r>
      <w:r>
        <w:rPr>
          <w:rFonts w:cs="Times New Roman"/>
        </w:rPr>
        <w:t>-</w:t>
      </w:r>
      <w:r w:rsidRPr="00656A48">
        <w:rPr>
          <w:rFonts w:cs="Times New Roman"/>
        </w:rPr>
        <w:t xml:space="preserve">P). Компания распознаёт разные нужды и группы потребителей на рынке, </w:t>
      </w:r>
      <w:proofErr w:type="spellStart"/>
      <w:r w:rsidRPr="00656A48">
        <w:rPr>
          <w:rFonts w:cs="Times New Roman"/>
        </w:rPr>
        <w:t>таргетирует</w:t>
      </w:r>
      <w:proofErr w:type="spellEnd"/>
      <w:r w:rsidRPr="00656A48">
        <w:rPr>
          <w:rFonts w:cs="Times New Roman"/>
        </w:rPr>
        <w:t xml:space="preserve"> тех, кого она может удовлетворить превосходно, и затем позиционирует свои предложения так, что целевой рынок распознаёт его отличительные предложения и образы. Выстраивая потребительские преимущества, компании могут доносить более высокую ценность и удовлетворенность, что ведёт к повторным покупкам и, в итоге, к повышению прибыльности компании</w:t>
      </w:r>
      <w:r w:rsidRPr="00656A48">
        <w:rPr>
          <w:rStyle w:val="a6"/>
          <w:rFonts w:cs="Times New Roman"/>
        </w:rPr>
        <w:footnoteReference w:id="24"/>
      </w:r>
      <w:r w:rsidRPr="00656A48">
        <w:rPr>
          <w:rFonts w:cs="Times New Roman"/>
        </w:rPr>
        <w:t>.</w:t>
      </w:r>
    </w:p>
    <w:p w:rsidR="001C06E4" w:rsidRDefault="001C06E4" w:rsidP="001C06E4">
      <w:pPr>
        <w:rPr>
          <w:rFonts w:eastAsia="Times New Roman" w:cs="Times New Roman"/>
          <w:lang w:eastAsia="ru-RU"/>
        </w:rPr>
      </w:pPr>
      <w:r w:rsidRPr="00FC663A">
        <w:rPr>
          <w:rFonts w:eastAsia="Times New Roman" w:cs="Times New Roman"/>
          <w:lang w:eastAsia="ru-RU"/>
        </w:rPr>
        <w:t xml:space="preserve">В таблице </w:t>
      </w:r>
      <w:r w:rsidR="00921736">
        <w:rPr>
          <w:rFonts w:eastAsia="Times New Roman" w:cs="Times New Roman"/>
          <w:lang w:eastAsia="ru-RU"/>
        </w:rPr>
        <w:t>4</w:t>
      </w:r>
      <w:r w:rsidRPr="00FC663A">
        <w:rPr>
          <w:rFonts w:eastAsia="Times New Roman" w:cs="Times New Roman"/>
          <w:lang w:eastAsia="ru-RU"/>
        </w:rPr>
        <w:t xml:space="preserve"> представлены основные этапы стратегического процесса </w:t>
      </w:r>
      <w:r w:rsidRPr="00FC663A">
        <w:rPr>
          <w:rFonts w:eastAsia="Times New Roman" w:cs="Times New Roman"/>
          <w:lang w:val="en-US" w:eastAsia="ru-RU"/>
        </w:rPr>
        <w:t>STP</w:t>
      </w:r>
      <w:r w:rsidRPr="00FC663A">
        <w:rPr>
          <w:rFonts w:eastAsia="Times New Roman" w:cs="Times New Roman"/>
          <w:lang w:eastAsia="ru-RU"/>
        </w:rPr>
        <w:t xml:space="preserve"> и их содержание</w:t>
      </w:r>
      <w:r>
        <w:rPr>
          <w:rFonts w:eastAsia="Times New Roman" w:cs="Times New Roman"/>
          <w:lang w:eastAsia="ru-RU"/>
        </w:rPr>
        <w:t>.</w:t>
      </w:r>
    </w:p>
    <w:p w:rsidR="001C06E4" w:rsidRPr="00FC663A" w:rsidRDefault="001C06E4" w:rsidP="001C06E4">
      <w:pPr>
        <w:keepNext/>
        <w:rPr>
          <w:rFonts w:eastAsia="Calibri" w:cs="Times New Roman"/>
          <w:color w:val="000000"/>
        </w:rPr>
      </w:pPr>
      <w:r w:rsidRPr="00FC663A">
        <w:rPr>
          <w:rFonts w:eastAsia="Calibri" w:cs="Times New Roman"/>
          <w:color w:val="000000"/>
        </w:rPr>
        <w:t xml:space="preserve">Таблица </w:t>
      </w:r>
      <w:r w:rsidR="00921736">
        <w:rPr>
          <w:rFonts w:eastAsia="Calibri" w:cs="Times New Roman"/>
          <w:color w:val="000000"/>
        </w:rPr>
        <w:t>4</w:t>
      </w:r>
      <w:r>
        <w:rPr>
          <w:rFonts w:eastAsia="Calibri" w:cs="Times New Roman"/>
          <w:color w:val="000000"/>
        </w:rPr>
        <w:t xml:space="preserve"> –</w:t>
      </w:r>
      <w:r w:rsidRPr="00FC663A">
        <w:rPr>
          <w:rFonts w:eastAsia="Calibri" w:cs="Times New Roman"/>
          <w:color w:val="000000"/>
        </w:rPr>
        <w:t xml:space="preserve"> Содержание этапов процесса </w:t>
      </w:r>
      <w:r w:rsidRPr="00FC663A">
        <w:rPr>
          <w:rFonts w:eastAsia="Calibri" w:cs="Times New Roman"/>
          <w:color w:val="000000"/>
          <w:lang w:val="en-US"/>
        </w:rPr>
        <w:t>STP</w:t>
      </w:r>
    </w:p>
    <w:tbl>
      <w:tblPr>
        <w:tblStyle w:val="4"/>
        <w:tblW w:w="0" w:type="auto"/>
        <w:tblLook w:val="04A0" w:firstRow="1" w:lastRow="0" w:firstColumn="1" w:lastColumn="0" w:noHBand="0" w:noVBand="1"/>
      </w:tblPr>
      <w:tblGrid>
        <w:gridCol w:w="3113"/>
        <w:gridCol w:w="3113"/>
        <w:gridCol w:w="3113"/>
      </w:tblGrid>
      <w:tr w:rsidR="001C06E4" w:rsidRPr="009C507C" w:rsidTr="00BD1FE2">
        <w:trPr>
          <w:cantSplit/>
          <w:tblHeader/>
        </w:trPr>
        <w:tc>
          <w:tcPr>
            <w:tcW w:w="3113" w:type="dxa"/>
          </w:tcPr>
          <w:p w:rsidR="001C06E4" w:rsidRPr="009C507C" w:rsidRDefault="001C06E4" w:rsidP="009C507C">
            <w:pPr>
              <w:pStyle w:val="a8"/>
              <w:spacing w:line="240" w:lineRule="auto"/>
              <w:jc w:val="center"/>
              <w:rPr>
                <w:b/>
                <w:bCs/>
                <w:sz w:val="22"/>
                <w:szCs w:val="22"/>
              </w:rPr>
            </w:pPr>
            <w:r w:rsidRPr="009C507C">
              <w:rPr>
                <w:b/>
                <w:bCs/>
                <w:sz w:val="22"/>
                <w:szCs w:val="22"/>
              </w:rPr>
              <w:t>Сегментирование рынка</w:t>
            </w:r>
          </w:p>
        </w:tc>
        <w:tc>
          <w:tcPr>
            <w:tcW w:w="3113" w:type="dxa"/>
          </w:tcPr>
          <w:p w:rsidR="001C06E4" w:rsidRPr="009C507C" w:rsidRDefault="001C06E4" w:rsidP="009C507C">
            <w:pPr>
              <w:pStyle w:val="a8"/>
              <w:spacing w:line="240" w:lineRule="auto"/>
              <w:jc w:val="center"/>
              <w:rPr>
                <w:b/>
                <w:bCs/>
                <w:sz w:val="22"/>
                <w:szCs w:val="22"/>
              </w:rPr>
            </w:pPr>
            <w:r w:rsidRPr="009C507C">
              <w:rPr>
                <w:b/>
                <w:bCs/>
                <w:sz w:val="22"/>
                <w:szCs w:val="22"/>
              </w:rPr>
              <w:t>Выбор целевых сегментов</w:t>
            </w:r>
          </w:p>
          <w:p w:rsidR="001C06E4" w:rsidRPr="009C507C" w:rsidRDefault="001C06E4" w:rsidP="009C507C">
            <w:pPr>
              <w:pStyle w:val="a8"/>
              <w:spacing w:line="240" w:lineRule="auto"/>
              <w:jc w:val="center"/>
              <w:rPr>
                <w:b/>
                <w:bCs/>
                <w:sz w:val="22"/>
                <w:szCs w:val="22"/>
              </w:rPr>
            </w:pPr>
            <w:r w:rsidRPr="009C507C">
              <w:rPr>
                <w:b/>
                <w:bCs/>
                <w:sz w:val="22"/>
                <w:szCs w:val="22"/>
              </w:rPr>
              <w:t>рынка</w:t>
            </w:r>
          </w:p>
        </w:tc>
        <w:tc>
          <w:tcPr>
            <w:tcW w:w="3113" w:type="dxa"/>
          </w:tcPr>
          <w:p w:rsidR="001C06E4" w:rsidRPr="009C507C" w:rsidRDefault="001C06E4" w:rsidP="009C507C">
            <w:pPr>
              <w:pStyle w:val="a8"/>
              <w:spacing w:line="240" w:lineRule="auto"/>
              <w:jc w:val="center"/>
              <w:rPr>
                <w:b/>
                <w:bCs/>
                <w:sz w:val="22"/>
                <w:szCs w:val="22"/>
              </w:rPr>
            </w:pPr>
            <w:r w:rsidRPr="009C507C">
              <w:rPr>
                <w:b/>
                <w:bCs/>
                <w:sz w:val="22"/>
                <w:szCs w:val="22"/>
              </w:rPr>
              <w:t>Позиционирование товара на рынке</w:t>
            </w:r>
          </w:p>
        </w:tc>
      </w:tr>
      <w:tr w:rsidR="001C06E4" w:rsidRPr="009C507C" w:rsidTr="00BD1FE2">
        <w:tc>
          <w:tcPr>
            <w:tcW w:w="3113" w:type="dxa"/>
          </w:tcPr>
          <w:p w:rsidR="001C06E4" w:rsidRPr="009C507C" w:rsidRDefault="001C06E4" w:rsidP="009C507C">
            <w:pPr>
              <w:numPr>
                <w:ilvl w:val="0"/>
                <w:numId w:val="16"/>
              </w:numPr>
              <w:spacing w:line="240" w:lineRule="auto"/>
              <w:ind w:left="0" w:firstLine="0"/>
              <w:contextualSpacing/>
              <w:rPr>
                <w:rFonts w:eastAsia="Calibri" w:cs="Times New Roman"/>
                <w:color w:val="000000"/>
                <w:sz w:val="22"/>
                <w:szCs w:val="22"/>
              </w:rPr>
            </w:pPr>
            <w:r w:rsidRPr="009C507C">
              <w:rPr>
                <w:rFonts w:eastAsia="Calibri" w:cs="Times New Roman"/>
                <w:color w:val="000000"/>
                <w:sz w:val="22"/>
                <w:szCs w:val="22"/>
              </w:rPr>
              <w:t>Определение принципов сегментирования рынка;</w:t>
            </w:r>
          </w:p>
          <w:p w:rsidR="001C06E4" w:rsidRPr="009C507C" w:rsidRDefault="001C06E4" w:rsidP="009C507C">
            <w:pPr>
              <w:numPr>
                <w:ilvl w:val="0"/>
                <w:numId w:val="16"/>
              </w:numPr>
              <w:spacing w:line="240" w:lineRule="auto"/>
              <w:ind w:left="0" w:firstLine="0"/>
              <w:contextualSpacing/>
              <w:rPr>
                <w:rFonts w:eastAsia="Calibri" w:cs="Times New Roman"/>
                <w:color w:val="000000"/>
                <w:sz w:val="22"/>
                <w:szCs w:val="22"/>
              </w:rPr>
            </w:pPr>
            <w:r w:rsidRPr="009C507C">
              <w:rPr>
                <w:rFonts w:eastAsia="Calibri" w:cs="Times New Roman"/>
                <w:color w:val="000000"/>
                <w:sz w:val="22"/>
                <w:szCs w:val="22"/>
              </w:rPr>
              <w:t>Составление профилей полученных сегментов;</w:t>
            </w:r>
          </w:p>
        </w:tc>
        <w:tc>
          <w:tcPr>
            <w:tcW w:w="3113" w:type="dxa"/>
          </w:tcPr>
          <w:p w:rsidR="001C06E4" w:rsidRPr="009C507C" w:rsidRDefault="001C06E4" w:rsidP="009C507C">
            <w:pPr>
              <w:numPr>
                <w:ilvl w:val="0"/>
                <w:numId w:val="16"/>
              </w:numPr>
              <w:spacing w:line="240" w:lineRule="auto"/>
              <w:ind w:left="0" w:firstLine="0"/>
              <w:contextualSpacing/>
              <w:rPr>
                <w:rFonts w:eastAsia="Calibri" w:cs="Times New Roman"/>
                <w:color w:val="000000"/>
                <w:sz w:val="22"/>
                <w:szCs w:val="22"/>
              </w:rPr>
            </w:pPr>
            <w:r w:rsidRPr="009C507C">
              <w:rPr>
                <w:rFonts w:eastAsia="Calibri" w:cs="Times New Roman"/>
                <w:color w:val="000000"/>
                <w:sz w:val="22"/>
                <w:szCs w:val="22"/>
              </w:rPr>
              <w:t>Оценка степени привлекательности полученных сегментов;</w:t>
            </w:r>
          </w:p>
          <w:p w:rsidR="001C06E4" w:rsidRPr="009C507C" w:rsidRDefault="001C06E4" w:rsidP="009C507C">
            <w:pPr>
              <w:numPr>
                <w:ilvl w:val="0"/>
                <w:numId w:val="16"/>
              </w:numPr>
              <w:spacing w:line="240" w:lineRule="auto"/>
              <w:ind w:left="0" w:firstLine="0"/>
              <w:contextualSpacing/>
              <w:rPr>
                <w:rFonts w:eastAsia="Calibri" w:cs="Times New Roman"/>
                <w:color w:val="000000"/>
                <w:sz w:val="22"/>
                <w:szCs w:val="22"/>
              </w:rPr>
            </w:pPr>
            <w:r w:rsidRPr="009C507C">
              <w:rPr>
                <w:rFonts w:eastAsia="Calibri" w:cs="Times New Roman"/>
                <w:color w:val="000000"/>
                <w:sz w:val="22"/>
                <w:szCs w:val="22"/>
              </w:rPr>
              <w:t>Выбор одного или нескольких сегментов;</w:t>
            </w:r>
          </w:p>
        </w:tc>
        <w:tc>
          <w:tcPr>
            <w:tcW w:w="3113" w:type="dxa"/>
          </w:tcPr>
          <w:p w:rsidR="001C06E4" w:rsidRPr="009C507C" w:rsidRDefault="001C06E4" w:rsidP="009C507C">
            <w:pPr>
              <w:numPr>
                <w:ilvl w:val="0"/>
                <w:numId w:val="16"/>
              </w:numPr>
              <w:spacing w:line="240" w:lineRule="auto"/>
              <w:ind w:left="0" w:firstLine="0"/>
              <w:contextualSpacing/>
              <w:rPr>
                <w:rFonts w:eastAsia="Calibri" w:cs="Times New Roman"/>
                <w:color w:val="000000"/>
                <w:sz w:val="22"/>
                <w:szCs w:val="22"/>
              </w:rPr>
            </w:pPr>
            <w:r w:rsidRPr="009C507C">
              <w:rPr>
                <w:rFonts w:eastAsia="Calibri" w:cs="Times New Roman"/>
                <w:color w:val="000000"/>
                <w:sz w:val="22"/>
                <w:szCs w:val="22"/>
              </w:rPr>
              <w:t>Решение о позиционировании товара в каждом из целевых сегментов;</w:t>
            </w:r>
          </w:p>
          <w:p w:rsidR="001C06E4" w:rsidRPr="009C507C" w:rsidRDefault="001C06E4" w:rsidP="009C507C">
            <w:pPr>
              <w:numPr>
                <w:ilvl w:val="0"/>
                <w:numId w:val="16"/>
              </w:numPr>
              <w:spacing w:line="240" w:lineRule="auto"/>
              <w:ind w:left="0" w:firstLine="0"/>
              <w:contextualSpacing/>
              <w:rPr>
                <w:rFonts w:eastAsia="Calibri" w:cs="Times New Roman"/>
                <w:color w:val="000000"/>
                <w:sz w:val="22"/>
                <w:szCs w:val="22"/>
              </w:rPr>
            </w:pPr>
            <w:r w:rsidRPr="009C507C">
              <w:rPr>
                <w:rFonts w:eastAsia="Calibri" w:cs="Times New Roman"/>
                <w:color w:val="000000"/>
                <w:sz w:val="22"/>
                <w:szCs w:val="22"/>
              </w:rPr>
              <w:t>Разработка комплекса маркетинга для каждого целевого сегмента</w:t>
            </w:r>
          </w:p>
        </w:tc>
      </w:tr>
    </w:tbl>
    <w:p w:rsidR="001C06E4" w:rsidRPr="007B2A45" w:rsidRDefault="001C06E4" w:rsidP="007B2A45">
      <w:pPr>
        <w:shd w:val="clear" w:color="auto" w:fill="FFFFFF"/>
        <w:rPr>
          <w:rFonts w:eastAsia="Times New Roman" w:cs="Times New Roman"/>
          <w:lang w:eastAsia="ru-RU"/>
        </w:rPr>
      </w:pPr>
      <w:r>
        <w:rPr>
          <w:rFonts w:eastAsia="Times New Roman" w:cs="Times New Roman"/>
          <w:lang w:eastAsia="ru-RU"/>
        </w:rPr>
        <w:t xml:space="preserve">Источник: </w:t>
      </w:r>
      <w:r w:rsidRPr="008C0CFD">
        <w:rPr>
          <w:rFonts w:eastAsia="Times New Roman" w:cs="Times New Roman"/>
          <w:lang w:eastAsia="ru-RU"/>
        </w:rPr>
        <w:t>[</w:t>
      </w:r>
      <w:r>
        <w:rPr>
          <w:rFonts w:eastAsia="Times New Roman" w:cs="Times New Roman"/>
          <w:lang w:val="en-US" w:eastAsia="ru-RU"/>
        </w:rPr>
        <w:t>c</w:t>
      </w:r>
      <w:r>
        <w:rPr>
          <w:rFonts w:eastAsia="Times New Roman" w:cs="Times New Roman"/>
          <w:lang w:eastAsia="ru-RU"/>
        </w:rPr>
        <w:t>оставлено автором</w:t>
      </w:r>
      <w:r w:rsidRPr="008C0CFD">
        <w:rPr>
          <w:rFonts w:eastAsia="Times New Roman" w:cs="Times New Roman"/>
          <w:lang w:eastAsia="ru-RU"/>
        </w:rPr>
        <w:t>]</w:t>
      </w:r>
    </w:p>
    <w:p w:rsidR="001C06E4" w:rsidRDefault="00921736" w:rsidP="00921736">
      <w:pPr>
        <w:pStyle w:val="3"/>
      </w:pPr>
      <w:r>
        <w:t>1.6.2. Сегментирование клиентов</w:t>
      </w:r>
    </w:p>
    <w:p w:rsidR="007B2A45" w:rsidRPr="00FC663A" w:rsidRDefault="007B2A45" w:rsidP="007B2A45">
      <w:pPr>
        <w:shd w:val="clear" w:color="auto" w:fill="FFFFFF"/>
        <w:rPr>
          <w:rFonts w:eastAsia="Times New Roman" w:cs="Times New Roman"/>
          <w:lang w:eastAsia="ru-RU"/>
        </w:rPr>
      </w:pPr>
      <w:r w:rsidRPr="00FC663A">
        <w:rPr>
          <w:rFonts w:eastAsia="Times New Roman" w:cs="Times New Roman"/>
          <w:lang w:eastAsia="ru-RU"/>
        </w:rPr>
        <w:t xml:space="preserve">В отличие от потребительских рынков, на которых сегментирование потребителей производится по 4 видам признаков (демографическим, </w:t>
      </w:r>
      <w:proofErr w:type="spellStart"/>
      <w:r w:rsidRPr="00FC663A">
        <w:rPr>
          <w:rFonts w:eastAsia="Times New Roman" w:cs="Times New Roman"/>
          <w:lang w:eastAsia="ru-RU"/>
        </w:rPr>
        <w:t>психографическим</w:t>
      </w:r>
      <w:proofErr w:type="spellEnd"/>
      <w:r w:rsidRPr="00FC663A">
        <w:rPr>
          <w:rFonts w:eastAsia="Times New Roman" w:cs="Times New Roman"/>
          <w:lang w:eastAsia="ru-RU"/>
        </w:rPr>
        <w:t xml:space="preserve">, географическим и поведенческим), отношения с контрагентами на промышленных рынках могут быть классифицированы по ряду критериев, наиболее полный список которых представлен в таблице </w:t>
      </w:r>
      <w:r w:rsidR="00921736">
        <w:rPr>
          <w:rFonts w:eastAsia="Times New Roman" w:cs="Times New Roman"/>
          <w:lang w:eastAsia="ru-RU"/>
        </w:rPr>
        <w:t>5</w:t>
      </w:r>
      <w:r w:rsidRPr="00FC663A">
        <w:rPr>
          <w:rFonts w:eastAsia="Times New Roman" w:cs="Times New Roman"/>
          <w:lang w:eastAsia="ru-RU"/>
        </w:rPr>
        <w:t>.</w:t>
      </w:r>
    </w:p>
    <w:p w:rsidR="007B2A45" w:rsidRPr="00FC663A" w:rsidRDefault="007B2A45" w:rsidP="007B2A45">
      <w:pPr>
        <w:keepNext/>
        <w:rPr>
          <w:rFonts w:eastAsia="Calibri" w:cs="Times New Roman"/>
          <w:color w:val="000000"/>
        </w:rPr>
      </w:pPr>
      <w:r w:rsidRPr="00FC663A">
        <w:rPr>
          <w:rFonts w:eastAsia="Calibri" w:cs="Times New Roman"/>
          <w:color w:val="000000"/>
        </w:rPr>
        <w:lastRenderedPageBreak/>
        <w:t xml:space="preserve">Таблица </w:t>
      </w:r>
      <w:r w:rsidR="00921736">
        <w:rPr>
          <w:rFonts w:eastAsia="Calibri" w:cs="Times New Roman"/>
          <w:color w:val="000000"/>
        </w:rPr>
        <w:t>5</w:t>
      </w:r>
      <w:r>
        <w:rPr>
          <w:rFonts w:eastAsia="Calibri" w:cs="Times New Roman"/>
          <w:color w:val="000000"/>
        </w:rPr>
        <w:t xml:space="preserve"> –</w:t>
      </w:r>
      <w:r w:rsidRPr="00FC663A">
        <w:rPr>
          <w:rFonts w:eastAsia="Calibri" w:cs="Times New Roman"/>
          <w:color w:val="000000"/>
        </w:rPr>
        <w:t xml:space="preserve"> Система критериев формирования портфеля взаимоотношений компании с партнёрами</w:t>
      </w:r>
    </w:p>
    <w:tbl>
      <w:tblPr>
        <w:tblStyle w:val="4"/>
        <w:tblW w:w="0" w:type="auto"/>
        <w:tblLook w:val="04A0" w:firstRow="1" w:lastRow="0" w:firstColumn="1" w:lastColumn="0" w:noHBand="0" w:noVBand="1"/>
      </w:tblPr>
      <w:tblGrid>
        <w:gridCol w:w="1696"/>
        <w:gridCol w:w="3686"/>
        <w:gridCol w:w="3957"/>
      </w:tblGrid>
      <w:tr w:rsidR="007B2A45" w:rsidRPr="00FC663A" w:rsidTr="00BD1FE2">
        <w:trPr>
          <w:tblHeader/>
        </w:trPr>
        <w:tc>
          <w:tcPr>
            <w:tcW w:w="1696" w:type="dxa"/>
            <w:vAlign w:val="center"/>
          </w:tcPr>
          <w:p w:rsidR="007B2A45" w:rsidRPr="00FC663A" w:rsidRDefault="007B2A45" w:rsidP="00BD1FE2">
            <w:pPr>
              <w:spacing w:line="240" w:lineRule="auto"/>
              <w:ind w:firstLine="0"/>
              <w:jc w:val="center"/>
              <w:rPr>
                <w:rFonts w:eastAsia="Calibri" w:cs="Times New Roman"/>
                <w:b/>
                <w:bCs/>
                <w:sz w:val="22"/>
                <w:szCs w:val="22"/>
              </w:rPr>
            </w:pPr>
            <w:r w:rsidRPr="00FC663A">
              <w:rPr>
                <w:rFonts w:eastAsia="Calibri" w:cs="Times New Roman"/>
                <w:b/>
                <w:bCs/>
                <w:sz w:val="22"/>
                <w:szCs w:val="22"/>
              </w:rPr>
              <w:t>Критерии</w:t>
            </w:r>
          </w:p>
        </w:tc>
        <w:tc>
          <w:tcPr>
            <w:tcW w:w="3686" w:type="dxa"/>
            <w:vAlign w:val="center"/>
          </w:tcPr>
          <w:p w:rsidR="007B2A45" w:rsidRPr="00FC663A" w:rsidRDefault="007B2A45" w:rsidP="00BD1FE2">
            <w:pPr>
              <w:spacing w:line="240" w:lineRule="auto"/>
              <w:ind w:firstLine="0"/>
              <w:jc w:val="center"/>
              <w:rPr>
                <w:rFonts w:eastAsia="Calibri" w:cs="Times New Roman"/>
                <w:b/>
                <w:bCs/>
                <w:sz w:val="22"/>
                <w:szCs w:val="22"/>
              </w:rPr>
            </w:pPr>
            <w:r w:rsidRPr="00FC663A">
              <w:rPr>
                <w:rFonts w:eastAsia="Calibri" w:cs="Times New Roman"/>
                <w:b/>
                <w:bCs/>
                <w:sz w:val="22"/>
                <w:szCs w:val="22"/>
              </w:rPr>
              <w:t>Универсальные</w:t>
            </w:r>
          </w:p>
        </w:tc>
        <w:tc>
          <w:tcPr>
            <w:tcW w:w="3957" w:type="dxa"/>
            <w:vAlign w:val="center"/>
          </w:tcPr>
          <w:p w:rsidR="007B2A45" w:rsidRPr="00FC663A" w:rsidRDefault="007B2A45" w:rsidP="00BD1FE2">
            <w:pPr>
              <w:spacing w:line="240" w:lineRule="auto"/>
              <w:ind w:firstLine="0"/>
              <w:jc w:val="center"/>
              <w:rPr>
                <w:rFonts w:eastAsia="Calibri" w:cs="Times New Roman"/>
                <w:b/>
                <w:bCs/>
                <w:sz w:val="22"/>
                <w:szCs w:val="22"/>
              </w:rPr>
            </w:pPr>
            <w:r w:rsidRPr="00FC663A">
              <w:rPr>
                <w:rFonts w:eastAsia="Calibri" w:cs="Times New Roman"/>
                <w:b/>
                <w:bCs/>
                <w:sz w:val="22"/>
                <w:szCs w:val="22"/>
              </w:rPr>
              <w:t>Специфические</w:t>
            </w:r>
          </w:p>
        </w:tc>
      </w:tr>
      <w:tr w:rsidR="007B2A45" w:rsidRPr="00FC663A" w:rsidTr="00BD1FE2">
        <w:trPr>
          <w:cantSplit/>
          <w:trHeight w:val="2286"/>
        </w:trPr>
        <w:tc>
          <w:tcPr>
            <w:tcW w:w="1696" w:type="dxa"/>
            <w:textDirection w:val="btLr"/>
            <w:vAlign w:val="center"/>
          </w:tcPr>
          <w:p w:rsidR="007B2A45" w:rsidRPr="00FC663A" w:rsidRDefault="007B2A45" w:rsidP="00BD1FE2">
            <w:pPr>
              <w:spacing w:line="240" w:lineRule="auto"/>
              <w:ind w:left="113" w:right="113" w:firstLine="0"/>
              <w:jc w:val="center"/>
              <w:rPr>
                <w:rFonts w:eastAsia="Calibri" w:cs="Times New Roman"/>
                <w:sz w:val="22"/>
                <w:szCs w:val="22"/>
              </w:rPr>
            </w:pPr>
            <w:r w:rsidRPr="00FC663A">
              <w:rPr>
                <w:rFonts w:eastAsia="Calibri" w:cs="Times New Roman"/>
                <w:sz w:val="22"/>
                <w:szCs w:val="22"/>
              </w:rPr>
              <w:t>Количественные</w:t>
            </w:r>
          </w:p>
        </w:tc>
        <w:tc>
          <w:tcPr>
            <w:tcW w:w="3686" w:type="dxa"/>
          </w:tcPr>
          <w:p w:rsidR="007B2A45" w:rsidRPr="00FC663A" w:rsidRDefault="007B2A45" w:rsidP="00BD1FE2">
            <w:pPr>
              <w:numPr>
                <w:ilvl w:val="0"/>
                <w:numId w:val="12"/>
              </w:numPr>
              <w:spacing w:line="240" w:lineRule="auto"/>
              <w:ind w:left="0" w:firstLine="0"/>
              <w:contextualSpacing/>
              <w:jc w:val="left"/>
              <w:rPr>
                <w:rFonts w:eastAsia="Calibri" w:cs="Times New Roman"/>
                <w:sz w:val="22"/>
                <w:szCs w:val="22"/>
              </w:rPr>
            </w:pPr>
            <w:r w:rsidRPr="00FC663A">
              <w:rPr>
                <w:rFonts w:eastAsia="Calibri" w:cs="Times New Roman"/>
                <w:sz w:val="22"/>
                <w:szCs w:val="22"/>
              </w:rPr>
              <w:t>Прибыль и доходность взаимоотношений</w:t>
            </w:r>
            <w:r>
              <w:rPr>
                <w:rFonts w:eastAsia="Calibri" w:cs="Times New Roman"/>
                <w:sz w:val="22"/>
                <w:szCs w:val="22"/>
              </w:rPr>
              <w:t>;</w:t>
            </w:r>
          </w:p>
          <w:p w:rsidR="007B2A45" w:rsidRPr="00FC663A" w:rsidRDefault="007B2A45" w:rsidP="00BD1FE2">
            <w:pPr>
              <w:numPr>
                <w:ilvl w:val="0"/>
                <w:numId w:val="12"/>
              </w:numPr>
              <w:spacing w:line="240" w:lineRule="auto"/>
              <w:ind w:left="0" w:firstLine="0"/>
              <w:contextualSpacing/>
              <w:jc w:val="left"/>
              <w:rPr>
                <w:rFonts w:eastAsia="Calibri" w:cs="Times New Roman"/>
                <w:sz w:val="22"/>
                <w:szCs w:val="22"/>
              </w:rPr>
            </w:pPr>
            <w:r w:rsidRPr="00FC663A">
              <w:rPr>
                <w:rFonts w:eastAsia="Calibri" w:cs="Times New Roman"/>
                <w:sz w:val="22"/>
                <w:szCs w:val="22"/>
              </w:rPr>
              <w:t>Затраты на взаимоотношения</w:t>
            </w:r>
            <w:r>
              <w:rPr>
                <w:rFonts w:eastAsia="Calibri" w:cs="Times New Roman"/>
                <w:sz w:val="22"/>
                <w:szCs w:val="22"/>
              </w:rPr>
              <w:t>;</w:t>
            </w:r>
          </w:p>
          <w:p w:rsidR="007B2A45" w:rsidRPr="00FC663A" w:rsidRDefault="007B2A45" w:rsidP="00BD1FE2">
            <w:pPr>
              <w:numPr>
                <w:ilvl w:val="0"/>
                <w:numId w:val="12"/>
              </w:numPr>
              <w:spacing w:line="240" w:lineRule="auto"/>
              <w:ind w:left="0" w:firstLine="0"/>
              <w:contextualSpacing/>
              <w:jc w:val="left"/>
              <w:rPr>
                <w:rFonts w:eastAsia="Calibri" w:cs="Times New Roman"/>
                <w:sz w:val="22"/>
                <w:szCs w:val="22"/>
              </w:rPr>
            </w:pPr>
            <w:r w:rsidRPr="00FC663A">
              <w:rPr>
                <w:rFonts w:eastAsia="Calibri" w:cs="Times New Roman"/>
                <w:sz w:val="22"/>
                <w:szCs w:val="22"/>
              </w:rPr>
              <w:t>Доля рынка</w:t>
            </w:r>
            <w:r>
              <w:rPr>
                <w:rFonts w:eastAsia="Calibri" w:cs="Times New Roman"/>
                <w:sz w:val="22"/>
                <w:szCs w:val="22"/>
              </w:rPr>
              <w:t>;</w:t>
            </w:r>
          </w:p>
          <w:p w:rsidR="007B2A45" w:rsidRPr="00FC663A" w:rsidRDefault="007B2A45" w:rsidP="00BD1FE2">
            <w:pPr>
              <w:numPr>
                <w:ilvl w:val="0"/>
                <w:numId w:val="12"/>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Риск от взаимоотношений</w:t>
            </w:r>
            <w:r>
              <w:rPr>
                <w:rFonts w:eastAsia="Calibri" w:cs="Times New Roman"/>
                <w:sz w:val="22"/>
                <w:szCs w:val="22"/>
              </w:rPr>
              <w:t>;</w:t>
            </w:r>
          </w:p>
          <w:p w:rsidR="007B2A45" w:rsidRPr="00FC663A" w:rsidRDefault="007B2A45" w:rsidP="00BD1FE2">
            <w:pPr>
              <w:numPr>
                <w:ilvl w:val="0"/>
                <w:numId w:val="12"/>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Уровень спроса на продукцию партнера</w:t>
            </w:r>
            <w:r>
              <w:rPr>
                <w:rFonts w:eastAsia="Calibri" w:cs="Times New Roman"/>
                <w:sz w:val="22"/>
                <w:szCs w:val="22"/>
              </w:rPr>
              <w:t>;</w:t>
            </w:r>
          </w:p>
          <w:p w:rsidR="007B2A45" w:rsidRPr="00FC663A" w:rsidRDefault="007B2A45" w:rsidP="00BD1FE2">
            <w:pPr>
              <w:numPr>
                <w:ilvl w:val="0"/>
                <w:numId w:val="12"/>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Специфические инвестиции</w:t>
            </w:r>
          </w:p>
        </w:tc>
        <w:tc>
          <w:tcPr>
            <w:tcW w:w="3957" w:type="dxa"/>
          </w:tcPr>
          <w:p w:rsidR="007B2A45" w:rsidRPr="00FC663A" w:rsidRDefault="007B2A45" w:rsidP="00BD1FE2">
            <w:pPr>
              <w:numPr>
                <w:ilvl w:val="0"/>
                <w:numId w:val="13"/>
              </w:numPr>
              <w:spacing w:line="240" w:lineRule="auto"/>
              <w:ind w:left="0" w:firstLine="0"/>
              <w:contextualSpacing/>
              <w:jc w:val="left"/>
              <w:rPr>
                <w:rFonts w:eastAsia="Calibri" w:cs="Times New Roman"/>
                <w:sz w:val="22"/>
                <w:szCs w:val="22"/>
              </w:rPr>
            </w:pPr>
            <w:r w:rsidRPr="00FC663A">
              <w:rPr>
                <w:rFonts w:eastAsia="Calibri" w:cs="Times New Roman"/>
                <w:sz w:val="22"/>
                <w:szCs w:val="22"/>
              </w:rPr>
              <w:t>Объём продаж</w:t>
            </w:r>
            <w:r>
              <w:rPr>
                <w:rFonts w:eastAsia="Calibri" w:cs="Times New Roman"/>
                <w:sz w:val="22"/>
                <w:szCs w:val="22"/>
              </w:rPr>
              <w:t>;</w:t>
            </w:r>
          </w:p>
          <w:p w:rsidR="007B2A45" w:rsidRPr="00FC663A" w:rsidRDefault="007B2A45" w:rsidP="00BD1FE2">
            <w:pPr>
              <w:numPr>
                <w:ilvl w:val="0"/>
                <w:numId w:val="13"/>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Цена продукции</w:t>
            </w:r>
            <w:r>
              <w:rPr>
                <w:rFonts w:eastAsia="Calibri" w:cs="Times New Roman"/>
                <w:sz w:val="22"/>
                <w:szCs w:val="22"/>
              </w:rPr>
              <w:t>;</w:t>
            </w:r>
          </w:p>
          <w:p w:rsidR="007B2A45" w:rsidRPr="00FC663A" w:rsidRDefault="007B2A45" w:rsidP="00BD1FE2">
            <w:pPr>
              <w:numPr>
                <w:ilvl w:val="0"/>
                <w:numId w:val="13"/>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Уровень спроса на рынке поставщика</w:t>
            </w:r>
          </w:p>
        </w:tc>
      </w:tr>
      <w:tr w:rsidR="007B2A45" w:rsidRPr="00FC663A" w:rsidTr="00BD1FE2">
        <w:trPr>
          <w:cantSplit/>
          <w:trHeight w:val="1767"/>
        </w:trPr>
        <w:tc>
          <w:tcPr>
            <w:tcW w:w="1696" w:type="dxa"/>
            <w:textDirection w:val="btLr"/>
            <w:vAlign w:val="center"/>
          </w:tcPr>
          <w:p w:rsidR="007B2A45" w:rsidRPr="00FC663A" w:rsidRDefault="007B2A45" w:rsidP="00BD1FE2">
            <w:pPr>
              <w:spacing w:line="240" w:lineRule="auto"/>
              <w:ind w:left="113" w:right="113" w:firstLine="0"/>
              <w:jc w:val="center"/>
              <w:rPr>
                <w:rFonts w:eastAsia="Calibri" w:cs="Times New Roman"/>
                <w:sz w:val="22"/>
                <w:szCs w:val="22"/>
              </w:rPr>
            </w:pPr>
            <w:r w:rsidRPr="00FC663A">
              <w:rPr>
                <w:rFonts w:eastAsia="Calibri" w:cs="Times New Roman"/>
                <w:sz w:val="22"/>
                <w:szCs w:val="22"/>
              </w:rPr>
              <w:t>Качественные</w:t>
            </w:r>
          </w:p>
        </w:tc>
        <w:tc>
          <w:tcPr>
            <w:tcW w:w="3686" w:type="dxa"/>
          </w:tcPr>
          <w:p w:rsidR="007B2A45" w:rsidRPr="00FC663A" w:rsidRDefault="007B2A45" w:rsidP="00BD1FE2">
            <w:pPr>
              <w:numPr>
                <w:ilvl w:val="0"/>
                <w:numId w:val="14"/>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Сила взаимоотношений</w:t>
            </w:r>
            <w:r>
              <w:rPr>
                <w:rFonts w:eastAsia="Calibri" w:cs="Times New Roman"/>
                <w:sz w:val="22"/>
                <w:szCs w:val="22"/>
              </w:rPr>
              <w:t>;</w:t>
            </w:r>
          </w:p>
          <w:p w:rsidR="007B2A45" w:rsidRPr="00FC663A" w:rsidRDefault="007B2A45" w:rsidP="00BD1FE2">
            <w:pPr>
              <w:numPr>
                <w:ilvl w:val="0"/>
                <w:numId w:val="14"/>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Сложность управления взаимоотношениями (в том числе и техническая)</w:t>
            </w:r>
            <w:r>
              <w:rPr>
                <w:rFonts w:eastAsia="Calibri" w:cs="Times New Roman"/>
                <w:sz w:val="22"/>
                <w:szCs w:val="22"/>
              </w:rPr>
              <w:t>;</w:t>
            </w:r>
          </w:p>
          <w:p w:rsidR="007B2A45" w:rsidRPr="00FC663A" w:rsidRDefault="007B2A45" w:rsidP="00BD1FE2">
            <w:pPr>
              <w:numPr>
                <w:ilvl w:val="0"/>
                <w:numId w:val="14"/>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Стратегическая значимость партнёра</w:t>
            </w:r>
            <w:r>
              <w:rPr>
                <w:rFonts w:eastAsia="Calibri" w:cs="Times New Roman"/>
                <w:sz w:val="22"/>
                <w:szCs w:val="22"/>
              </w:rPr>
              <w:t>;</w:t>
            </w:r>
          </w:p>
          <w:p w:rsidR="007B2A45" w:rsidRPr="00FC663A" w:rsidRDefault="007B2A45" w:rsidP="00BD1FE2">
            <w:pPr>
              <w:numPr>
                <w:ilvl w:val="0"/>
                <w:numId w:val="14"/>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Распределение власти</w:t>
            </w:r>
            <w:r>
              <w:rPr>
                <w:rFonts w:eastAsia="Calibri" w:cs="Times New Roman"/>
                <w:sz w:val="22"/>
                <w:szCs w:val="22"/>
              </w:rPr>
              <w:t>;</w:t>
            </w:r>
          </w:p>
          <w:p w:rsidR="007B2A45" w:rsidRPr="00FC663A" w:rsidRDefault="007B2A45" w:rsidP="00BD1FE2">
            <w:pPr>
              <w:numPr>
                <w:ilvl w:val="0"/>
                <w:numId w:val="14"/>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Создание и распределение добавленной ценности</w:t>
            </w:r>
            <w:r>
              <w:rPr>
                <w:rFonts w:eastAsia="Calibri" w:cs="Times New Roman"/>
                <w:sz w:val="22"/>
                <w:szCs w:val="22"/>
              </w:rPr>
              <w:t>;</w:t>
            </w:r>
          </w:p>
          <w:p w:rsidR="007B2A45" w:rsidRPr="00FC663A" w:rsidRDefault="007B2A45" w:rsidP="00BD1FE2">
            <w:pPr>
              <w:numPr>
                <w:ilvl w:val="0"/>
                <w:numId w:val="14"/>
              </w:numPr>
              <w:spacing w:line="240" w:lineRule="auto"/>
              <w:ind w:left="0" w:firstLine="0"/>
              <w:contextualSpacing/>
              <w:jc w:val="left"/>
              <w:rPr>
                <w:rFonts w:eastAsia="Calibri" w:cs="Times New Roman"/>
                <w:sz w:val="22"/>
                <w:szCs w:val="22"/>
              </w:rPr>
            </w:pPr>
            <w:r w:rsidRPr="00FC663A">
              <w:rPr>
                <w:rFonts w:eastAsia="Calibri" w:cs="Times New Roman"/>
                <w:sz w:val="22"/>
                <w:szCs w:val="22"/>
              </w:rPr>
              <w:t>Продолжительность взаимоотношений</w:t>
            </w:r>
          </w:p>
        </w:tc>
        <w:tc>
          <w:tcPr>
            <w:tcW w:w="3957" w:type="dxa"/>
          </w:tcPr>
          <w:p w:rsidR="007B2A45" w:rsidRPr="00FC663A" w:rsidRDefault="007B2A45" w:rsidP="00BD1FE2">
            <w:pPr>
              <w:numPr>
                <w:ilvl w:val="0"/>
                <w:numId w:val="15"/>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Ценность взаимоотношений</w:t>
            </w:r>
            <w:r>
              <w:rPr>
                <w:rFonts w:eastAsia="Calibri" w:cs="Times New Roman"/>
                <w:sz w:val="22"/>
                <w:szCs w:val="22"/>
              </w:rPr>
              <w:t>;</w:t>
            </w:r>
          </w:p>
          <w:p w:rsidR="007B2A45" w:rsidRPr="00FC663A" w:rsidRDefault="007B2A45" w:rsidP="00BD1FE2">
            <w:pPr>
              <w:numPr>
                <w:ilvl w:val="0"/>
                <w:numId w:val="15"/>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Репутация и имидж партнера</w:t>
            </w:r>
            <w:r>
              <w:rPr>
                <w:rFonts w:eastAsia="Calibri" w:cs="Times New Roman"/>
                <w:sz w:val="22"/>
                <w:szCs w:val="22"/>
              </w:rPr>
              <w:t>;</w:t>
            </w:r>
          </w:p>
          <w:p w:rsidR="007B2A45" w:rsidRPr="00FC663A" w:rsidRDefault="007B2A45" w:rsidP="00BD1FE2">
            <w:pPr>
              <w:numPr>
                <w:ilvl w:val="0"/>
                <w:numId w:val="15"/>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Совместимость целей партнеров</w:t>
            </w:r>
            <w:r>
              <w:rPr>
                <w:rFonts w:eastAsia="Calibri" w:cs="Times New Roman"/>
                <w:sz w:val="22"/>
                <w:szCs w:val="22"/>
              </w:rPr>
              <w:t>;</w:t>
            </w:r>
          </w:p>
          <w:p w:rsidR="007B2A45" w:rsidRPr="00FC663A" w:rsidRDefault="007B2A45" w:rsidP="00BD1FE2">
            <w:pPr>
              <w:numPr>
                <w:ilvl w:val="0"/>
                <w:numId w:val="15"/>
              </w:numPr>
              <w:spacing w:line="240" w:lineRule="auto"/>
              <w:ind w:left="0" w:firstLine="0"/>
              <w:contextualSpacing/>
              <w:jc w:val="left"/>
              <w:rPr>
                <w:rFonts w:eastAsia="Calibri" w:cs="Times New Roman"/>
                <w:sz w:val="22"/>
                <w:szCs w:val="22"/>
              </w:rPr>
            </w:pPr>
            <w:r w:rsidRPr="00FC663A">
              <w:rPr>
                <w:rFonts w:eastAsia="Calibri" w:cs="Times New Roman"/>
                <w:sz w:val="22"/>
                <w:szCs w:val="22"/>
              </w:rPr>
              <w:t>Поведение потребителя при закупке</w:t>
            </w:r>
            <w:r>
              <w:rPr>
                <w:rFonts w:eastAsia="Calibri" w:cs="Times New Roman"/>
                <w:sz w:val="22"/>
                <w:szCs w:val="22"/>
              </w:rPr>
              <w:t>;</w:t>
            </w:r>
          </w:p>
          <w:p w:rsidR="007B2A45" w:rsidRPr="00FC663A" w:rsidRDefault="007B2A45" w:rsidP="00BD1FE2">
            <w:pPr>
              <w:numPr>
                <w:ilvl w:val="0"/>
                <w:numId w:val="15"/>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Удовлетворенность взаимоотношениями</w:t>
            </w:r>
            <w:r>
              <w:rPr>
                <w:rFonts w:eastAsia="Calibri" w:cs="Times New Roman"/>
                <w:sz w:val="22"/>
                <w:szCs w:val="22"/>
              </w:rPr>
              <w:t>;</w:t>
            </w:r>
          </w:p>
          <w:p w:rsidR="007B2A45" w:rsidRPr="00FC663A" w:rsidRDefault="007B2A45" w:rsidP="00BD1FE2">
            <w:pPr>
              <w:numPr>
                <w:ilvl w:val="0"/>
                <w:numId w:val="15"/>
              </w:numPr>
              <w:spacing w:line="240" w:lineRule="auto"/>
              <w:ind w:left="0" w:firstLine="0"/>
              <w:contextualSpacing/>
              <w:jc w:val="left"/>
              <w:rPr>
                <w:rFonts w:eastAsia="Calibri" w:cs="Times New Roman"/>
                <w:sz w:val="22"/>
                <w:szCs w:val="22"/>
              </w:rPr>
            </w:pPr>
            <w:r w:rsidRPr="00FC663A">
              <w:rPr>
                <w:rFonts w:eastAsia="Calibri" w:cs="Times New Roman"/>
                <w:sz w:val="22"/>
                <w:szCs w:val="22"/>
              </w:rPr>
              <w:t>Сложность рынка поставщика</w:t>
            </w:r>
            <w:r>
              <w:rPr>
                <w:rFonts w:eastAsia="Calibri" w:cs="Times New Roman"/>
                <w:sz w:val="22"/>
                <w:szCs w:val="22"/>
              </w:rPr>
              <w:t>;</w:t>
            </w:r>
          </w:p>
          <w:p w:rsidR="007B2A45" w:rsidRPr="00FC663A" w:rsidRDefault="007B2A45" w:rsidP="00BD1FE2">
            <w:pPr>
              <w:numPr>
                <w:ilvl w:val="0"/>
                <w:numId w:val="15"/>
              </w:numPr>
              <w:spacing w:line="240" w:lineRule="auto"/>
              <w:ind w:left="0" w:firstLine="0"/>
              <w:contextualSpacing/>
              <w:jc w:val="left"/>
              <w:rPr>
                <w:rFonts w:eastAsia="Calibri" w:cs="Times New Roman"/>
                <w:sz w:val="22"/>
                <w:szCs w:val="22"/>
              </w:rPr>
            </w:pPr>
            <w:r w:rsidRPr="00FC663A">
              <w:rPr>
                <w:rFonts w:eastAsia="Calibri" w:cs="Times New Roman"/>
                <w:sz w:val="22"/>
                <w:szCs w:val="22"/>
              </w:rPr>
              <w:t>Отсутствие альтернативных поставщиков</w:t>
            </w:r>
            <w:r>
              <w:rPr>
                <w:rFonts w:eastAsia="Calibri" w:cs="Times New Roman"/>
                <w:sz w:val="22"/>
                <w:szCs w:val="22"/>
              </w:rPr>
              <w:t>;</w:t>
            </w:r>
          </w:p>
          <w:p w:rsidR="007B2A45" w:rsidRPr="00FC663A" w:rsidRDefault="007B2A45" w:rsidP="00BD1FE2">
            <w:pPr>
              <w:numPr>
                <w:ilvl w:val="0"/>
                <w:numId w:val="15"/>
              </w:numPr>
              <w:spacing w:line="240" w:lineRule="auto"/>
              <w:ind w:left="0" w:firstLine="0"/>
              <w:contextualSpacing/>
              <w:jc w:val="left"/>
              <w:rPr>
                <w:rFonts w:eastAsia="Calibri" w:cs="Times New Roman"/>
                <w:sz w:val="22"/>
                <w:szCs w:val="22"/>
              </w:rPr>
            </w:pPr>
            <w:r w:rsidRPr="00FC663A">
              <w:rPr>
                <w:rFonts w:eastAsia="Calibri" w:cs="Times New Roman"/>
                <w:sz w:val="22"/>
                <w:szCs w:val="22"/>
              </w:rPr>
              <w:t>Зависимость от взаимоотношений</w:t>
            </w:r>
            <w:r>
              <w:rPr>
                <w:rFonts w:eastAsia="Calibri" w:cs="Times New Roman"/>
                <w:sz w:val="22"/>
                <w:szCs w:val="22"/>
              </w:rPr>
              <w:t>;</w:t>
            </w:r>
          </w:p>
          <w:p w:rsidR="007B2A45" w:rsidRPr="00FC663A" w:rsidRDefault="007B2A45" w:rsidP="00BD1FE2">
            <w:pPr>
              <w:keepNext/>
              <w:numPr>
                <w:ilvl w:val="0"/>
                <w:numId w:val="15"/>
              </w:numPr>
              <w:spacing w:line="240" w:lineRule="auto"/>
              <w:ind w:left="0" w:firstLine="0"/>
              <w:contextualSpacing/>
              <w:jc w:val="left"/>
              <w:rPr>
                <w:rFonts w:eastAsia="Calibri" w:cs="Times New Roman"/>
                <w:sz w:val="22"/>
                <w:szCs w:val="22"/>
              </w:rPr>
            </w:pPr>
            <w:r w:rsidRPr="00FC663A">
              <w:rPr>
                <w:rFonts w:eastAsia="Calibri" w:cs="Times New Roman"/>
                <w:sz w:val="22"/>
                <w:szCs w:val="22"/>
              </w:rPr>
              <w:t>Доверие к партнеру</w:t>
            </w:r>
          </w:p>
        </w:tc>
      </w:tr>
    </w:tbl>
    <w:p w:rsidR="007B2A45" w:rsidRPr="007B2A45" w:rsidRDefault="007B2A45" w:rsidP="001C06E4">
      <w:pPr>
        <w:rPr>
          <w:lang w:val="en-US"/>
        </w:rPr>
      </w:pPr>
      <w:r>
        <w:t xml:space="preserve">Источник: </w:t>
      </w:r>
      <w:r>
        <w:rPr>
          <w:lang w:val="en-US"/>
        </w:rPr>
        <w:t>[</w:t>
      </w:r>
      <w:proofErr w:type="spellStart"/>
      <w:r>
        <w:t>Ребязина</w:t>
      </w:r>
      <w:proofErr w:type="spellEnd"/>
      <w:r>
        <w:t>, 2011</w:t>
      </w:r>
      <w:r>
        <w:rPr>
          <w:lang w:val="en-US"/>
        </w:rPr>
        <w:t>]</w:t>
      </w:r>
    </w:p>
    <w:p w:rsidR="007B2A45" w:rsidRDefault="007B2A45" w:rsidP="001C06E4">
      <w:r>
        <w:t>При этом в противовес эволюционному подходу к управлению взаимоотношениями с контрагентами, при котором отношения с каждым контрагентом развиваются параллельно, постепенно выходя на новые стадии развития, использование критериев выделения отношений характерно для альтернативного, портфельного подхода, при котором по ряду критериев выделяются отдельные группы контрагентов, с которыми и принимается решения развивать отношения в дальнейшем, поскольку они наиболее прибыльны и ценны для компании</w:t>
      </w:r>
      <w:r>
        <w:rPr>
          <w:rStyle w:val="a6"/>
          <w:rFonts w:eastAsia="Calibri" w:cs="Times New Roman"/>
          <w:color w:val="000000"/>
        </w:rPr>
        <w:footnoteReference w:id="25"/>
      </w:r>
      <w:r>
        <w:t>.</w:t>
      </w:r>
    </w:p>
    <w:p w:rsidR="009C507C" w:rsidRPr="009C507C" w:rsidRDefault="009C507C" w:rsidP="001C06E4">
      <w:pPr>
        <w:rPr>
          <w:i/>
          <w:iCs/>
        </w:rPr>
      </w:pPr>
      <w:r w:rsidRPr="009C507C">
        <w:rPr>
          <w:i/>
          <w:iCs/>
        </w:rPr>
        <w:t>Портфель 6 клиентских сегментов</w:t>
      </w:r>
    </w:p>
    <w:p w:rsidR="007B2A45" w:rsidRPr="007B2A45" w:rsidRDefault="007B2A45" w:rsidP="001C06E4">
      <w:r>
        <w:t>Одним из таких портфельных подходов, нацеленных на выделение наиболее привлекательных для дальнейшей работы клиентов, является подход, предложенный Риттером и Андерсеном</w:t>
      </w:r>
      <w:r w:rsidR="00B233EF">
        <w:t xml:space="preserve"> (</w:t>
      </w:r>
      <w:r w:rsidR="00B233EF">
        <w:rPr>
          <w:lang w:val="en-US"/>
        </w:rPr>
        <w:t>Ritter</w:t>
      </w:r>
      <w:r w:rsidR="00B233EF" w:rsidRPr="00B233EF">
        <w:t xml:space="preserve"> &amp; </w:t>
      </w:r>
      <w:r w:rsidR="00B233EF">
        <w:rPr>
          <w:lang w:val="en-US"/>
        </w:rPr>
        <w:t>Andersen</w:t>
      </w:r>
      <w:r w:rsidR="00B233EF" w:rsidRPr="00B233EF">
        <w:t>, 2014)</w:t>
      </w:r>
      <w:r>
        <w:t>. Они</w:t>
      </w:r>
      <w:r w:rsidRPr="007B2A45">
        <w:t xml:space="preserve"> </w:t>
      </w:r>
      <w:r>
        <w:t>отмечали</w:t>
      </w:r>
      <w:r w:rsidRPr="007B2A45">
        <w:t xml:space="preserve">, </w:t>
      </w:r>
      <w:r>
        <w:t>что</w:t>
      </w:r>
      <w:r w:rsidRPr="007B2A45">
        <w:t xml:space="preserve"> </w:t>
      </w:r>
      <w:r>
        <w:t>портфельный</w:t>
      </w:r>
      <w:r w:rsidRPr="007B2A45">
        <w:t xml:space="preserve"> </w:t>
      </w:r>
      <w:r>
        <w:t>подход</w:t>
      </w:r>
      <w:r w:rsidRPr="007B2A45">
        <w:t xml:space="preserve"> </w:t>
      </w:r>
      <w:r>
        <w:t>пытается</w:t>
      </w:r>
      <w:r w:rsidRPr="007B2A45">
        <w:t xml:space="preserve"> </w:t>
      </w:r>
      <w:proofErr w:type="spellStart"/>
      <w:r>
        <w:t>категоризировать</w:t>
      </w:r>
      <w:proofErr w:type="spellEnd"/>
      <w:r w:rsidRPr="007B2A45">
        <w:t xml:space="preserve"> </w:t>
      </w:r>
      <w:r>
        <w:t>объекты</w:t>
      </w:r>
      <w:r w:rsidRPr="007B2A45">
        <w:t xml:space="preserve"> </w:t>
      </w:r>
      <w:r>
        <w:t>в</w:t>
      </w:r>
      <w:r w:rsidRPr="007B2A45">
        <w:t xml:space="preserve"> </w:t>
      </w:r>
      <w:r>
        <w:t>целях</w:t>
      </w:r>
      <w:r w:rsidRPr="007B2A45">
        <w:t xml:space="preserve"> </w:t>
      </w:r>
      <w:r>
        <w:t>принятия</w:t>
      </w:r>
      <w:r w:rsidRPr="007B2A45">
        <w:t xml:space="preserve"> </w:t>
      </w:r>
      <w:r>
        <w:t>решений</w:t>
      </w:r>
      <w:r w:rsidRPr="007B2A45">
        <w:t xml:space="preserve"> </w:t>
      </w:r>
      <w:r>
        <w:t>о</w:t>
      </w:r>
      <w:r w:rsidRPr="007B2A45">
        <w:t xml:space="preserve"> </w:t>
      </w:r>
      <w:r>
        <w:t>подходящих стратегиях для этих объектов. С</w:t>
      </w:r>
      <w:r w:rsidRPr="007B2A45">
        <w:t xml:space="preserve"> </w:t>
      </w:r>
      <w:r>
        <w:t>учетом</w:t>
      </w:r>
      <w:r w:rsidRPr="007B2A45">
        <w:t xml:space="preserve"> </w:t>
      </w:r>
      <w:r>
        <w:t>отношений</w:t>
      </w:r>
      <w:r w:rsidRPr="007B2A45">
        <w:t xml:space="preserve"> </w:t>
      </w:r>
      <w:r>
        <w:t>компании</w:t>
      </w:r>
      <w:r w:rsidRPr="007B2A45">
        <w:t xml:space="preserve"> </w:t>
      </w:r>
      <w:r>
        <w:t>с</w:t>
      </w:r>
      <w:r w:rsidRPr="007B2A45">
        <w:t xml:space="preserve"> </w:t>
      </w:r>
      <w:r>
        <w:t>клиентами</w:t>
      </w:r>
      <w:r w:rsidRPr="007B2A45">
        <w:t xml:space="preserve">, </w:t>
      </w:r>
      <w:r>
        <w:t>клиентский</w:t>
      </w:r>
      <w:r w:rsidRPr="007B2A45">
        <w:t xml:space="preserve"> </w:t>
      </w:r>
      <w:r>
        <w:t>портфель</w:t>
      </w:r>
      <w:r w:rsidRPr="007B2A45">
        <w:t xml:space="preserve"> </w:t>
      </w:r>
      <w:r>
        <w:t>должен</w:t>
      </w:r>
      <w:r w:rsidRPr="007B2A45">
        <w:t xml:space="preserve"> </w:t>
      </w:r>
      <w:r>
        <w:t>дать</w:t>
      </w:r>
      <w:r w:rsidRPr="007B2A45">
        <w:t xml:space="preserve"> </w:t>
      </w:r>
      <w:r>
        <w:t>возможность</w:t>
      </w:r>
      <w:r w:rsidRPr="007B2A45">
        <w:t xml:space="preserve"> </w:t>
      </w:r>
      <w:r>
        <w:t>для</w:t>
      </w:r>
      <w:r w:rsidRPr="007B2A45">
        <w:t xml:space="preserve"> </w:t>
      </w:r>
      <w:r>
        <w:t>разработки</w:t>
      </w:r>
      <w:r w:rsidRPr="007B2A45">
        <w:t xml:space="preserve"> </w:t>
      </w:r>
      <w:r>
        <w:t>стратегий</w:t>
      </w:r>
      <w:r w:rsidRPr="007B2A45">
        <w:t xml:space="preserve">, </w:t>
      </w:r>
      <w:r>
        <w:t>то</w:t>
      </w:r>
      <w:r w:rsidRPr="007B2A45">
        <w:t xml:space="preserve"> </w:t>
      </w:r>
      <w:r>
        <w:t>есть</w:t>
      </w:r>
      <w:r w:rsidRPr="007B2A45">
        <w:t xml:space="preserve"> </w:t>
      </w:r>
      <w:r>
        <w:t>выявления</w:t>
      </w:r>
      <w:r w:rsidRPr="007B2A45">
        <w:t xml:space="preserve"> </w:t>
      </w:r>
      <w:r>
        <w:t>подходящих</w:t>
      </w:r>
      <w:r w:rsidRPr="007B2A45">
        <w:t xml:space="preserve"> </w:t>
      </w:r>
      <w:r>
        <w:t>стратегий</w:t>
      </w:r>
      <w:r w:rsidRPr="007B2A45">
        <w:t xml:space="preserve"> </w:t>
      </w:r>
      <w:r>
        <w:t>отношений</w:t>
      </w:r>
      <w:r w:rsidRPr="007B2A45">
        <w:t xml:space="preserve"> </w:t>
      </w:r>
      <w:r>
        <w:t>для</w:t>
      </w:r>
      <w:r w:rsidRPr="007B2A45">
        <w:t xml:space="preserve"> </w:t>
      </w:r>
      <w:r>
        <w:t>данных</w:t>
      </w:r>
      <w:r w:rsidRPr="007B2A45">
        <w:t xml:space="preserve"> </w:t>
      </w:r>
      <w:r>
        <w:t>отношений</w:t>
      </w:r>
      <w:r w:rsidRPr="007B2A45">
        <w:t xml:space="preserve"> </w:t>
      </w:r>
      <w:r>
        <w:t>с</w:t>
      </w:r>
      <w:r w:rsidRPr="007B2A45">
        <w:t xml:space="preserve"> </w:t>
      </w:r>
      <w:r>
        <w:t>клиентом</w:t>
      </w:r>
      <w:r w:rsidRPr="007B2A45">
        <w:t xml:space="preserve">, </w:t>
      </w:r>
      <w:r>
        <w:t>потому</w:t>
      </w:r>
      <w:r w:rsidRPr="007B2A45">
        <w:t xml:space="preserve"> </w:t>
      </w:r>
      <w:r>
        <w:t>что</w:t>
      </w:r>
      <w:r w:rsidRPr="007B2A45">
        <w:t xml:space="preserve"> </w:t>
      </w:r>
      <w:r>
        <w:t>цель</w:t>
      </w:r>
      <w:r w:rsidRPr="007B2A45">
        <w:t xml:space="preserve"> </w:t>
      </w:r>
      <w:r>
        <w:t>портфельного</w:t>
      </w:r>
      <w:r w:rsidRPr="007B2A45">
        <w:t xml:space="preserve"> </w:t>
      </w:r>
      <w:r>
        <w:lastRenderedPageBreak/>
        <w:t>подхода</w:t>
      </w:r>
      <w:r w:rsidRPr="007B2A45">
        <w:t xml:space="preserve"> </w:t>
      </w:r>
      <w:r>
        <w:t>состоит</w:t>
      </w:r>
      <w:r w:rsidRPr="007B2A45">
        <w:t xml:space="preserve"> </w:t>
      </w:r>
      <w:r>
        <w:t>в</w:t>
      </w:r>
      <w:r w:rsidRPr="007B2A45">
        <w:t xml:space="preserve"> </w:t>
      </w:r>
      <w:r>
        <w:t xml:space="preserve">оптимизации усилий по управлению отношениями с клиентами с целью максимизации прибыльности (альтернативно называемой эффективностью фирмы или конкурентоспособностью фирмы). </w:t>
      </w:r>
    </w:p>
    <w:p w:rsidR="007B2A45" w:rsidRPr="007B2A45" w:rsidRDefault="007B2A45" w:rsidP="001C06E4">
      <w:r>
        <w:t xml:space="preserve">Риттер и Андерсен предложили разделить клиентов фирмы на 6 сегментов в соответствии с критериями прибыльности (вклада клиента в прибыль организации), приверженности (продолжительного намерения строить и поддерживать долгосрочные отношения) и потенциала роста (способность клиента увеличить объём бизнес транзакций с поставщиком) клиента. Полученный портфель представлен на рисунке </w:t>
      </w:r>
      <w:r w:rsidR="00921736">
        <w:t>6</w:t>
      </w:r>
      <w:r>
        <w:t>.</w:t>
      </w:r>
    </w:p>
    <w:p w:rsidR="007B2A45" w:rsidRDefault="007B2A45" w:rsidP="007B2A45">
      <w:pPr>
        <w:pStyle w:val="ab"/>
        <w:keepNext/>
        <w:spacing w:before="0" w:beforeAutospacing="0" w:after="0" w:afterAutospacing="0" w:line="360" w:lineRule="auto"/>
        <w:jc w:val="center"/>
      </w:pPr>
      <w:r>
        <w:rPr>
          <w:noProof/>
        </w:rPr>
        <w:drawing>
          <wp:inline distT="0" distB="0" distL="0" distR="0" wp14:anchorId="53475C11" wp14:editId="73A3C8A5">
            <wp:extent cx="4925962" cy="3151899"/>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нимок экрана 2020-04-13 в 11.53.2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6156" cy="3158422"/>
                    </a:xfrm>
                    <a:prstGeom prst="rect">
                      <a:avLst/>
                    </a:prstGeom>
                  </pic:spPr>
                </pic:pic>
              </a:graphicData>
            </a:graphic>
          </wp:inline>
        </w:drawing>
      </w:r>
    </w:p>
    <w:p w:rsidR="007B2A45" w:rsidRDefault="007B2A45" w:rsidP="007B2A45">
      <w:pPr>
        <w:pStyle w:val="aa"/>
        <w:spacing w:after="0" w:line="360" w:lineRule="auto"/>
        <w:ind w:firstLine="709"/>
        <w:jc w:val="center"/>
        <w:rPr>
          <w:rFonts w:ascii="Times New Roman" w:hAnsi="Times New Roman" w:cs="Times New Roman"/>
          <w:i w:val="0"/>
          <w:iCs w:val="0"/>
          <w:color w:val="000000" w:themeColor="text1"/>
          <w:sz w:val="24"/>
          <w:szCs w:val="24"/>
        </w:rPr>
      </w:pPr>
      <w:r w:rsidRPr="006B0CB2">
        <w:rPr>
          <w:rFonts w:ascii="Times New Roman" w:hAnsi="Times New Roman" w:cs="Times New Roman"/>
          <w:i w:val="0"/>
          <w:iCs w:val="0"/>
          <w:color w:val="000000" w:themeColor="text1"/>
          <w:sz w:val="24"/>
          <w:szCs w:val="24"/>
        </w:rPr>
        <w:t xml:space="preserve">Рисунок </w:t>
      </w:r>
      <w:r w:rsidR="00921736">
        <w:rPr>
          <w:rFonts w:ascii="Times New Roman" w:hAnsi="Times New Roman" w:cs="Times New Roman"/>
          <w:i w:val="0"/>
          <w:iCs w:val="0"/>
          <w:color w:val="000000" w:themeColor="text1"/>
          <w:sz w:val="24"/>
          <w:szCs w:val="24"/>
        </w:rPr>
        <w:t>6</w:t>
      </w:r>
      <w:r>
        <w:rPr>
          <w:rFonts w:ascii="Times New Roman" w:hAnsi="Times New Roman" w:cs="Times New Roman"/>
          <w:i w:val="0"/>
          <w:iCs w:val="0"/>
          <w:color w:val="000000" w:themeColor="text1"/>
          <w:sz w:val="24"/>
          <w:szCs w:val="24"/>
        </w:rPr>
        <w:t xml:space="preserve"> –</w:t>
      </w:r>
      <w:r w:rsidRPr="006B0CB2">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Портфель клиентов</w:t>
      </w:r>
      <w:r w:rsidRPr="006B0CB2">
        <w:rPr>
          <w:rFonts w:ascii="Times New Roman" w:hAnsi="Times New Roman" w:cs="Times New Roman"/>
          <w:i w:val="0"/>
          <w:iCs w:val="0"/>
          <w:color w:val="000000" w:themeColor="text1"/>
          <w:sz w:val="24"/>
          <w:szCs w:val="24"/>
        </w:rPr>
        <w:t xml:space="preserve"> для разработки стратегии взаимоотношений</w:t>
      </w:r>
    </w:p>
    <w:p w:rsidR="007B2A45" w:rsidRPr="008E07F3" w:rsidRDefault="007B2A45" w:rsidP="007B2A45">
      <w:r>
        <w:t xml:space="preserve">Составлено по: </w:t>
      </w:r>
      <w:r w:rsidRPr="008E07F3">
        <w:t>[</w:t>
      </w:r>
      <w:r>
        <w:rPr>
          <w:lang w:val="en-US"/>
        </w:rPr>
        <w:t>Ritter</w:t>
      </w:r>
      <w:r w:rsidRPr="008E07F3">
        <w:t>, 2014]</w:t>
      </w:r>
    </w:p>
    <w:p w:rsidR="007B2A45" w:rsidRPr="009F33D9" w:rsidRDefault="007B2A45" w:rsidP="007B2A45">
      <w:pPr>
        <w:pStyle w:val="ab"/>
        <w:spacing w:before="0" w:beforeAutospacing="0" w:after="0" w:afterAutospacing="0" w:line="360" w:lineRule="auto"/>
        <w:ind w:firstLine="709"/>
        <w:jc w:val="both"/>
      </w:pPr>
      <w:r w:rsidRPr="007B2A45">
        <w:rPr>
          <w:i/>
        </w:rPr>
        <w:t>Истинно лояльные (</w:t>
      </w:r>
      <w:r w:rsidRPr="007B2A45">
        <w:rPr>
          <w:i/>
          <w:lang w:val="en-US"/>
        </w:rPr>
        <w:t>true</w:t>
      </w:r>
      <w:r w:rsidRPr="007B2A45">
        <w:rPr>
          <w:i/>
        </w:rPr>
        <w:t xml:space="preserve"> </w:t>
      </w:r>
      <w:r w:rsidRPr="007B2A45">
        <w:rPr>
          <w:i/>
          <w:lang w:val="en-US"/>
        </w:rPr>
        <w:t>loyalists</w:t>
      </w:r>
      <w:r w:rsidRPr="007B2A45">
        <w:rPr>
          <w:i/>
        </w:rPr>
        <w:t>)</w:t>
      </w:r>
      <w:r w:rsidRPr="009F33D9">
        <w:rPr>
          <w:iCs/>
        </w:rPr>
        <w:t>:</w:t>
      </w:r>
      <w:r w:rsidRPr="009F33D9">
        <w:t xml:space="preserve"> истинно лояльным нравится вести бизнес с данным поставщиком; они заключают все возможные сделки с этим поставщиком. Учитывая, что истинно лояльные покупают столько, сколько могут, в отношении них не остаётся потенциала для дополнительных продаж; все возможности продаж использованы. Фирмы должны поддерживать отношения с истинно лояльными в целях гарантирования длительного ведения бизнеса. Истинно лояльные – главная целевая группа для программ лояльности – не в целях траты ресурсов более необходимого уровня, необходимого для положительного влияния на бизнес, но для целесообразного продолжения ведения бизнеса. </w:t>
      </w:r>
    </w:p>
    <w:p w:rsidR="007B2A45" w:rsidRPr="009F33D9" w:rsidRDefault="007B2A45" w:rsidP="007B2A45">
      <w:pPr>
        <w:pStyle w:val="ab"/>
        <w:spacing w:before="0" w:beforeAutospacing="0" w:after="0" w:afterAutospacing="0" w:line="360" w:lineRule="auto"/>
        <w:ind w:firstLine="709"/>
        <w:jc w:val="both"/>
      </w:pPr>
      <w:r w:rsidRPr="007B2A45">
        <w:rPr>
          <w:i/>
        </w:rPr>
        <w:t>Избирательные (</w:t>
      </w:r>
      <w:r w:rsidRPr="007B2A45">
        <w:rPr>
          <w:i/>
          <w:lang w:val="en-US"/>
        </w:rPr>
        <w:t>cherry</w:t>
      </w:r>
      <w:r w:rsidRPr="007B2A45">
        <w:rPr>
          <w:i/>
        </w:rPr>
        <w:t xml:space="preserve"> </w:t>
      </w:r>
      <w:r w:rsidRPr="007B2A45">
        <w:rPr>
          <w:i/>
          <w:lang w:val="en-US"/>
        </w:rPr>
        <w:t>pickers</w:t>
      </w:r>
      <w:r w:rsidRPr="007B2A45">
        <w:rPr>
          <w:i/>
        </w:rPr>
        <w:t>)</w:t>
      </w:r>
      <w:r w:rsidRPr="009F33D9">
        <w:rPr>
          <w:iCs/>
        </w:rPr>
        <w:t>:</w:t>
      </w:r>
      <w:r w:rsidRPr="009F33D9">
        <w:t xml:space="preserve"> избирательные покупают у данного поставщика лишь потому, что не могут приобрести товар у других поставщиков. Они являются клиентами не потому, что им нравится покупать у этого поставщика. Скорее, они являются клиентами, потому что предложение поставщика уникально с точки зрения технологии, цены или удобства. Когда появятся альтернативные поставщики с аналогичным </w:t>
      </w:r>
      <w:r w:rsidRPr="009F33D9">
        <w:lastRenderedPageBreak/>
        <w:t>предложением, очень высока вероятность отказа этих клиентов от ведения бизнеса с данным поставщиком. Поскольку отношения с избирательными основано на предложении специальных характеристик продукта, для сохранения сотрудничества компания должна обеспечить «лучшее предложение». Главным драйвером бизнеса с избирательными является оптимизация ценообразования (с позволением им платить за потенциал ценности) и сокращение безуспешных программ лояльности (инвестиции в построение отношений с ними не приведет к росту продаж, потому что данная категория клиентов не хочет строить отношения).</w:t>
      </w:r>
    </w:p>
    <w:p w:rsidR="007B2A45" w:rsidRPr="009F33D9" w:rsidRDefault="007B2A45" w:rsidP="007B2A45">
      <w:pPr>
        <w:pStyle w:val="ab"/>
        <w:spacing w:before="0" w:beforeAutospacing="0" w:after="0" w:afterAutospacing="0" w:line="360" w:lineRule="auto"/>
        <w:ind w:firstLine="709"/>
        <w:jc w:val="both"/>
      </w:pPr>
      <w:r w:rsidRPr="007B2A45">
        <w:rPr>
          <w:i/>
        </w:rPr>
        <w:t>Перспективные (</w:t>
      </w:r>
      <w:r w:rsidRPr="007B2A45">
        <w:rPr>
          <w:i/>
          <w:lang w:val="en-US"/>
        </w:rPr>
        <w:t>potentials</w:t>
      </w:r>
      <w:r w:rsidRPr="007B2A45">
        <w:rPr>
          <w:i/>
        </w:rPr>
        <w:t>)</w:t>
      </w:r>
      <w:r w:rsidRPr="009F33D9">
        <w:rPr>
          <w:iCs/>
        </w:rPr>
        <w:t>:</w:t>
      </w:r>
      <w:r w:rsidRPr="009F33D9">
        <w:t xml:space="preserve"> перспективные лояльны, но обладают нереализованными бизнес-возможностями – у них есть потенциал роста. Поскольку им нравится взаимодействовать с поставщиком, перспективные представляют собой «лёгкую добычу» для немедленного роста прибыли в клиентском портфолио. Поставщик обладает контактом, гудвиллом и подходящими продуктами. Стратегия построения отношений для перспективных – развитие отношений в направлении полного снабжения. Это со временем переведет перспективных в категорию истинно лояльных.</w:t>
      </w:r>
    </w:p>
    <w:p w:rsidR="007B2A45" w:rsidRPr="009F33D9" w:rsidRDefault="007B2A45" w:rsidP="007B2A45">
      <w:pPr>
        <w:pStyle w:val="ab"/>
        <w:spacing w:before="0" w:beforeAutospacing="0" w:after="0" w:afterAutospacing="0" w:line="360" w:lineRule="auto"/>
        <w:ind w:firstLine="709"/>
        <w:jc w:val="both"/>
      </w:pPr>
      <w:r w:rsidRPr="007B2A45">
        <w:rPr>
          <w:i/>
        </w:rPr>
        <w:t>Скептики (</w:t>
      </w:r>
      <w:r w:rsidRPr="007B2A45">
        <w:rPr>
          <w:i/>
          <w:lang w:val="en-US"/>
        </w:rPr>
        <w:t>skeptics</w:t>
      </w:r>
      <w:r w:rsidRPr="007B2A45">
        <w:rPr>
          <w:i/>
        </w:rPr>
        <w:t>)</w:t>
      </w:r>
      <w:r w:rsidRPr="009F33D9">
        <w:rPr>
          <w:iCs/>
        </w:rPr>
        <w:t>:</w:t>
      </w:r>
      <w:r w:rsidRPr="009F33D9">
        <w:t xml:space="preserve"> скептики являются клиентами с высоким риском оттока – поставщик не может быть уверен в будущем этих бизнес-отношений и должен производить значительные инвестиции с целью развития этих клиентов. Скептики являются либо бывшими избирательными, для которых исчезло преимущество продукта, или клиенты с ранее высокой приверженностью, которые, однако, оказались разочарованы менеджментом отношений со стороны поставщика и стали скептически относится к основе отношений. Стратегия ведения отношений с ними заключается либо в принятии риска (собирании урожая так долго, насколько удастся), либо в совершении значительных инвестиций в следующее поколение лидирующих продуктов или в развитие отношений. Потенциал роста как таковой существует, но этот потенциал требует произведения инвестиций.</w:t>
      </w:r>
    </w:p>
    <w:p w:rsidR="007B2A45" w:rsidRPr="009F33D9" w:rsidRDefault="007B2A45" w:rsidP="007B2A45">
      <w:pPr>
        <w:pStyle w:val="ab"/>
        <w:spacing w:before="0" w:beforeAutospacing="0" w:after="0" w:afterAutospacing="0" w:line="360" w:lineRule="auto"/>
        <w:ind w:firstLine="709"/>
        <w:jc w:val="both"/>
      </w:pPr>
      <w:r w:rsidRPr="007B2A45">
        <w:rPr>
          <w:i/>
        </w:rPr>
        <w:t>Убийцы времени (</w:t>
      </w:r>
      <w:r w:rsidRPr="007B2A45">
        <w:rPr>
          <w:i/>
          <w:lang w:val="en-US"/>
        </w:rPr>
        <w:t>time</w:t>
      </w:r>
      <w:r w:rsidRPr="007B2A45">
        <w:rPr>
          <w:i/>
        </w:rPr>
        <w:t xml:space="preserve"> </w:t>
      </w:r>
      <w:r w:rsidRPr="007B2A45">
        <w:rPr>
          <w:i/>
          <w:lang w:val="en-US"/>
        </w:rPr>
        <w:t>bandits</w:t>
      </w:r>
      <w:r w:rsidRPr="007B2A45">
        <w:rPr>
          <w:i/>
        </w:rPr>
        <w:t>)</w:t>
      </w:r>
      <w:r w:rsidRPr="009F33D9">
        <w:rPr>
          <w:iCs/>
        </w:rPr>
        <w:t>:</w:t>
      </w:r>
      <w:r w:rsidRPr="009F33D9">
        <w:t xml:space="preserve"> убийцы времени – это те лояльные клиенты, которые всегда с компанией, но при этом забывают совершать прибыльные транзакции с компанией. Эти клиенты потенциально посещают каждый семинар, подходят к стендам поставщика на торговых выставках, а также посещают деловые ужины за счёт поставщика.  Они с радостью говорят с сотрудниками поставщика, однако в ответ не предлагают значительной ценности. В результате, эти поставщики крадут время и другие ресурсы. Стратегия развития отношения для этих клиентов – либо развитие этих отношений (стратегия «вверх») или разрыв отношений («вон»). Развитие вверх часто достигается за счёт информирования клиента о низкой прибыльности – в большинстве случаев, клиенты просто не осознают, что отнимают ресурсы у поставщика. Поскольку эти клиенты хорошо </w:t>
      </w:r>
      <w:r w:rsidRPr="009F33D9">
        <w:lastRenderedPageBreak/>
        <w:t>подходят поставщику и наоборот, проблема прибыльности часто может быть решена изменениями в цене, транзакции по-другому – более стандартному – продуктовому портфолио, или повышением частоты использования более дешевых каналов взаимодействия. С другой стороны, отношения можно свести на нет или прекратить единовременно. Убийцы времени ведут тайную жизнь в клиентском портфолио фирмы; они лояльны и с ними приятно взаимодействовать, так что никто не ждет от них негативного влияния на прибыль. Таким образом, главная задача менеджмента состоит в их выявлении.</w:t>
      </w:r>
    </w:p>
    <w:p w:rsidR="007B2A45" w:rsidRPr="007B2A45" w:rsidRDefault="007B2A45" w:rsidP="007B2A45">
      <w:r w:rsidRPr="007B2A45">
        <w:rPr>
          <w:i/>
        </w:rPr>
        <w:t>Ковбои (</w:t>
      </w:r>
      <w:r w:rsidRPr="007B2A45">
        <w:rPr>
          <w:i/>
          <w:lang w:val="en-US"/>
        </w:rPr>
        <w:t>cowboys</w:t>
      </w:r>
      <w:r w:rsidRPr="007B2A45">
        <w:rPr>
          <w:i/>
        </w:rPr>
        <w:t>)</w:t>
      </w:r>
      <w:r w:rsidRPr="009F33D9">
        <w:rPr>
          <w:iCs/>
        </w:rPr>
        <w:t>:</w:t>
      </w:r>
      <w:r w:rsidRPr="009F33D9">
        <w:t xml:space="preserve"> во времена Дикого Запада ковбои заходили в салун, делали много шума, пытались привлечь внимание всех окружающих, потенциально нарушали закон, и уходили так же неожиданно, как и приходили.  Но они оставляли после себя много головной боли, затрат по уборке и упущенных возможностей. В бизнесе, ковбои часто просят полное детальное предложение, и поставщики тратят много ресурсов на такие проекты и бизнес-предложения. Вся эта работа оказывается растраченной, потому что клиент с высоким потенциалом просто хотел узнать цену для сравнения, или просто был не готов к собственным идеям. Альтернативная версия ковбоев – это те, кто просят о нелегальных услугах (взятках, доставке мимо определенных систем и т.д.) или слишком низких ценах. Их всех объединяет одна общая характеристика – с ними не получится хорошо вести дела. Стратегия с ними заключается в их наиболее раннем, своевременном выявлении и неведении с ними бизнеса.</w:t>
      </w:r>
    </w:p>
    <w:p w:rsidR="001C06E4" w:rsidRPr="008E07F3" w:rsidRDefault="001C06E4" w:rsidP="001C06E4">
      <w:pPr>
        <w:rPr>
          <w:i/>
          <w:iCs/>
        </w:rPr>
      </w:pPr>
      <w:r w:rsidRPr="009C507C">
        <w:rPr>
          <w:i/>
          <w:iCs/>
          <w:lang w:val="en-US"/>
        </w:rPr>
        <w:t>B</w:t>
      </w:r>
      <w:r w:rsidRPr="009C507C">
        <w:rPr>
          <w:i/>
          <w:iCs/>
        </w:rPr>
        <w:t>2</w:t>
      </w:r>
      <w:r w:rsidRPr="009C507C">
        <w:rPr>
          <w:i/>
          <w:iCs/>
          <w:lang w:val="en-US"/>
        </w:rPr>
        <w:t>B</w:t>
      </w:r>
      <w:r w:rsidRPr="009C507C">
        <w:rPr>
          <w:i/>
          <w:iCs/>
        </w:rPr>
        <w:t>-</w:t>
      </w:r>
      <w:r w:rsidRPr="009C507C">
        <w:rPr>
          <w:i/>
          <w:iCs/>
          <w:lang w:val="en-US"/>
        </w:rPr>
        <w:t>RELPERF</w:t>
      </w:r>
    </w:p>
    <w:p w:rsidR="009C507C" w:rsidRDefault="009C507C" w:rsidP="001C06E4">
      <w:r>
        <w:t xml:space="preserve">В ходе выделения сегментов критерий приверженности может быть заменён более комплексным показателем эффективности отношений под названием </w:t>
      </w:r>
      <w:r>
        <w:rPr>
          <w:lang w:val="en-US"/>
        </w:rPr>
        <w:t>B</w:t>
      </w:r>
      <w:r w:rsidRPr="009C507C">
        <w:t>2</w:t>
      </w:r>
      <w:r>
        <w:rPr>
          <w:lang w:val="en-US"/>
        </w:rPr>
        <w:t>B</w:t>
      </w:r>
      <w:r w:rsidRPr="009C507C">
        <w:t>-</w:t>
      </w:r>
      <w:r>
        <w:rPr>
          <w:lang w:val="en-US"/>
        </w:rPr>
        <w:t>RELPERF</w:t>
      </w:r>
      <w:r>
        <w:t xml:space="preserve">. Данная шкала, разработанная </w:t>
      </w:r>
      <w:proofErr w:type="spellStart"/>
      <w:r>
        <w:t>Лагесом</w:t>
      </w:r>
      <w:proofErr w:type="spellEnd"/>
      <w:r>
        <w:t xml:space="preserve"> с соавторами</w:t>
      </w:r>
      <w:r w:rsidR="00B233EF" w:rsidRPr="00B233EF">
        <w:t xml:space="preserve"> (</w:t>
      </w:r>
      <w:r w:rsidR="00B233EF">
        <w:rPr>
          <w:lang w:val="en-US"/>
        </w:rPr>
        <w:t>Lages</w:t>
      </w:r>
      <w:r w:rsidR="00B233EF" w:rsidRPr="00B233EF">
        <w:t xml:space="preserve">, </w:t>
      </w:r>
      <w:proofErr w:type="spellStart"/>
      <w:r w:rsidR="00B233EF">
        <w:rPr>
          <w:lang w:val="en-US"/>
        </w:rPr>
        <w:t>Lancastre</w:t>
      </w:r>
      <w:proofErr w:type="spellEnd"/>
      <w:r w:rsidR="00B233EF" w:rsidRPr="00B233EF">
        <w:t xml:space="preserve"> &amp; </w:t>
      </w:r>
      <w:r w:rsidR="00B233EF">
        <w:rPr>
          <w:lang w:val="en-US"/>
        </w:rPr>
        <w:t>Lages</w:t>
      </w:r>
      <w:r w:rsidR="00B233EF" w:rsidRPr="00B233EF">
        <w:t>, 2008)</w:t>
      </w:r>
      <w:r>
        <w:t>, позволяет рассмотреть каждые отношения с отдельными клиентами с точки зрения восприятия ими 5 ключевых измерений отношений:</w:t>
      </w:r>
    </w:p>
    <w:p w:rsidR="009C507C" w:rsidRPr="00EC5B7D" w:rsidRDefault="009C507C" w:rsidP="00EC5B7D">
      <w:pPr>
        <w:pStyle w:val="a3"/>
        <w:numPr>
          <w:ilvl w:val="0"/>
          <w:numId w:val="61"/>
        </w:numPr>
        <w:spacing w:line="360" w:lineRule="auto"/>
        <w:rPr>
          <w:rFonts w:ascii="Times New Roman" w:hAnsi="Times New Roman" w:cs="Times New Roman"/>
          <w:sz w:val="24"/>
          <w:szCs w:val="24"/>
        </w:rPr>
      </w:pPr>
      <w:r w:rsidRPr="00EC5B7D">
        <w:rPr>
          <w:rFonts w:ascii="Times New Roman" w:hAnsi="Times New Roman" w:cs="Times New Roman"/>
          <w:sz w:val="24"/>
          <w:szCs w:val="24"/>
        </w:rPr>
        <w:t>политик и практик компании;</w:t>
      </w:r>
    </w:p>
    <w:p w:rsidR="009C507C" w:rsidRPr="00EC5B7D" w:rsidRDefault="00EC5B7D" w:rsidP="00EC5B7D">
      <w:pPr>
        <w:pStyle w:val="a3"/>
        <w:numPr>
          <w:ilvl w:val="0"/>
          <w:numId w:val="61"/>
        </w:numPr>
        <w:spacing w:line="360" w:lineRule="auto"/>
        <w:rPr>
          <w:rFonts w:ascii="Times New Roman" w:hAnsi="Times New Roman" w:cs="Times New Roman"/>
          <w:sz w:val="24"/>
          <w:szCs w:val="24"/>
        </w:rPr>
      </w:pPr>
      <w:r w:rsidRPr="00EC5B7D">
        <w:rPr>
          <w:rFonts w:ascii="Times New Roman" w:hAnsi="Times New Roman" w:cs="Times New Roman"/>
          <w:sz w:val="24"/>
          <w:szCs w:val="24"/>
        </w:rPr>
        <w:t>приверженности отношениям с компанией;</w:t>
      </w:r>
    </w:p>
    <w:p w:rsidR="00EC5B7D" w:rsidRPr="00EC5B7D" w:rsidRDefault="00EC5B7D" w:rsidP="00EC5B7D">
      <w:pPr>
        <w:pStyle w:val="a3"/>
        <w:numPr>
          <w:ilvl w:val="0"/>
          <w:numId w:val="61"/>
        </w:numPr>
        <w:spacing w:line="360" w:lineRule="auto"/>
        <w:rPr>
          <w:rFonts w:ascii="Times New Roman" w:hAnsi="Times New Roman" w:cs="Times New Roman"/>
          <w:sz w:val="24"/>
          <w:szCs w:val="24"/>
        </w:rPr>
      </w:pPr>
      <w:r w:rsidRPr="00EC5B7D">
        <w:rPr>
          <w:rFonts w:ascii="Times New Roman" w:hAnsi="Times New Roman" w:cs="Times New Roman"/>
          <w:sz w:val="24"/>
          <w:szCs w:val="24"/>
        </w:rPr>
        <w:t>доверия в отношениях с компанией;</w:t>
      </w:r>
    </w:p>
    <w:p w:rsidR="00EC5B7D" w:rsidRPr="00EC5B7D" w:rsidRDefault="00EC5B7D" w:rsidP="00EC5B7D">
      <w:pPr>
        <w:pStyle w:val="a3"/>
        <w:numPr>
          <w:ilvl w:val="0"/>
          <w:numId w:val="61"/>
        </w:numPr>
        <w:spacing w:line="360" w:lineRule="auto"/>
        <w:rPr>
          <w:rFonts w:ascii="Times New Roman" w:hAnsi="Times New Roman" w:cs="Times New Roman"/>
          <w:sz w:val="24"/>
          <w:szCs w:val="24"/>
        </w:rPr>
      </w:pPr>
      <w:r w:rsidRPr="00EC5B7D">
        <w:rPr>
          <w:rFonts w:ascii="Times New Roman" w:hAnsi="Times New Roman" w:cs="Times New Roman"/>
          <w:sz w:val="24"/>
          <w:szCs w:val="24"/>
        </w:rPr>
        <w:t>взаимной кооперации;</w:t>
      </w:r>
    </w:p>
    <w:p w:rsidR="00EC5B7D" w:rsidRDefault="00EC5B7D" w:rsidP="00EC5B7D">
      <w:pPr>
        <w:pStyle w:val="a3"/>
        <w:numPr>
          <w:ilvl w:val="0"/>
          <w:numId w:val="61"/>
        </w:numPr>
        <w:spacing w:line="360" w:lineRule="auto"/>
        <w:rPr>
          <w:rFonts w:ascii="Times New Roman" w:hAnsi="Times New Roman" w:cs="Times New Roman"/>
          <w:sz w:val="24"/>
          <w:szCs w:val="24"/>
        </w:rPr>
      </w:pPr>
      <w:r w:rsidRPr="00EC5B7D">
        <w:rPr>
          <w:rFonts w:ascii="Times New Roman" w:hAnsi="Times New Roman" w:cs="Times New Roman"/>
          <w:sz w:val="24"/>
          <w:szCs w:val="24"/>
        </w:rPr>
        <w:t>удовлетворенности отношениями с компанией.</w:t>
      </w:r>
    </w:p>
    <w:p w:rsidR="00A300F7" w:rsidRDefault="00A300F7" w:rsidP="00A300F7">
      <w:pPr>
        <w:rPr>
          <w:rFonts w:cs="Times New Roman"/>
        </w:rPr>
      </w:pPr>
      <w:r>
        <w:rPr>
          <w:rFonts w:cs="Times New Roman"/>
        </w:rPr>
        <w:t xml:space="preserve">В нижеследующей таблице </w:t>
      </w:r>
      <w:r w:rsidR="00921736">
        <w:rPr>
          <w:rFonts w:cs="Times New Roman"/>
        </w:rPr>
        <w:t>6</w:t>
      </w:r>
      <w:r>
        <w:rPr>
          <w:rFonts w:cs="Times New Roman"/>
        </w:rPr>
        <w:t xml:space="preserve"> приведен список вопросов, входящих в анкету с применением шкалы по всем 5 измерениям.</w:t>
      </w:r>
    </w:p>
    <w:p w:rsidR="00921736" w:rsidRDefault="00921736" w:rsidP="00A300F7">
      <w:pPr>
        <w:rPr>
          <w:rFonts w:cs="Times New Roman"/>
        </w:rPr>
      </w:pPr>
    </w:p>
    <w:p w:rsidR="00921736" w:rsidRDefault="00921736" w:rsidP="00A300F7">
      <w:pPr>
        <w:rPr>
          <w:rFonts w:cs="Times New Roman"/>
        </w:rPr>
      </w:pPr>
    </w:p>
    <w:p w:rsidR="00A300F7" w:rsidRPr="00A300F7" w:rsidRDefault="00A300F7" w:rsidP="00A300F7">
      <w:r>
        <w:lastRenderedPageBreak/>
        <w:t>Т</w:t>
      </w:r>
      <w:r w:rsidRPr="00A300F7">
        <w:t xml:space="preserve">аблица </w:t>
      </w:r>
      <w:r w:rsidR="00921736">
        <w:t>6</w:t>
      </w:r>
      <w:r w:rsidRPr="00A300F7">
        <w:t>. Вопросы анкеты с применением шкалы B2B-RELPERF</w:t>
      </w:r>
    </w:p>
    <w:tbl>
      <w:tblPr>
        <w:tblStyle w:val="a7"/>
        <w:tblW w:w="0" w:type="auto"/>
        <w:tblLook w:val="04A0" w:firstRow="1" w:lastRow="0" w:firstColumn="1" w:lastColumn="0" w:noHBand="0" w:noVBand="1"/>
      </w:tblPr>
      <w:tblGrid>
        <w:gridCol w:w="3572"/>
        <w:gridCol w:w="1417"/>
        <w:gridCol w:w="567"/>
        <w:gridCol w:w="567"/>
        <w:gridCol w:w="567"/>
        <w:gridCol w:w="567"/>
        <w:gridCol w:w="567"/>
        <w:gridCol w:w="1355"/>
      </w:tblGrid>
      <w:tr w:rsidR="00A300F7" w:rsidRPr="00A300F7" w:rsidTr="00A300F7">
        <w:trPr>
          <w:tblHeader/>
        </w:trPr>
        <w:tc>
          <w:tcPr>
            <w:tcW w:w="3572" w:type="dxa"/>
          </w:tcPr>
          <w:p w:rsidR="00A300F7" w:rsidRPr="00A300F7" w:rsidRDefault="00A300F7" w:rsidP="00A300F7">
            <w:pPr>
              <w:spacing w:line="240" w:lineRule="auto"/>
              <w:ind w:firstLine="0"/>
              <w:jc w:val="center"/>
              <w:rPr>
                <w:b/>
                <w:bCs/>
              </w:rPr>
            </w:pPr>
            <w:r w:rsidRPr="00A300F7">
              <w:rPr>
                <w:b/>
                <w:bCs/>
              </w:rPr>
              <w:t>Вопрос</w:t>
            </w:r>
          </w:p>
        </w:tc>
        <w:tc>
          <w:tcPr>
            <w:tcW w:w="1417" w:type="dxa"/>
          </w:tcPr>
          <w:p w:rsidR="00A300F7" w:rsidRPr="00A300F7" w:rsidRDefault="00A300F7" w:rsidP="00A300F7">
            <w:pPr>
              <w:spacing w:line="240" w:lineRule="auto"/>
              <w:ind w:firstLine="0"/>
              <w:jc w:val="center"/>
              <w:rPr>
                <w:b/>
                <w:bCs/>
              </w:rPr>
            </w:pPr>
            <w:r w:rsidRPr="00A300F7">
              <w:rPr>
                <w:b/>
                <w:bCs/>
              </w:rPr>
              <w:t>1 – Абсолютно не согласен</w:t>
            </w:r>
          </w:p>
        </w:tc>
        <w:tc>
          <w:tcPr>
            <w:tcW w:w="567" w:type="dxa"/>
          </w:tcPr>
          <w:p w:rsidR="00A300F7" w:rsidRPr="00A300F7" w:rsidRDefault="00A300F7" w:rsidP="00A300F7">
            <w:pPr>
              <w:spacing w:line="240" w:lineRule="auto"/>
              <w:ind w:firstLine="0"/>
              <w:jc w:val="center"/>
              <w:rPr>
                <w:b/>
                <w:bCs/>
              </w:rPr>
            </w:pPr>
            <w:r w:rsidRPr="00A300F7">
              <w:rPr>
                <w:b/>
                <w:bCs/>
              </w:rPr>
              <w:t>2</w:t>
            </w:r>
          </w:p>
        </w:tc>
        <w:tc>
          <w:tcPr>
            <w:tcW w:w="567" w:type="dxa"/>
          </w:tcPr>
          <w:p w:rsidR="00A300F7" w:rsidRPr="00A300F7" w:rsidRDefault="00A300F7" w:rsidP="00A300F7">
            <w:pPr>
              <w:spacing w:line="240" w:lineRule="auto"/>
              <w:ind w:firstLine="0"/>
              <w:jc w:val="center"/>
              <w:rPr>
                <w:b/>
                <w:bCs/>
              </w:rPr>
            </w:pPr>
            <w:r w:rsidRPr="00A300F7">
              <w:rPr>
                <w:b/>
                <w:bCs/>
              </w:rPr>
              <w:t>3</w:t>
            </w:r>
          </w:p>
        </w:tc>
        <w:tc>
          <w:tcPr>
            <w:tcW w:w="567" w:type="dxa"/>
          </w:tcPr>
          <w:p w:rsidR="00A300F7" w:rsidRPr="00A300F7" w:rsidRDefault="00A300F7" w:rsidP="00A300F7">
            <w:pPr>
              <w:spacing w:line="240" w:lineRule="auto"/>
              <w:ind w:firstLine="0"/>
              <w:jc w:val="center"/>
              <w:rPr>
                <w:b/>
                <w:bCs/>
              </w:rPr>
            </w:pPr>
            <w:r w:rsidRPr="00A300F7">
              <w:rPr>
                <w:b/>
                <w:bCs/>
              </w:rPr>
              <w:t>4</w:t>
            </w:r>
          </w:p>
        </w:tc>
        <w:tc>
          <w:tcPr>
            <w:tcW w:w="567" w:type="dxa"/>
          </w:tcPr>
          <w:p w:rsidR="00A300F7" w:rsidRPr="00A300F7" w:rsidRDefault="00A300F7" w:rsidP="00A300F7">
            <w:pPr>
              <w:spacing w:line="240" w:lineRule="auto"/>
              <w:ind w:firstLine="0"/>
              <w:jc w:val="center"/>
              <w:rPr>
                <w:b/>
                <w:bCs/>
              </w:rPr>
            </w:pPr>
            <w:r w:rsidRPr="00A300F7">
              <w:rPr>
                <w:b/>
                <w:bCs/>
              </w:rPr>
              <w:t>5</w:t>
            </w:r>
          </w:p>
        </w:tc>
        <w:tc>
          <w:tcPr>
            <w:tcW w:w="567" w:type="dxa"/>
          </w:tcPr>
          <w:p w:rsidR="00A300F7" w:rsidRPr="00A300F7" w:rsidRDefault="00A300F7" w:rsidP="00A300F7">
            <w:pPr>
              <w:spacing w:line="240" w:lineRule="auto"/>
              <w:ind w:firstLine="0"/>
              <w:jc w:val="center"/>
              <w:rPr>
                <w:b/>
                <w:bCs/>
              </w:rPr>
            </w:pPr>
            <w:r w:rsidRPr="00A300F7">
              <w:rPr>
                <w:b/>
                <w:bCs/>
              </w:rPr>
              <w:t>6</w:t>
            </w:r>
          </w:p>
        </w:tc>
        <w:tc>
          <w:tcPr>
            <w:tcW w:w="1355" w:type="dxa"/>
          </w:tcPr>
          <w:p w:rsidR="00A300F7" w:rsidRPr="00A300F7" w:rsidRDefault="00A300F7" w:rsidP="00A300F7">
            <w:pPr>
              <w:spacing w:line="240" w:lineRule="auto"/>
              <w:ind w:firstLine="0"/>
              <w:jc w:val="center"/>
              <w:rPr>
                <w:b/>
                <w:bCs/>
              </w:rPr>
            </w:pPr>
            <w:r w:rsidRPr="00A300F7">
              <w:rPr>
                <w:b/>
                <w:bCs/>
              </w:rPr>
              <w:t>7 – Абсолютно согласен</w:t>
            </w:r>
          </w:p>
        </w:tc>
      </w:tr>
      <w:tr w:rsidR="00A300F7" w:rsidRPr="00A300F7" w:rsidTr="00BD1FE2">
        <w:tc>
          <w:tcPr>
            <w:tcW w:w="9179" w:type="dxa"/>
            <w:gridSpan w:val="8"/>
          </w:tcPr>
          <w:p w:rsidR="00A300F7" w:rsidRPr="00A300F7" w:rsidRDefault="00A300F7" w:rsidP="00A300F7">
            <w:pPr>
              <w:spacing w:line="240" w:lineRule="auto"/>
              <w:ind w:firstLine="0"/>
              <w:jc w:val="center"/>
              <w:rPr>
                <w:b/>
                <w:bCs/>
              </w:rPr>
            </w:pPr>
            <w:r w:rsidRPr="00A300F7">
              <w:rPr>
                <w:b/>
                <w:bCs/>
              </w:rPr>
              <w:t>Политики и практики</w:t>
            </w:r>
          </w:p>
        </w:tc>
      </w:tr>
      <w:tr w:rsidR="00A300F7" w:rsidRPr="00A300F7" w:rsidTr="00BD1FE2">
        <w:tc>
          <w:tcPr>
            <w:tcW w:w="3572" w:type="dxa"/>
          </w:tcPr>
          <w:p w:rsidR="00A300F7" w:rsidRPr="00A300F7" w:rsidRDefault="00A300F7" w:rsidP="00A300F7">
            <w:pPr>
              <w:spacing w:line="240" w:lineRule="auto"/>
              <w:ind w:firstLine="0"/>
            </w:pPr>
            <w:r w:rsidRPr="00A300F7">
              <w:t>Политика фирмы «Русьпушнина» демонстрируют её уважение к клиентам.</w:t>
            </w:r>
          </w:p>
        </w:tc>
        <w:tc>
          <w:tcPr>
            <w:tcW w:w="141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1355" w:type="dxa"/>
          </w:tcPr>
          <w:p w:rsidR="00A300F7" w:rsidRPr="00A300F7" w:rsidRDefault="00A300F7" w:rsidP="00A300F7">
            <w:pPr>
              <w:spacing w:line="240" w:lineRule="auto"/>
              <w:ind w:firstLine="0"/>
            </w:pPr>
          </w:p>
        </w:tc>
      </w:tr>
      <w:tr w:rsidR="00A300F7" w:rsidRPr="00A300F7" w:rsidTr="00BD1FE2">
        <w:tc>
          <w:tcPr>
            <w:tcW w:w="3572" w:type="dxa"/>
          </w:tcPr>
          <w:p w:rsidR="00A300F7" w:rsidRPr="00A300F7" w:rsidRDefault="00A300F7" w:rsidP="00A300F7">
            <w:pPr>
              <w:spacing w:line="240" w:lineRule="auto"/>
              <w:ind w:firstLine="0"/>
            </w:pPr>
            <w:r w:rsidRPr="00A300F7">
              <w:t>Практики фирмы «Русьпушнина» позволяют легко решать проблемы.</w:t>
            </w:r>
          </w:p>
        </w:tc>
        <w:tc>
          <w:tcPr>
            <w:tcW w:w="141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1355" w:type="dxa"/>
          </w:tcPr>
          <w:p w:rsidR="00A300F7" w:rsidRPr="00A300F7" w:rsidRDefault="00A300F7" w:rsidP="00A300F7">
            <w:pPr>
              <w:spacing w:line="240" w:lineRule="auto"/>
              <w:ind w:firstLine="0"/>
            </w:pPr>
          </w:p>
        </w:tc>
      </w:tr>
      <w:tr w:rsidR="00A300F7" w:rsidRPr="00A300F7" w:rsidTr="00BD1FE2">
        <w:tc>
          <w:tcPr>
            <w:tcW w:w="3572" w:type="dxa"/>
          </w:tcPr>
          <w:p w:rsidR="00A300F7" w:rsidRPr="00A300F7" w:rsidRDefault="00A300F7" w:rsidP="00A300F7">
            <w:pPr>
              <w:spacing w:line="240" w:lineRule="auto"/>
              <w:ind w:firstLine="0"/>
            </w:pPr>
            <w:r w:rsidRPr="00A300F7">
              <w:t>Фирма «Русьпушнина» быстро решает проблемы моей фирмы.</w:t>
            </w:r>
          </w:p>
        </w:tc>
        <w:tc>
          <w:tcPr>
            <w:tcW w:w="141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1355" w:type="dxa"/>
          </w:tcPr>
          <w:p w:rsidR="00A300F7" w:rsidRPr="00A300F7" w:rsidRDefault="00A300F7" w:rsidP="00A300F7">
            <w:pPr>
              <w:spacing w:line="240" w:lineRule="auto"/>
              <w:ind w:firstLine="0"/>
            </w:pPr>
          </w:p>
        </w:tc>
      </w:tr>
      <w:tr w:rsidR="00A300F7" w:rsidRPr="00A300F7" w:rsidTr="00BD1FE2">
        <w:tc>
          <w:tcPr>
            <w:tcW w:w="9179" w:type="dxa"/>
            <w:gridSpan w:val="8"/>
          </w:tcPr>
          <w:p w:rsidR="00A300F7" w:rsidRPr="00A300F7" w:rsidRDefault="00A300F7" w:rsidP="00A300F7">
            <w:pPr>
              <w:spacing w:line="240" w:lineRule="auto"/>
              <w:ind w:firstLine="0"/>
              <w:jc w:val="center"/>
              <w:rPr>
                <w:b/>
                <w:bCs/>
              </w:rPr>
            </w:pPr>
            <w:r w:rsidRPr="00A300F7">
              <w:rPr>
                <w:b/>
                <w:bCs/>
              </w:rPr>
              <w:t>Приверженность отношениям</w:t>
            </w:r>
          </w:p>
        </w:tc>
      </w:tr>
      <w:tr w:rsidR="00A300F7" w:rsidRPr="00A300F7" w:rsidTr="00BD1FE2">
        <w:tc>
          <w:tcPr>
            <w:tcW w:w="3572" w:type="dxa"/>
          </w:tcPr>
          <w:p w:rsidR="00A300F7" w:rsidRPr="00A300F7" w:rsidRDefault="00A300F7" w:rsidP="00A300F7">
            <w:pPr>
              <w:spacing w:line="240" w:lineRule="auto"/>
              <w:ind w:firstLine="0"/>
            </w:pPr>
            <w:r w:rsidRPr="00A300F7">
              <w:t>Наши отношения с фирмой «Русьпушнина» – это долгосрочное сотрудничество.</w:t>
            </w:r>
          </w:p>
        </w:tc>
        <w:tc>
          <w:tcPr>
            <w:tcW w:w="141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1355" w:type="dxa"/>
          </w:tcPr>
          <w:p w:rsidR="00A300F7" w:rsidRPr="00A300F7" w:rsidRDefault="00A300F7" w:rsidP="00A300F7">
            <w:pPr>
              <w:spacing w:line="240" w:lineRule="auto"/>
              <w:ind w:firstLine="0"/>
            </w:pPr>
          </w:p>
        </w:tc>
      </w:tr>
      <w:tr w:rsidR="00A300F7" w:rsidRPr="00A300F7" w:rsidTr="00BD1FE2">
        <w:tc>
          <w:tcPr>
            <w:tcW w:w="3572" w:type="dxa"/>
          </w:tcPr>
          <w:p w:rsidR="00A300F7" w:rsidRPr="00A300F7" w:rsidRDefault="00A300F7" w:rsidP="00A300F7">
            <w:pPr>
              <w:spacing w:line="240" w:lineRule="auto"/>
              <w:ind w:firstLine="0"/>
            </w:pPr>
            <w:r w:rsidRPr="00A300F7">
              <w:t>Мы не разорвем отношения с фирмой «Русьпушнина», потому что нам нравится с ней ассоциироваться.</w:t>
            </w:r>
          </w:p>
        </w:tc>
        <w:tc>
          <w:tcPr>
            <w:tcW w:w="141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1355" w:type="dxa"/>
          </w:tcPr>
          <w:p w:rsidR="00A300F7" w:rsidRPr="00A300F7" w:rsidRDefault="00A300F7" w:rsidP="00A300F7">
            <w:pPr>
              <w:spacing w:line="240" w:lineRule="auto"/>
              <w:ind w:firstLine="0"/>
            </w:pPr>
          </w:p>
        </w:tc>
      </w:tr>
      <w:tr w:rsidR="00A300F7" w:rsidRPr="00A300F7" w:rsidTr="00BD1FE2">
        <w:tc>
          <w:tcPr>
            <w:tcW w:w="9179" w:type="dxa"/>
            <w:gridSpan w:val="8"/>
          </w:tcPr>
          <w:p w:rsidR="00A300F7" w:rsidRPr="00A300F7" w:rsidRDefault="00A300F7" w:rsidP="00A300F7">
            <w:pPr>
              <w:spacing w:line="240" w:lineRule="auto"/>
              <w:ind w:firstLine="0"/>
              <w:jc w:val="center"/>
              <w:rPr>
                <w:b/>
                <w:bCs/>
              </w:rPr>
            </w:pPr>
            <w:r w:rsidRPr="00A300F7">
              <w:rPr>
                <w:b/>
                <w:bCs/>
              </w:rPr>
              <w:t>Доверие в отношениях</w:t>
            </w:r>
          </w:p>
        </w:tc>
      </w:tr>
      <w:tr w:rsidR="00A300F7" w:rsidRPr="00A300F7" w:rsidTr="00BD1FE2">
        <w:tc>
          <w:tcPr>
            <w:tcW w:w="3572" w:type="dxa"/>
          </w:tcPr>
          <w:p w:rsidR="00A300F7" w:rsidRPr="00A300F7" w:rsidRDefault="00A300F7" w:rsidP="00A300F7">
            <w:pPr>
              <w:spacing w:line="240" w:lineRule="auto"/>
              <w:ind w:firstLine="0"/>
            </w:pPr>
            <w:r w:rsidRPr="00A300F7">
              <w:t>В наших отношениях, фирма «Русьпушнина» – это тот, кому я доверяю.</w:t>
            </w:r>
          </w:p>
        </w:tc>
        <w:tc>
          <w:tcPr>
            <w:tcW w:w="141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1355" w:type="dxa"/>
          </w:tcPr>
          <w:p w:rsidR="00A300F7" w:rsidRPr="00A300F7" w:rsidRDefault="00A300F7" w:rsidP="00A300F7">
            <w:pPr>
              <w:spacing w:line="240" w:lineRule="auto"/>
              <w:ind w:firstLine="0"/>
            </w:pPr>
          </w:p>
        </w:tc>
      </w:tr>
      <w:tr w:rsidR="00A300F7" w:rsidRPr="00A300F7" w:rsidTr="00BD1FE2">
        <w:tc>
          <w:tcPr>
            <w:tcW w:w="3572" w:type="dxa"/>
          </w:tcPr>
          <w:p w:rsidR="00A300F7" w:rsidRPr="00A300F7" w:rsidRDefault="00A300F7" w:rsidP="00A300F7">
            <w:pPr>
              <w:spacing w:line="240" w:lineRule="auto"/>
              <w:ind w:firstLine="0"/>
            </w:pPr>
            <w:r w:rsidRPr="00A300F7">
              <w:t>В наших отношениях, фирма «Русьпушнина» очень добросовестна.</w:t>
            </w:r>
          </w:p>
        </w:tc>
        <w:tc>
          <w:tcPr>
            <w:tcW w:w="141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1355" w:type="dxa"/>
          </w:tcPr>
          <w:p w:rsidR="00A300F7" w:rsidRPr="00A300F7" w:rsidRDefault="00A300F7" w:rsidP="00A300F7">
            <w:pPr>
              <w:spacing w:line="240" w:lineRule="auto"/>
              <w:ind w:firstLine="0"/>
            </w:pPr>
          </w:p>
        </w:tc>
      </w:tr>
      <w:tr w:rsidR="00A300F7" w:rsidRPr="00A300F7" w:rsidTr="00BD1FE2">
        <w:tc>
          <w:tcPr>
            <w:tcW w:w="3572" w:type="dxa"/>
          </w:tcPr>
          <w:p w:rsidR="00A300F7" w:rsidRPr="00A300F7" w:rsidRDefault="00A300F7" w:rsidP="00A300F7">
            <w:pPr>
              <w:spacing w:line="240" w:lineRule="auto"/>
              <w:ind w:firstLine="0"/>
            </w:pPr>
            <w:r w:rsidRPr="00A300F7">
              <w:t>В наших отношениях, фирма «Русьпушнина» даёт нам информацию и советы, на которые можно положиться.</w:t>
            </w:r>
          </w:p>
        </w:tc>
        <w:tc>
          <w:tcPr>
            <w:tcW w:w="141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1355" w:type="dxa"/>
          </w:tcPr>
          <w:p w:rsidR="00A300F7" w:rsidRPr="00A300F7" w:rsidRDefault="00A300F7" w:rsidP="00A300F7">
            <w:pPr>
              <w:spacing w:line="240" w:lineRule="auto"/>
              <w:ind w:firstLine="0"/>
            </w:pPr>
          </w:p>
        </w:tc>
      </w:tr>
      <w:tr w:rsidR="00A300F7" w:rsidRPr="00A300F7" w:rsidTr="00BD1FE2">
        <w:tc>
          <w:tcPr>
            <w:tcW w:w="9179" w:type="dxa"/>
            <w:gridSpan w:val="8"/>
          </w:tcPr>
          <w:p w:rsidR="00A300F7" w:rsidRPr="00A300F7" w:rsidRDefault="00A300F7" w:rsidP="00A300F7">
            <w:pPr>
              <w:spacing w:line="240" w:lineRule="auto"/>
              <w:ind w:firstLine="0"/>
              <w:jc w:val="center"/>
              <w:rPr>
                <w:b/>
                <w:bCs/>
              </w:rPr>
            </w:pPr>
            <w:r w:rsidRPr="00A300F7">
              <w:rPr>
                <w:b/>
                <w:bCs/>
              </w:rPr>
              <w:t>Взаимная кооперация</w:t>
            </w:r>
          </w:p>
        </w:tc>
      </w:tr>
      <w:tr w:rsidR="00A300F7" w:rsidRPr="00A300F7" w:rsidTr="00BD1FE2">
        <w:tc>
          <w:tcPr>
            <w:tcW w:w="3572" w:type="dxa"/>
          </w:tcPr>
          <w:p w:rsidR="00A300F7" w:rsidRPr="00A300F7" w:rsidRDefault="00A300F7" w:rsidP="00A300F7">
            <w:pPr>
              <w:spacing w:line="240" w:lineRule="auto"/>
              <w:ind w:firstLine="0"/>
            </w:pPr>
            <w:r w:rsidRPr="00A300F7">
              <w:t>Моя фирма и фирма «Русьпушнина» регулярно взаимодействуют.</w:t>
            </w:r>
          </w:p>
        </w:tc>
        <w:tc>
          <w:tcPr>
            <w:tcW w:w="141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1355" w:type="dxa"/>
          </w:tcPr>
          <w:p w:rsidR="00A300F7" w:rsidRPr="00A300F7" w:rsidRDefault="00A300F7" w:rsidP="00A300F7">
            <w:pPr>
              <w:spacing w:line="240" w:lineRule="auto"/>
              <w:ind w:firstLine="0"/>
            </w:pPr>
          </w:p>
        </w:tc>
      </w:tr>
      <w:tr w:rsidR="00A300F7" w:rsidRPr="00A300F7" w:rsidTr="00BD1FE2">
        <w:tc>
          <w:tcPr>
            <w:tcW w:w="3572" w:type="dxa"/>
          </w:tcPr>
          <w:p w:rsidR="00A300F7" w:rsidRPr="00A300F7" w:rsidRDefault="00A300F7" w:rsidP="00A300F7">
            <w:pPr>
              <w:spacing w:line="240" w:lineRule="auto"/>
              <w:ind w:firstLine="0"/>
            </w:pPr>
            <w:r w:rsidRPr="00A300F7">
              <w:t>Между нашими фирмами идёт открытая коммуникация.</w:t>
            </w:r>
          </w:p>
        </w:tc>
        <w:tc>
          <w:tcPr>
            <w:tcW w:w="141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1355" w:type="dxa"/>
          </w:tcPr>
          <w:p w:rsidR="00A300F7" w:rsidRPr="00A300F7" w:rsidRDefault="00A300F7" w:rsidP="00A300F7">
            <w:pPr>
              <w:spacing w:line="240" w:lineRule="auto"/>
              <w:ind w:firstLine="0"/>
            </w:pPr>
          </w:p>
        </w:tc>
      </w:tr>
      <w:tr w:rsidR="00A300F7" w:rsidRPr="00A300F7" w:rsidTr="00BD1FE2">
        <w:tc>
          <w:tcPr>
            <w:tcW w:w="9179" w:type="dxa"/>
            <w:gridSpan w:val="8"/>
          </w:tcPr>
          <w:p w:rsidR="00A300F7" w:rsidRPr="00A300F7" w:rsidRDefault="00A300F7" w:rsidP="00A300F7">
            <w:pPr>
              <w:spacing w:line="240" w:lineRule="auto"/>
              <w:ind w:firstLine="0"/>
              <w:jc w:val="center"/>
              <w:rPr>
                <w:b/>
                <w:bCs/>
              </w:rPr>
            </w:pPr>
            <w:r w:rsidRPr="00A300F7">
              <w:rPr>
                <w:b/>
                <w:bCs/>
              </w:rPr>
              <w:t>Удовлетворенность отношениями</w:t>
            </w:r>
          </w:p>
        </w:tc>
      </w:tr>
      <w:tr w:rsidR="00A300F7" w:rsidRPr="00A300F7" w:rsidTr="00BD1FE2">
        <w:tc>
          <w:tcPr>
            <w:tcW w:w="3572" w:type="dxa"/>
          </w:tcPr>
          <w:p w:rsidR="00A300F7" w:rsidRPr="00A300F7" w:rsidRDefault="00A300F7" w:rsidP="00A300F7">
            <w:pPr>
              <w:spacing w:line="240" w:lineRule="auto"/>
              <w:ind w:firstLine="0"/>
            </w:pPr>
            <w:r w:rsidRPr="00A300F7">
              <w:t>В целом, мы удовлетворены фирмой «Русьпушнина».</w:t>
            </w:r>
          </w:p>
        </w:tc>
        <w:tc>
          <w:tcPr>
            <w:tcW w:w="141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1355" w:type="dxa"/>
          </w:tcPr>
          <w:p w:rsidR="00A300F7" w:rsidRPr="00A300F7" w:rsidRDefault="00A300F7" w:rsidP="00A300F7">
            <w:pPr>
              <w:spacing w:line="240" w:lineRule="auto"/>
              <w:ind w:firstLine="0"/>
            </w:pPr>
          </w:p>
        </w:tc>
      </w:tr>
      <w:tr w:rsidR="00A300F7" w:rsidRPr="00A300F7" w:rsidTr="00BD1FE2">
        <w:tc>
          <w:tcPr>
            <w:tcW w:w="3572" w:type="dxa"/>
          </w:tcPr>
          <w:p w:rsidR="00A300F7" w:rsidRPr="00A300F7" w:rsidRDefault="00A300F7" w:rsidP="00A300F7">
            <w:pPr>
              <w:spacing w:line="240" w:lineRule="auto"/>
              <w:ind w:firstLine="0"/>
            </w:pPr>
            <w:r w:rsidRPr="00A300F7">
              <w:t>Мы довольны тем, что фирма «Русьпушнина» делает для нас.</w:t>
            </w:r>
          </w:p>
        </w:tc>
        <w:tc>
          <w:tcPr>
            <w:tcW w:w="141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1355" w:type="dxa"/>
          </w:tcPr>
          <w:p w:rsidR="00A300F7" w:rsidRPr="00A300F7" w:rsidRDefault="00A300F7" w:rsidP="00A300F7">
            <w:pPr>
              <w:spacing w:line="240" w:lineRule="auto"/>
              <w:ind w:firstLine="0"/>
            </w:pPr>
          </w:p>
        </w:tc>
      </w:tr>
      <w:tr w:rsidR="00A300F7" w:rsidRPr="00A300F7" w:rsidTr="00BD1FE2">
        <w:tc>
          <w:tcPr>
            <w:tcW w:w="3572" w:type="dxa"/>
          </w:tcPr>
          <w:p w:rsidR="00A300F7" w:rsidRPr="00A300F7" w:rsidRDefault="00A300F7" w:rsidP="00A300F7">
            <w:pPr>
              <w:spacing w:line="240" w:lineRule="auto"/>
              <w:ind w:firstLine="0"/>
            </w:pPr>
            <w:r w:rsidRPr="00A300F7">
              <w:t>Если бы пришлось снова принимать решение, мы бы по-прежнему выбрали фирму «Русьпушнина».</w:t>
            </w:r>
          </w:p>
        </w:tc>
        <w:tc>
          <w:tcPr>
            <w:tcW w:w="141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567" w:type="dxa"/>
          </w:tcPr>
          <w:p w:rsidR="00A300F7" w:rsidRPr="00A300F7" w:rsidRDefault="00A300F7" w:rsidP="00A300F7">
            <w:pPr>
              <w:spacing w:line="240" w:lineRule="auto"/>
              <w:ind w:firstLine="0"/>
            </w:pPr>
          </w:p>
        </w:tc>
        <w:tc>
          <w:tcPr>
            <w:tcW w:w="1355" w:type="dxa"/>
          </w:tcPr>
          <w:p w:rsidR="00A300F7" w:rsidRPr="00A300F7" w:rsidRDefault="00A300F7" w:rsidP="00A300F7">
            <w:pPr>
              <w:spacing w:line="240" w:lineRule="auto"/>
              <w:ind w:firstLine="0"/>
            </w:pPr>
          </w:p>
        </w:tc>
      </w:tr>
    </w:tbl>
    <w:p w:rsidR="00A300F7" w:rsidRPr="00A300F7" w:rsidRDefault="00A300F7" w:rsidP="00A300F7">
      <w:pPr>
        <w:rPr>
          <w:rFonts w:cs="Times New Roman"/>
        </w:rPr>
      </w:pPr>
      <w:r>
        <w:rPr>
          <w:rFonts w:cs="Times New Roman"/>
        </w:rPr>
        <w:t xml:space="preserve">Составлено по: </w:t>
      </w:r>
      <w:r w:rsidRPr="00A300F7">
        <w:t>[</w:t>
      </w:r>
      <w:r>
        <w:rPr>
          <w:lang w:val="en-US"/>
        </w:rPr>
        <w:t>Lages</w:t>
      </w:r>
      <w:r w:rsidRPr="00A300F7">
        <w:t>, 2007]</w:t>
      </w:r>
    </w:p>
    <w:p w:rsidR="001C06E4" w:rsidRDefault="00921736" w:rsidP="00921736">
      <w:pPr>
        <w:pStyle w:val="3"/>
      </w:pPr>
      <w:r>
        <w:t xml:space="preserve">1.6.3. </w:t>
      </w:r>
      <w:proofErr w:type="spellStart"/>
      <w:r w:rsidR="001C06E4" w:rsidRPr="0037329F">
        <w:t>Таргетирование</w:t>
      </w:r>
      <w:proofErr w:type="spellEnd"/>
    </w:p>
    <w:p w:rsidR="009C507C" w:rsidRPr="006B0CB2" w:rsidRDefault="009C507C" w:rsidP="009C507C">
      <w:pPr>
        <w:pStyle w:val="ab"/>
        <w:spacing w:before="0" w:beforeAutospacing="0" w:after="0" w:afterAutospacing="0" w:line="360" w:lineRule="auto"/>
        <w:ind w:firstLine="709"/>
        <w:jc w:val="both"/>
      </w:pPr>
      <w:r>
        <w:t xml:space="preserve">Возвращаясь к портфельному подходу Риттера и Андерсена и учитывая, что следующим за сегментированием клиентом этапом разработки стратегии становится </w:t>
      </w:r>
      <w:proofErr w:type="spellStart"/>
      <w:r>
        <w:t>таргетирование</w:t>
      </w:r>
      <w:proofErr w:type="spellEnd"/>
      <w:r>
        <w:t xml:space="preserve"> наиболее привлекательных сегментов для дальнейшей работы по развитию отношений, обратимся к таблице </w:t>
      </w:r>
      <w:r w:rsidR="00921736">
        <w:t>7</w:t>
      </w:r>
      <w:r>
        <w:t xml:space="preserve">, в которое представлены все имеющиеся категории </w:t>
      </w:r>
      <w:r>
        <w:lastRenderedPageBreak/>
        <w:t xml:space="preserve">клиентов по предложенной авторами схеме, как и наиболее подходящие стратегии ведения с ними бизнеса: </w:t>
      </w:r>
    </w:p>
    <w:p w:rsidR="009C507C" w:rsidRPr="006B0CB2" w:rsidRDefault="009C507C" w:rsidP="009C507C">
      <w:pPr>
        <w:pStyle w:val="aa"/>
        <w:keepNext/>
        <w:spacing w:after="0" w:line="360" w:lineRule="auto"/>
        <w:ind w:firstLine="709"/>
        <w:jc w:val="both"/>
        <w:rPr>
          <w:rFonts w:ascii="Times New Roman" w:hAnsi="Times New Roman" w:cs="Times New Roman"/>
          <w:i w:val="0"/>
          <w:iCs w:val="0"/>
          <w:color w:val="000000" w:themeColor="text1"/>
          <w:sz w:val="24"/>
          <w:szCs w:val="24"/>
        </w:rPr>
      </w:pPr>
      <w:r w:rsidRPr="006B0CB2">
        <w:rPr>
          <w:rFonts w:ascii="Times New Roman" w:hAnsi="Times New Roman" w:cs="Times New Roman"/>
          <w:i w:val="0"/>
          <w:iCs w:val="0"/>
          <w:color w:val="000000" w:themeColor="text1"/>
          <w:sz w:val="24"/>
          <w:szCs w:val="24"/>
        </w:rPr>
        <w:t xml:space="preserve">Таблица </w:t>
      </w:r>
      <w:r w:rsidR="00921736">
        <w:rPr>
          <w:rFonts w:ascii="Times New Roman" w:hAnsi="Times New Roman" w:cs="Times New Roman"/>
          <w:i w:val="0"/>
          <w:iCs w:val="0"/>
          <w:color w:val="000000" w:themeColor="text1"/>
          <w:sz w:val="24"/>
          <w:szCs w:val="24"/>
        </w:rPr>
        <w:t>7</w:t>
      </w:r>
      <w:r>
        <w:rPr>
          <w:rFonts w:ascii="Times New Roman" w:hAnsi="Times New Roman" w:cs="Times New Roman"/>
          <w:i w:val="0"/>
          <w:iCs w:val="0"/>
          <w:color w:val="000000" w:themeColor="text1"/>
          <w:sz w:val="24"/>
          <w:szCs w:val="24"/>
        </w:rPr>
        <w:t xml:space="preserve"> –</w:t>
      </w:r>
      <w:r w:rsidRPr="006B0CB2">
        <w:rPr>
          <w:rFonts w:ascii="Times New Roman" w:hAnsi="Times New Roman" w:cs="Times New Roman"/>
          <w:i w:val="0"/>
          <w:iCs w:val="0"/>
          <w:color w:val="000000" w:themeColor="text1"/>
          <w:sz w:val="24"/>
          <w:szCs w:val="24"/>
        </w:rPr>
        <w:t xml:space="preserve"> Ва</w:t>
      </w:r>
      <w:r>
        <w:rPr>
          <w:rFonts w:ascii="Times New Roman" w:hAnsi="Times New Roman" w:cs="Times New Roman"/>
          <w:i w:val="0"/>
          <w:iCs w:val="0"/>
          <w:color w:val="000000" w:themeColor="text1"/>
          <w:sz w:val="24"/>
          <w:szCs w:val="24"/>
        </w:rPr>
        <w:t>р</w:t>
      </w:r>
      <w:r w:rsidRPr="006B0CB2">
        <w:rPr>
          <w:rFonts w:ascii="Times New Roman" w:hAnsi="Times New Roman" w:cs="Times New Roman"/>
          <w:i w:val="0"/>
          <w:iCs w:val="0"/>
          <w:color w:val="000000" w:themeColor="text1"/>
          <w:sz w:val="24"/>
          <w:szCs w:val="24"/>
        </w:rPr>
        <w:t xml:space="preserve">ианты стратегий развития отношений с группами клиентов по матрице </w:t>
      </w:r>
      <w:r>
        <w:rPr>
          <w:rFonts w:ascii="Times New Roman" w:hAnsi="Times New Roman" w:cs="Times New Roman"/>
          <w:i w:val="0"/>
          <w:iCs w:val="0"/>
          <w:color w:val="000000" w:themeColor="text1"/>
          <w:sz w:val="24"/>
          <w:szCs w:val="24"/>
        </w:rPr>
        <w:t>портфеля клиентов</w:t>
      </w:r>
    </w:p>
    <w:tbl>
      <w:tblPr>
        <w:tblStyle w:val="a7"/>
        <w:tblW w:w="0" w:type="auto"/>
        <w:tblLook w:val="04A0" w:firstRow="1" w:lastRow="0" w:firstColumn="1" w:lastColumn="0" w:noHBand="0" w:noVBand="1"/>
      </w:tblPr>
      <w:tblGrid>
        <w:gridCol w:w="3397"/>
        <w:gridCol w:w="5942"/>
      </w:tblGrid>
      <w:tr w:rsidR="009C507C" w:rsidRPr="00607384" w:rsidTr="00BD1FE2">
        <w:trPr>
          <w:tblHeader/>
        </w:trPr>
        <w:tc>
          <w:tcPr>
            <w:tcW w:w="3397" w:type="dxa"/>
          </w:tcPr>
          <w:p w:rsidR="009C507C" w:rsidRPr="00607384" w:rsidRDefault="009C507C" w:rsidP="00BD1FE2">
            <w:pPr>
              <w:spacing w:line="240" w:lineRule="auto"/>
              <w:ind w:firstLine="0"/>
              <w:jc w:val="center"/>
              <w:rPr>
                <w:rFonts w:cs="Times New Roman"/>
                <w:b/>
                <w:bCs/>
              </w:rPr>
            </w:pPr>
            <w:r w:rsidRPr="00607384">
              <w:rPr>
                <w:rFonts w:cs="Times New Roman"/>
                <w:b/>
                <w:bCs/>
              </w:rPr>
              <w:t>Категория клиентов</w:t>
            </w:r>
          </w:p>
        </w:tc>
        <w:tc>
          <w:tcPr>
            <w:tcW w:w="5942" w:type="dxa"/>
          </w:tcPr>
          <w:p w:rsidR="009C507C" w:rsidRPr="00607384" w:rsidRDefault="009C507C" w:rsidP="00BD1FE2">
            <w:pPr>
              <w:spacing w:line="240" w:lineRule="auto"/>
              <w:ind w:firstLine="0"/>
              <w:jc w:val="center"/>
              <w:rPr>
                <w:rFonts w:cs="Times New Roman"/>
                <w:b/>
                <w:bCs/>
              </w:rPr>
            </w:pPr>
            <w:r w:rsidRPr="00607384">
              <w:rPr>
                <w:rFonts w:cs="Times New Roman"/>
                <w:b/>
                <w:bCs/>
              </w:rPr>
              <w:t>Стратегия ведения отношений</w:t>
            </w:r>
          </w:p>
        </w:tc>
      </w:tr>
      <w:tr w:rsidR="009C507C" w:rsidRPr="00607384" w:rsidTr="00BD1FE2">
        <w:tc>
          <w:tcPr>
            <w:tcW w:w="3397" w:type="dxa"/>
          </w:tcPr>
          <w:p w:rsidR="009C507C" w:rsidRPr="00607384" w:rsidRDefault="009C507C" w:rsidP="00BD1FE2">
            <w:pPr>
              <w:spacing w:line="240" w:lineRule="auto"/>
              <w:ind w:firstLine="0"/>
              <w:rPr>
                <w:rFonts w:cs="Times New Roman"/>
              </w:rPr>
            </w:pPr>
            <w:r w:rsidRPr="00607384">
              <w:rPr>
                <w:rFonts w:cs="Times New Roman"/>
              </w:rPr>
              <w:t>Истинно лояльные</w:t>
            </w:r>
          </w:p>
        </w:tc>
        <w:tc>
          <w:tcPr>
            <w:tcW w:w="5942" w:type="dxa"/>
          </w:tcPr>
          <w:p w:rsidR="009C507C" w:rsidRPr="00607384" w:rsidRDefault="009C507C" w:rsidP="00BD1FE2">
            <w:pPr>
              <w:spacing w:line="240" w:lineRule="auto"/>
              <w:ind w:firstLine="0"/>
              <w:rPr>
                <w:rFonts w:cs="Times New Roman"/>
              </w:rPr>
            </w:pPr>
            <w:r>
              <w:rPr>
                <w:rFonts w:cs="Times New Roman"/>
              </w:rPr>
              <w:t>Программы лояльности</w:t>
            </w:r>
          </w:p>
        </w:tc>
      </w:tr>
      <w:tr w:rsidR="009C507C" w:rsidRPr="00607384" w:rsidTr="00BD1FE2">
        <w:tc>
          <w:tcPr>
            <w:tcW w:w="3397" w:type="dxa"/>
          </w:tcPr>
          <w:p w:rsidR="009C507C" w:rsidRPr="00607384" w:rsidRDefault="009C507C" w:rsidP="00BD1FE2">
            <w:pPr>
              <w:spacing w:line="240" w:lineRule="auto"/>
              <w:ind w:firstLine="0"/>
              <w:rPr>
                <w:rFonts w:cs="Times New Roman"/>
              </w:rPr>
            </w:pPr>
            <w:r w:rsidRPr="00607384">
              <w:rPr>
                <w:rFonts w:cs="Times New Roman"/>
              </w:rPr>
              <w:t>Избирательные</w:t>
            </w:r>
          </w:p>
        </w:tc>
        <w:tc>
          <w:tcPr>
            <w:tcW w:w="5942" w:type="dxa"/>
          </w:tcPr>
          <w:p w:rsidR="009C507C" w:rsidRDefault="009C507C" w:rsidP="00BD1FE2">
            <w:pPr>
              <w:spacing w:line="240" w:lineRule="auto"/>
              <w:ind w:firstLine="0"/>
              <w:rPr>
                <w:rFonts w:cs="Times New Roman"/>
              </w:rPr>
            </w:pPr>
            <w:r>
              <w:rPr>
                <w:rFonts w:cs="Times New Roman"/>
              </w:rPr>
              <w:t>Обеспечение «лучшего предложения»:</w:t>
            </w:r>
          </w:p>
          <w:p w:rsidR="009C507C" w:rsidRPr="009F33D9" w:rsidRDefault="009C507C" w:rsidP="00BD1FE2">
            <w:pPr>
              <w:pStyle w:val="a3"/>
              <w:numPr>
                <w:ilvl w:val="0"/>
                <w:numId w:val="20"/>
              </w:numPr>
              <w:spacing w:after="0" w:line="240" w:lineRule="auto"/>
              <w:ind w:left="0" w:firstLine="0"/>
              <w:jc w:val="both"/>
              <w:rPr>
                <w:rFonts w:ascii="Times New Roman" w:hAnsi="Times New Roman" w:cs="Times New Roman"/>
              </w:rPr>
            </w:pPr>
            <w:r w:rsidRPr="009F33D9">
              <w:rPr>
                <w:rFonts w:ascii="Times New Roman" w:hAnsi="Times New Roman" w:cs="Times New Roman"/>
              </w:rPr>
              <w:t>Оптимизация ценообразования</w:t>
            </w:r>
            <w:r>
              <w:rPr>
                <w:rFonts w:ascii="Times New Roman" w:hAnsi="Times New Roman" w:cs="Times New Roman"/>
              </w:rPr>
              <w:t>;</w:t>
            </w:r>
          </w:p>
          <w:p w:rsidR="009C507C" w:rsidRPr="009F33D9" w:rsidRDefault="009C507C" w:rsidP="00BD1FE2">
            <w:pPr>
              <w:pStyle w:val="a3"/>
              <w:numPr>
                <w:ilvl w:val="0"/>
                <w:numId w:val="20"/>
              </w:numPr>
              <w:spacing w:after="0" w:line="240" w:lineRule="auto"/>
              <w:ind w:left="0" w:firstLine="0"/>
              <w:jc w:val="both"/>
              <w:rPr>
                <w:rFonts w:ascii="Times New Roman" w:hAnsi="Times New Roman" w:cs="Times New Roman"/>
              </w:rPr>
            </w:pPr>
            <w:r w:rsidRPr="009F33D9">
              <w:rPr>
                <w:rFonts w:ascii="Times New Roman" w:hAnsi="Times New Roman" w:cs="Times New Roman"/>
              </w:rPr>
              <w:t>Предложение дополнительной ценности</w:t>
            </w:r>
          </w:p>
          <w:p w:rsidR="009C507C" w:rsidRPr="00607384" w:rsidRDefault="009C507C" w:rsidP="00BD1FE2">
            <w:pPr>
              <w:spacing w:line="240" w:lineRule="auto"/>
              <w:ind w:firstLine="0"/>
              <w:rPr>
                <w:rFonts w:cs="Times New Roman"/>
              </w:rPr>
            </w:pPr>
            <w:r>
              <w:rPr>
                <w:rFonts w:cs="Times New Roman"/>
              </w:rPr>
              <w:t>Сокращение программ лояльности</w:t>
            </w:r>
          </w:p>
        </w:tc>
      </w:tr>
      <w:tr w:rsidR="009C507C" w:rsidRPr="00607384" w:rsidTr="00BD1FE2">
        <w:tc>
          <w:tcPr>
            <w:tcW w:w="3397" w:type="dxa"/>
          </w:tcPr>
          <w:p w:rsidR="009C507C" w:rsidRPr="00607384" w:rsidRDefault="009C507C" w:rsidP="00BD1FE2">
            <w:pPr>
              <w:spacing w:line="240" w:lineRule="auto"/>
              <w:ind w:firstLine="0"/>
              <w:rPr>
                <w:rFonts w:cs="Times New Roman"/>
              </w:rPr>
            </w:pPr>
            <w:r w:rsidRPr="00607384">
              <w:rPr>
                <w:rFonts w:cs="Times New Roman"/>
              </w:rPr>
              <w:t>Перспективные</w:t>
            </w:r>
          </w:p>
        </w:tc>
        <w:tc>
          <w:tcPr>
            <w:tcW w:w="5942" w:type="dxa"/>
          </w:tcPr>
          <w:p w:rsidR="009C507C" w:rsidRPr="00607384" w:rsidRDefault="009C507C" w:rsidP="00BD1FE2">
            <w:pPr>
              <w:spacing w:line="240" w:lineRule="auto"/>
              <w:ind w:firstLine="0"/>
              <w:rPr>
                <w:rFonts w:cs="Times New Roman"/>
              </w:rPr>
            </w:pPr>
            <w:r>
              <w:rPr>
                <w:rFonts w:cs="Times New Roman"/>
              </w:rPr>
              <w:t>Развитие отношений в направлении полного снабжения клиента (увеличение продаж)</w:t>
            </w:r>
          </w:p>
        </w:tc>
      </w:tr>
      <w:tr w:rsidR="009C507C" w:rsidRPr="00607384" w:rsidTr="00BD1FE2">
        <w:tc>
          <w:tcPr>
            <w:tcW w:w="3397" w:type="dxa"/>
          </w:tcPr>
          <w:p w:rsidR="009C507C" w:rsidRPr="00607384" w:rsidRDefault="009C507C" w:rsidP="00BD1FE2">
            <w:pPr>
              <w:spacing w:line="240" w:lineRule="auto"/>
              <w:ind w:firstLine="0"/>
              <w:rPr>
                <w:rFonts w:cs="Times New Roman"/>
              </w:rPr>
            </w:pPr>
            <w:r w:rsidRPr="00607384">
              <w:rPr>
                <w:rFonts w:cs="Times New Roman"/>
              </w:rPr>
              <w:t>Скептики</w:t>
            </w:r>
          </w:p>
        </w:tc>
        <w:tc>
          <w:tcPr>
            <w:tcW w:w="5942" w:type="dxa"/>
          </w:tcPr>
          <w:p w:rsidR="009C507C" w:rsidRPr="00607384" w:rsidRDefault="009C507C" w:rsidP="00BD1FE2">
            <w:pPr>
              <w:pStyle w:val="a3"/>
              <w:numPr>
                <w:ilvl w:val="0"/>
                <w:numId w:val="21"/>
              </w:numPr>
              <w:spacing w:after="0" w:line="240" w:lineRule="auto"/>
              <w:ind w:left="0" w:firstLine="0"/>
              <w:jc w:val="both"/>
              <w:rPr>
                <w:rFonts w:ascii="Times New Roman" w:hAnsi="Times New Roman" w:cs="Times New Roman"/>
              </w:rPr>
            </w:pPr>
            <w:r w:rsidRPr="00607384">
              <w:rPr>
                <w:rFonts w:ascii="Times New Roman" w:hAnsi="Times New Roman" w:cs="Times New Roman"/>
              </w:rPr>
              <w:t>Сбор урожая</w:t>
            </w:r>
            <w:r>
              <w:rPr>
                <w:rFonts w:ascii="Times New Roman" w:hAnsi="Times New Roman" w:cs="Times New Roman"/>
              </w:rPr>
              <w:t>;</w:t>
            </w:r>
          </w:p>
          <w:p w:rsidR="009C507C" w:rsidRPr="00607384" w:rsidRDefault="009C507C" w:rsidP="00BD1FE2">
            <w:pPr>
              <w:pStyle w:val="a3"/>
              <w:numPr>
                <w:ilvl w:val="0"/>
                <w:numId w:val="21"/>
              </w:numPr>
              <w:spacing w:after="0" w:line="240" w:lineRule="auto"/>
              <w:ind w:left="0" w:firstLine="0"/>
              <w:jc w:val="both"/>
              <w:rPr>
                <w:rFonts w:ascii="Times New Roman" w:hAnsi="Times New Roman" w:cs="Times New Roman"/>
              </w:rPr>
            </w:pPr>
            <w:r w:rsidRPr="00607384">
              <w:rPr>
                <w:rFonts w:ascii="Times New Roman" w:hAnsi="Times New Roman" w:cs="Times New Roman"/>
              </w:rPr>
              <w:t>Инвестиции в продукты</w:t>
            </w:r>
            <w:r>
              <w:rPr>
                <w:rFonts w:ascii="Times New Roman" w:hAnsi="Times New Roman" w:cs="Times New Roman"/>
              </w:rPr>
              <w:t>;</w:t>
            </w:r>
          </w:p>
          <w:p w:rsidR="009C507C" w:rsidRPr="00607384" w:rsidRDefault="009C507C" w:rsidP="00BD1FE2">
            <w:pPr>
              <w:pStyle w:val="a3"/>
              <w:numPr>
                <w:ilvl w:val="0"/>
                <w:numId w:val="21"/>
              </w:numPr>
              <w:spacing w:after="0" w:line="240" w:lineRule="auto"/>
              <w:ind w:left="0" w:firstLine="0"/>
              <w:jc w:val="both"/>
              <w:rPr>
                <w:rFonts w:ascii="Times New Roman" w:hAnsi="Times New Roman" w:cs="Times New Roman"/>
              </w:rPr>
            </w:pPr>
            <w:r w:rsidRPr="00607384">
              <w:rPr>
                <w:rFonts w:ascii="Times New Roman" w:hAnsi="Times New Roman" w:cs="Times New Roman"/>
              </w:rPr>
              <w:t>Инвестиции в отношения</w:t>
            </w:r>
          </w:p>
        </w:tc>
      </w:tr>
      <w:tr w:rsidR="009C507C" w:rsidRPr="00607384" w:rsidTr="00BD1FE2">
        <w:tc>
          <w:tcPr>
            <w:tcW w:w="3397" w:type="dxa"/>
          </w:tcPr>
          <w:p w:rsidR="009C507C" w:rsidRPr="00607384" w:rsidRDefault="009C507C" w:rsidP="00BD1FE2">
            <w:pPr>
              <w:spacing w:line="240" w:lineRule="auto"/>
              <w:ind w:firstLine="0"/>
              <w:rPr>
                <w:rFonts w:cs="Times New Roman"/>
              </w:rPr>
            </w:pPr>
            <w:r w:rsidRPr="00607384">
              <w:rPr>
                <w:rFonts w:cs="Times New Roman"/>
              </w:rPr>
              <w:t xml:space="preserve">Убийцы времени </w:t>
            </w:r>
          </w:p>
        </w:tc>
        <w:tc>
          <w:tcPr>
            <w:tcW w:w="5942" w:type="dxa"/>
          </w:tcPr>
          <w:p w:rsidR="009C507C" w:rsidRPr="00607384" w:rsidRDefault="009C507C" w:rsidP="00BD1FE2">
            <w:pPr>
              <w:pStyle w:val="a3"/>
              <w:numPr>
                <w:ilvl w:val="0"/>
                <w:numId w:val="21"/>
              </w:numPr>
              <w:spacing w:after="0" w:line="240" w:lineRule="auto"/>
              <w:ind w:left="0" w:firstLine="0"/>
              <w:jc w:val="both"/>
              <w:rPr>
                <w:rFonts w:ascii="Times New Roman" w:hAnsi="Times New Roman" w:cs="Times New Roman"/>
              </w:rPr>
            </w:pPr>
            <w:r w:rsidRPr="00607384">
              <w:rPr>
                <w:rFonts w:ascii="Times New Roman" w:hAnsi="Times New Roman" w:cs="Times New Roman"/>
              </w:rPr>
              <w:t>Сообщение клиенту о его не прибыльности</w:t>
            </w:r>
            <w:r>
              <w:rPr>
                <w:rFonts w:ascii="Times New Roman" w:hAnsi="Times New Roman" w:cs="Times New Roman"/>
              </w:rPr>
              <w:t>;</w:t>
            </w:r>
          </w:p>
          <w:p w:rsidR="009C507C" w:rsidRPr="00607384" w:rsidRDefault="009C507C" w:rsidP="00BD1FE2">
            <w:pPr>
              <w:pStyle w:val="a3"/>
              <w:numPr>
                <w:ilvl w:val="0"/>
                <w:numId w:val="21"/>
              </w:numPr>
              <w:spacing w:after="0" w:line="240" w:lineRule="auto"/>
              <w:ind w:left="0" w:firstLine="0"/>
              <w:jc w:val="both"/>
              <w:rPr>
                <w:rFonts w:ascii="Times New Roman" w:hAnsi="Times New Roman" w:cs="Times New Roman"/>
              </w:rPr>
            </w:pPr>
            <w:r w:rsidRPr="00607384">
              <w:rPr>
                <w:rFonts w:ascii="Times New Roman" w:hAnsi="Times New Roman" w:cs="Times New Roman"/>
              </w:rPr>
              <w:t>Разрыв отношений</w:t>
            </w:r>
          </w:p>
        </w:tc>
      </w:tr>
      <w:tr w:rsidR="009C507C" w:rsidRPr="00607384" w:rsidTr="00BD1FE2">
        <w:tc>
          <w:tcPr>
            <w:tcW w:w="3397" w:type="dxa"/>
          </w:tcPr>
          <w:p w:rsidR="009C507C" w:rsidRPr="00607384" w:rsidRDefault="009C507C" w:rsidP="00BD1FE2">
            <w:pPr>
              <w:spacing w:line="240" w:lineRule="auto"/>
              <w:ind w:firstLine="0"/>
              <w:rPr>
                <w:rFonts w:cs="Times New Roman"/>
              </w:rPr>
            </w:pPr>
            <w:r w:rsidRPr="00607384">
              <w:rPr>
                <w:rFonts w:cs="Times New Roman"/>
              </w:rPr>
              <w:t>Ковбои</w:t>
            </w:r>
          </w:p>
        </w:tc>
        <w:tc>
          <w:tcPr>
            <w:tcW w:w="5942" w:type="dxa"/>
          </w:tcPr>
          <w:p w:rsidR="009C507C" w:rsidRPr="00607384" w:rsidRDefault="009C507C" w:rsidP="00BD1FE2">
            <w:pPr>
              <w:spacing w:line="240" w:lineRule="auto"/>
              <w:ind w:firstLine="0"/>
              <w:rPr>
                <w:rFonts w:cs="Times New Roman"/>
              </w:rPr>
            </w:pPr>
            <w:r>
              <w:rPr>
                <w:rFonts w:cs="Times New Roman"/>
              </w:rPr>
              <w:t>Разрыв отношений</w:t>
            </w:r>
          </w:p>
        </w:tc>
      </w:tr>
    </w:tbl>
    <w:p w:rsidR="009C507C" w:rsidRDefault="009C507C" w:rsidP="001C06E4">
      <w:pPr>
        <w:rPr>
          <w:lang w:val="en-US"/>
        </w:rPr>
      </w:pPr>
      <w:r>
        <w:t xml:space="preserve">Составлено по: </w:t>
      </w:r>
      <w:r>
        <w:rPr>
          <w:lang w:val="en-US"/>
        </w:rPr>
        <w:t>[Ritter, 2014]</w:t>
      </w:r>
    </w:p>
    <w:p w:rsidR="009C507C" w:rsidRPr="009C507C" w:rsidRDefault="009C507C" w:rsidP="001C06E4">
      <w:r>
        <w:t xml:space="preserve">Таким образом, становится ясно, что согласно предложенному подходу при разработке стратегии предстоит осуществить дифференцированный маркетинг с точки зрения </w:t>
      </w:r>
      <w:proofErr w:type="spellStart"/>
      <w:r>
        <w:t>таргетирования</w:t>
      </w:r>
      <w:proofErr w:type="spellEnd"/>
      <w:r>
        <w:t>, то есть, во-первых, выделить наиболее привлекательные с точки зрения потенциальной прибыльности сегменты (в данном случае все сегменты, кроме «убийц времени» и «ковбоев»), и, во-вторых, на этапе позиционирования составить для них наиболее подходящие ценностные предложения, которые должны обеспечить наиболее полную реализацию их потенциала роста с точки зрения прибыльности, а также культивировать их приверженность компании.</w:t>
      </w:r>
    </w:p>
    <w:p w:rsidR="001C06E4" w:rsidRPr="00921736" w:rsidRDefault="00921736" w:rsidP="00921736">
      <w:pPr>
        <w:pStyle w:val="3"/>
      </w:pPr>
      <w:r w:rsidRPr="00921736">
        <w:t xml:space="preserve">1.6.4. </w:t>
      </w:r>
      <w:r w:rsidR="001C06E4" w:rsidRPr="00921736">
        <w:t>Позиционирование</w:t>
      </w:r>
    </w:p>
    <w:p w:rsidR="00C113D1" w:rsidRDefault="00C113D1" w:rsidP="001C06E4">
      <w:r>
        <w:t xml:space="preserve">На этапе разработки стратегии под названием позиционирование при использовании дифференцированного маркетинга (с точки зрения </w:t>
      </w:r>
      <w:proofErr w:type="spellStart"/>
      <w:r>
        <w:t>таргетирования</w:t>
      </w:r>
      <w:proofErr w:type="spellEnd"/>
      <w:r>
        <w:t xml:space="preserve">) разрабатывается конкретный маркетинговый комплекс дополнительных ценностей для каждого клиентского сегмента. Данный маркетинговый комплекс может быть представлен по классической маркетинговой модели </w:t>
      </w:r>
      <w:r w:rsidRPr="00C113D1">
        <w:t>4</w:t>
      </w:r>
      <w:r>
        <w:rPr>
          <w:lang w:val="en-US"/>
        </w:rPr>
        <w:t>P</w:t>
      </w:r>
      <w:r>
        <w:t xml:space="preserve">, однако поскольку в данной работе рассматривается ситуация компании, работающей в сфере </w:t>
      </w:r>
      <w:r>
        <w:rPr>
          <w:lang w:val="en-US"/>
        </w:rPr>
        <w:t>B</w:t>
      </w:r>
      <w:r w:rsidRPr="00C113D1">
        <w:t>2</w:t>
      </w:r>
      <w:r>
        <w:rPr>
          <w:lang w:val="en-US"/>
        </w:rPr>
        <w:t>B</w:t>
      </w:r>
      <w:r>
        <w:t xml:space="preserve"> услуг, целесообразнее использовать расширенную модель – 7 </w:t>
      </w:r>
      <w:r>
        <w:rPr>
          <w:lang w:val="en-US"/>
        </w:rPr>
        <w:t>P</w:t>
      </w:r>
      <w:r w:rsidRPr="00C113D1">
        <w:t>.</w:t>
      </w:r>
    </w:p>
    <w:p w:rsidR="00F80EC3" w:rsidRPr="00F80EC3" w:rsidRDefault="00F80EC3" w:rsidP="001C06E4">
      <w:pPr>
        <w:rPr>
          <w:i/>
          <w:iCs/>
        </w:rPr>
      </w:pPr>
      <w:r w:rsidRPr="00F80EC3">
        <w:rPr>
          <w:i/>
          <w:iCs/>
        </w:rPr>
        <w:t>Модель 7</w:t>
      </w:r>
      <w:r w:rsidRPr="00F80EC3">
        <w:rPr>
          <w:i/>
          <w:iCs/>
          <w:lang w:val="en-US"/>
        </w:rPr>
        <w:t>P</w:t>
      </w:r>
    </w:p>
    <w:p w:rsidR="00C113D1" w:rsidRPr="00242F83" w:rsidRDefault="00C113D1" w:rsidP="00C113D1">
      <w:pPr>
        <w:rPr>
          <w:rFonts w:cs="Times New Roman"/>
        </w:rPr>
      </w:pPr>
      <w:r w:rsidRPr="00242F83">
        <w:rPr>
          <w:rFonts w:cs="Times New Roman"/>
        </w:rPr>
        <w:t xml:space="preserve">В 1981 году </w:t>
      </w:r>
      <w:proofErr w:type="spellStart"/>
      <w:r w:rsidRPr="00242F83">
        <w:rPr>
          <w:rFonts w:cs="Times New Roman"/>
        </w:rPr>
        <w:t>Бумс</w:t>
      </w:r>
      <w:proofErr w:type="spellEnd"/>
      <w:r w:rsidRPr="00242F83">
        <w:rPr>
          <w:rFonts w:cs="Times New Roman"/>
        </w:rPr>
        <w:t xml:space="preserve"> и </w:t>
      </w:r>
      <w:proofErr w:type="spellStart"/>
      <w:r w:rsidRPr="00242F83">
        <w:rPr>
          <w:rFonts w:cs="Times New Roman"/>
        </w:rPr>
        <w:t>Битнер</w:t>
      </w:r>
      <w:proofErr w:type="spellEnd"/>
      <w:r w:rsidRPr="00242F83">
        <w:rPr>
          <w:rFonts w:cs="Times New Roman"/>
        </w:rPr>
        <w:t xml:space="preserve"> </w:t>
      </w:r>
      <w:r w:rsidR="00B233EF" w:rsidRPr="00B233EF">
        <w:rPr>
          <w:rFonts w:cs="Times New Roman"/>
        </w:rPr>
        <w:t>(</w:t>
      </w:r>
      <w:r w:rsidR="00B233EF">
        <w:rPr>
          <w:rFonts w:cs="Times New Roman"/>
          <w:lang w:val="en-US"/>
        </w:rPr>
        <w:t>Booms</w:t>
      </w:r>
      <w:r w:rsidR="00B233EF" w:rsidRPr="00B233EF">
        <w:rPr>
          <w:rFonts w:cs="Times New Roman"/>
        </w:rPr>
        <w:t xml:space="preserve"> &amp; </w:t>
      </w:r>
      <w:r w:rsidR="00B233EF">
        <w:rPr>
          <w:rFonts w:cs="Times New Roman"/>
          <w:lang w:val="en-US"/>
        </w:rPr>
        <w:t>Bitner</w:t>
      </w:r>
      <w:r w:rsidR="00B233EF" w:rsidRPr="00B233EF">
        <w:rPr>
          <w:rFonts w:cs="Times New Roman"/>
        </w:rPr>
        <w:t xml:space="preserve">, 1981) </w:t>
      </w:r>
      <w:r w:rsidRPr="00242F83">
        <w:rPr>
          <w:rFonts w:cs="Times New Roman"/>
        </w:rPr>
        <w:t xml:space="preserve">развили идею традиционного маркетинг </w:t>
      </w:r>
      <w:proofErr w:type="spellStart"/>
      <w:r w:rsidRPr="00242F83">
        <w:rPr>
          <w:rFonts w:cs="Times New Roman"/>
        </w:rPr>
        <w:t>микса</w:t>
      </w:r>
      <w:proofErr w:type="spellEnd"/>
      <w:r w:rsidRPr="00242F83">
        <w:rPr>
          <w:rFonts w:cs="Times New Roman"/>
        </w:rPr>
        <w:t xml:space="preserve"> Маккарти</w:t>
      </w:r>
      <w:r w:rsidR="00B233EF">
        <w:rPr>
          <w:rFonts w:cs="Times New Roman"/>
        </w:rPr>
        <w:t xml:space="preserve"> (</w:t>
      </w:r>
      <w:r w:rsidR="00B233EF">
        <w:rPr>
          <w:rFonts w:cs="Times New Roman"/>
          <w:lang w:val="en-US"/>
        </w:rPr>
        <w:t>McCarthy</w:t>
      </w:r>
      <w:r w:rsidR="00B233EF" w:rsidRPr="00B233EF">
        <w:rPr>
          <w:rFonts w:cs="Times New Roman"/>
        </w:rPr>
        <w:t>, 1960)</w:t>
      </w:r>
      <w:r w:rsidRPr="00242F83">
        <w:rPr>
          <w:rFonts w:cs="Times New Roman"/>
        </w:rPr>
        <w:t xml:space="preserve"> или маркетинг </w:t>
      </w:r>
      <w:proofErr w:type="spellStart"/>
      <w:r w:rsidRPr="00242F83">
        <w:rPr>
          <w:rFonts w:cs="Times New Roman"/>
        </w:rPr>
        <w:t>микс</w:t>
      </w:r>
      <w:proofErr w:type="spellEnd"/>
      <w:r w:rsidRPr="00242F83">
        <w:rPr>
          <w:rFonts w:cs="Times New Roman"/>
        </w:rPr>
        <w:t xml:space="preserve"> услуг. Этот маркетинг </w:t>
      </w:r>
      <w:proofErr w:type="spellStart"/>
      <w:r w:rsidRPr="00242F83">
        <w:rPr>
          <w:rFonts w:cs="Times New Roman"/>
        </w:rPr>
        <w:t>микс</w:t>
      </w:r>
      <w:proofErr w:type="spellEnd"/>
      <w:r w:rsidRPr="00242F83">
        <w:rPr>
          <w:rFonts w:cs="Times New Roman"/>
        </w:rPr>
        <w:t xml:space="preserve"> услуг также называется моделью 7</w:t>
      </w:r>
      <w:r w:rsidRPr="00242F83">
        <w:rPr>
          <w:rFonts w:cs="Times New Roman"/>
          <w:lang w:val="en-US"/>
        </w:rPr>
        <w:t>P</w:t>
      </w:r>
      <w:r w:rsidRPr="00242F83">
        <w:rPr>
          <w:rFonts w:cs="Times New Roman"/>
        </w:rPr>
        <w:t xml:space="preserve"> или 7</w:t>
      </w:r>
      <w:r w:rsidRPr="00242F83">
        <w:rPr>
          <w:rFonts w:cs="Times New Roman"/>
          <w:lang w:val="en-US"/>
        </w:rPr>
        <w:t>P</w:t>
      </w:r>
      <w:r w:rsidRPr="00242F83">
        <w:rPr>
          <w:rFonts w:cs="Times New Roman"/>
        </w:rPr>
        <w:t xml:space="preserve"> </w:t>
      </w:r>
      <w:proofErr w:type="spellStart"/>
      <w:r w:rsidRPr="00242F83">
        <w:rPr>
          <w:rFonts w:cs="Times New Roman"/>
        </w:rPr>
        <w:t>Бумса</w:t>
      </w:r>
      <w:proofErr w:type="spellEnd"/>
      <w:r w:rsidRPr="00242F83">
        <w:rPr>
          <w:rFonts w:cs="Times New Roman"/>
        </w:rPr>
        <w:t xml:space="preserve"> и </w:t>
      </w:r>
      <w:proofErr w:type="spellStart"/>
      <w:r w:rsidRPr="00242F83">
        <w:rPr>
          <w:rFonts w:cs="Times New Roman"/>
        </w:rPr>
        <w:t>Битнер</w:t>
      </w:r>
      <w:proofErr w:type="spellEnd"/>
      <w:r w:rsidRPr="00242F83">
        <w:rPr>
          <w:rFonts w:cs="Times New Roman"/>
        </w:rPr>
        <w:t xml:space="preserve">. Стратегия маркетинг </w:t>
      </w:r>
      <w:proofErr w:type="spellStart"/>
      <w:r w:rsidRPr="00242F83">
        <w:rPr>
          <w:rFonts w:cs="Times New Roman"/>
        </w:rPr>
        <w:t>микса</w:t>
      </w:r>
      <w:proofErr w:type="spellEnd"/>
      <w:r w:rsidRPr="00242F83">
        <w:rPr>
          <w:rFonts w:cs="Times New Roman"/>
        </w:rPr>
        <w:t xml:space="preserve"> услуг расширяет оригинальную модель маркетинг </w:t>
      </w:r>
      <w:proofErr w:type="spellStart"/>
      <w:r w:rsidRPr="00242F83">
        <w:rPr>
          <w:rFonts w:cs="Times New Roman"/>
        </w:rPr>
        <w:t>микса</w:t>
      </w:r>
      <w:proofErr w:type="spellEnd"/>
      <w:r w:rsidRPr="00242F83">
        <w:rPr>
          <w:rFonts w:cs="Times New Roman"/>
        </w:rPr>
        <w:t xml:space="preserve"> с четырёх (продукт, цена, </w:t>
      </w:r>
      <w:r w:rsidRPr="00242F83">
        <w:rPr>
          <w:rFonts w:cs="Times New Roman"/>
        </w:rPr>
        <w:lastRenderedPageBreak/>
        <w:t>место продажи/оказания услуги, продвижение) до 7 элементов. В то время как Маккарти выделял лишь 4 поддающихся контролю маркетинговых элемента, 7</w:t>
      </w:r>
      <w:r w:rsidRPr="00242F83">
        <w:rPr>
          <w:rFonts w:cs="Times New Roman"/>
          <w:lang w:val="en-US"/>
        </w:rPr>
        <w:t>P</w:t>
      </w:r>
      <w:r w:rsidRPr="00242F83">
        <w:rPr>
          <w:rFonts w:cs="Times New Roman"/>
        </w:rPr>
        <w:t xml:space="preserve"> являются расширением, благодаря которым этот маркетинг </w:t>
      </w:r>
      <w:proofErr w:type="spellStart"/>
      <w:r w:rsidRPr="00242F83">
        <w:rPr>
          <w:rFonts w:cs="Times New Roman"/>
        </w:rPr>
        <w:t>микс</w:t>
      </w:r>
      <w:proofErr w:type="spellEnd"/>
      <w:r w:rsidRPr="00242F83">
        <w:rPr>
          <w:rFonts w:cs="Times New Roman"/>
        </w:rPr>
        <w:t xml:space="preserve"> услуг может быть применён в компаниях, предоставляющих услуги.</w:t>
      </w:r>
    </w:p>
    <w:p w:rsidR="00C113D1" w:rsidRDefault="00C113D1" w:rsidP="00C113D1">
      <w:pPr>
        <w:rPr>
          <w:rFonts w:cs="Times New Roman"/>
        </w:rPr>
      </w:pPr>
      <w:r w:rsidRPr="00242F83">
        <w:rPr>
          <w:rFonts w:cs="Times New Roman"/>
        </w:rPr>
        <w:t xml:space="preserve">Четырьмя базовыми элементами концепции маркетинг </w:t>
      </w:r>
      <w:proofErr w:type="spellStart"/>
      <w:r w:rsidRPr="00242F83">
        <w:rPr>
          <w:rFonts w:cs="Times New Roman"/>
        </w:rPr>
        <w:t>микса</w:t>
      </w:r>
      <w:proofErr w:type="spellEnd"/>
      <w:r w:rsidRPr="00242F83">
        <w:rPr>
          <w:rFonts w:cs="Times New Roman"/>
        </w:rPr>
        <w:t xml:space="preserve"> (или, иначе говоря, комплекса маркетинга), разработанной американским профессором маркетинга Маккарти, являются: </w:t>
      </w:r>
    </w:p>
    <w:p w:rsidR="00C113D1" w:rsidRPr="00242F83" w:rsidRDefault="00C113D1" w:rsidP="00C113D1">
      <w:pPr>
        <w:pStyle w:val="a3"/>
        <w:numPr>
          <w:ilvl w:val="0"/>
          <w:numId w:val="17"/>
        </w:numPr>
        <w:spacing w:after="0" w:line="360" w:lineRule="auto"/>
        <w:ind w:left="0" w:firstLine="709"/>
        <w:jc w:val="both"/>
        <w:rPr>
          <w:rFonts w:ascii="Times New Roman" w:hAnsi="Times New Roman" w:cs="Times New Roman"/>
          <w:sz w:val="24"/>
          <w:szCs w:val="24"/>
        </w:rPr>
      </w:pPr>
      <w:r w:rsidRPr="00F80EC3">
        <w:rPr>
          <w:rFonts w:ascii="Times New Roman" w:hAnsi="Times New Roman" w:cs="Times New Roman"/>
          <w:i/>
          <w:sz w:val="24"/>
          <w:szCs w:val="24"/>
        </w:rPr>
        <w:t>Продукт (</w:t>
      </w:r>
      <w:r w:rsidRPr="00F80EC3">
        <w:rPr>
          <w:rFonts w:ascii="Times New Roman" w:hAnsi="Times New Roman" w:cs="Times New Roman"/>
          <w:i/>
          <w:sz w:val="24"/>
          <w:szCs w:val="24"/>
          <w:lang w:val="en-US"/>
        </w:rPr>
        <w:t>product</w:t>
      </w:r>
      <w:r w:rsidRPr="00F80EC3">
        <w:rPr>
          <w:rFonts w:ascii="Times New Roman" w:hAnsi="Times New Roman" w:cs="Times New Roman"/>
          <w:i/>
          <w:sz w:val="24"/>
          <w:szCs w:val="24"/>
        </w:rPr>
        <w:t>)</w:t>
      </w:r>
      <w:r w:rsidRPr="00242F83">
        <w:rPr>
          <w:rFonts w:ascii="Times New Roman" w:hAnsi="Times New Roman" w:cs="Times New Roman"/>
          <w:sz w:val="24"/>
          <w:szCs w:val="24"/>
        </w:rPr>
        <w:t xml:space="preserve"> – объект или услуга, которую производит или оказывает организация в большом масштабе в определенном объёме единиц</w:t>
      </w:r>
      <w:r>
        <w:rPr>
          <w:rFonts w:ascii="Times New Roman" w:hAnsi="Times New Roman" w:cs="Times New Roman"/>
          <w:sz w:val="24"/>
          <w:szCs w:val="24"/>
        </w:rPr>
        <w:t>;</w:t>
      </w:r>
    </w:p>
    <w:p w:rsidR="00C113D1" w:rsidRPr="00242F83" w:rsidRDefault="00C113D1" w:rsidP="00C113D1">
      <w:pPr>
        <w:pStyle w:val="a3"/>
        <w:numPr>
          <w:ilvl w:val="0"/>
          <w:numId w:val="17"/>
        </w:numPr>
        <w:spacing w:after="0" w:line="360" w:lineRule="auto"/>
        <w:ind w:left="0" w:firstLine="709"/>
        <w:jc w:val="both"/>
        <w:rPr>
          <w:rFonts w:ascii="Times New Roman" w:hAnsi="Times New Roman" w:cs="Times New Roman"/>
          <w:sz w:val="24"/>
          <w:szCs w:val="24"/>
        </w:rPr>
      </w:pPr>
      <w:r w:rsidRPr="00F80EC3">
        <w:rPr>
          <w:rFonts w:ascii="Times New Roman" w:hAnsi="Times New Roman" w:cs="Times New Roman"/>
          <w:i/>
          <w:sz w:val="24"/>
          <w:szCs w:val="24"/>
        </w:rPr>
        <w:t>Цена (</w:t>
      </w:r>
      <w:r w:rsidRPr="00F80EC3">
        <w:rPr>
          <w:rFonts w:ascii="Times New Roman" w:hAnsi="Times New Roman" w:cs="Times New Roman"/>
          <w:i/>
          <w:sz w:val="24"/>
          <w:szCs w:val="24"/>
          <w:lang w:val="en-US"/>
        </w:rPr>
        <w:t>price</w:t>
      </w:r>
      <w:r w:rsidRPr="00F80EC3">
        <w:rPr>
          <w:rFonts w:ascii="Times New Roman" w:hAnsi="Times New Roman" w:cs="Times New Roman"/>
          <w:i/>
          <w:sz w:val="24"/>
          <w:szCs w:val="24"/>
        </w:rPr>
        <w:t>)</w:t>
      </w:r>
      <w:r w:rsidRPr="00242F83">
        <w:rPr>
          <w:rFonts w:ascii="Times New Roman" w:hAnsi="Times New Roman" w:cs="Times New Roman"/>
          <w:sz w:val="24"/>
          <w:szCs w:val="24"/>
        </w:rPr>
        <w:t xml:space="preserve"> – цена, которую клиент платит за услугу или товар. Цена продукта определяется множеством факторов, которые организация инвестирует в процессе подготовки продукта, например, материальными затратами, долей рынка и т.д. Цена может подниматься и опускаться в зависимости от времени, а также от особенностей развития рынка</w:t>
      </w:r>
      <w:r>
        <w:rPr>
          <w:rFonts w:ascii="Times New Roman" w:hAnsi="Times New Roman" w:cs="Times New Roman"/>
          <w:sz w:val="24"/>
          <w:szCs w:val="24"/>
        </w:rPr>
        <w:t>;</w:t>
      </w:r>
    </w:p>
    <w:p w:rsidR="00C113D1" w:rsidRPr="00242F83" w:rsidRDefault="00C113D1" w:rsidP="00C113D1">
      <w:pPr>
        <w:pStyle w:val="a3"/>
        <w:numPr>
          <w:ilvl w:val="0"/>
          <w:numId w:val="17"/>
        </w:numPr>
        <w:spacing w:after="0" w:line="360" w:lineRule="auto"/>
        <w:ind w:left="0" w:firstLine="709"/>
        <w:jc w:val="both"/>
        <w:rPr>
          <w:rFonts w:ascii="Times New Roman" w:hAnsi="Times New Roman" w:cs="Times New Roman"/>
          <w:sz w:val="24"/>
          <w:szCs w:val="24"/>
        </w:rPr>
      </w:pPr>
      <w:r w:rsidRPr="00F80EC3">
        <w:rPr>
          <w:rFonts w:ascii="Times New Roman" w:hAnsi="Times New Roman" w:cs="Times New Roman"/>
          <w:i/>
          <w:sz w:val="24"/>
          <w:szCs w:val="24"/>
        </w:rPr>
        <w:t>Место продажи/оказания услуги (</w:t>
      </w:r>
      <w:r w:rsidRPr="00F80EC3">
        <w:rPr>
          <w:rFonts w:ascii="Times New Roman" w:hAnsi="Times New Roman" w:cs="Times New Roman"/>
          <w:i/>
          <w:sz w:val="24"/>
          <w:szCs w:val="24"/>
          <w:lang w:val="en-US"/>
        </w:rPr>
        <w:t>place</w:t>
      </w:r>
      <w:r w:rsidRPr="00F80EC3">
        <w:rPr>
          <w:rFonts w:ascii="Times New Roman" w:hAnsi="Times New Roman" w:cs="Times New Roman"/>
          <w:i/>
          <w:sz w:val="24"/>
          <w:szCs w:val="24"/>
        </w:rPr>
        <w:t>)</w:t>
      </w:r>
      <w:r w:rsidRPr="00242F83">
        <w:rPr>
          <w:rFonts w:ascii="Times New Roman" w:hAnsi="Times New Roman" w:cs="Times New Roman"/>
          <w:sz w:val="24"/>
          <w:szCs w:val="24"/>
        </w:rPr>
        <w:t xml:space="preserve"> – этот элемент представляет собой место, где продукт становится доступным клиентам или покупателям. Возможна ситуация, при которой продукт доступен не во всех местах продажи/предоставления услуги, а только в определенном наборе</w:t>
      </w:r>
      <w:r>
        <w:rPr>
          <w:rFonts w:ascii="Times New Roman" w:hAnsi="Times New Roman" w:cs="Times New Roman"/>
          <w:sz w:val="24"/>
          <w:szCs w:val="24"/>
        </w:rPr>
        <w:t>;</w:t>
      </w:r>
    </w:p>
    <w:p w:rsidR="00C113D1" w:rsidRPr="00242F83" w:rsidRDefault="00C113D1" w:rsidP="00C113D1">
      <w:pPr>
        <w:pStyle w:val="a3"/>
        <w:numPr>
          <w:ilvl w:val="0"/>
          <w:numId w:val="17"/>
        </w:numPr>
        <w:spacing w:after="0" w:line="360" w:lineRule="auto"/>
        <w:ind w:left="0" w:firstLine="709"/>
        <w:jc w:val="both"/>
        <w:rPr>
          <w:rFonts w:ascii="Times New Roman" w:hAnsi="Times New Roman" w:cs="Times New Roman"/>
          <w:sz w:val="24"/>
          <w:szCs w:val="24"/>
        </w:rPr>
      </w:pPr>
      <w:r w:rsidRPr="00F80EC3">
        <w:rPr>
          <w:rFonts w:ascii="Times New Roman" w:hAnsi="Times New Roman" w:cs="Times New Roman"/>
          <w:i/>
          <w:sz w:val="24"/>
          <w:szCs w:val="24"/>
        </w:rPr>
        <w:t>Продвижение (</w:t>
      </w:r>
      <w:r w:rsidRPr="00F80EC3">
        <w:rPr>
          <w:rFonts w:ascii="Times New Roman" w:hAnsi="Times New Roman" w:cs="Times New Roman"/>
          <w:i/>
          <w:sz w:val="24"/>
          <w:szCs w:val="24"/>
          <w:lang w:val="en-US"/>
        </w:rPr>
        <w:t>promotion</w:t>
      </w:r>
      <w:r w:rsidRPr="00F80EC3">
        <w:rPr>
          <w:rFonts w:ascii="Times New Roman" w:hAnsi="Times New Roman" w:cs="Times New Roman"/>
          <w:i/>
          <w:sz w:val="24"/>
          <w:szCs w:val="24"/>
        </w:rPr>
        <w:t>)</w:t>
      </w:r>
      <w:r w:rsidRPr="00242F83">
        <w:rPr>
          <w:rFonts w:ascii="Times New Roman" w:hAnsi="Times New Roman" w:cs="Times New Roman"/>
          <w:iCs/>
          <w:sz w:val="24"/>
          <w:szCs w:val="24"/>
        </w:rPr>
        <w:t xml:space="preserve"> </w:t>
      </w:r>
      <w:r w:rsidRPr="00242F83">
        <w:rPr>
          <w:rFonts w:ascii="Times New Roman" w:hAnsi="Times New Roman" w:cs="Times New Roman"/>
          <w:sz w:val="24"/>
          <w:szCs w:val="24"/>
        </w:rPr>
        <w:t>– этот элемент вбирает в себя все усилия, которые компания совершает в целях стимулирования популярности своего продукта на рынке, например, рекламу, программы продвижения и т.д.</w:t>
      </w:r>
    </w:p>
    <w:p w:rsidR="00C113D1" w:rsidRDefault="00C113D1" w:rsidP="00C113D1">
      <w:pPr>
        <w:rPr>
          <w:rFonts w:cs="Times New Roman"/>
        </w:rPr>
      </w:pPr>
      <w:r w:rsidRPr="00242F83">
        <w:rPr>
          <w:rFonts w:cs="Times New Roman"/>
        </w:rPr>
        <w:t>Маркетинговая модель 4</w:t>
      </w:r>
      <w:r w:rsidRPr="00242F83">
        <w:rPr>
          <w:rFonts w:cs="Times New Roman"/>
          <w:lang w:val="en-US"/>
        </w:rPr>
        <w:t>P</w:t>
      </w:r>
      <w:r w:rsidRPr="00242F83">
        <w:rPr>
          <w:rFonts w:cs="Times New Roman"/>
        </w:rPr>
        <w:t xml:space="preserve"> Маккарти – наиболее известная в мире маркетинговая модель; она даёт картину </w:t>
      </w:r>
      <w:proofErr w:type="spellStart"/>
      <w:r w:rsidRPr="00242F83">
        <w:rPr>
          <w:rFonts w:cs="Times New Roman"/>
        </w:rPr>
        <w:t>микса</w:t>
      </w:r>
      <w:proofErr w:type="spellEnd"/>
      <w:r w:rsidRPr="00242F83">
        <w:rPr>
          <w:rFonts w:cs="Times New Roman"/>
        </w:rPr>
        <w:t xml:space="preserve"> продукта/цены в организации, в комбинации с планом продвижения, таким, что он может позволить приблизиться и обслужить клиентов на базе хорошо продуманных дистрибуции и каналов коммуникации с потребителями. Маркетинговая модель 4</w:t>
      </w:r>
      <w:r w:rsidRPr="00242F83">
        <w:rPr>
          <w:rFonts w:cs="Times New Roman"/>
          <w:lang w:val="en-US"/>
        </w:rPr>
        <w:t>P</w:t>
      </w:r>
      <w:r w:rsidRPr="00242F83">
        <w:rPr>
          <w:rFonts w:cs="Times New Roman"/>
        </w:rPr>
        <w:t xml:space="preserve"> предоставляет менеджерам по маркетингу сфокусированные области применительно к целям и ресурсам, требуемых для достижения этих целей.</w:t>
      </w:r>
    </w:p>
    <w:p w:rsidR="00C113D1" w:rsidRPr="00136322" w:rsidRDefault="00C113D1" w:rsidP="00136322">
      <w:pPr>
        <w:rPr>
          <w:rFonts w:cs="Times New Roman"/>
        </w:rPr>
      </w:pPr>
      <w:r>
        <w:rPr>
          <w:rFonts w:cs="Times New Roman"/>
        </w:rPr>
        <w:t xml:space="preserve">На рисунке </w:t>
      </w:r>
      <w:r w:rsidR="00921736">
        <w:rPr>
          <w:rFonts w:cs="Times New Roman"/>
        </w:rPr>
        <w:t>7</w:t>
      </w:r>
      <w:r>
        <w:rPr>
          <w:rFonts w:cs="Times New Roman"/>
        </w:rPr>
        <w:t xml:space="preserve"> представлен маркетинг-</w:t>
      </w:r>
      <w:proofErr w:type="spellStart"/>
      <w:r>
        <w:rPr>
          <w:rFonts w:cs="Times New Roman"/>
        </w:rPr>
        <w:t>микс</w:t>
      </w:r>
      <w:proofErr w:type="spellEnd"/>
      <w:r>
        <w:rPr>
          <w:rFonts w:cs="Times New Roman"/>
        </w:rPr>
        <w:t xml:space="preserve"> в сфере услуг по </w:t>
      </w:r>
      <w:proofErr w:type="spellStart"/>
      <w:r>
        <w:rPr>
          <w:rFonts w:cs="Times New Roman"/>
        </w:rPr>
        <w:t>Битнер</w:t>
      </w:r>
      <w:proofErr w:type="spellEnd"/>
      <w:r>
        <w:rPr>
          <w:rFonts w:cs="Times New Roman"/>
        </w:rPr>
        <w:t>.</w:t>
      </w:r>
    </w:p>
    <w:p w:rsidR="00136322" w:rsidRPr="00242F83" w:rsidRDefault="00136322" w:rsidP="00136322">
      <w:pPr>
        <w:keepNext/>
        <w:jc w:val="center"/>
      </w:pPr>
      <w:r>
        <w:rPr>
          <w:noProof/>
        </w:rPr>
        <w:lastRenderedPageBreak/>
        <w:drawing>
          <wp:inline distT="0" distB="0" distL="0" distR="0">
            <wp:extent cx="2814222" cy="2637227"/>
            <wp:effectExtent l="0" t="0" r="571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0-04-28 в 12.05.53.png"/>
                    <pic:cNvPicPr/>
                  </pic:nvPicPr>
                  <pic:blipFill>
                    <a:blip r:embed="rId17">
                      <a:extLst>
                        <a:ext uri="{28A0092B-C50C-407E-A947-70E740481C1C}">
                          <a14:useLocalDpi xmlns:a14="http://schemas.microsoft.com/office/drawing/2010/main" val="0"/>
                        </a:ext>
                      </a:extLst>
                    </a:blip>
                    <a:stretch>
                      <a:fillRect/>
                    </a:stretch>
                  </pic:blipFill>
                  <pic:spPr>
                    <a:xfrm>
                      <a:off x="0" y="0"/>
                      <a:ext cx="2828135" cy="2650265"/>
                    </a:xfrm>
                    <a:prstGeom prst="rect">
                      <a:avLst/>
                    </a:prstGeom>
                  </pic:spPr>
                </pic:pic>
              </a:graphicData>
            </a:graphic>
          </wp:inline>
        </w:drawing>
      </w:r>
    </w:p>
    <w:p w:rsidR="00C113D1" w:rsidRDefault="00C113D1" w:rsidP="00C113D1">
      <w:pPr>
        <w:pStyle w:val="aa"/>
        <w:spacing w:after="0" w:line="360" w:lineRule="auto"/>
        <w:ind w:firstLine="709"/>
        <w:jc w:val="center"/>
        <w:rPr>
          <w:rFonts w:ascii="Times New Roman" w:hAnsi="Times New Roman" w:cs="Times New Roman"/>
          <w:i w:val="0"/>
          <w:iCs w:val="0"/>
          <w:color w:val="000000" w:themeColor="text1"/>
          <w:sz w:val="24"/>
          <w:szCs w:val="24"/>
        </w:rPr>
      </w:pPr>
      <w:r w:rsidRPr="00242F83">
        <w:rPr>
          <w:rFonts w:ascii="Times New Roman" w:hAnsi="Times New Roman" w:cs="Times New Roman"/>
          <w:i w:val="0"/>
          <w:iCs w:val="0"/>
          <w:color w:val="000000" w:themeColor="text1"/>
          <w:sz w:val="24"/>
          <w:szCs w:val="24"/>
        </w:rPr>
        <w:t xml:space="preserve">Рисунок </w:t>
      </w:r>
      <w:r w:rsidR="00921736">
        <w:rPr>
          <w:rFonts w:ascii="Times New Roman" w:hAnsi="Times New Roman" w:cs="Times New Roman"/>
          <w:i w:val="0"/>
          <w:iCs w:val="0"/>
          <w:color w:val="000000" w:themeColor="text1"/>
          <w:sz w:val="24"/>
          <w:szCs w:val="24"/>
        </w:rPr>
        <w:t>7</w:t>
      </w:r>
      <w:r w:rsidR="00F80EC3">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w:t>
      </w:r>
      <w:r w:rsidRPr="00242F83">
        <w:rPr>
          <w:rFonts w:ascii="Times New Roman" w:hAnsi="Times New Roman" w:cs="Times New Roman"/>
          <w:i w:val="0"/>
          <w:iCs w:val="0"/>
          <w:color w:val="000000" w:themeColor="text1"/>
          <w:sz w:val="24"/>
          <w:szCs w:val="24"/>
        </w:rPr>
        <w:t xml:space="preserve"> Маркетинг-</w:t>
      </w:r>
      <w:proofErr w:type="spellStart"/>
      <w:r w:rsidRPr="00242F83">
        <w:rPr>
          <w:rFonts w:ascii="Times New Roman" w:hAnsi="Times New Roman" w:cs="Times New Roman"/>
          <w:i w:val="0"/>
          <w:iCs w:val="0"/>
          <w:color w:val="000000" w:themeColor="text1"/>
          <w:sz w:val="24"/>
          <w:szCs w:val="24"/>
        </w:rPr>
        <w:t>микс</w:t>
      </w:r>
      <w:proofErr w:type="spellEnd"/>
      <w:r w:rsidRPr="00242F83">
        <w:rPr>
          <w:rFonts w:ascii="Times New Roman" w:hAnsi="Times New Roman" w:cs="Times New Roman"/>
          <w:i w:val="0"/>
          <w:iCs w:val="0"/>
          <w:color w:val="000000" w:themeColor="text1"/>
          <w:sz w:val="24"/>
          <w:szCs w:val="24"/>
        </w:rPr>
        <w:t xml:space="preserve"> в сфере услуг (по </w:t>
      </w:r>
      <w:proofErr w:type="spellStart"/>
      <w:r w:rsidRPr="00242F83">
        <w:rPr>
          <w:rFonts w:ascii="Times New Roman" w:hAnsi="Times New Roman" w:cs="Times New Roman"/>
          <w:i w:val="0"/>
          <w:iCs w:val="0"/>
          <w:color w:val="000000" w:themeColor="text1"/>
          <w:sz w:val="24"/>
          <w:szCs w:val="24"/>
        </w:rPr>
        <w:t>Битнер</w:t>
      </w:r>
      <w:proofErr w:type="spellEnd"/>
      <w:r w:rsidRPr="00242F83">
        <w:rPr>
          <w:rFonts w:ascii="Times New Roman" w:hAnsi="Times New Roman" w:cs="Times New Roman"/>
          <w:i w:val="0"/>
          <w:iCs w:val="0"/>
          <w:color w:val="000000" w:themeColor="text1"/>
          <w:sz w:val="24"/>
          <w:szCs w:val="24"/>
        </w:rPr>
        <w:t>)</w:t>
      </w:r>
    </w:p>
    <w:p w:rsidR="00C113D1" w:rsidRPr="00BC683D" w:rsidRDefault="00C113D1" w:rsidP="00C113D1">
      <w:pPr>
        <w:rPr>
          <w:lang w:val="en-US"/>
        </w:rPr>
      </w:pPr>
      <w:r>
        <w:t>Составлено</w:t>
      </w:r>
      <w:r w:rsidRPr="00BC683D">
        <w:rPr>
          <w:lang w:val="en-US"/>
        </w:rPr>
        <w:t xml:space="preserve"> </w:t>
      </w:r>
      <w:r>
        <w:t>по</w:t>
      </w:r>
      <w:r w:rsidRPr="00BC683D">
        <w:rPr>
          <w:lang w:val="en-US"/>
        </w:rPr>
        <w:t xml:space="preserve">: </w:t>
      </w:r>
      <w:r>
        <w:rPr>
          <w:lang w:val="en-US"/>
        </w:rPr>
        <w:t>[</w:t>
      </w:r>
      <w:r w:rsidRPr="00242F83">
        <w:rPr>
          <w:rFonts w:cs="Times New Roman"/>
          <w:lang w:val="en-US"/>
        </w:rPr>
        <w:t>Service Marketing Mix (7 P`s</w:t>
      </w:r>
      <w:r w:rsidRPr="00BC683D">
        <w:rPr>
          <w:rFonts w:cs="Times New Roman"/>
          <w:lang w:val="en-US"/>
        </w:rPr>
        <w:t>)</w:t>
      </w:r>
      <w:r>
        <w:rPr>
          <w:rFonts w:cs="Times New Roman"/>
          <w:lang w:val="en-US"/>
        </w:rPr>
        <w:t>]</w:t>
      </w:r>
    </w:p>
    <w:p w:rsidR="00C113D1" w:rsidRDefault="00C113D1" w:rsidP="00C113D1">
      <w:pPr>
        <w:rPr>
          <w:rFonts w:cs="Times New Roman"/>
        </w:rPr>
      </w:pPr>
      <w:r w:rsidRPr="00242F83">
        <w:rPr>
          <w:rFonts w:cs="Times New Roman"/>
        </w:rPr>
        <w:t>Модель 7</w:t>
      </w:r>
      <w:r w:rsidRPr="00242F83">
        <w:rPr>
          <w:rFonts w:cs="Times New Roman"/>
          <w:lang w:val="en-US"/>
        </w:rPr>
        <w:t>P</w:t>
      </w:r>
      <w:r w:rsidRPr="00242F83">
        <w:rPr>
          <w:rFonts w:cs="Times New Roman"/>
        </w:rPr>
        <w:t xml:space="preserve"> идёт дальше, расширяясь относительно четырёх базовых маркетинговых принципов продуктового маркетинга, в связи с тем, что услуги обладают уникальными характеристиками, такими как неосязаемость, гетерогенность, неотделимость и недолговечность. </w:t>
      </w:r>
    </w:p>
    <w:p w:rsidR="00C113D1" w:rsidRPr="00242F83" w:rsidRDefault="00C113D1" w:rsidP="00C113D1">
      <w:pPr>
        <w:rPr>
          <w:rFonts w:cs="Times New Roman"/>
        </w:rPr>
      </w:pPr>
      <w:proofErr w:type="spellStart"/>
      <w:r w:rsidRPr="00242F83">
        <w:rPr>
          <w:rFonts w:cs="Times New Roman"/>
        </w:rPr>
        <w:t>Бумс</w:t>
      </w:r>
      <w:proofErr w:type="spellEnd"/>
      <w:r w:rsidRPr="00242F83">
        <w:rPr>
          <w:rFonts w:cs="Times New Roman"/>
        </w:rPr>
        <w:t xml:space="preserve"> и </w:t>
      </w:r>
      <w:proofErr w:type="spellStart"/>
      <w:r w:rsidRPr="00242F83">
        <w:rPr>
          <w:rFonts w:cs="Times New Roman"/>
        </w:rPr>
        <w:t>Битнер</w:t>
      </w:r>
      <w:proofErr w:type="spellEnd"/>
      <w:r w:rsidRPr="00242F83">
        <w:rPr>
          <w:rFonts w:cs="Times New Roman"/>
        </w:rPr>
        <w:t xml:space="preserve"> предложили добавить к классической модели ещё 3 фактора: Людей, Процесс и Физическое окружение, которые вместе с базовыми четырьмя составили маркетинг </w:t>
      </w:r>
      <w:proofErr w:type="spellStart"/>
      <w:r w:rsidRPr="00242F83">
        <w:rPr>
          <w:rFonts w:cs="Times New Roman"/>
        </w:rPr>
        <w:t>микс</w:t>
      </w:r>
      <w:proofErr w:type="spellEnd"/>
      <w:r w:rsidRPr="00242F83">
        <w:rPr>
          <w:rFonts w:cs="Times New Roman"/>
        </w:rPr>
        <w:t xml:space="preserve"> услуг</w:t>
      </w:r>
      <w:r>
        <w:rPr>
          <w:rFonts w:cs="Times New Roman"/>
        </w:rPr>
        <w:t>:</w:t>
      </w:r>
      <w:r w:rsidRPr="00242F83">
        <w:rPr>
          <w:rFonts w:cs="Times New Roman"/>
        </w:rPr>
        <w:t xml:space="preserve"> </w:t>
      </w:r>
    </w:p>
    <w:p w:rsidR="00C113D1" w:rsidRPr="00050098" w:rsidRDefault="00C113D1" w:rsidP="00C113D1">
      <w:pPr>
        <w:pStyle w:val="a3"/>
        <w:numPr>
          <w:ilvl w:val="0"/>
          <w:numId w:val="18"/>
        </w:numPr>
        <w:spacing w:after="0" w:line="360" w:lineRule="auto"/>
        <w:ind w:left="0" w:firstLine="709"/>
        <w:jc w:val="both"/>
        <w:rPr>
          <w:rFonts w:ascii="Times New Roman" w:hAnsi="Times New Roman" w:cs="Times New Roman"/>
          <w:sz w:val="24"/>
          <w:szCs w:val="24"/>
        </w:rPr>
      </w:pPr>
      <w:r w:rsidRPr="00F80EC3">
        <w:rPr>
          <w:rFonts w:ascii="Times New Roman" w:hAnsi="Times New Roman" w:cs="Times New Roman"/>
          <w:i/>
          <w:sz w:val="24"/>
          <w:szCs w:val="24"/>
        </w:rPr>
        <w:t>Люди (</w:t>
      </w:r>
      <w:r w:rsidRPr="00F80EC3">
        <w:rPr>
          <w:rFonts w:ascii="Times New Roman" w:hAnsi="Times New Roman" w:cs="Times New Roman"/>
          <w:i/>
          <w:sz w:val="24"/>
          <w:szCs w:val="24"/>
          <w:lang w:val="en-US"/>
        </w:rPr>
        <w:t>people</w:t>
      </w:r>
      <w:r w:rsidRPr="00F80EC3">
        <w:rPr>
          <w:rFonts w:ascii="Times New Roman" w:hAnsi="Times New Roman" w:cs="Times New Roman"/>
          <w:i/>
          <w:sz w:val="24"/>
          <w:szCs w:val="24"/>
        </w:rPr>
        <w:t>)</w:t>
      </w:r>
      <w:r w:rsidRPr="00050098">
        <w:rPr>
          <w:rFonts w:ascii="Times New Roman" w:hAnsi="Times New Roman" w:cs="Times New Roman"/>
          <w:sz w:val="24"/>
          <w:szCs w:val="24"/>
        </w:rPr>
        <w:t xml:space="preserve"> – включают людей, которые напрямую или косвенно вовлечены в продажу продукта или предоставление услуги. Это, в основном, сотрудники, контактирующие с клиентами (сотрудники контактного центра, представители, аккаунт менеджеры), клиенты, персонал и менеджмент. Сотрудники, контактирующие с клиентами, являются лицом организации и претворяют качество в услуги. Сервисным компаниям известно, что они должны эффективно управлять сотрудниками, контактирующими с клиентом, с целью мониторинга качества услуги с точки зрения отношения и поведения, которые создают восприятие услуги в процессе получения её клиентом (потребительское восприятие). Оно может быть, как положительным, так и негативным, и его необходимо контролировать, поскольку оно может влиять на удовлетворенность клиента и, в конечном итоге, на намерения клиента в отношении повторной покупки</w:t>
      </w:r>
      <w:r>
        <w:rPr>
          <w:rFonts w:ascii="Times New Roman" w:hAnsi="Times New Roman" w:cs="Times New Roman"/>
          <w:sz w:val="24"/>
          <w:szCs w:val="24"/>
        </w:rPr>
        <w:t>;</w:t>
      </w:r>
    </w:p>
    <w:p w:rsidR="00C113D1" w:rsidRPr="00050098" w:rsidRDefault="00C113D1" w:rsidP="00C113D1">
      <w:pPr>
        <w:pStyle w:val="a3"/>
        <w:numPr>
          <w:ilvl w:val="0"/>
          <w:numId w:val="18"/>
        </w:numPr>
        <w:spacing w:after="0" w:line="360" w:lineRule="auto"/>
        <w:ind w:left="0" w:firstLine="709"/>
        <w:jc w:val="both"/>
        <w:rPr>
          <w:rFonts w:ascii="Times New Roman" w:hAnsi="Times New Roman" w:cs="Times New Roman"/>
          <w:sz w:val="24"/>
          <w:szCs w:val="24"/>
        </w:rPr>
      </w:pPr>
      <w:r w:rsidRPr="00F80EC3">
        <w:rPr>
          <w:rFonts w:ascii="Times New Roman" w:hAnsi="Times New Roman" w:cs="Times New Roman"/>
          <w:i/>
          <w:sz w:val="24"/>
          <w:szCs w:val="24"/>
        </w:rPr>
        <w:t>Процесс (</w:t>
      </w:r>
      <w:r w:rsidRPr="00F80EC3">
        <w:rPr>
          <w:rFonts w:ascii="Times New Roman" w:hAnsi="Times New Roman" w:cs="Times New Roman"/>
          <w:i/>
          <w:sz w:val="24"/>
          <w:szCs w:val="24"/>
          <w:lang w:val="en-US"/>
        </w:rPr>
        <w:t>process</w:t>
      </w:r>
      <w:r w:rsidRPr="00F80EC3">
        <w:rPr>
          <w:rFonts w:ascii="Times New Roman" w:hAnsi="Times New Roman" w:cs="Times New Roman"/>
          <w:i/>
          <w:sz w:val="24"/>
          <w:szCs w:val="24"/>
        </w:rPr>
        <w:t>)</w:t>
      </w:r>
      <w:r w:rsidRPr="00050098">
        <w:rPr>
          <w:rFonts w:ascii="Times New Roman" w:hAnsi="Times New Roman" w:cs="Times New Roman"/>
          <w:sz w:val="24"/>
          <w:szCs w:val="24"/>
        </w:rPr>
        <w:t xml:space="preserve"> – представляет собой действия, процедуры, протоколы и т.д., через которые услуга в конечном итоге доносится до клиента. Поскольку услуга является результатом действий для и с клиентом, процесс включает в себя последовательность шагов и действий для достижения получения клиентом услуги. В связи с тем, что процесс представляет собой цепочку действия, важно принимать во внимание </w:t>
      </w:r>
      <w:r w:rsidRPr="00050098">
        <w:rPr>
          <w:rFonts w:ascii="Times New Roman" w:hAnsi="Times New Roman" w:cs="Times New Roman"/>
          <w:sz w:val="24"/>
          <w:szCs w:val="24"/>
        </w:rPr>
        <w:lastRenderedPageBreak/>
        <w:t>возможные периоды ожидания между действиями. Поэтому важно, чтобы маркетологи заботились о донесении до клиента информации о возможном времени предоставления услуги и, таким образом, управляли ожиданиями клиентов. Также важно заботиться о данном факторе маркетинг-</w:t>
      </w:r>
      <w:proofErr w:type="spellStart"/>
      <w:r w:rsidRPr="00050098">
        <w:rPr>
          <w:rFonts w:ascii="Times New Roman" w:hAnsi="Times New Roman" w:cs="Times New Roman"/>
          <w:sz w:val="24"/>
          <w:szCs w:val="24"/>
        </w:rPr>
        <w:t>микса</w:t>
      </w:r>
      <w:proofErr w:type="spellEnd"/>
      <w:r w:rsidRPr="00050098">
        <w:rPr>
          <w:rFonts w:ascii="Times New Roman" w:hAnsi="Times New Roman" w:cs="Times New Roman"/>
          <w:sz w:val="24"/>
          <w:szCs w:val="24"/>
        </w:rPr>
        <w:t>, поскольку услуги недолговечны, то есть они не могут быть сохранены для повторного использования или возвращены. Система оказания услуги и гибкость сотрудников являются другими двумя ключевыми факторами в успешном предоставлении услуги. В связи с тем, что услуги динамичны и экспериментальны, сервисные компании также используют метод планирования называемый «</w:t>
      </w:r>
      <w:r w:rsidRPr="00050098">
        <w:rPr>
          <w:rFonts w:ascii="Times New Roman" w:hAnsi="Times New Roman" w:cs="Times New Roman"/>
          <w:sz w:val="24"/>
          <w:szCs w:val="24"/>
          <w:lang w:val="en-US"/>
        </w:rPr>
        <w:t>Service</w:t>
      </w:r>
      <w:r w:rsidRPr="00050098">
        <w:rPr>
          <w:rFonts w:ascii="Times New Roman" w:hAnsi="Times New Roman" w:cs="Times New Roman"/>
          <w:sz w:val="24"/>
          <w:szCs w:val="24"/>
        </w:rPr>
        <w:t xml:space="preserve"> </w:t>
      </w:r>
      <w:r w:rsidRPr="00050098">
        <w:rPr>
          <w:rFonts w:ascii="Times New Roman" w:hAnsi="Times New Roman" w:cs="Times New Roman"/>
          <w:sz w:val="24"/>
          <w:szCs w:val="24"/>
          <w:lang w:val="en-US"/>
        </w:rPr>
        <w:t>Blue</w:t>
      </w:r>
      <w:r w:rsidRPr="00050098">
        <w:rPr>
          <w:rFonts w:ascii="Times New Roman" w:hAnsi="Times New Roman" w:cs="Times New Roman"/>
          <w:sz w:val="24"/>
          <w:szCs w:val="24"/>
        </w:rPr>
        <w:t xml:space="preserve"> </w:t>
      </w:r>
      <w:r w:rsidRPr="00050098">
        <w:rPr>
          <w:rFonts w:ascii="Times New Roman" w:hAnsi="Times New Roman" w:cs="Times New Roman"/>
          <w:sz w:val="24"/>
          <w:szCs w:val="24"/>
          <w:lang w:val="en-US"/>
        </w:rPr>
        <w:t>Printing</w:t>
      </w:r>
      <w:r w:rsidRPr="00050098">
        <w:rPr>
          <w:rFonts w:ascii="Times New Roman" w:hAnsi="Times New Roman" w:cs="Times New Roman"/>
          <w:sz w:val="24"/>
          <w:szCs w:val="24"/>
        </w:rPr>
        <w:t xml:space="preserve">». Этот </w:t>
      </w:r>
      <w:proofErr w:type="spellStart"/>
      <w:r w:rsidRPr="00050098">
        <w:rPr>
          <w:rFonts w:ascii="Times New Roman" w:hAnsi="Times New Roman" w:cs="Times New Roman"/>
          <w:sz w:val="24"/>
          <w:szCs w:val="24"/>
        </w:rPr>
        <w:t>процесс</w:t>
      </w:r>
      <w:r>
        <w:rPr>
          <w:rFonts w:ascii="Times New Roman" w:hAnsi="Times New Roman" w:cs="Times New Roman"/>
          <w:sz w:val="24"/>
          <w:szCs w:val="24"/>
        </w:rPr>
        <w:t>о</w:t>
      </w:r>
      <w:proofErr w:type="spellEnd"/>
      <w:r>
        <w:rPr>
          <w:rFonts w:ascii="Times New Roman" w:hAnsi="Times New Roman" w:cs="Times New Roman"/>
          <w:sz w:val="24"/>
          <w:szCs w:val="24"/>
        </w:rPr>
        <w:t>-</w:t>
      </w:r>
      <w:r w:rsidRPr="00050098">
        <w:rPr>
          <w:rFonts w:ascii="Times New Roman" w:hAnsi="Times New Roman" w:cs="Times New Roman"/>
          <w:sz w:val="24"/>
          <w:szCs w:val="24"/>
        </w:rPr>
        <w:t>ориентированный метод предоставляет лучший менеджмент услуг в сфере внутренних и внешних взаимодействий, делая их прозрачными</w:t>
      </w:r>
      <w:r>
        <w:rPr>
          <w:rFonts w:ascii="Times New Roman" w:hAnsi="Times New Roman" w:cs="Times New Roman"/>
          <w:sz w:val="24"/>
          <w:szCs w:val="24"/>
        </w:rPr>
        <w:t>;</w:t>
      </w:r>
    </w:p>
    <w:p w:rsidR="00C113D1" w:rsidRPr="00050098" w:rsidRDefault="00C113D1" w:rsidP="00C113D1">
      <w:pPr>
        <w:pStyle w:val="a3"/>
        <w:numPr>
          <w:ilvl w:val="0"/>
          <w:numId w:val="18"/>
        </w:numPr>
        <w:spacing w:after="0" w:line="360" w:lineRule="auto"/>
        <w:ind w:left="0" w:firstLine="709"/>
        <w:jc w:val="both"/>
        <w:rPr>
          <w:rFonts w:ascii="Times New Roman" w:hAnsi="Times New Roman" w:cs="Times New Roman"/>
          <w:sz w:val="24"/>
          <w:szCs w:val="24"/>
        </w:rPr>
      </w:pPr>
      <w:r w:rsidRPr="00F80EC3">
        <w:rPr>
          <w:rFonts w:ascii="Times New Roman" w:hAnsi="Times New Roman" w:cs="Times New Roman"/>
          <w:i/>
          <w:sz w:val="24"/>
          <w:szCs w:val="24"/>
        </w:rPr>
        <w:t>Физическое окружение (</w:t>
      </w:r>
      <w:r w:rsidRPr="00F80EC3">
        <w:rPr>
          <w:rFonts w:ascii="Times New Roman" w:hAnsi="Times New Roman" w:cs="Times New Roman"/>
          <w:i/>
          <w:sz w:val="24"/>
          <w:szCs w:val="24"/>
          <w:lang w:val="en-US"/>
        </w:rPr>
        <w:t>physical</w:t>
      </w:r>
      <w:r w:rsidRPr="00F80EC3">
        <w:rPr>
          <w:rFonts w:ascii="Times New Roman" w:hAnsi="Times New Roman" w:cs="Times New Roman"/>
          <w:i/>
          <w:sz w:val="24"/>
          <w:szCs w:val="24"/>
        </w:rPr>
        <w:t xml:space="preserve"> </w:t>
      </w:r>
      <w:r w:rsidRPr="00F80EC3">
        <w:rPr>
          <w:rFonts w:ascii="Times New Roman" w:hAnsi="Times New Roman" w:cs="Times New Roman"/>
          <w:i/>
          <w:sz w:val="24"/>
          <w:szCs w:val="24"/>
          <w:lang w:val="en-US"/>
        </w:rPr>
        <w:t>evidence</w:t>
      </w:r>
      <w:r w:rsidRPr="00F80EC3">
        <w:rPr>
          <w:rFonts w:ascii="Times New Roman" w:hAnsi="Times New Roman" w:cs="Times New Roman"/>
          <w:i/>
          <w:sz w:val="24"/>
          <w:szCs w:val="24"/>
        </w:rPr>
        <w:t>)</w:t>
      </w:r>
      <w:r w:rsidRPr="00050098">
        <w:rPr>
          <w:rFonts w:ascii="Times New Roman" w:hAnsi="Times New Roman" w:cs="Times New Roman"/>
          <w:iCs/>
          <w:sz w:val="24"/>
          <w:szCs w:val="24"/>
        </w:rPr>
        <w:t xml:space="preserve"> </w:t>
      </w:r>
      <w:r w:rsidRPr="00050098">
        <w:rPr>
          <w:rFonts w:ascii="Times New Roman" w:hAnsi="Times New Roman" w:cs="Times New Roman"/>
          <w:sz w:val="24"/>
          <w:szCs w:val="24"/>
        </w:rPr>
        <w:t>– относится к среде, в которой происходит оказание услуги в процессе взаимодействия между сотрудником и клиентом в сочетании с осязаемыми товарами. Физическое окружение включает в себя репрезентацию услуги, например, брошюры, бизнес-сувениры и канцелярскую продукцию с фирменной символикой, визитки, отчеты, веб-сайт компании и т.д. Он</w:t>
      </w:r>
      <w:r>
        <w:rPr>
          <w:rFonts w:ascii="Times New Roman" w:hAnsi="Times New Roman" w:cs="Times New Roman"/>
          <w:sz w:val="24"/>
          <w:szCs w:val="24"/>
        </w:rPr>
        <w:t>о</w:t>
      </w:r>
      <w:r w:rsidRPr="00050098">
        <w:rPr>
          <w:rFonts w:ascii="Times New Roman" w:hAnsi="Times New Roman" w:cs="Times New Roman"/>
          <w:sz w:val="24"/>
          <w:szCs w:val="24"/>
        </w:rPr>
        <w:t xml:space="preserve"> также может включать дизайн интерьера, меблировку, освещение и декор помещения, в котором оказывается услуга, </w:t>
      </w:r>
      <w:proofErr w:type="gramStart"/>
      <w:r w:rsidRPr="00050098">
        <w:rPr>
          <w:rFonts w:ascii="Times New Roman" w:hAnsi="Times New Roman" w:cs="Times New Roman"/>
          <w:sz w:val="24"/>
          <w:szCs w:val="24"/>
        </w:rPr>
        <w:t>а кроме того</w:t>
      </w:r>
      <w:proofErr w:type="gramEnd"/>
      <w:r w:rsidRPr="00050098">
        <w:rPr>
          <w:rFonts w:ascii="Times New Roman" w:hAnsi="Times New Roman" w:cs="Times New Roman"/>
          <w:sz w:val="24"/>
          <w:szCs w:val="24"/>
        </w:rPr>
        <w:t xml:space="preserve"> внешний вид и отношение персонала имеют определенное влияние на качество услуги и опыт потребителя. Этот фактор включает в себя три физических измерения среды, которые демонстрируют отношение между услугой и средой, в том числе:</w:t>
      </w:r>
    </w:p>
    <w:p w:rsidR="00C113D1" w:rsidRPr="00050098" w:rsidRDefault="00C113D1" w:rsidP="00C113D1">
      <w:pPr>
        <w:pStyle w:val="a3"/>
        <w:numPr>
          <w:ilvl w:val="0"/>
          <w:numId w:val="22"/>
        </w:numPr>
        <w:spacing w:after="0" w:line="360" w:lineRule="auto"/>
        <w:ind w:left="0" w:firstLine="709"/>
        <w:jc w:val="both"/>
        <w:rPr>
          <w:rFonts w:ascii="Times New Roman" w:hAnsi="Times New Roman" w:cs="Times New Roman"/>
          <w:sz w:val="24"/>
          <w:szCs w:val="24"/>
        </w:rPr>
      </w:pPr>
      <w:r w:rsidRPr="00050098">
        <w:rPr>
          <w:rFonts w:ascii="Times New Roman" w:hAnsi="Times New Roman" w:cs="Times New Roman"/>
          <w:sz w:val="24"/>
          <w:szCs w:val="24"/>
        </w:rPr>
        <w:t>Условия среды, такие как температура, звук, запах и т.д.</w:t>
      </w:r>
      <w:r>
        <w:rPr>
          <w:rFonts w:ascii="Times New Roman" w:hAnsi="Times New Roman" w:cs="Times New Roman"/>
          <w:sz w:val="24"/>
          <w:szCs w:val="24"/>
        </w:rPr>
        <w:t>;</w:t>
      </w:r>
    </w:p>
    <w:p w:rsidR="00C113D1" w:rsidRPr="00050098" w:rsidRDefault="00C113D1" w:rsidP="00C113D1">
      <w:pPr>
        <w:pStyle w:val="a3"/>
        <w:numPr>
          <w:ilvl w:val="0"/>
          <w:numId w:val="22"/>
        </w:numPr>
        <w:spacing w:after="0" w:line="360" w:lineRule="auto"/>
        <w:ind w:left="0" w:firstLine="709"/>
        <w:jc w:val="both"/>
        <w:rPr>
          <w:rFonts w:ascii="Times New Roman" w:hAnsi="Times New Roman" w:cs="Times New Roman"/>
          <w:sz w:val="24"/>
          <w:szCs w:val="24"/>
        </w:rPr>
      </w:pPr>
      <w:r w:rsidRPr="00050098">
        <w:rPr>
          <w:rFonts w:ascii="Times New Roman" w:hAnsi="Times New Roman" w:cs="Times New Roman"/>
          <w:sz w:val="24"/>
          <w:szCs w:val="24"/>
        </w:rPr>
        <w:t>Пространство и функции, такие как карта, оборудование, декор и т.д.</w:t>
      </w:r>
      <w:r>
        <w:rPr>
          <w:rFonts w:ascii="Times New Roman" w:hAnsi="Times New Roman" w:cs="Times New Roman"/>
          <w:sz w:val="24"/>
          <w:szCs w:val="24"/>
        </w:rPr>
        <w:t>;</w:t>
      </w:r>
    </w:p>
    <w:p w:rsidR="00C113D1" w:rsidRPr="00050098" w:rsidRDefault="00C113D1" w:rsidP="00C113D1">
      <w:pPr>
        <w:pStyle w:val="a3"/>
        <w:numPr>
          <w:ilvl w:val="0"/>
          <w:numId w:val="22"/>
        </w:numPr>
        <w:spacing w:after="0" w:line="360" w:lineRule="auto"/>
        <w:ind w:left="0" w:firstLine="709"/>
        <w:jc w:val="both"/>
        <w:rPr>
          <w:rFonts w:ascii="Times New Roman" w:hAnsi="Times New Roman" w:cs="Times New Roman"/>
          <w:sz w:val="24"/>
          <w:szCs w:val="24"/>
        </w:rPr>
      </w:pPr>
      <w:r w:rsidRPr="00050098">
        <w:rPr>
          <w:rFonts w:ascii="Times New Roman" w:hAnsi="Times New Roman" w:cs="Times New Roman"/>
          <w:sz w:val="24"/>
          <w:szCs w:val="24"/>
        </w:rPr>
        <w:t>Знаки, символы и артефакты, такие как фирменный знак, стиль декора, персональный подход и т.д.</w:t>
      </w:r>
    </w:p>
    <w:p w:rsidR="00C113D1" w:rsidRDefault="00C113D1" w:rsidP="00C113D1">
      <w:pPr>
        <w:rPr>
          <w:rFonts w:cs="Times New Roman"/>
        </w:rPr>
      </w:pPr>
      <w:r w:rsidRPr="00050098">
        <w:rPr>
          <w:rFonts w:cs="Times New Roman"/>
        </w:rPr>
        <w:t xml:space="preserve">Поскольку услуги неосязаемы, клиенты постоянно стремятся найти конкретные подсказки, которые помогут им понять природу услуг компании. Чем более неосязаема услуга, тем более важно сделать услуги вокруг неё осязаемыми. Физическое окружение служит визуальной метафорой того, что представляет собой компания, какие услуги она предоставляет, и отношений между клиентами и сотрудниками компании. Ещё один важный вопрос – удовлетворенные клиенты, которые являются лучшей рекламой для предоставляемых услуг или товаров. Маркетинговая стратегия должна быть эффективна, в ней удовлетворенность существующих клиентов может </w:t>
      </w:r>
      <w:proofErr w:type="spellStart"/>
      <w:r w:rsidRPr="00050098">
        <w:rPr>
          <w:rFonts w:cs="Times New Roman"/>
        </w:rPr>
        <w:t>коммуницироваться</w:t>
      </w:r>
      <w:proofErr w:type="spellEnd"/>
      <w:r w:rsidRPr="00050098">
        <w:rPr>
          <w:rFonts w:cs="Times New Roman"/>
        </w:rPr>
        <w:t xml:space="preserve"> потенциальным клиентам; таким образом социальный маркетинг является полезным инструментом</w:t>
      </w:r>
      <w:r w:rsidRPr="00242F83">
        <w:rPr>
          <w:rFonts w:cs="Times New Roman"/>
        </w:rPr>
        <w:t xml:space="preserve"> в этом отношении.</w:t>
      </w:r>
    </w:p>
    <w:p w:rsidR="00921736" w:rsidRDefault="00921736" w:rsidP="00C113D1">
      <w:pPr>
        <w:rPr>
          <w:rFonts w:cs="Times New Roman"/>
        </w:rPr>
      </w:pPr>
    </w:p>
    <w:p w:rsidR="00921736" w:rsidRPr="00C113D1" w:rsidRDefault="00921736" w:rsidP="00C113D1"/>
    <w:p w:rsidR="001C06E4" w:rsidRPr="00C113D1" w:rsidRDefault="001C06E4" w:rsidP="001C06E4">
      <w:pPr>
        <w:rPr>
          <w:i/>
          <w:iCs/>
        </w:rPr>
      </w:pPr>
      <w:proofErr w:type="spellStart"/>
      <w:r w:rsidRPr="00C113D1">
        <w:rPr>
          <w:i/>
          <w:iCs/>
        </w:rPr>
        <w:lastRenderedPageBreak/>
        <w:t>Кано</w:t>
      </w:r>
      <w:proofErr w:type="spellEnd"/>
      <w:r w:rsidRPr="00C113D1">
        <w:rPr>
          <w:i/>
          <w:iCs/>
        </w:rPr>
        <w:t xml:space="preserve"> модель</w:t>
      </w:r>
    </w:p>
    <w:p w:rsidR="001C06E4" w:rsidRPr="006944F4" w:rsidRDefault="001C06E4" w:rsidP="001C06E4">
      <w:proofErr w:type="spellStart"/>
      <w:r>
        <w:t>Кано</w:t>
      </w:r>
      <w:proofErr w:type="spellEnd"/>
      <w:r w:rsidRPr="006944F4">
        <w:t xml:space="preserve"> </w:t>
      </w:r>
      <w:r>
        <w:t>модель</w:t>
      </w:r>
      <w:r w:rsidRPr="006944F4">
        <w:t xml:space="preserve"> </w:t>
      </w:r>
      <w:r>
        <w:t>отказывается от исключительно линейного подхода к восприятию влияния производительности атрибута товара или услуги на удовлетворенность покупателя или клиента в пользу идентификации конкретных атрибутов, которые имеют потенциал извлечь потребительские удовлетворенность / восторг или неудовлетворенность / разочарование.</w:t>
      </w:r>
    </w:p>
    <w:p w:rsidR="001C06E4" w:rsidRDefault="001C06E4" w:rsidP="001C06E4">
      <w:r>
        <w:t>Изначальные</w:t>
      </w:r>
      <w:r w:rsidRPr="008C6A1A">
        <w:t xml:space="preserve"> </w:t>
      </w:r>
      <w:r>
        <w:t>создатели</w:t>
      </w:r>
      <w:r w:rsidR="00B233EF" w:rsidRPr="00B233EF">
        <w:t xml:space="preserve"> (</w:t>
      </w:r>
      <w:r w:rsidR="00B233EF">
        <w:rPr>
          <w:lang w:val="en-US"/>
        </w:rPr>
        <w:t>Kano</w:t>
      </w:r>
      <w:r w:rsidR="00B233EF" w:rsidRPr="00B233EF">
        <w:t>, 1984)</w:t>
      </w:r>
      <w:r w:rsidRPr="008C6A1A">
        <w:t xml:space="preserve"> </w:t>
      </w:r>
      <w:proofErr w:type="spellStart"/>
      <w:r>
        <w:t>Кано</w:t>
      </w:r>
      <w:proofErr w:type="spellEnd"/>
      <w:r w:rsidRPr="008C6A1A">
        <w:t xml:space="preserve"> </w:t>
      </w:r>
      <w:r>
        <w:t>модели</w:t>
      </w:r>
      <w:r w:rsidRPr="008C6A1A">
        <w:t xml:space="preserve"> </w:t>
      </w:r>
      <w:r>
        <w:t>в</w:t>
      </w:r>
      <w:r w:rsidRPr="008C6A1A">
        <w:t xml:space="preserve"> 1984 </w:t>
      </w:r>
      <w:r>
        <w:t>году</w:t>
      </w:r>
      <w:r w:rsidRPr="008C6A1A">
        <w:t xml:space="preserve"> </w:t>
      </w:r>
      <w:r>
        <w:t>представили</w:t>
      </w:r>
      <w:r w:rsidRPr="008C6A1A">
        <w:t xml:space="preserve"> </w:t>
      </w:r>
      <w:r>
        <w:t>свой</w:t>
      </w:r>
      <w:r w:rsidRPr="008C6A1A">
        <w:t xml:space="preserve"> </w:t>
      </w:r>
      <w:r>
        <w:t>собственный</w:t>
      </w:r>
      <w:r w:rsidRPr="008C6A1A">
        <w:t xml:space="preserve"> </w:t>
      </w:r>
      <w:r>
        <w:t>подход</w:t>
      </w:r>
      <w:r w:rsidRPr="008C6A1A">
        <w:t xml:space="preserve"> </w:t>
      </w:r>
      <w:r>
        <w:t>к</w:t>
      </w:r>
      <w:r w:rsidRPr="008C6A1A">
        <w:t xml:space="preserve"> </w:t>
      </w:r>
      <w:r>
        <w:t>классификации</w:t>
      </w:r>
      <w:r w:rsidRPr="008C6A1A">
        <w:t xml:space="preserve"> </w:t>
      </w:r>
      <w:r>
        <w:t>атрибутов</w:t>
      </w:r>
      <w:r w:rsidRPr="008C6A1A">
        <w:t xml:space="preserve"> </w:t>
      </w:r>
      <w:r>
        <w:t>качества</w:t>
      </w:r>
      <w:r w:rsidRPr="008C6A1A">
        <w:t xml:space="preserve"> </w:t>
      </w:r>
      <w:r>
        <w:t>с</w:t>
      </w:r>
      <w:r w:rsidRPr="008C6A1A">
        <w:t xml:space="preserve"> </w:t>
      </w:r>
      <w:r>
        <w:t>использованием</w:t>
      </w:r>
      <w:r w:rsidRPr="008C6A1A">
        <w:t xml:space="preserve"> </w:t>
      </w:r>
      <w:r>
        <w:t>структурированной</w:t>
      </w:r>
      <w:r w:rsidRPr="008C6A1A">
        <w:t xml:space="preserve"> </w:t>
      </w:r>
      <w:r>
        <w:t>анкеты</w:t>
      </w:r>
      <w:r w:rsidRPr="008C6A1A">
        <w:t xml:space="preserve">, </w:t>
      </w:r>
      <w:r>
        <w:t>состоящей из пар вопросов для каждого атрибута данного товара или услуги. Один</w:t>
      </w:r>
      <w:r w:rsidRPr="008C6A1A">
        <w:t xml:space="preserve"> </w:t>
      </w:r>
      <w:r>
        <w:t>вопрос</w:t>
      </w:r>
      <w:r w:rsidRPr="008C6A1A">
        <w:t xml:space="preserve"> </w:t>
      </w:r>
      <w:r>
        <w:t>в</w:t>
      </w:r>
      <w:r w:rsidRPr="008C6A1A">
        <w:t xml:space="preserve"> </w:t>
      </w:r>
      <w:r>
        <w:t>каждой</w:t>
      </w:r>
      <w:r w:rsidRPr="008C6A1A">
        <w:t xml:space="preserve"> </w:t>
      </w:r>
      <w:r>
        <w:t>паре</w:t>
      </w:r>
      <w:r w:rsidRPr="008C6A1A">
        <w:t xml:space="preserve"> </w:t>
      </w:r>
      <w:r>
        <w:t>спрашивает</w:t>
      </w:r>
      <w:r w:rsidRPr="008C6A1A">
        <w:t xml:space="preserve"> </w:t>
      </w:r>
      <w:r>
        <w:t>о</w:t>
      </w:r>
      <w:r w:rsidRPr="008C6A1A">
        <w:t xml:space="preserve"> </w:t>
      </w:r>
      <w:r>
        <w:t>чувствах</w:t>
      </w:r>
      <w:r w:rsidRPr="008C6A1A">
        <w:t xml:space="preserve"> </w:t>
      </w:r>
      <w:r>
        <w:t>потребителя</w:t>
      </w:r>
      <w:r w:rsidRPr="008C6A1A">
        <w:t xml:space="preserve"> </w:t>
      </w:r>
      <w:r>
        <w:t>в</w:t>
      </w:r>
      <w:r w:rsidRPr="008C6A1A">
        <w:t xml:space="preserve"> </w:t>
      </w:r>
      <w:r>
        <w:t>случае</w:t>
      </w:r>
      <w:r w:rsidRPr="008C6A1A">
        <w:t xml:space="preserve"> </w:t>
      </w:r>
      <w:r>
        <w:t>наличия</w:t>
      </w:r>
      <w:r w:rsidRPr="008C6A1A">
        <w:t xml:space="preserve"> </w:t>
      </w:r>
      <w:r>
        <w:t>атрибута</w:t>
      </w:r>
      <w:r w:rsidRPr="008C6A1A">
        <w:t xml:space="preserve"> (</w:t>
      </w:r>
      <w:r>
        <w:t>так</w:t>
      </w:r>
      <w:r w:rsidRPr="008C6A1A">
        <w:t xml:space="preserve"> </w:t>
      </w:r>
      <w:r>
        <w:t>называемый</w:t>
      </w:r>
      <w:r w:rsidRPr="008C6A1A">
        <w:t xml:space="preserve"> «</w:t>
      </w:r>
      <w:r>
        <w:t>функциональный</w:t>
      </w:r>
      <w:r w:rsidRPr="008C6A1A">
        <w:t xml:space="preserve"> </w:t>
      </w:r>
      <w:r>
        <w:t>вопрос</w:t>
      </w:r>
      <w:r w:rsidRPr="008C6A1A">
        <w:t xml:space="preserve">»), </w:t>
      </w:r>
      <w:r>
        <w:t>другой</w:t>
      </w:r>
      <w:r w:rsidRPr="008C6A1A">
        <w:t xml:space="preserve"> </w:t>
      </w:r>
      <w:r>
        <w:t>спрашивает</w:t>
      </w:r>
      <w:r w:rsidRPr="008C6A1A">
        <w:t xml:space="preserve"> </w:t>
      </w:r>
      <w:r>
        <w:t>о</w:t>
      </w:r>
      <w:r w:rsidRPr="008C6A1A">
        <w:t xml:space="preserve"> </w:t>
      </w:r>
      <w:r>
        <w:t>чувствах</w:t>
      </w:r>
      <w:r w:rsidRPr="008C6A1A">
        <w:t xml:space="preserve"> </w:t>
      </w:r>
      <w:r>
        <w:t>в случае его отсутствия («</w:t>
      </w:r>
      <w:proofErr w:type="spellStart"/>
      <w:r>
        <w:t>дисфункциональный</w:t>
      </w:r>
      <w:proofErr w:type="spellEnd"/>
      <w:r>
        <w:t xml:space="preserve"> вопрос»). Затем данные анализируются при помощи специальной таблицы, что приводит к категоризации атрибутов для каждого респондента. Наконец, частоты категоризации каждого респондента затем используются для предоставления конечной классификации атрибутов. Пример используемых таблиц приведен в таблицах </w:t>
      </w:r>
      <w:r w:rsidR="00921736">
        <w:t>8</w:t>
      </w:r>
      <w:r>
        <w:t xml:space="preserve"> и </w:t>
      </w:r>
      <w:r w:rsidR="00921736">
        <w:t>9</w:t>
      </w:r>
      <w:r>
        <w:t>.</w:t>
      </w:r>
    </w:p>
    <w:p w:rsidR="001C06E4" w:rsidRPr="008C6A1A" w:rsidRDefault="001C06E4" w:rsidP="00F80EC3">
      <w:pPr>
        <w:rPr>
          <w:i/>
          <w:iCs/>
        </w:rPr>
      </w:pPr>
      <w:r w:rsidRPr="008C6A1A">
        <w:t xml:space="preserve">Таблица </w:t>
      </w:r>
      <w:r w:rsidR="00921736">
        <w:t>8</w:t>
      </w:r>
      <w:r w:rsidRPr="008C6A1A">
        <w:t xml:space="preserve">. Примеры функционального и </w:t>
      </w:r>
      <w:proofErr w:type="spellStart"/>
      <w:r w:rsidRPr="008C6A1A">
        <w:t>дисфункционального</w:t>
      </w:r>
      <w:proofErr w:type="spellEnd"/>
      <w:r w:rsidRPr="008C6A1A">
        <w:t xml:space="preserve"> вопроса и варианты ответов в </w:t>
      </w:r>
      <w:proofErr w:type="spellStart"/>
      <w:r w:rsidRPr="008C6A1A">
        <w:t>Кано</w:t>
      </w:r>
      <w:proofErr w:type="spellEnd"/>
      <w:r w:rsidRPr="008C6A1A">
        <w:t xml:space="preserve"> модели</w:t>
      </w:r>
    </w:p>
    <w:tbl>
      <w:tblPr>
        <w:tblStyle w:val="a7"/>
        <w:tblW w:w="0" w:type="auto"/>
        <w:tblLook w:val="04A0" w:firstRow="1" w:lastRow="0" w:firstColumn="1" w:lastColumn="0" w:noHBand="0" w:noVBand="1"/>
      </w:tblPr>
      <w:tblGrid>
        <w:gridCol w:w="4669"/>
        <w:gridCol w:w="4670"/>
      </w:tblGrid>
      <w:tr w:rsidR="001C06E4" w:rsidTr="00BD1FE2">
        <w:tc>
          <w:tcPr>
            <w:tcW w:w="4669" w:type="dxa"/>
            <w:vAlign w:val="center"/>
          </w:tcPr>
          <w:p w:rsidR="001C06E4" w:rsidRDefault="001C06E4" w:rsidP="00BD1FE2">
            <w:pPr>
              <w:ind w:firstLine="0"/>
              <w:jc w:val="left"/>
            </w:pPr>
            <w:r>
              <w:t>Если товар/услуга ОБЛАДАЕТ атрибутом Х, как Вы к этому относитесь?</w:t>
            </w:r>
          </w:p>
          <w:p w:rsidR="001C06E4" w:rsidRPr="008C6A1A" w:rsidRDefault="001C06E4" w:rsidP="00BD1FE2">
            <w:pPr>
              <w:ind w:firstLine="0"/>
              <w:jc w:val="left"/>
              <w:rPr>
                <w:lang w:val="en-US"/>
              </w:rPr>
            </w:pPr>
            <w:r>
              <w:t>(функциональный вопрос)</w:t>
            </w:r>
          </w:p>
        </w:tc>
        <w:tc>
          <w:tcPr>
            <w:tcW w:w="4670" w:type="dxa"/>
            <w:vAlign w:val="center"/>
          </w:tcPr>
          <w:p w:rsidR="001C06E4" w:rsidRPr="00B16372" w:rsidRDefault="001C06E4" w:rsidP="001C06E4">
            <w:pPr>
              <w:pStyle w:val="a3"/>
              <w:numPr>
                <w:ilvl w:val="0"/>
                <w:numId w:val="60"/>
              </w:numPr>
              <w:spacing w:after="0" w:line="360" w:lineRule="auto"/>
              <w:rPr>
                <w:rFonts w:ascii="Times New Roman" w:hAnsi="Times New Roman" w:cs="Times New Roman"/>
              </w:rPr>
            </w:pPr>
            <w:r w:rsidRPr="00B16372">
              <w:rPr>
                <w:rFonts w:ascii="Times New Roman" w:hAnsi="Times New Roman" w:cs="Times New Roman"/>
              </w:rPr>
              <w:t>Мне это нравится.</w:t>
            </w:r>
          </w:p>
          <w:p w:rsidR="001C06E4" w:rsidRPr="00B16372" w:rsidRDefault="001C06E4" w:rsidP="001C06E4">
            <w:pPr>
              <w:pStyle w:val="a3"/>
              <w:numPr>
                <w:ilvl w:val="0"/>
                <w:numId w:val="60"/>
              </w:numPr>
              <w:spacing w:after="0" w:line="360" w:lineRule="auto"/>
              <w:rPr>
                <w:rFonts w:ascii="Times New Roman" w:hAnsi="Times New Roman" w:cs="Times New Roman"/>
              </w:rPr>
            </w:pPr>
            <w:r w:rsidRPr="00B16372">
              <w:rPr>
                <w:rFonts w:ascii="Times New Roman" w:hAnsi="Times New Roman" w:cs="Times New Roman"/>
              </w:rPr>
              <w:t>Я этого ожидаю.</w:t>
            </w:r>
          </w:p>
          <w:p w:rsidR="001C06E4" w:rsidRPr="00B16372" w:rsidRDefault="001C06E4" w:rsidP="001C06E4">
            <w:pPr>
              <w:pStyle w:val="a3"/>
              <w:numPr>
                <w:ilvl w:val="0"/>
                <w:numId w:val="60"/>
              </w:numPr>
              <w:spacing w:after="0" w:line="360" w:lineRule="auto"/>
              <w:rPr>
                <w:rFonts w:ascii="Times New Roman" w:hAnsi="Times New Roman" w:cs="Times New Roman"/>
              </w:rPr>
            </w:pPr>
            <w:r w:rsidRPr="00B16372">
              <w:rPr>
                <w:rFonts w:ascii="Times New Roman" w:hAnsi="Times New Roman" w:cs="Times New Roman"/>
              </w:rPr>
              <w:t>Я отношусь к этому нейтрально.</w:t>
            </w:r>
          </w:p>
          <w:p w:rsidR="001C06E4" w:rsidRPr="00B16372" w:rsidRDefault="001C06E4" w:rsidP="001C06E4">
            <w:pPr>
              <w:pStyle w:val="a3"/>
              <w:numPr>
                <w:ilvl w:val="0"/>
                <w:numId w:val="60"/>
              </w:numPr>
              <w:spacing w:after="0" w:line="360" w:lineRule="auto"/>
              <w:rPr>
                <w:rFonts w:ascii="Times New Roman" w:hAnsi="Times New Roman" w:cs="Times New Roman"/>
              </w:rPr>
            </w:pPr>
            <w:r w:rsidRPr="00B16372">
              <w:rPr>
                <w:rFonts w:ascii="Times New Roman" w:hAnsi="Times New Roman" w:cs="Times New Roman"/>
              </w:rPr>
              <w:t>Я могу это принять.</w:t>
            </w:r>
          </w:p>
          <w:p w:rsidR="001C06E4" w:rsidRPr="00B16372" w:rsidRDefault="001C06E4" w:rsidP="001C06E4">
            <w:pPr>
              <w:pStyle w:val="a3"/>
              <w:numPr>
                <w:ilvl w:val="0"/>
                <w:numId w:val="60"/>
              </w:numPr>
              <w:spacing w:after="0" w:line="360" w:lineRule="auto"/>
              <w:rPr>
                <w:rFonts w:ascii="Times New Roman" w:hAnsi="Times New Roman" w:cs="Times New Roman"/>
              </w:rPr>
            </w:pPr>
            <w:r w:rsidRPr="00B16372">
              <w:rPr>
                <w:rFonts w:ascii="Times New Roman" w:hAnsi="Times New Roman" w:cs="Times New Roman"/>
              </w:rPr>
              <w:t>Мне это не нравится.</w:t>
            </w:r>
          </w:p>
        </w:tc>
      </w:tr>
      <w:tr w:rsidR="001C06E4" w:rsidTr="00BD1FE2">
        <w:tc>
          <w:tcPr>
            <w:tcW w:w="4669" w:type="dxa"/>
            <w:vAlign w:val="center"/>
          </w:tcPr>
          <w:p w:rsidR="001C06E4" w:rsidRDefault="001C06E4" w:rsidP="00BD1FE2">
            <w:pPr>
              <w:ind w:firstLine="0"/>
              <w:jc w:val="left"/>
            </w:pPr>
            <w:r>
              <w:t>Если товар/услуга НЕ ОБЛАДАЕТ атрибутом Х, как Вы к этому относитесь?</w:t>
            </w:r>
          </w:p>
          <w:p w:rsidR="001C06E4" w:rsidRDefault="001C06E4" w:rsidP="00BD1FE2">
            <w:pPr>
              <w:ind w:firstLine="0"/>
              <w:jc w:val="left"/>
            </w:pPr>
            <w:r>
              <w:t>(</w:t>
            </w:r>
            <w:proofErr w:type="spellStart"/>
            <w:r>
              <w:t>дисфункциональный</w:t>
            </w:r>
            <w:proofErr w:type="spellEnd"/>
            <w:r>
              <w:t xml:space="preserve"> вопрос)</w:t>
            </w:r>
          </w:p>
        </w:tc>
        <w:tc>
          <w:tcPr>
            <w:tcW w:w="4670" w:type="dxa"/>
            <w:vAlign w:val="center"/>
          </w:tcPr>
          <w:p w:rsidR="001C06E4" w:rsidRPr="00B16372" w:rsidRDefault="001C06E4" w:rsidP="001C06E4">
            <w:pPr>
              <w:pStyle w:val="a3"/>
              <w:numPr>
                <w:ilvl w:val="0"/>
                <w:numId w:val="60"/>
              </w:numPr>
              <w:spacing w:after="0" w:line="360" w:lineRule="auto"/>
              <w:rPr>
                <w:rFonts w:ascii="Times New Roman" w:hAnsi="Times New Roman" w:cs="Times New Roman"/>
              </w:rPr>
            </w:pPr>
            <w:r w:rsidRPr="00B16372">
              <w:rPr>
                <w:rFonts w:ascii="Times New Roman" w:hAnsi="Times New Roman" w:cs="Times New Roman"/>
              </w:rPr>
              <w:t>Мне это нравится.</w:t>
            </w:r>
          </w:p>
          <w:p w:rsidR="001C06E4" w:rsidRPr="00B16372" w:rsidRDefault="001C06E4" w:rsidP="001C06E4">
            <w:pPr>
              <w:pStyle w:val="a3"/>
              <w:numPr>
                <w:ilvl w:val="0"/>
                <w:numId w:val="60"/>
              </w:numPr>
              <w:spacing w:after="0" w:line="360" w:lineRule="auto"/>
              <w:rPr>
                <w:rFonts w:ascii="Times New Roman" w:hAnsi="Times New Roman" w:cs="Times New Roman"/>
              </w:rPr>
            </w:pPr>
            <w:r w:rsidRPr="00B16372">
              <w:rPr>
                <w:rFonts w:ascii="Times New Roman" w:hAnsi="Times New Roman" w:cs="Times New Roman"/>
              </w:rPr>
              <w:t>Я этого ожидаю.</w:t>
            </w:r>
          </w:p>
          <w:p w:rsidR="001C06E4" w:rsidRPr="00B16372" w:rsidRDefault="001C06E4" w:rsidP="001C06E4">
            <w:pPr>
              <w:pStyle w:val="a3"/>
              <w:numPr>
                <w:ilvl w:val="0"/>
                <w:numId w:val="60"/>
              </w:numPr>
              <w:spacing w:after="0" w:line="360" w:lineRule="auto"/>
              <w:rPr>
                <w:rFonts w:ascii="Times New Roman" w:hAnsi="Times New Roman" w:cs="Times New Roman"/>
              </w:rPr>
            </w:pPr>
            <w:r w:rsidRPr="00B16372">
              <w:rPr>
                <w:rFonts w:ascii="Times New Roman" w:hAnsi="Times New Roman" w:cs="Times New Roman"/>
              </w:rPr>
              <w:t>Я отношусь к этому нейтрально.</w:t>
            </w:r>
          </w:p>
          <w:p w:rsidR="001C06E4" w:rsidRPr="00B16372" w:rsidRDefault="001C06E4" w:rsidP="001C06E4">
            <w:pPr>
              <w:pStyle w:val="a3"/>
              <w:numPr>
                <w:ilvl w:val="0"/>
                <w:numId w:val="60"/>
              </w:numPr>
              <w:spacing w:after="0" w:line="360" w:lineRule="auto"/>
              <w:rPr>
                <w:rFonts w:ascii="Times New Roman" w:hAnsi="Times New Roman" w:cs="Times New Roman"/>
              </w:rPr>
            </w:pPr>
            <w:r w:rsidRPr="00B16372">
              <w:rPr>
                <w:rFonts w:ascii="Times New Roman" w:hAnsi="Times New Roman" w:cs="Times New Roman"/>
              </w:rPr>
              <w:t>Я могу это принять.</w:t>
            </w:r>
          </w:p>
          <w:p w:rsidR="001C06E4" w:rsidRPr="00B16372" w:rsidRDefault="001C06E4" w:rsidP="001C06E4">
            <w:pPr>
              <w:pStyle w:val="a3"/>
              <w:numPr>
                <w:ilvl w:val="0"/>
                <w:numId w:val="60"/>
              </w:numPr>
              <w:spacing w:after="0" w:line="360" w:lineRule="auto"/>
              <w:rPr>
                <w:rFonts w:ascii="Times New Roman" w:hAnsi="Times New Roman" w:cs="Times New Roman"/>
              </w:rPr>
            </w:pPr>
            <w:r w:rsidRPr="00B16372">
              <w:rPr>
                <w:rFonts w:ascii="Times New Roman" w:hAnsi="Times New Roman" w:cs="Times New Roman"/>
              </w:rPr>
              <w:t>Мне это не нравится.</w:t>
            </w:r>
          </w:p>
        </w:tc>
      </w:tr>
    </w:tbl>
    <w:p w:rsidR="001C06E4" w:rsidRDefault="001C06E4" w:rsidP="001C06E4">
      <w:pPr>
        <w:rPr>
          <w:lang w:val="en-US"/>
        </w:rPr>
      </w:pPr>
      <w:r>
        <w:t xml:space="preserve">Составлено по: </w:t>
      </w:r>
      <w:r>
        <w:rPr>
          <w:lang w:val="en-US"/>
        </w:rPr>
        <w:t>[</w:t>
      </w:r>
      <w:proofErr w:type="spellStart"/>
      <w:r w:rsidRPr="00A514B5">
        <w:rPr>
          <w:lang w:val="en-US"/>
        </w:rPr>
        <w:t>Mikulic</w:t>
      </w:r>
      <w:proofErr w:type="spellEnd"/>
      <w:r>
        <w:rPr>
          <w:lang w:val="en-US"/>
        </w:rPr>
        <w:t>, 2011]</w:t>
      </w:r>
    </w:p>
    <w:p w:rsidR="00921736" w:rsidRDefault="00921736" w:rsidP="001C06E4">
      <w:pPr>
        <w:rPr>
          <w:lang w:val="en-US"/>
        </w:rPr>
      </w:pPr>
    </w:p>
    <w:p w:rsidR="00921736" w:rsidRDefault="00921736" w:rsidP="001C06E4">
      <w:pPr>
        <w:rPr>
          <w:lang w:val="en-US"/>
        </w:rPr>
      </w:pPr>
    </w:p>
    <w:p w:rsidR="00921736" w:rsidRDefault="00921736" w:rsidP="001C06E4">
      <w:pPr>
        <w:rPr>
          <w:lang w:val="en-US"/>
        </w:rPr>
      </w:pPr>
    </w:p>
    <w:p w:rsidR="00921736" w:rsidRDefault="00921736" w:rsidP="001C06E4">
      <w:pPr>
        <w:rPr>
          <w:lang w:val="en-US"/>
        </w:rPr>
      </w:pPr>
    </w:p>
    <w:p w:rsidR="00921736" w:rsidRDefault="00921736" w:rsidP="001C06E4">
      <w:pPr>
        <w:rPr>
          <w:lang w:val="en-US"/>
        </w:rPr>
      </w:pPr>
    </w:p>
    <w:p w:rsidR="00921736" w:rsidRPr="00A514B5" w:rsidRDefault="00921736" w:rsidP="001C06E4">
      <w:pPr>
        <w:rPr>
          <w:lang w:val="en-US"/>
        </w:rPr>
      </w:pPr>
    </w:p>
    <w:p w:rsidR="001C06E4" w:rsidRDefault="001C06E4" w:rsidP="001C06E4">
      <w:pPr>
        <w:jc w:val="center"/>
      </w:pPr>
      <w:r>
        <w:lastRenderedPageBreak/>
        <w:t xml:space="preserve">Таблица </w:t>
      </w:r>
      <w:r w:rsidR="00921736">
        <w:t>9</w:t>
      </w:r>
      <w:r>
        <w:t xml:space="preserve">. Типы атрибутов в </w:t>
      </w:r>
      <w:proofErr w:type="spellStart"/>
      <w:r>
        <w:t>Кано</w:t>
      </w:r>
      <w:proofErr w:type="spellEnd"/>
      <w:r>
        <w:t xml:space="preserve"> модели в зависимости от ответов на функциональный и </w:t>
      </w:r>
      <w:proofErr w:type="spellStart"/>
      <w:r>
        <w:t>дисфункциональный</w:t>
      </w:r>
      <w:proofErr w:type="spellEnd"/>
      <w:r>
        <w:t xml:space="preserve"> вопросы</w:t>
      </w:r>
    </w:p>
    <w:tbl>
      <w:tblPr>
        <w:tblStyle w:val="a7"/>
        <w:tblW w:w="0" w:type="auto"/>
        <w:jc w:val="center"/>
        <w:tblLook w:val="04A0" w:firstRow="1" w:lastRow="0" w:firstColumn="1" w:lastColumn="0" w:noHBand="0" w:noVBand="1"/>
      </w:tblPr>
      <w:tblGrid>
        <w:gridCol w:w="1334"/>
        <w:gridCol w:w="1334"/>
        <w:gridCol w:w="1334"/>
        <w:gridCol w:w="1334"/>
        <w:gridCol w:w="1334"/>
        <w:gridCol w:w="1334"/>
        <w:gridCol w:w="1335"/>
      </w:tblGrid>
      <w:tr w:rsidR="001C06E4" w:rsidRPr="008C6A1A" w:rsidTr="00BD1FE2">
        <w:trPr>
          <w:jc w:val="center"/>
        </w:trPr>
        <w:tc>
          <w:tcPr>
            <w:tcW w:w="2668" w:type="dxa"/>
            <w:gridSpan w:val="2"/>
            <w:vMerge w:val="restart"/>
            <w:vAlign w:val="center"/>
          </w:tcPr>
          <w:p w:rsidR="001C06E4" w:rsidRPr="008C6A1A" w:rsidRDefault="001C06E4" w:rsidP="00BD1FE2">
            <w:pPr>
              <w:ind w:firstLine="0"/>
              <w:jc w:val="center"/>
            </w:pPr>
            <w:r w:rsidRPr="008C6A1A">
              <w:t>Потребность клиента/покупателя</w:t>
            </w:r>
          </w:p>
        </w:tc>
        <w:tc>
          <w:tcPr>
            <w:tcW w:w="6671" w:type="dxa"/>
            <w:gridSpan w:val="5"/>
            <w:vAlign w:val="center"/>
          </w:tcPr>
          <w:p w:rsidR="001C06E4" w:rsidRPr="008C6A1A" w:rsidRDefault="001C06E4" w:rsidP="00BD1FE2">
            <w:pPr>
              <w:ind w:firstLine="0"/>
              <w:jc w:val="center"/>
            </w:pPr>
            <w:r w:rsidRPr="008C6A1A">
              <w:t xml:space="preserve">Ответ на </w:t>
            </w:r>
            <w:proofErr w:type="spellStart"/>
            <w:r w:rsidRPr="008C6A1A">
              <w:t>дисфункциональный</w:t>
            </w:r>
            <w:proofErr w:type="spellEnd"/>
            <w:r w:rsidRPr="008C6A1A">
              <w:t xml:space="preserve"> вопрос</w:t>
            </w:r>
          </w:p>
        </w:tc>
      </w:tr>
      <w:tr w:rsidR="001C06E4" w:rsidRPr="008C6A1A" w:rsidTr="00BD1FE2">
        <w:trPr>
          <w:jc w:val="center"/>
        </w:trPr>
        <w:tc>
          <w:tcPr>
            <w:tcW w:w="2668" w:type="dxa"/>
            <w:gridSpan w:val="2"/>
            <w:vMerge/>
            <w:vAlign w:val="center"/>
          </w:tcPr>
          <w:p w:rsidR="001C06E4" w:rsidRPr="008C6A1A" w:rsidRDefault="001C06E4" w:rsidP="00BD1FE2">
            <w:pPr>
              <w:ind w:firstLine="0"/>
              <w:jc w:val="center"/>
              <w:rPr>
                <w:lang w:val="en-US"/>
              </w:rPr>
            </w:pPr>
          </w:p>
        </w:tc>
        <w:tc>
          <w:tcPr>
            <w:tcW w:w="1334" w:type="dxa"/>
            <w:vAlign w:val="center"/>
          </w:tcPr>
          <w:p w:rsidR="001C06E4" w:rsidRPr="008C6A1A" w:rsidRDefault="001C06E4" w:rsidP="00BD1FE2">
            <w:pPr>
              <w:ind w:firstLine="0"/>
              <w:jc w:val="center"/>
            </w:pPr>
            <w:r w:rsidRPr="008C6A1A">
              <w:t>нравится</w:t>
            </w:r>
          </w:p>
        </w:tc>
        <w:tc>
          <w:tcPr>
            <w:tcW w:w="1334" w:type="dxa"/>
            <w:vAlign w:val="center"/>
          </w:tcPr>
          <w:p w:rsidR="001C06E4" w:rsidRPr="008C6A1A" w:rsidRDefault="001C06E4" w:rsidP="00BD1FE2">
            <w:pPr>
              <w:ind w:firstLine="0"/>
              <w:jc w:val="center"/>
            </w:pPr>
            <w:r w:rsidRPr="008C6A1A">
              <w:t>ожидает</w:t>
            </w:r>
          </w:p>
        </w:tc>
        <w:tc>
          <w:tcPr>
            <w:tcW w:w="1334" w:type="dxa"/>
            <w:vAlign w:val="center"/>
          </w:tcPr>
          <w:p w:rsidR="001C06E4" w:rsidRPr="008C6A1A" w:rsidRDefault="001C06E4" w:rsidP="00BD1FE2">
            <w:pPr>
              <w:ind w:firstLine="0"/>
              <w:jc w:val="center"/>
            </w:pPr>
            <w:r w:rsidRPr="008C6A1A">
              <w:t>нейтрален</w:t>
            </w:r>
          </w:p>
        </w:tc>
        <w:tc>
          <w:tcPr>
            <w:tcW w:w="1334" w:type="dxa"/>
            <w:vAlign w:val="center"/>
          </w:tcPr>
          <w:p w:rsidR="001C06E4" w:rsidRPr="008C6A1A" w:rsidRDefault="001C06E4" w:rsidP="00BD1FE2">
            <w:pPr>
              <w:ind w:firstLine="0"/>
              <w:jc w:val="center"/>
            </w:pPr>
            <w:r w:rsidRPr="008C6A1A">
              <w:t>принимает</w:t>
            </w:r>
          </w:p>
        </w:tc>
        <w:tc>
          <w:tcPr>
            <w:tcW w:w="1335" w:type="dxa"/>
            <w:vAlign w:val="center"/>
          </w:tcPr>
          <w:p w:rsidR="001C06E4" w:rsidRPr="008C6A1A" w:rsidRDefault="001C06E4" w:rsidP="00BD1FE2">
            <w:pPr>
              <w:ind w:firstLine="0"/>
              <w:jc w:val="center"/>
            </w:pPr>
            <w:r w:rsidRPr="008C6A1A">
              <w:t>не нравится</w:t>
            </w:r>
          </w:p>
        </w:tc>
      </w:tr>
      <w:tr w:rsidR="001C06E4" w:rsidRPr="008C6A1A" w:rsidTr="00BD1FE2">
        <w:trPr>
          <w:jc w:val="center"/>
        </w:trPr>
        <w:tc>
          <w:tcPr>
            <w:tcW w:w="1334" w:type="dxa"/>
            <w:vMerge w:val="restart"/>
            <w:textDirection w:val="btLr"/>
            <w:vAlign w:val="center"/>
          </w:tcPr>
          <w:p w:rsidR="001C06E4" w:rsidRPr="008C6A1A" w:rsidRDefault="001C06E4" w:rsidP="00BD1FE2">
            <w:pPr>
              <w:ind w:left="113" w:right="113" w:firstLine="0"/>
              <w:jc w:val="center"/>
            </w:pPr>
            <w:r w:rsidRPr="008C6A1A">
              <w:t>Ответ на функциональный</w:t>
            </w:r>
          </w:p>
          <w:p w:rsidR="001C06E4" w:rsidRPr="008C6A1A" w:rsidRDefault="001C06E4" w:rsidP="00BD1FE2">
            <w:pPr>
              <w:ind w:left="113" w:right="113" w:firstLine="0"/>
              <w:jc w:val="center"/>
            </w:pPr>
            <w:r w:rsidRPr="008C6A1A">
              <w:t>вопрос</w:t>
            </w:r>
          </w:p>
        </w:tc>
        <w:tc>
          <w:tcPr>
            <w:tcW w:w="1334" w:type="dxa"/>
            <w:vAlign w:val="center"/>
          </w:tcPr>
          <w:p w:rsidR="001C06E4" w:rsidRPr="008C6A1A" w:rsidRDefault="001C06E4" w:rsidP="00BD1FE2">
            <w:pPr>
              <w:ind w:firstLine="0"/>
              <w:jc w:val="center"/>
            </w:pPr>
            <w:r w:rsidRPr="008C6A1A">
              <w:t>нравится</w:t>
            </w:r>
          </w:p>
        </w:tc>
        <w:tc>
          <w:tcPr>
            <w:tcW w:w="1334" w:type="dxa"/>
            <w:vAlign w:val="center"/>
          </w:tcPr>
          <w:p w:rsidR="001C06E4" w:rsidRPr="008C6A1A" w:rsidRDefault="001C06E4" w:rsidP="00BD1FE2">
            <w:pPr>
              <w:ind w:firstLine="0"/>
              <w:jc w:val="center"/>
              <w:rPr>
                <w:lang w:val="en-US"/>
              </w:rPr>
            </w:pPr>
            <w:r>
              <w:rPr>
                <w:lang w:val="en-US"/>
              </w:rPr>
              <w:t>Q</w:t>
            </w:r>
          </w:p>
        </w:tc>
        <w:tc>
          <w:tcPr>
            <w:tcW w:w="1334" w:type="dxa"/>
            <w:vAlign w:val="center"/>
          </w:tcPr>
          <w:p w:rsidR="001C06E4" w:rsidRPr="008C6A1A" w:rsidRDefault="001C06E4" w:rsidP="00BD1FE2">
            <w:pPr>
              <w:ind w:firstLine="0"/>
              <w:jc w:val="center"/>
              <w:rPr>
                <w:lang w:val="en-US"/>
              </w:rPr>
            </w:pPr>
            <w:r>
              <w:rPr>
                <w:lang w:val="en-US"/>
              </w:rPr>
              <w:t>A</w:t>
            </w:r>
          </w:p>
        </w:tc>
        <w:tc>
          <w:tcPr>
            <w:tcW w:w="1334" w:type="dxa"/>
            <w:vAlign w:val="center"/>
          </w:tcPr>
          <w:p w:rsidR="001C06E4" w:rsidRPr="008C6A1A" w:rsidRDefault="001C06E4" w:rsidP="00BD1FE2">
            <w:pPr>
              <w:ind w:firstLine="0"/>
              <w:jc w:val="center"/>
              <w:rPr>
                <w:lang w:val="en-US"/>
              </w:rPr>
            </w:pPr>
            <w:r>
              <w:rPr>
                <w:lang w:val="en-US"/>
              </w:rPr>
              <w:t>A</w:t>
            </w:r>
          </w:p>
        </w:tc>
        <w:tc>
          <w:tcPr>
            <w:tcW w:w="1334" w:type="dxa"/>
            <w:vAlign w:val="center"/>
          </w:tcPr>
          <w:p w:rsidR="001C06E4" w:rsidRPr="008C6A1A" w:rsidRDefault="001C06E4" w:rsidP="00BD1FE2">
            <w:pPr>
              <w:ind w:firstLine="0"/>
              <w:jc w:val="center"/>
              <w:rPr>
                <w:lang w:val="en-US"/>
              </w:rPr>
            </w:pPr>
            <w:r>
              <w:rPr>
                <w:lang w:val="en-US"/>
              </w:rPr>
              <w:t>A</w:t>
            </w:r>
          </w:p>
        </w:tc>
        <w:tc>
          <w:tcPr>
            <w:tcW w:w="1335" w:type="dxa"/>
            <w:vAlign w:val="center"/>
          </w:tcPr>
          <w:p w:rsidR="001C06E4" w:rsidRPr="008C6A1A" w:rsidRDefault="001C06E4" w:rsidP="00BD1FE2">
            <w:pPr>
              <w:ind w:firstLine="0"/>
              <w:jc w:val="center"/>
              <w:rPr>
                <w:lang w:val="en-US"/>
              </w:rPr>
            </w:pPr>
            <w:r>
              <w:rPr>
                <w:lang w:val="en-US"/>
              </w:rPr>
              <w:t>P</w:t>
            </w:r>
          </w:p>
        </w:tc>
      </w:tr>
      <w:tr w:rsidR="001C06E4" w:rsidRPr="008C6A1A" w:rsidTr="00BD1FE2">
        <w:trPr>
          <w:jc w:val="center"/>
        </w:trPr>
        <w:tc>
          <w:tcPr>
            <w:tcW w:w="1334" w:type="dxa"/>
            <w:vMerge/>
            <w:vAlign w:val="center"/>
          </w:tcPr>
          <w:p w:rsidR="001C06E4" w:rsidRPr="008C6A1A" w:rsidRDefault="001C06E4" w:rsidP="00BD1FE2">
            <w:pPr>
              <w:ind w:firstLine="0"/>
              <w:jc w:val="center"/>
              <w:rPr>
                <w:lang w:val="en-US"/>
              </w:rPr>
            </w:pPr>
          </w:p>
        </w:tc>
        <w:tc>
          <w:tcPr>
            <w:tcW w:w="1334" w:type="dxa"/>
            <w:vAlign w:val="center"/>
          </w:tcPr>
          <w:p w:rsidR="001C06E4" w:rsidRPr="008C6A1A" w:rsidRDefault="001C06E4" w:rsidP="00BD1FE2">
            <w:pPr>
              <w:ind w:firstLine="0"/>
              <w:jc w:val="center"/>
            </w:pPr>
            <w:r w:rsidRPr="008C6A1A">
              <w:t>ожидает</w:t>
            </w:r>
          </w:p>
        </w:tc>
        <w:tc>
          <w:tcPr>
            <w:tcW w:w="1334" w:type="dxa"/>
            <w:vAlign w:val="center"/>
          </w:tcPr>
          <w:p w:rsidR="001C06E4" w:rsidRPr="008C6A1A" w:rsidRDefault="001C06E4" w:rsidP="00BD1FE2">
            <w:pPr>
              <w:ind w:firstLine="0"/>
              <w:jc w:val="center"/>
              <w:rPr>
                <w:lang w:val="en-US"/>
              </w:rPr>
            </w:pPr>
            <w:r>
              <w:rPr>
                <w:lang w:val="en-US"/>
              </w:rPr>
              <w:t>R</w:t>
            </w:r>
          </w:p>
        </w:tc>
        <w:tc>
          <w:tcPr>
            <w:tcW w:w="1334" w:type="dxa"/>
            <w:vAlign w:val="center"/>
          </w:tcPr>
          <w:p w:rsidR="001C06E4" w:rsidRPr="008C6A1A" w:rsidRDefault="001C06E4" w:rsidP="00BD1FE2">
            <w:pPr>
              <w:ind w:firstLine="0"/>
              <w:jc w:val="center"/>
              <w:rPr>
                <w:lang w:val="en-US"/>
              </w:rPr>
            </w:pPr>
            <w:r>
              <w:rPr>
                <w:lang w:val="en-US"/>
              </w:rPr>
              <w:t>I</w:t>
            </w:r>
          </w:p>
        </w:tc>
        <w:tc>
          <w:tcPr>
            <w:tcW w:w="1334" w:type="dxa"/>
            <w:vAlign w:val="center"/>
          </w:tcPr>
          <w:p w:rsidR="001C06E4" w:rsidRPr="008C6A1A" w:rsidRDefault="001C06E4" w:rsidP="00BD1FE2">
            <w:pPr>
              <w:ind w:firstLine="0"/>
              <w:jc w:val="center"/>
              <w:rPr>
                <w:lang w:val="en-US"/>
              </w:rPr>
            </w:pPr>
            <w:r>
              <w:rPr>
                <w:lang w:val="en-US"/>
              </w:rPr>
              <w:t>I</w:t>
            </w:r>
          </w:p>
        </w:tc>
        <w:tc>
          <w:tcPr>
            <w:tcW w:w="1334" w:type="dxa"/>
            <w:vAlign w:val="center"/>
          </w:tcPr>
          <w:p w:rsidR="001C06E4" w:rsidRPr="008C6A1A" w:rsidRDefault="001C06E4" w:rsidP="00BD1FE2">
            <w:pPr>
              <w:ind w:firstLine="0"/>
              <w:jc w:val="center"/>
              <w:rPr>
                <w:lang w:val="en-US"/>
              </w:rPr>
            </w:pPr>
            <w:r>
              <w:rPr>
                <w:lang w:val="en-US"/>
              </w:rPr>
              <w:t>I</w:t>
            </w:r>
          </w:p>
        </w:tc>
        <w:tc>
          <w:tcPr>
            <w:tcW w:w="1335" w:type="dxa"/>
            <w:vAlign w:val="center"/>
          </w:tcPr>
          <w:p w:rsidR="001C06E4" w:rsidRPr="008C6A1A" w:rsidRDefault="001C06E4" w:rsidP="00BD1FE2">
            <w:pPr>
              <w:ind w:firstLine="0"/>
              <w:jc w:val="center"/>
              <w:rPr>
                <w:lang w:val="en-US"/>
              </w:rPr>
            </w:pPr>
            <w:r>
              <w:rPr>
                <w:lang w:val="en-US"/>
              </w:rPr>
              <w:t>M</w:t>
            </w:r>
          </w:p>
        </w:tc>
      </w:tr>
      <w:tr w:rsidR="001C06E4" w:rsidRPr="008C6A1A" w:rsidTr="00BD1FE2">
        <w:trPr>
          <w:jc w:val="center"/>
        </w:trPr>
        <w:tc>
          <w:tcPr>
            <w:tcW w:w="1334" w:type="dxa"/>
            <w:vMerge/>
            <w:vAlign w:val="center"/>
          </w:tcPr>
          <w:p w:rsidR="001C06E4" w:rsidRPr="008C6A1A" w:rsidRDefault="001C06E4" w:rsidP="00BD1FE2">
            <w:pPr>
              <w:ind w:firstLine="0"/>
              <w:jc w:val="center"/>
              <w:rPr>
                <w:lang w:val="en-US"/>
              </w:rPr>
            </w:pPr>
          </w:p>
        </w:tc>
        <w:tc>
          <w:tcPr>
            <w:tcW w:w="1334" w:type="dxa"/>
            <w:vAlign w:val="center"/>
          </w:tcPr>
          <w:p w:rsidR="001C06E4" w:rsidRPr="008C6A1A" w:rsidRDefault="001C06E4" w:rsidP="00BD1FE2">
            <w:pPr>
              <w:ind w:firstLine="0"/>
              <w:jc w:val="center"/>
            </w:pPr>
            <w:r w:rsidRPr="008C6A1A">
              <w:t>нейтрален</w:t>
            </w:r>
          </w:p>
        </w:tc>
        <w:tc>
          <w:tcPr>
            <w:tcW w:w="1334" w:type="dxa"/>
            <w:vAlign w:val="center"/>
          </w:tcPr>
          <w:p w:rsidR="001C06E4" w:rsidRPr="008C6A1A" w:rsidRDefault="001C06E4" w:rsidP="00BD1FE2">
            <w:pPr>
              <w:ind w:firstLine="0"/>
              <w:jc w:val="center"/>
              <w:rPr>
                <w:lang w:val="en-US"/>
              </w:rPr>
            </w:pPr>
            <w:r>
              <w:rPr>
                <w:lang w:val="en-US"/>
              </w:rPr>
              <w:t>R</w:t>
            </w:r>
          </w:p>
        </w:tc>
        <w:tc>
          <w:tcPr>
            <w:tcW w:w="1334" w:type="dxa"/>
            <w:vAlign w:val="center"/>
          </w:tcPr>
          <w:p w:rsidR="001C06E4" w:rsidRPr="008C6A1A" w:rsidRDefault="001C06E4" w:rsidP="00BD1FE2">
            <w:pPr>
              <w:ind w:firstLine="0"/>
              <w:jc w:val="center"/>
              <w:rPr>
                <w:lang w:val="en-US"/>
              </w:rPr>
            </w:pPr>
            <w:r>
              <w:rPr>
                <w:lang w:val="en-US"/>
              </w:rPr>
              <w:t>I</w:t>
            </w:r>
          </w:p>
        </w:tc>
        <w:tc>
          <w:tcPr>
            <w:tcW w:w="1334" w:type="dxa"/>
            <w:vAlign w:val="center"/>
          </w:tcPr>
          <w:p w:rsidR="001C06E4" w:rsidRPr="008C6A1A" w:rsidRDefault="001C06E4" w:rsidP="00BD1FE2">
            <w:pPr>
              <w:ind w:firstLine="0"/>
              <w:jc w:val="center"/>
              <w:rPr>
                <w:lang w:val="en-US"/>
              </w:rPr>
            </w:pPr>
            <w:r>
              <w:rPr>
                <w:lang w:val="en-US"/>
              </w:rPr>
              <w:t>I</w:t>
            </w:r>
          </w:p>
        </w:tc>
        <w:tc>
          <w:tcPr>
            <w:tcW w:w="1334" w:type="dxa"/>
            <w:vAlign w:val="center"/>
          </w:tcPr>
          <w:p w:rsidR="001C06E4" w:rsidRPr="008C6A1A" w:rsidRDefault="001C06E4" w:rsidP="00BD1FE2">
            <w:pPr>
              <w:ind w:firstLine="0"/>
              <w:jc w:val="center"/>
              <w:rPr>
                <w:lang w:val="en-US"/>
              </w:rPr>
            </w:pPr>
            <w:r>
              <w:rPr>
                <w:lang w:val="en-US"/>
              </w:rPr>
              <w:t>I</w:t>
            </w:r>
          </w:p>
        </w:tc>
        <w:tc>
          <w:tcPr>
            <w:tcW w:w="1335" w:type="dxa"/>
            <w:vAlign w:val="center"/>
          </w:tcPr>
          <w:p w:rsidR="001C06E4" w:rsidRPr="008C6A1A" w:rsidRDefault="001C06E4" w:rsidP="00BD1FE2">
            <w:pPr>
              <w:ind w:firstLine="0"/>
              <w:jc w:val="center"/>
              <w:rPr>
                <w:lang w:val="en-US"/>
              </w:rPr>
            </w:pPr>
            <w:r>
              <w:rPr>
                <w:lang w:val="en-US"/>
              </w:rPr>
              <w:t>M</w:t>
            </w:r>
          </w:p>
        </w:tc>
      </w:tr>
      <w:tr w:rsidR="001C06E4" w:rsidRPr="008C6A1A" w:rsidTr="00BD1FE2">
        <w:trPr>
          <w:jc w:val="center"/>
        </w:trPr>
        <w:tc>
          <w:tcPr>
            <w:tcW w:w="1334" w:type="dxa"/>
            <w:vMerge/>
            <w:vAlign w:val="center"/>
          </w:tcPr>
          <w:p w:rsidR="001C06E4" w:rsidRPr="008C6A1A" w:rsidRDefault="001C06E4" w:rsidP="00BD1FE2">
            <w:pPr>
              <w:ind w:firstLine="0"/>
              <w:jc w:val="center"/>
              <w:rPr>
                <w:lang w:val="en-US"/>
              </w:rPr>
            </w:pPr>
          </w:p>
        </w:tc>
        <w:tc>
          <w:tcPr>
            <w:tcW w:w="1334" w:type="dxa"/>
            <w:vAlign w:val="center"/>
          </w:tcPr>
          <w:p w:rsidR="001C06E4" w:rsidRPr="008C6A1A" w:rsidRDefault="001C06E4" w:rsidP="00BD1FE2">
            <w:pPr>
              <w:ind w:firstLine="0"/>
              <w:jc w:val="center"/>
            </w:pPr>
            <w:r w:rsidRPr="008C6A1A">
              <w:t>принимает</w:t>
            </w:r>
          </w:p>
        </w:tc>
        <w:tc>
          <w:tcPr>
            <w:tcW w:w="1334" w:type="dxa"/>
            <w:vAlign w:val="center"/>
          </w:tcPr>
          <w:p w:rsidR="001C06E4" w:rsidRPr="008C6A1A" w:rsidRDefault="001C06E4" w:rsidP="00BD1FE2">
            <w:pPr>
              <w:ind w:firstLine="0"/>
              <w:jc w:val="center"/>
              <w:rPr>
                <w:lang w:val="en-US"/>
              </w:rPr>
            </w:pPr>
            <w:r>
              <w:rPr>
                <w:lang w:val="en-US"/>
              </w:rPr>
              <w:t>R</w:t>
            </w:r>
          </w:p>
        </w:tc>
        <w:tc>
          <w:tcPr>
            <w:tcW w:w="1334" w:type="dxa"/>
            <w:vAlign w:val="center"/>
          </w:tcPr>
          <w:p w:rsidR="001C06E4" w:rsidRPr="008C6A1A" w:rsidRDefault="001C06E4" w:rsidP="00BD1FE2">
            <w:pPr>
              <w:ind w:firstLine="0"/>
              <w:jc w:val="center"/>
              <w:rPr>
                <w:lang w:val="en-US"/>
              </w:rPr>
            </w:pPr>
            <w:r>
              <w:rPr>
                <w:lang w:val="en-US"/>
              </w:rPr>
              <w:t>I</w:t>
            </w:r>
          </w:p>
        </w:tc>
        <w:tc>
          <w:tcPr>
            <w:tcW w:w="1334" w:type="dxa"/>
            <w:vAlign w:val="center"/>
          </w:tcPr>
          <w:p w:rsidR="001C06E4" w:rsidRPr="008C6A1A" w:rsidRDefault="001C06E4" w:rsidP="00BD1FE2">
            <w:pPr>
              <w:ind w:firstLine="0"/>
              <w:jc w:val="center"/>
              <w:rPr>
                <w:lang w:val="en-US"/>
              </w:rPr>
            </w:pPr>
            <w:r>
              <w:rPr>
                <w:lang w:val="en-US"/>
              </w:rPr>
              <w:t>I</w:t>
            </w:r>
          </w:p>
        </w:tc>
        <w:tc>
          <w:tcPr>
            <w:tcW w:w="1334" w:type="dxa"/>
            <w:vAlign w:val="center"/>
          </w:tcPr>
          <w:p w:rsidR="001C06E4" w:rsidRPr="008C6A1A" w:rsidRDefault="001C06E4" w:rsidP="00BD1FE2">
            <w:pPr>
              <w:ind w:firstLine="0"/>
              <w:jc w:val="center"/>
              <w:rPr>
                <w:lang w:val="en-US"/>
              </w:rPr>
            </w:pPr>
            <w:r>
              <w:rPr>
                <w:lang w:val="en-US"/>
              </w:rPr>
              <w:t>I</w:t>
            </w:r>
          </w:p>
        </w:tc>
        <w:tc>
          <w:tcPr>
            <w:tcW w:w="1335" w:type="dxa"/>
            <w:vAlign w:val="center"/>
          </w:tcPr>
          <w:p w:rsidR="001C06E4" w:rsidRPr="008C6A1A" w:rsidRDefault="001C06E4" w:rsidP="00BD1FE2">
            <w:pPr>
              <w:ind w:firstLine="0"/>
              <w:jc w:val="center"/>
              <w:rPr>
                <w:lang w:val="en-US"/>
              </w:rPr>
            </w:pPr>
            <w:r>
              <w:rPr>
                <w:lang w:val="en-US"/>
              </w:rPr>
              <w:t>M</w:t>
            </w:r>
          </w:p>
        </w:tc>
      </w:tr>
      <w:tr w:rsidR="001C06E4" w:rsidRPr="008C6A1A" w:rsidTr="00BD1FE2">
        <w:trPr>
          <w:jc w:val="center"/>
        </w:trPr>
        <w:tc>
          <w:tcPr>
            <w:tcW w:w="1334" w:type="dxa"/>
            <w:vMerge/>
            <w:vAlign w:val="center"/>
          </w:tcPr>
          <w:p w:rsidR="001C06E4" w:rsidRPr="008C6A1A" w:rsidRDefault="001C06E4" w:rsidP="00BD1FE2">
            <w:pPr>
              <w:ind w:firstLine="0"/>
              <w:jc w:val="center"/>
              <w:rPr>
                <w:lang w:val="en-US"/>
              </w:rPr>
            </w:pPr>
          </w:p>
        </w:tc>
        <w:tc>
          <w:tcPr>
            <w:tcW w:w="1334" w:type="dxa"/>
            <w:vAlign w:val="center"/>
          </w:tcPr>
          <w:p w:rsidR="001C06E4" w:rsidRPr="008C6A1A" w:rsidRDefault="001C06E4" w:rsidP="00BD1FE2">
            <w:pPr>
              <w:ind w:firstLine="0"/>
              <w:jc w:val="center"/>
            </w:pPr>
            <w:r w:rsidRPr="008C6A1A">
              <w:t>не нравится</w:t>
            </w:r>
          </w:p>
        </w:tc>
        <w:tc>
          <w:tcPr>
            <w:tcW w:w="1334" w:type="dxa"/>
            <w:vAlign w:val="center"/>
          </w:tcPr>
          <w:p w:rsidR="001C06E4" w:rsidRPr="008C6A1A" w:rsidRDefault="001C06E4" w:rsidP="00BD1FE2">
            <w:pPr>
              <w:ind w:firstLine="0"/>
              <w:jc w:val="center"/>
              <w:rPr>
                <w:lang w:val="en-US"/>
              </w:rPr>
            </w:pPr>
            <w:r>
              <w:rPr>
                <w:lang w:val="en-US"/>
              </w:rPr>
              <w:t>R</w:t>
            </w:r>
          </w:p>
        </w:tc>
        <w:tc>
          <w:tcPr>
            <w:tcW w:w="1334" w:type="dxa"/>
            <w:vAlign w:val="center"/>
          </w:tcPr>
          <w:p w:rsidR="001C06E4" w:rsidRPr="008C6A1A" w:rsidRDefault="001C06E4" w:rsidP="00BD1FE2">
            <w:pPr>
              <w:ind w:firstLine="0"/>
              <w:jc w:val="center"/>
              <w:rPr>
                <w:lang w:val="en-US"/>
              </w:rPr>
            </w:pPr>
            <w:r>
              <w:rPr>
                <w:lang w:val="en-US"/>
              </w:rPr>
              <w:t>R</w:t>
            </w:r>
          </w:p>
        </w:tc>
        <w:tc>
          <w:tcPr>
            <w:tcW w:w="1334" w:type="dxa"/>
            <w:vAlign w:val="center"/>
          </w:tcPr>
          <w:p w:rsidR="001C06E4" w:rsidRPr="008C6A1A" w:rsidRDefault="001C06E4" w:rsidP="00BD1FE2">
            <w:pPr>
              <w:ind w:firstLine="0"/>
              <w:jc w:val="center"/>
              <w:rPr>
                <w:lang w:val="en-US"/>
              </w:rPr>
            </w:pPr>
            <w:r>
              <w:rPr>
                <w:lang w:val="en-US"/>
              </w:rPr>
              <w:t>R</w:t>
            </w:r>
          </w:p>
        </w:tc>
        <w:tc>
          <w:tcPr>
            <w:tcW w:w="1334" w:type="dxa"/>
            <w:vAlign w:val="center"/>
          </w:tcPr>
          <w:p w:rsidR="001C06E4" w:rsidRPr="008C6A1A" w:rsidRDefault="001C06E4" w:rsidP="00BD1FE2">
            <w:pPr>
              <w:ind w:firstLine="0"/>
              <w:jc w:val="center"/>
              <w:rPr>
                <w:lang w:val="en-US"/>
              </w:rPr>
            </w:pPr>
            <w:r>
              <w:rPr>
                <w:lang w:val="en-US"/>
              </w:rPr>
              <w:t>R</w:t>
            </w:r>
          </w:p>
        </w:tc>
        <w:tc>
          <w:tcPr>
            <w:tcW w:w="1335" w:type="dxa"/>
            <w:vAlign w:val="center"/>
          </w:tcPr>
          <w:p w:rsidR="001C06E4" w:rsidRPr="008C6A1A" w:rsidRDefault="001C06E4" w:rsidP="00BD1FE2">
            <w:pPr>
              <w:ind w:firstLine="0"/>
              <w:jc w:val="center"/>
              <w:rPr>
                <w:lang w:val="en-US"/>
              </w:rPr>
            </w:pPr>
            <w:r>
              <w:rPr>
                <w:lang w:val="en-US"/>
              </w:rPr>
              <w:t>R</w:t>
            </w:r>
          </w:p>
        </w:tc>
      </w:tr>
    </w:tbl>
    <w:p w:rsidR="001C06E4" w:rsidRPr="00A514B5" w:rsidRDefault="001C06E4" w:rsidP="001C06E4">
      <w:pPr>
        <w:rPr>
          <w:lang w:val="en-US"/>
        </w:rPr>
      </w:pPr>
      <w:r>
        <w:t xml:space="preserve">Составлено по: </w:t>
      </w:r>
      <w:r>
        <w:rPr>
          <w:lang w:val="en-US"/>
        </w:rPr>
        <w:t>[</w:t>
      </w:r>
      <w:proofErr w:type="spellStart"/>
      <w:r w:rsidRPr="00A514B5">
        <w:rPr>
          <w:lang w:val="en-US"/>
        </w:rPr>
        <w:t>Mikulic</w:t>
      </w:r>
      <w:proofErr w:type="spellEnd"/>
      <w:r>
        <w:rPr>
          <w:lang w:val="en-US"/>
        </w:rPr>
        <w:t>, 2011]</w:t>
      </w:r>
    </w:p>
    <w:p w:rsidR="001C06E4" w:rsidRPr="00A514B5" w:rsidRDefault="001C06E4" w:rsidP="001C06E4">
      <w:r>
        <w:t>Сокращения в таблице Х соответственно означают:</w:t>
      </w:r>
    </w:p>
    <w:p w:rsidR="001C06E4" w:rsidRPr="001B1D74" w:rsidRDefault="001C06E4" w:rsidP="001C06E4">
      <w:pPr>
        <w:numPr>
          <w:ilvl w:val="0"/>
          <w:numId w:val="35"/>
        </w:numPr>
        <w:ind w:left="0" w:firstLine="709"/>
        <w:rPr>
          <w:rFonts w:cs="Times New Roman"/>
        </w:rPr>
      </w:pPr>
      <w:r w:rsidRPr="00F80EC3">
        <w:rPr>
          <w:rFonts w:cs="Times New Roman"/>
          <w:i/>
          <w:iCs/>
          <w:lang w:val="en-US"/>
        </w:rPr>
        <w:t>M</w:t>
      </w:r>
      <w:r w:rsidRPr="00F80EC3">
        <w:rPr>
          <w:rFonts w:cs="Times New Roman"/>
          <w:i/>
          <w:iCs/>
        </w:rPr>
        <w:t xml:space="preserve"> – </w:t>
      </w:r>
      <w:r w:rsidRPr="00F80EC3">
        <w:rPr>
          <w:rFonts w:cs="Times New Roman"/>
          <w:i/>
          <w:iCs/>
          <w:lang w:val="en-US"/>
        </w:rPr>
        <w:t>Must</w:t>
      </w:r>
      <w:r w:rsidRPr="00F80EC3">
        <w:rPr>
          <w:rFonts w:cs="Times New Roman"/>
          <w:i/>
          <w:iCs/>
        </w:rPr>
        <w:t>-</w:t>
      </w:r>
      <w:r w:rsidRPr="00F80EC3">
        <w:rPr>
          <w:rFonts w:cs="Times New Roman"/>
          <w:i/>
          <w:iCs/>
          <w:lang w:val="en-US"/>
        </w:rPr>
        <w:t>be</w:t>
      </w:r>
      <w:r w:rsidRPr="00F80EC3">
        <w:rPr>
          <w:rFonts w:cs="Times New Roman"/>
          <w:i/>
          <w:iCs/>
        </w:rPr>
        <w:t xml:space="preserve"> – Обязательный атрибут</w:t>
      </w:r>
      <w:r w:rsidRPr="001B1D74">
        <w:rPr>
          <w:rFonts w:cs="Times New Roman"/>
        </w:rPr>
        <w:t xml:space="preserve"> – необходим для функционирования продукта/услуги, при отсутствии приводит к неудовлетворенности, но не приводит к формированию положительной удовлетворенности при наличии;</w:t>
      </w:r>
    </w:p>
    <w:p w:rsidR="001C06E4" w:rsidRPr="001B1D74" w:rsidRDefault="001C06E4" w:rsidP="001C06E4">
      <w:pPr>
        <w:numPr>
          <w:ilvl w:val="0"/>
          <w:numId w:val="35"/>
        </w:numPr>
        <w:ind w:left="0" w:firstLine="709"/>
        <w:rPr>
          <w:rFonts w:cs="Times New Roman"/>
        </w:rPr>
      </w:pPr>
      <w:r w:rsidRPr="00F80EC3">
        <w:rPr>
          <w:rFonts w:cs="Times New Roman"/>
          <w:i/>
          <w:iCs/>
          <w:lang w:val="en-US"/>
        </w:rPr>
        <w:t>P</w:t>
      </w:r>
      <w:r w:rsidRPr="00F80EC3">
        <w:rPr>
          <w:rFonts w:cs="Times New Roman"/>
          <w:i/>
          <w:iCs/>
        </w:rPr>
        <w:t xml:space="preserve"> – </w:t>
      </w:r>
      <w:r w:rsidRPr="00F80EC3">
        <w:rPr>
          <w:rFonts w:cs="Times New Roman"/>
          <w:i/>
          <w:iCs/>
          <w:lang w:val="en-US"/>
        </w:rPr>
        <w:t>Performance</w:t>
      </w:r>
      <w:r w:rsidRPr="00F80EC3">
        <w:rPr>
          <w:rFonts w:cs="Times New Roman"/>
          <w:i/>
          <w:iCs/>
        </w:rPr>
        <w:t xml:space="preserve"> – Функциональный атрибут</w:t>
      </w:r>
      <w:r w:rsidRPr="001B1D74">
        <w:rPr>
          <w:rFonts w:cs="Times New Roman"/>
        </w:rPr>
        <w:t xml:space="preserve"> – удовлетворенность клиента зависит от степени его воплощения;</w:t>
      </w:r>
    </w:p>
    <w:p w:rsidR="001C06E4" w:rsidRPr="001B1D74" w:rsidRDefault="001C06E4" w:rsidP="001C06E4">
      <w:pPr>
        <w:numPr>
          <w:ilvl w:val="0"/>
          <w:numId w:val="35"/>
        </w:numPr>
        <w:ind w:left="0" w:firstLine="709"/>
        <w:rPr>
          <w:rFonts w:cs="Times New Roman"/>
        </w:rPr>
      </w:pPr>
      <w:r w:rsidRPr="00F80EC3">
        <w:rPr>
          <w:rFonts w:cs="Times New Roman"/>
          <w:i/>
          <w:iCs/>
          <w:lang w:val="en-US"/>
        </w:rPr>
        <w:t>A</w:t>
      </w:r>
      <w:r w:rsidRPr="00F80EC3">
        <w:rPr>
          <w:rFonts w:cs="Times New Roman"/>
          <w:i/>
          <w:iCs/>
        </w:rPr>
        <w:t xml:space="preserve"> – </w:t>
      </w:r>
      <w:r w:rsidRPr="00F80EC3">
        <w:rPr>
          <w:rFonts w:cs="Times New Roman"/>
          <w:i/>
          <w:iCs/>
          <w:lang w:val="en-US"/>
        </w:rPr>
        <w:t>Attractive</w:t>
      </w:r>
      <w:r w:rsidRPr="00F80EC3">
        <w:rPr>
          <w:rFonts w:cs="Times New Roman"/>
          <w:i/>
          <w:iCs/>
        </w:rPr>
        <w:t xml:space="preserve"> – Привлекательный атрибут</w:t>
      </w:r>
      <w:r w:rsidRPr="001B1D74">
        <w:rPr>
          <w:rFonts w:cs="Times New Roman"/>
        </w:rPr>
        <w:t xml:space="preserve"> – отсутствие не ведет к неудовлетворенности, наличие ведёт к росту удовлетворенности;</w:t>
      </w:r>
    </w:p>
    <w:p w:rsidR="001C06E4" w:rsidRPr="001B1D74" w:rsidRDefault="001C06E4" w:rsidP="001C06E4">
      <w:pPr>
        <w:numPr>
          <w:ilvl w:val="0"/>
          <w:numId w:val="35"/>
        </w:numPr>
        <w:ind w:left="0" w:firstLine="709"/>
        <w:rPr>
          <w:rFonts w:cs="Times New Roman"/>
        </w:rPr>
      </w:pPr>
      <w:r w:rsidRPr="00F80EC3">
        <w:rPr>
          <w:rFonts w:cs="Times New Roman"/>
          <w:i/>
          <w:iCs/>
          <w:lang w:val="en-US"/>
        </w:rPr>
        <w:t>I</w:t>
      </w:r>
      <w:r w:rsidRPr="00F80EC3">
        <w:rPr>
          <w:rFonts w:cs="Times New Roman"/>
          <w:i/>
          <w:iCs/>
        </w:rPr>
        <w:t xml:space="preserve"> – </w:t>
      </w:r>
      <w:r w:rsidRPr="00F80EC3">
        <w:rPr>
          <w:rFonts w:cs="Times New Roman"/>
          <w:i/>
          <w:iCs/>
          <w:lang w:val="en-US"/>
        </w:rPr>
        <w:t>Indifferent</w:t>
      </w:r>
      <w:r w:rsidRPr="00F80EC3">
        <w:rPr>
          <w:rFonts w:cs="Times New Roman"/>
          <w:i/>
          <w:iCs/>
        </w:rPr>
        <w:t xml:space="preserve"> – Неважный атрибут</w:t>
      </w:r>
      <w:r w:rsidRPr="001B1D74">
        <w:rPr>
          <w:rFonts w:cs="Times New Roman"/>
        </w:rPr>
        <w:t xml:space="preserve"> – не влияет на удовлетворенность;</w:t>
      </w:r>
    </w:p>
    <w:p w:rsidR="001C06E4" w:rsidRPr="001B1D74" w:rsidRDefault="001C06E4" w:rsidP="001C06E4">
      <w:pPr>
        <w:numPr>
          <w:ilvl w:val="0"/>
          <w:numId w:val="35"/>
        </w:numPr>
        <w:ind w:left="0" w:firstLine="709"/>
        <w:rPr>
          <w:rFonts w:cs="Times New Roman"/>
        </w:rPr>
      </w:pPr>
      <w:r w:rsidRPr="00F80EC3">
        <w:rPr>
          <w:rFonts w:cs="Times New Roman"/>
          <w:i/>
          <w:iCs/>
          <w:lang w:val="en-US"/>
        </w:rPr>
        <w:t>R</w:t>
      </w:r>
      <w:r w:rsidRPr="00F80EC3">
        <w:rPr>
          <w:rFonts w:cs="Times New Roman"/>
          <w:i/>
          <w:iCs/>
        </w:rPr>
        <w:t xml:space="preserve"> – </w:t>
      </w:r>
      <w:r w:rsidRPr="00F80EC3">
        <w:rPr>
          <w:rFonts w:cs="Times New Roman"/>
          <w:i/>
          <w:iCs/>
          <w:lang w:val="en-US"/>
        </w:rPr>
        <w:t>Reverse</w:t>
      </w:r>
      <w:r w:rsidRPr="00F80EC3">
        <w:rPr>
          <w:rFonts w:cs="Times New Roman"/>
          <w:i/>
          <w:iCs/>
        </w:rPr>
        <w:t xml:space="preserve"> – Нежелательный атрибут</w:t>
      </w:r>
      <w:r w:rsidRPr="001B1D74">
        <w:rPr>
          <w:rFonts w:cs="Times New Roman"/>
        </w:rPr>
        <w:t xml:space="preserve"> – отсутствие ведёт к удовлетворенности, наличие – к неудовлетворенности;</w:t>
      </w:r>
    </w:p>
    <w:p w:rsidR="001C06E4" w:rsidRPr="001B1D74" w:rsidRDefault="001C06E4" w:rsidP="001C06E4">
      <w:pPr>
        <w:numPr>
          <w:ilvl w:val="0"/>
          <w:numId w:val="35"/>
        </w:numPr>
        <w:ind w:left="0" w:firstLine="709"/>
        <w:rPr>
          <w:rFonts w:cs="Times New Roman"/>
        </w:rPr>
      </w:pPr>
      <w:r w:rsidRPr="00F80EC3">
        <w:rPr>
          <w:rFonts w:cs="Times New Roman"/>
          <w:i/>
          <w:iCs/>
          <w:lang w:val="en-US"/>
        </w:rPr>
        <w:t>Q</w:t>
      </w:r>
      <w:r w:rsidRPr="00F80EC3">
        <w:rPr>
          <w:rFonts w:cs="Times New Roman"/>
          <w:i/>
          <w:iCs/>
        </w:rPr>
        <w:t xml:space="preserve"> – </w:t>
      </w:r>
      <w:r w:rsidRPr="00F80EC3">
        <w:rPr>
          <w:rFonts w:cs="Times New Roman"/>
          <w:i/>
          <w:iCs/>
          <w:lang w:val="en-US"/>
        </w:rPr>
        <w:t>Questionable</w:t>
      </w:r>
      <w:r w:rsidRPr="00F80EC3">
        <w:rPr>
          <w:rFonts w:cs="Times New Roman"/>
          <w:i/>
          <w:iCs/>
        </w:rPr>
        <w:t xml:space="preserve"> – Спорный атрибут </w:t>
      </w:r>
      <w:r w:rsidRPr="001B1D74">
        <w:rPr>
          <w:rFonts w:cs="Times New Roman"/>
        </w:rPr>
        <w:t>– не может быть трактован однозначно, данные противоречивы.</w:t>
      </w:r>
    </w:p>
    <w:p w:rsidR="001C06E4" w:rsidRDefault="001C06E4" w:rsidP="001C06E4">
      <w:r>
        <w:t xml:space="preserve">Таким образом, </w:t>
      </w:r>
      <w:proofErr w:type="spellStart"/>
      <w:r>
        <w:t>Кано</w:t>
      </w:r>
      <w:proofErr w:type="spellEnd"/>
      <w:r>
        <w:t xml:space="preserve"> модель, применимая не только при создании продуктов, но и при разработке услуг, позволяет определить, какие атрибуты обладают для потенциальных покупателей или клиентов наибольшей привлекательностью, и спрогнозировать, как их наличие или отсутствие повлияет на удовлетворенность пользователем продуктом/услугой. В связи с этим можно считать целесообразным применение данного метода при разработке ценностного предложения для использования в стратегии долгосрочных отношений с клиентами компании, оказывающей услуги, поскольку он может помочь выявить те атрибуты, которые наиболее желаемы клиентами, и, соответственно, окажут наибольшее положительное воздействие остаться с компанией, и, следовательно, на их приверженность компании и прибыльность для неё.</w:t>
      </w:r>
    </w:p>
    <w:p w:rsidR="00F80EC3" w:rsidRDefault="00F80EC3" w:rsidP="001C06E4"/>
    <w:p w:rsidR="00AC0652" w:rsidRDefault="00AC0652" w:rsidP="00AC0652">
      <w:pPr>
        <w:pStyle w:val="2"/>
      </w:pPr>
      <w:bookmarkStart w:id="20" w:name="_Toc36743906"/>
      <w:bookmarkStart w:id="21" w:name="_Toc37612924"/>
      <w:bookmarkStart w:id="22" w:name="_Toc41738700"/>
      <w:r w:rsidRPr="00BD1658">
        <w:lastRenderedPageBreak/>
        <w:t>Выводы</w:t>
      </w:r>
      <w:bookmarkEnd w:id="20"/>
      <w:bookmarkEnd w:id="21"/>
      <w:bookmarkEnd w:id="22"/>
    </w:p>
    <w:p w:rsidR="00AC0652" w:rsidRDefault="00AC0652" w:rsidP="00AC0652">
      <w:r>
        <w:t xml:space="preserve">На основе изученных теоретических источников была составлена схема алгоритма разработки и внедрения стратегии долгосрочных отношений с покупателями на </w:t>
      </w:r>
      <w:r>
        <w:rPr>
          <w:lang w:val="en-US"/>
        </w:rPr>
        <w:t>B</w:t>
      </w:r>
      <w:r w:rsidRPr="005942BC">
        <w:t>2</w:t>
      </w:r>
      <w:r>
        <w:rPr>
          <w:lang w:val="en-US"/>
        </w:rPr>
        <w:t>B</w:t>
      </w:r>
      <w:r w:rsidRPr="005942BC">
        <w:t>-</w:t>
      </w:r>
      <w:r>
        <w:t xml:space="preserve">рынке, она представлена на рисунке </w:t>
      </w:r>
      <w:r w:rsidR="00E723CD">
        <w:t>8</w:t>
      </w:r>
      <w:r>
        <w:t>, расположенном ниже:</w:t>
      </w:r>
    </w:p>
    <w:p w:rsidR="00AC0652" w:rsidRDefault="00AC0652" w:rsidP="00AC0652">
      <w:pPr>
        <w:jc w:val="center"/>
      </w:pPr>
      <w:r>
        <w:rPr>
          <w:noProof/>
        </w:rPr>
        <w:drawing>
          <wp:inline distT="0" distB="0" distL="0" distR="0" wp14:anchorId="6B2A6682" wp14:editId="54AB8C93">
            <wp:extent cx="4080387" cy="5127807"/>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 экрана 2020-04-13 в 11.51.27.png"/>
                    <pic:cNvPicPr/>
                  </pic:nvPicPr>
                  <pic:blipFill>
                    <a:blip r:embed="rId18">
                      <a:extLst>
                        <a:ext uri="{28A0092B-C50C-407E-A947-70E740481C1C}">
                          <a14:useLocalDpi xmlns:a14="http://schemas.microsoft.com/office/drawing/2010/main" val="0"/>
                        </a:ext>
                      </a:extLst>
                    </a:blip>
                    <a:stretch>
                      <a:fillRect/>
                    </a:stretch>
                  </pic:blipFill>
                  <pic:spPr>
                    <a:xfrm>
                      <a:off x="0" y="0"/>
                      <a:ext cx="4101090" cy="5153824"/>
                    </a:xfrm>
                    <a:prstGeom prst="rect">
                      <a:avLst/>
                    </a:prstGeom>
                  </pic:spPr>
                </pic:pic>
              </a:graphicData>
            </a:graphic>
          </wp:inline>
        </w:drawing>
      </w:r>
    </w:p>
    <w:p w:rsidR="00AC0652" w:rsidRDefault="00AC0652" w:rsidP="00AC0652">
      <w:pPr>
        <w:jc w:val="center"/>
      </w:pPr>
      <w:r>
        <w:t xml:space="preserve">Рисунок </w:t>
      </w:r>
      <w:r w:rsidR="00E723CD">
        <w:t>8</w:t>
      </w:r>
      <w:r>
        <w:t xml:space="preserve">. Схема алгоритма разработки и внедрения стратегии долгосрочных отношений с покупателями на </w:t>
      </w:r>
      <w:r>
        <w:rPr>
          <w:lang w:val="en-US"/>
        </w:rPr>
        <w:t>B</w:t>
      </w:r>
      <w:r w:rsidRPr="00AA1807">
        <w:t>2</w:t>
      </w:r>
      <w:r>
        <w:rPr>
          <w:lang w:val="en-US"/>
        </w:rPr>
        <w:t>B</w:t>
      </w:r>
      <w:r w:rsidRPr="00AA1807">
        <w:t>-</w:t>
      </w:r>
      <w:r>
        <w:t>рынке</w:t>
      </w:r>
    </w:p>
    <w:p w:rsidR="00AC0652" w:rsidRPr="00067379" w:rsidRDefault="00AC0652" w:rsidP="00AC0652">
      <w:pPr>
        <w:rPr>
          <w:rFonts w:cs="Times New Roman"/>
        </w:rPr>
      </w:pPr>
      <w:r>
        <w:t xml:space="preserve">Составлено по: </w:t>
      </w:r>
      <w:r w:rsidRPr="00067379">
        <w:t>[</w:t>
      </w:r>
      <w:r>
        <w:t>Коробейников, 2009</w:t>
      </w:r>
      <w:r w:rsidRPr="00067379">
        <w:t>], [</w:t>
      </w:r>
      <w:r>
        <w:rPr>
          <w:lang w:val="en-US"/>
        </w:rPr>
        <w:t>Kotler</w:t>
      </w:r>
      <w:r w:rsidRPr="00067379">
        <w:t>, 2016]</w:t>
      </w:r>
    </w:p>
    <w:p w:rsidR="00AC0652" w:rsidRDefault="00AC0652" w:rsidP="00AC0652">
      <w:pPr>
        <w:rPr>
          <w:rFonts w:cs="Times New Roman"/>
        </w:rPr>
      </w:pPr>
      <w:r>
        <w:t xml:space="preserve">Таким образом, модель </w:t>
      </w:r>
      <w:r>
        <w:rPr>
          <w:rFonts w:cs="Times New Roman"/>
        </w:rPr>
        <w:t xml:space="preserve">разработки и внедрения стратегии, ориентированной на взаимоотношения с контрагентами, предложенная в статье </w:t>
      </w:r>
      <w:proofErr w:type="spellStart"/>
      <w:r>
        <w:rPr>
          <w:rFonts w:cs="Times New Roman"/>
        </w:rPr>
        <w:t>Коробейникова</w:t>
      </w:r>
      <w:proofErr w:type="spellEnd"/>
      <w:r>
        <w:rPr>
          <w:rFonts w:cs="Times New Roman"/>
        </w:rPr>
        <w:t xml:space="preserve">, была дополнена тремя стадиями создания и донесения ценности по </w:t>
      </w:r>
      <w:proofErr w:type="spellStart"/>
      <w:r>
        <w:rPr>
          <w:rFonts w:cs="Times New Roman"/>
        </w:rPr>
        <w:t>Котлеру</w:t>
      </w:r>
      <w:proofErr w:type="spellEnd"/>
      <w:r>
        <w:rPr>
          <w:rFonts w:cs="Times New Roman"/>
        </w:rPr>
        <w:t xml:space="preserve">, а также классической стратегической маркетинговой моделью </w:t>
      </w:r>
      <w:r>
        <w:rPr>
          <w:rFonts w:cs="Times New Roman"/>
          <w:lang w:val="en-US"/>
        </w:rPr>
        <w:t>STP</w:t>
      </w:r>
      <w:r>
        <w:rPr>
          <w:rFonts w:cs="Times New Roman"/>
        </w:rPr>
        <w:t>. Также была проведена корректировка модели под задачи данной работы: из рассмотрения были исключены все контрагенты, кроме покупателей, выстраивание отношений с которыми компанией «Русьпушнина» и является фокусом работы.</w:t>
      </w:r>
    </w:p>
    <w:p w:rsidR="00AC0652" w:rsidRPr="00953E27" w:rsidRDefault="00AC0652" w:rsidP="00AC0652">
      <w:pPr>
        <w:rPr>
          <w:rFonts w:cs="Times New Roman"/>
        </w:rPr>
      </w:pPr>
      <w:r>
        <w:rPr>
          <w:rFonts w:cs="Times New Roman"/>
        </w:rPr>
        <w:lastRenderedPageBreak/>
        <w:t xml:space="preserve">На этапе анализа было предложено провести два типа исследований: направленное на оценку текущей стратегии долгосрочных взаимоотношений с покупателями и на выявление возможных векторов изменения текущей стратегии в сторону совершенствования. Более подробно структура этапа анализа описана на рисунке </w:t>
      </w:r>
      <w:r w:rsidR="00E723CD">
        <w:rPr>
          <w:rFonts w:cs="Times New Roman"/>
        </w:rPr>
        <w:t>9</w:t>
      </w:r>
      <w:r>
        <w:rPr>
          <w:rFonts w:cs="Times New Roman"/>
        </w:rPr>
        <w:t>.</w:t>
      </w:r>
    </w:p>
    <w:p w:rsidR="00AC0652" w:rsidRDefault="00AC0652" w:rsidP="00AC0652">
      <w:pPr>
        <w:keepNext/>
        <w:jc w:val="center"/>
      </w:pPr>
      <w:r>
        <w:rPr>
          <w:noProof/>
        </w:rPr>
        <w:drawing>
          <wp:inline distT="0" distB="0" distL="0" distR="0" wp14:anchorId="543CCD46" wp14:editId="3B9BE985">
            <wp:extent cx="4538836" cy="3234813"/>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нимок экрана 2020-04-13 в 11.45.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8689" cy="3241835"/>
                    </a:xfrm>
                    <a:prstGeom prst="rect">
                      <a:avLst/>
                    </a:prstGeom>
                  </pic:spPr>
                </pic:pic>
              </a:graphicData>
            </a:graphic>
          </wp:inline>
        </w:drawing>
      </w:r>
    </w:p>
    <w:p w:rsidR="00AC0652" w:rsidRDefault="00AC0652" w:rsidP="00AC0652">
      <w:pPr>
        <w:jc w:val="center"/>
      </w:pPr>
      <w:r>
        <w:t xml:space="preserve">Рисунок </w:t>
      </w:r>
      <w:r w:rsidR="00E723CD">
        <w:t>9</w:t>
      </w:r>
      <w:r>
        <w:t>. Структура этапа «Анализ»</w:t>
      </w:r>
    </w:p>
    <w:p w:rsidR="00AC0652" w:rsidRPr="00067379" w:rsidRDefault="00AC0652" w:rsidP="00AC0652">
      <w:pPr>
        <w:jc w:val="left"/>
      </w:pPr>
      <w:r>
        <w:t xml:space="preserve">Источник: </w:t>
      </w:r>
      <w:r w:rsidRPr="00067379">
        <w:t>[</w:t>
      </w:r>
      <w:r>
        <w:t>составлено автором</w:t>
      </w:r>
      <w:r w:rsidRPr="00067379">
        <w:t>]</w:t>
      </w:r>
    </w:p>
    <w:p w:rsidR="00AC0652" w:rsidRDefault="00AC0652" w:rsidP="00AC0652">
      <w:r>
        <w:t>Как видно из представленной схемы, предложенные методы анализа охватывают 2 типа исследований: качественные и количественные, позволяя при этом изучить текущую ситуацию как изнутри компании, так и исходя из информации, предоставляемой самими покупателями. При этом стоит отметить, что выбор качественного подхода к сбору информации внутри компании вызван потребностью в более глубоком изучении ситуации, анализе существующих политик и процедур; в то время как количественный метод в подходе к анализу покупателей был продиктован потребностью в их сегментации, что было бы невозможно без применения количественного метода.</w:t>
      </w:r>
    </w:p>
    <w:p w:rsidR="00AC0652" w:rsidRDefault="00AC0652" w:rsidP="00AC0652">
      <w:r>
        <w:t xml:space="preserve">На рисунке </w:t>
      </w:r>
      <w:r w:rsidR="00E723CD">
        <w:t>10</w:t>
      </w:r>
      <w:r>
        <w:t xml:space="preserve"> указаны методы, рассмотренные в теоретическом разделе, которые будут применятся в дальнейшем при сегментировании, </w:t>
      </w:r>
      <w:proofErr w:type="spellStart"/>
      <w:r>
        <w:t>таргетировании</w:t>
      </w:r>
      <w:proofErr w:type="spellEnd"/>
      <w:r>
        <w:t xml:space="preserve"> и позиционировании – метод портфеля 6 клиентских сегментов (Андерсен и Риттер) и модель 7</w:t>
      </w:r>
      <w:r>
        <w:rPr>
          <w:lang w:val="en-US"/>
        </w:rPr>
        <w:t>P</w:t>
      </w:r>
      <w:r w:rsidRPr="00E24907">
        <w:t xml:space="preserve"> (</w:t>
      </w:r>
      <w:proofErr w:type="spellStart"/>
      <w:r>
        <w:t>Бумс</w:t>
      </w:r>
      <w:proofErr w:type="spellEnd"/>
      <w:r>
        <w:t xml:space="preserve"> и </w:t>
      </w:r>
      <w:proofErr w:type="spellStart"/>
      <w:r>
        <w:t>Битнер</w:t>
      </w:r>
      <w:proofErr w:type="spellEnd"/>
      <w:r>
        <w:t xml:space="preserve">). </w:t>
      </w:r>
    </w:p>
    <w:p w:rsidR="00AC0652" w:rsidRDefault="00AC0652" w:rsidP="00AC0652">
      <w:pPr>
        <w:keepNext/>
        <w:jc w:val="center"/>
      </w:pPr>
      <w:r>
        <w:rPr>
          <w:noProof/>
        </w:rPr>
        <w:lastRenderedPageBreak/>
        <w:drawing>
          <wp:inline distT="0" distB="0" distL="0" distR="0" wp14:anchorId="675A6D27" wp14:editId="131A6935">
            <wp:extent cx="4277033" cy="3504340"/>
            <wp:effectExtent l="0" t="0" r="317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нимок экрана 2020-04-13 в 11.44.2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0465" cy="3515345"/>
                    </a:xfrm>
                    <a:prstGeom prst="rect">
                      <a:avLst/>
                    </a:prstGeom>
                  </pic:spPr>
                </pic:pic>
              </a:graphicData>
            </a:graphic>
          </wp:inline>
        </w:drawing>
      </w:r>
    </w:p>
    <w:p w:rsidR="00AC0652" w:rsidRDefault="00AC0652" w:rsidP="00AC0652">
      <w:pPr>
        <w:jc w:val="center"/>
      </w:pPr>
      <w:r>
        <w:t xml:space="preserve">Рисунок </w:t>
      </w:r>
      <w:r w:rsidR="00E723CD">
        <w:t>10</w:t>
      </w:r>
      <w:r>
        <w:t>. Схема этапа «Разработка стратегии»</w:t>
      </w:r>
    </w:p>
    <w:p w:rsidR="00AC0652" w:rsidRPr="00067379" w:rsidRDefault="00AC0652" w:rsidP="00AC0652">
      <w:pPr>
        <w:rPr>
          <w:rFonts w:cs="Times New Roman"/>
        </w:rPr>
      </w:pPr>
      <w:r>
        <w:t xml:space="preserve">Составлено по: </w:t>
      </w:r>
      <w:r w:rsidRPr="00067379">
        <w:t>[</w:t>
      </w:r>
      <w:r>
        <w:t>Коробейников, 2009</w:t>
      </w:r>
      <w:r w:rsidRPr="00067379">
        <w:t>], [</w:t>
      </w:r>
      <w:r>
        <w:rPr>
          <w:lang w:val="en-US"/>
        </w:rPr>
        <w:t>Kotler</w:t>
      </w:r>
      <w:r w:rsidRPr="00067379">
        <w:t>, 2016]</w:t>
      </w:r>
    </w:p>
    <w:p w:rsidR="00F80EC3" w:rsidRPr="00AF5A75" w:rsidRDefault="00AC0652" w:rsidP="00AC0652">
      <w:r>
        <w:t xml:space="preserve">Кроме того, из схемы видно, каким образом информация, полученная на этапе анализа (в ходе проведения соответствующих исследований) ляжет в основу разработки стратегии. Использованная в ходе онлайн-опроса шкала </w:t>
      </w:r>
      <w:r>
        <w:rPr>
          <w:lang w:val="en-US"/>
        </w:rPr>
        <w:t>B</w:t>
      </w:r>
      <w:r w:rsidRPr="00E24907">
        <w:t>2</w:t>
      </w:r>
      <w:r>
        <w:rPr>
          <w:lang w:val="en-US"/>
        </w:rPr>
        <w:t>B</w:t>
      </w:r>
      <w:r w:rsidRPr="00E24907">
        <w:t>-</w:t>
      </w:r>
      <w:r>
        <w:rPr>
          <w:lang w:val="en-US"/>
        </w:rPr>
        <w:t>RELPERF</w:t>
      </w:r>
      <w:r w:rsidRPr="00E24907">
        <w:t xml:space="preserve"> </w:t>
      </w:r>
      <w:r>
        <w:t>(</w:t>
      </w:r>
      <w:proofErr w:type="spellStart"/>
      <w:r>
        <w:t>Лагес</w:t>
      </w:r>
      <w:proofErr w:type="spellEnd"/>
      <w:r>
        <w:t xml:space="preserve"> с соавторами) будет применена в процессе сегментирования покупателей в качестве одного из критериев выделения отношений; интервью с сотрудниками компании должно дать входную информацию для разработки </w:t>
      </w:r>
      <w:proofErr w:type="spellStart"/>
      <w:r>
        <w:t>Кано</w:t>
      </w:r>
      <w:proofErr w:type="spellEnd"/>
      <w:r>
        <w:t>, которая должна выявить предпочтения представителей отдельных сегментов относительно дополнительных льгот, услуг и программ.</w:t>
      </w:r>
    </w:p>
    <w:p w:rsidR="00AC0652" w:rsidRDefault="00AC0652" w:rsidP="001C06E4">
      <w:pPr>
        <w:ind w:firstLine="0"/>
        <w:sectPr w:rsidR="00AC0652" w:rsidSect="001C06E4">
          <w:pgSz w:w="11900" w:h="16840"/>
          <w:pgMar w:top="1134" w:right="850" w:bottom="1134" w:left="1701" w:header="708" w:footer="708" w:gutter="0"/>
          <w:cols w:space="708"/>
          <w:docGrid w:linePitch="360"/>
        </w:sectPr>
      </w:pPr>
    </w:p>
    <w:p w:rsidR="00AC0652" w:rsidRDefault="00AC0652" w:rsidP="00AC0652">
      <w:pPr>
        <w:pStyle w:val="1"/>
      </w:pPr>
      <w:bookmarkStart w:id="23" w:name="_Toc36743914"/>
      <w:bookmarkStart w:id="24" w:name="_Toc37612925"/>
      <w:bookmarkStart w:id="25" w:name="_Toc41738701"/>
      <w:r w:rsidRPr="00BD1658">
        <w:lastRenderedPageBreak/>
        <w:t>Глава 2. РАЗРАБОТКА СТРАТЕГИИ ДОЛГОСРОЧНЫХ ОТНОШЕНИЙ С КЛИЕНТАМИ КОМПАНИИ «РУСЬПУШНИНА»</w:t>
      </w:r>
      <w:bookmarkEnd w:id="23"/>
      <w:bookmarkEnd w:id="24"/>
      <w:bookmarkEnd w:id="25"/>
    </w:p>
    <w:p w:rsidR="00AC0652" w:rsidRDefault="00AC0652" w:rsidP="00AC0652">
      <w:r>
        <w:t>В предыдущей главе был изучен теоретический материал, с помощью которого была составлена схема алгоритма разработки и внедрения стратегии долгосрочных отношений с покупателями, которая будет применена в данной главе работы.</w:t>
      </w:r>
    </w:p>
    <w:p w:rsidR="00AC0652" w:rsidRDefault="00AC0652" w:rsidP="00AC0652">
      <w:r>
        <w:t>Однако прежде, чем переходить</w:t>
      </w:r>
      <w:r w:rsidR="00B91B3E">
        <w:t xml:space="preserve"> </w:t>
      </w:r>
      <w:r>
        <w:t xml:space="preserve">к самой разработке стратегии, </w:t>
      </w:r>
      <w:r w:rsidR="00B91B3E">
        <w:t>необходимо</w:t>
      </w:r>
      <w:r>
        <w:t xml:space="preserve"> понять специфику конкретного бизнеса компании и её бизнес-среды, </w:t>
      </w:r>
      <w:r w:rsidR="00B91B3E">
        <w:t>в том числе</w:t>
      </w:r>
      <w:r>
        <w:t xml:space="preserve"> изучить сущность международных пушных аукционов, общую характеристику и структуру фирмы, а также оценить финансовые результаты компании за последние годы. Данные задачи будут раскрыты, соответственно, в первом, втором и третьем параграфе данной главы.</w:t>
      </w:r>
    </w:p>
    <w:p w:rsidR="00AC0652" w:rsidRPr="0038315F" w:rsidRDefault="00AC0652" w:rsidP="00AC0652">
      <w:r>
        <w:t>Начиная с четвертого параграфа, данная глава будет следовать выделенной в предыдущей главе схеме разработки и внедрения стратегии долгосрочных взаимоотношений с покупателями. Таким образом, параграф 2.4 будет посвящен анализу результатов проведенного исследования, параграф 2.5 – разработке стратегии, параграф 2.6 – условиям её успешного внедрения, 2.7 – показателям её эффективности. Поскольку в рамках работы не предусмотрен сам процесс внедрения стратегии, не потребуется и её корректировка – данный пункт схемы будет пропущен и оставлен на усмотрение самой компании. Наконец, параграф 2.8 затронет оценку бюджета, который потребуется для внедрения стратегии, а параграф 2.9 заключит в себе управленческие рекомендации по внедрению стратегии для компании, что логически завершит данную главу.</w:t>
      </w:r>
    </w:p>
    <w:p w:rsidR="00AC0652" w:rsidRDefault="00AC0652" w:rsidP="00AC0652">
      <w:pPr>
        <w:pStyle w:val="2"/>
        <w:rPr>
          <w:rFonts w:cs="Times New Roman"/>
          <w:b w:val="0"/>
          <w:color w:val="auto"/>
          <w:szCs w:val="24"/>
        </w:rPr>
      </w:pPr>
      <w:bookmarkStart w:id="26" w:name="_Toc36743908"/>
      <w:bookmarkStart w:id="27" w:name="_Toc37612926"/>
      <w:bookmarkStart w:id="28" w:name="_Toc41738702"/>
      <w:r>
        <w:rPr>
          <w:rFonts w:cs="Times New Roman"/>
          <w:color w:val="auto"/>
          <w:szCs w:val="24"/>
        </w:rPr>
        <w:t>2.1. Сущность международных пушно-меховых аукцион</w:t>
      </w:r>
      <w:bookmarkEnd w:id="26"/>
      <w:r>
        <w:rPr>
          <w:rFonts w:cs="Times New Roman"/>
          <w:color w:val="auto"/>
          <w:szCs w:val="24"/>
        </w:rPr>
        <w:t>ов</w:t>
      </w:r>
      <w:bookmarkEnd w:id="27"/>
      <w:bookmarkEnd w:id="28"/>
    </w:p>
    <w:p w:rsidR="00AC0652" w:rsidRDefault="00AC0652" w:rsidP="00AC0652">
      <w:pPr>
        <w:rPr>
          <w:rFonts w:cs="Times New Roman"/>
        </w:rPr>
      </w:pPr>
      <w:r>
        <w:rPr>
          <w:rFonts w:cs="Times New Roman"/>
        </w:rPr>
        <w:t>Одной из разновидностей организационных форм международной торговли является аукционная торговля.</w:t>
      </w:r>
    </w:p>
    <w:p w:rsidR="00AC0652" w:rsidRDefault="00AC0652" w:rsidP="00AC0652">
      <w:pPr>
        <w:rPr>
          <w:rFonts w:cs="Times New Roman"/>
        </w:rPr>
      </w:pPr>
      <w:r w:rsidRPr="00493729">
        <w:rPr>
          <w:rFonts w:cs="Times New Roman"/>
          <w:bCs/>
        </w:rPr>
        <w:t>Аукционы</w:t>
      </w:r>
      <w:r w:rsidRPr="00493729">
        <w:rPr>
          <w:rFonts w:cs="Times New Roman"/>
        </w:rPr>
        <w:t xml:space="preserve"> являются периодически действующими специальными рынками, организуемыми для продажи определенных товаров путем публичных торгов. </w:t>
      </w:r>
    </w:p>
    <w:p w:rsidR="00AC0652" w:rsidRDefault="00AC0652" w:rsidP="00AC0652">
      <w:pPr>
        <w:rPr>
          <w:rFonts w:cs="Times New Roman"/>
        </w:rPr>
      </w:pPr>
      <w:r w:rsidRPr="00493729">
        <w:rPr>
          <w:rFonts w:cs="Times New Roman"/>
        </w:rPr>
        <w:t xml:space="preserve">На разных аукционах торги ведутся с различной периодичностью </w:t>
      </w:r>
      <w:r>
        <w:rPr>
          <w:rFonts w:cs="Times New Roman"/>
        </w:rPr>
        <w:t>–</w:t>
      </w:r>
      <w:r w:rsidRPr="00493729">
        <w:rPr>
          <w:rFonts w:cs="Times New Roman"/>
        </w:rPr>
        <w:t xml:space="preserve"> ежедневно, ежемесячно, несколько раз в год либо один раз в году, обычно в традиционное для данного аукциона время.</w:t>
      </w:r>
    </w:p>
    <w:p w:rsidR="00AC0652" w:rsidRDefault="00AC0652" w:rsidP="00AC0652">
      <w:pPr>
        <w:rPr>
          <w:rFonts w:cs="Times New Roman"/>
        </w:rPr>
      </w:pPr>
      <w:r w:rsidRPr="00493729">
        <w:rPr>
          <w:rFonts w:cs="Times New Roman"/>
        </w:rPr>
        <w:t>Международные товарные аукционы (МТА) как особые специально организованные рынки в заранее обусловленных местах действуют с определенной периодичностью в установленные сроки. Они относятся к добровольным и регулярным формам организации торговли на внешнем рынке, имеющим публичный характер, с предоставлением возможности участия в торговых операциях всем заинтересованным экспортерам и импортерам.</w:t>
      </w:r>
    </w:p>
    <w:p w:rsidR="00AC0652" w:rsidRDefault="00AC0652" w:rsidP="00AC0652">
      <w:pPr>
        <w:rPr>
          <w:rFonts w:cs="Times New Roman"/>
        </w:rPr>
      </w:pPr>
      <w:r w:rsidRPr="00493729">
        <w:rPr>
          <w:rFonts w:cs="Times New Roman"/>
        </w:rPr>
        <w:lastRenderedPageBreak/>
        <w:t xml:space="preserve">Основные товары, которые предлагаются и покупаются на международных аукционах: пушно-меховые товары (в сырье и переработанные), немытая шерсть, чай, табак, цветы, овощи, фрукты, тропические породы леса, лошади, рыба и др. </w:t>
      </w:r>
    </w:p>
    <w:p w:rsidR="00AC0652" w:rsidRPr="00493729" w:rsidRDefault="00AC0652" w:rsidP="00AC0652">
      <w:pPr>
        <w:rPr>
          <w:rFonts w:cs="Times New Roman"/>
        </w:rPr>
      </w:pPr>
      <w:r w:rsidRPr="00493729">
        <w:rPr>
          <w:rFonts w:cs="Times New Roman"/>
        </w:rPr>
        <w:t>Роль аукционов в международной торговле некоторыми товарами велика. Например, через международные аукционы в США и Канаде реализуется свыше 76% продаваемой этими ст</w:t>
      </w:r>
      <w:r>
        <w:rPr>
          <w:rFonts w:cs="Times New Roman"/>
        </w:rPr>
        <w:t>р</w:t>
      </w:r>
      <w:r w:rsidRPr="00493729">
        <w:rPr>
          <w:rFonts w:cs="Times New Roman"/>
        </w:rPr>
        <w:t>анами пушнины, в Дании – 90%, в Швеции и Норвегии – примерно 95%. В бывшем СССР около 80% всех пушно-меховых товаров продавалось через Ленинградский аукцион. Через международные аукционы реализуется около 70% чая, продаваемого на мировом рынке, 90</w:t>
      </w:r>
      <w:r>
        <w:rPr>
          <w:rFonts w:cs="Times New Roman"/>
        </w:rPr>
        <w:t>-</w:t>
      </w:r>
      <w:r w:rsidRPr="00493729">
        <w:rPr>
          <w:rFonts w:cs="Times New Roman"/>
        </w:rPr>
        <w:t>95% немытой шерсти, экспортируемой Австралией и Новой Зеландией.</w:t>
      </w:r>
    </w:p>
    <w:p w:rsidR="00AC0652" w:rsidRDefault="00AC0652" w:rsidP="00AC0652">
      <w:pPr>
        <w:rPr>
          <w:rFonts w:cs="Times New Roman"/>
        </w:rPr>
      </w:pPr>
      <w:r w:rsidRPr="00493729">
        <w:rPr>
          <w:rFonts w:cs="Times New Roman"/>
        </w:rPr>
        <w:t>Исторически сложилось так, что для каждого аукционного товара имеются свои центры аукционной торговли. По пушнине и меховому сырью главными центрами торговли являются: Санкт-Петербург, Нью-Йорк, Монреаль, Лондон, Лейпциг, Копенгаген, Осло, Стокгольм и некоторые другие. Всего в мире проводится свыше 150 международных пушно-меховых аукционов.</w:t>
      </w:r>
    </w:p>
    <w:p w:rsidR="00AC0652" w:rsidRDefault="00AC0652" w:rsidP="00AC0652">
      <w:pPr>
        <w:rPr>
          <w:rFonts w:eastAsia="Calibri" w:cs="Times New Roman"/>
        </w:rPr>
      </w:pPr>
      <w:r>
        <w:rPr>
          <w:rFonts w:eastAsia="Calibri" w:cs="Times New Roman"/>
        </w:rPr>
        <w:t>На данный момент</w:t>
      </w:r>
      <w:r w:rsidRPr="0010447E">
        <w:rPr>
          <w:rFonts w:eastAsia="Calibri" w:cs="Times New Roman"/>
        </w:rPr>
        <w:t xml:space="preserve"> крупнейшими пушными аукционами являются: в Дании «</w:t>
      </w:r>
      <w:r w:rsidRPr="0010447E">
        <w:rPr>
          <w:rFonts w:eastAsia="Calibri" w:cs="Times New Roman"/>
          <w:lang w:val="en-US"/>
        </w:rPr>
        <w:t>Copenhagen</w:t>
      </w:r>
      <w:r w:rsidRPr="0010447E">
        <w:rPr>
          <w:rFonts w:eastAsia="Calibri" w:cs="Times New Roman"/>
        </w:rPr>
        <w:t xml:space="preserve"> </w:t>
      </w:r>
      <w:r w:rsidRPr="0010447E">
        <w:rPr>
          <w:rFonts w:eastAsia="Calibri" w:cs="Times New Roman"/>
          <w:lang w:val="en-US"/>
        </w:rPr>
        <w:t>Fur</w:t>
      </w:r>
      <w:r w:rsidRPr="0010447E">
        <w:rPr>
          <w:rFonts w:eastAsia="Calibri" w:cs="Times New Roman"/>
        </w:rPr>
        <w:t xml:space="preserve"> </w:t>
      </w:r>
      <w:r w:rsidRPr="0010447E">
        <w:rPr>
          <w:rFonts w:eastAsia="Calibri" w:cs="Times New Roman"/>
          <w:lang w:val="en-US"/>
        </w:rPr>
        <w:t>Center</w:t>
      </w:r>
      <w:r w:rsidRPr="0010447E">
        <w:rPr>
          <w:rFonts w:eastAsia="Calibri" w:cs="Times New Roman"/>
        </w:rPr>
        <w:t>» объединен с норвежским аукционом «</w:t>
      </w:r>
      <w:r w:rsidRPr="0010447E">
        <w:rPr>
          <w:rFonts w:eastAsia="Calibri" w:cs="Times New Roman"/>
          <w:lang w:val="en-US"/>
        </w:rPr>
        <w:t>Oslo</w:t>
      </w:r>
      <w:r w:rsidRPr="0010447E">
        <w:rPr>
          <w:rFonts w:eastAsia="Calibri" w:cs="Times New Roman"/>
        </w:rPr>
        <w:t xml:space="preserve"> </w:t>
      </w:r>
      <w:r w:rsidRPr="0010447E">
        <w:rPr>
          <w:rFonts w:eastAsia="Calibri" w:cs="Times New Roman"/>
          <w:lang w:val="en-US"/>
        </w:rPr>
        <w:t>Fur</w:t>
      </w:r>
      <w:r w:rsidRPr="0010447E">
        <w:rPr>
          <w:rFonts w:eastAsia="Calibri" w:cs="Times New Roman"/>
        </w:rPr>
        <w:t xml:space="preserve"> </w:t>
      </w:r>
      <w:r w:rsidRPr="0010447E">
        <w:rPr>
          <w:rFonts w:eastAsia="Calibri" w:cs="Times New Roman"/>
          <w:lang w:val="en-US"/>
        </w:rPr>
        <w:t>Auctions</w:t>
      </w:r>
      <w:r w:rsidRPr="0010447E">
        <w:rPr>
          <w:rFonts w:eastAsia="Calibri" w:cs="Times New Roman"/>
        </w:rPr>
        <w:t>», в Финляндии «</w:t>
      </w:r>
      <w:r>
        <w:rPr>
          <w:rFonts w:eastAsia="Calibri" w:cs="Times New Roman"/>
          <w:lang w:val="en-US"/>
        </w:rPr>
        <w:t>Finnish</w:t>
      </w:r>
      <w:r w:rsidRPr="00C121E3">
        <w:rPr>
          <w:rFonts w:eastAsia="Calibri" w:cs="Times New Roman"/>
        </w:rPr>
        <w:t xml:space="preserve"> </w:t>
      </w:r>
      <w:r>
        <w:rPr>
          <w:rFonts w:eastAsia="Calibri" w:cs="Times New Roman"/>
          <w:lang w:val="en-US"/>
        </w:rPr>
        <w:t>Fur</w:t>
      </w:r>
      <w:r w:rsidRPr="00C121E3">
        <w:rPr>
          <w:rFonts w:eastAsia="Calibri" w:cs="Times New Roman"/>
        </w:rPr>
        <w:t xml:space="preserve"> </w:t>
      </w:r>
      <w:r>
        <w:rPr>
          <w:rFonts w:eastAsia="Calibri" w:cs="Times New Roman"/>
          <w:lang w:val="en-US"/>
        </w:rPr>
        <w:t>Sales</w:t>
      </w:r>
      <w:r w:rsidRPr="0010447E">
        <w:rPr>
          <w:rFonts w:eastAsia="Calibri" w:cs="Times New Roman"/>
        </w:rPr>
        <w:t xml:space="preserve">», Североамериканские аукционы </w:t>
      </w:r>
      <w:r>
        <w:rPr>
          <w:rFonts w:eastAsia="Calibri" w:cs="Times New Roman"/>
        </w:rPr>
        <w:t>«</w:t>
      </w:r>
      <w:r w:rsidRPr="00C121E3">
        <w:rPr>
          <w:rFonts w:eastAsia="Calibri" w:cs="Times New Roman"/>
          <w:lang w:val="en-US"/>
        </w:rPr>
        <w:t>North</w:t>
      </w:r>
      <w:r w:rsidRPr="00C121E3">
        <w:rPr>
          <w:rFonts w:eastAsia="Calibri" w:cs="Times New Roman"/>
        </w:rPr>
        <w:t xml:space="preserve"> </w:t>
      </w:r>
      <w:r w:rsidRPr="00C121E3">
        <w:rPr>
          <w:rFonts w:eastAsia="Calibri" w:cs="Times New Roman"/>
          <w:lang w:val="en-US"/>
        </w:rPr>
        <w:t>American</w:t>
      </w:r>
      <w:r w:rsidRPr="00C121E3">
        <w:rPr>
          <w:rFonts w:eastAsia="Calibri" w:cs="Times New Roman"/>
        </w:rPr>
        <w:t xml:space="preserve"> </w:t>
      </w:r>
      <w:r w:rsidRPr="00C121E3">
        <w:rPr>
          <w:rFonts w:eastAsia="Calibri" w:cs="Times New Roman"/>
          <w:lang w:val="en-US"/>
        </w:rPr>
        <w:t>Fur</w:t>
      </w:r>
      <w:r w:rsidRPr="00C121E3">
        <w:rPr>
          <w:rFonts w:eastAsia="Calibri" w:cs="Times New Roman"/>
        </w:rPr>
        <w:t xml:space="preserve"> </w:t>
      </w:r>
      <w:r w:rsidRPr="00C121E3">
        <w:rPr>
          <w:rFonts w:eastAsia="Calibri" w:cs="Times New Roman"/>
          <w:lang w:val="en-US"/>
        </w:rPr>
        <w:t>Auctions</w:t>
      </w:r>
      <w:r>
        <w:rPr>
          <w:rFonts w:eastAsia="Calibri" w:cs="Times New Roman"/>
        </w:rPr>
        <w:t>» и «</w:t>
      </w:r>
      <w:r w:rsidRPr="00C121E3">
        <w:rPr>
          <w:rFonts w:eastAsia="Calibri" w:cs="Times New Roman"/>
          <w:lang w:val="en-US"/>
        </w:rPr>
        <w:t>American</w:t>
      </w:r>
      <w:r w:rsidRPr="00C121E3">
        <w:rPr>
          <w:rFonts w:eastAsia="Calibri" w:cs="Times New Roman"/>
        </w:rPr>
        <w:t xml:space="preserve"> </w:t>
      </w:r>
      <w:r w:rsidRPr="00C121E3">
        <w:rPr>
          <w:rFonts w:eastAsia="Calibri" w:cs="Times New Roman"/>
          <w:lang w:val="en-US"/>
        </w:rPr>
        <w:t>Legend</w:t>
      </w:r>
      <w:r w:rsidRPr="00C121E3">
        <w:rPr>
          <w:rFonts w:eastAsia="Calibri" w:cs="Times New Roman"/>
        </w:rPr>
        <w:t xml:space="preserve"> </w:t>
      </w:r>
      <w:r w:rsidRPr="00C121E3">
        <w:rPr>
          <w:rFonts w:eastAsia="Calibri" w:cs="Times New Roman"/>
          <w:lang w:val="en-US"/>
        </w:rPr>
        <w:t>Cooperative</w:t>
      </w:r>
      <w:r>
        <w:rPr>
          <w:rFonts w:eastAsia="Calibri" w:cs="Times New Roman"/>
        </w:rPr>
        <w:t xml:space="preserve">» </w:t>
      </w:r>
      <w:r w:rsidRPr="0010447E">
        <w:rPr>
          <w:rFonts w:eastAsia="Calibri" w:cs="Times New Roman"/>
        </w:rPr>
        <w:t>и в России «</w:t>
      </w:r>
      <w:proofErr w:type="spellStart"/>
      <w:r>
        <w:rPr>
          <w:rFonts w:eastAsia="Calibri" w:cs="Times New Roman"/>
        </w:rPr>
        <w:t>Союзпушнина</w:t>
      </w:r>
      <w:proofErr w:type="spellEnd"/>
      <w:r w:rsidRPr="0010447E">
        <w:rPr>
          <w:rFonts w:eastAsia="Calibri" w:cs="Times New Roman"/>
        </w:rPr>
        <w:t>»</w:t>
      </w:r>
      <w:r>
        <w:rPr>
          <w:rFonts w:eastAsia="Calibri" w:cs="Times New Roman"/>
        </w:rPr>
        <w:t>,</w:t>
      </w:r>
      <w:r w:rsidRPr="0010447E">
        <w:rPr>
          <w:rFonts w:eastAsia="Calibri" w:cs="Times New Roman"/>
        </w:rPr>
        <w:t xml:space="preserve"> «</w:t>
      </w:r>
      <w:r>
        <w:rPr>
          <w:rFonts w:eastAsia="Calibri" w:cs="Times New Roman"/>
        </w:rPr>
        <w:t>Русьпушнина</w:t>
      </w:r>
      <w:r w:rsidRPr="0010447E">
        <w:rPr>
          <w:rFonts w:eastAsia="Calibri" w:cs="Times New Roman"/>
        </w:rPr>
        <w:t>»</w:t>
      </w:r>
      <w:r>
        <w:rPr>
          <w:rFonts w:eastAsia="Calibri" w:cs="Times New Roman"/>
        </w:rPr>
        <w:t xml:space="preserve"> (табл</w:t>
      </w:r>
      <w:r w:rsidRPr="0010447E">
        <w:rPr>
          <w:rFonts w:eastAsia="Calibri" w:cs="Times New Roman"/>
        </w:rPr>
        <w:t>.</w:t>
      </w:r>
      <w:r>
        <w:rPr>
          <w:rFonts w:eastAsia="Calibri" w:cs="Times New Roman"/>
        </w:rPr>
        <w:t xml:space="preserve"> </w:t>
      </w:r>
      <w:r w:rsidR="00AD2257">
        <w:rPr>
          <w:rFonts w:eastAsia="Calibri" w:cs="Times New Roman"/>
        </w:rPr>
        <w:t>10</w:t>
      </w:r>
      <w:r>
        <w:rPr>
          <w:rFonts w:eastAsia="Calibri" w:cs="Times New Roman"/>
        </w:rPr>
        <w:t>).</w:t>
      </w:r>
    </w:p>
    <w:p w:rsidR="00AC0652" w:rsidRDefault="00AC0652" w:rsidP="00AC0652">
      <w:pPr>
        <w:rPr>
          <w:rFonts w:eastAsia="Calibri" w:cs="Times New Roman"/>
        </w:rPr>
      </w:pPr>
      <w:r>
        <w:rPr>
          <w:rFonts w:eastAsia="Calibri" w:cs="Times New Roman"/>
        </w:rPr>
        <w:t xml:space="preserve">Таблица </w:t>
      </w:r>
      <w:r w:rsidR="00AD2257">
        <w:rPr>
          <w:rFonts w:eastAsia="Calibri" w:cs="Times New Roman"/>
        </w:rPr>
        <w:t>10</w:t>
      </w:r>
      <w:r>
        <w:rPr>
          <w:rFonts w:eastAsia="Calibri" w:cs="Times New Roman"/>
        </w:rPr>
        <w:t xml:space="preserve"> – Крупнейшие пушные аукционы в мире</w:t>
      </w:r>
      <w:r>
        <w:rPr>
          <w:rStyle w:val="a6"/>
          <w:rFonts w:eastAsia="Calibri" w:cs="Times New Roman"/>
        </w:rPr>
        <w:footnoteReference w:id="26"/>
      </w:r>
    </w:p>
    <w:tbl>
      <w:tblPr>
        <w:tblStyle w:val="a7"/>
        <w:tblW w:w="4995" w:type="pct"/>
        <w:tblLook w:val="04A0" w:firstRow="1" w:lastRow="0" w:firstColumn="1" w:lastColumn="0" w:noHBand="0" w:noVBand="1"/>
      </w:tblPr>
      <w:tblGrid>
        <w:gridCol w:w="1301"/>
        <w:gridCol w:w="2028"/>
        <w:gridCol w:w="1763"/>
        <w:gridCol w:w="2702"/>
        <w:gridCol w:w="1536"/>
      </w:tblGrid>
      <w:tr w:rsidR="00AC0652" w:rsidRPr="00C121E3" w:rsidTr="00AD2257">
        <w:trPr>
          <w:tblHeader/>
        </w:trPr>
        <w:tc>
          <w:tcPr>
            <w:tcW w:w="697" w:type="pct"/>
          </w:tcPr>
          <w:p w:rsidR="00AC0652" w:rsidRPr="00BD1658" w:rsidRDefault="00AC0652" w:rsidP="00AD2257">
            <w:pPr>
              <w:pStyle w:val="a8"/>
              <w:spacing w:line="240" w:lineRule="auto"/>
              <w:jc w:val="center"/>
              <w:rPr>
                <w:b/>
                <w:bCs/>
              </w:rPr>
            </w:pPr>
            <w:r w:rsidRPr="00BD1658">
              <w:rPr>
                <w:b/>
                <w:bCs/>
              </w:rPr>
              <w:t>Страна, город</w:t>
            </w:r>
          </w:p>
        </w:tc>
        <w:tc>
          <w:tcPr>
            <w:tcW w:w="1087" w:type="pct"/>
          </w:tcPr>
          <w:p w:rsidR="00AC0652" w:rsidRPr="00BD1658" w:rsidRDefault="00AC0652" w:rsidP="00AD2257">
            <w:pPr>
              <w:pStyle w:val="a8"/>
              <w:spacing w:line="240" w:lineRule="auto"/>
              <w:jc w:val="center"/>
              <w:rPr>
                <w:b/>
                <w:bCs/>
              </w:rPr>
            </w:pPr>
            <w:r w:rsidRPr="00BD1658">
              <w:rPr>
                <w:b/>
                <w:bCs/>
              </w:rPr>
              <w:t>Название аукциона</w:t>
            </w:r>
          </w:p>
        </w:tc>
        <w:tc>
          <w:tcPr>
            <w:tcW w:w="945" w:type="pct"/>
          </w:tcPr>
          <w:p w:rsidR="00AC0652" w:rsidRPr="00BD1658" w:rsidRDefault="00AC0652" w:rsidP="00AD2257">
            <w:pPr>
              <w:pStyle w:val="a8"/>
              <w:spacing w:line="240" w:lineRule="auto"/>
              <w:jc w:val="center"/>
              <w:rPr>
                <w:b/>
                <w:bCs/>
              </w:rPr>
            </w:pPr>
            <w:r w:rsidRPr="00BD1658">
              <w:rPr>
                <w:b/>
                <w:bCs/>
              </w:rPr>
              <w:t>Время проведения</w:t>
            </w:r>
          </w:p>
        </w:tc>
        <w:tc>
          <w:tcPr>
            <w:tcW w:w="1448" w:type="pct"/>
          </w:tcPr>
          <w:p w:rsidR="00AC0652" w:rsidRPr="00BD1658" w:rsidRDefault="00AC0652" w:rsidP="00AD2257">
            <w:pPr>
              <w:pStyle w:val="a8"/>
              <w:spacing w:line="240" w:lineRule="auto"/>
              <w:jc w:val="center"/>
              <w:rPr>
                <w:b/>
                <w:bCs/>
              </w:rPr>
            </w:pPr>
            <w:r w:rsidRPr="00BD1658">
              <w:rPr>
                <w:b/>
                <w:bCs/>
              </w:rPr>
              <w:t>Характеристика аукциона</w:t>
            </w:r>
          </w:p>
        </w:tc>
        <w:tc>
          <w:tcPr>
            <w:tcW w:w="823" w:type="pct"/>
          </w:tcPr>
          <w:p w:rsidR="00AC0652" w:rsidRPr="00BD1658" w:rsidRDefault="00AC0652" w:rsidP="00AD2257">
            <w:pPr>
              <w:pStyle w:val="a8"/>
              <w:spacing w:line="240" w:lineRule="auto"/>
              <w:jc w:val="center"/>
              <w:rPr>
                <w:b/>
                <w:bCs/>
              </w:rPr>
            </w:pPr>
            <w:r w:rsidRPr="00BD1658">
              <w:rPr>
                <w:b/>
                <w:bCs/>
              </w:rPr>
              <w:t>Основные клиенты</w:t>
            </w:r>
          </w:p>
        </w:tc>
      </w:tr>
      <w:tr w:rsidR="00AC0652" w:rsidRPr="00C121E3" w:rsidTr="00AD2257">
        <w:tc>
          <w:tcPr>
            <w:tcW w:w="697" w:type="pct"/>
          </w:tcPr>
          <w:p w:rsidR="00AC0652" w:rsidRPr="00C121E3" w:rsidRDefault="00AC0652" w:rsidP="00AD2257">
            <w:pPr>
              <w:pStyle w:val="a8"/>
              <w:spacing w:line="240" w:lineRule="auto"/>
            </w:pPr>
            <w:r w:rsidRPr="00C121E3">
              <w:t xml:space="preserve">Канада </w:t>
            </w:r>
          </w:p>
          <w:p w:rsidR="00AC0652" w:rsidRPr="00C121E3" w:rsidRDefault="00AC0652" w:rsidP="00AD2257">
            <w:pPr>
              <w:pStyle w:val="a8"/>
              <w:spacing w:line="240" w:lineRule="auto"/>
            </w:pPr>
            <w:r w:rsidRPr="00C121E3">
              <w:t>Торонто</w:t>
            </w:r>
          </w:p>
        </w:tc>
        <w:tc>
          <w:tcPr>
            <w:tcW w:w="1087" w:type="pct"/>
          </w:tcPr>
          <w:p w:rsidR="00AC0652" w:rsidRPr="00C121E3" w:rsidRDefault="00AC0652" w:rsidP="00AD2257">
            <w:pPr>
              <w:pStyle w:val="a8"/>
              <w:spacing w:line="240" w:lineRule="auto"/>
              <w:rPr>
                <w:lang w:val="en-US"/>
              </w:rPr>
            </w:pPr>
            <w:r w:rsidRPr="00C121E3">
              <w:rPr>
                <w:lang w:val="en-US"/>
              </w:rPr>
              <w:t>North American Fur Auctions (NAFA)</w:t>
            </w:r>
          </w:p>
        </w:tc>
        <w:tc>
          <w:tcPr>
            <w:tcW w:w="945" w:type="pct"/>
          </w:tcPr>
          <w:p w:rsidR="00AC0652" w:rsidRPr="00C121E3" w:rsidRDefault="00AC0652" w:rsidP="00AD2257">
            <w:pPr>
              <w:pStyle w:val="a8"/>
              <w:spacing w:line="240" w:lineRule="auto"/>
            </w:pPr>
            <w:r w:rsidRPr="00C121E3">
              <w:t>Январь-февраль</w:t>
            </w:r>
          </w:p>
          <w:p w:rsidR="00AC0652" w:rsidRPr="00C121E3" w:rsidRDefault="00AC0652" w:rsidP="00AD2257">
            <w:pPr>
              <w:pStyle w:val="a8"/>
              <w:spacing w:line="240" w:lineRule="auto"/>
            </w:pPr>
            <w:r w:rsidRPr="00C121E3">
              <w:t>Март-апрель</w:t>
            </w:r>
          </w:p>
          <w:p w:rsidR="00AC0652" w:rsidRPr="00C121E3" w:rsidRDefault="00AC0652" w:rsidP="00AD2257">
            <w:pPr>
              <w:pStyle w:val="a8"/>
              <w:spacing w:line="240" w:lineRule="auto"/>
            </w:pPr>
            <w:r w:rsidRPr="00C121E3">
              <w:t>Июнь-июль</w:t>
            </w:r>
          </w:p>
          <w:p w:rsidR="00AC0652" w:rsidRPr="00C121E3" w:rsidRDefault="00AC0652" w:rsidP="00AD2257">
            <w:pPr>
              <w:pStyle w:val="a8"/>
              <w:spacing w:line="240" w:lineRule="auto"/>
            </w:pPr>
            <w:r w:rsidRPr="00C121E3">
              <w:t>Сентябрь</w:t>
            </w:r>
          </w:p>
        </w:tc>
        <w:tc>
          <w:tcPr>
            <w:tcW w:w="1448" w:type="pct"/>
          </w:tcPr>
          <w:p w:rsidR="00AC0652" w:rsidRPr="00C121E3" w:rsidRDefault="00AC0652" w:rsidP="00AD2257">
            <w:pPr>
              <w:pStyle w:val="a8"/>
              <w:spacing w:line="240" w:lineRule="auto"/>
            </w:pPr>
            <w:r w:rsidRPr="00C121E3">
              <w:t xml:space="preserve">К продажам предлагаются американская, европейская норка, промысловая пушнина. Возможна покупка европейской норки по более низкой цене, чем на аукционах </w:t>
            </w:r>
            <w:r w:rsidRPr="00C121E3">
              <w:rPr>
                <w:lang w:val="en-US"/>
              </w:rPr>
              <w:t>CFC</w:t>
            </w:r>
            <w:r w:rsidRPr="00C121E3">
              <w:t xml:space="preserve"> или </w:t>
            </w:r>
            <w:r w:rsidRPr="00C121E3">
              <w:rPr>
                <w:lang w:val="en-US"/>
              </w:rPr>
              <w:t>FFS</w:t>
            </w:r>
            <w:r w:rsidRPr="00C121E3">
              <w:t>. В феврале выставляется лучший товар.</w:t>
            </w:r>
          </w:p>
        </w:tc>
        <w:tc>
          <w:tcPr>
            <w:tcW w:w="823" w:type="pct"/>
          </w:tcPr>
          <w:p w:rsidR="00AC0652" w:rsidRPr="00C121E3" w:rsidRDefault="00AC0652" w:rsidP="00AD2257">
            <w:pPr>
              <w:pStyle w:val="a8"/>
              <w:spacing w:line="240" w:lineRule="auto"/>
            </w:pPr>
            <w:r w:rsidRPr="00C121E3">
              <w:t>Покупатели из Китая, Греции, Италии.</w:t>
            </w:r>
          </w:p>
        </w:tc>
      </w:tr>
      <w:tr w:rsidR="00AC0652" w:rsidRPr="00C121E3" w:rsidTr="00AD2257">
        <w:tc>
          <w:tcPr>
            <w:tcW w:w="697" w:type="pct"/>
          </w:tcPr>
          <w:p w:rsidR="00AC0652" w:rsidRPr="00C121E3" w:rsidRDefault="00AC0652" w:rsidP="00AD2257">
            <w:pPr>
              <w:pStyle w:val="a8"/>
              <w:spacing w:line="240" w:lineRule="auto"/>
            </w:pPr>
            <w:r w:rsidRPr="00C121E3">
              <w:t>США</w:t>
            </w:r>
          </w:p>
          <w:p w:rsidR="00AC0652" w:rsidRPr="00C121E3" w:rsidRDefault="00AC0652" w:rsidP="00AD2257">
            <w:pPr>
              <w:pStyle w:val="a8"/>
              <w:spacing w:line="240" w:lineRule="auto"/>
            </w:pPr>
            <w:r w:rsidRPr="00C121E3">
              <w:t>Сиэтл</w:t>
            </w:r>
          </w:p>
        </w:tc>
        <w:tc>
          <w:tcPr>
            <w:tcW w:w="1087" w:type="pct"/>
          </w:tcPr>
          <w:p w:rsidR="00AC0652" w:rsidRPr="00C121E3" w:rsidRDefault="00AC0652" w:rsidP="00AD2257">
            <w:pPr>
              <w:pStyle w:val="a8"/>
              <w:spacing w:line="240" w:lineRule="auto"/>
            </w:pPr>
            <w:r w:rsidRPr="00C121E3">
              <w:rPr>
                <w:lang w:val="en-US"/>
              </w:rPr>
              <w:t>American</w:t>
            </w:r>
            <w:r w:rsidRPr="00C121E3">
              <w:t xml:space="preserve"> </w:t>
            </w:r>
            <w:r w:rsidRPr="00C121E3">
              <w:rPr>
                <w:lang w:val="en-US"/>
              </w:rPr>
              <w:t>Legend</w:t>
            </w:r>
            <w:r w:rsidRPr="00C121E3">
              <w:t xml:space="preserve"> </w:t>
            </w:r>
            <w:r w:rsidRPr="00C121E3">
              <w:rPr>
                <w:lang w:val="en-US"/>
              </w:rPr>
              <w:t>Cooperative</w:t>
            </w:r>
          </w:p>
        </w:tc>
        <w:tc>
          <w:tcPr>
            <w:tcW w:w="945" w:type="pct"/>
          </w:tcPr>
          <w:p w:rsidR="00AC0652" w:rsidRPr="00C121E3" w:rsidRDefault="00AC0652" w:rsidP="00AD2257">
            <w:pPr>
              <w:pStyle w:val="a8"/>
              <w:spacing w:line="240" w:lineRule="auto"/>
            </w:pPr>
            <w:r w:rsidRPr="00C121E3">
              <w:t>Февраль-март</w:t>
            </w:r>
          </w:p>
          <w:p w:rsidR="00AC0652" w:rsidRPr="00C121E3" w:rsidRDefault="00AC0652" w:rsidP="00AD2257">
            <w:pPr>
              <w:pStyle w:val="a8"/>
              <w:spacing w:line="240" w:lineRule="auto"/>
            </w:pPr>
            <w:r w:rsidRPr="00C121E3">
              <w:t>Май-июнь</w:t>
            </w:r>
          </w:p>
        </w:tc>
        <w:tc>
          <w:tcPr>
            <w:tcW w:w="1448" w:type="pct"/>
          </w:tcPr>
          <w:p w:rsidR="00AC0652" w:rsidRPr="00C121E3" w:rsidRDefault="00AC0652" w:rsidP="00AD2257">
            <w:pPr>
              <w:pStyle w:val="a8"/>
              <w:spacing w:line="240" w:lineRule="auto"/>
            </w:pPr>
            <w:r w:rsidRPr="00C121E3">
              <w:t>Основной товар – американская норка. Большой выбор коротковолосой норки. Цены на европейскую норку ниже, чем в Европе.</w:t>
            </w:r>
          </w:p>
        </w:tc>
        <w:tc>
          <w:tcPr>
            <w:tcW w:w="823" w:type="pct"/>
          </w:tcPr>
          <w:p w:rsidR="00AC0652" w:rsidRPr="00C121E3" w:rsidRDefault="00AC0652" w:rsidP="00AD2257">
            <w:pPr>
              <w:pStyle w:val="a8"/>
              <w:spacing w:line="240" w:lineRule="auto"/>
            </w:pPr>
            <w:r w:rsidRPr="00C121E3">
              <w:t>Покупатели из Китая, Греции, Италии.</w:t>
            </w:r>
          </w:p>
        </w:tc>
      </w:tr>
      <w:tr w:rsidR="00AC0652" w:rsidRPr="00C121E3" w:rsidTr="00AD2257">
        <w:tc>
          <w:tcPr>
            <w:tcW w:w="697" w:type="pct"/>
          </w:tcPr>
          <w:p w:rsidR="00AC0652" w:rsidRPr="00C121E3" w:rsidRDefault="00AC0652" w:rsidP="00AD2257">
            <w:pPr>
              <w:pStyle w:val="a8"/>
              <w:spacing w:line="240" w:lineRule="auto"/>
            </w:pPr>
            <w:r w:rsidRPr="00C121E3">
              <w:lastRenderedPageBreak/>
              <w:t xml:space="preserve">Дания </w:t>
            </w:r>
          </w:p>
          <w:p w:rsidR="00AC0652" w:rsidRPr="00C121E3" w:rsidRDefault="00AC0652" w:rsidP="00AD2257">
            <w:pPr>
              <w:pStyle w:val="a8"/>
              <w:spacing w:line="240" w:lineRule="auto"/>
            </w:pPr>
            <w:r w:rsidRPr="00C121E3">
              <w:t>Копенгаген</w:t>
            </w:r>
          </w:p>
        </w:tc>
        <w:tc>
          <w:tcPr>
            <w:tcW w:w="1087" w:type="pct"/>
          </w:tcPr>
          <w:p w:rsidR="00AC0652" w:rsidRPr="004145AA" w:rsidRDefault="00AC0652" w:rsidP="00AD2257">
            <w:pPr>
              <w:pStyle w:val="a8"/>
              <w:spacing w:line="240" w:lineRule="auto"/>
              <w:rPr>
                <w:lang w:val="en-US"/>
              </w:rPr>
            </w:pPr>
            <w:r w:rsidRPr="00C121E3">
              <w:rPr>
                <w:lang w:val="en-US"/>
              </w:rPr>
              <w:t>Copenhagen</w:t>
            </w:r>
            <w:r w:rsidRPr="004145AA">
              <w:rPr>
                <w:lang w:val="en-US"/>
              </w:rPr>
              <w:t xml:space="preserve"> </w:t>
            </w:r>
            <w:r w:rsidRPr="00C121E3">
              <w:rPr>
                <w:lang w:val="en-US"/>
              </w:rPr>
              <w:t>Fur</w:t>
            </w:r>
            <w:r w:rsidRPr="004145AA">
              <w:rPr>
                <w:lang w:val="en-US"/>
              </w:rPr>
              <w:t xml:space="preserve"> (</w:t>
            </w:r>
            <w:r w:rsidRPr="00C121E3">
              <w:rPr>
                <w:lang w:val="en-US"/>
              </w:rPr>
              <w:t>CFC</w:t>
            </w:r>
            <w:r w:rsidRPr="004145AA">
              <w:rPr>
                <w:lang w:val="en-US"/>
              </w:rPr>
              <w:t>)</w:t>
            </w:r>
          </w:p>
          <w:p w:rsidR="00AC0652" w:rsidRPr="004145AA" w:rsidRDefault="00AC0652" w:rsidP="00AD2257">
            <w:pPr>
              <w:pStyle w:val="a8"/>
              <w:spacing w:line="240" w:lineRule="auto"/>
              <w:rPr>
                <w:lang w:val="en-US"/>
              </w:rPr>
            </w:pPr>
          </w:p>
          <w:p w:rsidR="00AC0652" w:rsidRPr="004145AA" w:rsidRDefault="00AC0652" w:rsidP="00AD2257">
            <w:pPr>
              <w:pStyle w:val="a8"/>
              <w:spacing w:line="240" w:lineRule="auto"/>
              <w:rPr>
                <w:lang w:val="en-US"/>
              </w:rPr>
            </w:pPr>
          </w:p>
          <w:p w:rsidR="00AC0652" w:rsidRPr="004145AA" w:rsidRDefault="00AC0652" w:rsidP="00AD2257">
            <w:pPr>
              <w:pStyle w:val="a8"/>
              <w:spacing w:line="240" w:lineRule="auto"/>
              <w:rPr>
                <w:lang w:val="en-US"/>
              </w:rPr>
            </w:pPr>
          </w:p>
          <w:p w:rsidR="00AC0652" w:rsidRPr="004145AA" w:rsidRDefault="00AC0652" w:rsidP="00AD2257">
            <w:pPr>
              <w:pStyle w:val="a8"/>
              <w:spacing w:line="240" w:lineRule="auto"/>
              <w:rPr>
                <w:lang w:val="en-US"/>
              </w:rPr>
            </w:pPr>
          </w:p>
          <w:p w:rsidR="00AC0652" w:rsidRPr="004145AA" w:rsidRDefault="00AC0652" w:rsidP="00AD2257">
            <w:pPr>
              <w:pStyle w:val="a8"/>
              <w:spacing w:line="240" w:lineRule="auto"/>
              <w:rPr>
                <w:lang w:val="en-US"/>
              </w:rPr>
            </w:pPr>
          </w:p>
          <w:p w:rsidR="00AC0652" w:rsidRPr="004145AA" w:rsidRDefault="00AC0652" w:rsidP="00AD2257">
            <w:pPr>
              <w:pStyle w:val="a8"/>
              <w:spacing w:line="240" w:lineRule="auto"/>
              <w:rPr>
                <w:lang w:val="en-US"/>
              </w:rPr>
            </w:pPr>
          </w:p>
          <w:p w:rsidR="00AC0652" w:rsidRPr="004145AA" w:rsidRDefault="00AC0652" w:rsidP="00AD2257">
            <w:pPr>
              <w:pStyle w:val="a8"/>
              <w:spacing w:line="240" w:lineRule="auto"/>
              <w:rPr>
                <w:lang w:val="en-US"/>
              </w:rPr>
            </w:pPr>
          </w:p>
          <w:p w:rsidR="00AC0652" w:rsidRPr="004145AA" w:rsidRDefault="00AC0652" w:rsidP="00AD2257">
            <w:pPr>
              <w:pStyle w:val="a8"/>
              <w:spacing w:line="240" w:lineRule="auto"/>
              <w:rPr>
                <w:lang w:val="en-US"/>
              </w:rPr>
            </w:pPr>
            <w:r w:rsidRPr="00C121E3">
              <w:rPr>
                <w:noProof/>
                <w:lang w:eastAsia="ru-RU"/>
              </w:rPr>
              <mc:AlternateContent>
                <mc:Choice Requires="wps">
                  <w:drawing>
                    <wp:anchor distT="0" distB="0" distL="114300" distR="114300" simplePos="0" relativeHeight="251660288" behindDoc="0" locked="0" layoutInCell="1" allowOverlap="1" wp14:anchorId="593FB1A4" wp14:editId="7B8ED5C3">
                      <wp:simplePos x="0" y="0"/>
                      <wp:positionH relativeFrom="column">
                        <wp:posOffset>-72390</wp:posOffset>
                      </wp:positionH>
                      <wp:positionV relativeFrom="paragraph">
                        <wp:posOffset>178434</wp:posOffset>
                      </wp:positionV>
                      <wp:extent cx="1266825" cy="9525"/>
                      <wp:effectExtent l="0" t="0" r="28575" b="28575"/>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126682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8A8068" id="Прямая соединительная линия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4.05pt" to="94.05pt,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" strokecolor="windowText" strokeweight=".5pt">
                      <v:stroke joinstyle="miter"/>
                    </v:line>
                  </w:pict>
                </mc:Fallback>
              </mc:AlternateContent>
            </w:r>
          </w:p>
          <w:p w:rsidR="00AC0652" w:rsidRPr="004145AA" w:rsidRDefault="00AC0652" w:rsidP="00AD2257">
            <w:pPr>
              <w:pStyle w:val="a8"/>
              <w:spacing w:line="240" w:lineRule="auto"/>
              <w:rPr>
                <w:lang w:val="en-US"/>
              </w:rPr>
            </w:pPr>
            <w:r w:rsidRPr="00C121E3">
              <w:rPr>
                <w:lang w:val="en-US"/>
              </w:rPr>
              <w:t>Oslo</w:t>
            </w:r>
            <w:r w:rsidRPr="004145AA">
              <w:rPr>
                <w:lang w:val="en-US"/>
              </w:rPr>
              <w:t xml:space="preserve"> </w:t>
            </w:r>
            <w:r w:rsidRPr="00C121E3">
              <w:rPr>
                <w:lang w:val="en-US"/>
              </w:rPr>
              <w:t>Fur</w:t>
            </w:r>
            <w:r w:rsidRPr="004145AA">
              <w:rPr>
                <w:lang w:val="en-US"/>
              </w:rPr>
              <w:t xml:space="preserve"> (</w:t>
            </w:r>
            <w:r w:rsidRPr="00C121E3">
              <w:rPr>
                <w:lang w:val="en-US"/>
              </w:rPr>
              <w:t>OFA</w:t>
            </w:r>
            <w:r w:rsidRPr="004145AA">
              <w:rPr>
                <w:lang w:val="en-US"/>
              </w:rPr>
              <w:t>)</w:t>
            </w:r>
          </w:p>
        </w:tc>
        <w:tc>
          <w:tcPr>
            <w:tcW w:w="945" w:type="pct"/>
          </w:tcPr>
          <w:p w:rsidR="00AC0652" w:rsidRPr="00C121E3" w:rsidRDefault="00AC0652" w:rsidP="00AD2257">
            <w:pPr>
              <w:pStyle w:val="a8"/>
              <w:spacing w:line="240" w:lineRule="auto"/>
            </w:pPr>
            <w:r w:rsidRPr="00C121E3">
              <w:t>Январь</w:t>
            </w:r>
          </w:p>
          <w:p w:rsidR="00AC0652" w:rsidRPr="00C121E3" w:rsidRDefault="00AC0652" w:rsidP="00AD2257">
            <w:pPr>
              <w:pStyle w:val="a8"/>
              <w:spacing w:line="240" w:lineRule="auto"/>
            </w:pPr>
            <w:r w:rsidRPr="00C121E3">
              <w:t>Февраль</w:t>
            </w:r>
          </w:p>
          <w:p w:rsidR="00AC0652" w:rsidRPr="00C121E3" w:rsidRDefault="00AC0652" w:rsidP="00AD2257">
            <w:pPr>
              <w:pStyle w:val="a8"/>
              <w:spacing w:line="240" w:lineRule="auto"/>
            </w:pPr>
            <w:r w:rsidRPr="00C121E3">
              <w:t>Апрель</w:t>
            </w:r>
          </w:p>
          <w:p w:rsidR="00AC0652" w:rsidRPr="00C121E3" w:rsidRDefault="00AC0652" w:rsidP="00AD2257">
            <w:pPr>
              <w:pStyle w:val="a8"/>
              <w:spacing w:line="240" w:lineRule="auto"/>
            </w:pPr>
            <w:r w:rsidRPr="00C121E3">
              <w:t>Июнь</w:t>
            </w:r>
          </w:p>
          <w:p w:rsidR="00AC0652" w:rsidRPr="00C121E3" w:rsidRDefault="00AC0652" w:rsidP="00AD2257">
            <w:pPr>
              <w:pStyle w:val="a8"/>
              <w:spacing w:line="240" w:lineRule="auto"/>
            </w:pPr>
            <w:r w:rsidRPr="00C121E3">
              <w:t>Сентябрь</w:t>
            </w:r>
          </w:p>
        </w:tc>
        <w:tc>
          <w:tcPr>
            <w:tcW w:w="1448" w:type="pct"/>
          </w:tcPr>
          <w:p w:rsidR="00AC0652" w:rsidRPr="00C121E3" w:rsidRDefault="00AC0652" w:rsidP="00AD2257">
            <w:pPr>
              <w:pStyle w:val="a8"/>
              <w:spacing w:line="240" w:lineRule="auto"/>
            </w:pPr>
            <w:r w:rsidRPr="00C121E3">
              <w:t>Самый крупный аукцион в мире. Главный товар – норка (более 50% от мирового рынка). Возможна покупка шиншиллы, норки, каракуля. Февральский аукцион устанавливает среднемировые цены на норку.</w:t>
            </w:r>
          </w:p>
          <w:p w:rsidR="00AC0652" w:rsidRPr="00C121E3" w:rsidRDefault="00AC0652" w:rsidP="00AD2257">
            <w:pPr>
              <w:pStyle w:val="a8"/>
              <w:spacing w:line="240" w:lineRule="auto"/>
            </w:pPr>
            <w:r w:rsidRPr="00C121E3">
              <w:rPr>
                <w:noProof/>
                <w:lang w:eastAsia="ru-RU"/>
              </w:rPr>
              <mc:AlternateContent>
                <mc:Choice Requires="wps">
                  <w:drawing>
                    <wp:anchor distT="0" distB="0" distL="114300" distR="114300" simplePos="0" relativeHeight="251659264" behindDoc="0" locked="0" layoutInCell="1" allowOverlap="1" wp14:anchorId="31AB9D57" wp14:editId="1FBFE40E">
                      <wp:simplePos x="0" y="0"/>
                      <wp:positionH relativeFrom="column">
                        <wp:posOffset>-93345</wp:posOffset>
                      </wp:positionH>
                      <wp:positionV relativeFrom="paragraph">
                        <wp:posOffset>17145</wp:posOffset>
                      </wp:positionV>
                      <wp:extent cx="1704975" cy="9525"/>
                      <wp:effectExtent l="0" t="0" r="28575" b="2857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17049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902DF"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35pt" to="126.9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" strokecolor="black [3213]" strokeweight=".5pt">
                      <v:stroke joinstyle="miter"/>
                    </v:line>
                  </w:pict>
                </mc:Fallback>
              </mc:AlternateContent>
            </w:r>
            <w:r w:rsidRPr="00C121E3">
              <w:t>Объединен с копенгагенским, продает норвежскую лису и песца.</w:t>
            </w:r>
          </w:p>
        </w:tc>
        <w:tc>
          <w:tcPr>
            <w:tcW w:w="823" w:type="pct"/>
          </w:tcPr>
          <w:p w:rsidR="00AC0652" w:rsidRPr="00C121E3" w:rsidRDefault="00AC0652" w:rsidP="00AD2257">
            <w:pPr>
              <w:pStyle w:val="a8"/>
              <w:spacing w:line="240" w:lineRule="auto"/>
            </w:pPr>
            <w:r w:rsidRPr="00C121E3">
              <w:t>Покупатели из 25 стран мира.</w:t>
            </w:r>
          </w:p>
        </w:tc>
      </w:tr>
      <w:tr w:rsidR="00AC0652" w:rsidRPr="00C121E3" w:rsidTr="00AD2257">
        <w:tc>
          <w:tcPr>
            <w:tcW w:w="697" w:type="pct"/>
          </w:tcPr>
          <w:p w:rsidR="00AC0652" w:rsidRPr="00C121E3" w:rsidRDefault="00AC0652" w:rsidP="00AD2257">
            <w:pPr>
              <w:pStyle w:val="a8"/>
              <w:spacing w:line="240" w:lineRule="auto"/>
            </w:pPr>
            <w:r w:rsidRPr="00C121E3">
              <w:t>Финляндия Хельсинки</w:t>
            </w:r>
          </w:p>
        </w:tc>
        <w:tc>
          <w:tcPr>
            <w:tcW w:w="1087" w:type="pct"/>
          </w:tcPr>
          <w:p w:rsidR="00AC0652" w:rsidRPr="00C121E3" w:rsidRDefault="00AC0652" w:rsidP="00AD2257">
            <w:pPr>
              <w:pStyle w:val="a8"/>
              <w:spacing w:line="240" w:lineRule="auto"/>
            </w:pPr>
            <w:r w:rsidRPr="00C121E3">
              <w:rPr>
                <w:lang w:val="en-US"/>
              </w:rPr>
              <w:t xml:space="preserve">Finnish Fur Sales </w:t>
            </w:r>
            <w:r w:rsidRPr="00C121E3">
              <w:t>(</w:t>
            </w:r>
            <w:r w:rsidRPr="00C121E3">
              <w:rPr>
                <w:lang w:val="en-US"/>
              </w:rPr>
              <w:t>FFS</w:t>
            </w:r>
            <w:r w:rsidRPr="00C121E3">
              <w:t>)</w:t>
            </w:r>
          </w:p>
        </w:tc>
        <w:tc>
          <w:tcPr>
            <w:tcW w:w="945" w:type="pct"/>
          </w:tcPr>
          <w:p w:rsidR="00AC0652" w:rsidRPr="00C121E3" w:rsidRDefault="00AC0652" w:rsidP="00AD2257">
            <w:pPr>
              <w:pStyle w:val="a8"/>
              <w:spacing w:line="240" w:lineRule="auto"/>
            </w:pPr>
            <w:r w:rsidRPr="00C121E3">
              <w:t>Февраль</w:t>
            </w:r>
          </w:p>
          <w:p w:rsidR="00AC0652" w:rsidRPr="00C121E3" w:rsidRDefault="00AC0652" w:rsidP="00AD2257">
            <w:pPr>
              <w:pStyle w:val="a8"/>
              <w:spacing w:line="240" w:lineRule="auto"/>
            </w:pPr>
            <w:r w:rsidRPr="00C121E3">
              <w:t>Апрель</w:t>
            </w:r>
          </w:p>
          <w:p w:rsidR="00AC0652" w:rsidRPr="00C121E3" w:rsidRDefault="00AC0652" w:rsidP="00AD2257">
            <w:pPr>
              <w:pStyle w:val="a8"/>
              <w:spacing w:line="240" w:lineRule="auto"/>
            </w:pPr>
            <w:r w:rsidRPr="00C121E3">
              <w:t>Май</w:t>
            </w:r>
          </w:p>
          <w:p w:rsidR="00AC0652" w:rsidRPr="00C121E3" w:rsidRDefault="00AC0652" w:rsidP="00AD2257">
            <w:pPr>
              <w:pStyle w:val="a8"/>
              <w:spacing w:line="240" w:lineRule="auto"/>
            </w:pPr>
            <w:r w:rsidRPr="00C121E3">
              <w:t>Сентябрь</w:t>
            </w:r>
          </w:p>
          <w:p w:rsidR="00AC0652" w:rsidRPr="00C121E3" w:rsidRDefault="00AC0652" w:rsidP="00AD2257">
            <w:pPr>
              <w:pStyle w:val="a8"/>
              <w:spacing w:line="240" w:lineRule="auto"/>
            </w:pPr>
            <w:r w:rsidRPr="00C121E3">
              <w:t>Декабрь</w:t>
            </w:r>
          </w:p>
        </w:tc>
        <w:tc>
          <w:tcPr>
            <w:tcW w:w="1448" w:type="pct"/>
          </w:tcPr>
          <w:p w:rsidR="00AC0652" w:rsidRPr="00C121E3" w:rsidRDefault="00AC0652" w:rsidP="00AD2257">
            <w:pPr>
              <w:pStyle w:val="a8"/>
              <w:spacing w:line="240" w:lineRule="auto"/>
            </w:pPr>
            <w:r w:rsidRPr="00C121E3">
              <w:t>Главный товар – лиса и песец. Возможна покупка норки финской и скандинавской, шиншиллы, восточно-европейской норки, каракуля. Лучший товар приобретают зимой и весной.</w:t>
            </w:r>
          </w:p>
        </w:tc>
        <w:tc>
          <w:tcPr>
            <w:tcW w:w="823" w:type="pct"/>
          </w:tcPr>
          <w:p w:rsidR="00AC0652" w:rsidRPr="00C121E3" w:rsidRDefault="00AC0652" w:rsidP="00AD2257">
            <w:pPr>
              <w:pStyle w:val="a8"/>
              <w:spacing w:line="240" w:lineRule="auto"/>
            </w:pPr>
            <w:r w:rsidRPr="00C121E3">
              <w:t>Покупатели из Гонконга, России, Китая, Германии и Испании.</w:t>
            </w:r>
          </w:p>
        </w:tc>
      </w:tr>
      <w:tr w:rsidR="00AC0652" w:rsidRPr="00C121E3" w:rsidTr="00AD2257">
        <w:tc>
          <w:tcPr>
            <w:tcW w:w="697" w:type="pct"/>
          </w:tcPr>
          <w:p w:rsidR="00AC0652" w:rsidRPr="00C121E3" w:rsidRDefault="00AC0652" w:rsidP="00AD2257">
            <w:pPr>
              <w:pStyle w:val="a8"/>
              <w:spacing w:line="240" w:lineRule="auto"/>
            </w:pPr>
            <w:r w:rsidRPr="00C121E3">
              <w:t>Россия</w:t>
            </w:r>
          </w:p>
          <w:p w:rsidR="00AC0652" w:rsidRPr="00C121E3" w:rsidRDefault="00AC0652" w:rsidP="00AD2257">
            <w:pPr>
              <w:pStyle w:val="a8"/>
              <w:spacing w:line="240" w:lineRule="auto"/>
            </w:pPr>
            <w:r w:rsidRPr="00C121E3">
              <w:t>Санкт-Петербург</w:t>
            </w:r>
          </w:p>
        </w:tc>
        <w:tc>
          <w:tcPr>
            <w:tcW w:w="1087" w:type="pct"/>
          </w:tcPr>
          <w:p w:rsidR="00AC0652" w:rsidRPr="00C121E3" w:rsidRDefault="00AC0652" w:rsidP="00AD2257">
            <w:pPr>
              <w:pStyle w:val="a8"/>
              <w:spacing w:line="240" w:lineRule="auto"/>
            </w:pPr>
            <w:proofErr w:type="spellStart"/>
            <w:r>
              <w:t>Союзпушнина</w:t>
            </w:r>
            <w:proofErr w:type="spellEnd"/>
          </w:p>
          <w:p w:rsidR="00AC0652" w:rsidRPr="00C121E3" w:rsidRDefault="00AC0652" w:rsidP="00AD2257">
            <w:pPr>
              <w:pStyle w:val="a8"/>
              <w:spacing w:line="240" w:lineRule="auto"/>
            </w:pPr>
            <w:r>
              <w:t>Русьпушнина</w:t>
            </w:r>
          </w:p>
        </w:tc>
        <w:tc>
          <w:tcPr>
            <w:tcW w:w="945" w:type="pct"/>
          </w:tcPr>
          <w:p w:rsidR="00AC0652" w:rsidRPr="00C121E3" w:rsidRDefault="00AC0652" w:rsidP="00AD2257">
            <w:pPr>
              <w:pStyle w:val="a8"/>
              <w:spacing w:line="240" w:lineRule="auto"/>
            </w:pPr>
            <w:r w:rsidRPr="00C121E3">
              <w:t>Декабрь</w:t>
            </w:r>
          </w:p>
          <w:p w:rsidR="00AC0652" w:rsidRPr="00C121E3" w:rsidRDefault="00AC0652" w:rsidP="00AD2257">
            <w:pPr>
              <w:pStyle w:val="a8"/>
              <w:spacing w:line="240" w:lineRule="auto"/>
            </w:pPr>
            <w:r w:rsidRPr="00C121E3">
              <w:t>Январь-февраль</w:t>
            </w:r>
          </w:p>
          <w:p w:rsidR="00AC0652" w:rsidRPr="00C121E3" w:rsidRDefault="00AC0652" w:rsidP="00AD2257">
            <w:pPr>
              <w:pStyle w:val="a8"/>
              <w:spacing w:line="240" w:lineRule="auto"/>
            </w:pPr>
            <w:r w:rsidRPr="00C121E3">
              <w:t>Апрель</w:t>
            </w:r>
          </w:p>
          <w:p w:rsidR="00AC0652" w:rsidRPr="00C121E3" w:rsidRDefault="00AC0652" w:rsidP="00AD2257">
            <w:pPr>
              <w:pStyle w:val="a8"/>
              <w:spacing w:line="240" w:lineRule="auto"/>
            </w:pPr>
            <w:r w:rsidRPr="00C121E3">
              <w:t>Сентябрь</w:t>
            </w:r>
          </w:p>
        </w:tc>
        <w:tc>
          <w:tcPr>
            <w:tcW w:w="1448" w:type="pct"/>
          </w:tcPr>
          <w:p w:rsidR="00AC0652" w:rsidRPr="00C121E3" w:rsidRDefault="00AC0652" w:rsidP="00AD2257">
            <w:pPr>
              <w:pStyle w:val="a8"/>
              <w:spacing w:line="240" w:lineRule="auto"/>
            </w:pPr>
            <w:r w:rsidRPr="00C121E3">
              <w:t>Это единственные в России меховые аукционы и самые крупные в мире по продаже соболя.</w:t>
            </w:r>
          </w:p>
        </w:tc>
        <w:tc>
          <w:tcPr>
            <w:tcW w:w="823" w:type="pct"/>
          </w:tcPr>
          <w:p w:rsidR="00AC0652" w:rsidRPr="00C121E3" w:rsidRDefault="00AC0652" w:rsidP="00AD2257">
            <w:pPr>
              <w:pStyle w:val="a8"/>
              <w:spacing w:line="240" w:lineRule="auto"/>
            </w:pPr>
            <w:r w:rsidRPr="00C121E3">
              <w:t>Английские, итальянские, российские, греческие, турецкие пушно-меховые производства.</w:t>
            </w:r>
          </w:p>
        </w:tc>
      </w:tr>
    </w:tbl>
    <w:p w:rsidR="00AC0652" w:rsidRPr="00C45FAB" w:rsidRDefault="00AC0652" w:rsidP="00AC0652">
      <w:pPr>
        <w:jc w:val="left"/>
        <w:rPr>
          <w:rFonts w:cs="Times New Roman"/>
        </w:rPr>
      </w:pPr>
      <w:r>
        <w:rPr>
          <w:rFonts w:cs="Times New Roman"/>
        </w:rPr>
        <w:t xml:space="preserve">Источник: </w:t>
      </w:r>
      <w:r w:rsidRPr="00C45FAB">
        <w:rPr>
          <w:rFonts w:cs="Times New Roman"/>
        </w:rPr>
        <w:t>[</w:t>
      </w:r>
      <w:r>
        <w:rPr>
          <w:rFonts w:cs="Times New Roman"/>
        </w:rPr>
        <w:t>составлено автором по внутренним материалам компании «Русьпушнина»</w:t>
      </w:r>
      <w:r w:rsidRPr="00C45FAB">
        <w:rPr>
          <w:rFonts w:cs="Times New Roman"/>
        </w:rPr>
        <w:t>]</w:t>
      </w:r>
    </w:p>
    <w:p w:rsidR="00AC0652" w:rsidRDefault="00AC0652" w:rsidP="00AC0652">
      <w:pPr>
        <w:rPr>
          <w:rFonts w:cs="Times New Roman"/>
        </w:rPr>
      </w:pPr>
      <w:r>
        <w:rPr>
          <w:rFonts w:cs="Times New Roman"/>
        </w:rPr>
        <w:t xml:space="preserve">Покупатели со всего мира приезжают на аукционы за пушниной, которая традиционно продается отсортированной и подобранной по лотам. Сортировку и подборку товара по однородным качественным признакам производят специалисты аукционной компании. Пушно-меховое сырье сортируют по половому признаку, по длине шкурки, по цветовому тону подпуши, по длине ости, по цвету. Рассортированный товар разбивается на партии-лоты. С аукционов, от заготовителей и продавцов меховые шкурки отправляются на выделку (очистку, размягчение, </w:t>
      </w:r>
      <w:proofErr w:type="spellStart"/>
      <w:r>
        <w:rPr>
          <w:rFonts w:cs="Times New Roman"/>
        </w:rPr>
        <w:t>мездрение</w:t>
      </w:r>
      <w:proofErr w:type="spellEnd"/>
      <w:r>
        <w:rPr>
          <w:rFonts w:cs="Times New Roman"/>
        </w:rPr>
        <w:t xml:space="preserve">, дубление, сушку) и крашение. </w:t>
      </w:r>
    </w:p>
    <w:p w:rsidR="00AC0652" w:rsidRDefault="00AC0652" w:rsidP="00AC0652">
      <w:pPr>
        <w:rPr>
          <w:rFonts w:eastAsia="Calibri" w:cs="Times New Roman"/>
        </w:rPr>
      </w:pPr>
      <w:r w:rsidRPr="00C121E3">
        <w:rPr>
          <w:rFonts w:eastAsia="Calibri" w:cs="Times New Roman"/>
        </w:rPr>
        <w:t xml:space="preserve">Организация и техника проведения </w:t>
      </w:r>
      <w:r>
        <w:rPr>
          <w:rFonts w:eastAsia="Calibri" w:cs="Times New Roman"/>
        </w:rPr>
        <w:t xml:space="preserve">международных пушно-меховых </w:t>
      </w:r>
      <w:r w:rsidRPr="00C121E3">
        <w:rPr>
          <w:rFonts w:eastAsia="Calibri" w:cs="Times New Roman"/>
        </w:rPr>
        <w:t xml:space="preserve">аукционов </w:t>
      </w:r>
      <w:r>
        <w:rPr>
          <w:rFonts w:eastAsia="Calibri" w:cs="Times New Roman"/>
        </w:rPr>
        <w:t>проходит в четыре стадии</w:t>
      </w:r>
      <w:r w:rsidRPr="00C121E3">
        <w:rPr>
          <w:rFonts w:eastAsia="Calibri" w:cs="Times New Roman"/>
        </w:rPr>
        <w:t xml:space="preserve">: </w:t>
      </w:r>
      <w:r>
        <w:rPr>
          <w:rFonts w:eastAsia="Calibri" w:cs="Times New Roman"/>
        </w:rPr>
        <w:t>подготовка, осмотр товаров, аукционный торг, оформление и исполнение аукционной сделки.</w:t>
      </w:r>
    </w:p>
    <w:p w:rsidR="00AC0652" w:rsidRDefault="00AC0652" w:rsidP="00AC0652">
      <w:pPr>
        <w:pStyle w:val="a3"/>
        <w:numPr>
          <w:ilvl w:val="0"/>
          <w:numId w:val="23"/>
        </w:numPr>
        <w:spacing w:after="0" w:line="360" w:lineRule="auto"/>
        <w:ind w:left="0" w:firstLine="709"/>
        <w:jc w:val="both"/>
        <w:rPr>
          <w:rFonts w:ascii="Times New Roman" w:eastAsia="Calibri" w:hAnsi="Times New Roman" w:cs="Times New Roman"/>
          <w:sz w:val="24"/>
          <w:szCs w:val="24"/>
        </w:rPr>
      </w:pPr>
      <w:r w:rsidRPr="0048473B">
        <w:rPr>
          <w:rFonts w:ascii="Times New Roman" w:eastAsia="Calibri" w:hAnsi="Times New Roman" w:cs="Times New Roman"/>
          <w:iCs/>
          <w:sz w:val="24"/>
          <w:szCs w:val="24"/>
        </w:rPr>
        <w:t>Подготовка пушного аукциона</w:t>
      </w:r>
      <w:r w:rsidRPr="0048473B">
        <w:rPr>
          <w:rFonts w:ascii="Times New Roman" w:eastAsia="Calibri" w:hAnsi="Times New Roman" w:cs="Times New Roman"/>
          <w:sz w:val="24"/>
          <w:szCs w:val="24"/>
        </w:rPr>
        <w:t xml:space="preserve"> начинается за несколько месяцев до начала торгов. Владелец, желающий реализовать свой товар на аукционе, доставляет его на склад аукционной компании. </w:t>
      </w:r>
      <w:r w:rsidRPr="00FF6D9D">
        <w:rPr>
          <w:rFonts w:ascii="Times New Roman" w:eastAsia="Calibri" w:hAnsi="Times New Roman" w:cs="Times New Roman"/>
          <w:sz w:val="24"/>
          <w:szCs w:val="24"/>
        </w:rPr>
        <w:t xml:space="preserve">В течение этого периода проводится подготовка товара к </w:t>
      </w:r>
      <w:r w:rsidRPr="00FF6D9D">
        <w:rPr>
          <w:rFonts w:ascii="Times New Roman" w:eastAsia="Calibri" w:hAnsi="Times New Roman" w:cs="Times New Roman"/>
          <w:sz w:val="24"/>
          <w:szCs w:val="24"/>
        </w:rPr>
        <w:lastRenderedPageBreak/>
        <w:t>реализации, составляются каталоги, осуществляется рекламная деятельность, крупные партии товара разбиваются на лоты. В лот подбирается товар, одинаковый по качеству. Например, лот белки, как правило, состоит из 3 тыс. шкурок, норки – 150</w:t>
      </w:r>
      <w:r>
        <w:rPr>
          <w:rFonts w:ascii="Times New Roman" w:eastAsia="Calibri" w:hAnsi="Times New Roman" w:cs="Times New Roman"/>
          <w:sz w:val="24"/>
          <w:szCs w:val="24"/>
        </w:rPr>
        <w:t>-</w:t>
      </w:r>
      <w:r w:rsidRPr="00FF6D9D">
        <w:rPr>
          <w:rFonts w:ascii="Times New Roman" w:eastAsia="Calibri" w:hAnsi="Times New Roman" w:cs="Times New Roman"/>
          <w:sz w:val="24"/>
          <w:szCs w:val="24"/>
        </w:rPr>
        <w:t>350 шкурок, каракуля сырого – 360</w:t>
      </w:r>
      <w:r>
        <w:rPr>
          <w:rFonts w:ascii="Times New Roman" w:eastAsia="Calibri" w:hAnsi="Times New Roman" w:cs="Times New Roman"/>
          <w:sz w:val="24"/>
          <w:szCs w:val="24"/>
        </w:rPr>
        <w:t>-</w:t>
      </w:r>
      <w:r w:rsidRPr="00FF6D9D">
        <w:rPr>
          <w:rFonts w:ascii="Times New Roman" w:eastAsia="Calibri" w:hAnsi="Times New Roman" w:cs="Times New Roman"/>
          <w:sz w:val="24"/>
          <w:szCs w:val="24"/>
        </w:rPr>
        <w:t>700 шкурок, соболя – 5</w:t>
      </w:r>
      <w:r>
        <w:rPr>
          <w:rFonts w:ascii="Times New Roman" w:eastAsia="Calibri" w:hAnsi="Times New Roman" w:cs="Times New Roman"/>
          <w:sz w:val="24"/>
          <w:szCs w:val="24"/>
        </w:rPr>
        <w:t>-</w:t>
      </w:r>
      <w:r w:rsidRPr="00FF6D9D">
        <w:rPr>
          <w:rFonts w:ascii="Times New Roman" w:eastAsia="Calibri" w:hAnsi="Times New Roman" w:cs="Times New Roman"/>
          <w:sz w:val="24"/>
          <w:szCs w:val="24"/>
        </w:rPr>
        <w:t xml:space="preserve">50 шкурок. Размер лота зависит от ценности товара. Каждому лоту присваивается номер, под которым он заносится в каталог данного аукциона с указанием характеристик лота. Несколько лотов, обладающих одинаковыми качественными показателями, образуют </w:t>
      </w:r>
      <w:proofErr w:type="spellStart"/>
      <w:r w:rsidRPr="00FF6D9D">
        <w:rPr>
          <w:rFonts w:ascii="Times New Roman" w:eastAsia="Calibri" w:hAnsi="Times New Roman" w:cs="Times New Roman"/>
          <w:sz w:val="24"/>
          <w:szCs w:val="24"/>
        </w:rPr>
        <w:t>стринги</w:t>
      </w:r>
      <w:proofErr w:type="spellEnd"/>
      <w:r w:rsidRPr="00FF6D9D">
        <w:rPr>
          <w:rFonts w:ascii="Times New Roman" w:eastAsia="Calibri" w:hAnsi="Times New Roman" w:cs="Times New Roman"/>
          <w:sz w:val="24"/>
          <w:szCs w:val="24"/>
        </w:rPr>
        <w:t xml:space="preserve">. Из каждого лота или </w:t>
      </w:r>
      <w:proofErr w:type="spellStart"/>
      <w:r w:rsidRPr="00FF6D9D">
        <w:rPr>
          <w:rFonts w:ascii="Times New Roman" w:eastAsia="Calibri" w:hAnsi="Times New Roman" w:cs="Times New Roman"/>
          <w:sz w:val="24"/>
          <w:szCs w:val="24"/>
        </w:rPr>
        <w:t>стринга</w:t>
      </w:r>
      <w:proofErr w:type="spellEnd"/>
      <w:r w:rsidRPr="00FF6D9D">
        <w:rPr>
          <w:rFonts w:ascii="Times New Roman" w:eastAsia="Calibri" w:hAnsi="Times New Roman" w:cs="Times New Roman"/>
          <w:sz w:val="24"/>
          <w:szCs w:val="24"/>
        </w:rPr>
        <w:t xml:space="preserve"> отбирается характерный образец и выставляется в специальном зале для осмотра.</w:t>
      </w:r>
    </w:p>
    <w:p w:rsidR="00AC0652" w:rsidRDefault="00AC0652" w:rsidP="00AC0652">
      <w:pPr>
        <w:pStyle w:val="a3"/>
        <w:numPr>
          <w:ilvl w:val="0"/>
          <w:numId w:val="23"/>
        </w:numPr>
        <w:spacing w:after="0" w:line="360" w:lineRule="auto"/>
        <w:ind w:left="0" w:firstLine="709"/>
        <w:jc w:val="both"/>
        <w:rPr>
          <w:rFonts w:ascii="Times New Roman" w:eastAsia="Calibri" w:hAnsi="Times New Roman" w:cs="Times New Roman"/>
          <w:sz w:val="24"/>
          <w:szCs w:val="24"/>
        </w:rPr>
      </w:pPr>
      <w:r w:rsidRPr="00C121E3">
        <w:rPr>
          <w:rFonts w:ascii="Times New Roman" w:eastAsia="Calibri" w:hAnsi="Times New Roman" w:cs="Times New Roman"/>
          <w:iCs/>
          <w:sz w:val="24"/>
          <w:szCs w:val="24"/>
        </w:rPr>
        <w:t>Осмотр товаров покупателями</w:t>
      </w:r>
      <w:r w:rsidRPr="00C121E3">
        <w:rPr>
          <w:rFonts w:ascii="Times New Roman" w:eastAsia="Calibri" w:hAnsi="Times New Roman" w:cs="Times New Roman"/>
          <w:sz w:val="24"/>
          <w:szCs w:val="24"/>
        </w:rPr>
        <w:t xml:space="preserve"> – это вторая стадия проведения аукциона. Продолжительность осмотра зависит от количества товаров, выставленных для продажи на данном аукционе и рационального оборудования залов для осмотра (установка специальных столов для осмотра пушнины, ламп дневного света, удобных вешал и тележек для размещения образцов). Предварительный осмотр товаров является обязательным, так как по условиям аукционной продажи претензии в случае обнаружения дефектов в товаре (кроме скрытых) после покупки не принимаются. Осмотр товаров производится в специальных помещениях, где размещаются отобранные от каждого лота или первого лота </w:t>
      </w:r>
      <w:proofErr w:type="spellStart"/>
      <w:r w:rsidRPr="00C121E3">
        <w:rPr>
          <w:rFonts w:ascii="Times New Roman" w:eastAsia="Calibri" w:hAnsi="Times New Roman" w:cs="Times New Roman"/>
          <w:sz w:val="24"/>
          <w:szCs w:val="24"/>
        </w:rPr>
        <w:t>стринга</w:t>
      </w:r>
      <w:proofErr w:type="spellEnd"/>
      <w:r w:rsidRPr="00C121E3">
        <w:rPr>
          <w:rFonts w:ascii="Times New Roman" w:eastAsia="Calibri" w:hAnsi="Times New Roman" w:cs="Times New Roman"/>
          <w:sz w:val="24"/>
          <w:szCs w:val="24"/>
        </w:rPr>
        <w:t xml:space="preserve"> образцы товаров. Образцы должны полностью отражать все особенности товара в представляемом ими лоте. Организаторы аукциона несут за это ответственность. Покупатели, как правило хорошо знающие товароведение пушно-мехового сырья и полуфабриката, внимательно осматривают и оценивают образцы, делая пометки в своих каталогах о качестве и цене того или другого лота. Покупатель имеет право оценить не только образцы, но и полностью осмотреть любой лот коллекции, хотя обычно этого не делает, доверяя организатором аукциона.</w:t>
      </w:r>
    </w:p>
    <w:p w:rsidR="00AC0652" w:rsidRDefault="00AC0652" w:rsidP="00AC0652">
      <w:pPr>
        <w:pStyle w:val="a3"/>
        <w:numPr>
          <w:ilvl w:val="0"/>
          <w:numId w:val="23"/>
        </w:numPr>
        <w:spacing w:after="0" w:line="360" w:lineRule="auto"/>
        <w:ind w:left="0" w:firstLine="709"/>
        <w:jc w:val="both"/>
        <w:rPr>
          <w:rFonts w:ascii="Times New Roman" w:eastAsia="Calibri" w:hAnsi="Times New Roman" w:cs="Times New Roman"/>
          <w:sz w:val="24"/>
          <w:szCs w:val="24"/>
        </w:rPr>
      </w:pPr>
      <w:r w:rsidRPr="00C121E3">
        <w:rPr>
          <w:rFonts w:ascii="Times New Roman" w:eastAsia="Calibri" w:hAnsi="Times New Roman" w:cs="Times New Roman"/>
          <w:sz w:val="24"/>
          <w:szCs w:val="24"/>
        </w:rPr>
        <w:t xml:space="preserve">Третья стадия проведения аукциона – </w:t>
      </w:r>
      <w:r w:rsidRPr="00C121E3">
        <w:rPr>
          <w:rFonts w:ascii="Times New Roman" w:eastAsia="Calibri" w:hAnsi="Times New Roman" w:cs="Times New Roman"/>
          <w:iCs/>
          <w:sz w:val="24"/>
          <w:szCs w:val="24"/>
        </w:rPr>
        <w:t>аукционный торг</w:t>
      </w:r>
      <w:r w:rsidRPr="00C121E3">
        <w:rPr>
          <w:rFonts w:ascii="Times New Roman" w:eastAsia="Calibri" w:hAnsi="Times New Roman" w:cs="Times New Roman"/>
          <w:sz w:val="24"/>
          <w:szCs w:val="24"/>
        </w:rPr>
        <w:t xml:space="preserve">. На пушных аукционах принят так называемый «английский аукцион», т.е. с повышением цены. Он открывается в заранее назначенный день и час и проводится, обычно, в специальном аукционном зале. За столом на возвышении перед покупателями располагается президиум аукциона: аукционист, ведущий продажу, и его помощники, в задачу которых входит наблюдение за действиями покупателей, принимающих участие в торге. В аукционном зале устанавливается табло, где обычно отображается порядковый номер предполагаемого к продаже лота, наименование товара, номер страницы в каталоге и цена последнего проданного лота (иногда в двух валютах). Покупатели размещаются за отдельными столами или рядами, расположенными амфитеатром, что позволяет как президиуму, так и покупателям хорошо видеть друг друга. Перед покупателем устанавливается номер, под которым он зарегистрирован на данном аукционе. Торги на международных пушных </w:t>
      </w:r>
      <w:r w:rsidRPr="00C121E3">
        <w:rPr>
          <w:rFonts w:ascii="Times New Roman" w:eastAsia="Calibri" w:hAnsi="Times New Roman" w:cs="Times New Roman"/>
          <w:sz w:val="24"/>
          <w:szCs w:val="24"/>
        </w:rPr>
        <w:lastRenderedPageBreak/>
        <w:t>аукционах ведутся на английском языке. Аукционист объявляет номер лота, предлагаемого к продаже, и называет стартовую цену, которая является примерной рыночной ценой. Поднимая руки или другими знаками, покупатели выражают своё согласие на повышение цены и аукционист продолжает её повышать, пока заявки не перестанут поступать, после чего лот отходит покупателю, предложившему наивысшую цену. Если при начале торгов за какой-либо лот никто из покупателей не выразит согласия на покупку лота по стартовой цене, аукционист снижает цену до определенного установленного лимита, и, если интереса к данному лоту нет, лот снимается с торгов. Повышение либо понижение цены идет согласно установленным шагам (</w:t>
      </w:r>
      <w:proofErr w:type="spellStart"/>
      <w:r w:rsidRPr="00C121E3">
        <w:rPr>
          <w:rFonts w:ascii="Times New Roman" w:eastAsia="Calibri" w:hAnsi="Times New Roman" w:cs="Times New Roman"/>
          <w:sz w:val="24"/>
          <w:szCs w:val="24"/>
        </w:rPr>
        <w:t>бидам</w:t>
      </w:r>
      <w:proofErr w:type="spellEnd"/>
      <w:r w:rsidRPr="00C121E3">
        <w:rPr>
          <w:rFonts w:ascii="Times New Roman" w:eastAsia="Calibri" w:hAnsi="Times New Roman" w:cs="Times New Roman"/>
          <w:sz w:val="24"/>
          <w:szCs w:val="24"/>
        </w:rPr>
        <w:t xml:space="preserve">), различным в разных диапазонах цен (чем выше цена – тем больше шаг) и опубликованным в каталоге аукциона. Если несколько покупателей одновременно предложили одну и ту же цену и не согласны её повышать, право решения о том, кто купил спорный лот остается за аукционистом. Покупателю, купившему первый лот в </w:t>
      </w:r>
      <w:proofErr w:type="spellStart"/>
      <w:r w:rsidRPr="00C121E3">
        <w:rPr>
          <w:rFonts w:ascii="Times New Roman" w:eastAsia="Calibri" w:hAnsi="Times New Roman" w:cs="Times New Roman"/>
          <w:sz w:val="24"/>
          <w:szCs w:val="24"/>
        </w:rPr>
        <w:t>стринге</w:t>
      </w:r>
      <w:proofErr w:type="spellEnd"/>
      <w:r w:rsidRPr="00C121E3">
        <w:rPr>
          <w:rFonts w:ascii="Times New Roman" w:eastAsia="Calibri" w:hAnsi="Times New Roman" w:cs="Times New Roman"/>
          <w:sz w:val="24"/>
          <w:szCs w:val="24"/>
        </w:rPr>
        <w:t xml:space="preserve"> (</w:t>
      </w:r>
      <w:r w:rsidRPr="00C121E3">
        <w:rPr>
          <w:rFonts w:ascii="Times New Roman" w:eastAsia="Calibri" w:hAnsi="Times New Roman" w:cs="Times New Roman"/>
          <w:sz w:val="24"/>
          <w:szCs w:val="24"/>
          <w:lang w:val="en-US"/>
        </w:rPr>
        <w:t>original</w:t>
      </w:r>
      <w:r w:rsidRPr="00C121E3">
        <w:rPr>
          <w:rFonts w:ascii="Times New Roman" w:eastAsia="Calibri" w:hAnsi="Times New Roman" w:cs="Times New Roman"/>
          <w:sz w:val="24"/>
          <w:szCs w:val="24"/>
        </w:rPr>
        <w:t xml:space="preserve"> </w:t>
      </w:r>
      <w:r w:rsidRPr="00C121E3">
        <w:rPr>
          <w:rFonts w:ascii="Times New Roman" w:eastAsia="Calibri" w:hAnsi="Times New Roman" w:cs="Times New Roman"/>
          <w:sz w:val="24"/>
          <w:szCs w:val="24"/>
          <w:lang w:val="en-US"/>
        </w:rPr>
        <w:t>buyer</w:t>
      </w:r>
      <w:r w:rsidRPr="00C121E3">
        <w:rPr>
          <w:rFonts w:ascii="Times New Roman" w:eastAsia="Calibri" w:hAnsi="Times New Roman" w:cs="Times New Roman"/>
          <w:sz w:val="24"/>
          <w:szCs w:val="24"/>
        </w:rPr>
        <w:t>) и желающему приобрести по той же цене другие лоты из данной партии (</w:t>
      </w:r>
      <w:proofErr w:type="spellStart"/>
      <w:r w:rsidRPr="00C121E3">
        <w:rPr>
          <w:rFonts w:ascii="Times New Roman" w:eastAsia="Calibri" w:hAnsi="Times New Roman" w:cs="Times New Roman"/>
          <w:sz w:val="24"/>
          <w:szCs w:val="24"/>
        </w:rPr>
        <w:t>стринга</w:t>
      </w:r>
      <w:proofErr w:type="spellEnd"/>
      <w:r w:rsidRPr="00C121E3">
        <w:rPr>
          <w:rFonts w:ascii="Times New Roman" w:eastAsia="Calibri" w:hAnsi="Times New Roman" w:cs="Times New Roman"/>
          <w:sz w:val="24"/>
          <w:szCs w:val="24"/>
        </w:rPr>
        <w:t>), отдается предпочтение перед другими покупателями.</w:t>
      </w:r>
      <w:r w:rsidRPr="00FF6D9D">
        <w:rPr>
          <w:rFonts w:ascii="Times New Roman" w:eastAsia="Calibri" w:hAnsi="Times New Roman" w:cs="Times New Roman"/>
          <w:sz w:val="24"/>
          <w:szCs w:val="24"/>
        </w:rPr>
        <w:t xml:space="preserve"> </w:t>
      </w:r>
      <w:r w:rsidRPr="00C121E3">
        <w:rPr>
          <w:rFonts w:ascii="Times New Roman" w:eastAsia="Calibri" w:hAnsi="Times New Roman" w:cs="Times New Roman"/>
          <w:sz w:val="24"/>
          <w:szCs w:val="24"/>
        </w:rPr>
        <w:t>В случае возникновения разногласий за администрацией аукциона сохраняется право перепродажи любого лота. Любые претензии должны быть заявлены администрации до начала продажи следующего лота. Администрация аукциона в праве снять с аукциона любой лот, пока он не продан, без объяснения причин. После продажи всех лотов непроданные лоты могут быть снова выставлены на продажу.</w:t>
      </w:r>
    </w:p>
    <w:p w:rsidR="00AC0652" w:rsidRPr="00C121E3" w:rsidRDefault="00AC0652" w:rsidP="00AC0652">
      <w:pPr>
        <w:pStyle w:val="a3"/>
        <w:numPr>
          <w:ilvl w:val="0"/>
          <w:numId w:val="23"/>
        </w:numPr>
        <w:spacing w:after="0" w:line="36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Заключительная</w:t>
      </w:r>
      <w:r w:rsidRPr="00C121E3">
        <w:rPr>
          <w:rFonts w:ascii="Times New Roman" w:eastAsia="Calibri" w:hAnsi="Times New Roman" w:cs="Times New Roman"/>
          <w:sz w:val="24"/>
          <w:szCs w:val="24"/>
        </w:rPr>
        <w:t xml:space="preserve"> стадия аукциона состоит в </w:t>
      </w:r>
      <w:r w:rsidRPr="00C121E3">
        <w:rPr>
          <w:rFonts w:ascii="Times New Roman" w:eastAsia="Calibri" w:hAnsi="Times New Roman" w:cs="Times New Roman"/>
          <w:iCs/>
          <w:sz w:val="24"/>
          <w:szCs w:val="24"/>
        </w:rPr>
        <w:t>оформлении аукционной сделки и сдаче или отгрузке товара</w:t>
      </w:r>
      <w:r w:rsidRPr="00C121E3">
        <w:rPr>
          <w:rFonts w:ascii="Times New Roman" w:eastAsia="Calibri" w:hAnsi="Times New Roman" w:cs="Times New Roman"/>
          <w:sz w:val="24"/>
          <w:szCs w:val="24"/>
        </w:rPr>
        <w:t xml:space="preserve"> покупателю. Во время аукциона или на следующий день администрация аукциона вручает покупателю контракты (счета) на купленный товар; эти контракты подписываются покупателем и являются для него обязательными. Контракты имеют типовую форму, но отличаются в зависимости от товара. В контракте на пушнину или в инструкции на отгрузку, например, указываются:</w:t>
      </w:r>
    </w:p>
    <w:p w:rsidR="00AC0652" w:rsidRPr="00C121E3" w:rsidRDefault="00AC0652" w:rsidP="00AC0652">
      <w:pPr>
        <w:numPr>
          <w:ilvl w:val="0"/>
          <w:numId w:val="24"/>
        </w:numPr>
        <w:ind w:left="0" w:firstLine="709"/>
        <w:contextualSpacing/>
        <w:rPr>
          <w:rFonts w:eastAsia="Calibri" w:cs="Times New Roman"/>
        </w:rPr>
      </w:pPr>
      <w:r w:rsidRPr="00C121E3">
        <w:rPr>
          <w:rFonts w:eastAsia="Calibri" w:cs="Times New Roman"/>
        </w:rPr>
        <w:t>наименование фирмы-получателя;</w:t>
      </w:r>
    </w:p>
    <w:p w:rsidR="00AC0652" w:rsidRPr="00C121E3" w:rsidRDefault="00AC0652" w:rsidP="00AC0652">
      <w:pPr>
        <w:numPr>
          <w:ilvl w:val="0"/>
          <w:numId w:val="24"/>
        </w:numPr>
        <w:ind w:left="0" w:firstLine="709"/>
        <w:contextualSpacing/>
        <w:rPr>
          <w:rFonts w:eastAsia="Calibri" w:cs="Times New Roman"/>
        </w:rPr>
      </w:pPr>
      <w:r w:rsidRPr="00C121E3">
        <w:rPr>
          <w:rFonts w:eastAsia="Calibri" w:cs="Times New Roman"/>
        </w:rPr>
        <w:t>наименование товара;</w:t>
      </w:r>
    </w:p>
    <w:p w:rsidR="00AC0652" w:rsidRPr="00C121E3" w:rsidRDefault="00AC0652" w:rsidP="00AC0652">
      <w:pPr>
        <w:numPr>
          <w:ilvl w:val="0"/>
          <w:numId w:val="24"/>
        </w:numPr>
        <w:ind w:left="0" w:firstLine="709"/>
        <w:contextualSpacing/>
        <w:rPr>
          <w:rFonts w:eastAsia="Calibri" w:cs="Times New Roman"/>
        </w:rPr>
      </w:pPr>
      <w:r w:rsidRPr="00C121E3">
        <w:rPr>
          <w:rFonts w:eastAsia="Calibri" w:cs="Times New Roman"/>
        </w:rPr>
        <w:t>номер лота;</w:t>
      </w:r>
    </w:p>
    <w:p w:rsidR="00AC0652" w:rsidRPr="00C121E3" w:rsidRDefault="00AC0652" w:rsidP="00AC0652">
      <w:pPr>
        <w:numPr>
          <w:ilvl w:val="0"/>
          <w:numId w:val="24"/>
        </w:numPr>
        <w:ind w:left="0" w:firstLine="709"/>
        <w:contextualSpacing/>
        <w:rPr>
          <w:rFonts w:eastAsia="Calibri" w:cs="Times New Roman"/>
        </w:rPr>
      </w:pPr>
      <w:r w:rsidRPr="00C121E3">
        <w:rPr>
          <w:rFonts w:eastAsia="Calibri" w:cs="Times New Roman"/>
        </w:rPr>
        <w:t>количество шкурок в каждом лоте;</w:t>
      </w:r>
    </w:p>
    <w:p w:rsidR="00AC0652" w:rsidRPr="00C121E3" w:rsidRDefault="00AC0652" w:rsidP="00AC0652">
      <w:pPr>
        <w:numPr>
          <w:ilvl w:val="0"/>
          <w:numId w:val="24"/>
        </w:numPr>
        <w:ind w:left="0" w:firstLine="709"/>
        <w:contextualSpacing/>
        <w:rPr>
          <w:rFonts w:eastAsia="Calibri" w:cs="Times New Roman"/>
        </w:rPr>
      </w:pPr>
      <w:r w:rsidRPr="00C121E3">
        <w:rPr>
          <w:rFonts w:eastAsia="Calibri" w:cs="Times New Roman"/>
        </w:rPr>
        <w:t>цена за шкурку;</w:t>
      </w:r>
    </w:p>
    <w:p w:rsidR="00AC0652" w:rsidRPr="00C121E3" w:rsidRDefault="00AC0652" w:rsidP="00AC0652">
      <w:pPr>
        <w:numPr>
          <w:ilvl w:val="0"/>
          <w:numId w:val="24"/>
        </w:numPr>
        <w:ind w:left="0" w:firstLine="709"/>
        <w:contextualSpacing/>
        <w:rPr>
          <w:rFonts w:eastAsia="Calibri" w:cs="Times New Roman"/>
        </w:rPr>
      </w:pPr>
      <w:r w:rsidRPr="00C121E3">
        <w:rPr>
          <w:rFonts w:eastAsia="Calibri" w:cs="Times New Roman"/>
        </w:rPr>
        <w:t>общая сумма сделки.</w:t>
      </w:r>
    </w:p>
    <w:p w:rsidR="00AC0652" w:rsidRPr="00C121E3" w:rsidRDefault="00AC0652" w:rsidP="00AC0652">
      <w:pPr>
        <w:rPr>
          <w:rFonts w:eastAsia="Calibri" w:cs="Times New Roman"/>
        </w:rPr>
      </w:pPr>
      <w:r w:rsidRPr="00C121E3">
        <w:rPr>
          <w:rFonts w:eastAsia="Calibri" w:cs="Times New Roman"/>
        </w:rPr>
        <w:t>Покупатель также указывает в контракте:</w:t>
      </w:r>
    </w:p>
    <w:p w:rsidR="00AC0652" w:rsidRPr="00C121E3" w:rsidRDefault="00AC0652" w:rsidP="00AC0652">
      <w:pPr>
        <w:numPr>
          <w:ilvl w:val="0"/>
          <w:numId w:val="25"/>
        </w:numPr>
        <w:ind w:left="0" w:firstLine="709"/>
        <w:contextualSpacing/>
        <w:rPr>
          <w:rFonts w:eastAsia="Calibri" w:cs="Times New Roman"/>
        </w:rPr>
      </w:pPr>
      <w:r w:rsidRPr="00C121E3">
        <w:rPr>
          <w:rFonts w:eastAsia="Calibri" w:cs="Times New Roman"/>
        </w:rPr>
        <w:t>на чьё имя выписать счёт;</w:t>
      </w:r>
    </w:p>
    <w:p w:rsidR="00AC0652" w:rsidRPr="00C121E3" w:rsidRDefault="00AC0652" w:rsidP="00AC0652">
      <w:pPr>
        <w:numPr>
          <w:ilvl w:val="0"/>
          <w:numId w:val="25"/>
        </w:numPr>
        <w:ind w:left="0" w:firstLine="709"/>
        <w:contextualSpacing/>
        <w:rPr>
          <w:rFonts w:eastAsia="Calibri" w:cs="Times New Roman"/>
        </w:rPr>
      </w:pPr>
      <w:r w:rsidRPr="00C121E3">
        <w:rPr>
          <w:rFonts w:eastAsia="Calibri" w:cs="Times New Roman"/>
        </w:rPr>
        <w:t>куда и каким видом транспорта отправить товар;</w:t>
      </w:r>
    </w:p>
    <w:p w:rsidR="00AC0652" w:rsidRPr="00C121E3" w:rsidRDefault="00AC0652" w:rsidP="00AC0652">
      <w:pPr>
        <w:numPr>
          <w:ilvl w:val="0"/>
          <w:numId w:val="25"/>
        </w:numPr>
        <w:ind w:left="0" w:firstLine="709"/>
        <w:contextualSpacing/>
        <w:rPr>
          <w:rFonts w:eastAsia="Calibri" w:cs="Times New Roman"/>
        </w:rPr>
      </w:pPr>
      <w:r w:rsidRPr="00C121E3">
        <w:rPr>
          <w:rFonts w:eastAsia="Calibri" w:cs="Times New Roman"/>
        </w:rPr>
        <w:t>фирму-экспедитора.</w:t>
      </w:r>
    </w:p>
    <w:p w:rsidR="00AC0652" w:rsidRPr="00C121E3" w:rsidRDefault="00AC0652" w:rsidP="00AC0652">
      <w:pPr>
        <w:rPr>
          <w:rFonts w:eastAsia="Calibri" w:cs="Times New Roman"/>
        </w:rPr>
      </w:pPr>
      <w:r w:rsidRPr="00C121E3">
        <w:rPr>
          <w:rFonts w:eastAsia="Calibri" w:cs="Times New Roman"/>
        </w:rPr>
        <w:lastRenderedPageBreak/>
        <w:t>Немедленно после подписания контракта покупатель выписывает письменное поручение об отправке товара, в котором указывается:</w:t>
      </w:r>
    </w:p>
    <w:p w:rsidR="00AC0652" w:rsidRPr="00FF6D9D" w:rsidRDefault="00AC0652" w:rsidP="00AC0652">
      <w:pPr>
        <w:pStyle w:val="a3"/>
        <w:numPr>
          <w:ilvl w:val="0"/>
          <w:numId w:val="25"/>
        </w:numPr>
        <w:spacing w:after="0" w:line="360" w:lineRule="auto"/>
        <w:ind w:left="0" w:firstLine="709"/>
        <w:jc w:val="both"/>
        <w:rPr>
          <w:rFonts w:ascii="Times New Roman" w:eastAsia="Calibri" w:hAnsi="Times New Roman" w:cs="Times New Roman"/>
          <w:sz w:val="24"/>
          <w:szCs w:val="24"/>
        </w:rPr>
      </w:pPr>
      <w:r w:rsidRPr="00FF6D9D">
        <w:rPr>
          <w:rFonts w:ascii="Times New Roman" w:eastAsia="Calibri" w:hAnsi="Times New Roman" w:cs="Times New Roman"/>
          <w:sz w:val="24"/>
          <w:szCs w:val="24"/>
        </w:rPr>
        <w:t>как следует замаркировать товар;</w:t>
      </w:r>
    </w:p>
    <w:p w:rsidR="00AC0652" w:rsidRPr="00FF6D9D" w:rsidRDefault="00AC0652" w:rsidP="00AC0652">
      <w:pPr>
        <w:pStyle w:val="a3"/>
        <w:numPr>
          <w:ilvl w:val="0"/>
          <w:numId w:val="25"/>
        </w:numPr>
        <w:spacing w:after="0" w:line="360" w:lineRule="auto"/>
        <w:ind w:left="0" w:firstLine="709"/>
        <w:jc w:val="both"/>
        <w:rPr>
          <w:rFonts w:ascii="Times New Roman" w:eastAsia="Calibri" w:hAnsi="Times New Roman" w:cs="Times New Roman"/>
          <w:sz w:val="24"/>
          <w:szCs w:val="24"/>
        </w:rPr>
      </w:pPr>
      <w:r w:rsidRPr="00FF6D9D">
        <w:rPr>
          <w:rFonts w:ascii="Times New Roman" w:eastAsia="Calibri" w:hAnsi="Times New Roman" w:cs="Times New Roman"/>
          <w:sz w:val="24"/>
          <w:szCs w:val="24"/>
        </w:rPr>
        <w:t>точный адрес, по которому необходимо отправить товар;</w:t>
      </w:r>
    </w:p>
    <w:p w:rsidR="00AC0652" w:rsidRPr="00FF6D9D" w:rsidRDefault="00AC0652" w:rsidP="00AC0652">
      <w:pPr>
        <w:pStyle w:val="a3"/>
        <w:numPr>
          <w:ilvl w:val="0"/>
          <w:numId w:val="25"/>
        </w:numPr>
        <w:spacing w:after="0" w:line="360" w:lineRule="auto"/>
        <w:ind w:left="0" w:firstLine="709"/>
        <w:jc w:val="both"/>
        <w:rPr>
          <w:rFonts w:ascii="Times New Roman" w:eastAsia="Calibri" w:hAnsi="Times New Roman" w:cs="Times New Roman"/>
          <w:sz w:val="24"/>
          <w:szCs w:val="24"/>
        </w:rPr>
      </w:pPr>
      <w:r w:rsidRPr="00FF6D9D">
        <w:rPr>
          <w:rFonts w:ascii="Times New Roman" w:eastAsia="Calibri" w:hAnsi="Times New Roman" w:cs="Times New Roman"/>
          <w:sz w:val="24"/>
          <w:szCs w:val="24"/>
        </w:rPr>
        <w:t>порядок страхования и отгрузки товара.</w:t>
      </w:r>
    </w:p>
    <w:p w:rsidR="00AC0652" w:rsidRPr="00C121E3" w:rsidRDefault="00AC0652" w:rsidP="00AC0652">
      <w:pPr>
        <w:rPr>
          <w:rFonts w:eastAsia="Calibri" w:cs="Times New Roman"/>
        </w:rPr>
      </w:pPr>
      <w:r w:rsidRPr="00C121E3">
        <w:rPr>
          <w:rFonts w:eastAsia="Calibri" w:cs="Times New Roman"/>
        </w:rPr>
        <w:t>На основании контракта или инструкции на отгрузку выписывается счёт, который оплачивается покупателем через заранее согласованные банки. По условиям большинства пушных аукционов запрещается перепродажа товара покупателем до полной его оплаты. Это страхует продавца от неоплаты проданных лотов, что потребовало бы их хранения до следующего аукциона.</w:t>
      </w:r>
      <w:r>
        <w:rPr>
          <w:rFonts w:eastAsia="Calibri" w:cs="Times New Roman"/>
        </w:rPr>
        <w:t xml:space="preserve"> </w:t>
      </w:r>
      <w:r w:rsidRPr="00C121E3">
        <w:rPr>
          <w:rFonts w:eastAsia="Calibri" w:cs="Times New Roman"/>
        </w:rPr>
        <w:t>Сроки вывоза товара с аукционного склада зависят от вида товара. Обычно скоропортящиеся виды товаров вывозятся немедленно после оформления контракта, прочие – через 2-3 недели в зависимости от условий продажи, вида товара, а также оперативности оплаты</w:t>
      </w:r>
      <w:r w:rsidRPr="00C121E3">
        <w:rPr>
          <w:rFonts w:eastAsia="Calibri" w:cs="Times New Roman"/>
          <w:vertAlign w:val="superscript"/>
        </w:rPr>
        <w:footnoteReference w:id="27"/>
      </w:r>
      <w:r w:rsidRPr="00C121E3">
        <w:rPr>
          <w:rFonts w:eastAsia="Calibri" w:cs="Times New Roman"/>
        </w:rPr>
        <w:t xml:space="preserve">. </w:t>
      </w:r>
    </w:p>
    <w:p w:rsidR="00AC0652" w:rsidRDefault="00AC0652" w:rsidP="00AC0652">
      <w:pPr>
        <w:pStyle w:val="2"/>
        <w:rPr>
          <w:rFonts w:cs="Times New Roman"/>
          <w:b w:val="0"/>
          <w:color w:val="auto"/>
          <w:szCs w:val="24"/>
        </w:rPr>
      </w:pPr>
      <w:bookmarkStart w:id="29" w:name="_Toc36743909"/>
      <w:bookmarkStart w:id="30" w:name="_Toc37612927"/>
      <w:bookmarkStart w:id="31" w:name="_Toc41738703"/>
      <w:r>
        <w:rPr>
          <w:rFonts w:cs="Times New Roman"/>
          <w:color w:val="auto"/>
          <w:szCs w:val="24"/>
        </w:rPr>
        <w:t>2.2. Общая характеристика и организационная структура предприятия</w:t>
      </w:r>
      <w:bookmarkEnd w:id="29"/>
      <w:bookmarkEnd w:id="30"/>
      <w:bookmarkEnd w:id="31"/>
    </w:p>
    <w:p w:rsidR="00AC0652" w:rsidRDefault="00AC0652" w:rsidP="00AC0652">
      <w:pPr>
        <w:rPr>
          <w:rFonts w:cs="Times New Roman"/>
        </w:rPr>
      </w:pPr>
      <w:r>
        <w:rPr>
          <w:rFonts w:cs="Times New Roman"/>
        </w:rPr>
        <w:t xml:space="preserve">История компании «Русьпушнина», отделившейся от организации </w:t>
      </w:r>
      <w:r w:rsidRPr="00FD1288">
        <w:rPr>
          <w:rFonts w:eastAsia="Calibri" w:cs="Times New Roman"/>
        </w:rPr>
        <w:t>ОСП ООО «АК «</w:t>
      </w:r>
      <w:proofErr w:type="spellStart"/>
      <w:r>
        <w:rPr>
          <w:rFonts w:eastAsia="Calibri" w:cs="Times New Roman"/>
        </w:rPr>
        <w:t>Союзпушнина</w:t>
      </w:r>
      <w:proofErr w:type="spellEnd"/>
      <w:r w:rsidRPr="00FD1288">
        <w:rPr>
          <w:rFonts w:eastAsia="Calibri" w:cs="Times New Roman"/>
        </w:rPr>
        <w:t>»</w:t>
      </w:r>
      <w:r>
        <w:rPr>
          <w:rFonts w:eastAsia="Calibri" w:cs="Times New Roman"/>
        </w:rPr>
        <w:t xml:space="preserve"> </w:t>
      </w:r>
      <w:r>
        <w:rPr>
          <w:rFonts w:cs="Times New Roman"/>
        </w:rPr>
        <w:t xml:space="preserve">и начавшей свою обособленную деятельность в конце 2019 года, неотделима от истории </w:t>
      </w:r>
      <w:r w:rsidRPr="00AE09E4">
        <w:rPr>
          <w:rFonts w:cs="Times New Roman"/>
        </w:rPr>
        <w:t>ОСП ООО «АК</w:t>
      </w:r>
      <w:r>
        <w:rPr>
          <w:rFonts w:cs="Times New Roman"/>
        </w:rPr>
        <w:t xml:space="preserve"> «</w:t>
      </w:r>
      <w:proofErr w:type="spellStart"/>
      <w:r>
        <w:rPr>
          <w:rFonts w:cs="Times New Roman"/>
        </w:rPr>
        <w:t>Союзпушнины</w:t>
      </w:r>
      <w:proofErr w:type="spellEnd"/>
      <w:r>
        <w:rPr>
          <w:rFonts w:cs="Times New Roman"/>
        </w:rPr>
        <w:t>».</w:t>
      </w:r>
    </w:p>
    <w:p w:rsidR="00AC0652" w:rsidRPr="00AF1413" w:rsidRDefault="00AC0652" w:rsidP="00AC0652">
      <w:pPr>
        <w:rPr>
          <w:rFonts w:eastAsia="Gulim" w:cs="Times New Roman"/>
          <w:color w:val="000000"/>
          <w:lang w:eastAsia="ru-RU"/>
        </w:rPr>
      </w:pPr>
      <w:r w:rsidRPr="00AF1413">
        <w:rPr>
          <w:rFonts w:eastAsia="Gulim" w:cs="Times New Roman"/>
          <w:color w:val="000000"/>
          <w:lang w:eastAsia="ru-RU"/>
        </w:rPr>
        <w:t xml:space="preserve">Крупнейший в мире аукцион по продаже соболя был основан в 1931 году в Ленинграде. В конце прошлого века большую часть продукции составляла пушнина, выращенная на фермах звероводства (песец, каракуль, лисица, норка, соболь). Также и меха дикого пушного зверя (сурка, енота, волка, хорька, куницы) не перестают пользоваться большим спросом у зарубежных покупателей. </w:t>
      </w:r>
    </w:p>
    <w:p w:rsidR="00AC0652" w:rsidRPr="00AF1413" w:rsidRDefault="00AC0652" w:rsidP="00AC0652">
      <w:pPr>
        <w:rPr>
          <w:rFonts w:eastAsia="Gulim" w:cs="Times New Roman"/>
          <w:color w:val="000000"/>
          <w:lang w:eastAsia="ru-RU"/>
        </w:rPr>
      </w:pPr>
      <w:r w:rsidRPr="00AF1413">
        <w:rPr>
          <w:rFonts w:eastAsia="Gulim" w:cs="Times New Roman"/>
          <w:color w:val="000000"/>
          <w:lang w:eastAsia="ru-RU"/>
        </w:rPr>
        <w:t>Товары, предлагаемые на торгах, очень качественные и разнообразные, благодаря чему, продажа на аукционе составляет 100%. Все меха проходят тщательный и долгий отбор на соответствие качества и в зависимости от цвета, размера и стоимости сортируются по «</w:t>
      </w:r>
      <w:proofErr w:type="spellStart"/>
      <w:r w:rsidRPr="00AF1413">
        <w:rPr>
          <w:rFonts w:eastAsia="Gulim" w:cs="Times New Roman"/>
          <w:color w:val="000000"/>
          <w:lang w:eastAsia="ru-RU"/>
        </w:rPr>
        <w:t>стрингам</w:t>
      </w:r>
      <w:proofErr w:type="spellEnd"/>
      <w:r w:rsidRPr="00AF1413">
        <w:rPr>
          <w:rFonts w:eastAsia="Gulim" w:cs="Times New Roman"/>
          <w:color w:val="000000"/>
          <w:lang w:eastAsia="ru-RU"/>
        </w:rPr>
        <w:t>».</w:t>
      </w:r>
    </w:p>
    <w:p w:rsidR="00AC0652" w:rsidRDefault="00AC0652" w:rsidP="00AC0652">
      <w:pPr>
        <w:rPr>
          <w:rFonts w:eastAsia="Gulim" w:cs="Times New Roman"/>
          <w:color w:val="000000"/>
          <w:lang w:eastAsia="ru-RU"/>
        </w:rPr>
      </w:pPr>
      <w:r w:rsidRPr="00AF1413">
        <w:rPr>
          <w:rFonts w:eastAsia="Gulim" w:cs="Times New Roman"/>
          <w:color w:val="000000"/>
          <w:lang w:eastAsia="ru-RU"/>
        </w:rPr>
        <w:t>Торги на международном аукционе «</w:t>
      </w:r>
      <w:proofErr w:type="spellStart"/>
      <w:r>
        <w:rPr>
          <w:rFonts w:eastAsia="Gulim" w:cs="Times New Roman"/>
          <w:color w:val="000000"/>
          <w:lang w:eastAsia="ru-RU"/>
        </w:rPr>
        <w:t>Союзпушнина</w:t>
      </w:r>
      <w:proofErr w:type="spellEnd"/>
      <w:r w:rsidRPr="00AF1413">
        <w:rPr>
          <w:rFonts w:eastAsia="Gulim" w:cs="Times New Roman"/>
          <w:color w:val="000000"/>
          <w:lang w:eastAsia="ru-RU"/>
        </w:rPr>
        <w:t>» проходят на английском языке три раза в год – в январе, апреле и декабре. Сама программа торгов, в которой непосредственно представлено предполагаемое количество меховых товаров и их ассортимент, публикуется еще до открытия аукциона, за три недели. Благодаря широкому ассортименту товара и его отличному качеству, меховой аукцион «</w:t>
      </w:r>
      <w:proofErr w:type="spellStart"/>
      <w:r>
        <w:rPr>
          <w:rFonts w:eastAsia="Gulim" w:cs="Times New Roman"/>
          <w:color w:val="000000"/>
          <w:lang w:eastAsia="ru-RU"/>
        </w:rPr>
        <w:t>Союзпушнина</w:t>
      </w:r>
      <w:proofErr w:type="spellEnd"/>
      <w:r w:rsidRPr="00AF1413">
        <w:rPr>
          <w:rFonts w:eastAsia="Gulim" w:cs="Times New Roman"/>
          <w:color w:val="000000"/>
          <w:lang w:eastAsia="ru-RU"/>
        </w:rPr>
        <w:t>» на сегодняшний день является одним из самых значимых на мировом рынке</w:t>
      </w:r>
      <w:r>
        <w:rPr>
          <w:rStyle w:val="a6"/>
          <w:rFonts w:eastAsia="Gulim" w:cs="Times New Roman"/>
          <w:color w:val="000000"/>
          <w:lang w:eastAsia="ru-RU"/>
        </w:rPr>
        <w:footnoteReference w:id="28"/>
      </w:r>
      <w:r w:rsidRPr="00AF1413">
        <w:rPr>
          <w:rFonts w:eastAsia="Gulim" w:cs="Times New Roman"/>
          <w:color w:val="000000"/>
          <w:lang w:eastAsia="ru-RU"/>
        </w:rPr>
        <w:t>.</w:t>
      </w:r>
    </w:p>
    <w:p w:rsidR="00AC0652" w:rsidRDefault="00AC0652" w:rsidP="00AC0652">
      <w:pPr>
        <w:rPr>
          <w:rFonts w:eastAsia="Calibri" w:cs="Times New Roman"/>
        </w:rPr>
      </w:pPr>
      <w:r w:rsidRPr="00FD1288">
        <w:rPr>
          <w:rFonts w:eastAsia="Calibri" w:cs="Times New Roman"/>
        </w:rPr>
        <w:lastRenderedPageBreak/>
        <w:t>Руководством ОСП ООО «АК «</w:t>
      </w:r>
      <w:proofErr w:type="spellStart"/>
      <w:r>
        <w:rPr>
          <w:rFonts w:eastAsia="Calibri" w:cs="Times New Roman"/>
        </w:rPr>
        <w:t>Союзпушнина</w:t>
      </w:r>
      <w:proofErr w:type="spellEnd"/>
      <w:r w:rsidRPr="00FD1288">
        <w:rPr>
          <w:rFonts w:eastAsia="Calibri" w:cs="Times New Roman"/>
        </w:rPr>
        <w:t>» в 2018 году была организована компания ООО «</w:t>
      </w:r>
      <w:proofErr w:type="spellStart"/>
      <w:r>
        <w:rPr>
          <w:rFonts w:eastAsia="Calibri" w:cs="Times New Roman"/>
        </w:rPr>
        <w:t>Союзпушнина</w:t>
      </w:r>
      <w:proofErr w:type="spellEnd"/>
      <w:r w:rsidRPr="00FD1288">
        <w:rPr>
          <w:rFonts w:eastAsia="Calibri" w:cs="Times New Roman"/>
        </w:rPr>
        <w:t>», основной задачей которой на момент создания была защита интересов и расчетов с поставщиками в рамках проводимых аукционов</w:t>
      </w:r>
      <w:r w:rsidRPr="00FD1288">
        <w:rPr>
          <w:rFonts w:eastAsia="Calibri" w:cs="Times New Roman"/>
          <w:vertAlign w:val="superscript"/>
        </w:rPr>
        <w:footnoteReference w:id="29"/>
      </w:r>
      <w:r w:rsidRPr="00FD1288">
        <w:rPr>
          <w:rFonts w:eastAsia="Calibri" w:cs="Times New Roman"/>
        </w:rPr>
        <w:t xml:space="preserve">. Совместными усилиями двух компаний были проведены </w:t>
      </w:r>
      <w:r>
        <w:rPr>
          <w:rFonts w:eastAsia="Calibri" w:cs="Times New Roman"/>
        </w:rPr>
        <w:t>три</w:t>
      </w:r>
      <w:r w:rsidRPr="00FD1288">
        <w:rPr>
          <w:rFonts w:eastAsia="Calibri" w:cs="Times New Roman"/>
        </w:rPr>
        <w:t xml:space="preserve"> международных пушных аукциона, после чего, в силу расхождения интересов и взглядов на ведения бизнеса, компанией ООО «</w:t>
      </w:r>
      <w:proofErr w:type="spellStart"/>
      <w:r>
        <w:rPr>
          <w:rFonts w:eastAsia="Calibri" w:cs="Times New Roman"/>
        </w:rPr>
        <w:t>Союзпушнина</w:t>
      </w:r>
      <w:proofErr w:type="spellEnd"/>
      <w:r w:rsidRPr="00FD1288">
        <w:rPr>
          <w:rFonts w:eastAsia="Calibri" w:cs="Times New Roman"/>
        </w:rPr>
        <w:t>» было принято отделиться и проводить собственные международные пушные аукционы. В октябре 2019 года компания была переименована в ООО «</w:t>
      </w:r>
      <w:r>
        <w:rPr>
          <w:rFonts w:eastAsia="Calibri" w:cs="Times New Roman"/>
        </w:rPr>
        <w:t>Русьпушнина</w:t>
      </w:r>
      <w:r w:rsidRPr="00FD1288">
        <w:rPr>
          <w:rFonts w:eastAsia="Calibri" w:cs="Times New Roman"/>
        </w:rPr>
        <w:t xml:space="preserve">», а также в Санкт-Петербурге был зарегистрирован </w:t>
      </w:r>
      <w:r>
        <w:rPr>
          <w:rFonts w:eastAsia="Calibri" w:cs="Times New Roman"/>
        </w:rPr>
        <w:t>ф</w:t>
      </w:r>
      <w:r w:rsidRPr="00FD1288">
        <w:rPr>
          <w:rFonts w:eastAsia="Calibri" w:cs="Times New Roman"/>
        </w:rPr>
        <w:t>илиал ООО «</w:t>
      </w:r>
      <w:r>
        <w:rPr>
          <w:rFonts w:eastAsia="Calibri" w:cs="Times New Roman"/>
        </w:rPr>
        <w:t>Русьпушнина</w:t>
      </w:r>
      <w:r w:rsidRPr="00FD1288">
        <w:rPr>
          <w:rFonts w:eastAsia="Calibri" w:cs="Times New Roman"/>
        </w:rPr>
        <w:t xml:space="preserve">», который в январе 2020 года успешно </w:t>
      </w:r>
      <w:r>
        <w:rPr>
          <w:rFonts w:eastAsia="Calibri" w:cs="Times New Roman"/>
        </w:rPr>
        <w:t>провел</w:t>
      </w:r>
      <w:r w:rsidRPr="00FD1288">
        <w:rPr>
          <w:rFonts w:eastAsia="Calibri" w:cs="Times New Roman"/>
        </w:rPr>
        <w:t xml:space="preserve"> первый самостоятельный аукцион. На сегодняшний день конкурентами </w:t>
      </w:r>
      <w:r>
        <w:rPr>
          <w:rFonts w:eastAsia="Calibri" w:cs="Times New Roman"/>
        </w:rPr>
        <w:t>предприятия</w:t>
      </w:r>
      <w:r w:rsidRPr="00FD1288">
        <w:rPr>
          <w:rFonts w:eastAsia="Calibri" w:cs="Times New Roman"/>
        </w:rPr>
        <w:t xml:space="preserve"> являются две компании: ОСП ООО «АК «</w:t>
      </w:r>
      <w:proofErr w:type="spellStart"/>
      <w:r>
        <w:rPr>
          <w:rFonts w:eastAsia="Calibri" w:cs="Times New Roman"/>
        </w:rPr>
        <w:t>Союзпушнина</w:t>
      </w:r>
      <w:proofErr w:type="spellEnd"/>
      <w:r w:rsidRPr="00FD1288">
        <w:rPr>
          <w:rFonts w:eastAsia="Calibri" w:cs="Times New Roman"/>
        </w:rPr>
        <w:t xml:space="preserve">» и Байкальский международный аукцион в Иркутске «Русский соболь». </w:t>
      </w:r>
    </w:p>
    <w:p w:rsidR="00AC0652" w:rsidRPr="00AF1413" w:rsidRDefault="00AC0652" w:rsidP="00AC0652">
      <w:pPr>
        <w:rPr>
          <w:rFonts w:eastAsia="Gulim" w:cs="Times New Roman"/>
          <w:color w:val="000000"/>
          <w:lang w:eastAsia="ru-RU"/>
        </w:rPr>
      </w:pPr>
      <w:r w:rsidRPr="00AF1413">
        <w:rPr>
          <w:rFonts w:eastAsia="Gulim" w:cs="Times New Roman"/>
          <w:color w:val="000000"/>
          <w:lang w:eastAsia="ru-RU"/>
        </w:rPr>
        <w:t xml:space="preserve">Полное наименование компании: Общество с ограниченной ответственностью </w:t>
      </w:r>
      <w:r>
        <w:rPr>
          <w:rFonts w:eastAsia="Gulim" w:cs="Times New Roman"/>
          <w:color w:val="000000"/>
          <w:lang w:eastAsia="ru-RU"/>
        </w:rPr>
        <w:t>«Русьпушнина</w:t>
      </w:r>
      <w:r w:rsidRPr="00AF1413">
        <w:rPr>
          <w:rFonts w:eastAsia="Gulim" w:cs="Times New Roman"/>
          <w:color w:val="000000"/>
          <w:lang w:eastAsia="ru-RU"/>
        </w:rPr>
        <w:t>».</w:t>
      </w:r>
    </w:p>
    <w:p w:rsidR="00AC0652" w:rsidRPr="00AF1413" w:rsidRDefault="00AC0652" w:rsidP="00AC0652">
      <w:pPr>
        <w:widowControl w:val="0"/>
        <w:tabs>
          <w:tab w:val="left" w:pos="933"/>
        </w:tabs>
        <w:rPr>
          <w:rFonts w:eastAsia="Calibri" w:cs="Times New Roman"/>
          <w:lang w:eastAsia="ru-RU"/>
        </w:rPr>
      </w:pPr>
      <w:r w:rsidRPr="00AF1413">
        <w:rPr>
          <w:rFonts w:eastAsia="Calibri" w:cs="Times New Roman"/>
          <w:lang w:eastAsia="ru-RU"/>
        </w:rPr>
        <w:t xml:space="preserve">Адрес компании: </w:t>
      </w:r>
      <w:r>
        <w:rPr>
          <w:rFonts w:eastAsia="Calibri" w:cs="Times New Roman"/>
          <w:lang w:eastAsia="ru-RU"/>
        </w:rPr>
        <w:t>195248</w:t>
      </w:r>
      <w:r w:rsidRPr="00AF1413">
        <w:rPr>
          <w:rFonts w:eastAsia="Calibri" w:cs="Times New Roman"/>
          <w:lang w:eastAsia="ru-RU"/>
        </w:rPr>
        <w:t xml:space="preserve">, г. Санкт-Петербург, </w:t>
      </w:r>
      <w:r>
        <w:rPr>
          <w:rFonts w:eastAsia="Calibri" w:cs="Times New Roman"/>
          <w:lang w:eastAsia="ru-RU"/>
        </w:rPr>
        <w:t>шоссе Революции, дом 86.</w:t>
      </w:r>
      <w:r w:rsidRPr="00AF1413">
        <w:rPr>
          <w:rFonts w:eastAsia="Calibri" w:cs="Times New Roman"/>
          <w:lang w:eastAsia="ru-RU"/>
        </w:rPr>
        <w:t xml:space="preserve"> </w:t>
      </w:r>
    </w:p>
    <w:p w:rsidR="00AC0652" w:rsidRPr="00AF1413" w:rsidRDefault="00AC0652" w:rsidP="00AC0652">
      <w:pPr>
        <w:widowControl w:val="0"/>
        <w:tabs>
          <w:tab w:val="left" w:pos="933"/>
        </w:tabs>
        <w:rPr>
          <w:rFonts w:eastAsia="Calibri" w:cs="Times New Roman"/>
          <w:lang w:eastAsia="ru-RU"/>
        </w:rPr>
      </w:pPr>
      <w:r w:rsidRPr="00AF1413">
        <w:rPr>
          <w:rFonts w:eastAsia="Calibri" w:cs="Times New Roman"/>
          <w:lang w:eastAsia="ru-RU"/>
        </w:rPr>
        <w:t xml:space="preserve">Основной вид деятельности компании: </w:t>
      </w:r>
    </w:p>
    <w:p w:rsidR="00AC0652" w:rsidRPr="00AF1413" w:rsidRDefault="00AC0652" w:rsidP="00AC0652">
      <w:pPr>
        <w:widowControl w:val="0"/>
        <w:numPr>
          <w:ilvl w:val="0"/>
          <w:numId w:val="26"/>
        </w:numPr>
        <w:ind w:left="0" w:firstLine="709"/>
        <w:contextualSpacing/>
        <w:rPr>
          <w:rFonts w:eastAsia="Calibri" w:cs="Times New Roman"/>
          <w:lang w:eastAsia="ru-RU"/>
        </w:rPr>
      </w:pPr>
      <w:r w:rsidRPr="00AF1413">
        <w:rPr>
          <w:rFonts w:eastAsia="Calibri" w:cs="Times New Roman"/>
          <w:lang w:eastAsia="ru-RU"/>
        </w:rPr>
        <w:t>организация и проведение Международных Пушных Аукционов. Дополнительные виды деятельности компании:</w:t>
      </w:r>
    </w:p>
    <w:p w:rsidR="00AC0652" w:rsidRPr="00AF1413" w:rsidRDefault="00AC0652" w:rsidP="00AC0652">
      <w:pPr>
        <w:widowControl w:val="0"/>
        <w:numPr>
          <w:ilvl w:val="0"/>
          <w:numId w:val="27"/>
        </w:numPr>
        <w:ind w:left="0" w:firstLine="709"/>
        <w:rPr>
          <w:rFonts w:eastAsia="Calibri" w:cs="Times New Roman"/>
          <w:lang w:eastAsia="ru-RU"/>
        </w:rPr>
      </w:pPr>
      <w:r w:rsidRPr="00AF1413">
        <w:rPr>
          <w:rFonts w:eastAsia="Calibri" w:cs="Times New Roman"/>
          <w:lang w:eastAsia="ru-RU"/>
        </w:rPr>
        <w:t>деятельность агентов по оптовой торговле изделиями из кожи и дорожными принадлежностями;</w:t>
      </w:r>
    </w:p>
    <w:p w:rsidR="00AC0652" w:rsidRPr="00AF1413" w:rsidRDefault="00AC0652" w:rsidP="00AC0652">
      <w:pPr>
        <w:widowControl w:val="0"/>
        <w:numPr>
          <w:ilvl w:val="0"/>
          <w:numId w:val="27"/>
        </w:numPr>
        <w:ind w:left="0" w:firstLine="709"/>
        <w:rPr>
          <w:rFonts w:eastAsia="Calibri" w:cs="Times New Roman"/>
          <w:lang w:eastAsia="ru-RU"/>
        </w:rPr>
      </w:pPr>
      <w:r w:rsidRPr="00AF1413">
        <w:rPr>
          <w:rFonts w:eastAsia="Calibri" w:cs="Times New Roman"/>
          <w:lang w:eastAsia="ru-RU"/>
        </w:rPr>
        <w:t>торговля оптовая изделиями из меха;</w:t>
      </w:r>
    </w:p>
    <w:p w:rsidR="00AC0652" w:rsidRPr="00AF1413" w:rsidRDefault="00AC0652" w:rsidP="00AC0652">
      <w:pPr>
        <w:widowControl w:val="0"/>
        <w:numPr>
          <w:ilvl w:val="0"/>
          <w:numId w:val="27"/>
        </w:numPr>
        <w:ind w:left="0" w:firstLine="709"/>
        <w:rPr>
          <w:rFonts w:eastAsia="Calibri" w:cs="Times New Roman"/>
          <w:lang w:eastAsia="ru-RU"/>
        </w:rPr>
      </w:pPr>
      <w:r w:rsidRPr="00AF1413">
        <w:rPr>
          <w:rFonts w:eastAsia="Calibri" w:cs="Times New Roman"/>
          <w:lang w:eastAsia="ru-RU"/>
        </w:rPr>
        <w:t>деятельность по складированию и хранению;</w:t>
      </w:r>
    </w:p>
    <w:p w:rsidR="00AC0652" w:rsidRPr="00AF1413" w:rsidRDefault="00AC0652" w:rsidP="00AC0652">
      <w:pPr>
        <w:widowControl w:val="0"/>
        <w:numPr>
          <w:ilvl w:val="0"/>
          <w:numId w:val="27"/>
        </w:numPr>
        <w:ind w:left="0" w:firstLine="709"/>
        <w:rPr>
          <w:rFonts w:eastAsia="Calibri" w:cs="Times New Roman"/>
          <w:lang w:eastAsia="ru-RU"/>
        </w:rPr>
      </w:pPr>
      <w:r w:rsidRPr="00AF1413">
        <w:rPr>
          <w:rFonts w:eastAsia="Calibri" w:cs="Times New Roman"/>
          <w:lang w:eastAsia="ru-RU"/>
        </w:rPr>
        <w:t>деятельность по предоставлению прочих вспомогательных услуг для бизнеса, не включенная в другие группировки.</w:t>
      </w:r>
    </w:p>
    <w:p w:rsidR="00AC0652" w:rsidRPr="005069BC" w:rsidRDefault="00AC0652" w:rsidP="00AC0652">
      <w:pPr>
        <w:rPr>
          <w:rFonts w:cs="Times New Roman"/>
        </w:rPr>
      </w:pPr>
      <w:r w:rsidRPr="005069BC">
        <w:rPr>
          <w:rFonts w:cs="Times New Roman"/>
        </w:rPr>
        <w:t>Организационная структура управления представляет собой совокупность отделов и служб, занимающихся построением и координацией функционирования системы управления, разработкой и реализацией управленческих решений.</w:t>
      </w:r>
    </w:p>
    <w:p w:rsidR="00AC0652" w:rsidRDefault="00AC0652" w:rsidP="00AC0652">
      <w:pPr>
        <w:rPr>
          <w:rFonts w:cs="Times New Roman"/>
        </w:rPr>
      </w:pPr>
      <w:r w:rsidRPr="00AE09E4">
        <w:rPr>
          <w:rFonts w:cs="Times New Roman"/>
        </w:rPr>
        <w:t>В качестве структуры управления предприятием в ООО «</w:t>
      </w:r>
      <w:r>
        <w:rPr>
          <w:rFonts w:cs="Times New Roman"/>
        </w:rPr>
        <w:t>Русьпушнина</w:t>
      </w:r>
      <w:r w:rsidRPr="00AE09E4">
        <w:rPr>
          <w:rFonts w:cs="Times New Roman"/>
        </w:rPr>
        <w:t xml:space="preserve">» используется линейно-функциональная структура, которая представлена на рисунке </w:t>
      </w:r>
      <w:r>
        <w:rPr>
          <w:rFonts w:cs="Times New Roman"/>
        </w:rPr>
        <w:t>1</w:t>
      </w:r>
      <w:r w:rsidR="00E723CD">
        <w:rPr>
          <w:rFonts w:cs="Times New Roman"/>
        </w:rPr>
        <w:t>1</w:t>
      </w:r>
      <w:r w:rsidRPr="00AE09E4">
        <w:rPr>
          <w:rFonts w:cs="Times New Roman"/>
        </w:rPr>
        <w:t xml:space="preserve">. </w:t>
      </w:r>
    </w:p>
    <w:p w:rsidR="00AC0652" w:rsidRDefault="00AC0652" w:rsidP="00AC0652">
      <w:pPr>
        <w:ind w:firstLine="0"/>
        <w:rPr>
          <w:rFonts w:cs="Times New Roman"/>
        </w:rPr>
      </w:pPr>
    </w:p>
    <w:p w:rsidR="00136322" w:rsidRPr="00AE09E4" w:rsidRDefault="00136322" w:rsidP="00AC0652">
      <w:pPr>
        <w:ind w:firstLine="0"/>
        <w:rPr>
          <w:rFonts w:cs="Times New Roman"/>
        </w:rPr>
      </w:pPr>
      <w:r>
        <w:rPr>
          <w:rFonts w:cs="Times New Roman"/>
          <w:noProof/>
        </w:rPr>
        <w:lastRenderedPageBreak/>
        <w:drawing>
          <wp:inline distT="0" distB="0" distL="0" distR="0">
            <wp:extent cx="5936615" cy="32480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0-04-28 в 12.06.29.png"/>
                    <pic:cNvPicPr/>
                  </pic:nvPicPr>
                  <pic:blipFill>
                    <a:blip r:embed="rId21">
                      <a:extLst>
                        <a:ext uri="{28A0092B-C50C-407E-A947-70E740481C1C}">
                          <a14:useLocalDpi xmlns:a14="http://schemas.microsoft.com/office/drawing/2010/main" val="0"/>
                        </a:ext>
                      </a:extLst>
                    </a:blip>
                    <a:stretch>
                      <a:fillRect/>
                    </a:stretch>
                  </pic:blipFill>
                  <pic:spPr>
                    <a:xfrm>
                      <a:off x="0" y="0"/>
                      <a:ext cx="5936615" cy="3248025"/>
                    </a:xfrm>
                    <a:prstGeom prst="rect">
                      <a:avLst/>
                    </a:prstGeom>
                  </pic:spPr>
                </pic:pic>
              </a:graphicData>
            </a:graphic>
          </wp:inline>
        </w:drawing>
      </w:r>
    </w:p>
    <w:p w:rsidR="00AC0652" w:rsidRDefault="00AC0652" w:rsidP="00AC0652">
      <w:pPr>
        <w:jc w:val="center"/>
        <w:rPr>
          <w:rFonts w:cs="Times New Roman"/>
        </w:rPr>
      </w:pPr>
      <w:r w:rsidRPr="00AE09E4">
        <w:rPr>
          <w:rFonts w:cs="Times New Roman"/>
        </w:rPr>
        <w:t xml:space="preserve">Рисунок </w:t>
      </w:r>
      <w:r>
        <w:rPr>
          <w:rFonts w:cs="Times New Roman"/>
        </w:rPr>
        <w:t>1</w:t>
      </w:r>
      <w:r w:rsidR="00E723CD">
        <w:rPr>
          <w:rFonts w:cs="Times New Roman"/>
        </w:rPr>
        <w:t>1</w:t>
      </w:r>
      <w:r w:rsidRPr="00AE09E4">
        <w:rPr>
          <w:rFonts w:cs="Times New Roman"/>
        </w:rPr>
        <w:t xml:space="preserve"> – Структура управления ООО «</w:t>
      </w:r>
      <w:r>
        <w:rPr>
          <w:rFonts w:cs="Times New Roman"/>
        </w:rPr>
        <w:t>Русьпушнина</w:t>
      </w:r>
      <w:r w:rsidRPr="00AE09E4">
        <w:rPr>
          <w:rFonts w:cs="Times New Roman"/>
        </w:rPr>
        <w:t>»</w:t>
      </w:r>
    </w:p>
    <w:p w:rsidR="00AC0652" w:rsidRPr="00C45FAB" w:rsidRDefault="00AC0652" w:rsidP="00AC0652">
      <w:pPr>
        <w:jc w:val="left"/>
        <w:rPr>
          <w:rFonts w:cs="Times New Roman"/>
        </w:rPr>
      </w:pPr>
      <w:r>
        <w:rPr>
          <w:rFonts w:cs="Times New Roman"/>
        </w:rPr>
        <w:t xml:space="preserve">Источник: </w:t>
      </w:r>
      <w:r w:rsidRPr="00C45FAB">
        <w:rPr>
          <w:rFonts w:cs="Times New Roman"/>
        </w:rPr>
        <w:t>[</w:t>
      </w:r>
      <w:r>
        <w:rPr>
          <w:rFonts w:cs="Times New Roman"/>
        </w:rPr>
        <w:t>составлено автором по внутренним материалам компании «Русьпушнина»</w:t>
      </w:r>
      <w:r w:rsidRPr="00C45FAB">
        <w:rPr>
          <w:rFonts w:cs="Times New Roman"/>
        </w:rPr>
        <w:t>]</w:t>
      </w:r>
    </w:p>
    <w:p w:rsidR="00AC0652" w:rsidRPr="00AE09E4" w:rsidRDefault="00AC0652" w:rsidP="00AC0652">
      <w:pPr>
        <w:rPr>
          <w:rFonts w:cs="Times New Roman"/>
        </w:rPr>
      </w:pPr>
      <w:r>
        <w:rPr>
          <w:rFonts w:cs="Times New Roman"/>
        </w:rPr>
        <w:t>Компания «Русьпушнина</w:t>
      </w:r>
      <w:r w:rsidRPr="00AE09E4">
        <w:rPr>
          <w:rFonts w:cs="Times New Roman"/>
        </w:rPr>
        <w:t xml:space="preserve">» состоит из следующих структурных подразделений: администрация, бухгалтерия, отделы логистики, информационного обеспечения, </w:t>
      </w:r>
      <w:r>
        <w:rPr>
          <w:rFonts w:cs="Times New Roman"/>
        </w:rPr>
        <w:t>п</w:t>
      </w:r>
      <w:r w:rsidRPr="00AE09E4">
        <w:rPr>
          <w:rFonts w:cs="Times New Roman"/>
        </w:rPr>
        <w:t>ушно-</w:t>
      </w:r>
      <w:r>
        <w:rPr>
          <w:rFonts w:cs="Times New Roman"/>
        </w:rPr>
        <w:t>м</w:t>
      </w:r>
      <w:r w:rsidRPr="00AE09E4">
        <w:rPr>
          <w:rFonts w:cs="Times New Roman"/>
        </w:rPr>
        <w:t xml:space="preserve">еховых товаров, по работе с покупателями и поставщиками, персонала, а также административно-хозяйственный. </w:t>
      </w:r>
    </w:p>
    <w:p w:rsidR="00AC0652" w:rsidRDefault="00AC0652" w:rsidP="00AC0652">
      <w:pPr>
        <w:rPr>
          <w:rFonts w:cs="Times New Roman"/>
        </w:rPr>
      </w:pPr>
      <w:r w:rsidRPr="00AE09E4">
        <w:rPr>
          <w:rFonts w:cs="Times New Roman"/>
        </w:rPr>
        <w:t xml:space="preserve">В данной структуре можно выделить различные виды связей. Линейные связи существуют между начальником отдела и его подчиненными. </w:t>
      </w:r>
      <w:r>
        <w:rPr>
          <w:rFonts w:cs="Times New Roman"/>
        </w:rPr>
        <w:t xml:space="preserve"> </w:t>
      </w:r>
      <w:r w:rsidRPr="00AE09E4">
        <w:rPr>
          <w:rFonts w:cs="Times New Roman"/>
        </w:rPr>
        <w:t>Функциональные связи существуют между специалистами бухгалтерии и специалистами отдела логистики, которые осуществляют реализацию сбытовой функции на предприятии. Субординационные связи существуют между директором и заместителями директора.</w:t>
      </w:r>
    </w:p>
    <w:p w:rsidR="00AC0652" w:rsidRDefault="00AC0652" w:rsidP="00AC0652">
      <w:pPr>
        <w:pStyle w:val="2"/>
        <w:rPr>
          <w:rFonts w:cs="Times New Roman"/>
          <w:b w:val="0"/>
          <w:color w:val="auto"/>
          <w:szCs w:val="24"/>
        </w:rPr>
      </w:pPr>
      <w:bookmarkStart w:id="32" w:name="_Toc36743910"/>
      <w:bookmarkStart w:id="33" w:name="_Toc37612928"/>
      <w:bookmarkStart w:id="34" w:name="_Toc41738704"/>
      <w:r>
        <w:rPr>
          <w:rFonts w:cs="Times New Roman"/>
          <w:color w:val="auto"/>
          <w:szCs w:val="24"/>
        </w:rPr>
        <w:t>2.3. Анализ финансовой деятельности компании</w:t>
      </w:r>
      <w:bookmarkEnd w:id="32"/>
      <w:bookmarkEnd w:id="33"/>
      <w:bookmarkEnd w:id="34"/>
    </w:p>
    <w:p w:rsidR="00AC0652" w:rsidRDefault="00AC0652" w:rsidP="00AC0652">
      <w:pPr>
        <w:rPr>
          <w:rFonts w:cs="Times New Roman"/>
        </w:rPr>
      </w:pPr>
      <w:r>
        <w:rPr>
          <w:rFonts w:cs="Times New Roman"/>
        </w:rPr>
        <w:t>Анализ финансовой деятельности организации является важнейшим этапом оценки ее деятельности и особой составляющей, которая характеризует производственно-хозяйственную сторону деятельности предприятия. И отражает результат его текущего, инвестиционного и финансового развития, содержит необходимую информацию для инвесторов, а также характеризует способность организации отвечать по своим долгам и обязательствам и наращивать свой экономической потенциал.</w:t>
      </w:r>
    </w:p>
    <w:p w:rsidR="00AC0652" w:rsidRDefault="00AC0652" w:rsidP="00AC0652">
      <w:pPr>
        <w:rPr>
          <w:rFonts w:cs="Times New Roman"/>
        </w:rPr>
      </w:pPr>
      <w:r>
        <w:rPr>
          <w:rFonts w:cs="Times New Roman"/>
        </w:rPr>
        <w:t xml:space="preserve">Для анализа финансовой деятельности компании, необходимо представить таблицу </w:t>
      </w:r>
      <w:r w:rsidR="00AD2257">
        <w:rPr>
          <w:rFonts w:cs="Times New Roman"/>
        </w:rPr>
        <w:t>11</w:t>
      </w:r>
      <w:r>
        <w:rPr>
          <w:rFonts w:cs="Times New Roman"/>
        </w:rPr>
        <w:t xml:space="preserve">. </w:t>
      </w:r>
    </w:p>
    <w:p w:rsidR="00FE3D1A" w:rsidRDefault="00FE3D1A" w:rsidP="00AC0652">
      <w:pPr>
        <w:rPr>
          <w:rFonts w:cs="Times New Roman"/>
        </w:rPr>
      </w:pPr>
    </w:p>
    <w:p w:rsidR="00AC0652" w:rsidRDefault="00AC0652" w:rsidP="00AC0652">
      <w:pPr>
        <w:rPr>
          <w:rFonts w:cs="Times New Roman"/>
        </w:rPr>
      </w:pPr>
      <w:r>
        <w:rPr>
          <w:rFonts w:cs="Times New Roman"/>
        </w:rPr>
        <w:lastRenderedPageBreak/>
        <w:t xml:space="preserve">Таблица </w:t>
      </w:r>
      <w:r w:rsidR="00AD2257">
        <w:rPr>
          <w:rFonts w:cs="Times New Roman"/>
        </w:rPr>
        <w:t>11</w:t>
      </w:r>
      <w:r>
        <w:rPr>
          <w:rFonts w:cs="Times New Roman"/>
        </w:rPr>
        <w:t xml:space="preserve"> – Динамика основных показателей компании «Русьпушнина» за 2018-2019 гг.</w:t>
      </w:r>
    </w:p>
    <w:tbl>
      <w:tblPr>
        <w:tblStyle w:val="a7"/>
        <w:tblW w:w="4995" w:type="pct"/>
        <w:tblLook w:val="04A0" w:firstRow="1" w:lastRow="0" w:firstColumn="1" w:lastColumn="0" w:noHBand="0" w:noVBand="1"/>
      </w:tblPr>
      <w:tblGrid>
        <w:gridCol w:w="2332"/>
        <w:gridCol w:w="2332"/>
        <w:gridCol w:w="2333"/>
        <w:gridCol w:w="2333"/>
      </w:tblGrid>
      <w:tr w:rsidR="00AC0652" w:rsidRPr="00D920D1" w:rsidTr="00AD2257">
        <w:trPr>
          <w:tblHeader/>
        </w:trPr>
        <w:tc>
          <w:tcPr>
            <w:tcW w:w="1250" w:type="pct"/>
            <w:vMerge w:val="restart"/>
          </w:tcPr>
          <w:p w:rsidR="00AC0652" w:rsidRPr="0038315F" w:rsidRDefault="00AC0652" w:rsidP="00AD2257">
            <w:pPr>
              <w:pStyle w:val="a8"/>
              <w:jc w:val="center"/>
              <w:rPr>
                <w:b/>
                <w:bCs/>
              </w:rPr>
            </w:pPr>
            <w:r w:rsidRPr="0038315F">
              <w:rPr>
                <w:b/>
                <w:bCs/>
              </w:rPr>
              <w:t>Показатель</w:t>
            </w:r>
          </w:p>
        </w:tc>
        <w:tc>
          <w:tcPr>
            <w:tcW w:w="2500" w:type="pct"/>
            <w:gridSpan w:val="2"/>
          </w:tcPr>
          <w:p w:rsidR="00AC0652" w:rsidRPr="0038315F" w:rsidRDefault="00AC0652" w:rsidP="00AD2257">
            <w:pPr>
              <w:pStyle w:val="a8"/>
              <w:jc w:val="center"/>
              <w:rPr>
                <w:b/>
                <w:bCs/>
              </w:rPr>
            </w:pPr>
            <w:r w:rsidRPr="0038315F">
              <w:rPr>
                <w:b/>
                <w:bCs/>
              </w:rPr>
              <w:t>Значение показателя, тыс. руб.</w:t>
            </w:r>
          </w:p>
        </w:tc>
        <w:tc>
          <w:tcPr>
            <w:tcW w:w="1250" w:type="pct"/>
          </w:tcPr>
          <w:p w:rsidR="00AC0652" w:rsidRPr="0038315F" w:rsidRDefault="00AC0652" w:rsidP="00AD2257">
            <w:pPr>
              <w:pStyle w:val="a8"/>
              <w:jc w:val="center"/>
              <w:rPr>
                <w:b/>
                <w:bCs/>
              </w:rPr>
            </w:pPr>
            <w:r w:rsidRPr="0038315F">
              <w:rPr>
                <w:b/>
                <w:bCs/>
              </w:rPr>
              <w:t>Отклонение</w:t>
            </w:r>
          </w:p>
        </w:tc>
      </w:tr>
      <w:tr w:rsidR="00AC0652" w:rsidRPr="00D920D1" w:rsidTr="00AD2257">
        <w:trPr>
          <w:tblHeader/>
        </w:trPr>
        <w:tc>
          <w:tcPr>
            <w:tcW w:w="1250" w:type="pct"/>
            <w:vMerge/>
          </w:tcPr>
          <w:p w:rsidR="00AC0652" w:rsidRPr="0038315F" w:rsidRDefault="00AC0652" w:rsidP="00AD2257">
            <w:pPr>
              <w:pStyle w:val="a8"/>
              <w:jc w:val="center"/>
              <w:rPr>
                <w:b/>
                <w:bCs/>
              </w:rPr>
            </w:pPr>
          </w:p>
        </w:tc>
        <w:tc>
          <w:tcPr>
            <w:tcW w:w="1250" w:type="pct"/>
          </w:tcPr>
          <w:p w:rsidR="00AC0652" w:rsidRPr="0038315F" w:rsidRDefault="00AC0652" w:rsidP="00AD2257">
            <w:pPr>
              <w:pStyle w:val="a8"/>
              <w:jc w:val="center"/>
              <w:rPr>
                <w:b/>
                <w:bCs/>
              </w:rPr>
            </w:pPr>
            <w:r w:rsidRPr="0038315F">
              <w:rPr>
                <w:b/>
                <w:bCs/>
              </w:rPr>
              <w:t>2018</w:t>
            </w:r>
          </w:p>
        </w:tc>
        <w:tc>
          <w:tcPr>
            <w:tcW w:w="1250" w:type="pct"/>
          </w:tcPr>
          <w:p w:rsidR="00AC0652" w:rsidRPr="0038315F" w:rsidRDefault="00AC0652" w:rsidP="00AD2257">
            <w:pPr>
              <w:pStyle w:val="a8"/>
              <w:jc w:val="center"/>
              <w:rPr>
                <w:b/>
                <w:bCs/>
              </w:rPr>
            </w:pPr>
            <w:r w:rsidRPr="0038315F">
              <w:rPr>
                <w:b/>
                <w:bCs/>
              </w:rPr>
              <w:t>2019</w:t>
            </w:r>
          </w:p>
        </w:tc>
        <w:tc>
          <w:tcPr>
            <w:tcW w:w="1250" w:type="pct"/>
          </w:tcPr>
          <w:p w:rsidR="00AC0652" w:rsidRPr="0038315F" w:rsidRDefault="00AC0652" w:rsidP="00AD2257">
            <w:pPr>
              <w:pStyle w:val="a8"/>
              <w:jc w:val="center"/>
              <w:rPr>
                <w:b/>
                <w:bCs/>
              </w:rPr>
            </w:pPr>
            <w:r w:rsidRPr="0038315F">
              <w:rPr>
                <w:b/>
                <w:bCs/>
              </w:rPr>
              <w:t>2019 г. к 2018 г.</w:t>
            </w:r>
          </w:p>
        </w:tc>
      </w:tr>
      <w:tr w:rsidR="00AC0652" w:rsidRPr="00D920D1" w:rsidTr="00AD2257">
        <w:tc>
          <w:tcPr>
            <w:tcW w:w="1250" w:type="pct"/>
          </w:tcPr>
          <w:p w:rsidR="00AC0652" w:rsidRPr="00D920D1" w:rsidRDefault="00AC0652" w:rsidP="00AD2257">
            <w:pPr>
              <w:pStyle w:val="a8"/>
            </w:pPr>
            <w:r>
              <w:t>Валовая выручка</w:t>
            </w:r>
          </w:p>
        </w:tc>
        <w:tc>
          <w:tcPr>
            <w:tcW w:w="1250" w:type="pct"/>
          </w:tcPr>
          <w:p w:rsidR="00AC0652" w:rsidRPr="00D920D1" w:rsidRDefault="00AC0652" w:rsidP="00AD2257">
            <w:pPr>
              <w:pStyle w:val="a8"/>
            </w:pPr>
            <w:r>
              <w:t>21 640</w:t>
            </w:r>
          </w:p>
        </w:tc>
        <w:tc>
          <w:tcPr>
            <w:tcW w:w="1250" w:type="pct"/>
          </w:tcPr>
          <w:p w:rsidR="00AC0652" w:rsidRPr="00D920D1" w:rsidRDefault="00AC0652" w:rsidP="00AD2257">
            <w:pPr>
              <w:pStyle w:val="a8"/>
            </w:pPr>
            <w:r>
              <w:t>35 549</w:t>
            </w:r>
          </w:p>
        </w:tc>
        <w:tc>
          <w:tcPr>
            <w:tcW w:w="1250" w:type="pct"/>
          </w:tcPr>
          <w:p w:rsidR="00AC0652" w:rsidRPr="00D920D1" w:rsidRDefault="00AC0652" w:rsidP="00AD2257">
            <w:pPr>
              <w:pStyle w:val="a8"/>
            </w:pPr>
            <w:r>
              <w:t>13 909</w:t>
            </w:r>
          </w:p>
        </w:tc>
      </w:tr>
      <w:tr w:rsidR="00AC0652" w:rsidRPr="00D920D1" w:rsidTr="00AD2257">
        <w:tc>
          <w:tcPr>
            <w:tcW w:w="1250" w:type="pct"/>
          </w:tcPr>
          <w:p w:rsidR="00AC0652" w:rsidRPr="00D920D1" w:rsidRDefault="00AC0652" w:rsidP="00AD2257">
            <w:pPr>
              <w:pStyle w:val="a8"/>
            </w:pPr>
            <w:r>
              <w:t>Валовые затраты</w:t>
            </w:r>
          </w:p>
        </w:tc>
        <w:tc>
          <w:tcPr>
            <w:tcW w:w="1250" w:type="pct"/>
          </w:tcPr>
          <w:p w:rsidR="00AC0652" w:rsidRPr="00D920D1" w:rsidRDefault="00AC0652" w:rsidP="00AD2257">
            <w:pPr>
              <w:pStyle w:val="a8"/>
            </w:pPr>
            <w:r>
              <w:t>2 911</w:t>
            </w:r>
          </w:p>
        </w:tc>
        <w:tc>
          <w:tcPr>
            <w:tcW w:w="1250" w:type="pct"/>
          </w:tcPr>
          <w:p w:rsidR="00AC0652" w:rsidRPr="00D920D1" w:rsidRDefault="00AC0652" w:rsidP="00AD2257">
            <w:pPr>
              <w:pStyle w:val="a8"/>
            </w:pPr>
            <w:r>
              <w:t>2 357</w:t>
            </w:r>
          </w:p>
        </w:tc>
        <w:tc>
          <w:tcPr>
            <w:tcW w:w="1250" w:type="pct"/>
          </w:tcPr>
          <w:p w:rsidR="00AC0652" w:rsidRPr="00D920D1" w:rsidRDefault="00AC0652" w:rsidP="00AD2257">
            <w:pPr>
              <w:pStyle w:val="a8"/>
            </w:pPr>
            <w:r>
              <w:t>- 554</w:t>
            </w:r>
          </w:p>
        </w:tc>
      </w:tr>
      <w:tr w:rsidR="00AC0652" w:rsidRPr="00D920D1" w:rsidTr="00AD2257">
        <w:tc>
          <w:tcPr>
            <w:tcW w:w="1250" w:type="pct"/>
          </w:tcPr>
          <w:p w:rsidR="00AC0652" w:rsidRPr="00D920D1" w:rsidRDefault="00AC0652" w:rsidP="00AD2257">
            <w:pPr>
              <w:pStyle w:val="a8"/>
            </w:pPr>
            <w:r>
              <w:t>Валовая прибыль</w:t>
            </w:r>
          </w:p>
        </w:tc>
        <w:tc>
          <w:tcPr>
            <w:tcW w:w="1250" w:type="pct"/>
          </w:tcPr>
          <w:p w:rsidR="00AC0652" w:rsidRPr="00D920D1" w:rsidRDefault="00AC0652" w:rsidP="00AD2257">
            <w:pPr>
              <w:pStyle w:val="a8"/>
            </w:pPr>
            <w:r>
              <w:t>18 729</w:t>
            </w:r>
          </w:p>
        </w:tc>
        <w:tc>
          <w:tcPr>
            <w:tcW w:w="1250" w:type="pct"/>
          </w:tcPr>
          <w:p w:rsidR="00AC0652" w:rsidRPr="00D920D1" w:rsidRDefault="00AC0652" w:rsidP="00AD2257">
            <w:pPr>
              <w:pStyle w:val="a8"/>
            </w:pPr>
            <w:r>
              <w:t>33 192</w:t>
            </w:r>
          </w:p>
        </w:tc>
        <w:tc>
          <w:tcPr>
            <w:tcW w:w="1250" w:type="pct"/>
          </w:tcPr>
          <w:p w:rsidR="00AC0652" w:rsidRPr="00D920D1" w:rsidRDefault="00AC0652" w:rsidP="00AD2257">
            <w:pPr>
              <w:pStyle w:val="a8"/>
            </w:pPr>
            <w:r>
              <w:t>14 463</w:t>
            </w:r>
          </w:p>
        </w:tc>
      </w:tr>
    </w:tbl>
    <w:p w:rsidR="00AC0652" w:rsidRPr="00C45FAB" w:rsidRDefault="00AC0652" w:rsidP="00AC0652">
      <w:pPr>
        <w:jc w:val="left"/>
        <w:rPr>
          <w:rFonts w:cs="Times New Roman"/>
        </w:rPr>
      </w:pPr>
      <w:r>
        <w:rPr>
          <w:rFonts w:cs="Times New Roman"/>
        </w:rPr>
        <w:t xml:space="preserve">Источник: </w:t>
      </w:r>
      <w:r w:rsidRPr="00C45FAB">
        <w:rPr>
          <w:rFonts w:cs="Times New Roman"/>
        </w:rPr>
        <w:t>[</w:t>
      </w:r>
      <w:r>
        <w:rPr>
          <w:rFonts w:cs="Times New Roman"/>
        </w:rPr>
        <w:t>составлено автором по внутренним материалам компании «Русьпушнина»</w:t>
      </w:r>
      <w:r w:rsidRPr="00C45FAB">
        <w:rPr>
          <w:rFonts w:cs="Times New Roman"/>
        </w:rPr>
        <w:t>]</w:t>
      </w:r>
    </w:p>
    <w:p w:rsidR="00AC0652" w:rsidRDefault="00AC0652" w:rsidP="00AC0652">
      <w:pPr>
        <w:rPr>
          <w:rFonts w:cs="Times New Roman"/>
        </w:rPr>
      </w:pPr>
      <w:r>
        <w:rPr>
          <w:rFonts w:cs="Times New Roman"/>
        </w:rPr>
        <w:t>На основании данных таблицы 8, можно сделать следующие выводы: выручка от реализации продукции на протяжении всего исследуемого периода 2018-2019 годов, непрерывно увеличивается и на конец 2019 года составила 35 549 тыс. руб. Валовая прибыль компании в 2018 году составила 18 729 тыс. руб., а на конец 2019 года увеличилась на 14 463 тыс. руб. и составила 33 192 тыс. руб.</w:t>
      </w:r>
    </w:p>
    <w:p w:rsidR="00AC0652" w:rsidRDefault="00AC0652" w:rsidP="00136322">
      <w:pPr>
        <w:rPr>
          <w:rFonts w:cs="Times New Roman"/>
        </w:rPr>
      </w:pPr>
      <w:r>
        <w:rPr>
          <w:rFonts w:cs="Times New Roman"/>
        </w:rPr>
        <w:t>Наиболее наглядно динамика основных финансовых показателей компании «Русьпушнина» представлена на рисунке 1</w:t>
      </w:r>
      <w:r w:rsidR="00AF18C2">
        <w:rPr>
          <w:rFonts w:cs="Times New Roman"/>
        </w:rPr>
        <w:t>2</w:t>
      </w:r>
      <w:r>
        <w:rPr>
          <w:rFonts w:cs="Times New Roman"/>
        </w:rPr>
        <w:t>.</w:t>
      </w:r>
    </w:p>
    <w:p w:rsidR="00136322" w:rsidRDefault="00136322" w:rsidP="00AC0652">
      <w:pPr>
        <w:ind w:firstLine="0"/>
        <w:rPr>
          <w:rFonts w:cs="Times New Roman"/>
        </w:rPr>
      </w:pPr>
      <w:r>
        <w:rPr>
          <w:rFonts w:cs="Times New Roman"/>
          <w:noProof/>
        </w:rPr>
        <w:drawing>
          <wp:inline distT="0" distB="0" distL="0" distR="0">
            <wp:extent cx="5936615" cy="20618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0-04-28 в 12.06.54.png"/>
                    <pic:cNvPicPr/>
                  </pic:nvPicPr>
                  <pic:blipFill>
                    <a:blip r:embed="rId22">
                      <a:extLst>
                        <a:ext uri="{28A0092B-C50C-407E-A947-70E740481C1C}">
                          <a14:useLocalDpi xmlns:a14="http://schemas.microsoft.com/office/drawing/2010/main" val="0"/>
                        </a:ext>
                      </a:extLst>
                    </a:blip>
                    <a:stretch>
                      <a:fillRect/>
                    </a:stretch>
                  </pic:blipFill>
                  <pic:spPr>
                    <a:xfrm>
                      <a:off x="0" y="0"/>
                      <a:ext cx="5936615" cy="2061845"/>
                    </a:xfrm>
                    <a:prstGeom prst="rect">
                      <a:avLst/>
                    </a:prstGeom>
                  </pic:spPr>
                </pic:pic>
              </a:graphicData>
            </a:graphic>
          </wp:inline>
        </w:drawing>
      </w:r>
    </w:p>
    <w:p w:rsidR="00AC0652" w:rsidRPr="00D920D1" w:rsidRDefault="00AC0652" w:rsidP="00AC0652">
      <w:pPr>
        <w:jc w:val="center"/>
        <w:rPr>
          <w:rFonts w:cs="Times New Roman"/>
        </w:rPr>
      </w:pPr>
      <w:r>
        <w:rPr>
          <w:rFonts w:cs="Times New Roman"/>
        </w:rPr>
        <w:t>Рисунок 1</w:t>
      </w:r>
      <w:r w:rsidR="00AF18C2">
        <w:rPr>
          <w:rFonts w:cs="Times New Roman"/>
        </w:rPr>
        <w:t>2</w:t>
      </w:r>
      <w:r>
        <w:rPr>
          <w:rFonts w:cs="Times New Roman"/>
        </w:rPr>
        <w:t xml:space="preserve"> – Динамика </w:t>
      </w:r>
      <w:r w:rsidRPr="00CB0F24">
        <w:rPr>
          <w:rFonts w:cs="Times New Roman"/>
        </w:rPr>
        <w:t xml:space="preserve">основных показателей </w:t>
      </w:r>
      <w:r>
        <w:rPr>
          <w:rFonts w:cs="Times New Roman"/>
        </w:rPr>
        <w:t>за 2018-2019 гг.</w:t>
      </w:r>
    </w:p>
    <w:p w:rsidR="00AC0652" w:rsidRPr="00C45FAB" w:rsidRDefault="00AC0652" w:rsidP="00AC0652">
      <w:pPr>
        <w:jc w:val="left"/>
        <w:rPr>
          <w:rFonts w:cs="Times New Roman"/>
        </w:rPr>
      </w:pPr>
      <w:r>
        <w:rPr>
          <w:rFonts w:cs="Times New Roman"/>
        </w:rPr>
        <w:t xml:space="preserve">Источник: </w:t>
      </w:r>
      <w:r w:rsidRPr="00C45FAB">
        <w:rPr>
          <w:rFonts w:cs="Times New Roman"/>
        </w:rPr>
        <w:t>[</w:t>
      </w:r>
      <w:r>
        <w:rPr>
          <w:rFonts w:cs="Times New Roman"/>
        </w:rPr>
        <w:t>составлено автором по внутренним материалам компании «Русьпушнина»</w:t>
      </w:r>
      <w:r w:rsidRPr="00C45FAB">
        <w:rPr>
          <w:rFonts w:cs="Times New Roman"/>
        </w:rPr>
        <w:t>]</w:t>
      </w:r>
    </w:p>
    <w:p w:rsidR="00AC0652" w:rsidRDefault="00AC0652" w:rsidP="00AC0652">
      <w:pPr>
        <w:rPr>
          <w:rFonts w:eastAsia="Calibri" w:cs="Times New Roman"/>
        </w:rPr>
      </w:pPr>
      <w:r>
        <w:rPr>
          <w:rFonts w:cs="Times New Roman"/>
        </w:rPr>
        <w:t xml:space="preserve">Темпы прироста </w:t>
      </w:r>
      <w:r w:rsidRPr="00DF6472">
        <w:rPr>
          <w:rFonts w:eastAsia="Calibri" w:cs="Times New Roman"/>
        </w:rPr>
        <w:t>валовых затрат на 201</w:t>
      </w:r>
      <w:r>
        <w:rPr>
          <w:rFonts w:eastAsia="Calibri" w:cs="Times New Roman"/>
        </w:rPr>
        <w:t>9</w:t>
      </w:r>
      <w:r w:rsidRPr="00DF6472">
        <w:rPr>
          <w:rFonts w:eastAsia="Calibri" w:cs="Times New Roman"/>
        </w:rPr>
        <w:t xml:space="preserve"> г</w:t>
      </w:r>
      <w:r>
        <w:rPr>
          <w:rFonts w:eastAsia="Calibri" w:cs="Times New Roman"/>
        </w:rPr>
        <w:t>од</w:t>
      </w:r>
      <w:r w:rsidRPr="00DF6472">
        <w:rPr>
          <w:rFonts w:eastAsia="Calibri" w:cs="Times New Roman"/>
        </w:rPr>
        <w:t xml:space="preserve"> сократились на </w:t>
      </w:r>
      <w:r>
        <w:rPr>
          <w:rFonts w:eastAsia="Calibri" w:cs="Times New Roman"/>
        </w:rPr>
        <w:t>554 тыс. руб.</w:t>
      </w:r>
      <w:r w:rsidRPr="00DF6472">
        <w:rPr>
          <w:rFonts w:eastAsia="Calibri" w:cs="Times New Roman"/>
        </w:rPr>
        <w:t xml:space="preserve"> и это привело к положительным показателям темпа прироста валовой прибыли. </w:t>
      </w:r>
    </w:p>
    <w:p w:rsidR="00AC0652" w:rsidRDefault="00AC0652" w:rsidP="00AC0652">
      <w:pPr>
        <w:rPr>
          <w:rFonts w:eastAsia="Calibri" w:cs="Times New Roman"/>
        </w:rPr>
      </w:pPr>
      <w:r w:rsidRPr="00DF6472">
        <w:rPr>
          <w:rFonts w:eastAsia="Calibri" w:cs="Times New Roman"/>
        </w:rPr>
        <w:t>В итоге, главные задачи, стоящие перед компанией «</w:t>
      </w:r>
      <w:r>
        <w:rPr>
          <w:rFonts w:eastAsia="Calibri" w:cs="Times New Roman"/>
        </w:rPr>
        <w:t>Русьпушнина</w:t>
      </w:r>
      <w:r w:rsidRPr="00DF6472">
        <w:rPr>
          <w:rFonts w:eastAsia="Calibri" w:cs="Times New Roman"/>
        </w:rPr>
        <w:t xml:space="preserve">» </w:t>
      </w:r>
      <w:r w:rsidRPr="00DF6472">
        <w:rPr>
          <w:rFonts w:eastAsia="Calibri" w:cs="Times New Roman"/>
          <w:lang w:eastAsia="ru-RU"/>
        </w:rPr>
        <w:t>–</w:t>
      </w:r>
      <w:r w:rsidRPr="00DF6472">
        <w:rPr>
          <w:rFonts w:eastAsia="Calibri" w:cs="Times New Roman"/>
        </w:rPr>
        <w:t xml:space="preserve"> это увеличение темпов прироста валовой выручки при значительном сокращении темпов прироста валовых затрат.</w:t>
      </w:r>
    </w:p>
    <w:p w:rsidR="00FE3D1A" w:rsidRDefault="00FE3D1A" w:rsidP="00AC0652">
      <w:pPr>
        <w:rPr>
          <w:rFonts w:eastAsia="Calibri" w:cs="Times New Roman"/>
        </w:rPr>
      </w:pPr>
    </w:p>
    <w:p w:rsidR="00FE3D1A" w:rsidRDefault="00FE3D1A" w:rsidP="00AC0652">
      <w:pPr>
        <w:rPr>
          <w:rFonts w:eastAsia="Calibri" w:cs="Times New Roman"/>
        </w:rPr>
      </w:pPr>
    </w:p>
    <w:p w:rsidR="00FE3D1A" w:rsidRDefault="00FE3D1A" w:rsidP="00AC0652">
      <w:pPr>
        <w:rPr>
          <w:rFonts w:eastAsia="Calibri" w:cs="Times New Roman"/>
        </w:rPr>
      </w:pPr>
    </w:p>
    <w:p w:rsidR="00AC0652" w:rsidRDefault="00AC0652" w:rsidP="00AC0652">
      <w:pPr>
        <w:pStyle w:val="2"/>
        <w:rPr>
          <w:rFonts w:cs="Times New Roman"/>
          <w:color w:val="auto"/>
          <w:szCs w:val="24"/>
        </w:rPr>
      </w:pPr>
      <w:bookmarkStart w:id="35" w:name="_Toc36743911"/>
      <w:bookmarkStart w:id="36" w:name="_Toc37612929"/>
      <w:bookmarkStart w:id="37" w:name="_Toc41738705"/>
      <w:r>
        <w:rPr>
          <w:rFonts w:cs="Times New Roman"/>
          <w:color w:val="auto"/>
          <w:szCs w:val="24"/>
        </w:rPr>
        <w:lastRenderedPageBreak/>
        <w:t xml:space="preserve">2.4. </w:t>
      </w:r>
      <w:bookmarkEnd w:id="35"/>
      <w:r>
        <w:rPr>
          <w:rFonts w:cs="Times New Roman"/>
          <w:color w:val="auto"/>
          <w:szCs w:val="24"/>
        </w:rPr>
        <w:t>Анализ результатов проведенного исследования</w:t>
      </w:r>
      <w:bookmarkEnd w:id="36"/>
      <w:bookmarkEnd w:id="37"/>
    </w:p>
    <w:p w:rsidR="00FE3D1A" w:rsidRPr="00FE3D1A" w:rsidRDefault="00FE3D1A" w:rsidP="00FE3D1A">
      <w:pPr>
        <w:pStyle w:val="3"/>
      </w:pPr>
      <w:r>
        <w:t>2.4.1. Алгоритм анализа</w:t>
      </w:r>
    </w:p>
    <w:p w:rsidR="00E723CD" w:rsidRPr="00E723CD" w:rsidRDefault="00E723CD" w:rsidP="00E723CD">
      <w:r>
        <w:t>Общий алгоритм проводимого анализа представлен на рисунке 1</w:t>
      </w:r>
      <w:r w:rsidR="00AF18C2">
        <w:t>3</w:t>
      </w:r>
      <w:r>
        <w:t>.</w:t>
      </w:r>
    </w:p>
    <w:p w:rsidR="00AC0652" w:rsidRDefault="00AC0652" w:rsidP="00AC0652">
      <w:pPr>
        <w:keepNext/>
        <w:jc w:val="center"/>
      </w:pPr>
      <w:r>
        <w:rPr>
          <w:noProof/>
        </w:rPr>
        <w:drawing>
          <wp:inline distT="0" distB="0" distL="0" distR="0" wp14:anchorId="2E6C4D06" wp14:editId="0BD3AE15">
            <wp:extent cx="4538836" cy="3234813"/>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нимок экрана 2020-04-13 в 11.45.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8689" cy="3241835"/>
                    </a:xfrm>
                    <a:prstGeom prst="rect">
                      <a:avLst/>
                    </a:prstGeom>
                  </pic:spPr>
                </pic:pic>
              </a:graphicData>
            </a:graphic>
          </wp:inline>
        </w:drawing>
      </w:r>
    </w:p>
    <w:p w:rsidR="00AC0652" w:rsidRDefault="00AC0652" w:rsidP="00AC0652">
      <w:pPr>
        <w:jc w:val="center"/>
      </w:pPr>
      <w:r>
        <w:t>Рисунок 1</w:t>
      </w:r>
      <w:r w:rsidR="00AF18C2">
        <w:t>3</w:t>
      </w:r>
      <w:r>
        <w:t>. Алгоритм анализа для разработки стратегии долгосрочных отношений с покупателями</w:t>
      </w:r>
    </w:p>
    <w:p w:rsidR="00AC0652" w:rsidRPr="00067379" w:rsidRDefault="00AC0652" w:rsidP="00AC0652">
      <w:pPr>
        <w:jc w:val="left"/>
        <w:rPr>
          <w:b/>
          <w:bCs/>
        </w:rPr>
      </w:pPr>
      <w:r>
        <w:t xml:space="preserve">Источник: </w:t>
      </w:r>
      <w:r w:rsidRPr="007D3E80">
        <w:t>[</w:t>
      </w:r>
      <w:r>
        <w:t>составлено автором</w:t>
      </w:r>
      <w:r w:rsidRPr="00067379">
        <w:t>]</w:t>
      </w:r>
    </w:p>
    <w:p w:rsidR="00AC0652" w:rsidRPr="00E7202B" w:rsidRDefault="00FE3D1A" w:rsidP="00FE3D1A">
      <w:pPr>
        <w:pStyle w:val="3"/>
      </w:pPr>
      <w:r>
        <w:t xml:space="preserve">2.4.2. </w:t>
      </w:r>
      <w:r w:rsidR="00AC0652" w:rsidRPr="00E7202B">
        <w:t>Методология исследования</w:t>
      </w:r>
    </w:p>
    <w:p w:rsidR="00AC0652" w:rsidRPr="00E7202B" w:rsidRDefault="00AC0652" w:rsidP="00AC0652">
      <w:pPr>
        <w:rPr>
          <w:i/>
          <w:iCs/>
        </w:rPr>
      </w:pPr>
      <w:r w:rsidRPr="00E7202B">
        <w:rPr>
          <w:i/>
          <w:iCs/>
        </w:rPr>
        <w:t>Методология интервью с сотрудниками компании</w:t>
      </w:r>
    </w:p>
    <w:p w:rsidR="00AC0652" w:rsidRPr="00457809" w:rsidRDefault="00AC0652" w:rsidP="00AC0652">
      <w:pPr>
        <w:rPr>
          <w:rFonts w:cs="Times New Roman"/>
        </w:rPr>
      </w:pPr>
      <w:r w:rsidRPr="00457809">
        <w:rPr>
          <w:rFonts w:cs="Times New Roman"/>
        </w:rPr>
        <w:t xml:space="preserve">В целях анализа текущей ситуации в компании относительно стратегии долгосрочных отношений были проведены </w:t>
      </w:r>
      <w:proofErr w:type="spellStart"/>
      <w:r w:rsidRPr="00457809">
        <w:rPr>
          <w:rFonts w:cs="Times New Roman"/>
        </w:rPr>
        <w:t>полуструктурированные</w:t>
      </w:r>
      <w:proofErr w:type="spellEnd"/>
      <w:r w:rsidRPr="00457809">
        <w:rPr>
          <w:rFonts w:cs="Times New Roman"/>
        </w:rPr>
        <w:t xml:space="preserve"> интервью с сотрудниками компании. Данные интервью были:</w:t>
      </w:r>
    </w:p>
    <w:p w:rsidR="00AC0652" w:rsidRPr="00457809" w:rsidRDefault="00AC0652" w:rsidP="00AC0652">
      <w:pPr>
        <w:pStyle w:val="a3"/>
        <w:numPr>
          <w:ilvl w:val="0"/>
          <w:numId w:val="30"/>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С точки зрения фокуса анализа – интервью, в котором респондент выступает в качестве источника информации;</w:t>
      </w:r>
    </w:p>
    <w:p w:rsidR="00AC0652" w:rsidRPr="00457809" w:rsidRDefault="00AC0652" w:rsidP="00AC0652">
      <w:pPr>
        <w:pStyle w:val="a3"/>
        <w:numPr>
          <w:ilvl w:val="0"/>
          <w:numId w:val="30"/>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С точки зрения основной темы – предметно-фокусированное;</w:t>
      </w:r>
    </w:p>
    <w:p w:rsidR="00AC0652" w:rsidRPr="00457809" w:rsidRDefault="00AC0652" w:rsidP="00AC0652">
      <w:pPr>
        <w:pStyle w:val="a3"/>
        <w:numPr>
          <w:ilvl w:val="0"/>
          <w:numId w:val="30"/>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С точки зрения способа интервьюирования – экспертное интервью</w:t>
      </w:r>
      <w:r w:rsidRPr="00457809">
        <w:rPr>
          <w:rStyle w:val="a6"/>
          <w:rFonts w:ascii="Times New Roman" w:hAnsi="Times New Roman" w:cs="Times New Roman"/>
          <w:sz w:val="24"/>
          <w:szCs w:val="24"/>
        </w:rPr>
        <w:footnoteReference w:id="30"/>
      </w:r>
      <w:r w:rsidRPr="00457809">
        <w:rPr>
          <w:rFonts w:ascii="Times New Roman" w:hAnsi="Times New Roman" w:cs="Times New Roman"/>
          <w:sz w:val="24"/>
          <w:szCs w:val="24"/>
        </w:rPr>
        <w:t>.</w:t>
      </w:r>
    </w:p>
    <w:p w:rsidR="00AC0652" w:rsidRPr="00457809" w:rsidRDefault="00AC0652" w:rsidP="00AC0652">
      <w:pPr>
        <w:rPr>
          <w:rFonts w:cs="Times New Roman"/>
        </w:rPr>
      </w:pPr>
      <w:r w:rsidRPr="00457809">
        <w:rPr>
          <w:rFonts w:cs="Times New Roman"/>
        </w:rPr>
        <w:t>В интервью приняли участие менеджеры функциональных подразделений компании, наиболее тесно контактирующие с покупателями и наиболее глубоко понимающие специфику пушного аукционного бизнеса:</w:t>
      </w:r>
    </w:p>
    <w:p w:rsidR="00AC0652" w:rsidRPr="00457809" w:rsidRDefault="00AC0652" w:rsidP="00AC0652">
      <w:pPr>
        <w:pStyle w:val="a3"/>
        <w:numPr>
          <w:ilvl w:val="0"/>
          <w:numId w:val="31"/>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начальник отдела по работе с покупателями и поставщиками;</w:t>
      </w:r>
    </w:p>
    <w:p w:rsidR="00AC0652" w:rsidRPr="00457809" w:rsidRDefault="00AC0652" w:rsidP="00AC0652">
      <w:pPr>
        <w:pStyle w:val="a3"/>
        <w:numPr>
          <w:ilvl w:val="0"/>
          <w:numId w:val="31"/>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начальник отдела логистики;</w:t>
      </w:r>
    </w:p>
    <w:p w:rsidR="00AC0652" w:rsidRDefault="00AC0652" w:rsidP="00AC0652">
      <w:pPr>
        <w:pStyle w:val="a3"/>
        <w:numPr>
          <w:ilvl w:val="0"/>
          <w:numId w:val="31"/>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lastRenderedPageBreak/>
        <w:t>заместитель директора по аукционной работе.</w:t>
      </w:r>
    </w:p>
    <w:p w:rsidR="00710B13" w:rsidRPr="00710B13" w:rsidRDefault="00710B13" w:rsidP="00710B13">
      <w:pPr>
        <w:rPr>
          <w:rFonts w:cs="Times New Roman"/>
        </w:rPr>
      </w:pPr>
      <w:r>
        <w:rPr>
          <w:rFonts w:cs="Times New Roman"/>
        </w:rPr>
        <w:t>В качестве интервьюера выступала автор данной работы.</w:t>
      </w:r>
    </w:p>
    <w:p w:rsidR="00AC0652" w:rsidRPr="00457809" w:rsidRDefault="00AC0652" w:rsidP="00AC0652">
      <w:pPr>
        <w:rPr>
          <w:rFonts w:cs="Times New Roman"/>
        </w:rPr>
      </w:pPr>
      <w:r w:rsidRPr="00457809">
        <w:rPr>
          <w:rFonts w:cs="Times New Roman"/>
        </w:rPr>
        <w:t xml:space="preserve">Основу интервью составляли опросники, приведённые в 10 главе книги Жана-Жака </w:t>
      </w:r>
      <w:proofErr w:type="spellStart"/>
      <w:r w:rsidRPr="00457809">
        <w:rPr>
          <w:rFonts w:cs="Times New Roman"/>
        </w:rPr>
        <w:t>Ламбена</w:t>
      </w:r>
      <w:proofErr w:type="spellEnd"/>
      <w:r w:rsidRPr="00457809">
        <w:rPr>
          <w:rFonts w:cs="Times New Roman"/>
        </w:rPr>
        <w:t xml:space="preserve"> «Менеджмент, ориентированный на рынок». Помимо этого, были заданы следующие заранее спланированные вопросы, которые в ходе интервью могли корректироваться, уточняться и дополняться, а также предполагали свободную форму ответа:</w:t>
      </w:r>
    </w:p>
    <w:p w:rsidR="00AC0652" w:rsidRPr="00457809" w:rsidRDefault="00AC0652" w:rsidP="00AC0652">
      <w:pPr>
        <w:pStyle w:val="a3"/>
        <w:numPr>
          <w:ilvl w:val="0"/>
          <w:numId w:val="32"/>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Какова на сегодняшний день стратегия взаимоотношений с клиентами? Существует ли она в документированном виде?</w:t>
      </w:r>
    </w:p>
    <w:p w:rsidR="00AC0652" w:rsidRPr="00457809" w:rsidRDefault="00AC0652" w:rsidP="00AC0652">
      <w:pPr>
        <w:pStyle w:val="a3"/>
        <w:numPr>
          <w:ilvl w:val="0"/>
          <w:numId w:val="32"/>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Кто в компании отвечает за стратегию развития взаимоотношений?</w:t>
      </w:r>
    </w:p>
    <w:p w:rsidR="00AC0652" w:rsidRPr="00457809" w:rsidRDefault="00AC0652" w:rsidP="00AC0652">
      <w:pPr>
        <w:pStyle w:val="a3"/>
        <w:numPr>
          <w:ilvl w:val="0"/>
          <w:numId w:val="32"/>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Кто наиболее тесно контактирует с клиентами?</w:t>
      </w:r>
    </w:p>
    <w:p w:rsidR="00AC0652" w:rsidRPr="00457809" w:rsidRDefault="00AC0652" w:rsidP="00AC0652">
      <w:pPr>
        <w:pStyle w:val="a3"/>
        <w:numPr>
          <w:ilvl w:val="0"/>
          <w:numId w:val="32"/>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Существуют ли практики и процедуры, касающиеся отношений с клиентами?</w:t>
      </w:r>
    </w:p>
    <w:p w:rsidR="00AC0652" w:rsidRPr="00457809" w:rsidRDefault="00AC0652" w:rsidP="00AC0652">
      <w:pPr>
        <w:pStyle w:val="a3"/>
        <w:numPr>
          <w:ilvl w:val="0"/>
          <w:numId w:val="32"/>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Делятся ли клиенты на сегменты, взаимодействие для которых различается?</w:t>
      </w:r>
    </w:p>
    <w:p w:rsidR="00AC0652" w:rsidRPr="00457809" w:rsidRDefault="00AC0652" w:rsidP="00AC0652">
      <w:pPr>
        <w:pStyle w:val="a3"/>
        <w:numPr>
          <w:ilvl w:val="0"/>
          <w:numId w:val="32"/>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Что компания предоставляет покупателям?</w:t>
      </w:r>
    </w:p>
    <w:p w:rsidR="00AC0652" w:rsidRPr="00457809" w:rsidRDefault="00AC0652" w:rsidP="00AC0652">
      <w:pPr>
        <w:pStyle w:val="a3"/>
        <w:numPr>
          <w:ilvl w:val="0"/>
          <w:numId w:val="32"/>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На чём строятся взаимоотношения?</w:t>
      </w:r>
    </w:p>
    <w:p w:rsidR="00AC0652" w:rsidRPr="00FE3D1A" w:rsidRDefault="00AC0652" w:rsidP="00FE3D1A">
      <w:pPr>
        <w:pStyle w:val="a3"/>
        <w:numPr>
          <w:ilvl w:val="0"/>
          <w:numId w:val="32"/>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Какие льготы и иные выгодные условия компания готова предоставить самым приверженным и прибыльным клиентам?</w:t>
      </w:r>
    </w:p>
    <w:p w:rsidR="00AC0652" w:rsidRPr="00E7202B" w:rsidRDefault="00AC0652" w:rsidP="00AC0652">
      <w:pPr>
        <w:rPr>
          <w:rFonts w:cs="Times New Roman"/>
          <w:i/>
          <w:iCs/>
        </w:rPr>
      </w:pPr>
      <w:r w:rsidRPr="00E7202B">
        <w:rPr>
          <w:rFonts w:cs="Times New Roman"/>
          <w:i/>
          <w:iCs/>
        </w:rPr>
        <w:t>Описание выборки онлайн-опроса</w:t>
      </w:r>
    </w:p>
    <w:p w:rsidR="00AC0652" w:rsidRPr="00FE3D1A" w:rsidRDefault="00AC0652" w:rsidP="00FE3D1A">
      <w:pPr>
        <w:rPr>
          <w:rFonts w:cs="Times New Roman"/>
        </w:rPr>
      </w:pPr>
      <w:r w:rsidRPr="00457809">
        <w:rPr>
          <w:rFonts w:cs="Times New Roman"/>
        </w:rPr>
        <w:t xml:space="preserve">По результатам проведенных интервью были выделены три возможные льготы для лояльных покупателей (кредитование покупки, отложенный срок оплаты и приоритетная доставка), которые легли в основу количественного исследования – онлайн-опроса, проведенного с помощью бесплатной платформы </w:t>
      </w:r>
      <w:r w:rsidRPr="00457809">
        <w:rPr>
          <w:rFonts w:cs="Times New Roman"/>
          <w:lang w:val="en-US"/>
        </w:rPr>
        <w:t>Google</w:t>
      </w:r>
      <w:r w:rsidRPr="00457809">
        <w:rPr>
          <w:rFonts w:cs="Times New Roman"/>
        </w:rPr>
        <w:t xml:space="preserve"> </w:t>
      </w:r>
      <w:r w:rsidRPr="00457809">
        <w:rPr>
          <w:rFonts w:cs="Times New Roman"/>
          <w:lang w:val="en-US"/>
        </w:rPr>
        <w:t>Forms</w:t>
      </w:r>
      <w:r w:rsidRPr="00457809">
        <w:rPr>
          <w:rStyle w:val="a6"/>
          <w:rFonts w:cs="Times New Roman"/>
          <w:lang w:val="en-US"/>
        </w:rPr>
        <w:footnoteReference w:id="31"/>
      </w:r>
      <w:r w:rsidRPr="00457809">
        <w:rPr>
          <w:rFonts w:cs="Times New Roman"/>
        </w:rPr>
        <w:t xml:space="preserve">. Ссылка на опрос с приглашением пройти его была разослана </w:t>
      </w:r>
      <w:r w:rsidR="00CB58D9">
        <w:rPr>
          <w:rFonts w:cs="Times New Roman"/>
        </w:rPr>
        <w:t>7</w:t>
      </w:r>
      <w:r w:rsidRPr="00457809">
        <w:rPr>
          <w:rFonts w:cs="Times New Roman"/>
        </w:rPr>
        <w:t>8 покупателям компании на их адреса электронной почты секретарём-референтом; через 3 дня ссылка была разослана повторно в качестве напоминания о желательном прохождении. Всего на опрос ответило 38 респондентов. Опрос проводился на английском языке в связи с тем, что большинство покупателей, особенно крупных, представлено иностранными гражданами; при этом предполагалось, что поскольку сами аукционы проходят на английском языке, то этот язык знают в достаточной мере для прохождения опроса и российские покупатели.</w:t>
      </w:r>
    </w:p>
    <w:p w:rsidR="00AC0652" w:rsidRPr="00E7202B" w:rsidRDefault="00AC0652" w:rsidP="00AC0652">
      <w:pPr>
        <w:rPr>
          <w:rFonts w:cs="Times New Roman"/>
          <w:i/>
          <w:iCs/>
        </w:rPr>
      </w:pPr>
      <w:r w:rsidRPr="00E7202B">
        <w:rPr>
          <w:rFonts w:cs="Times New Roman"/>
          <w:i/>
          <w:iCs/>
        </w:rPr>
        <w:t>Структура онлайн-опроса</w:t>
      </w:r>
    </w:p>
    <w:p w:rsidR="00AC0652" w:rsidRPr="00457809" w:rsidRDefault="00AC0652" w:rsidP="00AC0652">
      <w:pPr>
        <w:rPr>
          <w:rFonts w:cs="Times New Roman"/>
        </w:rPr>
      </w:pPr>
      <w:r w:rsidRPr="00457809">
        <w:rPr>
          <w:rFonts w:cs="Times New Roman"/>
        </w:rPr>
        <w:t xml:space="preserve">Первые 3 вопроса касались предлагаемых льгот; первые 2 из них были составлены по </w:t>
      </w:r>
      <w:proofErr w:type="spellStart"/>
      <w:r w:rsidRPr="00457809">
        <w:rPr>
          <w:rFonts w:cs="Times New Roman"/>
        </w:rPr>
        <w:t>Кано</w:t>
      </w:r>
      <w:proofErr w:type="spellEnd"/>
      <w:r w:rsidRPr="00457809">
        <w:rPr>
          <w:rFonts w:cs="Times New Roman"/>
        </w:rPr>
        <w:t xml:space="preserve">-модели, где покупателю предлагалось оценить каждую льготу при условии того, что она предоставлялась или не предоставлялась бы компанией, по 5 возможным </w:t>
      </w:r>
      <w:r w:rsidRPr="00457809">
        <w:rPr>
          <w:rFonts w:cs="Times New Roman"/>
        </w:rPr>
        <w:lastRenderedPageBreak/>
        <w:t>утверждениям: «Мне это нравится», «Я этого ожидаю», «Я нейтрален/нейтральна», «Я могу это терпеть», «Мне это не нравится». Третий вопрос блока качался воспринимаемого изменения ценности отношений с компанией в случае предоставления льгот и оценивался 3 утверждениями: «Данная особенность снизила бы ценность отношений для нас», «Данная особенность не повлияла бы ценность отношений», «Данная особенность повысила бы ценность отношений для нас».</w:t>
      </w:r>
    </w:p>
    <w:p w:rsidR="00AC0652" w:rsidRPr="00457809" w:rsidRDefault="00AC0652" w:rsidP="00AC0652">
      <w:pPr>
        <w:rPr>
          <w:rFonts w:cs="Times New Roman"/>
        </w:rPr>
      </w:pPr>
      <w:r w:rsidRPr="00457809">
        <w:rPr>
          <w:rFonts w:cs="Times New Roman"/>
        </w:rPr>
        <w:t xml:space="preserve">Следующие два вопроса были включены в целях сегментирования покупателей по критериям выделения взаимоотношений: прибыльности и потенциала роста, поскольку сам опрос являлся анонимным, и только дополнительные вопросы могли позволить выявить категорию покупателей. </w:t>
      </w:r>
    </w:p>
    <w:p w:rsidR="00AC0652" w:rsidRPr="00457809" w:rsidRDefault="00AC0652" w:rsidP="00AC0652">
      <w:pPr>
        <w:rPr>
          <w:rFonts w:cs="Times New Roman"/>
        </w:rPr>
      </w:pPr>
      <w:r w:rsidRPr="00457809">
        <w:rPr>
          <w:rFonts w:cs="Times New Roman"/>
        </w:rPr>
        <w:t xml:space="preserve">Вопрос для выявления прибыльности формулировался относительно объёма закупок в натуральном выражении: покупателей спрашивали, сколько шкурок они закупили у компании «Русьпушнина» на последнем январском аукционе: до 500, от 500 до 1500, более 1500. Данные числа были получены в результате анализа объёмов закупок отдельных покупателей в результате последнего аукциона, с целью формирования приблизительно равных по размеру категорий покупателей по объёму покупок. При этом полагалось, что возможно в качестве меры прибыльности покупателя для компании использовать объём купленных шкурок в натуральном выражении, поскольку доходы компании составляют комиссионные сборы, и, таким образом, прибыль пропорциональна объёму продаж в натуральном выражении. </w:t>
      </w:r>
    </w:p>
    <w:p w:rsidR="00AC0652" w:rsidRPr="00457809" w:rsidRDefault="00AC0652" w:rsidP="00AC0652">
      <w:pPr>
        <w:rPr>
          <w:rFonts w:cs="Times New Roman"/>
        </w:rPr>
      </w:pPr>
      <w:r w:rsidRPr="00457809">
        <w:rPr>
          <w:rFonts w:cs="Times New Roman"/>
        </w:rPr>
        <w:t>Вопрос о потенциале роста покупателей был сформулирован относительно прошедшего январского аукциона: покупателей спрашивали, купили ли они всё, что было им необходимо на последнем аукционе «</w:t>
      </w:r>
      <w:proofErr w:type="spellStart"/>
      <w:r w:rsidRPr="00457809">
        <w:rPr>
          <w:rFonts w:cs="Times New Roman"/>
        </w:rPr>
        <w:t>Русьпушнины</w:t>
      </w:r>
      <w:proofErr w:type="spellEnd"/>
      <w:r w:rsidRPr="00457809">
        <w:rPr>
          <w:rFonts w:cs="Times New Roman"/>
        </w:rPr>
        <w:t>», или они могли купить больше.</w:t>
      </w:r>
    </w:p>
    <w:p w:rsidR="00AC0652" w:rsidRPr="00457809" w:rsidRDefault="00AC0652" w:rsidP="00AC0652">
      <w:pPr>
        <w:rPr>
          <w:rFonts w:cs="Times New Roman"/>
        </w:rPr>
      </w:pPr>
      <w:r w:rsidRPr="00457809">
        <w:rPr>
          <w:rFonts w:cs="Times New Roman"/>
        </w:rPr>
        <w:t xml:space="preserve">Следующий вопрос представлял собой шкалу </w:t>
      </w:r>
      <w:r w:rsidRPr="00457809">
        <w:rPr>
          <w:rFonts w:cs="Times New Roman"/>
          <w:lang w:val="en-US"/>
        </w:rPr>
        <w:t>B</w:t>
      </w:r>
      <w:r w:rsidRPr="00457809">
        <w:rPr>
          <w:rFonts w:cs="Times New Roman"/>
        </w:rPr>
        <w:t>2</w:t>
      </w:r>
      <w:r w:rsidRPr="00457809">
        <w:rPr>
          <w:rFonts w:cs="Times New Roman"/>
          <w:lang w:val="en-US"/>
        </w:rPr>
        <w:t>B</w:t>
      </w:r>
      <w:r w:rsidRPr="00457809">
        <w:rPr>
          <w:rFonts w:cs="Times New Roman"/>
        </w:rPr>
        <w:t>-</w:t>
      </w:r>
      <w:r w:rsidRPr="00457809">
        <w:rPr>
          <w:rFonts w:cs="Times New Roman"/>
          <w:lang w:val="en-US"/>
        </w:rPr>
        <w:t>RELPERF</w:t>
      </w:r>
      <w:r w:rsidRPr="00457809">
        <w:rPr>
          <w:rFonts w:cs="Times New Roman"/>
        </w:rPr>
        <w:t xml:space="preserve"> с 13 утверждениями (одно утверждение оригинальной шкалы, касающееся технологического имиджа рассматриваемой компании, было исключено в связи с неприменимостью к компании «Русьпушнина»), оцениваемых по 7-уровневой шкале </w:t>
      </w:r>
      <w:proofErr w:type="spellStart"/>
      <w:r w:rsidRPr="00457809">
        <w:rPr>
          <w:rFonts w:cs="Times New Roman"/>
        </w:rPr>
        <w:t>Ликерта</w:t>
      </w:r>
      <w:proofErr w:type="spellEnd"/>
      <w:r w:rsidRPr="00457809">
        <w:rPr>
          <w:rFonts w:cs="Times New Roman"/>
        </w:rPr>
        <w:t xml:space="preserve"> от 1 – «Я полностью не согласен» до 7 – «Я полностью согласен». Вопросы касались 5 измерений:</w:t>
      </w:r>
    </w:p>
    <w:p w:rsidR="00AC0652" w:rsidRPr="00457809" w:rsidRDefault="00AC0652" w:rsidP="00AC0652">
      <w:pPr>
        <w:pStyle w:val="a3"/>
        <w:numPr>
          <w:ilvl w:val="0"/>
          <w:numId w:val="29"/>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политики и практики компании;</w:t>
      </w:r>
    </w:p>
    <w:p w:rsidR="00AC0652" w:rsidRPr="00457809" w:rsidRDefault="00AC0652" w:rsidP="00AC0652">
      <w:pPr>
        <w:pStyle w:val="a3"/>
        <w:numPr>
          <w:ilvl w:val="0"/>
          <w:numId w:val="29"/>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приверженность отношениям;</w:t>
      </w:r>
    </w:p>
    <w:p w:rsidR="00AC0652" w:rsidRPr="00457809" w:rsidRDefault="00AC0652" w:rsidP="00AC0652">
      <w:pPr>
        <w:pStyle w:val="a3"/>
        <w:numPr>
          <w:ilvl w:val="0"/>
          <w:numId w:val="29"/>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доверие в отношениях;</w:t>
      </w:r>
    </w:p>
    <w:p w:rsidR="00AC0652" w:rsidRPr="00457809" w:rsidRDefault="00AC0652" w:rsidP="00AC0652">
      <w:pPr>
        <w:pStyle w:val="a3"/>
        <w:numPr>
          <w:ilvl w:val="0"/>
          <w:numId w:val="29"/>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взаимная кооперация;</w:t>
      </w:r>
    </w:p>
    <w:p w:rsidR="00AC0652" w:rsidRPr="00457809" w:rsidRDefault="00AC0652" w:rsidP="00AC0652">
      <w:pPr>
        <w:pStyle w:val="a3"/>
        <w:numPr>
          <w:ilvl w:val="0"/>
          <w:numId w:val="29"/>
        </w:numPr>
        <w:spacing w:after="0" w:line="360" w:lineRule="auto"/>
        <w:jc w:val="both"/>
        <w:rPr>
          <w:rFonts w:ascii="Times New Roman" w:hAnsi="Times New Roman" w:cs="Times New Roman"/>
          <w:sz w:val="24"/>
          <w:szCs w:val="24"/>
        </w:rPr>
      </w:pPr>
      <w:r w:rsidRPr="00457809">
        <w:rPr>
          <w:rFonts w:ascii="Times New Roman" w:hAnsi="Times New Roman" w:cs="Times New Roman"/>
          <w:sz w:val="24"/>
          <w:szCs w:val="24"/>
        </w:rPr>
        <w:t>удовлетворенность отношениями.</w:t>
      </w:r>
    </w:p>
    <w:p w:rsidR="00AC0652" w:rsidRPr="00457809" w:rsidRDefault="00AC0652" w:rsidP="00FE3D1A">
      <w:pPr>
        <w:rPr>
          <w:rFonts w:cs="Times New Roman"/>
        </w:rPr>
      </w:pPr>
      <w:r w:rsidRPr="00457809">
        <w:rPr>
          <w:rFonts w:cs="Times New Roman"/>
        </w:rPr>
        <w:t xml:space="preserve">Наконец, последние два вопроса были открытыми и необязательными, они были предназначены для выявления того, что покупателям понравилось и не понравилось на </w:t>
      </w:r>
      <w:r w:rsidRPr="00457809">
        <w:rPr>
          <w:rFonts w:cs="Times New Roman"/>
        </w:rPr>
        <w:lastRenderedPageBreak/>
        <w:t xml:space="preserve">последнем январском аукционе, и что бы они предложили исправить в дальнейшем. Полная анкета опроса представлена в </w:t>
      </w:r>
      <w:r>
        <w:rPr>
          <w:rFonts w:cs="Times New Roman"/>
        </w:rPr>
        <w:t>п</w:t>
      </w:r>
      <w:r w:rsidRPr="00457809">
        <w:rPr>
          <w:rFonts w:cs="Times New Roman"/>
        </w:rPr>
        <w:t>риложении</w:t>
      </w:r>
      <w:r>
        <w:rPr>
          <w:rFonts w:cs="Times New Roman"/>
        </w:rPr>
        <w:t xml:space="preserve"> </w:t>
      </w:r>
      <w:r>
        <w:rPr>
          <w:rFonts w:cs="Times New Roman"/>
          <w:lang w:eastAsia="ru-RU"/>
        </w:rPr>
        <w:t>№</w:t>
      </w:r>
      <w:r>
        <w:rPr>
          <w:rFonts w:cs="Times New Roman"/>
        </w:rPr>
        <w:t>1</w:t>
      </w:r>
      <w:r w:rsidRPr="00457809">
        <w:rPr>
          <w:rFonts w:cs="Times New Roman"/>
        </w:rPr>
        <w:t>.</w:t>
      </w:r>
    </w:p>
    <w:p w:rsidR="00AC0652" w:rsidRPr="00A37D6E" w:rsidRDefault="00FE3D1A" w:rsidP="00FE3D1A">
      <w:pPr>
        <w:pStyle w:val="3"/>
        <w:rPr>
          <w:lang w:eastAsia="ru-RU"/>
        </w:rPr>
      </w:pPr>
      <w:bookmarkStart w:id="38" w:name="_Toc36743912"/>
      <w:r>
        <w:rPr>
          <w:lang w:eastAsia="ru-RU"/>
        </w:rPr>
        <w:t xml:space="preserve">2.4.3. </w:t>
      </w:r>
      <w:r w:rsidR="00AC0652" w:rsidRPr="00A37D6E">
        <w:rPr>
          <w:lang w:eastAsia="ru-RU"/>
        </w:rPr>
        <w:t>Анализ существующей стратегии долгосрочных отношений с клиентами</w:t>
      </w:r>
      <w:bookmarkEnd w:id="38"/>
    </w:p>
    <w:p w:rsidR="00AC0652" w:rsidRDefault="00AC0652" w:rsidP="00AC0652">
      <w:pPr>
        <w:rPr>
          <w:rFonts w:cs="Times New Roman"/>
          <w:lang w:eastAsia="ru-RU"/>
        </w:rPr>
      </w:pPr>
      <w:r>
        <w:rPr>
          <w:rFonts w:cs="Times New Roman"/>
          <w:lang w:eastAsia="ru-RU"/>
        </w:rPr>
        <w:t>Как было рассмотрено выше, р</w:t>
      </w:r>
      <w:r w:rsidRPr="00FD1288">
        <w:rPr>
          <w:rFonts w:eastAsia="Calibri" w:cs="Times New Roman"/>
        </w:rPr>
        <w:t>уководством ОСП ООО «АК «</w:t>
      </w:r>
      <w:proofErr w:type="spellStart"/>
      <w:r>
        <w:rPr>
          <w:rFonts w:eastAsia="Calibri" w:cs="Times New Roman"/>
        </w:rPr>
        <w:t>Союзпушнина</w:t>
      </w:r>
      <w:proofErr w:type="spellEnd"/>
      <w:r w:rsidRPr="00FD1288">
        <w:rPr>
          <w:rFonts w:eastAsia="Calibri" w:cs="Times New Roman"/>
        </w:rPr>
        <w:t xml:space="preserve">» в </w:t>
      </w:r>
      <w:r>
        <w:rPr>
          <w:rFonts w:eastAsia="Calibri" w:cs="Times New Roman"/>
        </w:rPr>
        <w:t xml:space="preserve">июле </w:t>
      </w:r>
      <w:r w:rsidRPr="00FD1288">
        <w:rPr>
          <w:rFonts w:eastAsia="Calibri" w:cs="Times New Roman"/>
        </w:rPr>
        <w:t>2018 год</w:t>
      </w:r>
      <w:r>
        <w:rPr>
          <w:rFonts w:eastAsia="Calibri" w:cs="Times New Roman"/>
        </w:rPr>
        <w:t>а</w:t>
      </w:r>
      <w:r w:rsidRPr="00FD1288">
        <w:rPr>
          <w:rFonts w:eastAsia="Calibri" w:cs="Times New Roman"/>
        </w:rPr>
        <w:t xml:space="preserve"> была организована компания ООО «</w:t>
      </w:r>
      <w:proofErr w:type="spellStart"/>
      <w:r>
        <w:rPr>
          <w:rFonts w:eastAsia="Calibri" w:cs="Times New Roman"/>
        </w:rPr>
        <w:t>Союзпушнина</w:t>
      </w:r>
      <w:proofErr w:type="spellEnd"/>
      <w:r w:rsidRPr="00FD1288">
        <w:rPr>
          <w:rFonts w:eastAsia="Calibri" w:cs="Times New Roman"/>
        </w:rPr>
        <w:t>»</w:t>
      </w:r>
      <w:r>
        <w:rPr>
          <w:rFonts w:eastAsia="Calibri" w:cs="Times New Roman"/>
        </w:rPr>
        <w:t xml:space="preserve">. Успешно сотрудничая с </w:t>
      </w:r>
      <w:r w:rsidRPr="00FD1288">
        <w:rPr>
          <w:rFonts w:eastAsia="Calibri" w:cs="Times New Roman"/>
        </w:rPr>
        <w:t>ОСП ООО «АК «</w:t>
      </w:r>
      <w:proofErr w:type="spellStart"/>
      <w:r>
        <w:rPr>
          <w:rFonts w:eastAsia="Calibri" w:cs="Times New Roman"/>
        </w:rPr>
        <w:t>Союзпушнина</w:t>
      </w:r>
      <w:proofErr w:type="spellEnd"/>
      <w:r w:rsidRPr="00FD1288">
        <w:rPr>
          <w:rFonts w:eastAsia="Calibri" w:cs="Times New Roman"/>
        </w:rPr>
        <w:t>»</w:t>
      </w:r>
      <w:r>
        <w:rPr>
          <w:rFonts w:eastAsia="Calibri" w:cs="Times New Roman"/>
        </w:rPr>
        <w:t xml:space="preserve"> были осуществлены расчеты и проведены аукционы в декабре 2018 года, январе и апреля 2019 года. Летом 2019 года компания </w:t>
      </w:r>
      <w:r w:rsidRPr="00FD1288">
        <w:rPr>
          <w:rFonts w:eastAsia="Calibri" w:cs="Times New Roman"/>
        </w:rPr>
        <w:t>ООО «</w:t>
      </w:r>
      <w:proofErr w:type="spellStart"/>
      <w:r>
        <w:rPr>
          <w:rFonts w:eastAsia="Calibri" w:cs="Times New Roman"/>
        </w:rPr>
        <w:t>Союзпушнина</w:t>
      </w:r>
      <w:proofErr w:type="spellEnd"/>
      <w:r w:rsidRPr="00FD1288">
        <w:rPr>
          <w:rFonts w:eastAsia="Calibri" w:cs="Times New Roman"/>
        </w:rPr>
        <w:t>»</w:t>
      </w:r>
      <w:r>
        <w:rPr>
          <w:rFonts w:eastAsia="Calibri" w:cs="Times New Roman"/>
        </w:rPr>
        <w:t xml:space="preserve"> отделилась и была переименована </w:t>
      </w:r>
      <w:r w:rsidRPr="00FD1288">
        <w:rPr>
          <w:rFonts w:eastAsia="Calibri" w:cs="Times New Roman"/>
        </w:rPr>
        <w:t>в ООО «</w:t>
      </w:r>
      <w:r>
        <w:rPr>
          <w:rFonts w:eastAsia="Calibri" w:cs="Times New Roman"/>
        </w:rPr>
        <w:t>Русьпушнина</w:t>
      </w:r>
      <w:r w:rsidRPr="00FD1288">
        <w:rPr>
          <w:rFonts w:eastAsia="Calibri" w:cs="Times New Roman"/>
        </w:rPr>
        <w:t>», котор</w:t>
      </w:r>
      <w:r>
        <w:rPr>
          <w:rFonts w:eastAsia="Calibri" w:cs="Times New Roman"/>
        </w:rPr>
        <w:t>ая</w:t>
      </w:r>
      <w:r w:rsidRPr="00FD1288">
        <w:rPr>
          <w:rFonts w:eastAsia="Calibri" w:cs="Times New Roman"/>
        </w:rPr>
        <w:t xml:space="preserve"> в январе 2020 года успешно </w:t>
      </w:r>
      <w:r>
        <w:rPr>
          <w:rFonts w:eastAsia="Calibri" w:cs="Times New Roman"/>
        </w:rPr>
        <w:t xml:space="preserve">провела свой </w:t>
      </w:r>
      <w:r w:rsidRPr="00FD1288">
        <w:rPr>
          <w:rFonts w:eastAsia="Calibri" w:cs="Times New Roman"/>
        </w:rPr>
        <w:t xml:space="preserve">первый самостоятельный аукцион. </w:t>
      </w:r>
      <w:r>
        <w:rPr>
          <w:rFonts w:eastAsia="Calibri" w:cs="Times New Roman"/>
        </w:rPr>
        <w:t>Новая компания имеет поддержку со стороны всех участников рынка и нацелена на результат, а также планирует активно развиваться. Поэтому п</w:t>
      </w:r>
      <w:r>
        <w:rPr>
          <w:rFonts w:cs="Times New Roman"/>
          <w:lang w:eastAsia="ru-RU"/>
        </w:rPr>
        <w:t>остроение постоянных, долгосрочных отношений с клиентами является одной из приоритетных задач, которые стоят перед компанией «Русьпушнина».</w:t>
      </w:r>
    </w:p>
    <w:p w:rsidR="00AC0652" w:rsidRDefault="00AC0652" w:rsidP="00AC0652">
      <w:pPr>
        <w:rPr>
          <w:rFonts w:cs="Times New Roman"/>
          <w:lang w:eastAsia="ru-RU"/>
        </w:rPr>
      </w:pPr>
      <w:r>
        <w:rPr>
          <w:rFonts w:cs="Times New Roman"/>
          <w:lang w:eastAsia="ru-RU"/>
        </w:rPr>
        <w:t>Согласно проведённым с сотрудниками компании интервью, всем покупателям, которые об этом просят, предоставляются следующие дополнительные услуги:</w:t>
      </w:r>
    </w:p>
    <w:p w:rsidR="00AC0652" w:rsidRPr="00F23743" w:rsidRDefault="00AC0652" w:rsidP="00AC0652">
      <w:pPr>
        <w:pStyle w:val="a3"/>
        <w:numPr>
          <w:ilvl w:val="0"/>
          <w:numId w:val="56"/>
        </w:numPr>
        <w:spacing w:line="360" w:lineRule="auto"/>
        <w:jc w:val="both"/>
        <w:rPr>
          <w:rFonts w:ascii="Times New Roman" w:hAnsi="Times New Roman" w:cs="Times New Roman"/>
          <w:sz w:val="24"/>
          <w:szCs w:val="24"/>
          <w:lang w:eastAsia="ru-RU"/>
        </w:rPr>
      </w:pPr>
      <w:r w:rsidRPr="00F23743">
        <w:rPr>
          <w:rFonts w:ascii="Times New Roman" w:hAnsi="Times New Roman" w:cs="Times New Roman"/>
          <w:sz w:val="24"/>
          <w:szCs w:val="24"/>
          <w:lang w:eastAsia="ru-RU"/>
        </w:rPr>
        <w:t>Продажа товара по сниженной цене в перерывах аукционных торгов (отдельно уходят с генеральным директором компании в офис и дог</w:t>
      </w:r>
      <w:r>
        <w:rPr>
          <w:rFonts w:ascii="Times New Roman" w:hAnsi="Times New Roman" w:cs="Times New Roman"/>
          <w:sz w:val="24"/>
          <w:szCs w:val="24"/>
          <w:lang w:eastAsia="ru-RU"/>
        </w:rPr>
        <w:t>о</w:t>
      </w:r>
      <w:r w:rsidRPr="00F23743">
        <w:rPr>
          <w:rFonts w:ascii="Times New Roman" w:hAnsi="Times New Roman" w:cs="Times New Roman"/>
          <w:sz w:val="24"/>
          <w:szCs w:val="24"/>
          <w:lang w:eastAsia="ru-RU"/>
        </w:rPr>
        <w:t>вариваются о покупке по сниженной цене)</w:t>
      </w:r>
      <w:r>
        <w:rPr>
          <w:rFonts w:ascii="Times New Roman" w:hAnsi="Times New Roman" w:cs="Times New Roman"/>
          <w:sz w:val="24"/>
          <w:szCs w:val="24"/>
          <w:lang w:eastAsia="ru-RU"/>
        </w:rPr>
        <w:t xml:space="preserve"> – </w:t>
      </w:r>
      <w:r w:rsidRPr="00F23743">
        <w:rPr>
          <w:rFonts w:ascii="Times New Roman" w:hAnsi="Times New Roman" w:cs="Times New Roman"/>
          <w:sz w:val="24"/>
          <w:szCs w:val="24"/>
          <w:lang w:eastAsia="ru-RU"/>
        </w:rPr>
        <w:t>но снижается цена до определенного предела, не ниже цены, по которой товар был поставлен + комиссионный сбор;</w:t>
      </w:r>
    </w:p>
    <w:p w:rsidR="00AC0652" w:rsidRDefault="00AC0652" w:rsidP="00AC0652">
      <w:pPr>
        <w:pStyle w:val="a3"/>
        <w:numPr>
          <w:ilvl w:val="0"/>
          <w:numId w:val="56"/>
        </w:numPr>
        <w:spacing w:line="360" w:lineRule="auto"/>
        <w:jc w:val="both"/>
        <w:rPr>
          <w:rFonts w:ascii="Times New Roman" w:hAnsi="Times New Roman" w:cs="Times New Roman"/>
          <w:sz w:val="24"/>
          <w:szCs w:val="24"/>
          <w:lang w:eastAsia="ru-RU"/>
        </w:rPr>
      </w:pPr>
      <w:r w:rsidRPr="00F23743">
        <w:rPr>
          <w:rFonts w:ascii="Times New Roman" w:hAnsi="Times New Roman" w:cs="Times New Roman"/>
          <w:sz w:val="24"/>
          <w:szCs w:val="24"/>
          <w:lang w:eastAsia="ru-RU"/>
        </w:rPr>
        <w:t>Передача лотов от одного покупателя к другому (из счёта одного в счёт другого) в перерывах аукционных торгов</w:t>
      </w:r>
      <w:r>
        <w:rPr>
          <w:rFonts w:ascii="Times New Roman" w:hAnsi="Times New Roman" w:cs="Times New Roman"/>
          <w:sz w:val="24"/>
          <w:szCs w:val="24"/>
          <w:lang w:eastAsia="ru-RU"/>
        </w:rPr>
        <w:t>.</w:t>
      </w:r>
    </w:p>
    <w:p w:rsidR="00AC0652" w:rsidRDefault="00AC0652" w:rsidP="00AC0652">
      <w:pPr>
        <w:rPr>
          <w:rFonts w:cs="Times New Roman"/>
          <w:lang w:eastAsia="ru-RU"/>
        </w:rPr>
      </w:pPr>
      <w:r>
        <w:rPr>
          <w:rFonts w:cs="Times New Roman"/>
          <w:lang w:eastAsia="ru-RU"/>
        </w:rPr>
        <w:t xml:space="preserve">Кроме того, некоторым, наиболее важным покупателям, предоставляются следующие привилегии </w:t>
      </w:r>
      <w:r w:rsidRPr="00F23743">
        <w:rPr>
          <w:rFonts w:cs="Times New Roman"/>
          <w:lang w:eastAsia="ru-RU"/>
        </w:rPr>
        <w:t>(по объемам закупок и задел на дальнейшее сотрудничество</w:t>
      </w:r>
      <w:r>
        <w:rPr>
          <w:rFonts w:cs="Times New Roman"/>
          <w:lang w:eastAsia="ru-RU"/>
        </w:rPr>
        <w:t>):</w:t>
      </w:r>
    </w:p>
    <w:p w:rsidR="00AC0652" w:rsidRPr="00F23743" w:rsidRDefault="00AC0652" w:rsidP="00AC0652">
      <w:pPr>
        <w:pStyle w:val="a3"/>
        <w:numPr>
          <w:ilvl w:val="0"/>
          <w:numId w:val="57"/>
        </w:numPr>
        <w:spacing w:line="360" w:lineRule="auto"/>
        <w:jc w:val="both"/>
        <w:rPr>
          <w:rFonts w:ascii="Times New Roman" w:eastAsia="Times New Roman" w:hAnsi="Times New Roman" w:cs="Times New Roman"/>
          <w:sz w:val="24"/>
          <w:szCs w:val="24"/>
          <w:lang w:eastAsia="ru-RU"/>
        </w:rPr>
      </w:pPr>
      <w:r w:rsidRPr="00F23743">
        <w:rPr>
          <w:rFonts w:ascii="Times New Roman" w:eastAsia="Times New Roman" w:hAnsi="Times New Roman" w:cs="Times New Roman"/>
          <w:sz w:val="24"/>
          <w:szCs w:val="24"/>
          <w:lang w:eastAsia="ru-RU"/>
        </w:rPr>
        <w:t>Приглашение на деловые переговоры в ресторане</w:t>
      </w:r>
      <w:r>
        <w:rPr>
          <w:rFonts w:ascii="Times New Roman" w:eastAsia="Times New Roman" w:hAnsi="Times New Roman" w:cs="Times New Roman"/>
          <w:sz w:val="24"/>
          <w:szCs w:val="24"/>
          <w:lang w:eastAsia="ru-RU"/>
        </w:rPr>
        <w:t>;</w:t>
      </w:r>
    </w:p>
    <w:p w:rsidR="00AC0652" w:rsidRPr="00F23743" w:rsidRDefault="00AC0652" w:rsidP="00AC0652">
      <w:pPr>
        <w:pStyle w:val="a3"/>
        <w:numPr>
          <w:ilvl w:val="0"/>
          <w:numId w:val="57"/>
        </w:numPr>
        <w:spacing w:line="360" w:lineRule="auto"/>
        <w:jc w:val="both"/>
        <w:rPr>
          <w:rFonts w:ascii="Times New Roman" w:eastAsia="Times New Roman" w:hAnsi="Times New Roman" w:cs="Times New Roman"/>
          <w:sz w:val="24"/>
          <w:szCs w:val="24"/>
          <w:lang w:eastAsia="ru-RU"/>
        </w:rPr>
      </w:pPr>
      <w:r w:rsidRPr="00F23743">
        <w:rPr>
          <w:rFonts w:ascii="Times New Roman" w:eastAsia="Times New Roman" w:hAnsi="Times New Roman" w:cs="Times New Roman"/>
          <w:sz w:val="24"/>
          <w:szCs w:val="24"/>
          <w:lang w:eastAsia="ru-RU"/>
        </w:rPr>
        <w:t>Предоставление перед аукционными торгами билетов на культурно-массовые мероприятия (экскурсии по городу)</w:t>
      </w:r>
      <w:r>
        <w:rPr>
          <w:rFonts w:ascii="Times New Roman" w:eastAsia="Times New Roman" w:hAnsi="Times New Roman" w:cs="Times New Roman"/>
          <w:sz w:val="24"/>
          <w:szCs w:val="24"/>
          <w:lang w:eastAsia="ru-RU"/>
        </w:rPr>
        <w:t>;</w:t>
      </w:r>
    </w:p>
    <w:p w:rsidR="00AC0652" w:rsidRPr="00F23743" w:rsidRDefault="00AC0652" w:rsidP="00AC0652">
      <w:pPr>
        <w:pStyle w:val="a3"/>
        <w:numPr>
          <w:ilvl w:val="0"/>
          <w:numId w:val="57"/>
        </w:numPr>
        <w:spacing w:line="360" w:lineRule="auto"/>
        <w:jc w:val="both"/>
        <w:rPr>
          <w:rFonts w:ascii="Times New Roman" w:eastAsia="Times New Roman" w:hAnsi="Times New Roman" w:cs="Times New Roman"/>
          <w:sz w:val="24"/>
          <w:szCs w:val="24"/>
          <w:lang w:eastAsia="ru-RU"/>
        </w:rPr>
      </w:pPr>
      <w:r w:rsidRPr="00F23743">
        <w:rPr>
          <w:rFonts w:ascii="Times New Roman" w:eastAsia="Times New Roman" w:hAnsi="Times New Roman" w:cs="Times New Roman"/>
          <w:sz w:val="24"/>
          <w:szCs w:val="24"/>
          <w:lang w:eastAsia="ru-RU"/>
        </w:rPr>
        <w:t xml:space="preserve">Разыгрываемые в лотерее возможности посетить культурно-массовое мероприятие (Мариинский театр) + ценные подарки (чемоданы, зонт, </w:t>
      </w:r>
      <w:proofErr w:type="spellStart"/>
      <w:r w:rsidRPr="00F23743">
        <w:rPr>
          <w:rFonts w:ascii="Times New Roman" w:eastAsia="Times New Roman" w:hAnsi="Times New Roman" w:cs="Times New Roman"/>
          <w:sz w:val="24"/>
          <w:szCs w:val="24"/>
          <w:lang w:eastAsia="ru-RU"/>
        </w:rPr>
        <w:t>флешки</w:t>
      </w:r>
      <w:proofErr w:type="spellEnd"/>
      <w:r w:rsidRPr="00F2374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AC0652" w:rsidRPr="00F23743" w:rsidRDefault="00AC0652" w:rsidP="00AC0652">
      <w:pPr>
        <w:pStyle w:val="a3"/>
        <w:numPr>
          <w:ilvl w:val="0"/>
          <w:numId w:val="57"/>
        </w:numPr>
        <w:spacing w:line="360" w:lineRule="auto"/>
        <w:jc w:val="both"/>
        <w:rPr>
          <w:rFonts w:ascii="Times New Roman" w:eastAsia="Times New Roman" w:hAnsi="Times New Roman" w:cs="Times New Roman"/>
          <w:sz w:val="24"/>
          <w:szCs w:val="24"/>
          <w:lang w:eastAsia="ru-RU"/>
        </w:rPr>
      </w:pPr>
      <w:r w:rsidRPr="00F23743">
        <w:rPr>
          <w:rFonts w:ascii="Times New Roman" w:eastAsia="Times New Roman" w:hAnsi="Times New Roman" w:cs="Times New Roman"/>
          <w:sz w:val="24"/>
          <w:szCs w:val="24"/>
          <w:lang w:eastAsia="ru-RU"/>
        </w:rPr>
        <w:t>Ценный подарок за покупку топ-лота (аукционный молоток как символ)</w:t>
      </w:r>
      <w:r>
        <w:rPr>
          <w:rFonts w:ascii="Times New Roman" w:eastAsia="Times New Roman" w:hAnsi="Times New Roman" w:cs="Times New Roman"/>
          <w:sz w:val="24"/>
          <w:szCs w:val="24"/>
          <w:lang w:eastAsia="ru-RU"/>
        </w:rPr>
        <w:t>;</w:t>
      </w:r>
    </w:p>
    <w:p w:rsidR="00AC0652" w:rsidRDefault="00AC0652" w:rsidP="00AC0652">
      <w:pPr>
        <w:pStyle w:val="a3"/>
        <w:numPr>
          <w:ilvl w:val="0"/>
          <w:numId w:val="57"/>
        </w:numPr>
        <w:spacing w:line="360" w:lineRule="auto"/>
        <w:jc w:val="both"/>
        <w:rPr>
          <w:rFonts w:ascii="Times New Roman" w:eastAsia="Times New Roman" w:hAnsi="Times New Roman" w:cs="Times New Roman"/>
          <w:sz w:val="24"/>
          <w:szCs w:val="24"/>
          <w:lang w:eastAsia="ru-RU"/>
        </w:rPr>
      </w:pPr>
      <w:r w:rsidRPr="00F23743">
        <w:rPr>
          <w:rFonts w:ascii="Times New Roman" w:eastAsia="Times New Roman" w:hAnsi="Times New Roman" w:cs="Times New Roman"/>
          <w:sz w:val="24"/>
          <w:szCs w:val="24"/>
          <w:lang w:eastAsia="ru-RU"/>
        </w:rPr>
        <w:t>За первый проданный лот</w:t>
      </w:r>
      <w:r>
        <w:rPr>
          <w:rFonts w:ascii="Times New Roman" w:eastAsia="Times New Roman" w:hAnsi="Times New Roman" w:cs="Times New Roman"/>
          <w:sz w:val="24"/>
          <w:szCs w:val="24"/>
          <w:lang w:eastAsia="ru-RU"/>
        </w:rPr>
        <w:t xml:space="preserve"> – </w:t>
      </w:r>
      <w:r w:rsidRPr="00F23743">
        <w:rPr>
          <w:rFonts w:ascii="Times New Roman" w:eastAsia="Times New Roman" w:hAnsi="Times New Roman" w:cs="Times New Roman"/>
          <w:sz w:val="24"/>
          <w:szCs w:val="24"/>
          <w:lang w:eastAsia="ru-RU"/>
        </w:rPr>
        <w:t>бутылка элитного алкогольного напитка</w:t>
      </w:r>
      <w:r>
        <w:rPr>
          <w:rFonts w:ascii="Times New Roman" w:eastAsia="Times New Roman" w:hAnsi="Times New Roman" w:cs="Times New Roman"/>
          <w:sz w:val="24"/>
          <w:szCs w:val="24"/>
          <w:lang w:eastAsia="ru-RU"/>
        </w:rPr>
        <w:t>.</w:t>
      </w:r>
    </w:p>
    <w:p w:rsidR="00AC0652" w:rsidRDefault="00AC0652" w:rsidP="00AC0652">
      <w:pPr>
        <w:rPr>
          <w:rFonts w:eastAsia="Times New Roman" w:cs="Times New Roman"/>
          <w:lang w:eastAsia="ru-RU"/>
        </w:rPr>
      </w:pPr>
      <w:r>
        <w:rPr>
          <w:rFonts w:eastAsia="Times New Roman" w:cs="Times New Roman"/>
          <w:lang w:eastAsia="ru-RU"/>
        </w:rPr>
        <w:t>С покупателей за услуги компании взимаются следующие виды сборов:</w:t>
      </w:r>
    </w:p>
    <w:p w:rsidR="00AC0652" w:rsidRPr="00F23743" w:rsidRDefault="00AC0652" w:rsidP="00AC0652">
      <w:pPr>
        <w:pStyle w:val="a3"/>
        <w:numPr>
          <w:ilvl w:val="0"/>
          <w:numId w:val="58"/>
        </w:numPr>
        <w:spacing w:line="360" w:lineRule="auto"/>
        <w:jc w:val="both"/>
        <w:rPr>
          <w:rFonts w:ascii="Times New Roman" w:eastAsia="Times New Roman" w:hAnsi="Times New Roman" w:cs="Times New Roman"/>
          <w:sz w:val="24"/>
          <w:szCs w:val="24"/>
          <w:lang w:eastAsia="ru-RU"/>
        </w:rPr>
      </w:pPr>
      <w:r w:rsidRPr="00F23743">
        <w:rPr>
          <w:rFonts w:ascii="Times New Roman" w:eastAsia="Times New Roman" w:hAnsi="Times New Roman" w:cs="Times New Roman"/>
          <w:sz w:val="24"/>
          <w:szCs w:val="24"/>
          <w:lang w:eastAsia="ru-RU"/>
        </w:rPr>
        <w:t>Транспортный сбор;</w:t>
      </w:r>
    </w:p>
    <w:p w:rsidR="00AC0652" w:rsidRPr="00F23743" w:rsidRDefault="00AC0652" w:rsidP="00AC0652">
      <w:pPr>
        <w:pStyle w:val="a3"/>
        <w:numPr>
          <w:ilvl w:val="0"/>
          <w:numId w:val="58"/>
        </w:numPr>
        <w:spacing w:line="360" w:lineRule="auto"/>
        <w:jc w:val="both"/>
        <w:rPr>
          <w:rFonts w:ascii="Times New Roman" w:eastAsia="Times New Roman" w:hAnsi="Times New Roman" w:cs="Times New Roman"/>
          <w:sz w:val="24"/>
          <w:szCs w:val="24"/>
          <w:lang w:eastAsia="ru-RU"/>
        </w:rPr>
      </w:pPr>
      <w:r w:rsidRPr="00F23743">
        <w:rPr>
          <w:rFonts w:ascii="Times New Roman" w:eastAsia="Times New Roman" w:hAnsi="Times New Roman" w:cs="Times New Roman"/>
          <w:sz w:val="24"/>
          <w:szCs w:val="24"/>
          <w:lang w:eastAsia="ru-RU"/>
        </w:rPr>
        <w:lastRenderedPageBreak/>
        <w:t>Аукционный сбор;</w:t>
      </w:r>
    </w:p>
    <w:p w:rsidR="00AC0652" w:rsidRPr="00F23743" w:rsidRDefault="00AC0652" w:rsidP="00AC0652">
      <w:pPr>
        <w:pStyle w:val="a3"/>
        <w:numPr>
          <w:ilvl w:val="0"/>
          <w:numId w:val="58"/>
        </w:numPr>
        <w:spacing w:line="360" w:lineRule="auto"/>
        <w:jc w:val="both"/>
        <w:rPr>
          <w:rFonts w:ascii="Times New Roman" w:eastAsia="Times New Roman" w:hAnsi="Times New Roman" w:cs="Times New Roman"/>
          <w:sz w:val="28"/>
          <w:szCs w:val="28"/>
          <w:lang w:eastAsia="ru-RU"/>
        </w:rPr>
      </w:pPr>
      <w:r w:rsidRPr="00F23743">
        <w:rPr>
          <w:rFonts w:ascii="Times New Roman" w:eastAsia="Times New Roman" w:hAnsi="Times New Roman" w:cs="Times New Roman"/>
          <w:sz w:val="24"/>
          <w:szCs w:val="24"/>
          <w:lang w:eastAsia="ru-RU"/>
        </w:rPr>
        <w:t>Маркетинговый сбор.</w:t>
      </w:r>
    </w:p>
    <w:p w:rsidR="00AC0652" w:rsidRDefault="00AC0652" w:rsidP="00AC0652">
      <w:pPr>
        <w:rPr>
          <w:rFonts w:cs="Times New Roman"/>
          <w:lang w:eastAsia="ru-RU"/>
        </w:rPr>
      </w:pPr>
      <w:r>
        <w:rPr>
          <w:rFonts w:cs="Times New Roman"/>
          <w:lang w:eastAsia="ru-RU"/>
        </w:rPr>
        <w:t xml:space="preserve">Наконец, всем покупателям (брокерам) </w:t>
      </w:r>
      <w:r w:rsidRPr="00F23743">
        <w:rPr>
          <w:rFonts w:cs="Times New Roman"/>
          <w:lang w:eastAsia="ru-RU"/>
        </w:rPr>
        <w:t>предоставляется помощник из временного персонала (русский со знанием английского, чаще всего студент) в помощь в осмотре товара (принести</w:t>
      </w:r>
      <w:r>
        <w:rPr>
          <w:rFonts w:cs="Times New Roman"/>
          <w:lang w:eastAsia="ru-RU"/>
        </w:rPr>
        <w:t xml:space="preserve"> и </w:t>
      </w:r>
      <w:r w:rsidRPr="00F23743">
        <w:rPr>
          <w:rFonts w:cs="Times New Roman"/>
          <w:lang w:eastAsia="ru-RU"/>
        </w:rPr>
        <w:t>унести определенные лоты из каталога)</w:t>
      </w:r>
      <w:r>
        <w:rPr>
          <w:rFonts w:cs="Times New Roman"/>
          <w:lang w:eastAsia="ru-RU"/>
        </w:rPr>
        <w:t>; оплату труда данного сотрудника осуществляет сама компания «Русьпушнина».</w:t>
      </w:r>
    </w:p>
    <w:p w:rsidR="00AC0652" w:rsidRPr="00F23743" w:rsidRDefault="00AC0652" w:rsidP="00AC0652">
      <w:pPr>
        <w:rPr>
          <w:rFonts w:cs="Times New Roman"/>
          <w:lang w:eastAsia="ru-RU"/>
        </w:rPr>
      </w:pPr>
      <w:r>
        <w:rPr>
          <w:rFonts w:cs="Times New Roman"/>
          <w:lang w:eastAsia="ru-RU"/>
        </w:rPr>
        <w:t>Стандартные д</w:t>
      </w:r>
      <w:r w:rsidRPr="00F23743">
        <w:rPr>
          <w:rFonts w:cs="Times New Roman"/>
          <w:lang w:eastAsia="ru-RU"/>
        </w:rPr>
        <w:t xml:space="preserve">оговорные обязательства по оплате </w:t>
      </w:r>
      <w:r>
        <w:rPr>
          <w:rFonts w:cs="Times New Roman"/>
          <w:lang w:eastAsia="ru-RU"/>
        </w:rPr>
        <w:t>составляют</w:t>
      </w:r>
      <w:r w:rsidRPr="00F23743">
        <w:rPr>
          <w:rFonts w:cs="Times New Roman"/>
          <w:lang w:eastAsia="ru-RU"/>
        </w:rPr>
        <w:t xml:space="preserve"> 21 день. Если не </w:t>
      </w:r>
      <w:r>
        <w:rPr>
          <w:rFonts w:cs="Times New Roman"/>
          <w:lang w:eastAsia="ru-RU"/>
        </w:rPr>
        <w:t xml:space="preserve">они </w:t>
      </w:r>
      <w:r w:rsidRPr="00F23743">
        <w:rPr>
          <w:rFonts w:cs="Times New Roman"/>
          <w:lang w:eastAsia="ru-RU"/>
        </w:rPr>
        <w:t>соблюдаются</w:t>
      </w:r>
      <w:r>
        <w:rPr>
          <w:rFonts w:cs="Times New Roman"/>
          <w:lang w:eastAsia="ru-RU"/>
        </w:rPr>
        <w:t>,</w:t>
      </w:r>
      <w:r w:rsidRPr="00F23743">
        <w:rPr>
          <w:rFonts w:cs="Times New Roman"/>
          <w:lang w:eastAsia="ru-RU"/>
        </w:rPr>
        <w:t xml:space="preserve"> </w:t>
      </w:r>
      <w:r>
        <w:rPr>
          <w:rFonts w:cs="Times New Roman"/>
          <w:lang w:eastAsia="ru-RU"/>
        </w:rPr>
        <w:t xml:space="preserve">покупателем </w:t>
      </w:r>
      <w:r w:rsidRPr="00F23743">
        <w:rPr>
          <w:rFonts w:cs="Times New Roman"/>
          <w:lang w:eastAsia="ru-RU"/>
        </w:rPr>
        <w:t>выплачивается неустойка</w:t>
      </w:r>
      <w:r>
        <w:rPr>
          <w:rFonts w:cs="Times New Roman"/>
          <w:lang w:eastAsia="ru-RU"/>
        </w:rPr>
        <w:t xml:space="preserve"> в пользу компании «Русьпушнина».</w:t>
      </w:r>
    </w:p>
    <w:p w:rsidR="00AC0652" w:rsidRDefault="00AC0652" w:rsidP="00AC0652">
      <w:pPr>
        <w:rPr>
          <w:rFonts w:eastAsia="Calibri" w:cs="Times New Roman"/>
        </w:rPr>
      </w:pPr>
      <w:r>
        <w:rPr>
          <w:rFonts w:cs="Times New Roman"/>
          <w:lang w:eastAsia="ru-RU"/>
        </w:rPr>
        <w:t xml:space="preserve">Для того чтобы проанализировать существующую стратегию в области отношений с клиентами в компании, был также проведен опрос «Особенности сервиса «Русьпушнина»», представленный в приложении №1. В опросе приняли участие постоянные клиенты компании </w:t>
      </w:r>
      <w:r w:rsidRPr="00FD1288">
        <w:rPr>
          <w:rFonts w:eastAsia="Calibri" w:cs="Times New Roman"/>
        </w:rPr>
        <w:t>ОСП ООО «АК «</w:t>
      </w:r>
      <w:r>
        <w:rPr>
          <w:rFonts w:eastAsia="Calibri" w:cs="Times New Roman"/>
        </w:rPr>
        <w:t>Русьпушнина</w:t>
      </w:r>
      <w:r w:rsidRPr="00FD1288">
        <w:rPr>
          <w:rFonts w:eastAsia="Calibri" w:cs="Times New Roman"/>
        </w:rPr>
        <w:t>»</w:t>
      </w:r>
      <w:r>
        <w:rPr>
          <w:rFonts w:eastAsia="Calibri" w:cs="Times New Roman"/>
        </w:rPr>
        <w:t>, выборка состояла из 38 человек.</w:t>
      </w:r>
    </w:p>
    <w:p w:rsidR="00AC0652" w:rsidRDefault="00AC0652" w:rsidP="00AC0652">
      <w:pPr>
        <w:rPr>
          <w:rFonts w:eastAsia="Calibri" w:cs="Times New Roman"/>
        </w:rPr>
      </w:pPr>
      <w:r>
        <w:rPr>
          <w:rFonts w:eastAsia="Calibri" w:cs="Times New Roman"/>
        </w:rPr>
        <w:t>Для определения стратегии необходимо провести анализ данных опроса, который состоит из 8 вопросов.</w:t>
      </w:r>
    </w:p>
    <w:p w:rsidR="00AC0652" w:rsidRPr="00F512CE" w:rsidRDefault="00AC0652" w:rsidP="00AC0652">
      <w:pPr>
        <w:rPr>
          <w:rFonts w:eastAsia="Calibri" w:cs="Times New Roman"/>
        </w:rPr>
      </w:pPr>
      <w:r>
        <w:rPr>
          <w:rFonts w:eastAsia="Calibri" w:cs="Times New Roman"/>
        </w:rPr>
        <w:t xml:space="preserve">В таблице </w:t>
      </w:r>
      <w:r w:rsidR="00AD2257">
        <w:rPr>
          <w:rFonts w:eastAsia="Calibri" w:cs="Times New Roman"/>
        </w:rPr>
        <w:t>12</w:t>
      </w:r>
      <w:r>
        <w:rPr>
          <w:rFonts w:eastAsia="Calibri" w:cs="Times New Roman"/>
        </w:rPr>
        <w:t xml:space="preserve"> представлены результаты первых </w:t>
      </w:r>
      <w:r w:rsidRPr="003A3E6C">
        <w:rPr>
          <w:rFonts w:eastAsia="Calibri" w:cs="Times New Roman"/>
          <w:i/>
          <w:iCs/>
        </w:rPr>
        <w:t>двух вопросов относительно функций компании</w:t>
      </w:r>
      <w:r>
        <w:rPr>
          <w:rFonts w:eastAsia="Calibri" w:cs="Times New Roman"/>
        </w:rPr>
        <w:t>.</w:t>
      </w:r>
      <w:r>
        <w:rPr>
          <w:rFonts w:cs="Times New Roman"/>
          <w:lang w:eastAsia="ru-RU"/>
        </w:rPr>
        <w:t xml:space="preserve">    </w:t>
      </w:r>
    </w:p>
    <w:p w:rsidR="00AC0652" w:rsidRDefault="00AC0652" w:rsidP="00AC0652">
      <w:pPr>
        <w:rPr>
          <w:rFonts w:cs="Times New Roman"/>
          <w:lang w:eastAsia="ru-RU"/>
        </w:rPr>
      </w:pPr>
      <w:r>
        <w:rPr>
          <w:rFonts w:cs="Times New Roman"/>
          <w:lang w:eastAsia="ru-RU"/>
        </w:rPr>
        <w:t xml:space="preserve">Таблица </w:t>
      </w:r>
      <w:r w:rsidR="00AD2257">
        <w:rPr>
          <w:rFonts w:cs="Times New Roman"/>
          <w:lang w:eastAsia="ru-RU"/>
        </w:rPr>
        <w:t>12</w:t>
      </w:r>
      <w:r>
        <w:rPr>
          <w:rFonts w:cs="Times New Roman"/>
          <w:lang w:eastAsia="ru-RU"/>
        </w:rPr>
        <w:t xml:space="preserve"> – Результаты анкетирования относительно функций компании «Русьпушнина»</w:t>
      </w:r>
    </w:p>
    <w:tbl>
      <w:tblPr>
        <w:tblStyle w:val="31"/>
        <w:tblW w:w="9345" w:type="dxa"/>
        <w:tblLayout w:type="fixed"/>
        <w:tblLook w:val="04A0" w:firstRow="1" w:lastRow="0" w:firstColumn="1" w:lastColumn="0" w:noHBand="0" w:noVBand="1"/>
      </w:tblPr>
      <w:tblGrid>
        <w:gridCol w:w="1683"/>
        <w:gridCol w:w="1573"/>
        <w:gridCol w:w="1217"/>
        <w:gridCol w:w="1218"/>
        <w:gridCol w:w="1392"/>
        <w:gridCol w:w="1044"/>
        <w:gridCol w:w="1218"/>
      </w:tblGrid>
      <w:tr w:rsidR="00AC0652" w:rsidRPr="00920C48" w:rsidTr="00AD2257">
        <w:trPr>
          <w:tblHeader/>
        </w:trPr>
        <w:tc>
          <w:tcPr>
            <w:tcW w:w="3256" w:type="dxa"/>
            <w:gridSpan w:val="2"/>
            <w:vMerge w:val="restart"/>
          </w:tcPr>
          <w:p w:rsidR="00AC0652" w:rsidRPr="00E85705" w:rsidRDefault="00AC0652" w:rsidP="00AD2257">
            <w:pPr>
              <w:pStyle w:val="a8"/>
              <w:spacing w:line="240" w:lineRule="auto"/>
              <w:jc w:val="center"/>
              <w:rPr>
                <w:b/>
                <w:bCs/>
              </w:rPr>
            </w:pPr>
            <w:r w:rsidRPr="00E85705">
              <w:rPr>
                <w:b/>
                <w:bCs/>
              </w:rPr>
              <w:t>Вопросы</w:t>
            </w:r>
          </w:p>
        </w:tc>
        <w:tc>
          <w:tcPr>
            <w:tcW w:w="6089" w:type="dxa"/>
            <w:gridSpan w:val="5"/>
          </w:tcPr>
          <w:p w:rsidR="00AC0652" w:rsidRPr="00E85705" w:rsidRDefault="00AC0652" w:rsidP="00AD2257">
            <w:pPr>
              <w:pStyle w:val="a8"/>
              <w:spacing w:line="240" w:lineRule="auto"/>
              <w:jc w:val="center"/>
              <w:rPr>
                <w:b/>
              </w:rPr>
            </w:pPr>
            <w:r w:rsidRPr="00E85705">
              <w:rPr>
                <w:b/>
              </w:rPr>
              <w:t>Ответы</w:t>
            </w:r>
          </w:p>
        </w:tc>
      </w:tr>
      <w:tr w:rsidR="00AC0652" w:rsidRPr="00920C48" w:rsidTr="00AD2257">
        <w:trPr>
          <w:tblHeader/>
        </w:trPr>
        <w:tc>
          <w:tcPr>
            <w:tcW w:w="3256" w:type="dxa"/>
            <w:gridSpan w:val="2"/>
            <w:vMerge/>
          </w:tcPr>
          <w:p w:rsidR="00AC0652" w:rsidRPr="00F512CE" w:rsidRDefault="00AC0652" w:rsidP="00AD2257">
            <w:pPr>
              <w:pStyle w:val="a8"/>
              <w:spacing w:line="240" w:lineRule="auto"/>
            </w:pPr>
          </w:p>
        </w:tc>
        <w:tc>
          <w:tcPr>
            <w:tcW w:w="1217" w:type="dxa"/>
          </w:tcPr>
          <w:p w:rsidR="00AC0652" w:rsidRPr="00E85705" w:rsidRDefault="00AC0652" w:rsidP="00AD2257">
            <w:pPr>
              <w:pStyle w:val="a8"/>
              <w:spacing w:line="240" w:lineRule="auto"/>
              <w:jc w:val="center"/>
              <w:rPr>
                <w:b/>
              </w:rPr>
            </w:pPr>
            <w:r w:rsidRPr="00E85705">
              <w:rPr>
                <w:b/>
              </w:rPr>
              <w:t>Мне это нравится</w:t>
            </w:r>
          </w:p>
        </w:tc>
        <w:tc>
          <w:tcPr>
            <w:tcW w:w="1218" w:type="dxa"/>
          </w:tcPr>
          <w:p w:rsidR="00AC0652" w:rsidRPr="00E85705" w:rsidRDefault="00AC0652" w:rsidP="00AD2257">
            <w:pPr>
              <w:pStyle w:val="a8"/>
              <w:spacing w:line="240" w:lineRule="auto"/>
              <w:jc w:val="center"/>
              <w:rPr>
                <w:b/>
              </w:rPr>
            </w:pPr>
            <w:r w:rsidRPr="00E85705">
              <w:rPr>
                <w:b/>
              </w:rPr>
              <w:t>Я этого ожидаю</w:t>
            </w:r>
          </w:p>
        </w:tc>
        <w:tc>
          <w:tcPr>
            <w:tcW w:w="1392" w:type="dxa"/>
          </w:tcPr>
          <w:p w:rsidR="00AC0652" w:rsidRPr="00E85705" w:rsidRDefault="00AC0652" w:rsidP="00AD2257">
            <w:pPr>
              <w:pStyle w:val="a8"/>
              <w:spacing w:line="240" w:lineRule="auto"/>
              <w:jc w:val="center"/>
              <w:rPr>
                <w:b/>
              </w:rPr>
            </w:pPr>
            <w:r w:rsidRPr="00E85705">
              <w:rPr>
                <w:b/>
              </w:rPr>
              <w:t>Я нейтрален</w:t>
            </w:r>
          </w:p>
        </w:tc>
        <w:tc>
          <w:tcPr>
            <w:tcW w:w="1044" w:type="dxa"/>
          </w:tcPr>
          <w:p w:rsidR="00AC0652" w:rsidRPr="00E85705" w:rsidRDefault="00AC0652" w:rsidP="00AD2257">
            <w:pPr>
              <w:pStyle w:val="a8"/>
              <w:spacing w:line="240" w:lineRule="auto"/>
              <w:jc w:val="center"/>
              <w:rPr>
                <w:b/>
              </w:rPr>
            </w:pPr>
            <w:r w:rsidRPr="00E85705">
              <w:rPr>
                <w:b/>
              </w:rPr>
              <w:t>Я могу это терпеть</w:t>
            </w:r>
          </w:p>
        </w:tc>
        <w:tc>
          <w:tcPr>
            <w:tcW w:w="1218" w:type="dxa"/>
          </w:tcPr>
          <w:p w:rsidR="00AC0652" w:rsidRPr="00E85705" w:rsidRDefault="00AC0652" w:rsidP="00AD2257">
            <w:pPr>
              <w:pStyle w:val="a8"/>
              <w:spacing w:line="240" w:lineRule="auto"/>
              <w:jc w:val="center"/>
              <w:rPr>
                <w:b/>
              </w:rPr>
            </w:pPr>
            <w:r w:rsidRPr="00E85705">
              <w:rPr>
                <w:b/>
              </w:rPr>
              <w:t>Мне это не нравится</w:t>
            </w:r>
          </w:p>
        </w:tc>
      </w:tr>
      <w:tr w:rsidR="00AC0652" w:rsidRPr="00920C48" w:rsidTr="00AD2257">
        <w:tc>
          <w:tcPr>
            <w:tcW w:w="1683" w:type="dxa"/>
            <w:vMerge w:val="restart"/>
          </w:tcPr>
          <w:p w:rsidR="00AC0652" w:rsidRPr="00920C48" w:rsidRDefault="00AC0652" w:rsidP="00AD2257">
            <w:pPr>
              <w:pStyle w:val="a8"/>
              <w:spacing w:line="240" w:lineRule="auto"/>
              <w:jc w:val="left"/>
            </w:pPr>
            <w:r w:rsidRPr="00920C48">
              <w:t>1. Как бы вы себя чувствовали, если бы компания «</w:t>
            </w:r>
            <w:r>
              <w:t>Русьпушнина</w:t>
            </w:r>
            <w:r w:rsidRPr="00920C48">
              <w:t>» предоставляла вам эту функцию?</w:t>
            </w:r>
          </w:p>
        </w:tc>
        <w:tc>
          <w:tcPr>
            <w:tcW w:w="1573" w:type="dxa"/>
          </w:tcPr>
          <w:p w:rsidR="00AC0652" w:rsidRPr="00920C48" w:rsidRDefault="00AC0652" w:rsidP="00AD2257">
            <w:pPr>
              <w:pStyle w:val="a8"/>
              <w:spacing w:line="240" w:lineRule="auto"/>
              <w:jc w:val="left"/>
            </w:pPr>
            <w:r>
              <w:t>Кредитование ваших покупок</w:t>
            </w:r>
          </w:p>
        </w:tc>
        <w:tc>
          <w:tcPr>
            <w:tcW w:w="1217" w:type="dxa"/>
          </w:tcPr>
          <w:p w:rsidR="00AC0652" w:rsidRPr="00A43337" w:rsidRDefault="00AC0652" w:rsidP="00AD2257">
            <w:pPr>
              <w:pStyle w:val="a8"/>
              <w:spacing w:line="240" w:lineRule="auto"/>
            </w:pPr>
            <w:r>
              <w:t>12</w:t>
            </w:r>
          </w:p>
        </w:tc>
        <w:tc>
          <w:tcPr>
            <w:tcW w:w="1218" w:type="dxa"/>
          </w:tcPr>
          <w:p w:rsidR="00AC0652" w:rsidRPr="0089088A" w:rsidRDefault="00AC0652" w:rsidP="00AD2257">
            <w:pPr>
              <w:pStyle w:val="a8"/>
              <w:spacing w:line="240" w:lineRule="auto"/>
            </w:pPr>
            <w:r>
              <w:t>10</w:t>
            </w:r>
          </w:p>
        </w:tc>
        <w:tc>
          <w:tcPr>
            <w:tcW w:w="1392" w:type="dxa"/>
          </w:tcPr>
          <w:p w:rsidR="00AC0652" w:rsidRPr="0089088A" w:rsidRDefault="00AC0652" w:rsidP="00AD2257">
            <w:pPr>
              <w:pStyle w:val="a8"/>
              <w:spacing w:line="240" w:lineRule="auto"/>
            </w:pPr>
            <w:r>
              <w:t>11</w:t>
            </w:r>
          </w:p>
        </w:tc>
        <w:tc>
          <w:tcPr>
            <w:tcW w:w="1044" w:type="dxa"/>
          </w:tcPr>
          <w:p w:rsidR="00AC0652" w:rsidRPr="0089088A" w:rsidRDefault="00AC0652" w:rsidP="00AD2257">
            <w:pPr>
              <w:pStyle w:val="a8"/>
              <w:spacing w:line="240" w:lineRule="auto"/>
            </w:pPr>
            <w:r>
              <w:t>2</w:t>
            </w:r>
          </w:p>
        </w:tc>
        <w:tc>
          <w:tcPr>
            <w:tcW w:w="1218" w:type="dxa"/>
          </w:tcPr>
          <w:p w:rsidR="00AC0652" w:rsidRPr="0089088A" w:rsidRDefault="00AC0652" w:rsidP="00AD2257">
            <w:pPr>
              <w:pStyle w:val="a8"/>
              <w:spacing w:line="240" w:lineRule="auto"/>
            </w:pPr>
            <w:r>
              <w:t>3</w:t>
            </w:r>
          </w:p>
        </w:tc>
      </w:tr>
      <w:tr w:rsidR="00AC0652" w:rsidRPr="00920C48" w:rsidTr="00AD2257">
        <w:tc>
          <w:tcPr>
            <w:tcW w:w="1683" w:type="dxa"/>
            <w:vMerge/>
          </w:tcPr>
          <w:p w:rsidR="00AC0652" w:rsidRPr="00920C48" w:rsidRDefault="00AC0652" w:rsidP="00AD2257">
            <w:pPr>
              <w:pStyle w:val="a8"/>
              <w:spacing w:line="240" w:lineRule="auto"/>
              <w:jc w:val="left"/>
              <w:rPr>
                <w:lang w:val="en-US"/>
              </w:rPr>
            </w:pPr>
          </w:p>
        </w:tc>
        <w:tc>
          <w:tcPr>
            <w:tcW w:w="1573" w:type="dxa"/>
          </w:tcPr>
          <w:p w:rsidR="00AC0652" w:rsidRPr="00920C48" w:rsidRDefault="00AC0652" w:rsidP="00AD2257">
            <w:pPr>
              <w:pStyle w:val="a8"/>
              <w:spacing w:line="240" w:lineRule="auto"/>
              <w:jc w:val="left"/>
            </w:pPr>
            <w:r>
              <w:t>Отсрочка платежа (более 21 дня)</w:t>
            </w:r>
          </w:p>
        </w:tc>
        <w:tc>
          <w:tcPr>
            <w:tcW w:w="1217" w:type="dxa"/>
          </w:tcPr>
          <w:p w:rsidR="00AC0652" w:rsidRPr="0089088A" w:rsidRDefault="00AC0652" w:rsidP="00AD2257">
            <w:pPr>
              <w:pStyle w:val="a8"/>
              <w:spacing w:line="240" w:lineRule="auto"/>
            </w:pPr>
            <w:r>
              <w:t>16</w:t>
            </w:r>
          </w:p>
        </w:tc>
        <w:tc>
          <w:tcPr>
            <w:tcW w:w="1218" w:type="dxa"/>
          </w:tcPr>
          <w:p w:rsidR="00AC0652" w:rsidRPr="0089088A" w:rsidRDefault="00AC0652" w:rsidP="00AD2257">
            <w:pPr>
              <w:pStyle w:val="a8"/>
              <w:spacing w:line="240" w:lineRule="auto"/>
            </w:pPr>
            <w:r>
              <w:t>15</w:t>
            </w:r>
          </w:p>
        </w:tc>
        <w:tc>
          <w:tcPr>
            <w:tcW w:w="1392" w:type="dxa"/>
          </w:tcPr>
          <w:p w:rsidR="00AC0652" w:rsidRPr="0089088A" w:rsidRDefault="00AC0652" w:rsidP="00AD2257">
            <w:pPr>
              <w:pStyle w:val="a8"/>
              <w:spacing w:line="240" w:lineRule="auto"/>
            </w:pPr>
            <w:r>
              <w:t>7</w:t>
            </w:r>
          </w:p>
        </w:tc>
        <w:tc>
          <w:tcPr>
            <w:tcW w:w="1044" w:type="dxa"/>
          </w:tcPr>
          <w:p w:rsidR="00AC0652" w:rsidRPr="0089088A" w:rsidRDefault="00AC0652" w:rsidP="00AD2257">
            <w:pPr>
              <w:pStyle w:val="a8"/>
              <w:spacing w:line="240" w:lineRule="auto"/>
            </w:pPr>
            <w:r>
              <w:t>0</w:t>
            </w:r>
          </w:p>
        </w:tc>
        <w:tc>
          <w:tcPr>
            <w:tcW w:w="1218" w:type="dxa"/>
          </w:tcPr>
          <w:p w:rsidR="00AC0652" w:rsidRPr="0089088A" w:rsidRDefault="00AC0652" w:rsidP="00AD2257">
            <w:pPr>
              <w:pStyle w:val="a8"/>
              <w:spacing w:line="240" w:lineRule="auto"/>
            </w:pPr>
            <w:r>
              <w:t>0</w:t>
            </w:r>
          </w:p>
        </w:tc>
      </w:tr>
      <w:tr w:rsidR="00AC0652" w:rsidRPr="00920C48" w:rsidTr="00AD2257">
        <w:tc>
          <w:tcPr>
            <w:tcW w:w="1683" w:type="dxa"/>
            <w:vMerge/>
          </w:tcPr>
          <w:p w:rsidR="00AC0652" w:rsidRPr="00920C48" w:rsidRDefault="00AC0652" w:rsidP="00AD2257">
            <w:pPr>
              <w:pStyle w:val="a8"/>
              <w:spacing w:line="240" w:lineRule="auto"/>
              <w:jc w:val="left"/>
              <w:rPr>
                <w:lang w:val="en-US"/>
              </w:rPr>
            </w:pPr>
          </w:p>
        </w:tc>
        <w:tc>
          <w:tcPr>
            <w:tcW w:w="1573" w:type="dxa"/>
          </w:tcPr>
          <w:p w:rsidR="00AC0652" w:rsidRPr="00920C48" w:rsidRDefault="00AC0652" w:rsidP="00AD2257">
            <w:pPr>
              <w:pStyle w:val="a8"/>
              <w:spacing w:line="240" w:lineRule="auto"/>
              <w:jc w:val="left"/>
            </w:pPr>
            <w:r>
              <w:t>Приоритетная доставка (для вас быстрее, чем для других)</w:t>
            </w:r>
          </w:p>
        </w:tc>
        <w:tc>
          <w:tcPr>
            <w:tcW w:w="1217" w:type="dxa"/>
          </w:tcPr>
          <w:p w:rsidR="00AC0652" w:rsidRPr="00920C48" w:rsidRDefault="00AC0652" w:rsidP="00AD2257">
            <w:pPr>
              <w:pStyle w:val="a8"/>
              <w:spacing w:line="240" w:lineRule="auto"/>
            </w:pPr>
            <w:r>
              <w:t>14</w:t>
            </w:r>
          </w:p>
        </w:tc>
        <w:tc>
          <w:tcPr>
            <w:tcW w:w="1218" w:type="dxa"/>
          </w:tcPr>
          <w:p w:rsidR="00AC0652" w:rsidRPr="00920C48" w:rsidRDefault="00AC0652" w:rsidP="00AD2257">
            <w:pPr>
              <w:pStyle w:val="a8"/>
              <w:spacing w:line="240" w:lineRule="auto"/>
            </w:pPr>
            <w:r>
              <w:t>19</w:t>
            </w:r>
          </w:p>
        </w:tc>
        <w:tc>
          <w:tcPr>
            <w:tcW w:w="1392" w:type="dxa"/>
          </w:tcPr>
          <w:p w:rsidR="00AC0652" w:rsidRPr="00920C48" w:rsidRDefault="00AC0652" w:rsidP="00AD2257">
            <w:pPr>
              <w:pStyle w:val="a8"/>
              <w:spacing w:line="240" w:lineRule="auto"/>
            </w:pPr>
            <w:r>
              <w:t>5</w:t>
            </w:r>
          </w:p>
        </w:tc>
        <w:tc>
          <w:tcPr>
            <w:tcW w:w="1044" w:type="dxa"/>
          </w:tcPr>
          <w:p w:rsidR="00AC0652" w:rsidRPr="00920C48" w:rsidRDefault="00AC0652" w:rsidP="00AD2257">
            <w:pPr>
              <w:pStyle w:val="a8"/>
              <w:spacing w:line="240" w:lineRule="auto"/>
            </w:pPr>
            <w:r>
              <w:t>0</w:t>
            </w:r>
          </w:p>
        </w:tc>
        <w:tc>
          <w:tcPr>
            <w:tcW w:w="1218" w:type="dxa"/>
          </w:tcPr>
          <w:p w:rsidR="00AC0652" w:rsidRPr="00920C48" w:rsidRDefault="00AC0652" w:rsidP="00AD2257">
            <w:pPr>
              <w:pStyle w:val="a8"/>
              <w:spacing w:line="240" w:lineRule="auto"/>
            </w:pPr>
            <w:r>
              <w:t>0</w:t>
            </w:r>
          </w:p>
        </w:tc>
      </w:tr>
      <w:tr w:rsidR="00AC0652" w:rsidRPr="00920C48" w:rsidTr="00AD2257">
        <w:tc>
          <w:tcPr>
            <w:tcW w:w="1683" w:type="dxa"/>
            <w:vMerge w:val="restart"/>
          </w:tcPr>
          <w:p w:rsidR="00AC0652" w:rsidRPr="00920C48" w:rsidRDefault="00AC0652" w:rsidP="00AD2257">
            <w:pPr>
              <w:pStyle w:val="a8"/>
              <w:spacing w:line="240" w:lineRule="auto"/>
              <w:jc w:val="left"/>
            </w:pPr>
            <w:r>
              <w:t>2</w:t>
            </w:r>
            <w:r w:rsidRPr="00920C48">
              <w:t xml:space="preserve">. Как бы вы себя чувствовали, если бы компания </w:t>
            </w:r>
            <w:r w:rsidRPr="00920C48">
              <w:lastRenderedPageBreak/>
              <w:t>«</w:t>
            </w:r>
            <w:r>
              <w:t>Русьпушнина</w:t>
            </w:r>
            <w:r w:rsidRPr="00920C48">
              <w:t xml:space="preserve">» </w:t>
            </w:r>
            <w:r>
              <w:t xml:space="preserve">не </w:t>
            </w:r>
            <w:r w:rsidRPr="00920C48">
              <w:t>предоставляла вам эту функцию?</w:t>
            </w:r>
          </w:p>
        </w:tc>
        <w:tc>
          <w:tcPr>
            <w:tcW w:w="1573" w:type="dxa"/>
          </w:tcPr>
          <w:p w:rsidR="00AC0652" w:rsidRPr="00920C48" w:rsidRDefault="00AC0652" w:rsidP="00AD2257">
            <w:pPr>
              <w:pStyle w:val="a8"/>
              <w:spacing w:line="240" w:lineRule="auto"/>
              <w:jc w:val="left"/>
            </w:pPr>
            <w:r>
              <w:lastRenderedPageBreak/>
              <w:t>Кредитование ваших покупок</w:t>
            </w:r>
          </w:p>
        </w:tc>
        <w:tc>
          <w:tcPr>
            <w:tcW w:w="1217" w:type="dxa"/>
          </w:tcPr>
          <w:p w:rsidR="00AC0652" w:rsidRPr="0089088A" w:rsidRDefault="00AC0652" w:rsidP="00AD2257">
            <w:pPr>
              <w:pStyle w:val="a8"/>
              <w:spacing w:line="240" w:lineRule="auto"/>
            </w:pPr>
            <w:r>
              <w:t>4</w:t>
            </w:r>
          </w:p>
        </w:tc>
        <w:tc>
          <w:tcPr>
            <w:tcW w:w="1218" w:type="dxa"/>
          </w:tcPr>
          <w:p w:rsidR="00AC0652" w:rsidRPr="0089088A" w:rsidRDefault="00AC0652" w:rsidP="00AD2257">
            <w:pPr>
              <w:pStyle w:val="a8"/>
              <w:spacing w:line="240" w:lineRule="auto"/>
            </w:pPr>
            <w:r>
              <w:t>1</w:t>
            </w:r>
          </w:p>
        </w:tc>
        <w:tc>
          <w:tcPr>
            <w:tcW w:w="1392" w:type="dxa"/>
          </w:tcPr>
          <w:p w:rsidR="00AC0652" w:rsidRPr="0089088A" w:rsidRDefault="00AC0652" w:rsidP="00AD2257">
            <w:pPr>
              <w:pStyle w:val="a8"/>
              <w:spacing w:line="240" w:lineRule="auto"/>
            </w:pPr>
            <w:r>
              <w:t>11</w:t>
            </w:r>
          </w:p>
        </w:tc>
        <w:tc>
          <w:tcPr>
            <w:tcW w:w="1044" w:type="dxa"/>
          </w:tcPr>
          <w:p w:rsidR="00AC0652" w:rsidRPr="0089088A" w:rsidRDefault="00AC0652" w:rsidP="00AD2257">
            <w:pPr>
              <w:pStyle w:val="a8"/>
              <w:spacing w:line="240" w:lineRule="auto"/>
            </w:pPr>
            <w:r>
              <w:t>14</w:t>
            </w:r>
          </w:p>
        </w:tc>
        <w:tc>
          <w:tcPr>
            <w:tcW w:w="1218" w:type="dxa"/>
          </w:tcPr>
          <w:p w:rsidR="00AC0652" w:rsidRPr="0089088A" w:rsidRDefault="00AC0652" w:rsidP="00AD2257">
            <w:pPr>
              <w:pStyle w:val="a8"/>
              <w:spacing w:line="240" w:lineRule="auto"/>
            </w:pPr>
            <w:r>
              <w:t>8</w:t>
            </w:r>
          </w:p>
        </w:tc>
      </w:tr>
      <w:tr w:rsidR="00AC0652" w:rsidRPr="00920C48" w:rsidTr="00AD2257">
        <w:tc>
          <w:tcPr>
            <w:tcW w:w="1683" w:type="dxa"/>
            <w:vMerge/>
          </w:tcPr>
          <w:p w:rsidR="00AC0652" w:rsidRPr="00920C48" w:rsidRDefault="00AC0652" w:rsidP="00AD2257">
            <w:pPr>
              <w:pStyle w:val="a8"/>
              <w:spacing w:line="240" w:lineRule="auto"/>
              <w:jc w:val="left"/>
              <w:rPr>
                <w:lang w:val="en-US"/>
              </w:rPr>
            </w:pPr>
          </w:p>
        </w:tc>
        <w:tc>
          <w:tcPr>
            <w:tcW w:w="1573" w:type="dxa"/>
          </w:tcPr>
          <w:p w:rsidR="00AC0652" w:rsidRPr="00920C48" w:rsidRDefault="00AC0652" w:rsidP="00AD2257">
            <w:pPr>
              <w:pStyle w:val="a8"/>
              <w:spacing w:line="240" w:lineRule="auto"/>
              <w:jc w:val="left"/>
            </w:pPr>
            <w:r>
              <w:t xml:space="preserve">Отсрочка платежа </w:t>
            </w:r>
            <w:r>
              <w:lastRenderedPageBreak/>
              <w:t>(более 21 дня)</w:t>
            </w:r>
          </w:p>
        </w:tc>
        <w:tc>
          <w:tcPr>
            <w:tcW w:w="1217" w:type="dxa"/>
          </w:tcPr>
          <w:p w:rsidR="00AC0652" w:rsidRPr="0089088A" w:rsidRDefault="00AC0652" w:rsidP="00AD2257">
            <w:pPr>
              <w:pStyle w:val="a8"/>
              <w:spacing w:line="240" w:lineRule="auto"/>
            </w:pPr>
            <w:r>
              <w:lastRenderedPageBreak/>
              <w:t>0</w:t>
            </w:r>
          </w:p>
        </w:tc>
        <w:tc>
          <w:tcPr>
            <w:tcW w:w="1218" w:type="dxa"/>
          </w:tcPr>
          <w:p w:rsidR="00AC0652" w:rsidRPr="0089088A" w:rsidRDefault="00AC0652" w:rsidP="00AD2257">
            <w:pPr>
              <w:pStyle w:val="a8"/>
              <w:spacing w:line="240" w:lineRule="auto"/>
            </w:pPr>
            <w:r>
              <w:t>0</w:t>
            </w:r>
          </w:p>
        </w:tc>
        <w:tc>
          <w:tcPr>
            <w:tcW w:w="1392" w:type="dxa"/>
          </w:tcPr>
          <w:p w:rsidR="00AC0652" w:rsidRPr="0089088A" w:rsidRDefault="00AC0652" w:rsidP="00AD2257">
            <w:pPr>
              <w:pStyle w:val="a8"/>
              <w:spacing w:line="240" w:lineRule="auto"/>
            </w:pPr>
            <w:r>
              <w:t>8</w:t>
            </w:r>
          </w:p>
        </w:tc>
        <w:tc>
          <w:tcPr>
            <w:tcW w:w="1044" w:type="dxa"/>
          </w:tcPr>
          <w:p w:rsidR="00AC0652" w:rsidRPr="0089088A" w:rsidRDefault="00AC0652" w:rsidP="00AD2257">
            <w:pPr>
              <w:pStyle w:val="a8"/>
              <w:spacing w:line="240" w:lineRule="auto"/>
            </w:pPr>
            <w:r>
              <w:t>17</w:t>
            </w:r>
          </w:p>
        </w:tc>
        <w:tc>
          <w:tcPr>
            <w:tcW w:w="1218" w:type="dxa"/>
          </w:tcPr>
          <w:p w:rsidR="00AC0652" w:rsidRPr="0089088A" w:rsidRDefault="00AC0652" w:rsidP="00AD2257">
            <w:pPr>
              <w:pStyle w:val="a8"/>
              <w:spacing w:line="240" w:lineRule="auto"/>
            </w:pPr>
            <w:r>
              <w:t>13</w:t>
            </w:r>
          </w:p>
        </w:tc>
      </w:tr>
      <w:tr w:rsidR="00AC0652" w:rsidRPr="00920C48" w:rsidTr="00AD2257">
        <w:tc>
          <w:tcPr>
            <w:tcW w:w="1683" w:type="dxa"/>
            <w:vMerge/>
          </w:tcPr>
          <w:p w:rsidR="00AC0652" w:rsidRPr="00920C48" w:rsidRDefault="00AC0652" w:rsidP="00AD2257">
            <w:pPr>
              <w:pStyle w:val="a8"/>
              <w:spacing w:line="240" w:lineRule="auto"/>
              <w:jc w:val="left"/>
              <w:rPr>
                <w:lang w:val="en-US"/>
              </w:rPr>
            </w:pPr>
          </w:p>
        </w:tc>
        <w:tc>
          <w:tcPr>
            <w:tcW w:w="1573" w:type="dxa"/>
          </w:tcPr>
          <w:p w:rsidR="00AC0652" w:rsidRPr="00920C48" w:rsidRDefault="00AC0652" w:rsidP="00AD2257">
            <w:pPr>
              <w:pStyle w:val="a8"/>
              <w:spacing w:line="240" w:lineRule="auto"/>
              <w:jc w:val="left"/>
            </w:pPr>
            <w:r>
              <w:t>Приоритетная доставка (для вас быстрее, чем для других)</w:t>
            </w:r>
          </w:p>
        </w:tc>
        <w:tc>
          <w:tcPr>
            <w:tcW w:w="1217" w:type="dxa"/>
          </w:tcPr>
          <w:p w:rsidR="00AC0652" w:rsidRPr="00920C48" w:rsidRDefault="00AC0652" w:rsidP="00AD2257">
            <w:pPr>
              <w:pStyle w:val="a8"/>
              <w:spacing w:line="240" w:lineRule="auto"/>
            </w:pPr>
            <w:r>
              <w:t>0</w:t>
            </w:r>
          </w:p>
        </w:tc>
        <w:tc>
          <w:tcPr>
            <w:tcW w:w="1218" w:type="dxa"/>
          </w:tcPr>
          <w:p w:rsidR="00AC0652" w:rsidRPr="00920C48" w:rsidRDefault="00AC0652" w:rsidP="00AD2257">
            <w:pPr>
              <w:pStyle w:val="a8"/>
              <w:spacing w:line="240" w:lineRule="auto"/>
            </w:pPr>
            <w:r>
              <w:t>0</w:t>
            </w:r>
          </w:p>
        </w:tc>
        <w:tc>
          <w:tcPr>
            <w:tcW w:w="1392" w:type="dxa"/>
          </w:tcPr>
          <w:p w:rsidR="00AC0652" w:rsidRPr="00920C48" w:rsidRDefault="00AC0652" w:rsidP="00AD2257">
            <w:pPr>
              <w:pStyle w:val="a8"/>
              <w:spacing w:line="240" w:lineRule="auto"/>
            </w:pPr>
            <w:r>
              <w:t>5</w:t>
            </w:r>
          </w:p>
        </w:tc>
        <w:tc>
          <w:tcPr>
            <w:tcW w:w="1044" w:type="dxa"/>
          </w:tcPr>
          <w:p w:rsidR="00AC0652" w:rsidRPr="00920C48" w:rsidRDefault="00AC0652" w:rsidP="00AD2257">
            <w:pPr>
              <w:pStyle w:val="a8"/>
              <w:spacing w:line="240" w:lineRule="auto"/>
            </w:pPr>
            <w:r>
              <w:t>12</w:t>
            </w:r>
          </w:p>
        </w:tc>
        <w:tc>
          <w:tcPr>
            <w:tcW w:w="1218" w:type="dxa"/>
          </w:tcPr>
          <w:p w:rsidR="00AC0652" w:rsidRPr="00920C48" w:rsidRDefault="00AC0652" w:rsidP="00AD2257">
            <w:pPr>
              <w:pStyle w:val="a8"/>
              <w:spacing w:line="240" w:lineRule="auto"/>
            </w:pPr>
            <w:r>
              <w:t>21</w:t>
            </w:r>
          </w:p>
        </w:tc>
      </w:tr>
    </w:tbl>
    <w:p w:rsidR="00AC0652" w:rsidRPr="00C45FAB" w:rsidRDefault="00AC0652" w:rsidP="00AC0652">
      <w:pPr>
        <w:jc w:val="left"/>
        <w:rPr>
          <w:rFonts w:cs="Times New Roman"/>
          <w:lang w:eastAsia="ru-RU"/>
        </w:rPr>
      </w:pPr>
      <w:r>
        <w:rPr>
          <w:rFonts w:cs="Times New Roman"/>
          <w:lang w:eastAsia="ru-RU"/>
        </w:rPr>
        <w:t xml:space="preserve">Источник: </w:t>
      </w:r>
      <w:r w:rsidRPr="00C45FAB">
        <w:rPr>
          <w:rFonts w:cs="Times New Roman"/>
          <w:lang w:eastAsia="ru-RU"/>
        </w:rPr>
        <w:t>[</w:t>
      </w:r>
      <w:r>
        <w:rPr>
          <w:rFonts w:cs="Times New Roman"/>
          <w:lang w:eastAsia="ru-RU"/>
        </w:rPr>
        <w:t>составлено автором по результатам авторского исследования</w:t>
      </w:r>
      <w:r w:rsidRPr="00C45FAB">
        <w:rPr>
          <w:rFonts w:cs="Times New Roman"/>
          <w:lang w:eastAsia="ru-RU"/>
        </w:rPr>
        <w:t>]</w:t>
      </w:r>
    </w:p>
    <w:p w:rsidR="00AC0652" w:rsidRDefault="00AC0652" w:rsidP="00136322">
      <w:pPr>
        <w:rPr>
          <w:rFonts w:cs="Times New Roman"/>
          <w:lang w:eastAsia="ru-RU"/>
        </w:rPr>
      </w:pPr>
      <w:r>
        <w:rPr>
          <w:rFonts w:cs="Times New Roman"/>
          <w:lang w:eastAsia="ru-RU"/>
        </w:rPr>
        <w:t>Полученные результаты можно представить в виде диаграммы (рис. 1</w:t>
      </w:r>
      <w:r w:rsidR="00AF18C2">
        <w:rPr>
          <w:rFonts w:cs="Times New Roman"/>
          <w:lang w:eastAsia="ru-RU"/>
        </w:rPr>
        <w:t>4</w:t>
      </w:r>
      <w:r>
        <w:rPr>
          <w:rFonts w:cs="Times New Roman"/>
          <w:lang w:eastAsia="ru-RU"/>
        </w:rPr>
        <w:t>).</w:t>
      </w:r>
    </w:p>
    <w:p w:rsidR="00136322" w:rsidRDefault="00136322" w:rsidP="00136322">
      <w:pPr>
        <w:spacing w:line="240" w:lineRule="auto"/>
        <w:ind w:firstLine="0"/>
        <w:jc w:val="center"/>
        <w:rPr>
          <w:rFonts w:cs="Times New Roman"/>
          <w:lang w:eastAsia="ru-RU"/>
        </w:rPr>
      </w:pPr>
      <w:r>
        <w:rPr>
          <w:rFonts w:cs="Times New Roman"/>
          <w:noProof/>
          <w:lang w:eastAsia="ru-RU"/>
        </w:rPr>
        <w:drawing>
          <wp:inline distT="0" distB="0" distL="0" distR="0">
            <wp:extent cx="5936615" cy="3911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0-04-28 в 12.07.22.png"/>
                    <pic:cNvPicPr/>
                  </pic:nvPicPr>
                  <pic:blipFill>
                    <a:blip r:embed="rId23">
                      <a:extLst>
                        <a:ext uri="{28A0092B-C50C-407E-A947-70E740481C1C}">
                          <a14:useLocalDpi xmlns:a14="http://schemas.microsoft.com/office/drawing/2010/main" val="0"/>
                        </a:ext>
                      </a:extLst>
                    </a:blip>
                    <a:stretch>
                      <a:fillRect/>
                    </a:stretch>
                  </pic:blipFill>
                  <pic:spPr>
                    <a:xfrm>
                      <a:off x="0" y="0"/>
                      <a:ext cx="5936615" cy="3911600"/>
                    </a:xfrm>
                    <a:prstGeom prst="rect">
                      <a:avLst/>
                    </a:prstGeom>
                  </pic:spPr>
                </pic:pic>
              </a:graphicData>
            </a:graphic>
          </wp:inline>
        </w:drawing>
      </w:r>
    </w:p>
    <w:p w:rsidR="00AC0652" w:rsidRDefault="00AC0652" w:rsidP="00AC0652">
      <w:pPr>
        <w:jc w:val="center"/>
        <w:rPr>
          <w:rFonts w:cs="Times New Roman"/>
          <w:lang w:eastAsia="ru-RU"/>
        </w:rPr>
      </w:pPr>
      <w:r>
        <w:rPr>
          <w:rFonts w:cs="Times New Roman"/>
          <w:lang w:eastAsia="ru-RU"/>
        </w:rPr>
        <w:t>Рисунок 1</w:t>
      </w:r>
      <w:r w:rsidR="00AF18C2">
        <w:rPr>
          <w:rFonts w:cs="Times New Roman"/>
          <w:lang w:eastAsia="ru-RU"/>
        </w:rPr>
        <w:t>4</w:t>
      </w:r>
      <w:r>
        <w:rPr>
          <w:rFonts w:cs="Times New Roman"/>
          <w:lang w:eastAsia="ru-RU"/>
        </w:rPr>
        <w:t xml:space="preserve"> – Результаты анкетирования относительно функций компании «Русьпушнина»</w:t>
      </w:r>
    </w:p>
    <w:p w:rsidR="00AC0652" w:rsidRPr="00C45FAB" w:rsidRDefault="00AC0652" w:rsidP="00AC0652">
      <w:pPr>
        <w:jc w:val="left"/>
        <w:rPr>
          <w:rFonts w:cs="Times New Roman"/>
          <w:lang w:eastAsia="ru-RU"/>
        </w:rPr>
      </w:pPr>
      <w:r>
        <w:rPr>
          <w:rFonts w:cs="Times New Roman"/>
          <w:lang w:eastAsia="ru-RU"/>
        </w:rPr>
        <w:t xml:space="preserve">Источник: </w:t>
      </w:r>
      <w:r w:rsidRPr="00C45FAB">
        <w:rPr>
          <w:rFonts w:cs="Times New Roman"/>
          <w:lang w:eastAsia="ru-RU"/>
        </w:rPr>
        <w:t>[</w:t>
      </w:r>
      <w:r>
        <w:rPr>
          <w:rFonts w:cs="Times New Roman"/>
          <w:lang w:eastAsia="ru-RU"/>
        </w:rPr>
        <w:t>составлено автором по результатам авторского исследования</w:t>
      </w:r>
      <w:r w:rsidRPr="00C45FAB">
        <w:rPr>
          <w:rFonts w:cs="Times New Roman"/>
          <w:lang w:eastAsia="ru-RU"/>
        </w:rPr>
        <w:t>]</w:t>
      </w:r>
    </w:p>
    <w:p w:rsidR="00AC0652" w:rsidRDefault="00AC0652" w:rsidP="00AC0652">
      <w:pPr>
        <w:rPr>
          <w:rFonts w:cs="Times New Roman"/>
          <w:lang w:eastAsia="ru-RU"/>
        </w:rPr>
      </w:pPr>
      <w:r>
        <w:rPr>
          <w:rFonts w:cs="Times New Roman"/>
          <w:lang w:eastAsia="ru-RU"/>
        </w:rPr>
        <w:t>На основании полученных результатов можно сделать следующие выводы:</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12 человек чувствовали бы себя отлично, если бы компания предоставила бы им кредитование покупок;</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16 человек хотели бы получать отсрочку платежа свыше стандартных 21 дня;</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И 19 человек были бы рады приоритетной доставке.</w:t>
      </w:r>
    </w:p>
    <w:p w:rsidR="00AC0652" w:rsidRDefault="00AC0652" w:rsidP="00AC0652">
      <w:pPr>
        <w:rPr>
          <w:rFonts w:cs="Times New Roman"/>
          <w:lang w:eastAsia="ru-RU"/>
        </w:rPr>
      </w:pPr>
      <w:r>
        <w:rPr>
          <w:rFonts w:cs="Times New Roman"/>
          <w:lang w:eastAsia="ru-RU"/>
        </w:rPr>
        <w:t>А в случае</w:t>
      </w:r>
      <w:r w:rsidR="00CB58D9">
        <w:rPr>
          <w:rFonts w:cs="Times New Roman"/>
          <w:lang w:eastAsia="ru-RU"/>
        </w:rPr>
        <w:t>,</w:t>
      </w:r>
      <w:r>
        <w:rPr>
          <w:rFonts w:cs="Times New Roman"/>
          <w:lang w:eastAsia="ru-RU"/>
        </w:rPr>
        <w:t xml:space="preserve"> если бы компания не предоставляла следующие услуги, то:</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К невозможности кредитования своих покупок 14 человек относились бы удовлетворительно;</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17 человек чувствовали бы себя удовлетворительно, если бы не было отсрочки платежа;</w:t>
      </w:r>
    </w:p>
    <w:p w:rsidR="00AC0652" w:rsidRPr="006E7D00"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И 21 человек проголосовали отрицательно за отсутствие приоритетной доставки.</w:t>
      </w:r>
    </w:p>
    <w:p w:rsidR="00AC0652" w:rsidRDefault="00AC0652" w:rsidP="00AD2257">
      <w:pPr>
        <w:rPr>
          <w:rFonts w:cs="Times New Roman"/>
          <w:lang w:eastAsia="ru-RU"/>
        </w:rPr>
      </w:pPr>
      <w:r>
        <w:rPr>
          <w:rFonts w:cs="Times New Roman"/>
          <w:lang w:eastAsia="ru-RU"/>
        </w:rPr>
        <w:t>В таблице 1</w:t>
      </w:r>
      <w:r w:rsidR="00AD2257">
        <w:rPr>
          <w:rFonts w:cs="Times New Roman"/>
          <w:lang w:eastAsia="ru-RU"/>
        </w:rPr>
        <w:t>3</w:t>
      </w:r>
      <w:r>
        <w:rPr>
          <w:rFonts w:cs="Times New Roman"/>
          <w:lang w:eastAsia="ru-RU"/>
        </w:rPr>
        <w:t xml:space="preserve"> представлены результаты </w:t>
      </w:r>
      <w:r w:rsidRPr="003A3E6C">
        <w:rPr>
          <w:rFonts w:cs="Times New Roman"/>
          <w:i/>
          <w:iCs/>
          <w:lang w:eastAsia="ru-RU"/>
        </w:rPr>
        <w:t>3 вопроса, где оцениваются особенности компании, влияющие на ценность отношений.</w:t>
      </w:r>
    </w:p>
    <w:p w:rsidR="00AC0652" w:rsidRDefault="00AC0652" w:rsidP="00AC0652">
      <w:pPr>
        <w:rPr>
          <w:rFonts w:cs="Times New Roman"/>
          <w:lang w:eastAsia="ru-RU"/>
        </w:rPr>
      </w:pPr>
      <w:r w:rsidRPr="009846B5">
        <w:rPr>
          <w:rFonts w:cs="Times New Roman"/>
          <w:lang w:eastAsia="ru-RU"/>
        </w:rPr>
        <w:t>Таблица</w:t>
      </w:r>
      <w:r>
        <w:rPr>
          <w:rFonts w:cs="Times New Roman"/>
          <w:lang w:eastAsia="ru-RU"/>
        </w:rPr>
        <w:t xml:space="preserve"> 1</w:t>
      </w:r>
      <w:r w:rsidR="00AD2257">
        <w:rPr>
          <w:rFonts w:cs="Times New Roman"/>
          <w:lang w:eastAsia="ru-RU"/>
        </w:rPr>
        <w:t>3</w:t>
      </w:r>
      <w:r>
        <w:rPr>
          <w:rFonts w:cs="Times New Roman"/>
          <w:lang w:eastAsia="ru-RU"/>
        </w:rPr>
        <w:t xml:space="preserve"> – Результаты опроса относительно особенностей компании «Русьпушнина», влияющих на ценность отношений</w:t>
      </w:r>
    </w:p>
    <w:tbl>
      <w:tblPr>
        <w:tblStyle w:val="31"/>
        <w:tblW w:w="9353" w:type="dxa"/>
        <w:tblLook w:val="04A0" w:firstRow="1" w:lastRow="0" w:firstColumn="1" w:lastColumn="0" w:noHBand="0" w:noVBand="1"/>
      </w:tblPr>
      <w:tblGrid>
        <w:gridCol w:w="2419"/>
        <w:gridCol w:w="2367"/>
        <w:gridCol w:w="1567"/>
        <w:gridCol w:w="1499"/>
        <w:gridCol w:w="1501"/>
      </w:tblGrid>
      <w:tr w:rsidR="00AC0652" w:rsidRPr="003939F0" w:rsidTr="00AD2257">
        <w:trPr>
          <w:tblHeader/>
        </w:trPr>
        <w:tc>
          <w:tcPr>
            <w:tcW w:w="4786" w:type="dxa"/>
            <w:gridSpan w:val="2"/>
            <w:vMerge w:val="restart"/>
            <w:vAlign w:val="center"/>
          </w:tcPr>
          <w:p w:rsidR="00AC0652" w:rsidRPr="00E85705" w:rsidRDefault="00AC0652" w:rsidP="00AD2257">
            <w:pPr>
              <w:pStyle w:val="a8"/>
              <w:spacing w:line="240" w:lineRule="auto"/>
              <w:jc w:val="center"/>
              <w:rPr>
                <w:b/>
                <w:bCs/>
                <w:lang w:eastAsia="ru-RU"/>
              </w:rPr>
            </w:pPr>
            <w:r w:rsidRPr="00E85705">
              <w:rPr>
                <w:b/>
                <w:bCs/>
                <w:lang w:eastAsia="ru-RU"/>
              </w:rPr>
              <w:t>Вопрос</w:t>
            </w:r>
          </w:p>
        </w:tc>
        <w:tc>
          <w:tcPr>
            <w:tcW w:w="4567" w:type="dxa"/>
            <w:gridSpan w:val="3"/>
            <w:vAlign w:val="center"/>
          </w:tcPr>
          <w:p w:rsidR="00AC0652" w:rsidRPr="00E85705" w:rsidRDefault="00AC0652" w:rsidP="00AD2257">
            <w:pPr>
              <w:pStyle w:val="a8"/>
              <w:spacing w:line="240" w:lineRule="auto"/>
              <w:jc w:val="center"/>
              <w:rPr>
                <w:b/>
                <w:bCs/>
                <w:lang w:eastAsia="ru-RU"/>
              </w:rPr>
            </w:pPr>
            <w:r w:rsidRPr="00E85705">
              <w:rPr>
                <w:b/>
                <w:bCs/>
                <w:lang w:eastAsia="ru-RU"/>
              </w:rPr>
              <w:t>Ответы</w:t>
            </w:r>
          </w:p>
        </w:tc>
      </w:tr>
      <w:tr w:rsidR="00AC0652" w:rsidRPr="003939F0" w:rsidTr="00AD2257">
        <w:trPr>
          <w:tblHeader/>
        </w:trPr>
        <w:tc>
          <w:tcPr>
            <w:tcW w:w="4786" w:type="dxa"/>
            <w:gridSpan w:val="2"/>
            <w:vMerge/>
            <w:vAlign w:val="center"/>
          </w:tcPr>
          <w:p w:rsidR="00AC0652" w:rsidRPr="00E85705" w:rsidRDefault="00AC0652" w:rsidP="00AD2257">
            <w:pPr>
              <w:pStyle w:val="a8"/>
              <w:spacing w:line="240" w:lineRule="auto"/>
              <w:jc w:val="center"/>
              <w:rPr>
                <w:b/>
                <w:bCs/>
                <w:lang w:eastAsia="ru-RU"/>
              </w:rPr>
            </w:pPr>
          </w:p>
        </w:tc>
        <w:tc>
          <w:tcPr>
            <w:tcW w:w="1567" w:type="dxa"/>
            <w:vAlign w:val="center"/>
          </w:tcPr>
          <w:p w:rsidR="00AC0652" w:rsidRPr="00E85705" w:rsidRDefault="00AC0652" w:rsidP="00AD2257">
            <w:pPr>
              <w:pStyle w:val="a8"/>
              <w:spacing w:line="240" w:lineRule="auto"/>
              <w:jc w:val="center"/>
              <w:rPr>
                <w:b/>
                <w:bCs/>
                <w:lang w:eastAsia="ru-RU"/>
              </w:rPr>
            </w:pPr>
            <w:r w:rsidRPr="00E85705">
              <w:rPr>
                <w:b/>
                <w:bCs/>
                <w:lang w:eastAsia="ru-RU"/>
              </w:rPr>
              <w:t>Ценность отношений уменьшится</w:t>
            </w:r>
          </w:p>
        </w:tc>
        <w:tc>
          <w:tcPr>
            <w:tcW w:w="1499" w:type="dxa"/>
            <w:vAlign w:val="center"/>
          </w:tcPr>
          <w:p w:rsidR="00AC0652" w:rsidRPr="00E85705" w:rsidRDefault="00AC0652" w:rsidP="00AD2257">
            <w:pPr>
              <w:pStyle w:val="a8"/>
              <w:spacing w:line="240" w:lineRule="auto"/>
              <w:jc w:val="center"/>
              <w:rPr>
                <w:b/>
                <w:bCs/>
                <w:lang w:eastAsia="ru-RU"/>
              </w:rPr>
            </w:pPr>
            <w:r w:rsidRPr="00E85705">
              <w:rPr>
                <w:b/>
                <w:bCs/>
                <w:lang w:eastAsia="ru-RU"/>
              </w:rPr>
              <w:t>Не повлияет на ценность отношений</w:t>
            </w:r>
          </w:p>
        </w:tc>
        <w:tc>
          <w:tcPr>
            <w:tcW w:w="1501" w:type="dxa"/>
            <w:vAlign w:val="center"/>
          </w:tcPr>
          <w:p w:rsidR="00AC0652" w:rsidRPr="00E85705" w:rsidRDefault="00AC0652" w:rsidP="00AD2257">
            <w:pPr>
              <w:pStyle w:val="a8"/>
              <w:spacing w:line="240" w:lineRule="auto"/>
              <w:jc w:val="center"/>
              <w:rPr>
                <w:b/>
                <w:bCs/>
                <w:lang w:eastAsia="ru-RU"/>
              </w:rPr>
            </w:pPr>
            <w:r w:rsidRPr="00E85705">
              <w:rPr>
                <w:b/>
                <w:bCs/>
                <w:lang w:eastAsia="ru-RU"/>
              </w:rPr>
              <w:t>Ценность отношений увеличится</w:t>
            </w:r>
          </w:p>
        </w:tc>
      </w:tr>
      <w:tr w:rsidR="00AC0652" w:rsidRPr="0089088A" w:rsidTr="00AD2257">
        <w:tc>
          <w:tcPr>
            <w:tcW w:w="2419" w:type="dxa"/>
            <w:vMerge w:val="restart"/>
          </w:tcPr>
          <w:p w:rsidR="00AC0652" w:rsidRPr="0089088A" w:rsidRDefault="00AC0652" w:rsidP="00AD2257">
            <w:pPr>
              <w:pStyle w:val="a8"/>
              <w:spacing w:line="240" w:lineRule="auto"/>
              <w:jc w:val="left"/>
              <w:rPr>
                <w:lang w:eastAsia="ru-RU"/>
              </w:rPr>
            </w:pPr>
            <w:r w:rsidRPr="0089088A">
              <w:rPr>
                <w:lang w:eastAsia="ru-RU"/>
              </w:rPr>
              <w:t>3. Как эти особенности повлияют на ваши отношения с</w:t>
            </w:r>
            <w:r>
              <w:rPr>
                <w:lang w:eastAsia="ru-RU"/>
              </w:rPr>
              <w:t xml:space="preserve"> компанией</w:t>
            </w:r>
            <w:r w:rsidRPr="0089088A">
              <w:rPr>
                <w:lang w:eastAsia="ru-RU"/>
              </w:rPr>
              <w:t xml:space="preserve"> «</w:t>
            </w:r>
            <w:r>
              <w:rPr>
                <w:lang w:eastAsia="ru-RU"/>
              </w:rPr>
              <w:t>Русьпушнина</w:t>
            </w:r>
            <w:r w:rsidRPr="0089088A">
              <w:rPr>
                <w:lang w:eastAsia="ru-RU"/>
              </w:rPr>
              <w:t>»?</w:t>
            </w:r>
          </w:p>
        </w:tc>
        <w:tc>
          <w:tcPr>
            <w:tcW w:w="2367" w:type="dxa"/>
          </w:tcPr>
          <w:p w:rsidR="00AC0652" w:rsidRPr="00920C48" w:rsidRDefault="00AC0652" w:rsidP="00AD2257">
            <w:pPr>
              <w:pStyle w:val="a8"/>
              <w:spacing w:line="240" w:lineRule="auto"/>
              <w:jc w:val="left"/>
              <w:rPr>
                <w:rFonts w:eastAsia="Calibri"/>
              </w:rPr>
            </w:pPr>
            <w:r>
              <w:rPr>
                <w:rFonts w:eastAsia="Calibri"/>
              </w:rPr>
              <w:t>Кредитование ваших покупок</w:t>
            </w:r>
          </w:p>
        </w:tc>
        <w:tc>
          <w:tcPr>
            <w:tcW w:w="1567" w:type="dxa"/>
          </w:tcPr>
          <w:p w:rsidR="00AC0652" w:rsidRPr="0089088A" w:rsidRDefault="00AC0652" w:rsidP="00AD2257">
            <w:pPr>
              <w:pStyle w:val="a8"/>
              <w:spacing w:line="240" w:lineRule="auto"/>
              <w:rPr>
                <w:lang w:eastAsia="ru-RU"/>
              </w:rPr>
            </w:pPr>
            <w:r>
              <w:rPr>
                <w:lang w:eastAsia="ru-RU"/>
              </w:rPr>
              <w:t>5</w:t>
            </w:r>
          </w:p>
        </w:tc>
        <w:tc>
          <w:tcPr>
            <w:tcW w:w="1499" w:type="dxa"/>
          </w:tcPr>
          <w:p w:rsidR="00AC0652" w:rsidRPr="0089088A" w:rsidRDefault="00AC0652" w:rsidP="00AD2257">
            <w:pPr>
              <w:pStyle w:val="a8"/>
              <w:spacing w:line="240" w:lineRule="auto"/>
              <w:rPr>
                <w:lang w:eastAsia="ru-RU"/>
              </w:rPr>
            </w:pPr>
            <w:r>
              <w:rPr>
                <w:lang w:eastAsia="ru-RU"/>
              </w:rPr>
              <w:t>16</w:t>
            </w:r>
          </w:p>
        </w:tc>
        <w:tc>
          <w:tcPr>
            <w:tcW w:w="1501" w:type="dxa"/>
          </w:tcPr>
          <w:p w:rsidR="00AC0652" w:rsidRPr="0089088A" w:rsidRDefault="00AC0652" w:rsidP="00AD2257">
            <w:pPr>
              <w:pStyle w:val="a8"/>
              <w:spacing w:line="240" w:lineRule="auto"/>
              <w:rPr>
                <w:lang w:eastAsia="ru-RU"/>
              </w:rPr>
            </w:pPr>
            <w:r>
              <w:rPr>
                <w:lang w:eastAsia="ru-RU"/>
              </w:rPr>
              <w:t>17</w:t>
            </w:r>
          </w:p>
        </w:tc>
      </w:tr>
      <w:tr w:rsidR="00AC0652" w:rsidRPr="0089088A" w:rsidTr="00AD2257">
        <w:tc>
          <w:tcPr>
            <w:tcW w:w="2419" w:type="dxa"/>
            <w:vMerge/>
          </w:tcPr>
          <w:p w:rsidR="00AC0652" w:rsidRPr="0089088A" w:rsidRDefault="00AC0652" w:rsidP="00AD2257">
            <w:pPr>
              <w:pStyle w:val="a8"/>
              <w:spacing w:line="240" w:lineRule="auto"/>
              <w:jc w:val="left"/>
              <w:rPr>
                <w:lang w:val="en-US" w:eastAsia="ru-RU"/>
              </w:rPr>
            </w:pPr>
          </w:p>
        </w:tc>
        <w:tc>
          <w:tcPr>
            <w:tcW w:w="2367" w:type="dxa"/>
          </w:tcPr>
          <w:p w:rsidR="00AC0652" w:rsidRPr="00920C48" w:rsidRDefault="00AC0652" w:rsidP="00AD2257">
            <w:pPr>
              <w:pStyle w:val="a8"/>
              <w:spacing w:line="240" w:lineRule="auto"/>
              <w:jc w:val="left"/>
              <w:rPr>
                <w:rFonts w:eastAsia="Calibri"/>
              </w:rPr>
            </w:pPr>
            <w:r>
              <w:rPr>
                <w:rFonts w:eastAsia="Calibri"/>
              </w:rPr>
              <w:t>Отсрочка платежа (более 21 дня)</w:t>
            </w:r>
          </w:p>
        </w:tc>
        <w:tc>
          <w:tcPr>
            <w:tcW w:w="1567" w:type="dxa"/>
          </w:tcPr>
          <w:p w:rsidR="00AC0652" w:rsidRPr="006E11A2" w:rsidRDefault="00AC0652" w:rsidP="00AD2257">
            <w:pPr>
              <w:pStyle w:val="a8"/>
              <w:spacing w:line="240" w:lineRule="auto"/>
              <w:rPr>
                <w:lang w:eastAsia="ru-RU"/>
              </w:rPr>
            </w:pPr>
            <w:r>
              <w:rPr>
                <w:lang w:eastAsia="ru-RU"/>
              </w:rPr>
              <w:t>1</w:t>
            </w:r>
          </w:p>
        </w:tc>
        <w:tc>
          <w:tcPr>
            <w:tcW w:w="1499" w:type="dxa"/>
          </w:tcPr>
          <w:p w:rsidR="00AC0652" w:rsidRPr="006E11A2" w:rsidRDefault="00AC0652" w:rsidP="00AD2257">
            <w:pPr>
              <w:pStyle w:val="a8"/>
              <w:spacing w:line="240" w:lineRule="auto"/>
              <w:rPr>
                <w:lang w:eastAsia="ru-RU"/>
              </w:rPr>
            </w:pPr>
            <w:r>
              <w:rPr>
                <w:lang w:eastAsia="ru-RU"/>
              </w:rPr>
              <w:t>13</w:t>
            </w:r>
          </w:p>
        </w:tc>
        <w:tc>
          <w:tcPr>
            <w:tcW w:w="1501" w:type="dxa"/>
          </w:tcPr>
          <w:p w:rsidR="00AC0652" w:rsidRPr="006E11A2" w:rsidRDefault="00AC0652" w:rsidP="00AD2257">
            <w:pPr>
              <w:pStyle w:val="a8"/>
              <w:spacing w:line="240" w:lineRule="auto"/>
              <w:rPr>
                <w:lang w:eastAsia="ru-RU"/>
              </w:rPr>
            </w:pPr>
            <w:r>
              <w:rPr>
                <w:lang w:eastAsia="ru-RU"/>
              </w:rPr>
              <w:t>24</w:t>
            </w:r>
          </w:p>
        </w:tc>
      </w:tr>
      <w:tr w:rsidR="00AC0652" w:rsidRPr="0089088A" w:rsidTr="00AD2257">
        <w:tc>
          <w:tcPr>
            <w:tcW w:w="2419" w:type="dxa"/>
            <w:vMerge/>
          </w:tcPr>
          <w:p w:rsidR="00AC0652" w:rsidRPr="0089088A" w:rsidRDefault="00AC0652" w:rsidP="00AD2257">
            <w:pPr>
              <w:pStyle w:val="a8"/>
              <w:spacing w:line="240" w:lineRule="auto"/>
              <w:jc w:val="left"/>
              <w:rPr>
                <w:lang w:val="en-US" w:eastAsia="ru-RU"/>
              </w:rPr>
            </w:pPr>
          </w:p>
        </w:tc>
        <w:tc>
          <w:tcPr>
            <w:tcW w:w="2367" w:type="dxa"/>
          </w:tcPr>
          <w:p w:rsidR="00AC0652" w:rsidRPr="00920C48" w:rsidRDefault="00AC0652" w:rsidP="00AD2257">
            <w:pPr>
              <w:pStyle w:val="a8"/>
              <w:spacing w:line="240" w:lineRule="auto"/>
              <w:jc w:val="left"/>
              <w:rPr>
                <w:rFonts w:eastAsia="Calibri"/>
              </w:rPr>
            </w:pPr>
            <w:r>
              <w:rPr>
                <w:rFonts w:eastAsia="Calibri"/>
              </w:rPr>
              <w:t>Приоритетная доставка (для вас быстрее, чем для других)</w:t>
            </w:r>
          </w:p>
        </w:tc>
        <w:tc>
          <w:tcPr>
            <w:tcW w:w="1567" w:type="dxa"/>
          </w:tcPr>
          <w:p w:rsidR="00AC0652" w:rsidRPr="0089088A" w:rsidRDefault="00AC0652" w:rsidP="00AD2257">
            <w:pPr>
              <w:pStyle w:val="a8"/>
              <w:spacing w:line="240" w:lineRule="auto"/>
              <w:rPr>
                <w:lang w:eastAsia="ru-RU"/>
              </w:rPr>
            </w:pPr>
            <w:r>
              <w:rPr>
                <w:lang w:eastAsia="ru-RU"/>
              </w:rPr>
              <w:t>0</w:t>
            </w:r>
          </w:p>
        </w:tc>
        <w:tc>
          <w:tcPr>
            <w:tcW w:w="1499" w:type="dxa"/>
          </w:tcPr>
          <w:p w:rsidR="00AC0652" w:rsidRPr="0089088A" w:rsidRDefault="00AC0652" w:rsidP="00AD2257">
            <w:pPr>
              <w:pStyle w:val="a8"/>
              <w:spacing w:line="240" w:lineRule="auto"/>
              <w:rPr>
                <w:lang w:eastAsia="ru-RU"/>
              </w:rPr>
            </w:pPr>
            <w:r>
              <w:rPr>
                <w:lang w:eastAsia="ru-RU"/>
              </w:rPr>
              <w:t>12</w:t>
            </w:r>
          </w:p>
        </w:tc>
        <w:tc>
          <w:tcPr>
            <w:tcW w:w="1501" w:type="dxa"/>
          </w:tcPr>
          <w:p w:rsidR="00AC0652" w:rsidRPr="0089088A" w:rsidRDefault="00AC0652" w:rsidP="00AD2257">
            <w:pPr>
              <w:pStyle w:val="a8"/>
              <w:spacing w:line="240" w:lineRule="auto"/>
              <w:rPr>
                <w:lang w:eastAsia="ru-RU"/>
              </w:rPr>
            </w:pPr>
            <w:r>
              <w:rPr>
                <w:lang w:eastAsia="ru-RU"/>
              </w:rPr>
              <w:t>26</w:t>
            </w:r>
          </w:p>
        </w:tc>
      </w:tr>
    </w:tbl>
    <w:p w:rsidR="00AC0652" w:rsidRPr="00C45FAB" w:rsidRDefault="00AC0652" w:rsidP="00AC0652">
      <w:pPr>
        <w:jc w:val="left"/>
        <w:rPr>
          <w:rFonts w:cs="Times New Roman"/>
          <w:lang w:eastAsia="ru-RU"/>
        </w:rPr>
      </w:pPr>
      <w:r>
        <w:rPr>
          <w:rFonts w:cs="Times New Roman"/>
          <w:lang w:eastAsia="ru-RU"/>
        </w:rPr>
        <w:t xml:space="preserve">Источник: </w:t>
      </w:r>
      <w:r w:rsidRPr="00C45FAB">
        <w:rPr>
          <w:rFonts w:cs="Times New Roman"/>
          <w:lang w:eastAsia="ru-RU"/>
        </w:rPr>
        <w:t>[</w:t>
      </w:r>
      <w:r>
        <w:rPr>
          <w:rFonts w:cs="Times New Roman"/>
          <w:lang w:eastAsia="ru-RU"/>
        </w:rPr>
        <w:t>составлено автором по результатам авторского исследования</w:t>
      </w:r>
      <w:r w:rsidRPr="00C45FAB">
        <w:rPr>
          <w:rFonts w:cs="Times New Roman"/>
          <w:lang w:eastAsia="ru-RU"/>
        </w:rPr>
        <w:t>]</w:t>
      </w:r>
    </w:p>
    <w:p w:rsidR="00AC0652" w:rsidRDefault="00AC0652" w:rsidP="00136322">
      <w:pPr>
        <w:rPr>
          <w:rFonts w:cs="Times New Roman"/>
          <w:lang w:eastAsia="ru-RU"/>
        </w:rPr>
      </w:pPr>
      <w:r>
        <w:rPr>
          <w:rFonts w:cs="Times New Roman"/>
          <w:lang w:eastAsia="ru-RU"/>
        </w:rPr>
        <w:t>Полученные результаты можно представить в виде диаграммы (рис. 1</w:t>
      </w:r>
      <w:r w:rsidR="00AF18C2">
        <w:rPr>
          <w:rFonts w:cs="Times New Roman"/>
          <w:lang w:eastAsia="ru-RU"/>
        </w:rPr>
        <w:t>5</w:t>
      </w:r>
      <w:r>
        <w:rPr>
          <w:rFonts w:cs="Times New Roman"/>
          <w:lang w:eastAsia="ru-RU"/>
        </w:rPr>
        <w:t>).</w:t>
      </w:r>
    </w:p>
    <w:p w:rsidR="00136322" w:rsidRDefault="00136322" w:rsidP="00AC0652">
      <w:pPr>
        <w:ind w:firstLine="0"/>
        <w:rPr>
          <w:rFonts w:cs="Times New Roman"/>
          <w:lang w:eastAsia="ru-RU"/>
        </w:rPr>
      </w:pPr>
      <w:r>
        <w:rPr>
          <w:rFonts w:cs="Times New Roman"/>
          <w:noProof/>
          <w:lang w:eastAsia="ru-RU"/>
        </w:rPr>
        <w:drawing>
          <wp:inline distT="0" distB="0" distL="0" distR="0">
            <wp:extent cx="5936615" cy="20078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20-04-28 в 12.07.46.png"/>
                    <pic:cNvPicPr/>
                  </pic:nvPicPr>
                  <pic:blipFill>
                    <a:blip r:embed="rId24">
                      <a:extLst>
                        <a:ext uri="{28A0092B-C50C-407E-A947-70E740481C1C}">
                          <a14:useLocalDpi xmlns:a14="http://schemas.microsoft.com/office/drawing/2010/main" val="0"/>
                        </a:ext>
                      </a:extLst>
                    </a:blip>
                    <a:stretch>
                      <a:fillRect/>
                    </a:stretch>
                  </pic:blipFill>
                  <pic:spPr>
                    <a:xfrm>
                      <a:off x="0" y="0"/>
                      <a:ext cx="5936615" cy="2007870"/>
                    </a:xfrm>
                    <a:prstGeom prst="rect">
                      <a:avLst/>
                    </a:prstGeom>
                  </pic:spPr>
                </pic:pic>
              </a:graphicData>
            </a:graphic>
          </wp:inline>
        </w:drawing>
      </w:r>
    </w:p>
    <w:p w:rsidR="00AC0652" w:rsidRDefault="00AC0652" w:rsidP="00AC0652">
      <w:pPr>
        <w:jc w:val="center"/>
        <w:rPr>
          <w:rFonts w:cs="Times New Roman"/>
          <w:lang w:eastAsia="ru-RU"/>
        </w:rPr>
      </w:pPr>
      <w:r>
        <w:rPr>
          <w:rFonts w:cs="Times New Roman"/>
          <w:lang w:eastAsia="ru-RU"/>
        </w:rPr>
        <w:t>Рисунок 1</w:t>
      </w:r>
      <w:r w:rsidR="00AF18C2">
        <w:rPr>
          <w:rFonts w:cs="Times New Roman"/>
          <w:lang w:eastAsia="ru-RU"/>
        </w:rPr>
        <w:t>5</w:t>
      </w:r>
      <w:r w:rsidR="00E723CD">
        <w:rPr>
          <w:rFonts w:cs="Times New Roman"/>
          <w:lang w:eastAsia="ru-RU"/>
        </w:rPr>
        <w:t xml:space="preserve"> </w:t>
      </w:r>
      <w:r>
        <w:rPr>
          <w:rFonts w:cs="Times New Roman"/>
          <w:lang w:eastAsia="ru-RU"/>
        </w:rPr>
        <w:t>– Результаты опроса относительно особенностей компании «Русьпушнина», влияющих на ценность отношений</w:t>
      </w:r>
    </w:p>
    <w:p w:rsidR="00AC0652" w:rsidRPr="00C45FAB" w:rsidRDefault="00AC0652" w:rsidP="00AC0652">
      <w:pPr>
        <w:jc w:val="left"/>
        <w:rPr>
          <w:rFonts w:cs="Times New Roman"/>
          <w:lang w:eastAsia="ru-RU"/>
        </w:rPr>
      </w:pPr>
      <w:r>
        <w:rPr>
          <w:rFonts w:cs="Times New Roman"/>
          <w:lang w:eastAsia="ru-RU"/>
        </w:rPr>
        <w:t xml:space="preserve">Источник: </w:t>
      </w:r>
      <w:r w:rsidRPr="00C45FAB">
        <w:rPr>
          <w:rFonts w:cs="Times New Roman"/>
          <w:lang w:eastAsia="ru-RU"/>
        </w:rPr>
        <w:t>[</w:t>
      </w:r>
      <w:r>
        <w:rPr>
          <w:rFonts w:cs="Times New Roman"/>
          <w:lang w:eastAsia="ru-RU"/>
        </w:rPr>
        <w:t>составлено автором по результатам авторского исследования</w:t>
      </w:r>
      <w:r w:rsidRPr="00C45FAB">
        <w:rPr>
          <w:rFonts w:cs="Times New Roman"/>
          <w:lang w:eastAsia="ru-RU"/>
        </w:rPr>
        <w:t>]</w:t>
      </w:r>
    </w:p>
    <w:p w:rsidR="00AC0652" w:rsidRDefault="00AC0652" w:rsidP="00AC0652">
      <w:pPr>
        <w:rPr>
          <w:rFonts w:cs="Times New Roman"/>
          <w:lang w:eastAsia="ru-RU"/>
        </w:rPr>
      </w:pPr>
      <w:r>
        <w:rPr>
          <w:rFonts w:cs="Times New Roman"/>
          <w:lang w:eastAsia="ru-RU"/>
        </w:rPr>
        <w:t xml:space="preserve">На основании полученных результатов можно сделать следующие </w:t>
      </w:r>
      <w:r w:rsidRPr="003A3E6C">
        <w:rPr>
          <w:rFonts w:cs="Times New Roman"/>
          <w:i/>
          <w:iCs/>
          <w:lang w:eastAsia="ru-RU"/>
        </w:rPr>
        <w:t>выводы</w:t>
      </w:r>
      <w:r>
        <w:rPr>
          <w:rFonts w:cs="Times New Roman"/>
          <w:lang w:eastAsia="ru-RU"/>
        </w:rPr>
        <w:t>:</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17 человек отметили, что их благоприятное отношение к компании увеличится за счет кредитования их покупок и 16 человек ответили, что эта особенность никак не повлияет на их отношение к компании;</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случае отсрочки платежа 24 человека проголосовали положительно и их благоприятное отношение к компании увеличится;</w:t>
      </w:r>
    </w:p>
    <w:p w:rsidR="00AC0652" w:rsidRPr="00D543AC"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И 26 человек ответили, что благодаря приоритетной доставке их отношение к компании увеличится.</w:t>
      </w:r>
    </w:p>
    <w:p w:rsidR="00AC0652" w:rsidRDefault="00AC0652" w:rsidP="00136322">
      <w:pPr>
        <w:rPr>
          <w:rFonts w:cs="Times New Roman"/>
          <w:lang w:eastAsia="ru-RU"/>
        </w:rPr>
      </w:pPr>
      <w:r>
        <w:rPr>
          <w:rFonts w:cs="Times New Roman"/>
          <w:lang w:eastAsia="ru-RU"/>
        </w:rPr>
        <w:t xml:space="preserve">Далее были получены ответы клиентов о том, </w:t>
      </w:r>
      <w:r w:rsidRPr="003A3E6C">
        <w:rPr>
          <w:rFonts w:cs="Times New Roman"/>
          <w:i/>
          <w:iCs/>
          <w:lang w:eastAsia="ru-RU"/>
        </w:rPr>
        <w:t>сколько шкур необработанного соболя они купили</w:t>
      </w:r>
      <w:r>
        <w:rPr>
          <w:rFonts w:cs="Times New Roman"/>
          <w:lang w:eastAsia="ru-RU"/>
        </w:rPr>
        <w:t xml:space="preserve"> на аукционе «Русьпушнина» в январе 2020 года, которые представлены в виде диаграммы (рис. 1</w:t>
      </w:r>
      <w:r w:rsidR="00AF18C2">
        <w:rPr>
          <w:rFonts w:cs="Times New Roman"/>
          <w:lang w:eastAsia="ru-RU"/>
        </w:rPr>
        <w:t>6</w:t>
      </w:r>
      <w:r>
        <w:rPr>
          <w:rFonts w:cs="Times New Roman"/>
          <w:lang w:eastAsia="ru-RU"/>
        </w:rPr>
        <w:t>).</w:t>
      </w:r>
    </w:p>
    <w:p w:rsidR="00136322" w:rsidRDefault="00136322" w:rsidP="00AC0652">
      <w:pPr>
        <w:ind w:firstLine="0"/>
        <w:rPr>
          <w:rFonts w:cs="Times New Roman"/>
          <w:lang w:eastAsia="ru-RU"/>
        </w:rPr>
      </w:pPr>
      <w:r>
        <w:rPr>
          <w:rFonts w:cs="Times New Roman"/>
          <w:noProof/>
          <w:lang w:eastAsia="ru-RU"/>
        </w:rPr>
        <w:drawing>
          <wp:inline distT="0" distB="0" distL="0" distR="0">
            <wp:extent cx="5936615" cy="23488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2020-04-28 в 12.08.04.png"/>
                    <pic:cNvPicPr/>
                  </pic:nvPicPr>
                  <pic:blipFill>
                    <a:blip r:embed="rId25">
                      <a:extLst>
                        <a:ext uri="{28A0092B-C50C-407E-A947-70E740481C1C}">
                          <a14:useLocalDpi xmlns:a14="http://schemas.microsoft.com/office/drawing/2010/main" val="0"/>
                        </a:ext>
                      </a:extLst>
                    </a:blip>
                    <a:stretch>
                      <a:fillRect/>
                    </a:stretch>
                  </pic:blipFill>
                  <pic:spPr>
                    <a:xfrm>
                      <a:off x="0" y="0"/>
                      <a:ext cx="5936615" cy="2348865"/>
                    </a:xfrm>
                    <a:prstGeom prst="rect">
                      <a:avLst/>
                    </a:prstGeom>
                  </pic:spPr>
                </pic:pic>
              </a:graphicData>
            </a:graphic>
          </wp:inline>
        </w:drawing>
      </w:r>
    </w:p>
    <w:p w:rsidR="00AC0652" w:rsidRDefault="00AC0652" w:rsidP="00AC0652">
      <w:pPr>
        <w:jc w:val="center"/>
        <w:rPr>
          <w:rFonts w:cs="Times New Roman"/>
          <w:lang w:eastAsia="ru-RU"/>
        </w:rPr>
      </w:pPr>
      <w:r>
        <w:rPr>
          <w:rFonts w:cs="Times New Roman"/>
          <w:lang w:eastAsia="ru-RU"/>
        </w:rPr>
        <w:t>Рисунок 1</w:t>
      </w:r>
      <w:r w:rsidR="00AF18C2">
        <w:rPr>
          <w:rFonts w:cs="Times New Roman"/>
          <w:lang w:eastAsia="ru-RU"/>
        </w:rPr>
        <w:t>6</w:t>
      </w:r>
      <w:r>
        <w:rPr>
          <w:rFonts w:cs="Times New Roman"/>
          <w:lang w:eastAsia="ru-RU"/>
        </w:rPr>
        <w:t xml:space="preserve"> – Результаты опроса относительно шкур необработанного соболя, купленных на аукционе «Русьпушнина» в январе 2020 года</w:t>
      </w:r>
    </w:p>
    <w:p w:rsidR="00AC0652" w:rsidRPr="00C45FAB" w:rsidRDefault="00AC0652" w:rsidP="00AC0652">
      <w:pPr>
        <w:jc w:val="left"/>
        <w:rPr>
          <w:rFonts w:cs="Times New Roman"/>
          <w:lang w:eastAsia="ru-RU"/>
        </w:rPr>
      </w:pPr>
      <w:r>
        <w:rPr>
          <w:rFonts w:cs="Times New Roman"/>
          <w:lang w:eastAsia="ru-RU"/>
        </w:rPr>
        <w:t xml:space="preserve">Источник: </w:t>
      </w:r>
      <w:r w:rsidRPr="00C45FAB">
        <w:rPr>
          <w:rFonts w:cs="Times New Roman"/>
          <w:lang w:eastAsia="ru-RU"/>
        </w:rPr>
        <w:t>[</w:t>
      </w:r>
      <w:r>
        <w:rPr>
          <w:rFonts w:cs="Times New Roman"/>
          <w:lang w:eastAsia="ru-RU"/>
        </w:rPr>
        <w:t>составлено автором по результатам авторского исследования</w:t>
      </w:r>
      <w:r w:rsidRPr="00C45FAB">
        <w:rPr>
          <w:rFonts w:cs="Times New Roman"/>
          <w:lang w:eastAsia="ru-RU"/>
        </w:rPr>
        <w:t>]</w:t>
      </w:r>
    </w:p>
    <w:p w:rsidR="00AC0652" w:rsidRDefault="00AC0652" w:rsidP="00AC0652">
      <w:pPr>
        <w:rPr>
          <w:rFonts w:cs="Times New Roman"/>
          <w:lang w:eastAsia="ru-RU"/>
        </w:rPr>
      </w:pPr>
      <w:r>
        <w:rPr>
          <w:rFonts w:cs="Times New Roman"/>
          <w:lang w:eastAsia="ru-RU"/>
        </w:rPr>
        <w:t>По диаграмме видно, что более 1500 шкурок необработанного соболя купили 36,8% клиентов на январском аукционе «Русьпушнина» в 2020 году. И менее 500 шкурок – купили 34,2% клиентов.</w:t>
      </w:r>
    </w:p>
    <w:p w:rsidR="00AC0652" w:rsidRDefault="00AC0652" w:rsidP="00136322">
      <w:pPr>
        <w:rPr>
          <w:rFonts w:cs="Times New Roman"/>
          <w:lang w:eastAsia="ru-RU"/>
        </w:rPr>
      </w:pPr>
      <w:r>
        <w:rPr>
          <w:rFonts w:cs="Times New Roman"/>
          <w:lang w:eastAsia="ru-RU"/>
        </w:rPr>
        <w:t xml:space="preserve">Также проанализированы </w:t>
      </w:r>
      <w:r w:rsidRPr="003A3E6C">
        <w:rPr>
          <w:rFonts w:cs="Times New Roman"/>
          <w:i/>
          <w:iCs/>
          <w:lang w:eastAsia="ru-RU"/>
        </w:rPr>
        <w:t>ответы клиентов относительно покупок</w:t>
      </w:r>
      <w:r>
        <w:rPr>
          <w:rFonts w:cs="Times New Roman"/>
          <w:lang w:eastAsia="ru-RU"/>
        </w:rPr>
        <w:t xml:space="preserve"> на январском аукционе «Русьпушнина» в 2020 году, результаты представлены в виде диаграммы (рис. 1</w:t>
      </w:r>
      <w:r w:rsidR="00AF18C2">
        <w:rPr>
          <w:rFonts w:cs="Times New Roman"/>
          <w:lang w:eastAsia="ru-RU"/>
        </w:rPr>
        <w:t>7</w:t>
      </w:r>
      <w:r>
        <w:rPr>
          <w:rFonts w:cs="Times New Roman"/>
          <w:lang w:eastAsia="ru-RU"/>
        </w:rPr>
        <w:t xml:space="preserve">). </w:t>
      </w:r>
    </w:p>
    <w:p w:rsidR="00136322" w:rsidRDefault="00136322" w:rsidP="00AC0652">
      <w:pPr>
        <w:ind w:firstLine="0"/>
        <w:rPr>
          <w:rFonts w:cs="Times New Roman"/>
          <w:lang w:eastAsia="ru-RU"/>
        </w:rPr>
      </w:pPr>
      <w:r>
        <w:rPr>
          <w:rFonts w:cs="Times New Roman"/>
          <w:noProof/>
          <w:lang w:eastAsia="ru-RU"/>
        </w:rPr>
        <w:lastRenderedPageBreak/>
        <w:drawing>
          <wp:inline distT="0" distB="0" distL="0" distR="0">
            <wp:extent cx="5936615" cy="2451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Снимок экрана 2020-04-28 в 12.08.21.png"/>
                    <pic:cNvPicPr/>
                  </pic:nvPicPr>
                  <pic:blipFill>
                    <a:blip r:embed="rId26">
                      <a:extLst>
                        <a:ext uri="{28A0092B-C50C-407E-A947-70E740481C1C}">
                          <a14:useLocalDpi xmlns:a14="http://schemas.microsoft.com/office/drawing/2010/main" val="0"/>
                        </a:ext>
                      </a:extLst>
                    </a:blip>
                    <a:stretch>
                      <a:fillRect/>
                    </a:stretch>
                  </pic:blipFill>
                  <pic:spPr>
                    <a:xfrm>
                      <a:off x="0" y="0"/>
                      <a:ext cx="5936615" cy="2451100"/>
                    </a:xfrm>
                    <a:prstGeom prst="rect">
                      <a:avLst/>
                    </a:prstGeom>
                  </pic:spPr>
                </pic:pic>
              </a:graphicData>
            </a:graphic>
          </wp:inline>
        </w:drawing>
      </w:r>
    </w:p>
    <w:p w:rsidR="00AC0652" w:rsidRDefault="00AC0652" w:rsidP="00AC0652">
      <w:pPr>
        <w:jc w:val="center"/>
        <w:rPr>
          <w:rFonts w:cs="Times New Roman"/>
          <w:lang w:eastAsia="ru-RU"/>
        </w:rPr>
      </w:pPr>
      <w:r>
        <w:rPr>
          <w:rFonts w:cs="Times New Roman"/>
          <w:lang w:eastAsia="ru-RU"/>
        </w:rPr>
        <w:t>Рисунок 1</w:t>
      </w:r>
      <w:r w:rsidR="00AF18C2">
        <w:rPr>
          <w:rFonts w:cs="Times New Roman"/>
          <w:lang w:eastAsia="ru-RU"/>
        </w:rPr>
        <w:t>7</w:t>
      </w:r>
      <w:r>
        <w:rPr>
          <w:rFonts w:cs="Times New Roman"/>
          <w:lang w:eastAsia="ru-RU"/>
        </w:rPr>
        <w:t xml:space="preserve"> – Результаты опроса относительно покупок на январском аукционе «Русьпушнина» в 2020 году</w:t>
      </w:r>
    </w:p>
    <w:p w:rsidR="00AC0652" w:rsidRPr="00C45FAB" w:rsidRDefault="00AC0652" w:rsidP="00AC0652">
      <w:pPr>
        <w:jc w:val="left"/>
        <w:rPr>
          <w:rFonts w:cs="Times New Roman"/>
          <w:lang w:eastAsia="ru-RU"/>
        </w:rPr>
      </w:pPr>
      <w:r>
        <w:rPr>
          <w:rFonts w:cs="Times New Roman"/>
          <w:lang w:eastAsia="ru-RU"/>
        </w:rPr>
        <w:t xml:space="preserve">Источник: </w:t>
      </w:r>
      <w:r w:rsidRPr="00C45FAB">
        <w:rPr>
          <w:rFonts w:cs="Times New Roman"/>
          <w:lang w:eastAsia="ru-RU"/>
        </w:rPr>
        <w:t>[</w:t>
      </w:r>
      <w:r>
        <w:rPr>
          <w:rFonts w:cs="Times New Roman"/>
          <w:lang w:eastAsia="ru-RU"/>
        </w:rPr>
        <w:t>составлено автором по результатам авторского исследования</w:t>
      </w:r>
      <w:r w:rsidRPr="00C45FAB">
        <w:rPr>
          <w:rFonts w:cs="Times New Roman"/>
          <w:lang w:eastAsia="ru-RU"/>
        </w:rPr>
        <w:t>]</w:t>
      </w:r>
    </w:p>
    <w:p w:rsidR="00AC0652" w:rsidRDefault="00AC0652" w:rsidP="00AC0652">
      <w:pPr>
        <w:rPr>
          <w:rFonts w:cs="Times New Roman"/>
          <w:lang w:eastAsia="ru-RU"/>
        </w:rPr>
      </w:pPr>
      <w:r>
        <w:rPr>
          <w:rFonts w:cs="Times New Roman"/>
          <w:lang w:eastAsia="ru-RU"/>
        </w:rPr>
        <w:t>По диаграмме видно, что 71,1% клиентов могли бы купить больше пушнины.</w:t>
      </w:r>
    </w:p>
    <w:p w:rsidR="00AC0652" w:rsidRPr="003A3E6C" w:rsidRDefault="00AC0652" w:rsidP="00AD2257">
      <w:pPr>
        <w:rPr>
          <w:rFonts w:cs="Times New Roman"/>
          <w:i/>
          <w:iCs/>
        </w:rPr>
      </w:pPr>
      <w:r>
        <w:rPr>
          <w:rFonts w:cs="Times New Roman"/>
        </w:rPr>
        <w:t>В таблице 1</w:t>
      </w:r>
      <w:r w:rsidR="00AD2257">
        <w:rPr>
          <w:rFonts w:cs="Times New Roman"/>
        </w:rPr>
        <w:t>4</w:t>
      </w:r>
      <w:r>
        <w:rPr>
          <w:rFonts w:cs="Times New Roman"/>
        </w:rPr>
        <w:t xml:space="preserve"> представлены </w:t>
      </w:r>
      <w:r w:rsidRPr="003A3E6C">
        <w:rPr>
          <w:rFonts w:cs="Times New Roman"/>
          <w:i/>
          <w:iCs/>
        </w:rPr>
        <w:t>результаты клиентов относительно оценки пяти факторов, которые влияют на эффективность и успешность развития отношений с компанией.</w:t>
      </w:r>
    </w:p>
    <w:p w:rsidR="00AC0652" w:rsidRDefault="00AC0652" w:rsidP="00AC0652">
      <w:pPr>
        <w:rPr>
          <w:rFonts w:cs="Times New Roman"/>
        </w:rPr>
      </w:pPr>
      <w:r>
        <w:rPr>
          <w:rFonts w:cs="Times New Roman"/>
        </w:rPr>
        <w:t>Таблица 1</w:t>
      </w:r>
      <w:r w:rsidR="00AD2257">
        <w:rPr>
          <w:rFonts w:cs="Times New Roman"/>
        </w:rPr>
        <w:t>4</w:t>
      </w:r>
      <w:r>
        <w:rPr>
          <w:rFonts w:cs="Times New Roman"/>
        </w:rPr>
        <w:t xml:space="preserve"> – Результаты оценки качества взаимоотношений с компанией</w:t>
      </w:r>
    </w:p>
    <w:tbl>
      <w:tblPr>
        <w:tblStyle w:val="a7"/>
        <w:tblW w:w="9351" w:type="dxa"/>
        <w:tblLook w:val="04A0" w:firstRow="1" w:lastRow="0" w:firstColumn="1" w:lastColumn="0" w:noHBand="0" w:noVBand="1"/>
      </w:tblPr>
      <w:tblGrid>
        <w:gridCol w:w="3572"/>
        <w:gridCol w:w="1526"/>
        <w:gridCol w:w="545"/>
        <w:gridCol w:w="545"/>
        <w:gridCol w:w="545"/>
        <w:gridCol w:w="545"/>
        <w:gridCol w:w="546"/>
        <w:gridCol w:w="1527"/>
      </w:tblGrid>
      <w:tr w:rsidR="00AC0652" w:rsidRPr="00553CF1" w:rsidTr="00AD2257">
        <w:trPr>
          <w:tblHeader/>
        </w:trPr>
        <w:tc>
          <w:tcPr>
            <w:tcW w:w="3572" w:type="dxa"/>
            <w:vAlign w:val="center"/>
          </w:tcPr>
          <w:p w:rsidR="00AC0652" w:rsidRPr="00E85705" w:rsidRDefault="00AC0652" w:rsidP="00AD2257">
            <w:pPr>
              <w:pStyle w:val="a8"/>
              <w:spacing w:line="240" w:lineRule="auto"/>
              <w:jc w:val="center"/>
              <w:rPr>
                <w:b/>
                <w:bCs/>
              </w:rPr>
            </w:pPr>
            <w:r w:rsidRPr="00E85705">
              <w:rPr>
                <w:b/>
                <w:bCs/>
              </w:rPr>
              <w:t>Вопрос</w:t>
            </w:r>
          </w:p>
        </w:tc>
        <w:tc>
          <w:tcPr>
            <w:tcW w:w="1526" w:type="dxa"/>
            <w:vAlign w:val="center"/>
          </w:tcPr>
          <w:p w:rsidR="00AC0652" w:rsidRPr="00E85705" w:rsidRDefault="00AC0652" w:rsidP="00AD2257">
            <w:pPr>
              <w:pStyle w:val="a8"/>
              <w:spacing w:line="240" w:lineRule="auto"/>
              <w:jc w:val="center"/>
              <w:rPr>
                <w:b/>
                <w:bCs/>
              </w:rPr>
            </w:pPr>
            <w:r w:rsidRPr="00E85705">
              <w:rPr>
                <w:b/>
                <w:bCs/>
              </w:rPr>
              <w:t>1 – Абсолютно не согласен</w:t>
            </w:r>
          </w:p>
        </w:tc>
        <w:tc>
          <w:tcPr>
            <w:tcW w:w="545" w:type="dxa"/>
            <w:vAlign w:val="center"/>
          </w:tcPr>
          <w:p w:rsidR="00AC0652" w:rsidRPr="00E85705" w:rsidRDefault="00AC0652" w:rsidP="00AD2257">
            <w:pPr>
              <w:pStyle w:val="a8"/>
              <w:spacing w:line="240" w:lineRule="auto"/>
              <w:jc w:val="center"/>
              <w:rPr>
                <w:b/>
                <w:bCs/>
              </w:rPr>
            </w:pPr>
            <w:r w:rsidRPr="00E85705">
              <w:rPr>
                <w:b/>
                <w:bCs/>
              </w:rPr>
              <w:t>2</w:t>
            </w:r>
          </w:p>
        </w:tc>
        <w:tc>
          <w:tcPr>
            <w:tcW w:w="545" w:type="dxa"/>
            <w:vAlign w:val="center"/>
          </w:tcPr>
          <w:p w:rsidR="00AC0652" w:rsidRPr="00E85705" w:rsidRDefault="00AC0652" w:rsidP="00AD2257">
            <w:pPr>
              <w:pStyle w:val="a8"/>
              <w:spacing w:line="240" w:lineRule="auto"/>
              <w:jc w:val="center"/>
              <w:rPr>
                <w:b/>
                <w:bCs/>
              </w:rPr>
            </w:pPr>
            <w:r w:rsidRPr="00E85705">
              <w:rPr>
                <w:b/>
                <w:bCs/>
              </w:rPr>
              <w:t>3</w:t>
            </w:r>
          </w:p>
        </w:tc>
        <w:tc>
          <w:tcPr>
            <w:tcW w:w="545" w:type="dxa"/>
            <w:vAlign w:val="center"/>
          </w:tcPr>
          <w:p w:rsidR="00AC0652" w:rsidRPr="00E85705" w:rsidRDefault="00AC0652" w:rsidP="00AD2257">
            <w:pPr>
              <w:pStyle w:val="a8"/>
              <w:spacing w:line="240" w:lineRule="auto"/>
              <w:jc w:val="center"/>
              <w:rPr>
                <w:b/>
                <w:bCs/>
              </w:rPr>
            </w:pPr>
            <w:r w:rsidRPr="00E85705">
              <w:rPr>
                <w:b/>
                <w:bCs/>
              </w:rPr>
              <w:t>4</w:t>
            </w:r>
          </w:p>
        </w:tc>
        <w:tc>
          <w:tcPr>
            <w:tcW w:w="545" w:type="dxa"/>
            <w:vAlign w:val="center"/>
          </w:tcPr>
          <w:p w:rsidR="00AC0652" w:rsidRPr="00E85705" w:rsidRDefault="00AC0652" w:rsidP="00AD2257">
            <w:pPr>
              <w:pStyle w:val="a8"/>
              <w:spacing w:line="240" w:lineRule="auto"/>
              <w:jc w:val="center"/>
              <w:rPr>
                <w:b/>
                <w:bCs/>
              </w:rPr>
            </w:pPr>
            <w:r w:rsidRPr="00E85705">
              <w:rPr>
                <w:b/>
                <w:bCs/>
              </w:rPr>
              <w:t>5</w:t>
            </w:r>
          </w:p>
        </w:tc>
        <w:tc>
          <w:tcPr>
            <w:tcW w:w="546" w:type="dxa"/>
            <w:vAlign w:val="center"/>
          </w:tcPr>
          <w:p w:rsidR="00AC0652" w:rsidRPr="00E85705" w:rsidRDefault="00AC0652" w:rsidP="00AD2257">
            <w:pPr>
              <w:pStyle w:val="a8"/>
              <w:spacing w:line="240" w:lineRule="auto"/>
              <w:jc w:val="center"/>
              <w:rPr>
                <w:b/>
                <w:bCs/>
              </w:rPr>
            </w:pPr>
            <w:r w:rsidRPr="00E85705">
              <w:rPr>
                <w:b/>
                <w:bCs/>
              </w:rPr>
              <w:t>6</w:t>
            </w:r>
          </w:p>
        </w:tc>
        <w:tc>
          <w:tcPr>
            <w:tcW w:w="1527" w:type="dxa"/>
            <w:vAlign w:val="center"/>
          </w:tcPr>
          <w:p w:rsidR="00AC0652" w:rsidRPr="00E85705" w:rsidRDefault="00AC0652" w:rsidP="00AD2257">
            <w:pPr>
              <w:pStyle w:val="a8"/>
              <w:spacing w:line="240" w:lineRule="auto"/>
              <w:jc w:val="center"/>
              <w:rPr>
                <w:b/>
                <w:bCs/>
              </w:rPr>
            </w:pPr>
            <w:r w:rsidRPr="00E85705">
              <w:rPr>
                <w:b/>
                <w:bCs/>
              </w:rPr>
              <w:t>7 – Абсолютно согласен</w:t>
            </w:r>
          </w:p>
        </w:tc>
      </w:tr>
      <w:tr w:rsidR="00AC0652" w:rsidRPr="00553CF1" w:rsidTr="00AD2257">
        <w:tc>
          <w:tcPr>
            <w:tcW w:w="9351" w:type="dxa"/>
            <w:gridSpan w:val="8"/>
            <w:vAlign w:val="center"/>
          </w:tcPr>
          <w:p w:rsidR="00AC0652" w:rsidRPr="00E85705" w:rsidRDefault="00AC0652" w:rsidP="00AD2257">
            <w:pPr>
              <w:pStyle w:val="a8"/>
              <w:spacing w:line="240" w:lineRule="auto"/>
              <w:jc w:val="center"/>
              <w:rPr>
                <w:b/>
                <w:bCs/>
              </w:rPr>
            </w:pPr>
            <w:r w:rsidRPr="00E85705">
              <w:rPr>
                <w:b/>
                <w:bCs/>
              </w:rPr>
              <w:t>Политики и практики</w:t>
            </w:r>
          </w:p>
        </w:tc>
      </w:tr>
      <w:tr w:rsidR="00AC0652" w:rsidRPr="00553CF1" w:rsidTr="00AD2257">
        <w:tc>
          <w:tcPr>
            <w:tcW w:w="3572" w:type="dxa"/>
          </w:tcPr>
          <w:p w:rsidR="00AC0652" w:rsidRPr="00553CF1" w:rsidRDefault="00AC0652" w:rsidP="00AD2257">
            <w:pPr>
              <w:pStyle w:val="a8"/>
              <w:spacing w:line="240" w:lineRule="auto"/>
            </w:pPr>
            <w:r w:rsidRPr="00553CF1">
              <w:t>Политика фирмы «</w:t>
            </w:r>
            <w:r>
              <w:t>Русьпушнина</w:t>
            </w:r>
            <w:r w:rsidRPr="00553CF1">
              <w:t>» демонстрируют её уважение к клиентам.</w:t>
            </w:r>
          </w:p>
        </w:tc>
        <w:tc>
          <w:tcPr>
            <w:tcW w:w="1526"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2</w:t>
            </w:r>
          </w:p>
        </w:tc>
        <w:tc>
          <w:tcPr>
            <w:tcW w:w="545" w:type="dxa"/>
          </w:tcPr>
          <w:p w:rsidR="00AC0652" w:rsidRPr="00553CF1" w:rsidRDefault="00AC0652" w:rsidP="00AD2257">
            <w:pPr>
              <w:pStyle w:val="a8"/>
              <w:spacing w:line="240" w:lineRule="auto"/>
            </w:pPr>
            <w:r w:rsidRPr="00553CF1">
              <w:t>4</w:t>
            </w:r>
          </w:p>
        </w:tc>
        <w:tc>
          <w:tcPr>
            <w:tcW w:w="545" w:type="dxa"/>
          </w:tcPr>
          <w:p w:rsidR="00AC0652" w:rsidRPr="00553CF1" w:rsidRDefault="00AC0652" w:rsidP="00AD2257">
            <w:pPr>
              <w:pStyle w:val="a8"/>
              <w:spacing w:line="240" w:lineRule="auto"/>
            </w:pPr>
            <w:r w:rsidRPr="00553CF1">
              <w:t>8</w:t>
            </w:r>
          </w:p>
        </w:tc>
        <w:tc>
          <w:tcPr>
            <w:tcW w:w="546" w:type="dxa"/>
          </w:tcPr>
          <w:p w:rsidR="00AC0652" w:rsidRPr="00553CF1" w:rsidRDefault="00AC0652" w:rsidP="00AD2257">
            <w:pPr>
              <w:pStyle w:val="a8"/>
              <w:spacing w:line="240" w:lineRule="auto"/>
            </w:pPr>
            <w:r w:rsidRPr="00553CF1">
              <w:t>14</w:t>
            </w:r>
          </w:p>
        </w:tc>
        <w:tc>
          <w:tcPr>
            <w:tcW w:w="1527" w:type="dxa"/>
          </w:tcPr>
          <w:p w:rsidR="00AC0652" w:rsidRPr="00553CF1" w:rsidRDefault="00AC0652" w:rsidP="00AD2257">
            <w:pPr>
              <w:pStyle w:val="a8"/>
              <w:spacing w:line="240" w:lineRule="auto"/>
            </w:pPr>
            <w:r w:rsidRPr="00553CF1">
              <w:t>10</w:t>
            </w:r>
          </w:p>
        </w:tc>
      </w:tr>
      <w:tr w:rsidR="00AC0652" w:rsidRPr="00553CF1" w:rsidTr="00AD2257">
        <w:tc>
          <w:tcPr>
            <w:tcW w:w="3572" w:type="dxa"/>
          </w:tcPr>
          <w:p w:rsidR="00AC0652" w:rsidRPr="00553CF1" w:rsidRDefault="00AC0652" w:rsidP="00AD2257">
            <w:pPr>
              <w:pStyle w:val="a8"/>
              <w:spacing w:line="240" w:lineRule="auto"/>
            </w:pPr>
            <w:r w:rsidRPr="00553CF1">
              <w:t>Практики фирмы «</w:t>
            </w:r>
            <w:r>
              <w:t>Русьпушнина</w:t>
            </w:r>
            <w:r w:rsidRPr="00553CF1">
              <w:t>» позволяют легко решать проблемы.</w:t>
            </w:r>
          </w:p>
        </w:tc>
        <w:tc>
          <w:tcPr>
            <w:tcW w:w="1526"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1</w:t>
            </w:r>
          </w:p>
        </w:tc>
        <w:tc>
          <w:tcPr>
            <w:tcW w:w="545" w:type="dxa"/>
          </w:tcPr>
          <w:p w:rsidR="00AC0652" w:rsidRPr="00553CF1" w:rsidRDefault="00AC0652" w:rsidP="00AD2257">
            <w:pPr>
              <w:pStyle w:val="a8"/>
              <w:spacing w:line="240" w:lineRule="auto"/>
            </w:pPr>
            <w:r w:rsidRPr="00553CF1">
              <w:t>3</w:t>
            </w:r>
          </w:p>
        </w:tc>
        <w:tc>
          <w:tcPr>
            <w:tcW w:w="545" w:type="dxa"/>
          </w:tcPr>
          <w:p w:rsidR="00AC0652" w:rsidRPr="00553CF1" w:rsidRDefault="00AC0652" w:rsidP="00AD2257">
            <w:pPr>
              <w:pStyle w:val="a8"/>
              <w:spacing w:line="240" w:lineRule="auto"/>
            </w:pPr>
            <w:r w:rsidRPr="00553CF1">
              <w:t>7</w:t>
            </w:r>
          </w:p>
        </w:tc>
        <w:tc>
          <w:tcPr>
            <w:tcW w:w="545" w:type="dxa"/>
          </w:tcPr>
          <w:p w:rsidR="00AC0652" w:rsidRPr="00553CF1" w:rsidRDefault="00AC0652" w:rsidP="00AD2257">
            <w:pPr>
              <w:pStyle w:val="a8"/>
              <w:spacing w:line="240" w:lineRule="auto"/>
            </w:pPr>
            <w:r w:rsidRPr="00553CF1">
              <w:t>8</w:t>
            </w:r>
          </w:p>
        </w:tc>
        <w:tc>
          <w:tcPr>
            <w:tcW w:w="546" w:type="dxa"/>
          </w:tcPr>
          <w:p w:rsidR="00AC0652" w:rsidRPr="00553CF1" w:rsidRDefault="00AC0652" w:rsidP="00AD2257">
            <w:pPr>
              <w:pStyle w:val="a8"/>
              <w:spacing w:line="240" w:lineRule="auto"/>
            </w:pPr>
            <w:r w:rsidRPr="00553CF1">
              <w:t>8</w:t>
            </w:r>
          </w:p>
        </w:tc>
        <w:tc>
          <w:tcPr>
            <w:tcW w:w="1527" w:type="dxa"/>
          </w:tcPr>
          <w:p w:rsidR="00AC0652" w:rsidRPr="00553CF1" w:rsidRDefault="00AC0652" w:rsidP="00AD2257">
            <w:pPr>
              <w:pStyle w:val="a8"/>
              <w:spacing w:line="240" w:lineRule="auto"/>
            </w:pPr>
            <w:r w:rsidRPr="00553CF1">
              <w:t>11</w:t>
            </w:r>
          </w:p>
        </w:tc>
      </w:tr>
      <w:tr w:rsidR="00AC0652" w:rsidRPr="00553CF1" w:rsidTr="00AD2257">
        <w:tc>
          <w:tcPr>
            <w:tcW w:w="3572" w:type="dxa"/>
          </w:tcPr>
          <w:p w:rsidR="00AC0652" w:rsidRPr="00553CF1" w:rsidRDefault="00AC0652" w:rsidP="00AD2257">
            <w:pPr>
              <w:pStyle w:val="a8"/>
              <w:spacing w:line="240" w:lineRule="auto"/>
            </w:pPr>
            <w:r w:rsidRPr="00553CF1">
              <w:t>Фирма «</w:t>
            </w:r>
            <w:proofErr w:type="gramStart"/>
            <w:r>
              <w:t>Русьпушнина</w:t>
            </w:r>
            <w:r w:rsidRPr="00553CF1">
              <w:t>»  быстро</w:t>
            </w:r>
            <w:proofErr w:type="gramEnd"/>
            <w:r w:rsidRPr="00553CF1">
              <w:t xml:space="preserve"> решает проблемы моей фирмы.</w:t>
            </w:r>
          </w:p>
        </w:tc>
        <w:tc>
          <w:tcPr>
            <w:tcW w:w="1526" w:type="dxa"/>
          </w:tcPr>
          <w:p w:rsidR="00AC0652" w:rsidRPr="00553CF1" w:rsidRDefault="00AC0652" w:rsidP="00AD2257">
            <w:pPr>
              <w:pStyle w:val="a8"/>
              <w:spacing w:line="240" w:lineRule="auto"/>
            </w:pPr>
            <w:r w:rsidRPr="00553CF1">
              <w:t>1</w:t>
            </w:r>
          </w:p>
        </w:tc>
        <w:tc>
          <w:tcPr>
            <w:tcW w:w="545"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3</w:t>
            </w:r>
          </w:p>
        </w:tc>
        <w:tc>
          <w:tcPr>
            <w:tcW w:w="545" w:type="dxa"/>
          </w:tcPr>
          <w:p w:rsidR="00AC0652" w:rsidRPr="00553CF1" w:rsidRDefault="00AC0652" w:rsidP="00AD2257">
            <w:pPr>
              <w:pStyle w:val="a8"/>
              <w:spacing w:line="240" w:lineRule="auto"/>
            </w:pPr>
            <w:r w:rsidRPr="00553CF1">
              <w:t>7</w:t>
            </w:r>
          </w:p>
        </w:tc>
        <w:tc>
          <w:tcPr>
            <w:tcW w:w="545" w:type="dxa"/>
          </w:tcPr>
          <w:p w:rsidR="00AC0652" w:rsidRPr="00553CF1" w:rsidRDefault="00AC0652" w:rsidP="00AD2257">
            <w:pPr>
              <w:pStyle w:val="a8"/>
              <w:spacing w:line="240" w:lineRule="auto"/>
            </w:pPr>
            <w:r w:rsidRPr="00553CF1">
              <w:t>4</w:t>
            </w:r>
          </w:p>
        </w:tc>
        <w:tc>
          <w:tcPr>
            <w:tcW w:w="546" w:type="dxa"/>
          </w:tcPr>
          <w:p w:rsidR="00AC0652" w:rsidRPr="00553CF1" w:rsidRDefault="00AC0652" w:rsidP="00AD2257">
            <w:pPr>
              <w:pStyle w:val="a8"/>
              <w:spacing w:line="240" w:lineRule="auto"/>
            </w:pPr>
            <w:r w:rsidRPr="00553CF1">
              <w:t>16</w:t>
            </w:r>
          </w:p>
        </w:tc>
        <w:tc>
          <w:tcPr>
            <w:tcW w:w="1527" w:type="dxa"/>
          </w:tcPr>
          <w:p w:rsidR="00AC0652" w:rsidRPr="00553CF1" w:rsidRDefault="00AC0652" w:rsidP="00AD2257">
            <w:pPr>
              <w:pStyle w:val="a8"/>
              <w:spacing w:line="240" w:lineRule="auto"/>
            </w:pPr>
            <w:r w:rsidRPr="00553CF1">
              <w:t>7</w:t>
            </w:r>
          </w:p>
        </w:tc>
      </w:tr>
      <w:tr w:rsidR="00AC0652" w:rsidRPr="00553CF1" w:rsidTr="00AD2257">
        <w:tc>
          <w:tcPr>
            <w:tcW w:w="9351" w:type="dxa"/>
            <w:gridSpan w:val="8"/>
            <w:vAlign w:val="center"/>
          </w:tcPr>
          <w:p w:rsidR="00AC0652" w:rsidRPr="00E85705" w:rsidRDefault="00AC0652" w:rsidP="00AD2257">
            <w:pPr>
              <w:pStyle w:val="a8"/>
              <w:spacing w:line="240" w:lineRule="auto"/>
              <w:jc w:val="center"/>
              <w:rPr>
                <w:b/>
                <w:bCs/>
              </w:rPr>
            </w:pPr>
            <w:r w:rsidRPr="00E85705">
              <w:rPr>
                <w:b/>
                <w:bCs/>
              </w:rPr>
              <w:t>Приверженность отношениям</w:t>
            </w:r>
          </w:p>
        </w:tc>
      </w:tr>
      <w:tr w:rsidR="00AC0652" w:rsidRPr="00553CF1" w:rsidTr="00AD2257">
        <w:tc>
          <w:tcPr>
            <w:tcW w:w="3572" w:type="dxa"/>
          </w:tcPr>
          <w:p w:rsidR="00AC0652" w:rsidRPr="00553CF1" w:rsidRDefault="00AC0652" w:rsidP="00AD2257">
            <w:pPr>
              <w:pStyle w:val="a8"/>
              <w:spacing w:line="240" w:lineRule="auto"/>
            </w:pPr>
            <w:r w:rsidRPr="00553CF1">
              <w:t>Наши отношения с фирмой «</w:t>
            </w:r>
            <w:r>
              <w:t>Русьпушнина</w:t>
            </w:r>
            <w:r w:rsidRPr="00553CF1">
              <w:t>» – это долгосрочное сотрудничество.</w:t>
            </w:r>
          </w:p>
        </w:tc>
        <w:tc>
          <w:tcPr>
            <w:tcW w:w="1526"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1</w:t>
            </w:r>
          </w:p>
        </w:tc>
        <w:tc>
          <w:tcPr>
            <w:tcW w:w="545" w:type="dxa"/>
          </w:tcPr>
          <w:p w:rsidR="00AC0652" w:rsidRPr="00553CF1" w:rsidRDefault="00AC0652" w:rsidP="00AD2257">
            <w:pPr>
              <w:pStyle w:val="a8"/>
              <w:spacing w:line="240" w:lineRule="auto"/>
            </w:pPr>
            <w:r w:rsidRPr="00553CF1">
              <w:t>1</w:t>
            </w:r>
          </w:p>
        </w:tc>
        <w:tc>
          <w:tcPr>
            <w:tcW w:w="545" w:type="dxa"/>
          </w:tcPr>
          <w:p w:rsidR="00AC0652" w:rsidRPr="00553CF1" w:rsidRDefault="00AC0652" w:rsidP="00AD2257">
            <w:pPr>
              <w:pStyle w:val="a8"/>
              <w:spacing w:line="240" w:lineRule="auto"/>
            </w:pPr>
            <w:r w:rsidRPr="00553CF1">
              <w:t>1</w:t>
            </w:r>
          </w:p>
        </w:tc>
        <w:tc>
          <w:tcPr>
            <w:tcW w:w="545" w:type="dxa"/>
          </w:tcPr>
          <w:p w:rsidR="00AC0652" w:rsidRPr="00553CF1" w:rsidRDefault="00AC0652" w:rsidP="00AD2257">
            <w:pPr>
              <w:pStyle w:val="a8"/>
              <w:spacing w:line="240" w:lineRule="auto"/>
            </w:pPr>
            <w:r w:rsidRPr="00553CF1">
              <w:t>11</w:t>
            </w:r>
          </w:p>
        </w:tc>
        <w:tc>
          <w:tcPr>
            <w:tcW w:w="546" w:type="dxa"/>
          </w:tcPr>
          <w:p w:rsidR="00AC0652" w:rsidRPr="00553CF1" w:rsidRDefault="00AC0652" w:rsidP="00AD2257">
            <w:pPr>
              <w:pStyle w:val="a8"/>
              <w:spacing w:line="240" w:lineRule="auto"/>
            </w:pPr>
            <w:r w:rsidRPr="00553CF1">
              <w:t>10</w:t>
            </w:r>
          </w:p>
        </w:tc>
        <w:tc>
          <w:tcPr>
            <w:tcW w:w="1527" w:type="dxa"/>
          </w:tcPr>
          <w:p w:rsidR="00AC0652" w:rsidRPr="00553CF1" w:rsidRDefault="00AC0652" w:rsidP="00AD2257">
            <w:pPr>
              <w:pStyle w:val="a8"/>
              <w:spacing w:line="240" w:lineRule="auto"/>
            </w:pPr>
            <w:r w:rsidRPr="00553CF1">
              <w:t>14</w:t>
            </w:r>
          </w:p>
        </w:tc>
      </w:tr>
      <w:tr w:rsidR="00AC0652" w:rsidRPr="00553CF1" w:rsidTr="00AD2257">
        <w:tc>
          <w:tcPr>
            <w:tcW w:w="3572" w:type="dxa"/>
          </w:tcPr>
          <w:p w:rsidR="00AC0652" w:rsidRPr="00553CF1" w:rsidRDefault="00AC0652" w:rsidP="00AD2257">
            <w:pPr>
              <w:pStyle w:val="a8"/>
              <w:spacing w:line="240" w:lineRule="auto"/>
            </w:pPr>
            <w:r w:rsidRPr="00553CF1">
              <w:t>Мы не разорвем отношения с фирмой «</w:t>
            </w:r>
            <w:r>
              <w:t>Русьпушнина</w:t>
            </w:r>
            <w:r w:rsidRPr="00553CF1">
              <w:t>», потому что нам нравится с ней ассоциироваться.</w:t>
            </w:r>
          </w:p>
        </w:tc>
        <w:tc>
          <w:tcPr>
            <w:tcW w:w="1526"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2</w:t>
            </w:r>
          </w:p>
        </w:tc>
        <w:tc>
          <w:tcPr>
            <w:tcW w:w="545" w:type="dxa"/>
          </w:tcPr>
          <w:p w:rsidR="00AC0652" w:rsidRPr="00553CF1" w:rsidRDefault="00AC0652" w:rsidP="00AD2257">
            <w:pPr>
              <w:pStyle w:val="a8"/>
              <w:spacing w:line="240" w:lineRule="auto"/>
            </w:pPr>
            <w:r w:rsidRPr="00553CF1">
              <w:t>3</w:t>
            </w:r>
          </w:p>
        </w:tc>
        <w:tc>
          <w:tcPr>
            <w:tcW w:w="545" w:type="dxa"/>
          </w:tcPr>
          <w:p w:rsidR="00AC0652" w:rsidRPr="00553CF1" w:rsidRDefault="00AC0652" w:rsidP="00AD2257">
            <w:pPr>
              <w:pStyle w:val="a8"/>
              <w:spacing w:line="240" w:lineRule="auto"/>
            </w:pPr>
            <w:r w:rsidRPr="00553CF1">
              <w:t>10</w:t>
            </w:r>
          </w:p>
        </w:tc>
        <w:tc>
          <w:tcPr>
            <w:tcW w:w="545" w:type="dxa"/>
          </w:tcPr>
          <w:p w:rsidR="00AC0652" w:rsidRPr="00553CF1" w:rsidRDefault="00AC0652" w:rsidP="00AD2257">
            <w:pPr>
              <w:pStyle w:val="a8"/>
              <w:spacing w:line="240" w:lineRule="auto"/>
            </w:pPr>
            <w:r w:rsidRPr="00553CF1">
              <w:t>1</w:t>
            </w:r>
          </w:p>
        </w:tc>
        <w:tc>
          <w:tcPr>
            <w:tcW w:w="546" w:type="dxa"/>
          </w:tcPr>
          <w:p w:rsidR="00AC0652" w:rsidRPr="00553CF1" w:rsidRDefault="00AC0652" w:rsidP="00AD2257">
            <w:pPr>
              <w:pStyle w:val="a8"/>
              <w:spacing w:line="240" w:lineRule="auto"/>
            </w:pPr>
            <w:r w:rsidRPr="00553CF1">
              <w:t>10</w:t>
            </w:r>
          </w:p>
        </w:tc>
        <w:tc>
          <w:tcPr>
            <w:tcW w:w="1527" w:type="dxa"/>
          </w:tcPr>
          <w:p w:rsidR="00AC0652" w:rsidRPr="00553CF1" w:rsidRDefault="00AC0652" w:rsidP="00AD2257">
            <w:pPr>
              <w:pStyle w:val="a8"/>
              <w:spacing w:line="240" w:lineRule="auto"/>
            </w:pPr>
            <w:r w:rsidRPr="00553CF1">
              <w:t>12</w:t>
            </w:r>
          </w:p>
        </w:tc>
      </w:tr>
      <w:tr w:rsidR="00AC0652" w:rsidRPr="00553CF1" w:rsidTr="00AD2257">
        <w:tc>
          <w:tcPr>
            <w:tcW w:w="9351" w:type="dxa"/>
            <w:gridSpan w:val="8"/>
          </w:tcPr>
          <w:p w:rsidR="00AC0652" w:rsidRPr="00E85705" w:rsidRDefault="00AC0652" w:rsidP="00AD2257">
            <w:pPr>
              <w:pStyle w:val="a8"/>
              <w:spacing w:line="240" w:lineRule="auto"/>
              <w:jc w:val="center"/>
              <w:rPr>
                <w:b/>
                <w:bCs/>
              </w:rPr>
            </w:pPr>
            <w:r w:rsidRPr="00E85705">
              <w:rPr>
                <w:b/>
                <w:bCs/>
              </w:rPr>
              <w:t>Доверие в отношениях</w:t>
            </w:r>
          </w:p>
        </w:tc>
      </w:tr>
      <w:tr w:rsidR="00AC0652" w:rsidRPr="00553CF1" w:rsidTr="00AD2257">
        <w:tc>
          <w:tcPr>
            <w:tcW w:w="3572" w:type="dxa"/>
          </w:tcPr>
          <w:p w:rsidR="00AC0652" w:rsidRPr="00553CF1" w:rsidRDefault="00AC0652" w:rsidP="00AD2257">
            <w:pPr>
              <w:pStyle w:val="a8"/>
              <w:spacing w:line="240" w:lineRule="auto"/>
            </w:pPr>
            <w:r w:rsidRPr="00553CF1">
              <w:t>В наших отношениях, фирма «</w:t>
            </w:r>
            <w:proofErr w:type="gramStart"/>
            <w:r>
              <w:t>Русьпушнина</w:t>
            </w:r>
            <w:r w:rsidRPr="00553CF1">
              <w:t>»  –</w:t>
            </w:r>
            <w:proofErr w:type="gramEnd"/>
            <w:r w:rsidRPr="00553CF1">
              <w:t xml:space="preserve"> это тот, кому я доверяю.</w:t>
            </w:r>
          </w:p>
        </w:tc>
        <w:tc>
          <w:tcPr>
            <w:tcW w:w="1526"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3</w:t>
            </w:r>
          </w:p>
        </w:tc>
        <w:tc>
          <w:tcPr>
            <w:tcW w:w="545" w:type="dxa"/>
          </w:tcPr>
          <w:p w:rsidR="00AC0652" w:rsidRPr="00553CF1" w:rsidRDefault="00AC0652" w:rsidP="00AD2257">
            <w:pPr>
              <w:pStyle w:val="a8"/>
              <w:spacing w:line="240" w:lineRule="auto"/>
            </w:pPr>
            <w:r w:rsidRPr="00553CF1">
              <w:t>2</w:t>
            </w:r>
          </w:p>
        </w:tc>
        <w:tc>
          <w:tcPr>
            <w:tcW w:w="545" w:type="dxa"/>
          </w:tcPr>
          <w:p w:rsidR="00AC0652" w:rsidRPr="00553CF1" w:rsidRDefault="00AC0652" w:rsidP="00AD2257">
            <w:pPr>
              <w:pStyle w:val="a8"/>
              <w:spacing w:line="240" w:lineRule="auto"/>
            </w:pPr>
            <w:r w:rsidRPr="00553CF1">
              <w:t>11</w:t>
            </w:r>
          </w:p>
        </w:tc>
        <w:tc>
          <w:tcPr>
            <w:tcW w:w="546" w:type="dxa"/>
          </w:tcPr>
          <w:p w:rsidR="00AC0652" w:rsidRPr="00553CF1" w:rsidRDefault="00AC0652" w:rsidP="00AD2257">
            <w:pPr>
              <w:pStyle w:val="a8"/>
              <w:spacing w:line="240" w:lineRule="auto"/>
            </w:pPr>
            <w:r w:rsidRPr="00553CF1">
              <w:t>15</w:t>
            </w:r>
          </w:p>
        </w:tc>
        <w:tc>
          <w:tcPr>
            <w:tcW w:w="1527" w:type="dxa"/>
          </w:tcPr>
          <w:p w:rsidR="00AC0652" w:rsidRPr="00553CF1" w:rsidRDefault="00AC0652" w:rsidP="00AD2257">
            <w:pPr>
              <w:pStyle w:val="a8"/>
              <w:spacing w:line="240" w:lineRule="auto"/>
            </w:pPr>
            <w:r w:rsidRPr="00553CF1">
              <w:t>7</w:t>
            </w:r>
          </w:p>
        </w:tc>
      </w:tr>
      <w:tr w:rsidR="00AC0652" w:rsidRPr="00553CF1" w:rsidTr="00AD2257">
        <w:tc>
          <w:tcPr>
            <w:tcW w:w="3572" w:type="dxa"/>
          </w:tcPr>
          <w:p w:rsidR="00AC0652" w:rsidRPr="00553CF1" w:rsidRDefault="00AC0652" w:rsidP="00AD2257">
            <w:pPr>
              <w:pStyle w:val="a8"/>
              <w:spacing w:line="240" w:lineRule="auto"/>
            </w:pPr>
            <w:r w:rsidRPr="00553CF1">
              <w:t>В наших отношениях, фирма «</w:t>
            </w:r>
            <w:r>
              <w:t>Русьпушнина</w:t>
            </w:r>
            <w:r w:rsidRPr="00553CF1">
              <w:t>» очень добросовестна.</w:t>
            </w:r>
          </w:p>
        </w:tc>
        <w:tc>
          <w:tcPr>
            <w:tcW w:w="1526"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2</w:t>
            </w:r>
          </w:p>
        </w:tc>
        <w:tc>
          <w:tcPr>
            <w:tcW w:w="545" w:type="dxa"/>
          </w:tcPr>
          <w:p w:rsidR="00AC0652" w:rsidRPr="00553CF1" w:rsidRDefault="00AC0652" w:rsidP="00AD2257">
            <w:pPr>
              <w:pStyle w:val="a8"/>
              <w:spacing w:line="240" w:lineRule="auto"/>
            </w:pPr>
            <w:r w:rsidRPr="00553CF1">
              <w:t>5</w:t>
            </w:r>
          </w:p>
        </w:tc>
        <w:tc>
          <w:tcPr>
            <w:tcW w:w="545" w:type="dxa"/>
          </w:tcPr>
          <w:p w:rsidR="00AC0652" w:rsidRPr="00553CF1" w:rsidRDefault="00AC0652" w:rsidP="00AD2257">
            <w:pPr>
              <w:pStyle w:val="a8"/>
              <w:spacing w:line="240" w:lineRule="auto"/>
            </w:pPr>
            <w:r w:rsidRPr="00553CF1">
              <w:t>8</w:t>
            </w:r>
          </w:p>
        </w:tc>
        <w:tc>
          <w:tcPr>
            <w:tcW w:w="545" w:type="dxa"/>
          </w:tcPr>
          <w:p w:rsidR="00AC0652" w:rsidRPr="00553CF1" w:rsidRDefault="00AC0652" w:rsidP="00AD2257">
            <w:pPr>
              <w:pStyle w:val="a8"/>
              <w:spacing w:line="240" w:lineRule="auto"/>
            </w:pPr>
            <w:r w:rsidRPr="00553CF1">
              <w:t>10</w:t>
            </w:r>
          </w:p>
        </w:tc>
        <w:tc>
          <w:tcPr>
            <w:tcW w:w="546" w:type="dxa"/>
          </w:tcPr>
          <w:p w:rsidR="00AC0652" w:rsidRPr="00553CF1" w:rsidRDefault="00AC0652" w:rsidP="00AD2257">
            <w:pPr>
              <w:pStyle w:val="a8"/>
              <w:spacing w:line="240" w:lineRule="auto"/>
            </w:pPr>
            <w:r w:rsidRPr="00553CF1">
              <w:t>8</w:t>
            </w:r>
          </w:p>
        </w:tc>
        <w:tc>
          <w:tcPr>
            <w:tcW w:w="1527" w:type="dxa"/>
          </w:tcPr>
          <w:p w:rsidR="00AC0652" w:rsidRPr="00553CF1" w:rsidRDefault="00AC0652" w:rsidP="00AD2257">
            <w:pPr>
              <w:pStyle w:val="a8"/>
              <w:spacing w:line="240" w:lineRule="auto"/>
            </w:pPr>
            <w:r w:rsidRPr="00553CF1">
              <w:t>5</w:t>
            </w:r>
          </w:p>
        </w:tc>
      </w:tr>
      <w:tr w:rsidR="00AC0652" w:rsidRPr="00553CF1" w:rsidTr="00AD2257">
        <w:tc>
          <w:tcPr>
            <w:tcW w:w="3572" w:type="dxa"/>
          </w:tcPr>
          <w:p w:rsidR="00AC0652" w:rsidRPr="00553CF1" w:rsidRDefault="00AC0652" w:rsidP="00AD2257">
            <w:pPr>
              <w:pStyle w:val="a8"/>
              <w:spacing w:line="240" w:lineRule="auto"/>
            </w:pPr>
            <w:r w:rsidRPr="00553CF1">
              <w:t>В наших отношениях, фирма «</w:t>
            </w:r>
            <w:proofErr w:type="gramStart"/>
            <w:r>
              <w:t>Русьпушнина</w:t>
            </w:r>
            <w:r w:rsidRPr="00553CF1">
              <w:t>»  даёт</w:t>
            </w:r>
            <w:proofErr w:type="gramEnd"/>
            <w:r w:rsidRPr="00553CF1">
              <w:t xml:space="preserve"> нам </w:t>
            </w:r>
            <w:r w:rsidRPr="00553CF1">
              <w:lastRenderedPageBreak/>
              <w:t>информацию и советы, на которые можно положиться.</w:t>
            </w:r>
          </w:p>
        </w:tc>
        <w:tc>
          <w:tcPr>
            <w:tcW w:w="1526" w:type="dxa"/>
          </w:tcPr>
          <w:p w:rsidR="00AC0652" w:rsidRPr="00553CF1" w:rsidRDefault="00AC0652" w:rsidP="00AD2257">
            <w:pPr>
              <w:pStyle w:val="a8"/>
              <w:spacing w:line="240" w:lineRule="auto"/>
            </w:pPr>
            <w:r w:rsidRPr="00553CF1">
              <w:lastRenderedPageBreak/>
              <w:t>0</w:t>
            </w:r>
          </w:p>
        </w:tc>
        <w:tc>
          <w:tcPr>
            <w:tcW w:w="545"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1</w:t>
            </w:r>
          </w:p>
        </w:tc>
        <w:tc>
          <w:tcPr>
            <w:tcW w:w="545" w:type="dxa"/>
          </w:tcPr>
          <w:p w:rsidR="00AC0652" w:rsidRPr="00553CF1" w:rsidRDefault="00AC0652" w:rsidP="00AD2257">
            <w:pPr>
              <w:pStyle w:val="a8"/>
              <w:spacing w:line="240" w:lineRule="auto"/>
            </w:pPr>
            <w:r w:rsidRPr="00553CF1">
              <w:t>4</w:t>
            </w:r>
          </w:p>
        </w:tc>
        <w:tc>
          <w:tcPr>
            <w:tcW w:w="545" w:type="dxa"/>
          </w:tcPr>
          <w:p w:rsidR="00AC0652" w:rsidRPr="00553CF1" w:rsidRDefault="00AC0652" w:rsidP="00AD2257">
            <w:pPr>
              <w:pStyle w:val="a8"/>
              <w:spacing w:line="240" w:lineRule="auto"/>
            </w:pPr>
            <w:r w:rsidRPr="00553CF1">
              <w:t>8</w:t>
            </w:r>
          </w:p>
        </w:tc>
        <w:tc>
          <w:tcPr>
            <w:tcW w:w="546" w:type="dxa"/>
          </w:tcPr>
          <w:p w:rsidR="00AC0652" w:rsidRPr="00553CF1" w:rsidRDefault="00AC0652" w:rsidP="00AD2257">
            <w:pPr>
              <w:pStyle w:val="a8"/>
              <w:spacing w:line="240" w:lineRule="auto"/>
            </w:pPr>
            <w:r w:rsidRPr="00553CF1">
              <w:t>8</w:t>
            </w:r>
          </w:p>
        </w:tc>
        <w:tc>
          <w:tcPr>
            <w:tcW w:w="1527" w:type="dxa"/>
          </w:tcPr>
          <w:p w:rsidR="00AC0652" w:rsidRPr="00553CF1" w:rsidRDefault="00AC0652" w:rsidP="00AD2257">
            <w:pPr>
              <w:pStyle w:val="a8"/>
              <w:spacing w:line="240" w:lineRule="auto"/>
            </w:pPr>
            <w:r w:rsidRPr="00553CF1">
              <w:t>17</w:t>
            </w:r>
          </w:p>
        </w:tc>
      </w:tr>
      <w:tr w:rsidR="00AC0652" w:rsidRPr="00553CF1" w:rsidTr="00AD2257">
        <w:tc>
          <w:tcPr>
            <w:tcW w:w="9351" w:type="dxa"/>
            <w:gridSpan w:val="8"/>
          </w:tcPr>
          <w:p w:rsidR="00AC0652" w:rsidRPr="00E85705" w:rsidRDefault="00AC0652" w:rsidP="00AD2257">
            <w:pPr>
              <w:pStyle w:val="a8"/>
              <w:spacing w:line="240" w:lineRule="auto"/>
              <w:jc w:val="center"/>
              <w:rPr>
                <w:b/>
                <w:bCs/>
              </w:rPr>
            </w:pPr>
            <w:r w:rsidRPr="00E85705">
              <w:rPr>
                <w:b/>
                <w:bCs/>
              </w:rPr>
              <w:t>Взаимная кооперация</w:t>
            </w:r>
          </w:p>
        </w:tc>
      </w:tr>
      <w:tr w:rsidR="00AC0652" w:rsidRPr="00553CF1" w:rsidTr="00AD2257">
        <w:tc>
          <w:tcPr>
            <w:tcW w:w="3572" w:type="dxa"/>
          </w:tcPr>
          <w:p w:rsidR="00AC0652" w:rsidRPr="00553CF1" w:rsidRDefault="00AC0652" w:rsidP="00AD2257">
            <w:pPr>
              <w:pStyle w:val="a8"/>
              <w:spacing w:line="240" w:lineRule="auto"/>
            </w:pPr>
            <w:r w:rsidRPr="00553CF1">
              <w:t>Моя фирма и фирма «</w:t>
            </w:r>
            <w:proofErr w:type="gramStart"/>
            <w:r>
              <w:t>Русьпушнина</w:t>
            </w:r>
            <w:r w:rsidRPr="00553CF1">
              <w:t>»  регулярно</w:t>
            </w:r>
            <w:proofErr w:type="gramEnd"/>
            <w:r w:rsidRPr="00553CF1">
              <w:t xml:space="preserve"> взаимодействуют.</w:t>
            </w:r>
          </w:p>
        </w:tc>
        <w:tc>
          <w:tcPr>
            <w:tcW w:w="1526"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4</w:t>
            </w:r>
          </w:p>
        </w:tc>
        <w:tc>
          <w:tcPr>
            <w:tcW w:w="546" w:type="dxa"/>
          </w:tcPr>
          <w:p w:rsidR="00AC0652" w:rsidRPr="00553CF1" w:rsidRDefault="00AC0652" w:rsidP="00AD2257">
            <w:pPr>
              <w:pStyle w:val="a8"/>
              <w:spacing w:line="240" w:lineRule="auto"/>
            </w:pPr>
            <w:r w:rsidRPr="00553CF1">
              <w:t>11</w:t>
            </w:r>
          </w:p>
        </w:tc>
        <w:tc>
          <w:tcPr>
            <w:tcW w:w="1527" w:type="dxa"/>
          </w:tcPr>
          <w:p w:rsidR="00AC0652" w:rsidRPr="00553CF1" w:rsidRDefault="00AC0652" w:rsidP="00AD2257">
            <w:pPr>
              <w:pStyle w:val="a8"/>
              <w:spacing w:line="240" w:lineRule="auto"/>
            </w:pPr>
            <w:r w:rsidRPr="00553CF1">
              <w:t>23</w:t>
            </w:r>
          </w:p>
        </w:tc>
      </w:tr>
      <w:tr w:rsidR="00AC0652" w:rsidRPr="00553CF1" w:rsidTr="00AD2257">
        <w:tc>
          <w:tcPr>
            <w:tcW w:w="3572" w:type="dxa"/>
          </w:tcPr>
          <w:p w:rsidR="00AC0652" w:rsidRPr="00553CF1" w:rsidRDefault="00AC0652" w:rsidP="00AD2257">
            <w:pPr>
              <w:pStyle w:val="a8"/>
              <w:spacing w:line="240" w:lineRule="auto"/>
            </w:pPr>
            <w:r w:rsidRPr="00553CF1">
              <w:t>Между нашими фирмами идёт открытая коммуникация.</w:t>
            </w:r>
          </w:p>
        </w:tc>
        <w:tc>
          <w:tcPr>
            <w:tcW w:w="1526"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3</w:t>
            </w:r>
          </w:p>
        </w:tc>
        <w:tc>
          <w:tcPr>
            <w:tcW w:w="545" w:type="dxa"/>
          </w:tcPr>
          <w:p w:rsidR="00AC0652" w:rsidRPr="00553CF1" w:rsidRDefault="00AC0652" w:rsidP="00AD2257">
            <w:pPr>
              <w:pStyle w:val="a8"/>
              <w:spacing w:line="240" w:lineRule="auto"/>
            </w:pPr>
            <w:r w:rsidRPr="00553CF1">
              <w:t>11</w:t>
            </w:r>
          </w:p>
        </w:tc>
        <w:tc>
          <w:tcPr>
            <w:tcW w:w="546" w:type="dxa"/>
          </w:tcPr>
          <w:p w:rsidR="00AC0652" w:rsidRPr="00553CF1" w:rsidRDefault="00AC0652" w:rsidP="00AD2257">
            <w:pPr>
              <w:pStyle w:val="a8"/>
              <w:spacing w:line="240" w:lineRule="auto"/>
            </w:pPr>
            <w:r w:rsidRPr="00553CF1">
              <w:t>13</w:t>
            </w:r>
          </w:p>
        </w:tc>
        <w:tc>
          <w:tcPr>
            <w:tcW w:w="1527" w:type="dxa"/>
          </w:tcPr>
          <w:p w:rsidR="00AC0652" w:rsidRPr="00553CF1" w:rsidRDefault="00AC0652" w:rsidP="00AD2257">
            <w:pPr>
              <w:pStyle w:val="a8"/>
              <w:spacing w:line="240" w:lineRule="auto"/>
            </w:pPr>
            <w:r w:rsidRPr="00553CF1">
              <w:t>11</w:t>
            </w:r>
          </w:p>
        </w:tc>
      </w:tr>
      <w:tr w:rsidR="00AC0652" w:rsidRPr="00553CF1" w:rsidTr="00AD2257">
        <w:tc>
          <w:tcPr>
            <w:tcW w:w="9351" w:type="dxa"/>
            <w:gridSpan w:val="8"/>
          </w:tcPr>
          <w:p w:rsidR="00AC0652" w:rsidRPr="00E85705" w:rsidRDefault="00AC0652" w:rsidP="00AD2257">
            <w:pPr>
              <w:pStyle w:val="a8"/>
              <w:spacing w:line="240" w:lineRule="auto"/>
              <w:jc w:val="center"/>
              <w:rPr>
                <w:b/>
                <w:bCs/>
              </w:rPr>
            </w:pPr>
            <w:r w:rsidRPr="00E85705">
              <w:rPr>
                <w:b/>
                <w:bCs/>
              </w:rPr>
              <w:t>Удовлетворенность отношениями</w:t>
            </w:r>
          </w:p>
        </w:tc>
      </w:tr>
      <w:tr w:rsidR="00AC0652" w:rsidRPr="00553CF1" w:rsidTr="00AD2257">
        <w:tc>
          <w:tcPr>
            <w:tcW w:w="3572" w:type="dxa"/>
          </w:tcPr>
          <w:p w:rsidR="00AC0652" w:rsidRPr="00553CF1" w:rsidRDefault="00AC0652" w:rsidP="00AD2257">
            <w:pPr>
              <w:pStyle w:val="a8"/>
              <w:spacing w:line="240" w:lineRule="auto"/>
            </w:pPr>
            <w:r w:rsidRPr="00553CF1">
              <w:t>В целом, мы удовлетворены фирмой «</w:t>
            </w:r>
            <w:r>
              <w:t>Русьпушнина</w:t>
            </w:r>
            <w:r w:rsidRPr="00553CF1">
              <w:t>».</w:t>
            </w:r>
          </w:p>
        </w:tc>
        <w:tc>
          <w:tcPr>
            <w:tcW w:w="1526"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1</w:t>
            </w:r>
          </w:p>
        </w:tc>
        <w:tc>
          <w:tcPr>
            <w:tcW w:w="545" w:type="dxa"/>
          </w:tcPr>
          <w:p w:rsidR="00AC0652" w:rsidRPr="00553CF1" w:rsidRDefault="00AC0652" w:rsidP="00AD2257">
            <w:pPr>
              <w:pStyle w:val="a8"/>
              <w:spacing w:line="240" w:lineRule="auto"/>
            </w:pPr>
            <w:r w:rsidRPr="00553CF1">
              <w:t>1</w:t>
            </w:r>
          </w:p>
        </w:tc>
        <w:tc>
          <w:tcPr>
            <w:tcW w:w="545" w:type="dxa"/>
          </w:tcPr>
          <w:p w:rsidR="00AC0652" w:rsidRPr="00553CF1" w:rsidRDefault="00AC0652" w:rsidP="00AD2257">
            <w:pPr>
              <w:pStyle w:val="a8"/>
              <w:spacing w:line="240" w:lineRule="auto"/>
            </w:pPr>
            <w:r w:rsidRPr="00553CF1">
              <w:t>3</w:t>
            </w:r>
          </w:p>
        </w:tc>
        <w:tc>
          <w:tcPr>
            <w:tcW w:w="545" w:type="dxa"/>
          </w:tcPr>
          <w:p w:rsidR="00AC0652" w:rsidRPr="00553CF1" w:rsidRDefault="00AC0652" w:rsidP="00AD2257">
            <w:pPr>
              <w:pStyle w:val="a8"/>
              <w:spacing w:line="240" w:lineRule="auto"/>
            </w:pPr>
            <w:r w:rsidRPr="00553CF1">
              <w:t>8</w:t>
            </w:r>
          </w:p>
        </w:tc>
        <w:tc>
          <w:tcPr>
            <w:tcW w:w="546" w:type="dxa"/>
          </w:tcPr>
          <w:p w:rsidR="00AC0652" w:rsidRPr="00553CF1" w:rsidRDefault="00AC0652" w:rsidP="00AD2257">
            <w:pPr>
              <w:pStyle w:val="a8"/>
              <w:spacing w:line="240" w:lineRule="auto"/>
            </w:pPr>
            <w:r w:rsidRPr="00553CF1">
              <w:t>10</w:t>
            </w:r>
          </w:p>
        </w:tc>
        <w:tc>
          <w:tcPr>
            <w:tcW w:w="1527" w:type="dxa"/>
          </w:tcPr>
          <w:p w:rsidR="00AC0652" w:rsidRPr="00553CF1" w:rsidRDefault="00AC0652" w:rsidP="00AD2257">
            <w:pPr>
              <w:pStyle w:val="a8"/>
              <w:spacing w:line="240" w:lineRule="auto"/>
            </w:pPr>
            <w:r w:rsidRPr="00553CF1">
              <w:t>15</w:t>
            </w:r>
          </w:p>
        </w:tc>
      </w:tr>
      <w:tr w:rsidR="00AC0652" w:rsidRPr="00553CF1" w:rsidTr="00AD2257">
        <w:tc>
          <w:tcPr>
            <w:tcW w:w="3572" w:type="dxa"/>
          </w:tcPr>
          <w:p w:rsidR="00AC0652" w:rsidRPr="00553CF1" w:rsidRDefault="00AC0652" w:rsidP="00AD2257">
            <w:pPr>
              <w:pStyle w:val="a8"/>
              <w:spacing w:line="240" w:lineRule="auto"/>
            </w:pPr>
            <w:r w:rsidRPr="00553CF1">
              <w:t>Мы довольны тем, что фирма «</w:t>
            </w:r>
            <w:proofErr w:type="gramStart"/>
            <w:r>
              <w:t>Русьпушнина</w:t>
            </w:r>
            <w:r w:rsidRPr="00553CF1">
              <w:t>»  делает</w:t>
            </w:r>
            <w:proofErr w:type="gramEnd"/>
            <w:r w:rsidRPr="00553CF1">
              <w:t xml:space="preserve"> для нас.</w:t>
            </w:r>
          </w:p>
        </w:tc>
        <w:tc>
          <w:tcPr>
            <w:tcW w:w="1526" w:type="dxa"/>
          </w:tcPr>
          <w:p w:rsidR="00AC0652" w:rsidRPr="00553CF1" w:rsidRDefault="00AC0652" w:rsidP="00AD2257">
            <w:pPr>
              <w:pStyle w:val="a8"/>
              <w:spacing w:line="240" w:lineRule="auto"/>
            </w:pPr>
            <w:r w:rsidRPr="00553CF1">
              <w:t>0</w:t>
            </w:r>
          </w:p>
        </w:tc>
        <w:tc>
          <w:tcPr>
            <w:tcW w:w="545" w:type="dxa"/>
          </w:tcPr>
          <w:p w:rsidR="00AC0652" w:rsidRPr="00553CF1" w:rsidRDefault="00AC0652" w:rsidP="00AD2257">
            <w:pPr>
              <w:pStyle w:val="a8"/>
              <w:spacing w:line="240" w:lineRule="auto"/>
            </w:pPr>
            <w:r w:rsidRPr="00553CF1">
              <w:t>1</w:t>
            </w:r>
          </w:p>
        </w:tc>
        <w:tc>
          <w:tcPr>
            <w:tcW w:w="545" w:type="dxa"/>
          </w:tcPr>
          <w:p w:rsidR="00AC0652" w:rsidRPr="00553CF1" w:rsidRDefault="00AC0652" w:rsidP="00AD2257">
            <w:pPr>
              <w:pStyle w:val="a8"/>
              <w:spacing w:line="240" w:lineRule="auto"/>
            </w:pPr>
            <w:r w:rsidRPr="00553CF1">
              <w:t>3</w:t>
            </w:r>
          </w:p>
        </w:tc>
        <w:tc>
          <w:tcPr>
            <w:tcW w:w="545" w:type="dxa"/>
          </w:tcPr>
          <w:p w:rsidR="00AC0652" w:rsidRPr="00553CF1" w:rsidRDefault="00AC0652" w:rsidP="00AD2257">
            <w:pPr>
              <w:pStyle w:val="a8"/>
              <w:spacing w:line="240" w:lineRule="auto"/>
            </w:pPr>
            <w:r w:rsidRPr="00553CF1">
              <w:t>5</w:t>
            </w:r>
          </w:p>
        </w:tc>
        <w:tc>
          <w:tcPr>
            <w:tcW w:w="545" w:type="dxa"/>
          </w:tcPr>
          <w:p w:rsidR="00AC0652" w:rsidRPr="00553CF1" w:rsidRDefault="00AC0652" w:rsidP="00AD2257">
            <w:pPr>
              <w:pStyle w:val="a8"/>
              <w:spacing w:line="240" w:lineRule="auto"/>
            </w:pPr>
            <w:r w:rsidRPr="00553CF1">
              <w:t>12</w:t>
            </w:r>
          </w:p>
        </w:tc>
        <w:tc>
          <w:tcPr>
            <w:tcW w:w="546" w:type="dxa"/>
          </w:tcPr>
          <w:p w:rsidR="00AC0652" w:rsidRPr="00553CF1" w:rsidRDefault="00AC0652" w:rsidP="00AD2257">
            <w:pPr>
              <w:pStyle w:val="a8"/>
              <w:spacing w:line="240" w:lineRule="auto"/>
            </w:pPr>
            <w:r w:rsidRPr="00553CF1">
              <w:t>6</w:t>
            </w:r>
          </w:p>
        </w:tc>
        <w:tc>
          <w:tcPr>
            <w:tcW w:w="1527" w:type="dxa"/>
          </w:tcPr>
          <w:p w:rsidR="00AC0652" w:rsidRPr="00553CF1" w:rsidRDefault="00AC0652" w:rsidP="00AD2257">
            <w:pPr>
              <w:pStyle w:val="a8"/>
              <w:spacing w:line="240" w:lineRule="auto"/>
            </w:pPr>
            <w:r w:rsidRPr="00553CF1">
              <w:t>11</w:t>
            </w:r>
          </w:p>
        </w:tc>
      </w:tr>
      <w:tr w:rsidR="00AC0652" w:rsidRPr="00553CF1" w:rsidTr="00AD2257">
        <w:tc>
          <w:tcPr>
            <w:tcW w:w="3572" w:type="dxa"/>
          </w:tcPr>
          <w:p w:rsidR="00AC0652" w:rsidRPr="00553CF1" w:rsidRDefault="00AC0652" w:rsidP="00AD2257">
            <w:pPr>
              <w:pStyle w:val="a8"/>
              <w:spacing w:line="240" w:lineRule="auto"/>
            </w:pPr>
            <w:r w:rsidRPr="00553CF1">
              <w:t>Если бы пришлось снова принимать решение, мы бы по-прежнему выбрали фирму «</w:t>
            </w:r>
            <w:r>
              <w:t>Русьпушнина</w:t>
            </w:r>
            <w:r w:rsidRPr="00553CF1">
              <w:t>».</w:t>
            </w:r>
          </w:p>
        </w:tc>
        <w:tc>
          <w:tcPr>
            <w:tcW w:w="1526" w:type="dxa"/>
          </w:tcPr>
          <w:p w:rsidR="00AC0652" w:rsidRPr="00553CF1" w:rsidRDefault="00AC0652" w:rsidP="00AD2257">
            <w:pPr>
              <w:pStyle w:val="a8"/>
              <w:spacing w:line="240" w:lineRule="auto"/>
            </w:pPr>
            <w:r w:rsidRPr="00553CF1">
              <w:t>2</w:t>
            </w:r>
          </w:p>
        </w:tc>
        <w:tc>
          <w:tcPr>
            <w:tcW w:w="545" w:type="dxa"/>
          </w:tcPr>
          <w:p w:rsidR="00AC0652" w:rsidRPr="00553CF1" w:rsidRDefault="00AC0652" w:rsidP="00AD2257">
            <w:pPr>
              <w:pStyle w:val="a8"/>
              <w:spacing w:line="240" w:lineRule="auto"/>
            </w:pPr>
            <w:r w:rsidRPr="00553CF1">
              <w:t>1</w:t>
            </w:r>
          </w:p>
        </w:tc>
        <w:tc>
          <w:tcPr>
            <w:tcW w:w="545" w:type="dxa"/>
          </w:tcPr>
          <w:p w:rsidR="00AC0652" w:rsidRPr="00553CF1" w:rsidRDefault="00AC0652" w:rsidP="00AD2257">
            <w:pPr>
              <w:pStyle w:val="a8"/>
              <w:spacing w:line="240" w:lineRule="auto"/>
            </w:pPr>
            <w:r w:rsidRPr="00553CF1">
              <w:t>2</w:t>
            </w:r>
          </w:p>
        </w:tc>
        <w:tc>
          <w:tcPr>
            <w:tcW w:w="545" w:type="dxa"/>
          </w:tcPr>
          <w:p w:rsidR="00AC0652" w:rsidRPr="00553CF1" w:rsidRDefault="00AC0652" w:rsidP="00AD2257">
            <w:pPr>
              <w:pStyle w:val="a8"/>
              <w:spacing w:line="240" w:lineRule="auto"/>
            </w:pPr>
            <w:r w:rsidRPr="00553CF1">
              <w:t>7</w:t>
            </w:r>
          </w:p>
        </w:tc>
        <w:tc>
          <w:tcPr>
            <w:tcW w:w="545" w:type="dxa"/>
          </w:tcPr>
          <w:p w:rsidR="00AC0652" w:rsidRPr="00553CF1" w:rsidRDefault="00AC0652" w:rsidP="00AD2257">
            <w:pPr>
              <w:pStyle w:val="a8"/>
              <w:spacing w:line="240" w:lineRule="auto"/>
            </w:pPr>
            <w:r w:rsidRPr="00553CF1">
              <w:t>7</w:t>
            </w:r>
          </w:p>
        </w:tc>
        <w:tc>
          <w:tcPr>
            <w:tcW w:w="546" w:type="dxa"/>
          </w:tcPr>
          <w:p w:rsidR="00AC0652" w:rsidRPr="00553CF1" w:rsidRDefault="00AC0652" w:rsidP="00AD2257">
            <w:pPr>
              <w:pStyle w:val="a8"/>
              <w:spacing w:line="240" w:lineRule="auto"/>
            </w:pPr>
            <w:r w:rsidRPr="00553CF1">
              <w:t>5</w:t>
            </w:r>
          </w:p>
        </w:tc>
        <w:tc>
          <w:tcPr>
            <w:tcW w:w="1527" w:type="dxa"/>
          </w:tcPr>
          <w:p w:rsidR="00AC0652" w:rsidRPr="00553CF1" w:rsidRDefault="00AC0652" w:rsidP="00AD2257">
            <w:pPr>
              <w:pStyle w:val="a8"/>
              <w:spacing w:line="240" w:lineRule="auto"/>
            </w:pPr>
            <w:r w:rsidRPr="00553CF1">
              <w:t>14</w:t>
            </w:r>
          </w:p>
        </w:tc>
      </w:tr>
    </w:tbl>
    <w:p w:rsidR="00AC0652" w:rsidRPr="00C45FAB" w:rsidRDefault="00AC0652" w:rsidP="00AC0652">
      <w:pPr>
        <w:jc w:val="left"/>
        <w:rPr>
          <w:rFonts w:cs="Times New Roman"/>
          <w:lang w:eastAsia="ru-RU"/>
        </w:rPr>
      </w:pPr>
      <w:r>
        <w:rPr>
          <w:rFonts w:cs="Times New Roman"/>
          <w:lang w:eastAsia="ru-RU"/>
        </w:rPr>
        <w:t xml:space="preserve">Источник: </w:t>
      </w:r>
      <w:r w:rsidRPr="00C45FAB">
        <w:rPr>
          <w:rFonts w:cs="Times New Roman"/>
          <w:lang w:eastAsia="ru-RU"/>
        </w:rPr>
        <w:t>[</w:t>
      </w:r>
      <w:r>
        <w:rPr>
          <w:rFonts w:cs="Times New Roman"/>
          <w:lang w:eastAsia="ru-RU"/>
        </w:rPr>
        <w:t>составлено автором по результатам авторского исследования</w:t>
      </w:r>
      <w:r w:rsidRPr="00C45FAB">
        <w:rPr>
          <w:rFonts w:cs="Times New Roman"/>
          <w:lang w:eastAsia="ru-RU"/>
        </w:rPr>
        <w:t>]</w:t>
      </w:r>
    </w:p>
    <w:p w:rsidR="00AC0652" w:rsidRDefault="00AC0652" w:rsidP="00AC0652">
      <w:pPr>
        <w:rPr>
          <w:rFonts w:cs="Times New Roman"/>
          <w:lang w:eastAsia="ru-RU"/>
        </w:rPr>
      </w:pPr>
      <w:r>
        <w:rPr>
          <w:rFonts w:cs="Times New Roman"/>
          <w:lang w:eastAsia="ru-RU"/>
        </w:rPr>
        <w:t xml:space="preserve">На основании данных таблицы можно сделать следующие </w:t>
      </w:r>
      <w:r w:rsidRPr="003A3E6C">
        <w:rPr>
          <w:rFonts w:cs="Times New Roman"/>
          <w:i/>
          <w:iCs/>
          <w:lang w:eastAsia="ru-RU"/>
        </w:rPr>
        <w:t>выводы</w:t>
      </w:r>
      <w:r>
        <w:rPr>
          <w:rFonts w:cs="Times New Roman"/>
          <w:lang w:eastAsia="ru-RU"/>
        </w:rPr>
        <w:t>:</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Большинство участников опроса ответили, что компания «Русьпушнина» уважительно относится к своим клиентам, легко и быстро решает проблемы;</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Большинство клиентов лояльны по отношению к фирме «Русьпушнина»;</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Что касается доверия к компании и ее добросовестности по отношению к клиентам показатели средние, но 17 человек абсолютно согласны, что компания дает информацию и советы, на которые модно положиться;</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Относительно взаимной кооперации меду клиентами и компанией большинство оценили положительно;</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15 человек в целом абсолютно удовлетворены отношениями с фирмой и 11 человек довольны тем, что она делает для них, но 2 человека отрицательно оценили повторное обращение к компании.</w:t>
      </w:r>
    </w:p>
    <w:p w:rsidR="00AC0652" w:rsidRDefault="00AC0652" w:rsidP="00AC0652">
      <w:pPr>
        <w:rPr>
          <w:rFonts w:cs="Times New Roman"/>
          <w:lang w:eastAsia="ru-RU"/>
        </w:rPr>
      </w:pPr>
      <w:r>
        <w:rPr>
          <w:rFonts w:cs="Times New Roman"/>
          <w:lang w:eastAsia="ru-RU"/>
        </w:rPr>
        <w:t xml:space="preserve">Также был проведен опрос о том, </w:t>
      </w:r>
      <w:r w:rsidRPr="003A3E6C">
        <w:rPr>
          <w:rFonts w:cs="Times New Roman"/>
          <w:i/>
          <w:iCs/>
          <w:lang w:eastAsia="ru-RU"/>
        </w:rPr>
        <w:t>что понравилось клиентам</w:t>
      </w:r>
      <w:r>
        <w:rPr>
          <w:rFonts w:cs="Times New Roman"/>
          <w:lang w:eastAsia="ru-RU"/>
        </w:rPr>
        <w:t xml:space="preserve"> на январском аукционе «Русьпушнина» в 2020 году:</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Многим понравилась организация аукциона, все было точно и в срок;</w:t>
      </w:r>
    </w:p>
    <w:p w:rsidR="00AC0652" w:rsidRPr="00030550"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sidRPr="00030550">
        <w:rPr>
          <w:rFonts w:ascii="Times New Roman" w:hAnsi="Times New Roman" w:cs="Times New Roman"/>
          <w:sz w:val="24"/>
          <w:szCs w:val="24"/>
          <w:lang w:eastAsia="ru-RU"/>
        </w:rPr>
        <w:t xml:space="preserve">Трансфер и </w:t>
      </w:r>
      <w:proofErr w:type="spellStart"/>
      <w:r w:rsidRPr="00030550">
        <w:rPr>
          <w:rFonts w:ascii="Times New Roman" w:hAnsi="Times New Roman" w:cs="Times New Roman"/>
          <w:sz w:val="24"/>
          <w:szCs w:val="24"/>
          <w:lang w:eastAsia="ru-RU"/>
        </w:rPr>
        <w:t>кейтеринг</w:t>
      </w:r>
      <w:proofErr w:type="spellEnd"/>
      <w:r>
        <w:rPr>
          <w:rFonts w:ascii="Times New Roman" w:hAnsi="Times New Roman" w:cs="Times New Roman"/>
          <w:sz w:val="24"/>
          <w:szCs w:val="24"/>
          <w:lang w:eastAsia="ru-RU"/>
        </w:rPr>
        <w:t>;</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Отгрузка.</w:t>
      </w:r>
    </w:p>
    <w:p w:rsidR="00AC0652" w:rsidRPr="003A3E6C" w:rsidRDefault="00AC0652" w:rsidP="00AC0652">
      <w:pPr>
        <w:rPr>
          <w:rFonts w:cs="Times New Roman"/>
          <w:i/>
          <w:iCs/>
          <w:lang w:eastAsia="ru-RU"/>
        </w:rPr>
      </w:pPr>
      <w:r>
        <w:rPr>
          <w:rFonts w:cs="Times New Roman"/>
          <w:lang w:eastAsia="ru-RU"/>
        </w:rPr>
        <w:t xml:space="preserve">И последний вопрос из анкеты был </w:t>
      </w:r>
      <w:r w:rsidRPr="003A3E6C">
        <w:rPr>
          <w:rFonts w:cs="Times New Roman"/>
          <w:i/>
          <w:iCs/>
          <w:lang w:eastAsia="ru-RU"/>
        </w:rPr>
        <w:t>про пожелания, что хотели бы клиенты улучшить в компании:</w:t>
      </w:r>
    </w:p>
    <w:p w:rsidR="00AC0652" w:rsidRDefault="00AC0652" w:rsidP="00AC0652">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Цена. Цена на соболе была низкой, хотя этот товар уникальный, качественный и ценность его велика. А другие меха, наоборот, качество невысокое, зато цена превышена;</w:t>
      </w:r>
    </w:p>
    <w:p w:rsidR="00FE3D1A" w:rsidRDefault="00AC0652" w:rsidP="00FE3D1A">
      <w:pPr>
        <w:pStyle w:val="a3"/>
        <w:numPr>
          <w:ilvl w:val="0"/>
          <w:numId w:val="28"/>
        </w:numPr>
        <w:spacing w:after="0" w:line="36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Сортировка шкурок. </w:t>
      </w:r>
      <w:r w:rsidRPr="00030550">
        <w:rPr>
          <w:rFonts w:ascii="Times New Roman" w:hAnsi="Times New Roman" w:cs="Times New Roman"/>
          <w:sz w:val="24"/>
          <w:szCs w:val="24"/>
          <w:lang w:eastAsia="ru-RU"/>
        </w:rPr>
        <w:t xml:space="preserve">Коллекция нуждается в улучшении с точки зрения сортировки </w:t>
      </w:r>
      <w:r>
        <w:rPr>
          <w:rFonts w:ascii="Times New Roman" w:hAnsi="Times New Roman" w:cs="Times New Roman"/>
          <w:sz w:val="24"/>
          <w:szCs w:val="24"/>
          <w:lang w:eastAsia="ru-RU"/>
        </w:rPr>
        <w:t>шкурок</w:t>
      </w:r>
      <w:r w:rsidRPr="00030550">
        <w:rPr>
          <w:rFonts w:ascii="Times New Roman" w:hAnsi="Times New Roman" w:cs="Times New Roman"/>
          <w:sz w:val="24"/>
          <w:szCs w:val="24"/>
          <w:lang w:eastAsia="ru-RU"/>
        </w:rPr>
        <w:t xml:space="preserve">. На последнем аукционе </w:t>
      </w:r>
      <w:r>
        <w:rPr>
          <w:rFonts w:ascii="Times New Roman" w:hAnsi="Times New Roman" w:cs="Times New Roman"/>
          <w:sz w:val="24"/>
          <w:szCs w:val="24"/>
          <w:lang w:eastAsia="ru-RU"/>
        </w:rPr>
        <w:t>она была проведена</w:t>
      </w:r>
      <w:r w:rsidRPr="00030550">
        <w:rPr>
          <w:rFonts w:ascii="Times New Roman" w:hAnsi="Times New Roman" w:cs="Times New Roman"/>
          <w:sz w:val="24"/>
          <w:szCs w:val="24"/>
          <w:lang w:eastAsia="ru-RU"/>
        </w:rPr>
        <w:t xml:space="preserve"> довольно плохо</w:t>
      </w:r>
      <w:r>
        <w:rPr>
          <w:rFonts w:ascii="Times New Roman" w:hAnsi="Times New Roman" w:cs="Times New Roman"/>
          <w:sz w:val="24"/>
          <w:szCs w:val="24"/>
          <w:lang w:eastAsia="ru-RU"/>
        </w:rPr>
        <w:t>.</w:t>
      </w:r>
    </w:p>
    <w:p w:rsidR="00AC0652" w:rsidRPr="00FE3D1A" w:rsidRDefault="00FE3D1A" w:rsidP="00FE3D1A">
      <w:pPr>
        <w:pStyle w:val="3"/>
        <w:rPr>
          <w:lang w:eastAsia="ru-RU"/>
        </w:rPr>
      </w:pPr>
      <w:r>
        <w:rPr>
          <w:lang w:eastAsia="ru-RU"/>
        </w:rPr>
        <w:t xml:space="preserve">2.4.4. </w:t>
      </w:r>
      <w:r w:rsidR="00AC0652" w:rsidRPr="00FE3D1A">
        <w:rPr>
          <w:lang w:eastAsia="ru-RU"/>
        </w:rPr>
        <w:t>Выводы о текущем состоянии стратегии долгосрочных отношений с покупателями</w:t>
      </w:r>
    </w:p>
    <w:p w:rsidR="00AC0652" w:rsidRDefault="00AC0652" w:rsidP="00AC0652">
      <w:pPr>
        <w:rPr>
          <w:rFonts w:cs="Times New Roman"/>
          <w:lang w:eastAsia="ru-RU"/>
        </w:rPr>
      </w:pPr>
      <w:r>
        <w:rPr>
          <w:rFonts w:cs="Times New Roman"/>
          <w:lang w:eastAsia="ru-RU"/>
        </w:rPr>
        <w:t xml:space="preserve">Подводя итог, можно сделать следующие выводы. В компании «Русьпушнина» отсутствует стратегия построения долгосрочных отношений с клиентами. Но результаты опроса показали, что некоторые предпосылки к ее грамотной разработке присутствуют. Большинство клиентов приветствует такие услуги как кредитование покупок, отсрочка платежа и многие оценили приоритетную доставку. И если компания будет предоставлять эти услуги, то ценность отношений клиентов к ней увеличится намного. </w:t>
      </w:r>
    </w:p>
    <w:p w:rsidR="00AC0652" w:rsidRDefault="00AC0652" w:rsidP="00AC0652">
      <w:pPr>
        <w:rPr>
          <w:rFonts w:cs="Times New Roman"/>
          <w:lang w:eastAsia="ru-RU"/>
        </w:rPr>
      </w:pPr>
      <w:r>
        <w:rPr>
          <w:rFonts w:cs="Times New Roman"/>
          <w:lang w:eastAsia="ru-RU"/>
        </w:rPr>
        <w:t>Итоги январского аукциона в 2020 году показали, что 36,8% клиентов приобрели более 1500 шкурок необработанного соболя, а 71,1% клиентов могли бы купить намного больше пушнины.</w:t>
      </w:r>
    </w:p>
    <w:p w:rsidR="00AC0652" w:rsidRDefault="00AC0652" w:rsidP="00AC0652">
      <w:pPr>
        <w:rPr>
          <w:rFonts w:cs="Times New Roman"/>
          <w:lang w:eastAsia="ru-RU"/>
        </w:rPr>
      </w:pPr>
      <w:r>
        <w:rPr>
          <w:rFonts w:cs="Times New Roman"/>
          <w:lang w:eastAsia="ru-RU"/>
        </w:rPr>
        <w:t>Также был проведен опрос по оценки качества взаимоотношений с компанией. Большинство потребителей доверяют компании и им нравится ее политика и практика в отношении клиентов. Присутствует взаимная кооперация, многие клиенты лояльны по отношению к фирме «Русьпушнина». Что касается показателя удовлетворенностью отношениями с компанией, есть над поработать и улучшить.</w:t>
      </w:r>
    </w:p>
    <w:p w:rsidR="00AC0652" w:rsidRDefault="00AC0652" w:rsidP="00AC0652">
      <w:pPr>
        <w:rPr>
          <w:rFonts w:cs="Times New Roman"/>
          <w:lang w:eastAsia="ru-RU"/>
        </w:rPr>
      </w:pPr>
      <w:r>
        <w:rPr>
          <w:rFonts w:cs="Times New Roman"/>
          <w:lang w:eastAsia="ru-RU"/>
        </w:rPr>
        <w:t xml:space="preserve">В целом, первый самостоятельный аукцион компании «Русьпушнина» был организован отлично, все было точно и в срок. Порадовали такие услуги, как трансфер, </w:t>
      </w:r>
      <w:proofErr w:type="spellStart"/>
      <w:r>
        <w:rPr>
          <w:rFonts w:cs="Times New Roman"/>
          <w:lang w:eastAsia="ru-RU"/>
        </w:rPr>
        <w:t>кейтеринг</w:t>
      </w:r>
      <w:proofErr w:type="spellEnd"/>
      <w:r>
        <w:rPr>
          <w:rFonts w:cs="Times New Roman"/>
          <w:lang w:eastAsia="ru-RU"/>
        </w:rPr>
        <w:t xml:space="preserve"> и отгрузка. Но есть и недостатки, это сортировка шкурок, коллекция нуждается в ее улучшении. И соотношение цены и качества. На пушнину, которая посредственного качества, очень высокие цены. В то же время на уникальный и качественный товар, как соболь, наоборот, низкие цены.</w:t>
      </w:r>
    </w:p>
    <w:p w:rsidR="00AC0652" w:rsidRDefault="00AC0652" w:rsidP="00AC0652">
      <w:pPr>
        <w:rPr>
          <w:rFonts w:cs="Times New Roman"/>
          <w:lang w:eastAsia="ru-RU"/>
        </w:rPr>
      </w:pPr>
      <w:r>
        <w:rPr>
          <w:rFonts w:cs="Times New Roman"/>
          <w:lang w:eastAsia="ru-RU"/>
        </w:rPr>
        <w:t>Для молодой компании, как «Русьпушнина» на мировом рынке пушно-меховых аукционов важна поддержка со стороны всех участников рынка, чтобы активно развиваться в дальнейшем. А также одной из главных задач, которая стоит перед ней, является построение долгосрочных отношений с клиентами.</w:t>
      </w:r>
    </w:p>
    <w:p w:rsidR="00AC0652" w:rsidRDefault="00AC0652" w:rsidP="00AC0652">
      <w:pPr>
        <w:pStyle w:val="2"/>
        <w:rPr>
          <w:rFonts w:cs="Times New Roman"/>
          <w:color w:val="auto"/>
          <w:szCs w:val="24"/>
        </w:rPr>
      </w:pPr>
      <w:bookmarkStart w:id="39" w:name="_Toc36743915"/>
    </w:p>
    <w:bookmarkEnd w:id="39"/>
    <w:p w:rsidR="00AC0652" w:rsidRDefault="00AC0652" w:rsidP="00AC0652">
      <w:pPr>
        <w:rPr>
          <w:b/>
          <w:bCs/>
        </w:rPr>
      </w:pPr>
    </w:p>
    <w:p w:rsidR="00AC0652" w:rsidRDefault="00AC0652" w:rsidP="00AC0652">
      <w:pPr>
        <w:rPr>
          <w:b/>
          <w:bCs/>
        </w:rPr>
      </w:pPr>
    </w:p>
    <w:p w:rsidR="00AC0652" w:rsidRDefault="00AC0652" w:rsidP="00AC0652">
      <w:pPr>
        <w:pStyle w:val="2"/>
      </w:pPr>
      <w:bookmarkStart w:id="40" w:name="_Toc37612930"/>
      <w:bookmarkStart w:id="41" w:name="_Toc41738706"/>
      <w:r>
        <w:lastRenderedPageBreak/>
        <w:t>2.5. Разработка стратегии долгосрочных отношений с покупателями</w:t>
      </w:r>
      <w:bookmarkEnd w:id="40"/>
      <w:bookmarkEnd w:id="41"/>
    </w:p>
    <w:p w:rsidR="00FE3D1A" w:rsidRPr="00FE3D1A" w:rsidRDefault="00FE3D1A" w:rsidP="00FE3D1A">
      <w:pPr>
        <w:pStyle w:val="3"/>
      </w:pPr>
      <w:r>
        <w:t>2.5.1. Алгоритм разработки стратегии</w:t>
      </w:r>
    </w:p>
    <w:p w:rsidR="00E723CD" w:rsidRPr="00E723CD" w:rsidRDefault="00E723CD" w:rsidP="00E723CD">
      <w:r>
        <w:t>Общий алгоритм разработки стратегии представлен на рисунке 1</w:t>
      </w:r>
      <w:r w:rsidR="00AF18C2">
        <w:t>8</w:t>
      </w:r>
      <w:r>
        <w:t>.</w:t>
      </w:r>
    </w:p>
    <w:p w:rsidR="00AC0652" w:rsidRDefault="00AC0652" w:rsidP="00AC0652">
      <w:pPr>
        <w:jc w:val="center"/>
      </w:pPr>
      <w:r>
        <w:rPr>
          <w:noProof/>
        </w:rPr>
        <w:drawing>
          <wp:inline distT="0" distB="0" distL="0" distR="0" wp14:anchorId="5D5CBFC0" wp14:editId="4A3517B8">
            <wp:extent cx="4277033" cy="3504340"/>
            <wp:effectExtent l="0" t="0" r="317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нимок экрана 2020-04-13 в 11.44.2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0465" cy="3515345"/>
                    </a:xfrm>
                    <a:prstGeom prst="rect">
                      <a:avLst/>
                    </a:prstGeom>
                  </pic:spPr>
                </pic:pic>
              </a:graphicData>
            </a:graphic>
          </wp:inline>
        </w:drawing>
      </w:r>
    </w:p>
    <w:p w:rsidR="00AC0652" w:rsidRDefault="00AC0652" w:rsidP="00AC0652">
      <w:pPr>
        <w:jc w:val="center"/>
      </w:pPr>
      <w:r>
        <w:t>Рисунок 1</w:t>
      </w:r>
      <w:r w:rsidR="00AF18C2">
        <w:t>8</w:t>
      </w:r>
      <w:r>
        <w:t>. Схема алгоритма разработки стратегии долгосрочных отношений с покупателями</w:t>
      </w:r>
    </w:p>
    <w:p w:rsidR="00AC0652" w:rsidRPr="007D3E80" w:rsidRDefault="00AC0652" w:rsidP="00AC0652">
      <w:pPr>
        <w:jc w:val="left"/>
      </w:pPr>
      <w:r>
        <w:t xml:space="preserve">Составлено по: </w:t>
      </w:r>
      <w:r w:rsidRPr="007D3E80">
        <w:t>[</w:t>
      </w:r>
      <w:r>
        <w:t>Коробейников, 2009</w:t>
      </w:r>
      <w:r w:rsidRPr="007D3E80">
        <w:t>], [</w:t>
      </w:r>
      <w:r>
        <w:rPr>
          <w:lang w:val="en-US"/>
        </w:rPr>
        <w:t>Kotler</w:t>
      </w:r>
      <w:r w:rsidRPr="00067379">
        <w:t>, 2016]</w:t>
      </w:r>
    </w:p>
    <w:p w:rsidR="00AC0652" w:rsidRPr="00966B5D" w:rsidRDefault="00AC0652" w:rsidP="00AC0652">
      <w:pPr>
        <w:rPr>
          <w:rFonts w:cs="Times New Roman"/>
        </w:rPr>
      </w:pPr>
      <w:r w:rsidRPr="00966B5D">
        <w:rPr>
          <w:rFonts w:cs="Times New Roman"/>
        </w:rPr>
        <w:t xml:space="preserve">Было принято решение разрабатывать стратегию по классической маркетинговой модели </w:t>
      </w:r>
      <w:r w:rsidRPr="00966B5D">
        <w:rPr>
          <w:rFonts w:cs="Times New Roman"/>
          <w:lang w:val="en-US"/>
        </w:rPr>
        <w:t>STP</w:t>
      </w:r>
      <w:r w:rsidRPr="00966B5D">
        <w:rPr>
          <w:rFonts w:cs="Times New Roman"/>
        </w:rPr>
        <w:t>, где:</w:t>
      </w:r>
    </w:p>
    <w:p w:rsidR="00AC0652" w:rsidRPr="00966B5D" w:rsidRDefault="00AC0652" w:rsidP="00AC0652">
      <w:pPr>
        <w:pStyle w:val="a3"/>
        <w:numPr>
          <w:ilvl w:val="0"/>
          <w:numId w:val="37"/>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На этапе сегментирования была проведена сегментация покупателей по предложенному Андерсеном и Риттером подходу с критериями выделения отношений: прибыльность (для компании «</w:t>
      </w:r>
      <w:r>
        <w:rPr>
          <w:rFonts w:ascii="Times New Roman" w:hAnsi="Times New Roman" w:cs="Times New Roman"/>
          <w:sz w:val="24"/>
          <w:szCs w:val="24"/>
        </w:rPr>
        <w:t>Русьпушнина</w:t>
      </w:r>
      <w:r w:rsidRPr="00966B5D">
        <w:rPr>
          <w:rFonts w:ascii="Times New Roman" w:hAnsi="Times New Roman" w:cs="Times New Roman"/>
          <w:sz w:val="24"/>
          <w:szCs w:val="24"/>
        </w:rPr>
        <w:t xml:space="preserve">» данный показатель пропорционален показателю объёма покупок в натуральном выражении, в связи с чем критерий был заменен на объём покупок), потенциал роста и приверженность (показатель был заменён на показатель </w:t>
      </w:r>
      <w:r w:rsidRPr="00966B5D">
        <w:rPr>
          <w:rFonts w:ascii="Times New Roman" w:hAnsi="Times New Roman" w:cs="Times New Roman"/>
          <w:sz w:val="24"/>
          <w:szCs w:val="24"/>
          <w:lang w:val="en-US"/>
        </w:rPr>
        <w:t>B</w:t>
      </w:r>
      <w:r w:rsidRPr="00966B5D">
        <w:rPr>
          <w:rFonts w:ascii="Times New Roman" w:hAnsi="Times New Roman" w:cs="Times New Roman"/>
          <w:sz w:val="24"/>
          <w:szCs w:val="24"/>
        </w:rPr>
        <w:t>2</w:t>
      </w:r>
      <w:r w:rsidRPr="00966B5D">
        <w:rPr>
          <w:rFonts w:ascii="Times New Roman" w:hAnsi="Times New Roman" w:cs="Times New Roman"/>
          <w:sz w:val="24"/>
          <w:szCs w:val="24"/>
          <w:lang w:val="en-US"/>
        </w:rPr>
        <w:t>B</w:t>
      </w:r>
      <w:r w:rsidRPr="00966B5D">
        <w:rPr>
          <w:rFonts w:ascii="Times New Roman" w:hAnsi="Times New Roman" w:cs="Times New Roman"/>
          <w:sz w:val="24"/>
          <w:szCs w:val="24"/>
        </w:rPr>
        <w:t>-</w:t>
      </w:r>
      <w:r w:rsidRPr="00966B5D">
        <w:rPr>
          <w:rFonts w:ascii="Times New Roman" w:hAnsi="Times New Roman" w:cs="Times New Roman"/>
          <w:sz w:val="24"/>
          <w:szCs w:val="24"/>
          <w:lang w:val="en-US"/>
        </w:rPr>
        <w:t>RELPERF</w:t>
      </w:r>
      <w:r w:rsidRPr="00966B5D">
        <w:rPr>
          <w:rFonts w:ascii="Times New Roman" w:hAnsi="Times New Roman" w:cs="Times New Roman"/>
          <w:sz w:val="24"/>
          <w:szCs w:val="24"/>
        </w:rPr>
        <w:t xml:space="preserve">, рассчитанный по схеме, предложенной в статье </w:t>
      </w:r>
      <w:proofErr w:type="spellStart"/>
      <w:r w:rsidRPr="00966B5D">
        <w:rPr>
          <w:rFonts w:ascii="Times New Roman" w:hAnsi="Times New Roman" w:cs="Times New Roman"/>
          <w:sz w:val="24"/>
          <w:szCs w:val="24"/>
        </w:rPr>
        <w:t>Лагес</w:t>
      </w:r>
      <w:proofErr w:type="spellEnd"/>
      <w:r w:rsidRPr="00966B5D">
        <w:rPr>
          <w:rFonts w:ascii="Times New Roman" w:hAnsi="Times New Roman" w:cs="Times New Roman"/>
          <w:sz w:val="24"/>
          <w:szCs w:val="24"/>
        </w:rPr>
        <w:t xml:space="preserve"> и </w:t>
      </w:r>
      <w:proofErr w:type="spellStart"/>
      <w:r w:rsidRPr="00966B5D">
        <w:rPr>
          <w:rFonts w:ascii="Times New Roman" w:hAnsi="Times New Roman" w:cs="Times New Roman"/>
          <w:sz w:val="24"/>
          <w:szCs w:val="24"/>
        </w:rPr>
        <w:t>Ланкастра</w:t>
      </w:r>
      <w:proofErr w:type="spellEnd"/>
      <w:r w:rsidRPr="00966B5D">
        <w:rPr>
          <w:rFonts w:ascii="Times New Roman" w:hAnsi="Times New Roman" w:cs="Times New Roman"/>
          <w:sz w:val="24"/>
          <w:szCs w:val="24"/>
        </w:rPr>
        <w:t>);</w:t>
      </w:r>
    </w:p>
    <w:p w:rsidR="00AC0652" w:rsidRPr="00966B5D" w:rsidRDefault="00AC0652" w:rsidP="00AC0652">
      <w:pPr>
        <w:pStyle w:val="a3"/>
        <w:numPr>
          <w:ilvl w:val="0"/>
          <w:numId w:val="37"/>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 xml:space="preserve">На этапе </w:t>
      </w:r>
      <w:proofErr w:type="spellStart"/>
      <w:r w:rsidRPr="00966B5D">
        <w:rPr>
          <w:rFonts w:ascii="Times New Roman" w:hAnsi="Times New Roman" w:cs="Times New Roman"/>
          <w:sz w:val="24"/>
          <w:szCs w:val="24"/>
        </w:rPr>
        <w:t>таргетирования</w:t>
      </w:r>
      <w:proofErr w:type="spellEnd"/>
      <w:r w:rsidRPr="00966B5D">
        <w:rPr>
          <w:rFonts w:ascii="Times New Roman" w:hAnsi="Times New Roman" w:cs="Times New Roman"/>
          <w:sz w:val="24"/>
          <w:szCs w:val="24"/>
        </w:rPr>
        <w:t xml:space="preserve"> были выбраны наиболее привлекательные сегменты для развития долгосрочных отношений на основании статьи Риттера и Андерсена, а также особенностей взаимоотношений с клиентами и бизнес-процессов компании «</w:t>
      </w:r>
      <w:r>
        <w:rPr>
          <w:rFonts w:ascii="Times New Roman" w:hAnsi="Times New Roman" w:cs="Times New Roman"/>
          <w:sz w:val="24"/>
          <w:szCs w:val="24"/>
        </w:rPr>
        <w:t>Русьпушнина</w:t>
      </w:r>
      <w:r w:rsidRPr="00966B5D">
        <w:rPr>
          <w:rFonts w:ascii="Times New Roman" w:hAnsi="Times New Roman" w:cs="Times New Roman"/>
          <w:sz w:val="24"/>
          <w:szCs w:val="24"/>
        </w:rPr>
        <w:t>»;</w:t>
      </w:r>
    </w:p>
    <w:p w:rsidR="00AC0652" w:rsidRPr="00966B5D" w:rsidRDefault="00AC0652" w:rsidP="00AC0652">
      <w:pPr>
        <w:pStyle w:val="a3"/>
        <w:numPr>
          <w:ilvl w:val="0"/>
          <w:numId w:val="37"/>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lastRenderedPageBreak/>
        <w:t>На этапе позиционирования были разработаны комплексы маркетинга по модели 7</w:t>
      </w:r>
      <w:r w:rsidRPr="00966B5D">
        <w:rPr>
          <w:rFonts w:ascii="Times New Roman" w:hAnsi="Times New Roman" w:cs="Times New Roman"/>
          <w:sz w:val="24"/>
          <w:szCs w:val="24"/>
          <w:lang w:val="en-US"/>
        </w:rPr>
        <w:t>P</w:t>
      </w:r>
      <w:r w:rsidRPr="00966B5D">
        <w:rPr>
          <w:rFonts w:ascii="Times New Roman" w:hAnsi="Times New Roman" w:cs="Times New Roman"/>
          <w:sz w:val="24"/>
          <w:szCs w:val="24"/>
        </w:rPr>
        <w:t xml:space="preserve"> </w:t>
      </w:r>
      <w:proofErr w:type="spellStart"/>
      <w:r w:rsidRPr="00966B5D">
        <w:rPr>
          <w:rFonts w:ascii="Times New Roman" w:hAnsi="Times New Roman" w:cs="Times New Roman"/>
          <w:sz w:val="24"/>
          <w:szCs w:val="24"/>
        </w:rPr>
        <w:t>Бумса</w:t>
      </w:r>
      <w:proofErr w:type="spellEnd"/>
      <w:r w:rsidRPr="00966B5D">
        <w:rPr>
          <w:rFonts w:ascii="Times New Roman" w:hAnsi="Times New Roman" w:cs="Times New Roman"/>
          <w:sz w:val="24"/>
          <w:szCs w:val="24"/>
        </w:rPr>
        <w:t xml:space="preserve"> и </w:t>
      </w:r>
      <w:proofErr w:type="spellStart"/>
      <w:r w:rsidRPr="00966B5D">
        <w:rPr>
          <w:rFonts w:ascii="Times New Roman" w:hAnsi="Times New Roman" w:cs="Times New Roman"/>
          <w:sz w:val="24"/>
          <w:szCs w:val="24"/>
        </w:rPr>
        <w:t>Битнер</w:t>
      </w:r>
      <w:proofErr w:type="spellEnd"/>
      <w:r w:rsidRPr="00966B5D">
        <w:rPr>
          <w:rFonts w:ascii="Times New Roman" w:hAnsi="Times New Roman" w:cs="Times New Roman"/>
          <w:sz w:val="24"/>
          <w:szCs w:val="24"/>
        </w:rPr>
        <w:t xml:space="preserve"> для каждого сегмента покупателей, выделенного на стадии сегментирования.</w:t>
      </w:r>
    </w:p>
    <w:p w:rsidR="00AC0652" w:rsidRPr="00536D81" w:rsidRDefault="00FE3D1A" w:rsidP="00FE3D1A">
      <w:pPr>
        <w:pStyle w:val="3"/>
      </w:pPr>
      <w:r>
        <w:t xml:space="preserve">2.5.2. </w:t>
      </w:r>
      <w:r w:rsidR="00AC0652" w:rsidRPr="00536D81">
        <w:t>Сегментирование</w:t>
      </w:r>
    </w:p>
    <w:p w:rsidR="00AC0652" w:rsidRDefault="00AC0652" w:rsidP="00AC0652">
      <w:pPr>
        <w:rPr>
          <w:rFonts w:cs="Times New Roman"/>
        </w:rPr>
      </w:pPr>
      <w:r>
        <w:rPr>
          <w:rFonts w:cs="Times New Roman"/>
        </w:rPr>
        <w:t>В целях сегментирования покупателей по результатам онлайн-опроса необходимо было выполнить несколько задач:</w:t>
      </w:r>
    </w:p>
    <w:p w:rsidR="00AC0652" w:rsidRPr="00F34885" w:rsidRDefault="00AC0652" w:rsidP="00AC0652">
      <w:pPr>
        <w:pStyle w:val="a3"/>
        <w:numPr>
          <w:ilvl w:val="0"/>
          <w:numId w:val="54"/>
        </w:numPr>
        <w:spacing w:line="360" w:lineRule="auto"/>
        <w:jc w:val="both"/>
        <w:rPr>
          <w:rFonts w:ascii="Times New Roman" w:hAnsi="Times New Roman" w:cs="Times New Roman"/>
          <w:sz w:val="24"/>
          <w:szCs w:val="24"/>
        </w:rPr>
      </w:pPr>
      <w:r w:rsidRPr="00F34885">
        <w:rPr>
          <w:rFonts w:ascii="Times New Roman" w:hAnsi="Times New Roman" w:cs="Times New Roman"/>
          <w:sz w:val="24"/>
          <w:szCs w:val="24"/>
        </w:rPr>
        <w:t xml:space="preserve">Проверить шкалу </w:t>
      </w:r>
      <w:r w:rsidRPr="00F34885">
        <w:rPr>
          <w:rFonts w:ascii="Times New Roman" w:hAnsi="Times New Roman" w:cs="Times New Roman"/>
          <w:sz w:val="24"/>
          <w:szCs w:val="24"/>
          <w:lang w:val="en-US"/>
        </w:rPr>
        <w:t>B</w:t>
      </w:r>
      <w:r w:rsidRPr="00F34885">
        <w:rPr>
          <w:rFonts w:ascii="Times New Roman" w:hAnsi="Times New Roman" w:cs="Times New Roman"/>
          <w:sz w:val="24"/>
          <w:szCs w:val="24"/>
        </w:rPr>
        <w:t>2</w:t>
      </w:r>
      <w:r w:rsidRPr="00F34885">
        <w:rPr>
          <w:rFonts w:ascii="Times New Roman" w:hAnsi="Times New Roman" w:cs="Times New Roman"/>
          <w:sz w:val="24"/>
          <w:szCs w:val="24"/>
          <w:lang w:val="en-US"/>
        </w:rPr>
        <w:t>B</w:t>
      </w:r>
      <w:r w:rsidRPr="00F34885">
        <w:rPr>
          <w:rFonts w:ascii="Times New Roman" w:hAnsi="Times New Roman" w:cs="Times New Roman"/>
          <w:sz w:val="24"/>
          <w:szCs w:val="24"/>
        </w:rPr>
        <w:t>-</w:t>
      </w:r>
      <w:r w:rsidRPr="00F34885">
        <w:rPr>
          <w:rFonts w:ascii="Times New Roman" w:hAnsi="Times New Roman" w:cs="Times New Roman"/>
          <w:sz w:val="24"/>
          <w:szCs w:val="24"/>
          <w:lang w:val="en-US"/>
        </w:rPr>
        <w:t>RELPERF</w:t>
      </w:r>
      <w:r w:rsidRPr="00F34885">
        <w:rPr>
          <w:rFonts w:ascii="Times New Roman" w:hAnsi="Times New Roman" w:cs="Times New Roman"/>
          <w:sz w:val="24"/>
          <w:szCs w:val="24"/>
        </w:rPr>
        <w:t xml:space="preserve"> на надёжность и </w:t>
      </w:r>
      <w:proofErr w:type="spellStart"/>
      <w:r w:rsidRPr="00F34885">
        <w:rPr>
          <w:rFonts w:ascii="Times New Roman" w:hAnsi="Times New Roman" w:cs="Times New Roman"/>
          <w:sz w:val="24"/>
          <w:szCs w:val="24"/>
        </w:rPr>
        <w:t>валидность</w:t>
      </w:r>
      <w:proofErr w:type="spellEnd"/>
      <w:r w:rsidRPr="00F34885">
        <w:rPr>
          <w:rFonts w:ascii="Times New Roman" w:hAnsi="Times New Roman" w:cs="Times New Roman"/>
          <w:sz w:val="24"/>
          <w:szCs w:val="24"/>
        </w:rPr>
        <w:t>;</w:t>
      </w:r>
    </w:p>
    <w:p w:rsidR="00AC0652" w:rsidRPr="00F34885" w:rsidRDefault="00AC0652" w:rsidP="00AC0652">
      <w:pPr>
        <w:pStyle w:val="a3"/>
        <w:numPr>
          <w:ilvl w:val="0"/>
          <w:numId w:val="54"/>
        </w:numPr>
        <w:spacing w:line="360" w:lineRule="auto"/>
        <w:jc w:val="both"/>
        <w:rPr>
          <w:rFonts w:ascii="Times New Roman" w:hAnsi="Times New Roman" w:cs="Times New Roman"/>
          <w:sz w:val="24"/>
          <w:szCs w:val="24"/>
        </w:rPr>
      </w:pPr>
      <w:r w:rsidRPr="00F34885">
        <w:rPr>
          <w:rFonts w:ascii="Times New Roman" w:hAnsi="Times New Roman" w:cs="Times New Roman"/>
          <w:sz w:val="24"/>
          <w:szCs w:val="24"/>
        </w:rPr>
        <w:t xml:space="preserve">При подтверждении надёжности и </w:t>
      </w:r>
      <w:proofErr w:type="spellStart"/>
      <w:r w:rsidRPr="00F34885">
        <w:rPr>
          <w:rFonts w:ascii="Times New Roman" w:hAnsi="Times New Roman" w:cs="Times New Roman"/>
          <w:sz w:val="24"/>
          <w:szCs w:val="24"/>
        </w:rPr>
        <w:t>валидности</w:t>
      </w:r>
      <w:proofErr w:type="spellEnd"/>
      <w:r w:rsidRPr="00F34885">
        <w:rPr>
          <w:rFonts w:ascii="Times New Roman" w:hAnsi="Times New Roman" w:cs="Times New Roman"/>
          <w:sz w:val="24"/>
          <w:szCs w:val="24"/>
        </w:rPr>
        <w:t xml:space="preserve"> шкалы, свести все измерения данной шкалы в единый фактор;</w:t>
      </w:r>
    </w:p>
    <w:p w:rsidR="00AC0652" w:rsidRPr="00F34885" w:rsidRDefault="00AC0652" w:rsidP="00AC0652">
      <w:pPr>
        <w:pStyle w:val="a3"/>
        <w:numPr>
          <w:ilvl w:val="0"/>
          <w:numId w:val="54"/>
        </w:numPr>
        <w:spacing w:line="360" w:lineRule="auto"/>
        <w:jc w:val="both"/>
        <w:rPr>
          <w:rFonts w:ascii="Times New Roman" w:hAnsi="Times New Roman" w:cs="Times New Roman"/>
          <w:sz w:val="24"/>
          <w:szCs w:val="24"/>
        </w:rPr>
      </w:pPr>
      <w:r w:rsidRPr="00F34885">
        <w:rPr>
          <w:rFonts w:ascii="Times New Roman" w:hAnsi="Times New Roman" w:cs="Times New Roman"/>
          <w:sz w:val="24"/>
          <w:szCs w:val="24"/>
        </w:rPr>
        <w:t xml:space="preserve">Провести кластерный анализ респондентов по критериям </w:t>
      </w:r>
      <w:r w:rsidRPr="00F34885">
        <w:rPr>
          <w:rFonts w:ascii="Times New Roman" w:hAnsi="Times New Roman" w:cs="Times New Roman"/>
          <w:sz w:val="24"/>
          <w:szCs w:val="24"/>
          <w:lang w:val="en-US"/>
        </w:rPr>
        <w:t>B</w:t>
      </w:r>
      <w:r w:rsidRPr="00F34885">
        <w:rPr>
          <w:rFonts w:ascii="Times New Roman" w:hAnsi="Times New Roman" w:cs="Times New Roman"/>
          <w:sz w:val="24"/>
          <w:szCs w:val="24"/>
        </w:rPr>
        <w:t>2</w:t>
      </w:r>
      <w:r w:rsidRPr="00F34885">
        <w:rPr>
          <w:rFonts w:ascii="Times New Roman" w:hAnsi="Times New Roman" w:cs="Times New Roman"/>
          <w:sz w:val="24"/>
          <w:szCs w:val="24"/>
          <w:lang w:val="en-US"/>
        </w:rPr>
        <w:t>B</w:t>
      </w:r>
      <w:r w:rsidRPr="00F34885">
        <w:rPr>
          <w:rFonts w:ascii="Times New Roman" w:hAnsi="Times New Roman" w:cs="Times New Roman"/>
          <w:sz w:val="24"/>
          <w:szCs w:val="24"/>
        </w:rPr>
        <w:t>-</w:t>
      </w:r>
      <w:r w:rsidRPr="00F34885">
        <w:rPr>
          <w:rFonts w:ascii="Times New Roman" w:hAnsi="Times New Roman" w:cs="Times New Roman"/>
          <w:sz w:val="24"/>
          <w:szCs w:val="24"/>
          <w:lang w:val="en-US"/>
        </w:rPr>
        <w:t>RELPERF</w:t>
      </w:r>
      <w:r w:rsidRPr="00F34885">
        <w:rPr>
          <w:rFonts w:ascii="Times New Roman" w:hAnsi="Times New Roman" w:cs="Times New Roman"/>
          <w:sz w:val="24"/>
          <w:szCs w:val="24"/>
        </w:rPr>
        <w:t xml:space="preserve"> и прибыльности (объёму покупок на прошедшем в январе аукционе);</w:t>
      </w:r>
    </w:p>
    <w:p w:rsidR="00AC0652" w:rsidRPr="00F34885" w:rsidRDefault="00AC0652" w:rsidP="00AC0652">
      <w:pPr>
        <w:pStyle w:val="a3"/>
        <w:numPr>
          <w:ilvl w:val="0"/>
          <w:numId w:val="54"/>
        </w:numPr>
        <w:spacing w:line="360" w:lineRule="auto"/>
        <w:jc w:val="both"/>
        <w:rPr>
          <w:rFonts w:ascii="Times New Roman" w:hAnsi="Times New Roman" w:cs="Times New Roman"/>
          <w:sz w:val="24"/>
          <w:szCs w:val="24"/>
        </w:rPr>
      </w:pPr>
      <w:r w:rsidRPr="00F34885">
        <w:rPr>
          <w:rFonts w:ascii="Times New Roman" w:hAnsi="Times New Roman" w:cs="Times New Roman"/>
          <w:sz w:val="24"/>
          <w:szCs w:val="24"/>
        </w:rPr>
        <w:t>Сегментировать полученные кластеры по критерию потенциала роста.</w:t>
      </w:r>
    </w:p>
    <w:p w:rsidR="00AC0652" w:rsidRDefault="00AC0652" w:rsidP="00FE3D1A">
      <w:r>
        <w:t>Конечным результатом проведенного статистического анализа должны были стать 6 полученных сегментах, соответствующих принципам сегментирования, предложенными в оригинальной статье Риттера и Андерсена, описывающей методику.</w:t>
      </w:r>
    </w:p>
    <w:p w:rsidR="00AC0652" w:rsidRPr="00F34885" w:rsidRDefault="00AC0652" w:rsidP="00AC0652">
      <w:pPr>
        <w:rPr>
          <w:i/>
          <w:iCs/>
        </w:rPr>
      </w:pPr>
      <w:r w:rsidRPr="00F34885">
        <w:rPr>
          <w:i/>
          <w:iCs/>
        </w:rPr>
        <w:t>Статистический анализ данных в целях сегментирования</w:t>
      </w:r>
    </w:p>
    <w:p w:rsidR="00AC0652" w:rsidRPr="001B1D74" w:rsidRDefault="00AC0652" w:rsidP="00AC0652">
      <w:pPr>
        <w:rPr>
          <w:rFonts w:cs="Times New Roman"/>
        </w:rPr>
      </w:pPr>
      <w:r w:rsidRPr="001B1D74">
        <w:rPr>
          <w:rFonts w:cs="Times New Roman"/>
        </w:rPr>
        <w:t xml:space="preserve">Для начала, чтобы получить возможность свести отдельные переменные, использованные в опросе, в объединенные факторы, был проведен анализ надёжности для объединения шкал. Он был проведен как для отдельных конструктов (пяти: «Практики и политики», «Приверженности отношениям», «Доверие в отношениях», «Взаимная кооперация», «Удовлетворенность отношениями»), так и для одного единого конструкта </w:t>
      </w:r>
      <w:r w:rsidRPr="001B1D74">
        <w:rPr>
          <w:rFonts w:cs="Times New Roman"/>
          <w:lang w:val="en-US"/>
        </w:rPr>
        <w:t>RELPERF</w:t>
      </w:r>
      <w:r w:rsidRPr="001B1D74">
        <w:rPr>
          <w:rFonts w:cs="Times New Roman"/>
        </w:rPr>
        <w:t xml:space="preserve"> («</w:t>
      </w:r>
      <w:r w:rsidRPr="001B1D74">
        <w:rPr>
          <w:rFonts w:cs="Times New Roman"/>
          <w:lang w:val="en-US"/>
        </w:rPr>
        <w:t>relationship</w:t>
      </w:r>
      <w:r w:rsidRPr="001B1D74">
        <w:rPr>
          <w:rFonts w:cs="Times New Roman"/>
        </w:rPr>
        <w:t xml:space="preserve"> </w:t>
      </w:r>
      <w:r w:rsidRPr="001B1D74">
        <w:rPr>
          <w:rFonts w:cs="Times New Roman"/>
          <w:lang w:val="en-US"/>
        </w:rPr>
        <w:t>performance</w:t>
      </w:r>
      <w:r w:rsidRPr="001B1D74">
        <w:rPr>
          <w:rFonts w:cs="Times New Roman"/>
        </w:rPr>
        <w:t xml:space="preserve">», эффективность отношений). Результаты анализа для единого </w:t>
      </w:r>
      <w:proofErr w:type="gramStart"/>
      <w:r w:rsidRPr="001B1D74">
        <w:rPr>
          <w:rFonts w:cs="Times New Roman"/>
        </w:rPr>
        <w:t xml:space="preserve">конструкта </w:t>
      </w:r>
      <w:r w:rsidR="00580043">
        <w:rPr>
          <w:rFonts w:cs="Times New Roman"/>
        </w:rPr>
        <w:t xml:space="preserve"> и</w:t>
      </w:r>
      <w:proofErr w:type="gramEnd"/>
      <w:r w:rsidR="00580043">
        <w:rPr>
          <w:rFonts w:cs="Times New Roman"/>
        </w:rPr>
        <w:t xml:space="preserve"> отдельных конструктов </w:t>
      </w:r>
      <w:r w:rsidRPr="001B1D74">
        <w:rPr>
          <w:rFonts w:cs="Times New Roman"/>
        </w:rPr>
        <w:t xml:space="preserve">представлены </w:t>
      </w:r>
      <w:r>
        <w:rPr>
          <w:rFonts w:cs="Times New Roman"/>
        </w:rPr>
        <w:t>в приложении №2</w:t>
      </w:r>
      <w:r w:rsidR="00580043">
        <w:rPr>
          <w:rFonts w:cs="Times New Roman"/>
        </w:rPr>
        <w:t>.</w:t>
      </w:r>
    </w:p>
    <w:p w:rsidR="00AC0652" w:rsidRPr="001B1D74" w:rsidRDefault="00AC0652" w:rsidP="00AC0652">
      <w:pPr>
        <w:rPr>
          <w:rFonts w:cs="Times New Roman"/>
        </w:rPr>
      </w:pPr>
      <w:r w:rsidRPr="001B1D74">
        <w:rPr>
          <w:rFonts w:cs="Times New Roman"/>
        </w:rPr>
        <w:t xml:space="preserve">Альфа </w:t>
      </w:r>
      <w:proofErr w:type="spellStart"/>
      <w:r w:rsidRPr="001B1D74">
        <w:rPr>
          <w:rFonts w:cs="Times New Roman"/>
        </w:rPr>
        <w:t>Кронбаха</w:t>
      </w:r>
      <w:proofErr w:type="spellEnd"/>
      <w:r w:rsidRPr="001B1D74">
        <w:rPr>
          <w:rFonts w:cs="Times New Roman"/>
        </w:rPr>
        <w:t xml:space="preserve"> для единого конструкта составила 0,968, что свидетельствует о высокой внутренней согласованности результирующей шкалы и переменных в ней. </w:t>
      </w:r>
      <w:r>
        <w:rPr>
          <w:rFonts w:cs="Times New Roman"/>
        </w:rPr>
        <w:t xml:space="preserve">Проведённый факторный анализ также подтвердил </w:t>
      </w:r>
      <w:proofErr w:type="spellStart"/>
      <w:r>
        <w:rPr>
          <w:rFonts w:cs="Times New Roman"/>
        </w:rPr>
        <w:t>валидность</w:t>
      </w:r>
      <w:proofErr w:type="spellEnd"/>
      <w:r>
        <w:rPr>
          <w:rFonts w:cs="Times New Roman"/>
        </w:rPr>
        <w:t xml:space="preserve"> результирующей сведённой шкалы. Более подробно ход проведенного анализа описан в приложении №2.</w:t>
      </w:r>
    </w:p>
    <w:p w:rsidR="00AC0652" w:rsidRPr="001B1D74" w:rsidRDefault="00AC0652" w:rsidP="00AC0652">
      <w:pPr>
        <w:rPr>
          <w:rFonts w:cs="Times New Roman"/>
        </w:rPr>
      </w:pPr>
      <w:r w:rsidRPr="001B1D74">
        <w:rPr>
          <w:rFonts w:cs="Times New Roman"/>
        </w:rPr>
        <w:t xml:space="preserve">Таким образом, допустимо объединение всех упомянутых переменных в единый усреднённый фактор </w:t>
      </w:r>
      <w:r w:rsidRPr="001B1D74">
        <w:rPr>
          <w:rFonts w:cs="Times New Roman"/>
          <w:lang w:val="en-US"/>
        </w:rPr>
        <w:t>RELPERF</w:t>
      </w:r>
      <w:r w:rsidRPr="001B1D74">
        <w:rPr>
          <w:rFonts w:cs="Times New Roman"/>
        </w:rPr>
        <w:t xml:space="preserve"> (</w:t>
      </w:r>
      <w:r>
        <w:rPr>
          <w:rFonts w:cs="Times New Roman"/>
        </w:rPr>
        <w:t>«</w:t>
      </w:r>
      <w:r w:rsidRPr="001B1D74">
        <w:rPr>
          <w:rFonts w:cs="Times New Roman"/>
          <w:lang w:val="en-US"/>
        </w:rPr>
        <w:t>relationship</w:t>
      </w:r>
      <w:r w:rsidRPr="001B1D74">
        <w:rPr>
          <w:rFonts w:cs="Times New Roman"/>
        </w:rPr>
        <w:t xml:space="preserve"> </w:t>
      </w:r>
      <w:r w:rsidRPr="001B1D74">
        <w:rPr>
          <w:rFonts w:cs="Times New Roman"/>
          <w:lang w:val="en-US"/>
        </w:rPr>
        <w:t>performance</w:t>
      </w:r>
      <w:r>
        <w:rPr>
          <w:rFonts w:cs="Times New Roman"/>
        </w:rPr>
        <w:t>»</w:t>
      </w:r>
      <w:r w:rsidRPr="001B1D74">
        <w:rPr>
          <w:rFonts w:cs="Times New Roman"/>
        </w:rPr>
        <w:t>); результирующая объединённая шкала является надёжной и валидной.</w:t>
      </w:r>
    </w:p>
    <w:p w:rsidR="00AC0652" w:rsidRPr="001B1D74" w:rsidRDefault="00AC0652" w:rsidP="00AC0652">
      <w:pPr>
        <w:rPr>
          <w:rFonts w:cs="Times New Roman"/>
        </w:rPr>
      </w:pPr>
      <w:r w:rsidRPr="001B1D74">
        <w:rPr>
          <w:rFonts w:cs="Times New Roman"/>
        </w:rPr>
        <w:t>Д</w:t>
      </w:r>
      <w:r>
        <w:rPr>
          <w:rFonts w:cs="Times New Roman"/>
        </w:rPr>
        <w:t xml:space="preserve">алее </w:t>
      </w:r>
      <w:r w:rsidRPr="001B1D74">
        <w:rPr>
          <w:rFonts w:cs="Times New Roman"/>
        </w:rPr>
        <w:t xml:space="preserve">была произведена иерархическая кластеризация наблюдений методом Уорда относительно объёма покупок, показателя </w:t>
      </w:r>
      <w:r w:rsidRPr="001B1D74">
        <w:rPr>
          <w:rFonts w:cs="Times New Roman"/>
          <w:lang w:val="en-US"/>
        </w:rPr>
        <w:t>RELPERF</w:t>
      </w:r>
      <w:r w:rsidRPr="001B1D74">
        <w:rPr>
          <w:rFonts w:cs="Times New Roman"/>
        </w:rPr>
        <w:t xml:space="preserve"> и потенциала роста при помощи программы пакета </w:t>
      </w:r>
      <w:r w:rsidRPr="001B1D74">
        <w:rPr>
          <w:rFonts w:cs="Times New Roman"/>
          <w:lang w:val="en-US"/>
        </w:rPr>
        <w:t>SPSS</w:t>
      </w:r>
      <w:r w:rsidRPr="001B1D74">
        <w:rPr>
          <w:rFonts w:cs="Times New Roman"/>
        </w:rPr>
        <w:t xml:space="preserve">. Программой </w:t>
      </w:r>
      <w:r w:rsidRPr="001B1D74">
        <w:rPr>
          <w:rFonts w:cs="Times New Roman"/>
          <w:lang w:val="en-US"/>
        </w:rPr>
        <w:t>SPSS</w:t>
      </w:r>
      <w:r w:rsidRPr="001B1D74">
        <w:rPr>
          <w:rFonts w:cs="Times New Roman"/>
        </w:rPr>
        <w:t xml:space="preserve"> было предложен</w:t>
      </w:r>
      <w:r>
        <w:rPr>
          <w:rFonts w:cs="Times New Roman"/>
        </w:rPr>
        <w:t>о</w:t>
      </w:r>
      <w:r w:rsidRPr="001B1D74">
        <w:rPr>
          <w:rFonts w:cs="Times New Roman"/>
        </w:rPr>
        <w:t xml:space="preserve"> три возможных решения, от 4 до 6 кластеров. </w:t>
      </w:r>
      <w:r>
        <w:rPr>
          <w:rFonts w:cs="Times New Roman"/>
        </w:rPr>
        <w:t xml:space="preserve">Соответствующая </w:t>
      </w:r>
      <w:proofErr w:type="spellStart"/>
      <w:r>
        <w:rPr>
          <w:rFonts w:cs="Times New Roman"/>
        </w:rPr>
        <w:t>дендограмма</w:t>
      </w:r>
      <w:proofErr w:type="spellEnd"/>
      <w:r>
        <w:rPr>
          <w:rFonts w:cs="Times New Roman"/>
        </w:rPr>
        <w:t xml:space="preserve"> и ч</w:t>
      </w:r>
      <w:r w:rsidRPr="001B1D74">
        <w:rPr>
          <w:rFonts w:cs="Times New Roman"/>
        </w:rPr>
        <w:t xml:space="preserve">астоты попадания наблюдений в каждый кластер по каждому решению представлены </w:t>
      </w:r>
      <w:r>
        <w:rPr>
          <w:rFonts w:cs="Times New Roman"/>
        </w:rPr>
        <w:t>в приложении №2.</w:t>
      </w:r>
    </w:p>
    <w:p w:rsidR="00AC0652" w:rsidRPr="001B1D74" w:rsidRDefault="00AC0652" w:rsidP="00AC0652">
      <w:pPr>
        <w:rPr>
          <w:rFonts w:cs="Times New Roman"/>
        </w:rPr>
      </w:pPr>
      <w:r w:rsidRPr="001B1D74">
        <w:rPr>
          <w:rFonts w:cs="Times New Roman"/>
        </w:rPr>
        <w:lastRenderedPageBreak/>
        <w:t>В качестве окончательного решения было выбрано решение из 4 кластеров по ряду причин:</w:t>
      </w:r>
    </w:p>
    <w:p w:rsidR="00AC0652" w:rsidRPr="001B1D74" w:rsidRDefault="00AC0652" w:rsidP="00AC0652">
      <w:pPr>
        <w:numPr>
          <w:ilvl w:val="0"/>
          <w:numId w:val="34"/>
        </w:numPr>
        <w:ind w:left="0" w:firstLine="709"/>
        <w:rPr>
          <w:rFonts w:cs="Times New Roman"/>
        </w:rPr>
      </w:pPr>
      <w:r w:rsidRPr="001B1D74">
        <w:rPr>
          <w:rFonts w:cs="Times New Roman"/>
        </w:rPr>
        <w:t xml:space="preserve">Согласно </w:t>
      </w:r>
      <w:proofErr w:type="spellStart"/>
      <w:r w:rsidRPr="001B1D74">
        <w:rPr>
          <w:rFonts w:cs="Times New Roman"/>
        </w:rPr>
        <w:t>дендограмме</w:t>
      </w:r>
      <w:proofErr w:type="spellEnd"/>
      <w:r w:rsidRPr="001B1D74">
        <w:rPr>
          <w:rFonts w:cs="Times New Roman"/>
        </w:rPr>
        <w:t>, это решение позволяет элементам каждого кластера находиться достаточно близко друг к другу;</w:t>
      </w:r>
    </w:p>
    <w:p w:rsidR="00AC0652" w:rsidRPr="001B1D74" w:rsidRDefault="00AC0652" w:rsidP="00AC0652">
      <w:pPr>
        <w:numPr>
          <w:ilvl w:val="0"/>
          <w:numId w:val="34"/>
        </w:numPr>
        <w:ind w:left="0" w:firstLine="709"/>
        <w:rPr>
          <w:rFonts w:cs="Times New Roman"/>
        </w:rPr>
      </w:pPr>
      <w:r w:rsidRPr="001B1D74">
        <w:rPr>
          <w:rFonts w:cs="Times New Roman"/>
        </w:rPr>
        <w:t>Согласно частотному анализу, это решение даёт все кластеры не менее 10% от всех наблюдений;</w:t>
      </w:r>
    </w:p>
    <w:p w:rsidR="00AC0652" w:rsidRPr="001B1D74" w:rsidRDefault="00AC0652" w:rsidP="00AC0652">
      <w:pPr>
        <w:numPr>
          <w:ilvl w:val="0"/>
          <w:numId w:val="34"/>
        </w:numPr>
        <w:ind w:left="0" w:firstLine="709"/>
        <w:rPr>
          <w:rFonts w:cs="Times New Roman"/>
        </w:rPr>
      </w:pPr>
      <w:r w:rsidRPr="001B1D74">
        <w:rPr>
          <w:rFonts w:cs="Times New Roman"/>
        </w:rPr>
        <w:t>Кроме того, существует смысловая нагрузка в подобном делении на кластеры, которая будет в дальнейшем раскрыта в данной работе.</w:t>
      </w:r>
    </w:p>
    <w:p w:rsidR="00AC0652" w:rsidRPr="001B1D74" w:rsidRDefault="00AC0652" w:rsidP="00AC0652">
      <w:pPr>
        <w:rPr>
          <w:rFonts w:cs="Times New Roman"/>
        </w:rPr>
      </w:pPr>
      <w:r w:rsidRPr="001B1D74">
        <w:rPr>
          <w:rFonts w:cs="Times New Roman"/>
        </w:rPr>
        <w:t xml:space="preserve">Был проведен анализ кластеров с применением комбинационных таблиц и сравнения средних, с целью выявить управленческий смысл разделения наблюдений именно на четыре полученных кластера. Результаты анализа представлены </w:t>
      </w:r>
      <w:r>
        <w:rPr>
          <w:rFonts w:cs="Times New Roman"/>
        </w:rPr>
        <w:t>в приложении №2; их также можно</w:t>
      </w:r>
      <w:r w:rsidRPr="001B1D74">
        <w:rPr>
          <w:rFonts w:cs="Times New Roman"/>
        </w:rPr>
        <w:t xml:space="preserve"> свести в единую таблицу</w:t>
      </w:r>
      <w:r>
        <w:rPr>
          <w:rFonts w:cs="Times New Roman"/>
        </w:rPr>
        <w:t xml:space="preserve"> 1</w:t>
      </w:r>
      <w:r w:rsidR="00AD2257">
        <w:rPr>
          <w:rFonts w:cs="Times New Roman"/>
        </w:rPr>
        <w:t>5</w:t>
      </w:r>
      <w:r w:rsidRPr="001B1D74">
        <w:rPr>
          <w:rFonts w:cs="Times New Roman"/>
        </w:rPr>
        <w:t>, которая покажет, как различаются между собой кластеры</w:t>
      </w:r>
      <w:r>
        <w:rPr>
          <w:rFonts w:cs="Times New Roman"/>
        </w:rPr>
        <w:t>.</w:t>
      </w:r>
    </w:p>
    <w:p w:rsidR="00AC0652" w:rsidRPr="001B1D74" w:rsidRDefault="00AC0652" w:rsidP="00AC0652">
      <w:pPr>
        <w:rPr>
          <w:rFonts w:cs="Times New Roman"/>
        </w:rPr>
      </w:pPr>
      <w:r w:rsidRPr="001B1D74">
        <w:rPr>
          <w:rFonts w:cs="Times New Roman"/>
        </w:rPr>
        <w:t xml:space="preserve">Таблица </w:t>
      </w:r>
      <w:r>
        <w:rPr>
          <w:rFonts w:cs="Times New Roman"/>
        </w:rPr>
        <w:t>1</w:t>
      </w:r>
      <w:r w:rsidR="00AD2257">
        <w:rPr>
          <w:rFonts w:cs="Times New Roman"/>
        </w:rPr>
        <w:t>5</w:t>
      </w:r>
      <w:r>
        <w:rPr>
          <w:rFonts w:cs="Times New Roman"/>
        </w:rPr>
        <w:t xml:space="preserve"> –</w:t>
      </w:r>
      <w:r w:rsidRPr="001B1D74">
        <w:rPr>
          <w:rFonts w:cs="Times New Roman"/>
        </w:rPr>
        <w:t xml:space="preserve"> Различия кластеров по параметрам</w:t>
      </w:r>
    </w:p>
    <w:tbl>
      <w:tblPr>
        <w:tblStyle w:val="a7"/>
        <w:tblW w:w="0" w:type="auto"/>
        <w:tblLook w:val="04A0" w:firstRow="1" w:lastRow="0" w:firstColumn="1" w:lastColumn="0" w:noHBand="0" w:noVBand="1"/>
      </w:tblPr>
      <w:tblGrid>
        <w:gridCol w:w="1129"/>
        <w:gridCol w:w="3402"/>
        <w:gridCol w:w="4808"/>
      </w:tblGrid>
      <w:tr w:rsidR="00AC0652" w:rsidRPr="008E45FC" w:rsidTr="00AD2257">
        <w:trPr>
          <w:tblHeader/>
        </w:trPr>
        <w:tc>
          <w:tcPr>
            <w:tcW w:w="1129" w:type="dxa"/>
          </w:tcPr>
          <w:p w:rsidR="00AC0652" w:rsidRPr="001136FD" w:rsidRDefault="00AC0652" w:rsidP="00AD2257">
            <w:pPr>
              <w:pStyle w:val="a8"/>
              <w:jc w:val="center"/>
              <w:rPr>
                <w:b/>
                <w:bCs/>
              </w:rPr>
            </w:pPr>
            <w:r w:rsidRPr="001136FD">
              <w:rPr>
                <w:b/>
                <w:bCs/>
              </w:rPr>
              <w:t>Кластер</w:t>
            </w:r>
          </w:p>
        </w:tc>
        <w:tc>
          <w:tcPr>
            <w:tcW w:w="3402" w:type="dxa"/>
          </w:tcPr>
          <w:p w:rsidR="00AC0652" w:rsidRPr="001136FD" w:rsidRDefault="00AC0652" w:rsidP="00AD2257">
            <w:pPr>
              <w:pStyle w:val="a8"/>
              <w:jc w:val="center"/>
              <w:rPr>
                <w:b/>
                <w:bCs/>
              </w:rPr>
            </w:pPr>
            <w:r w:rsidRPr="001136FD">
              <w:rPr>
                <w:b/>
                <w:bCs/>
              </w:rPr>
              <w:t>Объём покупок</w:t>
            </w:r>
          </w:p>
        </w:tc>
        <w:tc>
          <w:tcPr>
            <w:tcW w:w="4808" w:type="dxa"/>
          </w:tcPr>
          <w:p w:rsidR="00AC0652" w:rsidRPr="001136FD" w:rsidRDefault="00AC0652" w:rsidP="00AD2257">
            <w:pPr>
              <w:pStyle w:val="a8"/>
              <w:jc w:val="center"/>
              <w:rPr>
                <w:b/>
                <w:bCs/>
                <w:lang w:val="en-US"/>
              </w:rPr>
            </w:pPr>
            <w:r w:rsidRPr="001136FD">
              <w:rPr>
                <w:b/>
                <w:bCs/>
              </w:rPr>
              <w:t xml:space="preserve">Средний показатель </w:t>
            </w:r>
            <w:r w:rsidRPr="001136FD">
              <w:rPr>
                <w:b/>
                <w:bCs/>
                <w:lang w:val="en-US"/>
              </w:rPr>
              <w:t>RELPERF</w:t>
            </w:r>
          </w:p>
        </w:tc>
      </w:tr>
      <w:tr w:rsidR="00AC0652" w:rsidRPr="008E45FC" w:rsidTr="00AD2257">
        <w:tc>
          <w:tcPr>
            <w:tcW w:w="1129" w:type="dxa"/>
          </w:tcPr>
          <w:p w:rsidR="00AC0652" w:rsidRPr="008E45FC" w:rsidRDefault="00AC0652" w:rsidP="00AD2257">
            <w:pPr>
              <w:pStyle w:val="a8"/>
              <w:jc w:val="center"/>
            </w:pPr>
            <w:r w:rsidRPr="008E45FC">
              <w:t>1</w:t>
            </w:r>
          </w:p>
        </w:tc>
        <w:tc>
          <w:tcPr>
            <w:tcW w:w="3402" w:type="dxa"/>
          </w:tcPr>
          <w:p w:rsidR="00AC0652" w:rsidRPr="008E45FC" w:rsidRDefault="00AC0652" w:rsidP="00AD2257">
            <w:pPr>
              <w:pStyle w:val="a8"/>
              <w:jc w:val="center"/>
            </w:pPr>
            <w:r w:rsidRPr="008E45FC">
              <w:t>малый</w:t>
            </w:r>
          </w:p>
        </w:tc>
        <w:tc>
          <w:tcPr>
            <w:tcW w:w="4808" w:type="dxa"/>
          </w:tcPr>
          <w:p w:rsidR="00AC0652" w:rsidRPr="008E45FC" w:rsidRDefault="00AC0652" w:rsidP="00AD2257">
            <w:pPr>
              <w:pStyle w:val="a8"/>
              <w:jc w:val="center"/>
            </w:pPr>
            <w:r w:rsidRPr="008E45FC">
              <w:t>6,38</w:t>
            </w:r>
          </w:p>
        </w:tc>
      </w:tr>
      <w:tr w:rsidR="00AC0652" w:rsidRPr="008E45FC" w:rsidTr="00AD2257">
        <w:tc>
          <w:tcPr>
            <w:tcW w:w="1129" w:type="dxa"/>
          </w:tcPr>
          <w:p w:rsidR="00AC0652" w:rsidRPr="008E45FC" w:rsidRDefault="00AC0652" w:rsidP="00AD2257">
            <w:pPr>
              <w:pStyle w:val="a8"/>
              <w:jc w:val="center"/>
            </w:pPr>
            <w:r w:rsidRPr="008E45FC">
              <w:t>2</w:t>
            </w:r>
          </w:p>
        </w:tc>
        <w:tc>
          <w:tcPr>
            <w:tcW w:w="3402" w:type="dxa"/>
          </w:tcPr>
          <w:p w:rsidR="00AC0652" w:rsidRPr="008E45FC" w:rsidRDefault="00AC0652" w:rsidP="00AD2257">
            <w:pPr>
              <w:pStyle w:val="a8"/>
              <w:jc w:val="center"/>
            </w:pPr>
            <w:r w:rsidRPr="008E45FC">
              <w:t>малый-средний</w:t>
            </w:r>
          </w:p>
        </w:tc>
        <w:tc>
          <w:tcPr>
            <w:tcW w:w="4808" w:type="dxa"/>
          </w:tcPr>
          <w:p w:rsidR="00AC0652" w:rsidRPr="008E45FC" w:rsidRDefault="00AC0652" w:rsidP="00AD2257">
            <w:pPr>
              <w:pStyle w:val="a8"/>
              <w:jc w:val="center"/>
            </w:pPr>
            <w:r w:rsidRPr="008E45FC">
              <w:t>4,09</w:t>
            </w:r>
          </w:p>
        </w:tc>
      </w:tr>
      <w:tr w:rsidR="00AC0652" w:rsidRPr="008E45FC" w:rsidTr="00AD2257">
        <w:tc>
          <w:tcPr>
            <w:tcW w:w="1129" w:type="dxa"/>
          </w:tcPr>
          <w:p w:rsidR="00AC0652" w:rsidRPr="008E45FC" w:rsidRDefault="00AC0652" w:rsidP="00AD2257">
            <w:pPr>
              <w:pStyle w:val="a8"/>
              <w:jc w:val="center"/>
            </w:pPr>
            <w:r w:rsidRPr="008E45FC">
              <w:t>3</w:t>
            </w:r>
          </w:p>
        </w:tc>
        <w:tc>
          <w:tcPr>
            <w:tcW w:w="3402" w:type="dxa"/>
          </w:tcPr>
          <w:p w:rsidR="00AC0652" w:rsidRPr="008E45FC" w:rsidRDefault="00AC0652" w:rsidP="00AD2257">
            <w:pPr>
              <w:pStyle w:val="a8"/>
              <w:jc w:val="center"/>
            </w:pPr>
            <w:r w:rsidRPr="008E45FC">
              <w:t>средний-большой</w:t>
            </w:r>
          </w:p>
        </w:tc>
        <w:tc>
          <w:tcPr>
            <w:tcW w:w="4808" w:type="dxa"/>
          </w:tcPr>
          <w:p w:rsidR="00AC0652" w:rsidRPr="008E45FC" w:rsidRDefault="00AC0652" w:rsidP="00AD2257">
            <w:pPr>
              <w:pStyle w:val="a8"/>
              <w:jc w:val="center"/>
            </w:pPr>
            <w:r w:rsidRPr="008E45FC">
              <w:t>6,38</w:t>
            </w:r>
          </w:p>
        </w:tc>
      </w:tr>
      <w:tr w:rsidR="00AC0652" w:rsidRPr="008E45FC" w:rsidTr="00AD2257">
        <w:tc>
          <w:tcPr>
            <w:tcW w:w="1129" w:type="dxa"/>
          </w:tcPr>
          <w:p w:rsidR="00AC0652" w:rsidRPr="008E45FC" w:rsidRDefault="00AC0652" w:rsidP="00AD2257">
            <w:pPr>
              <w:pStyle w:val="a8"/>
              <w:jc w:val="center"/>
            </w:pPr>
            <w:r w:rsidRPr="008E45FC">
              <w:t>4</w:t>
            </w:r>
          </w:p>
        </w:tc>
        <w:tc>
          <w:tcPr>
            <w:tcW w:w="3402" w:type="dxa"/>
          </w:tcPr>
          <w:p w:rsidR="00AC0652" w:rsidRPr="008E45FC" w:rsidRDefault="00AC0652" w:rsidP="00AD2257">
            <w:pPr>
              <w:pStyle w:val="a8"/>
              <w:jc w:val="center"/>
            </w:pPr>
            <w:r w:rsidRPr="008E45FC">
              <w:t>большой</w:t>
            </w:r>
          </w:p>
        </w:tc>
        <w:tc>
          <w:tcPr>
            <w:tcW w:w="4808" w:type="dxa"/>
          </w:tcPr>
          <w:p w:rsidR="00AC0652" w:rsidRPr="008E45FC" w:rsidRDefault="00AC0652" w:rsidP="00AD2257">
            <w:pPr>
              <w:pStyle w:val="a8"/>
              <w:jc w:val="center"/>
            </w:pPr>
            <w:r w:rsidRPr="008E45FC">
              <w:t>4,66</w:t>
            </w:r>
          </w:p>
        </w:tc>
      </w:tr>
    </w:tbl>
    <w:p w:rsidR="00AC0652" w:rsidRPr="00C45FAB" w:rsidRDefault="00AC0652" w:rsidP="00AC0652">
      <w:pPr>
        <w:rPr>
          <w:rFonts w:cs="Times New Roman"/>
        </w:rPr>
      </w:pPr>
      <w:r>
        <w:rPr>
          <w:rFonts w:cs="Times New Roman"/>
          <w:lang w:eastAsia="ru-RU"/>
        </w:rPr>
        <w:t xml:space="preserve">Источник: </w:t>
      </w:r>
      <w:r w:rsidRPr="00C45FAB">
        <w:rPr>
          <w:rFonts w:cs="Times New Roman"/>
          <w:lang w:eastAsia="ru-RU"/>
        </w:rPr>
        <w:t>[</w:t>
      </w:r>
      <w:r>
        <w:rPr>
          <w:rFonts w:cs="Times New Roman"/>
          <w:lang w:eastAsia="ru-RU"/>
        </w:rPr>
        <w:t xml:space="preserve">составлено автором по </w:t>
      </w:r>
      <w:r>
        <w:rPr>
          <w:rFonts w:cs="Times New Roman"/>
        </w:rPr>
        <w:t xml:space="preserve">результатам иерархической кластеризации данных, полученных в ходе авторского исследования, с применением программы пакета </w:t>
      </w:r>
      <w:r>
        <w:rPr>
          <w:rFonts w:cs="Times New Roman"/>
          <w:lang w:val="en-US"/>
        </w:rPr>
        <w:t>SPSS</w:t>
      </w:r>
      <w:r w:rsidRPr="00C45FAB">
        <w:rPr>
          <w:rFonts w:cs="Times New Roman"/>
          <w:lang w:eastAsia="ru-RU"/>
        </w:rPr>
        <w:t>]</w:t>
      </w:r>
    </w:p>
    <w:p w:rsidR="00AC0652" w:rsidRPr="001B1D74" w:rsidRDefault="00AC0652" w:rsidP="00AC0652">
      <w:pPr>
        <w:rPr>
          <w:rFonts w:cs="Times New Roman"/>
        </w:rPr>
      </w:pPr>
      <w:r w:rsidRPr="001B1D74">
        <w:rPr>
          <w:rFonts w:cs="Times New Roman"/>
        </w:rPr>
        <w:t>Поскольку в процессе сегментации покупателей для дальнейшей разработки стратегии долгосрочных отношений по каждой программе в отдельности было решено использовать портфельный подход, предложенный Риттером и Андерсеном</w:t>
      </w:r>
      <w:r w:rsidRPr="001B1D74">
        <w:rPr>
          <w:rFonts w:cs="Times New Roman"/>
          <w:vertAlign w:val="superscript"/>
        </w:rPr>
        <w:footnoteReference w:id="32"/>
      </w:r>
      <w:r w:rsidRPr="001B1D74">
        <w:rPr>
          <w:rFonts w:cs="Times New Roman"/>
        </w:rPr>
        <w:t xml:space="preserve">, третий и четвертый кластер необходимо было разделить на 2 сегмента в зависимости от потенциала роста, при том что 1 и 2 сегмент представляли бы собой, согласно классификации авторов, сегменты «Убийцы времени» и «Ковбои» соответственно. Сегментация по параметру потенциала роста была произведена в программе </w:t>
      </w:r>
      <w:r w:rsidRPr="001B1D74">
        <w:rPr>
          <w:rFonts w:cs="Times New Roman"/>
          <w:lang w:val="en-US"/>
        </w:rPr>
        <w:t>Excel</w:t>
      </w:r>
      <w:r w:rsidRPr="001B1D74">
        <w:rPr>
          <w:rFonts w:cs="Times New Roman"/>
        </w:rPr>
        <w:t xml:space="preserve">; в дальнейшем были рассчитаны доли отдельных сегментов в портфеле отношений фирмы согласно данным опроса. Результаты вычисления долей представлены на рисунке </w:t>
      </w:r>
      <w:r w:rsidR="00AF18C2">
        <w:rPr>
          <w:rFonts w:cs="Times New Roman"/>
        </w:rPr>
        <w:t>19</w:t>
      </w:r>
      <w:r w:rsidRPr="001B1D74">
        <w:rPr>
          <w:rFonts w:cs="Times New Roman"/>
        </w:rPr>
        <w:t>.</w:t>
      </w:r>
    </w:p>
    <w:p w:rsidR="00AC0652" w:rsidRDefault="00AC0652" w:rsidP="00AC0652">
      <w:pPr>
        <w:jc w:val="center"/>
        <w:rPr>
          <w:rFonts w:cs="Times New Roman"/>
        </w:rPr>
      </w:pPr>
      <w:r>
        <w:rPr>
          <w:rFonts w:cs="Times New Roman"/>
          <w:noProof/>
        </w:rPr>
        <w:lastRenderedPageBreak/>
        <w:drawing>
          <wp:inline distT="0" distB="0" distL="0" distR="0" wp14:anchorId="71DBC80E" wp14:editId="1796B59A">
            <wp:extent cx="4920314" cy="3185652"/>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20-04-13 в 11.42.21.png"/>
                    <pic:cNvPicPr/>
                  </pic:nvPicPr>
                  <pic:blipFill>
                    <a:blip r:embed="rId27">
                      <a:extLst>
                        <a:ext uri="{28A0092B-C50C-407E-A947-70E740481C1C}">
                          <a14:useLocalDpi xmlns:a14="http://schemas.microsoft.com/office/drawing/2010/main" val="0"/>
                        </a:ext>
                      </a:extLst>
                    </a:blip>
                    <a:stretch>
                      <a:fillRect/>
                    </a:stretch>
                  </pic:blipFill>
                  <pic:spPr>
                    <a:xfrm>
                      <a:off x="0" y="0"/>
                      <a:ext cx="4934666" cy="3194944"/>
                    </a:xfrm>
                    <a:prstGeom prst="rect">
                      <a:avLst/>
                    </a:prstGeom>
                  </pic:spPr>
                </pic:pic>
              </a:graphicData>
            </a:graphic>
          </wp:inline>
        </w:drawing>
      </w:r>
    </w:p>
    <w:p w:rsidR="00AC0652" w:rsidRDefault="00AC0652" w:rsidP="00AC0652">
      <w:pPr>
        <w:jc w:val="center"/>
        <w:rPr>
          <w:rFonts w:cs="Times New Roman"/>
        </w:rPr>
      </w:pPr>
      <w:r w:rsidRPr="001B1D74">
        <w:rPr>
          <w:rFonts w:cs="Times New Roman"/>
        </w:rPr>
        <w:t xml:space="preserve">Рисунок </w:t>
      </w:r>
      <w:r w:rsidR="00AF18C2">
        <w:rPr>
          <w:rFonts w:cs="Times New Roman"/>
        </w:rPr>
        <w:t>19</w:t>
      </w:r>
      <w:r>
        <w:rPr>
          <w:rFonts w:cs="Times New Roman"/>
        </w:rPr>
        <w:t xml:space="preserve"> –</w:t>
      </w:r>
      <w:r w:rsidRPr="001B1D74">
        <w:rPr>
          <w:rFonts w:cs="Times New Roman"/>
        </w:rPr>
        <w:t xml:space="preserve"> Распределение клиентов фирмы </w:t>
      </w:r>
      <w:r>
        <w:rPr>
          <w:rFonts w:cs="Times New Roman"/>
        </w:rPr>
        <w:t>«Русьпушнина»</w:t>
      </w:r>
      <w:r w:rsidRPr="001B1D74">
        <w:rPr>
          <w:rFonts w:cs="Times New Roman"/>
        </w:rPr>
        <w:t xml:space="preserve"> по сегментам (согласно проведенному анализу данных опроса)</w:t>
      </w:r>
    </w:p>
    <w:p w:rsidR="00AC0652" w:rsidRPr="00C45FAB" w:rsidRDefault="00AC0652" w:rsidP="00AC0652">
      <w:r>
        <w:t>Источник:</w:t>
      </w:r>
      <w:r w:rsidRPr="007D3E80">
        <w:t xml:space="preserve"> </w:t>
      </w:r>
      <w:r w:rsidRPr="00C45FAB">
        <w:t>[</w:t>
      </w:r>
      <w:r>
        <w:t>составлено автором по результатам анализа данных, полученных в ходе авторского исследования</w:t>
      </w:r>
      <w:r w:rsidRPr="00C45FAB">
        <w:t>]</w:t>
      </w:r>
    </w:p>
    <w:p w:rsidR="00AC0652" w:rsidRPr="00F34885" w:rsidRDefault="00AC0652" w:rsidP="00AC0652">
      <w:pPr>
        <w:rPr>
          <w:i/>
          <w:iCs/>
        </w:rPr>
      </w:pPr>
      <w:r w:rsidRPr="00F34885">
        <w:rPr>
          <w:i/>
          <w:iCs/>
        </w:rPr>
        <w:t>Результаты сегментирования</w:t>
      </w:r>
    </w:p>
    <w:p w:rsidR="00AC0652" w:rsidRDefault="00AC0652" w:rsidP="00FE3D1A">
      <w:pPr>
        <w:rPr>
          <w:rFonts w:cs="Times New Roman"/>
        </w:rPr>
      </w:pPr>
      <w:r w:rsidRPr="001B1D74">
        <w:rPr>
          <w:rFonts w:cs="Times New Roman"/>
        </w:rPr>
        <w:t>Как видно из рисунка</w:t>
      </w:r>
      <w:r>
        <w:rPr>
          <w:rFonts w:cs="Times New Roman"/>
        </w:rPr>
        <w:t xml:space="preserve"> 28</w:t>
      </w:r>
      <w:r w:rsidRPr="001B1D74">
        <w:rPr>
          <w:rFonts w:cs="Times New Roman"/>
        </w:rPr>
        <w:t>, всего 5% клиентов фирмы «</w:t>
      </w:r>
      <w:r>
        <w:rPr>
          <w:rFonts w:cs="Times New Roman"/>
        </w:rPr>
        <w:t>Русьпушнина</w:t>
      </w:r>
      <w:r w:rsidRPr="001B1D74">
        <w:rPr>
          <w:rFonts w:cs="Times New Roman"/>
        </w:rPr>
        <w:t xml:space="preserve">» приходится на сегмент «Избирательные», 11% </w:t>
      </w:r>
      <w:r>
        <w:rPr>
          <w:rFonts w:cs="Times New Roman"/>
        </w:rPr>
        <w:t>–</w:t>
      </w:r>
      <w:r w:rsidRPr="001B1D74">
        <w:rPr>
          <w:rFonts w:cs="Times New Roman"/>
        </w:rPr>
        <w:t xml:space="preserve"> на сегмент «Истинно лояльные», 16% </w:t>
      </w:r>
      <w:r>
        <w:rPr>
          <w:rFonts w:cs="Times New Roman"/>
        </w:rPr>
        <w:t>– «Скептики», 26% –</w:t>
      </w:r>
      <w:r w:rsidRPr="001B1D74">
        <w:rPr>
          <w:rFonts w:cs="Times New Roman"/>
        </w:rPr>
        <w:t xml:space="preserve"> «Перспективные»</w:t>
      </w:r>
      <w:r>
        <w:rPr>
          <w:rFonts w:cs="Times New Roman"/>
        </w:rPr>
        <w:t>,</w:t>
      </w:r>
      <w:r w:rsidRPr="001B1D74">
        <w:rPr>
          <w:rFonts w:cs="Times New Roman"/>
        </w:rPr>
        <w:t xml:space="preserve"> наибольшая доля, 18% </w:t>
      </w:r>
      <w:r>
        <w:rPr>
          <w:rFonts w:cs="Times New Roman"/>
        </w:rPr>
        <w:t>–</w:t>
      </w:r>
      <w:r w:rsidRPr="001B1D74">
        <w:rPr>
          <w:rFonts w:cs="Times New Roman"/>
        </w:rPr>
        <w:t xml:space="preserve"> на сегмент «Ковбои», и, наконец, 24% </w:t>
      </w:r>
      <w:r>
        <w:rPr>
          <w:rFonts w:cs="Times New Roman"/>
        </w:rPr>
        <w:t>–</w:t>
      </w:r>
      <w:r w:rsidRPr="001B1D74">
        <w:rPr>
          <w:rFonts w:cs="Times New Roman"/>
        </w:rPr>
        <w:t xml:space="preserve"> на сегмент «Убийцы времени».</w:t>
      </w:r>
    </w:p>
    <w:p w:rsidR="00AC0652" w:rsidRDefault="00FE3D1A" w:rsidP="00FE3D1A">
      <w:pPr>
        <w:pStyle w:val="3"/>
      </w:pPr>
      <w:r>
        <w:t xml:space="preserve">2.5.3. </w:t>
      </w:r>
      <w:proofErr w:type="spellStart"/>
      <w:r w:rsidR="00AC0652" w:rsidRPr="00F34885">
        <w:t>Таргетирование</w:t>
      </w:r>
      <w:proofErr w:type="spellEnd"/>
      <w:r w:rsidR="00AC0652">
        <w:t xml:space="preserve"> и стратегические цели для сегментов</w:t>
      </w:r>
    </w:p>
    <w:p w:rsidR="00AC0652" w:rsidRDefault="00AC0652" w:rsidP="00AC0652">
      <w:pPr>
        <w:rPr>
          <w:rFonts w:cs="Times New Roman"/>
        </w:rPr>
      </w:pPr>
      <w:r w:rsidRPr="002B5C1D">
        <w:rPr>
          <w:rFonts w:cs="Times New Roman"/>
        </w:rPr>
        <w:t xml:space="preserve">В предыдущем </w:t>
      </w:r>
      <w:proofErr w:type="spellStart"/>
      <w:r w:rsidRPr="002B5C1D">
        <w:rPr>
          <w:rFonts w:cs="Times New Roman"/>
        </w:rPr>
        <w:t>подпараграфе</w:t>
      </w:r>
      <w:proofErr w:type="spellEnd"/>
      <w:r w:rsidRPr="002B5C1D">
        <w:rPr>
          <w:rFonts w:cs="Times New Roman"/>
        </w:rPr>
        <w:t xml:space="preserve"> на этапе анализа статистической информации, полученной в результате проведения количественного</w:t>
      </w:r>
      <w:r w:rsidRPr="00966B5D">
        <w:rPr>
          <w:rFonts w:cs="Times New Roman"/>
        </w:rPr>
        <w:t xml:space="preserve"> исследования, покупатели были </w:t>
      </w:r>
      <w:proofErr w:type="spellStart"/>
      <w:r w:rsidRPr="00966B5D">
        <w:rPr>
          <w:rFonts w:cs="Times New Roman"/>
        </w:rPr>
        <w:t>просегментированы</w:t>
      </w:r>
      <w:proofErr w:type="spellEnd"/>
      <w:r w:rsidRPr="00966B5D">
        <w:rPr>
          <w:rFonts w:cs="Times New Roman"/>
        </w:rPr>
        <w:t xml:space="preserve"> по методу, предложенному Андерсеном и Риттером. Однако для формулировки стратегий необходимо так же установить стратегические цели: как общую цель для всей генеральной совокупности покупателей, так и отдельные цели для отельных покупательских сегментов.</w:t>
      </w:r>
      <w:r>
        <w:rPr>
          <w:rFonts w:cs="Times New Roman"/>
        </w:rPr>
        <w:t xml:space="preserve"> </w:t>
      </w:r>
    </w:p>
    <w:p w:rsidR="00AC0652" w:rsidRDefault="00AC0652" w:rsidP="00AC0652">
      <w:pPr>
        <w:rPr>
          <w:rFonts w:cs="Times New Roman"/>
        </w:rPr>
      </w:pPr>
      <w:r w:rsidRPr="006136F3">
        <w:rPr>
          <w:rFonts w:cs="Times New Roman"/>
          <w:i/>
          <w:iCs/>
        </w:rPr>
        <w:t>Общая стратегическая цель</w:t>
      </w:r>
      <w:r w:rsidRPr="00966B5D">
        <w:rPr>
          <w:rFonts w:cs="Times New Roman"/>
        </w:rPr>
        <w:t xml:space="preserve"> предлагаемого комплекса стратегий заключается в повышение прибыльности всей клиентской базы организации и повышении лояльности текущих покупателей по отношению к компании. </w:t>
      </w:r>
    </w:p>
    <w:p w:rsidR="00AC0652" w:rsidRPr="00966B5D" w:rsidRDefault="00AC0652" w:rsidP="00AC0652">
      <w:pPr>
        <w:rPr>
          <w:rFonts w:cs="Times New Roman"/>
        </w:rPr>
      </w:pPr>
      <w:r w:rsidRPr="00966B5D">
        <w:rPr>
          <w:rFonts w:cs="Times New Roman"/>
        </w:rPr>
        <w:t xml:space="preserve">Что касается отдельных стратегических целей для сегментов, их выработку лучше начать с понимания, как покупатели из разных сегментов должны изменить своё поведение в процессе реализации стратегии долгосрочных отношений, чтобы это было выгодно </w:t>
      </w:r>
      <w:r w:rsidRPr="00966B5D">
        <w:rPr>
          <w:rFonts w:cs="Times New Roman"/>
        </w:rPr>
        <w:lastRenderedPageBreak/>
        <w:t>компании, то есть как они должны двигаться из сегмента в сегмент в рамках портфеля покупателей организации. Предпочтительные траектории движения покупателей из сегмента в сегмент представлены на рисунке</w:t>
      </w:r>
      <w:r>
        <w:rPr>
          <w:rFonts w:cs="Times New Roman"/>
        </w:rPr>
        <w:t xml:space="preserve"> </w:t>
      </w:r>
      <w:r w:rsidR="00E723CD">
        <w:rPr>
          <w:rFonts w:cs="Times New Roman"/>
        </w:rPr>
        <w:t>2</w:t>
      </w:r>
      <w:r w:rsidR="00AF18C2">
        <w:rPr>
          <w:rFonts w:cs="Times New Roman"/>
        </w:rPr>
        <w:t>0</w:t>
      </w:r>
      <w:r w:rsidRPr="00966B5D">
        <w:rPr>
          <w:rFonts w:cs="Times New Roman"/>
        </w:rPr>
        <w:t>.</w:t>
      </w:r>
    </w:p>
    <w:p w:rsidR="00AC0652" w:rsidRPr="00966B5D" w:rsidRDefault="00AC0652" w:rsidP="00AC0652">
      <w:pPr>
        <w:keepNext/>
        <w:ind w:firstLine="0"/>
        <w:jc w:val="center"/>
        <w:rPr>
          <w:rFonts w:cs="Times New Roman"/>
        </w:rPr>
      </w:pPr>
      <w:r>
        <w:rPr>
          <w:rFonts w:cs="Times New Roman"/>
          <w:noProof/>
        </w:rPr>
        <w:drawing>
          <wp:inline distT="0" distB="0" distL="0" distR="0" wp14:anchorId="0BC199CF" wp14:editId="1D364AE8">
            <wp:extent cx="4591664" cy="2927684"/>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 экрана 2020-04-13 в 11.43.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12414" cy="2940914"/>
                    </a:xfrm>
                    <a:prstGeom prst="rect">
                      <a:avLst/>
                    </a:prstGeom>
                  </pic:spPr>
                </pic:pic>
              </a:graphicData>
            </a:graphic>
          </wp:inline>
        </w:drawing>
      </w:r>
    </w:p>
    <w:p w:rsidR="00AC0652" w:rsidRDefault="00AC0652" w:rsidP="00AC0652">
      <w:pPr>
        <w:pStyle w:val="aa"/>
        <w:spacing w:after="0" w:line="360" w:lineRule="auto"/>
        <w:ind w:firstLine="709"/>
        <w:jc w:val="center"/>
        <w:rPr>
          <w:rFonts w:ascii="Times New Roman" w:hAnsi="Times New Roman" w:cs="Times New Roman"/>
          <w:i w:val="0"/>
          <w:iCs w:val="0"/>
          <w:color w:val="000000" w:themeColor="text1"/>
          <w:sz w:val="24"/>
          <w:szCs w:val="24"/>
        </w:rPr>
      </w:pPr>
      <w:r w:rsidRPr="00966B5D">
        <w:rPr>
          <w:rFonts w:ascii="Times New Roman" w:hAnsi="Times New Roman" w:cs="Times New Roman"/>
          <w:i w:val="0"/>
          <w:iCs w:val="0"/>
          <w:color w:val="000000" w:themeColor="text1"/>
          <w:sz w:val="24"/>
          <w:szCs w:val="24"/>
        </w:rPr>
        <w:t xml:space="preserve">Рисунок </w:t>
      </w:r>
      <w:r w:rsidR="00E723CD">
        <w:rPr>
          <w:rFonts w:ascii="Times New Roman" w:hAnsi="Times New Roman" w:cs="Times New Roman"/>
          <w:i w:val="0"/>
          <w:iCs w:val="0"/>
          <w:color w:val="000000" w:themeColor="text1"/>
          <w:sz w:val="24"/>
          <w:szCs w:val="24"/>
        </w:rPr>
        <w:t>2</w:t>
      </w:r>
      <w:r w:rsidR="00AF18C2">
        <w:rPr>
          <w:rFonts w:ascii="Times New Roman" w:hAnsi="Times New Roman" w:cs="Times New Roman"/>
          <w:i w:val="0"/>
          <w:iCs w:val="0"/>
          <w:color w:val="000000" w:themeColor="text1"/>
          <w:sz w:val="24"/>
          <w:szCs w:val="24"/>
        </w:rPr>
        <w:t>0</w:t>
      </w:r>
      <w:r>
        <w:rPr>
          <w:rFonts w:ascii="Times New Roman" w:hAnsi="Times New Roman" w:cs="Times New Roman"/>
          <w:i w:val="0"/>
          <w:iCs w:val="0"/>
          <w:color w:val="000000" w:themeColor="text1"/>
          <w:sz w:val="24"/>
          <w:szCs w:val="24"/>
        </w:rPr>
        <w:t xml:space="preserve"> – </w:t>
      </w:r>
      <w:r w:rsidRPr="00966B5D">
        <w:rPr>
          <w:rFonts w:ascii="Times New Roman" w:hAnsi="Times New Roman" w:cs="Times New Roman"/>
          <w:i w:val="0"/>
          <w:iCs w:val="0"/>
          <w:color w:val="000000" w:themeColor="text1"/>
          <w:sz w:val="24"/>
          <w:szCs w:val="24"/>
        </w:rPr>
        <w:t>Предпочтительные траектории движения покупателей по сегментам</w:t>
      </w:r>
    </w:p>
    <w:p w:rsidR="00AC0652" w:rsidRPr="00C45FAB" w:rsidRDefault="00AC0652" w:rsidP="00AC0652">
      <w:r>
        <w:t>Источник:</w:t>
      </w:r>
      <w:r w:rsidRPr="007D3E80">
        <w:t xml:space="preserve"> </w:t>
      </w:r>
      <w:r w:rsidRPr="00C45FAB">
        <w:t>[</w:t>
      </w:r>
      <w:r>
        <w:t>составлено автором по результатам анализа данных, полученных в ходе авторского исследования</w:t>
      </w:r>
      <w:r w:rsidRPr="00C45FAB">
        <w:t>]</w:t>
      </w:r>
    </w:p>
    <w:p w:rsidR="00AC0652" w:rsidRPr="00966B5D" w:rsidRDefault="00AC0652" w:rsidP="00AC0652">
      <w:pPr>
        <w:rPr>
          <w:rFonts w:cs="Times New Roman"/>
        </w:rPr>
      </w:pPr>
      <w:r w:rsidRPr="00966B5D">
        <w:rPr>
          <w:rFonts w:cs="Times New Roman"/>
        </w:rPr>
        <w:t>Как видно из рисунка, один из наиболее предпочтительных сегментов для компании «</w:t>
      </w:r>
      <w:r>
        <w:rPr>
          <w:rFonts w:cs="Times New Roman"/>
        </w:rPr>
        <w:t>Русьпушнина</w:t>
      </w:r>
      <w:r w:rsidRPr="00966B5D">
        <w:rPr>
          <w:rFonts w:cs="Times New Roman"/>
        </w:rPr>
        <w:t>» – это сегмент «Истинно лояльных» – его характеризует высокие прибыльность и высокий показатель функционирования отношений (</w:t>
      </w:r>
      <w:r w:rsidRPr="00966B5D">
        <w:rPr>
          <w:rFonts w:cs="Times New Roman"/>
          <w:lang w:val="en-US"/>
        </w:rPr>
        <w:t>B</w:t>
      </w:r>
      <w:r w:rsidRPr="00966B5D">
        <w:rPr>
          <w:rFonts w:cs="Times New Roman"/>
        </w:rPr>
        <w:t>2</w:t>
      </w:r>
      <w:r w:rsidRPr="00966B5D">
        <w:rPr>
          <w:rFonts w:cs="Times New Roman"/>
          <w:lang w:val="en-US"/>
        </w:rPr>
        <w:t>B</w:t>
      </w:r>
      <w:r w:rsidRPr="00966B5D">
        <w:rPr>
          <w:rFonts w:cs="Times New Roman"/>
        </w:rPr>
        <w:t>-</w:t>
      </w:r>
      <w:r w:rsidRPr="00966B5D">
        <w:rPr>
          <w:rFonts w:cs="Times New Roman"/>
          <w:lang w:val="en-US"/>
        </w:rPr>
        <w:t>RELPERF</w:t>
      </w:r>
      <w:r w:rsidRPr="00966B5D">
        <w:rPr>
          <w:rFonts w:cs="Times New Roman"/>
        </w:rPr>
        <w:t>), а также отсутствие потенциала роста в связи с тем, что покупатель уже закупается полностью у фирмы «</w:t>
      </w:r>
      <w:r>
        <w:rPr>
          <w:rFonts w:cs="Times New Roman"/>
        </w:rPr>
        <w:t>Русьпушнина</w:t>
      </w:r>
      <w:r w:rsidRPr="00966B5D">
        <w:rPr>
          <w:rFonts w:cs="Times New Roman"/>
        </w:rPr>
        <w:t>» как у своего ключевого поставщика, и не нуждается ни в увеличении объёма закупок у рассматриваемой компании, ни в приобретении дополнительного товара у конкурентов.</w:t>
      </w:r>
    </w:p>
    <w:p w:rsidR="00AC0652" w:rsidRPr="00966B5D" w:rsidRDefault="00AC0652" w:rsidP="00AC0652">
      <w:pPr>
        <w:rPr>
          <w:rFonts w:cs="Times New Roman"/>
        </w:rPr>
      </w:pPr>
      <w:r w:rsidRPr="00966B5D">
        <w:rPr>
          <w:rFonts w:cs="Times New Roman"/>
        </w:rPr>
        <w:t>Сегмент «Избирательных», представленный в наименьшем объёме среди клиентской базы компании, характеризует, в отличие от «Истинно лояльных», низкий уровень воспринимаемых характеристик взаимоотношений с компанией; наибольшую значимость для них будут иметь ценностные предложения и уступки в рамках ценообразования, однако для перехода в ранг лояльных клиентов либо потребуются значительные инвестиции в отношения с ними, либо данный переход в принципе не осуществим.</w:t>
      </w:r>
    </w:p>
    <w:p w:rsidR="00AC0652" w:rsidRPr="00966B5D" w:rsidRDefault="00AC0652" w:rsidP="00AC0652">
      <w:pPr>
        <w:rPr>
          <w:rFonts w:cs="Times New Roman"/>
        </w:rPr>
      </w:pPr>
      <w:r w:rsidRPr="00966B5D">
        <w:rPr>
          <w:rFonts w:cs="Times New Roman"/>
        </w:rPr>
        <w:t xml:space="preserve">Сегмент «Перспективных», наиболее обширно представленный среди клиентов компании, характеризует высокая лояльность и имеющийся в наличии потенциал роста. К данным клиентам целесообразно применять стратегии, направленные на увеличение объёма их закупок у компании с целью сократить их закупки у конкурентов или полностью </w:t>
      </w:r>
      <w:r w:rsidRPr="00966B5D">
        <w:rPr>
          <w:rFonts w:cs="Times New Roman"/>
        </w:rPr>
        <w:lastRenderedPageBreak/>
        <w:t>реализовать их нужды и перевести их в сегмент «Истинно лояльных». Таким образом, привлекательность предложений, предоставляемых «Истинно лояльным» может служить дополнительной мотивацией для «Перспективных» к увеличению своего объёма закупок у компании.</w:t>
      </w:r>
    </w:p>
    <w:p w:rsidR="00AC0652" w:rsidRPr="00966B5D" w:rsidRDefault="00AC0652" w:rsidP="00AC0652">
      <w:pPr>
        <w:rPr>
          <w:rFonts w:cs="Times New Roman"/>
        </w:rPr>
      </w:pPr>
      <w:r w:rsidRPr="00966B5D">
        <w:rPr>
          <w:rFonts w:cs="Times New Roman"/>
        </w:rPr>
        <w:t>Наконец, «Скептики» являются либо разочаровавшимися в отношениях с компанией «Перспективными» клиентами, либо потерявшими преимущество продукта «Избирательными». Перевод их в группу лояльных покупателей потребует больших инвестиций, однако, чтобы не допустить их оттока представляется целесообразным работать с ними в двух направлениях: с одной стороны, предлагать им эмоциональные выгоды от сотрудничества, повышая их приверженность отношениям; с другой стороны, работать над функциональными сторонами предложения для них, увеличивая их удовлетворенность самими оказываемыми компанией «</w:t>
      </w:r>
      <w:r>
        <w:rPr>
          <w:rFonts w:cs="Times New Roman"/>
        </w:rPr>
        <w:t>Русьпушнина</w:t>
      </w:r>
      <w:r w:rsidRPr="00966B5D">
        <w:rPr>
          <w:rFonts w:cs="Times New Roman"/>
        </w:rPr>
        <w:t>» услугами.</w:t>
      </w:r>
    </w:p>
    <w:p w:rsidR="00AC0652" w:rsidRPr="00FE3D1A" w:rsidRDefault="00AC0652" w:rsidP="00FE3D1A">
      <w:pPr>
        <w:rPr>
          <w:rFonts w:cs="Times New Roman"/>
        </w:rPr>
      </w:pPr>
      <w:r w:rsidRPr="00966B5D">
        <w:rPr>
          <w:rFonts w:cs="Times New Roman"/>
        </w:rPr>
        <w:t>Что касается сегментов «Ковбои» и «Убийцы времени», то они в основном представлены мелкими российскими покупателями. Рекомендуемая авторами подхода стратегия работы с «Ковбоями» и одна из рекомендуемых с «Убийцами времени» – разрыв отношений в связи с отнятием данными типа клиентами ресурсов у компании, в том числе временных и финансовых. Однако поскольку компания нацелена на нахождение как можно большего числа клиентов, их нахождение сопряжено с запланированными затратами и за этот сегмент деятельности отвечает отдельный сотрудник – начальник отдела по работе с покупателями и поставщиками – данные сегменты исключаются из формирования стратегии в рамках данной работы; текущий режим работы с ними является предпочтительным для компании и, с точки зрения её сотрудников и менеджеров, не нуждается в совершенствовании.</w:t>
      </w:r>
    </w:p>
    <w:p w:rsidR="00AC0652" w:rsidRDefault="00FE3D1A" w:rsidP="00FE3D1A">
      <w:pPr>
        <w:pStyle w:val="3"/>
      </w:pPr>
      <w:r>
        <w:t xml:space="preserve">2.5.4. </w:t>
      </w:r>
      <w:r w:rsidR="00AC0652">
        <w:t>Позиционирование</w:t>
      </w:r>
      <w:r>
        <w:t xml:space="preserve"> ценностных предложений</w:t>
      </w:r>
    </w:p>
    <w:p w:rsidR="00AC0652" w:rsidRDefault="00AC0652" w:rsidP="00AC0652">
      <w:pPr>
        <w:rPr>
          <w:rFonts w:cs="Times New Roman"/>
        </w:rPr>
      </w:pPr>
      <w:r>
        <w:rPr>
          <w:rFonts w:cs="Times New Roman"/>
        </w:rPr>
        <w:t xml:space="preserve">Целью этапа позиционирование была разработка маркетинговых комплексов по схеме </w:t>
      </w:r>
      <w:r w:rsidRPr="00F34885">
        <w:rPr>
          <w:rFonts w:cs="Times New Roman"/>
        </w:rPr>
        <w:t>7</w:t>
      </w:r>
      <w:r>
        <w:rPr>
          <w:rFonts w:cs="Times New Roman"/>
          <w:lang w:val="en-US"/>
        </w:rPr>
        <w:t>P</w:t>
      </w:r>
      <w:r w:rsidRPr="00F34885">
        <w:rPr>
          <w:rFonts w:cs="Times New Roman"/>
        </w:rPr>
        <w:t xml:space="preserve"> </w:t>
      </w:r>
      <w:r>
        <w:rPr>
          <w:rFonts w:cs="Times New Roman"/>
        </w:rPr>
        <w:t xml:space="preserve">для каждого из выделенных для работы сегментов. При этом предварительно, для выявления условий и дополнительных услуг, представляющих для сегментов наибольшую ценность, был проведен анализ данных онлайн-опроса по схеме модели </w:t>
      </w:r>
      <w:proofErr w:type="spellStart"/>
      <w:r>
        <w:rPr>
          <w:rFonts w:cs="Times New Roman"/>
        </w:rPr>
        <w:t>Кано</w:t>
      </w:r>
      <w:proofErr w:type="spellEnd"/>
      <w:r>
        <w:rPr>
          <w:rFonts w:cs="Times New Roman"/>
        </w:rPr>
        <w:t>.</w:t>
      </w:r>
    </w:p>
    <w:p w:rsidR="00AC0652" w:rsidRPr="002B5C1D" w:rsidRDefault="00AC0652" w:rsidP="00AC0652">
      <w:pPr>
        <w:rPr>
          <w:rFonts w:cs="Times New Roman"/>
          <w:i/>
          <w:iCs/>
        </w:rPr>
      </w:pPr>
      <w:proofErr w:type="spellStart"/>
      <w:r w:rsidRPr="002B5C1D">
        <w:rPr>
          <w:rFonts w:cs="Times New Roman"/>
          <w:i/>
          <w:iCs/>
        </w:rPr>
        <w:t>Кано</w:t>
      </w:r>
      <w:proofErr w:type="spellEnd"/>
      <w:r w:rsidRPr="002B5C1D">
        <w:rPr>
          <w:rFonts w:cs="Times New Roman"/>
          <w:i/>
          <w:iCs/>
        </w:rPr>
        <w:t>-анализ</w:t>
      </w:r>
    </w:p>
    <w:p w:rsidR="00AC0652" w:rsidRPr="001B1D74" w:rsidRDefault="00AC0652" w:rsidP="00AC0652">
      <w:pPr>
        <w:rPr>
          <w:rFonts w:cs="Times New Roman"/>
        </w:rPr>
      </w:pPr>
      <w:r w:rsidRPr="001B1D74">
        <w:rPr>
          <w:rFonts w:cs="Times New Roman"/>
        </w:rPr>
        <w:t xml:space="preserve">Результаты анализа </w:t>
      </w:r>
      <w:r>
        <w:rPr>
          <w:rFonts w:cs="Times New Roman"/>
        </w:rPr>
        <w:t xml:space="preserve">данных по модели </w:t>
      </w:r>
      <w:proofErr w:type="spellStart"/>
      <w:r>
        <w:rPr>
          <w:rFonts w:cs="Times New Roman"/>
        </w:rPr>
        <w:t>Кано</w:t>
      </w:r>
      <w:proofErr w:type="spellEnd"/>
      <w:r>
        <w:rPr>
          <w:rFonts w:cs="Times New Roman"/>
        </w:rPr>
        <w:t xml:space="preserve"> </w:t>
      </w:r>
      <w:r w:rsidRPr="001B1D74">
        <w:rPr>
          <w:rFonts w:cs="Times New Roman"/>
        </w:rPr>
        <w:t xml:space="preserve">представлены в таблице </w:t>
      </w:r>
      <w:r>
        <w:rPr>
          <w:rFonts w:cs="Times New Roman"/>
        </w:rPr>
        <w:t>13</w:t>
      </w:r>
      <w:r w:rsidRPr="001B1D74">
        <w:rPr>
          <w:rFonts w:cs="Times New Roman"/>
        </w:rPr>
        <w:t>, где сокращения соответственно означают:</w:t>
      </w:r>
    </w:p>
    <w:p w:rsidR="00AC0652" w:rsidRPr="001B1D74" w:rsidRDefault="00AC0652" w:rsidP="00AC0652">
      <w:pPr>
        <w:numPr>
          <w:ilvl w:val="0"/>
          <w:numId w:val="35"/>
        </w:numPr>
        <w:ind w:left="0" w:firstLine="709"/>
        <w:rPr>
          <w:rFonts w:cs="Times New Roman"/>
        </w:rPr>
      </w:pPr>
      <w:r w:rsidRPr="001B1D74">
        <w:rPr>
          <w:rFonts w:cs="Times New Roman"/>
          <w:lang w:val="en-US"/>
        </w:rPr>
        <w:t>M</w:t>
      </w:r>
      <w:r w:rsidRPr="001B1D74">
        <w:rPr>
          <w:rFonts w:cs="Times New Roman"/>
        </w:rPr>
        <w:t xml:space="preserve"> – </w:t>
      </w:r>
      <w:r w:rsidRPr="001B1D74">
        <w:rPr>
          <w:rFonts w:cs="Times New Roman"/>
          <w:lang w:val="en-US"/>
        </w:rPr>
        <w:t>Must</w:t>
      </w:r>
      <w:r w:rsidRPr="001B1D74">
        <w:rPr>
          <w:rFonts w:cs="Times New Roman"/>
        </w:rPr>
        <w:t>-</w:t>
      </w:r>
      <w:r w:rsidRPr="001B1D74">
        <w:rPr>
          <w:rFonts w:cs="Times New Roman"/>
          <w:lang w:val="en-US"/>
        </w:rPr>
        <w:t>be</w:t>
      </w:r>
      <w:r w:rsidRPr="001B1D74">
        <w:rPr>
          <w:rFonts w:cs="Times New Roman"/>
        </w:rPr>
        <w:t xml:space="preserve"> – Обязательный атрибут – необходим для функционирования продукта/услуги, при отсутствии приводит к неудовлетворенности, но не приводит к формированию положительной удовлетворенности при наличии;</w:t>
      </w:r>
    </w:p>
    <w:p w:rsidR="00AC0652" w:rsidRPr="001B1D74" w:rsidRDefault="00AC0652" w:rsidP="00AC0652">
      <w:pPr>
        <w:numPr>
          <w:ilvl w:val="0"/>
          <w:numId w:val="35"/>
        </w:numPr>
        <w:ind w:left="0" w:firstLine="709"/>
        <w:rPr>
          <w:rFonts w:cs="Times New Roman"/>
        </w:rPr>
      </w:pPr>
      <w:r w:rsidRPr="001B1D74">
        <w:rPr>
          <w:rFonts w:cs="Times New Roman"/>
          <w:lang w:val="en-US"/>
        </w:rPr>
        <w:lastRenderedPageBreak/>
        <w:t>P</w:t>
      </w:r>
      <w:r w:rsidRPr="001B1D74">
        <w:rPr>
          <w:rFonts w:cs="Times New Roman"/>
        </w:rPr>
        <w:t xml:space="preserve"> – </w:t>
      </w:r>
      <w:r w:rsidRPr="001B1D74">
        <w:rPr>
          <w:rFonts w:cs="Times New Roman"/>
          <w:lang w:val="en-US"/>
        </w:rPr>
        <w:t>Performance</w:t>
      </w:r>
      <w:r w:rsidRPr="001B1D74">
        <w:rPr>
          <w:rFonts w:cs="Times New Roman"/>
        </w:rPr>
        <w:t xml:space="preserve"> – Функциональный атрибут – удовлетворенность клиента зависит от степени его воплощения;</w:t>
      </w:r>
    </w:p>
    <w:p w:rsidR="00AC0652" w:rsidRPr="001B1D74" w:rsidRDefault="00AC0652" w:rsidP="00AC0652">
      <w:pPr>
        <w:numPr>
          <w:ilvl w:val="0"/>
          <w:numId w:val="35"/>
        </w:numPr>
        <w:ind w:left="0" w:firstLine="709"/>
        <w:rPr>
          <w:rFonts w:cs="Times New Roman"/>
        </w:rPr>
      </w:pPr>
      <w:r w:rsidRPr="001B1D74">
        <w:rPr>
          <w:rFonts w:cs="Times New Roman"/>
          <w:lang w:val="en-US"/>
        </w:rPr>
        <w:t>A</w:t>
      </w:r>
      <w:r w:rsidRPr="001B1D74">
        <w:rPr>
          <w:rFonts w:cs="Times New Roman"/>
        </w:rPr>
        <w:t xml:space="preserve"> – </w:t>
      </w:r>
      <w:r w:rsidRPr="001B1D74">
        <w:rPr>
          <w:rFonts w:cs="Times New Roman"/>
          <w:lang w:val="en-US"/>
        </w:rPr>
        <w:t>Attractive</w:t>
      </w:r>
      <w:r w:rsidRPr="001B1D74">
        <w:rPr>
          <w:rFonts w:cs="Times New Roman"/>
        </w:rPr>
        <w:t xml:space="preserve"> – Привлекательный атрибут – отсутствие не ведет к неудовлетворенности, наличие ведёт к росту удовлетворенности;</w:t>
      </w:r>
    </w:p>
    <w:p w:rsidR="00AC0652" w:rsidRPr="001B1D74" w:rsidRDefault="00AC0652" w:rsidP="00AC0652">
      <w:pPr>
        <w:numPr>
          <w:ilvl w:val="0"/>
          <w:numId w:val="35"/>
        </w:numPr>
        <w:ind w:left="0" w:firstLine="709"/>
        <w:rPr>
          <w:rFonts w:cs="Times New Roman"/>
        </w:rPr>
      </w:pPr>
      <w:r w:rsidRPr="001B1D74">
        <w:rPr>
          <w:rFonts w:cs="Times New Roman"/>
          <w:lang w:val="en-US"/>
        </w:rPr>
        <w:t>I</w:t>
      </w:r>
      <w:r w:rsidRPr="001B1D74">
        <w:rPr>
          <w:rFonts w:cs="Times New Roman"/>
        </w:rPr>
        <w:t xml:space="preserve"> – </w:t>
      </w:r>
      <w:r w:rsidRPr="001B1D74">
        <w:rPr>
          <w:rFonts w:cs="Times New Roman"/>
          <w:lang w:val="en-US"/>
        </w:rPr>
        <w:t>Indifferent</w:t>
      </w:r>
      <w:r w:rsidRPr="001B1D74">
        <w:rPr>
          <w:rFonts w:cs="Times New Roman"/>
        </w:rPr>
        <w:t xml:space="preserve"> – Неважный атрибут – не влияет на удовлетворенность;</w:t>
      </w:r>
    </w:p>
    <w:p w:rsidR="00AC0652" w:rsidRPr="001B1D74" w:rsidRDefault="00AC0652" w:rsidP="00AC0652">
      <w:pPr>
        <w:numPr>
          <w:ilvl w:val="0"/>
          <w:numId w:val="35"/>
        </w:numPr>
        <w:ind w:left="0" w:firstLine="709"/>
        <w:rPr>
          <w:rFonts w:cs="Times New Roman"/>
        </w:rPr>
      </w:pPr>
      <w:r w:rsidRPr="001B1D74">
        <w:rPr>
          <w:rFonts w:cs="Times New Roman"/>
          <w:lang w:val="en-US"/>
        </w:rPr>
        <w:t>R</w:t>
      </w:r>
      <w:r w:rsidRPr="001B1D74">
        <w:rPr>
          <w:rFonts w:cs="Times New Roman"/>
        </w:rPr>
        <w:t xml:space="preserve"> – </w:t>
      </w:r>
      <w:r w:rsidRPr="001B1D74">
        <w:rPr>
          <w:rFonts w:cs="Times New Roman"/>
          <w:lang w:val="en-US"/>
        </w:rPr>
        <w:t>Reverse</w:t>
      </w:r>
      <w:r w:rsidRPr="001B1D74">
        <w:rPr>
          <w:rFonts w:cs="Times New Roman"/>
        </w:rPr>
        <w:t xml:space="preserve"> – Нежелательный атрибут – отсутствие ведёт к удовлетворенности, наличие – к неудовлетворенности;</w:t>
      </w:r>
    </w:p>
    <w:p w:rsidR="00AC0652" w:rsidRPr="001B1D74" w:rsidRDefault="00AC0652" w:rsidP="00AC0652">
      <w:pPr>
        <w:numPr>
          <w:ilvl w:val="0"/>
          <w:numId w:val="35"/>
        </w:numPr>
        <w:ind w:left="0" w:firstLine="709"/>
        <w:rPr>
          <w:rFonts w:cs="Times New Roman"/>
        </w:rPr>
      </w:pPr>
      <w:r w:rsidRPr="001B1D74">
        <w:rPr>
          <w:rFonts w:cs="Times New Roman"/>
          <w:lang w:val="en-US"/>
        </w:rPr>
        <w:t>Q</w:t>
      </w:r>
      <w:r w:rsidRPr="001B1D74">
        <w:rPr>
          <w:rFonts w:cs="Times New Roman"/>
        </w:rPr>
        <w:t xml:space="preserve"> – </w:t>
      </w:r>
      <w:r w:rsidRPr="001B1D74">
        <w:rPr>
          <w:rFonts w:cs="Times New Roman"/>
          <w:lang w:val="en-US"/>
        </w:rPr>
        <w:t>Questionable</w:t>
      </w:r>
      <w:r w:rsidRPr="001B1D74">
        <w:rPr>
          <w:rFonts w:cs="Times New Roman"/>
        </w:rPr>
        <w:t xml:space="preserve"> – Спорный атрибут – не может быть трактован однозначно, данные противоречивы.</w:t>
      </w:r>
    </w:p>
    <w:p w:rsidR="00AC0652" w:rsidRPr="001B1D74" w:rsidRDefault="00AC0652" w:rsidP="00AD2257">
      <w:pPr>
        <w:rPr>
          <w:rFonts w:cs="Times New Roman"/>
        </w:rPr>
      </w:pPr>
      <w:r w:rsidRPr="001B1D74">
        <w:rPr>
          <w:rFonts w:cs="Times New Roman"/>
        </w:rPr>
        <w:t>Детализировано проведенный анализ представлен в приложении</w:t>
      </w:r>
      <w:r>
        <w:rPr>
          <w:rFonts w:cs="Times New Roman"/>
        </w:rPr>
        <w:t xml:space="preserve"> №</w:t>
      </w:r>
      <w:r w:rsidR="00580043">
        <w:rPr>
          <w:rFonts w:cs="Times New Roman"/>
        </w:rPr>
        <w:t>3</w:t>
      </w:r>
      <w:r w:rsidRPr="001B1D74">
        <w:rPr>
          <w:rFonts w:cs="Times New Roman"/>
        </w:rPr>
        <w:t>.</w:t>
      </w:r>
    </w:p>
    <w:p w:rsidR="00AC0652" w:rsidRPr="001B1D74" w:rsidRDefault="00AC0652" w:rsidP="00AC0652">
      <w:pPr>
        <w:rPr>
          <w:rFonts w:cs="Times New Roman"/>
        </w:rPr>
      </w:pPr>
      <w:r w:rsidRPr="001B1D74">
        <w:rPr>
          <w:rFonts w:cs="Times New Roman"/>
        </w:rPr>
        <w:t xml:space="preserve">Таблица </w:t>
      </w:r>
      <w:r>
        <w:rPr>
          <w:rFonts w:cs="Times New Roman"/>
        </w:rPr>
        <w:t>1</w:t>
      </w:r>
      <w:r w:rsidR="00AD2257">
        <w:rPr>
          <w:rFonts w:cs="Times New Roman"/>
        </w:rPr>
        <w:t>6</w:t>
      </w:r>
      <w:r>
        <w:rPr>
          <w:rFonts w:cs="Times New Roman"/>
        </w:rPr>
        <w:t xml:space="preserve"> –</w:t>
      </w:r>
      <w:r w:rsidRPr="001B1D74">
        <w:rPr>
          <w:rFonts w:cs="Times New Roman"/>
        </w:rPr>
        <w:t xml:space="preserve"> Результаты </w:t>
      </w:r>
      <w:proofErr w:type="spellStart"/>
      <w:r w:rsidRPr="001B1D74">
        <w:rPr>
          <w:rFonts w:cs="Times New Roman"/>
        </w:rPr>
        <w:t>Кано</w:t>
      </w:r>
      <w:proofErr w:type="spellEnd"/>
      <w:r w:rsidRPr="001B1D74">
        <w:rPr>
          <w:rFonts w:cs="Times New Roman"/>
        </w:rPr>
        <w:t>-анализа</w:t>
      </w:r>
    </w:p>
    <w:tbl>
      <w:tblPr>
        <w:tblStyle w:val="a7"/>
        <w:tblW w:w="0" w:type="auto"/>
        <w:tblLook w:val="04A0" w:firstRow="1" w:lastRow="0" w:firstColumn="1" w:lastColumn="0" w:noHBand="0" w:noVBand="1"/>
      </w:tblPr>
      <w:tblGrid>
        <w:gridCol w:w="2334"/>
        <w:gridCol w:w="2335"/>
        <w:gridCol w:w="2335"/>
        <w:gridCol w:w="2335"/>
      </w:tblGrid>
      <w:tr w:rsidR="00AC0652" w:rsidRPr="00F1160A" w:rsidTr="00AD2257">
        <w:trPr>
          <w:tblHeader/>
        </w:trPr>
        <w:tc>
          <w:tcPr>
            <w:tcW w:w="2334" w:type="dxa"/>
          </w:tcPr>
          <w:p w:rsidR="00AC0652" w:rsidRPr="00536D81" w:rsidRDefault="00AC0652" w:rsidP="00AD2257">
            <w:pPr>
              <w:pStyle w:val="a8"/>
              <w:jc w:val="center"/>
              <w:rPr>
                <w:b/>
                <w:bCs/>
              </w:rPr>
            </w:pPr>
            <w:r w:rsidRPr="00536D81">
              <w:rPr>
                <w:b/>
                <w:bCs/>
              </w:rPr>
              <w:t>Тип клиентов</w:t>
            </w:r>
          </w:p>
        </w:tc>
        <w:tc>
          <w:tcPr>
            <w:tcW w:w="2335" w:type="dxa"/>
          </w:tcPr>
          <w:p w:rsidR="00AC0652" w:rsidRPr="00536D81" w:rsidRDefault="00AC0652" w:rsidP="00AD2257">
            <w:pPr>
              <w:pStyle w:val="a8"/>
              <w:jc w:val="center"/>
              <w:rPr>
                <w:b/>
                <w:bCs/>
              </w:rPr>
            </w:pPr>
            <w:r w:rsidRPr="00536D81">
              <w:rPr>
                <w:b/>
                <w:bCs/>
              </w:rPr>
              <w:t>Кредитование покупок</w:t>
            </w:r>
          </w:p>
        </w:tc>
        <w:tc>
          <w:tcPr>
            <w:tcW w:w="2335" w:type="dxa"/>
          </w:tcPr>
          <w:p w:rsidR="00AC0652" w:rsidRPr="00536D81" w:rsidRDefault="00AC0652" w:rsidP="00AD2257">
            <w:pPr>
              <w:pStyle w:val="a8"/>
              <w:jc w:val="center"/>
              <w:rPr>
                <w:b/>
                <w:bCs/>
              </w:rPr>
            </w:pPr>
            <w:r w:rsidRPr="00536D81">
              <w:rPr>
                <w:b/>
                <w:bCs/>
              </w:rPr>
              <w:t>Отложенная оплата</w:t>
            </w:r>
          </w:p>
        </w:tc>
        <w:tc>
          <w:tcPr>
            <w:tcW w:w="2335" w:type="dxa"/>
          </w:tcPr>
          <w:p w:rsidR="00AC0652" w:rsidRPr="00536D81" w:rsidRDefault="00AC0652" w:rsidP="00AD2257">
            <w:pPr>
              <w:pStyle w:val="a8"/>
              <w:jc w:val="center"/>
              <w:rPr>
                <w:b/>
                <w:bCs/>
              </w:rPr>
            </w:pPr>
            <w:r w:rsidRPr="00536D81">
              <w:rPr>
                <w:b/>
                <w:bCs/>
              </w:rPr>
              <w:t>Приоритетная доставка</w:t>
            </w:r>
          </w:p>
        </w:tc>
      </w:tr>
      <w:tr w:rsidR="00AC0652" w:rsidRPr="00F1160A" w:rsidTr="00AD2257">
        <w:tc>
          <w:tcPr>
            <w:tcW w:w="2334" w:type="dxa"/>
          </w:tcPr>
          <w:p w:rsidR="00AC0652" w:rsidRPr="00F1160A" w:rsidRDefault="00AC0652" w:rsidP="00AD2257">
            <w:pPr>
              <w:pStyle w:val="a8"/>
            </w:pPr>
            <w:r w:rsidRPr="00F1160A">
              <w:t>Все наблюдения</w:t>
            </w:r>
          </w:p>
        </w:tc>
        <w:tc>
          <w:tcPr>
            <w:tcW w:w="2335" w:type="dxa"/>
          </w:tcPr>
          <w:p w:rsidR="00AC0652" w:rsidRPr="00F1160A" w:rsidRDefault="00AC0652" w:rsidP="00AD2257">
            <w:pPr>
              <w:pStyle w:val="a8"/>
              <w:jc w:val="center"/>
              <w:rPr>
                <w:lang w:val="en-US"/>
              </w:rPr>
            </w:pPr>
            <w:r w:rsidRPr="00F1160A">
              <w:rPr>
                <w:lang w:val="en-US"/>
              </w:rPr>
              <w:t>I</w:t>
            </w:r>
          </w:p>
        </w:tc>
        <w:tc>
          <w:tcPr>
            <w:tcW w:w="2335" w:type="dxa"/>
          </w:tcPr>
          <w:p w:rsidR="00AC0652" w:rsidRPr="00F1160A" w:rsidRDefault="00AC0652" w:rsidP="00AD2257">
            <w:pPr>
              <w:pStyle w:val="a8"/>
              <w:jc w:val="center"/>
              <w:rPr>
                <w:lang w:val="en-US"/>
              </w:rPr>
            </w:pPr>
            <w:r w:rsidRPr="00F1160A">
              <w:rPr>
                <w:lang w:val="en-US"/>
              </w:rPr>
              <w:t>I</w:t>
            </w:r>
          </w:p>
        </w:tc>
        <w:tc>
          <w:tcPr>
            <w:tcW w:w="2335" w:type="dxa"/>
          </w:tcPr>
          <w:p w:rsidR="00AC0652" w:rsidRPr="00F1160A" w:rsidRDefault="00AC0652" w:rsidP="00AD2257">
            <w:pPr>
              <w:pStyle w:val="a8"/>
              <w:jc w:val="center"/>
              <w:rPr>
                <w:lang w:val="en-US"/>
              </w:rPr>
            </w:pPr>
            <w:r w:rsidRPr="00F1160A">
              <w:rPr>
                <w:lang w:val="en-US"/>
              </w:rPr>
              <w:t>I</w:t>
            </w:r>
          </w:p>
        </w:tc>
      </w:tr>
      <w:tr w:rsidR="00AC0652" w:rsidRPr="00F1160A" w:rsidTr="00AD2257">
        <w:tc>
          <w:tcPr>
            <w:tcW w:w="2334" w:type="dxa"/>
          </w:tcPr>
          <w:p w:rsidR="00AC0652" w:rsidRPr="00F1160A" w:rsidRDefault="00AC0652" w:rsidP="00AD2257">
            <w:pPr>
              <w:pStyle w:val="a8"/>
            </w:pPr>
            <w:r w:rsidRPr="00F1160A">
              <w:t>Избирательные</w:t>
            </w:r>
          </w:p>
        </w:tc>
        <w:tc>
          <w:tcPr>
            <w:tcW w:w="2335" w:type="dxa"/>
          </w:tcPr>
          <w:p w:rsidR="00AC0652" w:rsidRPr="00F1160A" w:rsidRDefault="00AC0652" w:rsidP="00AD2257">
            <w:pPr>
              <w:pStyle w:val="a8"/>
              <w:jc w:val="center"/>
              <w:rPr>
                <w:lang w:val="en-US"/>
              </w:rPr>
            </w:pPr>
            <w:r w:rsidRPr="00F1160A">
              <w:rPr>
                <w:lang w:val="en-US"/>
              </w:rPr>
              <w:t>I/M</w:t>
            </w:r>
          </w:p>
        </w:tc>
        <w:tc>
          <w:tcPr>
            <w:tcW w:w="2335" w:type="dxa"/>
          </w:tcPr>
          <w:p w:rsidR="00AC0652" w:rsidRPr="00F1160A" w:rsidRDefault="00AC0652" w:rsidP="00AD2257">
            <w:pPr>
              <w:pStyle w:val="a8"/>
              <w:jc w:val="center"/>
              <w:rPr>
                <w:lang w:val="en-US"/>
              </w:rPr>
            </w:pPr>
            <w:r w:rsidRPr="00F1160A">
              <w:rPr>
                <w:lang w:val="en-US"/>
              </w:rPr>
              <w:t>I/P</w:t>
            </w:r>
          </w:p>
        </w:tc>
        <w:tc>
          <w:tcPr>
            <w:tcW w:w="2335" w:type="dxa"/>
          </w:tcPr>
          <w:p w:rsidR="00AC0652" w:rsidRPr="00F1160A" w:rsidRDefault="00AC0652" w:rsidP="00AD2257">
            <w:pPr>
              <w:pStyle w:val="a8"/>
              <w:jc w:val="center"/>
              <w:rPr>
                <w:lang w:val="en-US"/>
              </w:rPr>
            </w:pPr>
            <w:r w:rsidRPr="00F1160A">
              <w:rPr>
                <w:lang w:val="en-US"/>
              </w:rPr>
              <w:t>I/P</w:t>
            </w:r>
          </w:p>
        </w:tc>
      </w:tr>
      <w:tr w:rsidR="00AC0652" w:rsidRPr="00F1160A" w:rsidTr="00AD2257">
        <w:tc>
          <w:tcPr>
            <w:tcW w:w="2334" w:type="dxa"/>
          </w:tcPr>
          <w:p w:rsidR="00AC0652" w:rsidRPr="00F1160A" w:rsidRDefault="00AC0652" w:rsidP="00AD2257">
            <w:pPr>
              <w:pStyle w:val="a8"/>
            </w:pPr>
            <w:r w:rsidRPr="00F1160A">
              <w:t>Истинно лояльные</w:t>
            </w:r>
          </w:p>
        </w:tc>
        <w:tc>
          <w:tcPr>
            <w:tcW w:w="2335" w:type="dxa"/>
          </w:tcPr>
          <w:p w:rsidR="00AC0652" w:rsidRPr="00F1160A" w:rsidRDefault="00AC0652" w:rsidP="00AD2257">
            <w:pPr>
              <w:pStyle w:val="a8"/>
              <w:jc w:val="center"/>
              <w:rPr>
                <w:lang w:val="en-US"/>
              </w:rPr>
            </w:pPr>
            <w:r w:rsidRPr="00F1160A">
              <w:rPr>
                <w:lang w:val="en-US"/>
              </w:rPr>
              <w:t>I</w:t>
            </w:r>
          </w:p>
        </w:tc>
        <w:tc>
          <w:tcPr>
            <w:tcW w:w="2335" w:type="dxa"/>
          </w:tcPr>
          <w:p w:rsidR="00AC0652" w:rsidRPr="00F1160A" w:rsidRDefault="00AC0652" w:rsidP="00AD2257">
            <w:pPr>
              <w:pStyle w:val="a8"/>
              <w:jc w:val="center"/>
              <w:rPr>
                <w:lang w:val="en-US"/>
              </w:rPr>
            </w:pPr>
            <w:r w:rsidRPr="00F1160A">
              <w:rPr>
                <w:lang w:val="en-US"/>
              </w:rPr>
              <w:t>M</w:t>
            </w:r>
          </w:p>
        </w:tc>
        <w:tc>
          <w:tcPr>
            <w:tcW w:w="2335" w:type="dxa"/>
          </w:tcPr>
          <w:p w:rsidR="00AC0652" w:rsidRPr="00F1160A" w:rsidRDefault="00AC0652" w:rsidP="00AD2257">
            <w:pPr>
              <w:pStyle w:val="a8"/>
              <w:jc w:val="center"/>
              <w:rPr>
                <w:lang w:val="en-US"/>
              </w:rPr>
            </w:pPr>
            <w:r w:rsidRPr="00F1160A">
              <w:rPr>
                <w:lang w:val="en-US"/>
              </w:rPr>
              <w:t>M</w:t>
            </w:r>
          </w:p>
        </w:tc>
      </w:tr>
      <w:tr w:rsidR="00AC0652" w:rsidRPr="00F1160A" w:rsidTr="00AD2257">
        <w:tc>
          <w:tcPr>
            <w:tcW w:w="2334" w:type="dxa"/>
          </w:tcPr>
          <w:p w:rsidR="00AC0652" w:rsidRPr="00F1160A" w:rsidRDefault="00AC0652" w:rsidP="00AD2257">
            <w:pPr>
              <w:pStyle w:val="a8"/>
            </w:pPr>
            <w:r w:rsidRPr="00F1160A">
              <w:t>Скептики</w:t>
            </w:r>
          </w:p>
        </w:tc>
        <w:tc>
          <w:tcPr>
            <w:tcW w:w="2335" w:type="dxa"/>
          </w:tcPr>
          <w:p w:rsidR="00AC0652" w:rsidRPr="00F1160A" w:rsidRDefault="00AC0652" w:rsidP="00AD2257">
            <w:pPr>
              <w:pStyle w:val="a8"/>
              <w:jc w:val="center"/>
              <w:rPr>
                <w:lang w:val="en-US"/>
              </w:rPr>
            </w:pPr>
            <w:r w:rsidRPr="00F1160A">
              <w:rPr>
                <w:lang w:val="en-US"/>
              </w:rPr>
              <w:t>A/R</w:t>
            </w:r>
          </w:p>
        </w:tc>
        <w:tc>
          <w:tcPr>
            <w:tcW w:w="2335" w:type="dxa"/>
          </w:tcPr>
          <w:p w:rsidR="00AC0652" w:rsidRPr="00F1160A" w:rsidRDefault="00AC0652" w:rsidP="00AD2257">
            <w:pPr>
              <w:pStyle w:val="a8"/>
              <w:jc w:val="center"/>
              <w:rPr>
                <w:lang w:val="en-US"/>
              </w:rPr>
            </w:pPr>
            <w:r w:rsidRPr="00F1160A">
              <w:rPr>
                <w:lang w:val="en-US"/>
              </w:rPr>
              <w:t>I</w:t>
            </w:r>
          </w:p>
        </w:tc>
        <w:tc>
          <w:tcPr>
            <w:tcW w:w="2335" w:type="dxa"/>
          </w:tcPr>
          <w:p w:rsidR="00AC0652" w:rsidRPr="00F1160A" w:rsidRDefault="00AC0652" w:rsidP="00AD2257">
            <w:pPr>
              <w:pStyle w:val="a8"/>
              <w:jc w:val="center"/>
              <w:rPr>
                <w:lang w:val="en-US"/>
              </w:rPr>
            </w:pPr>
            <w:r w:rsidRPr="00F1160A">
              <w:rPr>
                <w:lang w:val="en-US"/>
              </w:rPr>
              <w:t>M/P</w:t>
            </w:r>
          </w:p>
        </w:tc>
      </w:tr>
      <w:tr w:rsidR="00AC0652" w:rsidRPr="00F1160A" w:rsidTr="00AD2257">
        <w:tc>
          <w:tcPr>
            <w:tcW w:w="2334" w:type="dxa"/>
          </w:tcPr>
          <w:p w:rsidR="00AC0652" w:rsidRPr="00F1160A" w:rsidRDefault="00AC0652" w:rsidP="00AD2257">
            <w:pPr>
              <w:pStyle w:val="a8"/>
            </w:pPr>
            <w:r w:rsidRPr="00F1160A">
              <w:t>Перспективные</w:t>
            </w:r>
          </w:p>
        </w:tc>
        <w:tc>
          <w:tcPr>
            <w:tcW w:w="2335" w:type="dxa"/>
          </w:tcPr>
          <w:p w:rsidR="00AC0652" w:rsidRPr="00F1160A" w:rsidRDefault="00AC0652" w:rsidP="00AD2257">
            <w:pPr>
              <w:pStyle w:val="a8"/>
              <w:jc w:val="center"/>
              <w:rPr>
                <w:lang w:val="en-US"/>
              </w:rPr>
            </w:pPr>
            <w:r w:rsidRPr="00F1160A">
              <w:rPr>
                <w:lang w:val="en-US"/>
              </w:rPr>
              <w:t>I</w:t>
            </w:r>
          </w:p>
        </w:tc>
        <w:tc>
          <w:tcPr>
            <w:tcW w:w="2335" w:type="dxa"/>
          </w:tcPr>
          <w:p w:rsidR="00AC0652" w:rsidRPr="00F1160A" w:rsidRDefault="00AC0652" w:rsidP="00AD2257">
            <w:pPr>
              <w:pStyle w:val="a8"/>
              <w:jc w:val="center"/>
              <w:rPr>
                <w:lang w:val="en-US"/>
              </w:rPr>
            </w:pPr>
            <w:r w:rsidRPr="00F1160A">
              <w:rPr>
                <w:lang w:val="en-US"/>
              </w:rPr>
              <w:t>I</w:t>
            </w:r>
          </w:p>
        </w:tc>
        <w:tc>
          <w:tcPr>
            <w:tcW w:w="2335" w:type="dxa"/>
          </w:tcPr>
          <w:p w:rsidR="00AC0652" w:rsidRPr="00F1160A" w:rsidRDefault="00AC0652" w:rsidP="00AD2257">
            <w:pPr>
              <w:pStyle w:val="a8"/>
              <w:jc w:val="center"/>
              <w:rPr>
                <w:lang w:val="en-US"/>
              </w:rPr>
            </w:pPr>
            <w:r w:rsidRPr="00F1160A">
              <w:rPr>
                <w:lang w:val="en-US"/>
              </w:rPr>
              <w:t>I</w:t>
            </w:r>
          </w:p>
        </w:tc>
      </w:tr>
      <w:tr w:rsidR="00AC0652" w:rsidRPr="00F1160A" w:rsidTr="00AD2257">
        <w:tc>
          <w:tcPr>
            <w:tcW w:w="2334" w:type="dxa"/>
          </w:tcPr>
          <w:p w:rsidR="00AC0652" w:rsidRPr="00F1160A" w:rsidRDefault="00AC0652" w:rsidP="00AD2257">
            <w:pPr>
              <w:pStyle w:val="a8"/>
            </w:pPr>
            <w:r w:rsidRPr="00F1160A">
              <w:t>Ковбои</w:t>
            </w:r>
          </w:p>
        </w:tc>
        <w:tc>
          <w:tcPr>
            <w:tcW w:w="2335" w:type="dxa"/>
          </w:tcPr>
          <w:p w:rsidR="00AC0652" w:rsidRPr="00F1160A" w:rsidRDefault="00AC0652" w:rsidP="00AD2257">
            <w:pPr>
              <w:pStyle w:val="a8"/>
              <w:jc w:val="center"/>
              <w:rPr>
                <w:lang w:val="en-US"/>
              </w:rPr>
            </w:pPr>
            <w:r w:rsidRPr="00F1160A">
              <w:rPr>
                <w:lang w:val="en-US"/>
              </w:rPr>
              <w:t>P</w:t>
            </w:r>
          </w:p>
        </w:tc>
        <w:tc>
          <w:tcPr>
            <w:tcW w:w="2335" w:type="dxa"/>
          </w:tcPr>
          <w:p w:rsidR="00AC0652" w:rsidRPr="00F1160A" w:rsidRDefault="00AC0652" w:rsidP="00AD2257">
            <w:pPr>
              <w:pStyle w:val="a8"/>
              <w:jc w:val="center"/>
              <w:rPr>
                <w:lang w:val="en-US"/>
              </w:rPr>
            </w:pPr>
            <w:r w:rsidRPr="00F1160A">
              <w:rPr>
                <w:lang w:val="en-US"/>
              </w:rPr>
              <w:t>P/A/I</w:t>
            </w:r>
          </w:p>
        </w:tc>
        <w:tc>
          <w:tcPr>
            <w:tcW w:w="2335" w:type="dxa"/>
          </w:tcPr>
          <w:p w:rsidR="00AC0652" w:rsidRPr="00F1160A" w:rsidRDefault="00AC0652" w:rsidP="00AD2257">
            <w:pPr>
              <w:pStyle w:val="a8"/>
              <w:jc w:val="center"/>
              <w:rPr>
                <w:lang w:val="en-US"/>
              </w:rPr>
            </w:pPr>
            <w:r w:rsidRPr="00F1160A">
              <w:rPr>
                <w:lang w:val="en-US"/>
              </w:rPr>
              <w:t>I</w:t>
            </w:r>
          </w:p>
        </w:tc>
      </w:tr>
      <w:tr w:rsidR="00AC0652" w:rsidRPr="00F1160A" w:rsidTr="00AD2257">
        <w:tc>
          <w:tcPr>
            <w:tcW w:w="2334" w:type="dxa"/>
          </w:tcPr>
          <w:p w:rsidR="00AC0652" w:rsidRPr="00F1160A" w:rsidRDefault="00AC0652" w:rsidP="00AD2257">
            <w:pPr>
              <w:pStyle w:val="a8"/>
            </w:pPr>
            <w:r w:rsidRPr="00F1160A">
              <w:t>Убийцы времени</w:t>
            </w:r>
          </w:p>
        </w:tc>
        <w:tc>
          <w:tcPr>
            <w:tcW w:w="2335" w:type="dxa"/>
          </w:tcPr>
          <w:p w:rsidR="00AC0652" w:rsidRPr="00F1160A" w:rsidRDefault="00AC0652" w:rsidP="00AD2257">
            <w:pPr>
              <w:pStyle w:val="a8"/>
              <w:jc w:val="center"/>
              <w:rPr>
                <w:lang w:val="en-US"/>
              </w:rPr>
            </w:pPr>
            <w:r w:rsidRPr="00F1160A">
              <w:rPr>
                <w:lang w:val="en-US"/>
              </w:rPr>
              <w:t>I</w:t>
            </w:r>
          </w:p>
        </w:tc>
        <w:tc>
          <w:tcPr>
            <w:tcW w:w="2335" w:type="dxa"/>
          </w:tcPr>
          <w:p w:rsidR="00AC0652" w:rsidRPr="00F1160A" w:rsidRDefault="00AC0652" w:rsidP="00AD2257">
            <w:pPr>
              <w:pStyle w:val="a8"/>
              <w:jc w:val="center"/>
              <w:rPr>
                <w:lang w:val="en-US"/>
              </w:rPr>
            </w:pPr>
            <w:r w:rsidRPr="00F1160A">
              <w:rPr>
                <w:lang w:val="en-US"/>
              </w:rPr>
              <w:t>A/I</w:t>
            </w:r>
          </w:p>
        </w:tc>
        <w:tc>
          <w:tcPr>
            <w:tcW w:w="2335" w:type="dxa"/>
          </w:tcPr>
          <w:p w:rsidR="00AC0652" w:rsidRPr="00F1160A" w:rsidRDefault="00AC0652" w:rsidP="00AD2257">
            <w:pPr>
              <w:pStyle w:val="a8"/>
              <w:jc w:val="center"/>
              <w:rPr>
                <w:lang w:val="en-US"/>
              </w:rPr>
            </w:pPr>
            <w:r w:rsidRPr="00F1160A">
              <w:rPr>
                <w:lang w:val="en-US"/>
              </w:rPr>
              <w:t>A</w:t>
            </w:r>
          </w:p>
        </w:tc>
      </w:tr>
    </w:tbl>
    <w:p w:rsidR="00AC0652" w:rsidRPr="00C45FAB" w:rsidRDefault="00AC0652" w:rsidP="00C8776B">
      <w:r>
        <w:t>Источник</w:t>
      </w:r>
      <w:r w:rsidRPr="007D3E80">
        <w:t xml:space="preserve">: </w:t>
      </w:r>
      <w:r w:rsidRPr="00C45FAB">
        <w:t>[</w:t>
      </w:r>
      <w:r>
        <w:t>составлено автором по</w:t>
      </w:r>
      <w:r w:rsidRPr="00C45FAB">
        <w:t xml:space="preserve"> </w:t>
      </w:r>
      <w:r w:rsidRPr="007D3E80">
        <w:t xml:space="preserve">результатам </w:t>
      </w:r>
      <w:proofErr w:type="spellStart"/>
      <w:r w:rsidRPr="007D3E80">
        <w:t>Кано</w:t>
      </w:r>
      <w:proofErr w:type="spellEnd"/>
      <w:r w:rsidRPr="007D3E80">
        <w:t>-анализа данных, полученных в ходе авторского исследования</w:t>
      </w:r>
      <w:r w:rsidRPr="00C45FAB">
        <w:t>]</w:t>
      </w:r>
    </w:p>
    <w:p w:rsidR="00AC0652" w:rsidRPr="001B1D74" w:rsidRDefault="00AC0652" w:rsidP="00AC0652">
      <w:pPr>
        <w:rPr>
          <w:rFonts w:cs="Times New Roman"/>
        </w:rPr>
      </w:pPr>
      <w:r w:rsidRPr="001B1D74">
        <w:rPr>
          <w:rFonts w:cs="Times New Roman"/>
        </w:rPr>
        <w:t>Таким образом, как видно из таблицы:</w:t>
      </w:r>
    </w:p>
    <w:p w:rsidR="00AC0652" w:rsidRPr="00F1160A" w:rsidRDefault="00AC0652" w:rsidP="00AC0652">
      <w:pPr>
        <w:pStyle w:val="a3"/>
        <w:numPr>
          <w:ilvl w:val="0"/>
          <w:numId w:val="36"/>
        </w:numPr>
        <w:spacing w:after="0" w:line="360" w:lineRule="auto"/>
        <w:ind w:left="0" w:firstLine="709"/>
        <w:jc w:val="both"/>
        <w:rPr>
          <w:rFonts w:ascii="Times New Roman" w:hAnsi="Times New Roman" w:cs="Times New Roman"/>
          <w:sz w:val="24"/>
          <w:szCs w:val="24"/>
        </w:rPr>
      </w:pPr>
      <w:r w:rsidRPr="00F1160A">
        <w:rPr>
          <w:rFonts w:ascii="Times New Roman" w:hAnsi="Times New Roman" w:cs="Times New Roman"/>
          <w:sz w:val="24"/>
          <w:szCs w:val="24"/>
        </w:rPr>
        <w:t xml:space="preserve">Для всей выборки покупателей </w:t>
      </w:r>
      <w:proofErr w:type="gramStart"/>
      <w:r w:rsidRPr="00F1160A">
        <w:rPr>
          <w:rFonts w:ascii="Times New Roman" w:hAnsi="Times New Roman" w:cs="Times New Roman"/>
          <w:sz w:val="24"/>
          <w:szCs w:val="24"/>
        </w:rPr>
        <w:t>в целом</w:t>
      </w:r>
      <w:proofErr w:type="gramEnd"/>
      <w:r w:rsidRPr="00F1160A">
        <w:rPr>
          <w:rFonts w:ascii="Times New Roman" w:hAnsi="Times New Roman" w:cs="Times New Roman"/>
          <w:sz w:val="24"/>
          <w:szCs w:val="24"/>
        </w:rPr>
        <w:t xml:space="preserve"> все три предложенных атрибута являются неважными, их наличие или отсутствие никак не влияет на общую удовлетворенность услугами компании;</w:t>
      </w:r>
    </w:p>
    <w:p w:rsidR="00AC0652" w:rsidRPr="00F1160A" w:rsidRDefault="00AC0652" w:rsidP="00AC0652">
      <w:pPr>
        <w:pStyle w:val="a3"/>
        <w:numPr>
          <w:ilvl w:val="0"/>
          <w:numId w:val="36"/>
        </w:numPr>
        <w:spacing w:after="0" w:line="360" w:lineRule="auto"/>
        <w:ind w:left="0" w:firstLine="709"/>
        <w:jc w:val="both"/>
        <w:rPr>
          <w:rFonts w:ascii="Times New Roman" w:hAnsi="Times New Roman" w:cs="Times New Roman"/>
          <w:sz w:val="24"/>
          <w:szCs w:val="24"/>
        </w:rPr>
      </w:pPr>
      <w:r w:rsidRPr="00F1160A">
        <w:rPr>
          <w:rFonts w:ascii="Times New Roman" w:hAnsi="Times New Roman" w:cs="Times New Roman"/>
          <w:sz w:val="24"/>
          <w:szCs w:val="24"/>
        </w:rPr>
        <w:t>Для сегмента «Избирательные» анализ затруднителен, поскольку в выборке лишь 2 клиента оказались принадлежащими к данному сегменту; тем не менее, если рассматривать результаты анализа, становится видно, что атрибут «Кредитование покупок» может быть трактован для данного сегмента как обязательный, атрибуты «Отложенная оплата» и «Приоритетная доставка» – как функциональные;</w:t>
      </w:r>
    </w:p>
    <w:p w:rsidR="00AC0652" w:rsidRPr="00F1160A" w:rsidRDefault="00AC0652" w:rsidP="00AC0652">
      <w:pPr>
        <w:pStyle w:val="a3"/>
        <w:numPr>
          <w:ilvl w:val="0"/>
          <w:numId w:val="36"/>
        </w:numPr>
        <w:spacing w:after="0" w:line="360" w:lineRule="auto"/>
        <w:ind w:left="0" w:firstLine="709"/>
        <w:jc w:val="both"/>
        <w:rPr>
          <w:rFonts w:ascii="Times New Roman" w:hAnsi="Times New Roman" w:cs="Times New Roman"/>
          <w:sz w:val="24"/>
          <w:szCs w:val="24"/>
        </w:rPr>
      </w:pPr>
      <w:r w:rsidRPr="00F1160A">
        <w:rPr>
          <w:rFonts w:ascii="Times New Roman" w:hAnsi="Times New Roman" w:cs="Times New Roman"/>
          <w:sz w:val="24"/>
          <w:szCs w:val="24"/>
        </w:rPr>
        <w:t>Для сегмента «Истинно лояльные» атрибут «Кредитование покупок» является неважным, атрибуты «Отложенная оплата» и «Приоритетная доставка» – обязательными;</w:t>
      </w:r>
    </w:p>
    <w:p w:rsidR="00AC0652" w:rsidRPr="00F1160A" w:rsidRDefault="00AC0652" w:rsidP="00AC0652">
      <w:pPr>
        <w:pStyle w:val="a3"/>
        <w:numPr>
          <w:ilvl w:val="0"/>
          <w:numId w:val="36"/>
        </w:numPr>
        <w:spacing w:after="0" w:line="360" w:lineRule="auto"/>
        <w:ind w:left="0" w:firstLine="709"/>
        <w:jc w:val="both"/>
        <w:rPr>
          <w:rFonts w:ascii="Times New Roman" w:hAnsi="Times New Roman" w:cs="Times New Roman"/>
          <w:sz w:val="24"/>
          <w:szCs w:val="24"/>
        </w:rPr>
      </w:pPr>
      <w:r w:rsidRPr="00F1160A">
        <w:rPr>
          <w:rFonts w:ascii="Times New Roman" w:hAnsi="Times New Roman" w:cs="Times New Roman"/>
          <w:sz w:val="24"/>
          <w:szCs w:val="24"/>
        </w:rPr>
        <w:lastRenderedPageBreak/>
        <w:t>Для сегмента «Скептики» атрибут «Отложенная оплата» является неважным», «Кредитование покупок» – привлекательным/нежелательным, то есть он не может быть трактован однозначно, атрибут «Приоритетная доставка» – обязательным/функциональным;</w:t>
      </w:r>
    </w:p>
    <w:p w:rsidR="00AC0652" w:rsidRPr="00F1160A" w:rsidRDefault="00AC0652" w:rsidP="00AC0652">
      <w:pPr>
        <w:pStyle w:val="a3"/>
        <w:numPr>
          <w:ilvl w:val="0"/>
          <w:numId w:val="36"/>
        </w:numPr>
        <w:spacing w:after="0" w:line="360" w:lineRule="auto"/>
        <w:ind w:left="0" w:firstLine="709"/>
        <w:jc w:val="both"/>
        <w:rPr>
          <w:rFonts w:ascii="Times New Roman" w:hAnsi="Times New Roman" w:cs="Times New Roman"/>
          <w:sz w:val="24"/>
          <w:szCs w:val="24"/>
        </w:rPr>
      </w:pPr>
      <w:r w:rsidRPr="00F1160A">
        <w:rPr>
          <w:rFonts w:ascii="Times New Roman" w:hAnsi="Times New Roman" w:cs="Times New Roman"/>
          <w:sz w:val="24"/>
          <w:szCs w:val="24"/>
        </w:rPr>
        <w:t>Для сегмента «Перспективные» все атрибуты неважны;</w:t>
      </w:r>
    </w:p>
    <w:p w:rsidR="00AC0652" w:rsidRPr="00F1160A" w:rsidRDefault="00AC0652" w:rsidP="00AC0652">
      <w:pPr>
        <w:pStyle w:val="a3"/>
        <w:numPr>
          <w:ilvl w:val="0"/>
          <w:numId w:val="36"/>
        </w:numPr>
        <w:spacing w:after="0" w:line="360" w:lineRule="auto"/>
        <w:ind w:left="0" w:firstLine="709"/>
        <w:jc w:val="both"/>
        <w:rPr>
          <w:rFonts w:ascii="Times New Roman" w:hAnsi="Times New Roman" w:cs="Times New Roman"/>
          <w:sz w:val="24"/>
          <w:szCs w:val="24"/>
        </w:rPr>
      </w:pPr>
      <w:r w:rsidRPr="00F1160A">
        <w:rPr>
          <w:rFonts w:ascii="Times New Roman" w:hAnsi="Times New Roman" w:cs="Times New Roman"/>
          <w:sz w:val="24"/>
          <w:szCs w:val="24"/>
        </w:rPr>
        <w:t>Для сегмента «Ковбои» неважен атрибут «Приоритетная доставка»; атрибут «Кредитование покупок» является функциональным, «Отложенная оплата» – функциональным/привлекательным/неважным, то есть не может быть трактован однозначно;</w:t>
      </w:r>
    </w:p>
    <w:p w:rsidR="00AC0652" w:rsidRPr="00F1160A" w:rsidRDefault="00AC0652" w:rsidP="00AC0652">
      <w:pPr>
        <w:pStyle w:val="a3"/>
        <w:numPr>
          <w:ilvl w:val="0"/>
          <w:numId w:val="36"/>
        </w:numPr>
        <w:spacing w:after="0" w:line="360" w:lineRule="auto"/>
        <w:ind w:left="0" w:firstLine="709"/>
        <w:jc w:val="both"/>
        <w:rPr>
          <w:rFonts w:ascii="Times New Roman" w:hAnsi="Times New Roman" w:cs="Times New Roman"/>
          <w:sz w:val="24"/>
          <w:szCs w:val="24"/>
        </w:rPr>
      </w:pPr>
      <w:r w:rsidRPr="00F1160A">
        <w:rPr>
          <w:rFonts w:ascii="Times New Roman" w:hAnsi="Times New Roman" w:cs="Times New Roman"/>
          <w:sz w:val="24"/>
          <w:szCs w:val="24"/>
        </w:rPr>
        <w:t>Для сегмента «Убийцы времени» атрибут «Кредитование покупок» – неважный, «Отложенная оплата» – привлекательный/неважный, «Приоритетная доставка» – привлекательный.</w:t>
      </w:r>
    </w:p>
    <w:p w:rsidR="00AC0652" w:rsidRDefault="00AC0652" w:rsidP="00AD2257">
      <w:pPr>
        <w:rPr>
          <w:rFonts w:cs="Times New Roman"/>
        </w:rPr>
      </w:pPr>
      <w:r>
        <w:rPr>
          <w:rFonts w:cs="Times New Roman"/>
        </w:rPr>
        <w:t>В таблице 1</w:t>
      </w:r>
      <w:r w:rsidR="00AD2257">
        <w:rPr>
          <w:rFonts w:cs="Times New Roman"/>
        </w:rPr>
        <w:t>7</w:t>
      </w:r>
      <w:r>
        <w:rPr>
          <w:rFonts w:cs="Times New Roman"/>
        </w:rPr>
        <w:t xml:space="preserve"> представлены предпочтительные атрибуты для каждого сегмента клиентов.</w:t>
      </w:r>
    </w:p>
    <w:p w:rsidR="00AC0652" w:rsidRPr="001B1D74" w:rsidRDefault="00AC0652" w:rsidP="00AC0652">
      <w:pPr>
        <w:rPr>
          <w:rFonts w:cs="Times New Roman"/>
        </w:rPr>
      </w:pPr>
      <w:r w:rsidRPr="001B1D74">
        <w:rPr>
          <w:rFonts w:cs="Times New Roman"/>
        </w:rPr>
        <w:t xml:space="preserve">Таблица </w:t>
      </w:r>
      <w:r>
        <w:rPr>
          <w:rFonts w:cs="Times New Roman"/>
        </w:rPr>
        <w:t>1</w:t>
      </w:r>
      <w:r w:rsidR="00AD2257">
        <w:rPr>
          <w:rFonts w:cs="Times New Roman"/>
        </w:rPr>
        <w:t>7</w:t>
      </w:r>
      <w:r>
        <w:rPr>
          <w:rFonts w:cs="Times New Roman"/>
        </w:rPr>
        <w:t xml:space="preserve"> –</w:t>
      </w:r>
      <w:r w:rsidRPr="001B1D74">
        <w:rPr>
          <w:rFonts w:cs="Times New Roman"/>
        </w:rPr>
        <w:t xml:space="preserve"> Предпочтительные атрибуты для каждого сегмента клиентов согласно </w:t>
      </w:r>
      <w:proofErr w:type="spellStart"/>
      <w:r w:rsidRPr="001B1D74">
        <w:rPr>
          <w:rFonts w:cs="Times New Roman"/>
        </w:rPr>
        <w:t>Кано</w:t>
      </w:r>
      <w:proofErr w:type="spellEnd"/>
      <w:r w:rsidRPr="001B1D74">
        <w:rPr>
          <w:rFonts w:cs="Times New Roman"/>
        </w:rPr>
        <w:t>-анализу</w:t>
      </w:r>
    </w:p>
    <w:tbl>
      <w:tblPr>
        <w:tblStyle w:val="a7"/>
        <w:tblW w:w="0" w:type="auto"/>
        <w:tblLook w:val="04A0" w:firstRow="1" w:lastRow="0" w:firstColumn="1" w:lastColumn="0" w:noHBand="0" w:noVBand="1"/>
      </w:tblPr>
      <w:tblGrid>
        <w:gridCol w:w="2972"/>
        <w:gridCol w:w="6367"/>
      </w:tblGrid>
      <w:tr w:rsidR="00AC0652" w:rsidRPr="00F1160A" w:rsidTr="00AD2257">
        <w:trPr>
          <w:tblHeader/>
        </w:trPr>
        <w:tc>
          <w:tcPr>
            <w:tcW w:w="2972" w:type="dxa"/>
          </w:tcPr>
          <w:p w:rsidR="00AC0652" w:rsidRPr="001136FD" w:rsidRDefault="00AC0652" w:rsidP="00AD2257">
            <w:pPr>
              <w:pStyle w:val="a8"/>
              <w:jc w:val="center"/>
              <w:rPr>
                <w:b/>
                <w:bCs/>
              </w:rPr>
            </w:pPr>
            <w:r w:rsidRPr="001136FD">
              <w:rPr>
                <w:b/>
                <w:bCs/>
              </w:rPr>
              <w:t>Сегмент клиентов</w:t>
            </w:r>
          </w:p>
        </w:tc>
        <w:tc>
          <w:tcPr>
            <w:tcW w:w="6367" w:type="dxa"/>
          </w:tcPr>
          <w:p w:rsidR="00AC0652" w:rsidRPr="001136FD" w:rsidRDefault="00AC0652" w:rsidP="00AD2257">
            <w:pPr>
              <w:pStyle w:val="a8"/>
              <w:jc w:val="center"/>
              <w:rPr>
                <w:b/>
                <w:bCs/>
              </w:rPr>
            </w:pPr>
            <w:r w:rsidRPr="001136FD">
              <w:rPr>
                <w:b/>
                <w:bCs/>
              </w:rPr>
              <w:t>Предпочтительные атрибуты</w:t>
            </w:r>
          </w:p>
        </w:tc>
      </w:tr>
      <w:tr w:rsidR="00AC0652" w:rsidRPr="00F1160A" w:rsidTr="00AD2257">
        <w:tc>
          <w:tcPr>
            <w:tcW w:w="2972" w:type="dxa"/>
          </w:tcPr>
          <w:p w:rsidR="00AC0652" w:rsidRPr="00F1160A" w:rsidRDefault="00AC0652" w:rsidP="00AD2257">
            <w:pPr>
              <w:pStyle w:val="a8"/>
            </w:pPr>
            <w:r w:rsidRPr="00F1160A">
              <w:t>Избирательные</w:t>
            </w:r>
          </w:p>
        </w:tc>
        <w:tc>
          <w:tcPr>
            <w:tcW w:w="6367" w:type="dxa"/>
          </w:tcPr>
          <w:p w:rsidR="00AC0652" w:rsidRPr="00F1160A" w:rsidRDefault="00AC0652" w:rsidP="00AD2257">
            <w:pPr>
              <w:pStyle w:val="a8"/>
            </w:pPr>
            <w:r w:rsidRPr="00F1160A">
              <w:t>«Кредитование покупок» – обязательный</w:t>
            </w:r>
          </w:p>
          <w:p w:rsidR="00AC0652" w:rsidRPr="00F1160A" w:rsidRDefault="00AC0652" w:rsidP="00AD2257">
            <w:pPr>
              <w:pStyle w:val="a8"/>
            </w:pPr>
            <w:r w:rsidRPr="00F1160A">
              <w:t>«Отложенная оплата» – функциональный</w:t>
            </w:r>
          </w:p>
          <w:p w:rsidR="00AC0652" w:rsidRPr="00F1160A" w:rsidRDefault="00AC0652" w:rsidP="00AD2257">
            <w:pPr>
              <w:pStyle w:val="a8"/>
            </w:pPr>
            <w:r w:rsidRPr="00F1160A">
              <w:t>«Приоритетная доставка» – функциональный</w:t>
            </w:r>
          </w:p>
        </w:tc>
      </w:tr>
      <w:tr w:rsidR="00AC0652" w:rsidRPr="00F1160A" w:rsidTr="00AD2257">
        <w:tc>
          <w:tcPr>
            <w:tcW w:w="2972" w:type="dxa"/>
          </w:tcPr>
          <w:p w:rsidR="00AC0652" w:rsidRPr="00F1160A" w:rsidRDefault="00AC0652" w:rsidP="00AD2257">
            <w:pPr>
              <w:pStyle w:val="a8"/>
            </w:pPr>
            <w:r w:rsidRPr="00F1160A">
              <w:t>Истинно лояльные</w:t>
            </w:r>
          </w:p>
        </w:tc>
        <w:tc>
          <w:tcPr>
            <w:tcW w:w="6367" w:type="dxa"/>
          </w:tcPr>
          <w:p w:rsidR="00AC0652" w:rsidRPr="00F1160A" w:rsidRDefault="00AC0652" w:rsidP="00AD2257">
            <w:pPr>
              <w:pStyle w:val="a8"/>
            </w:pPr>
            <w:r w:rsidRPr="00F1160A">
              <w:t>«Отложенная оплата» – обязательный</w:t>
            </w:r>
          </w:p>
          <w:p w:rsidR="00AC0652" w:rsidRPr="00F1160A" w:rsidRDefault="00AC0652" w:rsidP="00AD2257">
            <w:pPr>
              <w:pStyle w:val="a8"/>
            </w:pPr>
            <w:r w:rsidRPr="00F1160A">
              <w:t>«Приоритетная доставка» – обязательный</w:t>
            </w:r>
          </w:p>
        </w:tc>
      </w:tr>
      <w:tr w:rsidR="00AC0652" w:rsidRPr="00F1160A" w:rsidTr="00AD2257">
        <w:tc>
          <w:tcPr>
            <w:tcW w:w="2972" w:type="dxa"/>
          </w:tcPr>
          <w:p w:rsidR="00AC0652" w:rsidRPr="00F1160A" w:rsidRDefault="00AC0652" w:rsidP="00AD2257">
            <w:pPr>
              <w:pStyle w:val="a8"/>
            </w:pPr>
            <w:r w:rsidRPr="00F1160A">
              <w:t>Скептики</w:t>
            </w:r>
          </w:p>
        </w:tc>
        <w:tc>
          <w:tcPr>
            <w:tcW w:w="6367" w:type="dxa"/>
          </w:tcPr>
          <w:p w:rsidR="00AC0652" w:rsidRPr="00F1160A" w:rsidRDefault="00AC0652" w:rsidP="00AD2257">
            <w:pPr>
              <w:pStyle w:val="a8"/>
            </w:pPr>
            <w:r w:rsidRPr="00F1160A">
              <w:t>«Приоритетная доставка» – обязательный/функциональный</w:t>
            </w:r>
          </w:p>
        </w:tc>
      </w:tr>
      <w:tr w:rsidR="00AC0652" w:rsidRPr="00F1160A" w:rsidTr="00AD2257">
        <w:tc>
          <w:tcPr>
            <w:tcW w:w="2972" w:type="dxa"/>
          </w:tcPr>
          <w:p w:rsidR="00AC0652" w:rsidRPr="00F1160A" w:rsidRDefault="00AC0652" w:rsidP="00AD2257">
            <w:pPr>
              <w:pStyle w:val="a8"/>
            </w:pPr>
            <w:r w:rsidRPr="00F1160A">
              <w:t>Перспективные</w:t>
            </w:r>
          </w:p>
        </w:tc>
        <w:tc>
          <w:tcPr>
            <w:tcW w:w="6367" w:type="dxa"/>
          </w:tcPr>
          <w:p w:rsidR="00AC0652" w:rsidRPr="00F1160A" w:rsidRDefault="00AC0652" w:rsidP="00AD2257">
            <w:pPr>
              <w:pStyle w:val="a8"/>
            </w:pPr>
            <w:r w:rsidRPr="00F1160A">
              <w:t>–</w:t>
            </w:r>
          </w:p>
        </w:tc>
      </w:tr>
      <w:tr w:rsidR="00AC0652" w:rsidRPr="00F1160A" w:rsidTr="00AD2257">
        <w:tc>
          <w:tcPr>
            <w:tcW w:w="2972" w:type="dxa"/>
          </w:tcPr>
          <w:p w:rsidR="00AC0652" w:rsidRPr="00F1160A" w:rsidRDefault="00AC0652" w:rsidP="00AD2257">
            <w:pPr>
              <w:pStyle w:val="a8"/>
            </w:pPr>
            <w:r w:rsidRPr="00F1160A">
              <w:t>Ковбои</w:t>
            </w:r>
          </w:p>
        </w:tc>
        <w:tc>
          <w:tcPr>
            <w:tcW w:w="6367" w:type="dxa"/>
          </w:tcPr>
          <w:p w:rsidR="00AC0652" w:rsidRPr="00F1160A" w:rsidRDefault="00AC0652" w:rsidP="00AD2257">
            <w:pPr>
              <w:pStyle w:val="a8"/>
            </w:pPr>
            <w:r w:rsidRPr="00F1160A">
              <w:t>«Кредитование покупок» – функциональный</w:t>
            </w:r>
          </w:p>
          <w:p w:rsidR="00AC0652" w:rsidRPr="00F1160A" w:rsidRDefault="00AC0652" w:rsidP="00AD2257">
            <w:pPr>
              <w:pStyle w:val="a8"/>
            </w:pPr>
            <w:r w:rsidRPr="00F1160A">
              <w:t>«Отложенная оплата» – функциональный/привлекательный/неважный</w:t>
            </w:r>
          </w:p>
        </w:tc>
      </w:tr>
      <w:tr w:rsidR="00AC0652" w:rsidRPr="00F1160A" w:rsidTr="00AD2257">
        <w:tc>
          <w:tcPr>
            <w:tcW w:w="2972" w:type="dxa"/>
          </w:tcPr>
          <w:p w:rsidR="00AC0652" w:rsidRPr="00F1160A" w:rsidRDefault="00AC0652" w:rsidP="00AD2257">
            <w:pPr>
              <w:pStyle w:val="a8"/>
            </w:pPr>
            <w:r w:rsidRPr="00F1160A">
              <w:t>Убийцы времени</w:t>
            </w:r>
          </w:p>
        </w:tc>
        <w:tc>
          <w:tcPr>
            <w:tcW w:w="6367" w:type="dxa"/>
          </w:tcPr>
          <w:p w:rsidR="00AC0652" w:rsidRPr="00F1160A" w:rsidRDefault="00AC0652" w:rsidP="00AD2257">
            <w:pPr>
              <w:pStyle w:val="a8"/>
            </w:pPr>
            <w:r w:rsidRPr="00F1160A">
              <w:t>«Отложенная оплата» – привлекательный/неважный</w:t>
            </w:r>
          </w:p>
          <w:p w:rsidR="00AC0652" w:rsidRPr="00F1160A" w:rsidRDefault="00AC0652" w:rsidP="00AD2257">
            <w:pPr>
              <w:pStyle w:val="a8"/>
            </w:pPr>
            <w:r w:rsidRPr="00F1160A">
              <w:t>«Приоритетная доставка» – привлекательный</w:t>
            </w:r>
          </w:p>
        </w:tc>
      </w:tr>
    </w:tbl>
    <w:p w:rsidR="00AC0652" w:rsidRPr="00C45FAB" w:rsidRDefault="00AC0652" w:rsidP="00C8776B">
      <w:r>
        <w:t>Источник</w:t>
      </w:r>
      <w:r w:rsidRPr="007D3E80">
        <w:t xml:space="preserve">: </w:t>
      </w:r>
      <w:r w:rsidRPr="00C45FAB">
        <w:t>[</w:t>
      </w:r>
      <w:r>
        <w:t>составлено автором по</w:t>
      </w:r>
      <w:r w:rsidRPr="00C45FAB">
        <w:t xml:space="preserve"> </w:t>
      </w:r>
      <w:r w:rsidRPr="007D3E80">
        <w:t xml:space="preserve">результатам </w:t>
      </w:r>
      <w:proofErr w:type="spellStart"/>
      <w:r w:rsidRPr="007D3E80">
        <w:t>Кано</w:t>
      </w:r>
      <w:proofErr w:type="spellEnd"/>
      <w:r w:rsidRPr="007D3E80">
        <w:t>-анализа данных, полученных в ходе авторского исследования</w:t>
      </w:r>
      <w:r w:rsidRPr="00C45FAB">
        <w:t>]</w:t>
      </w:r>
    </w:p>
    <w:p w:rsidR="00AC0652" w:rsidRPr="00966B5D" w:rsidRDefault="00AC0652" w:rsidP="00AC0652">
      <w:pPr>
        <w:rPr>
          <w:rFonts w:cs="Times New Roman"/>
        </w:rPr>
      </w:pPr>
      <w:r w:rsidRPr="00966B5D">
        <w:rPr>
          <w:rFonts w:cs="Times New Roman"/>
        </w:rPr>
        <w:t>Таким образом, при разработке стратегии для каждого сегмента задача состояла в мотивировании клиентов при помощи инструментов маркетинга к продвижению в те сегменты, которые являются для компании наиболее прибыльными, а значит, и более предпочтительными. Как говорилось ранее, сама стратегия для каждого сегмента формулировалась с помощью модели 7</w:t>
      </w:r>
      <w:r w:rsidRPr="00966B5D">
        <w:rPr>
          <w:rFonts w:cs="Times New Roman"/>
          <w:lang w:val="en-US"/>
        </w:rPr>
        <w:t>P</w:t>
      </w:r>
      <w:r w:rsidRPr="00966B5D">
        <w:rPr>
          <w:rFonts w:cs="Times New Roman"/>
        </w:rPr>
        <w:t xml:space="preserve">; однако стоит заметить, что некоторые факторы </w:t>
      </w:r>
      <w:r w:rsidRPr="00966B5D">
        <w:rPr>
          <w:rFonts w:cs="Times New Roman"/>
        </w:rPr>
        <w:lastRenderedPageBreak/>
        <w:t xml:space="preserve">модели оставались неизменными для всех рассматриваемых сегментов, в связи с чем они должны быть вынесены и обсуждены отдельно. </w:t>
      </w:r>
    </w:p>
    <w:p w:rsidR="00AC0652" w:rsidRPr="00966B5D" w:rsidRDefault="00AC0652" w:rsidP="00AC0652">
      <w:pPr>
        <w:rPr>
          <w:rFonts w:cs="Times New Roman"/>
        </w:rPr>
      </w:pPr>
      <w:r w:rsidRPr="00966B5D">
        <w:rPr>
          <w:rFonts w:cs="Times New Roman"/>
        </w:rPr>
        <w:t>Для начала следует рассмотреть базовую модель 7</w:t>
      </w:r>
      <w:r w:rsidRPr="00966B5D">
        <w:rPr>
          <w:rFonts w:cs="Times New Roman"/>
          <w:lang w:val="en-US"/>
        </w:rPr>
        <w:t>P</w:t>
      </w:r>
      <w:r w:rsidRPr="00966B5D">
        <w:rPr>
          <w:rFonts w:cs="Times New Roman"/>
        </w:rPr>
        <w:t xml:space="preserve"> для новых клиентов организации, а также для сегментов, исключенных из дальнейшего рассмотрения («Ковбои» и «Убийцы времени», представленные в основном мелкими российскими покупателями с соответствующим объёмом закупки). Базовая модель 7</w:t>
      </w:r>
      <w:r w:rsidRPr="00966B5D">
        <w:rPr>
          <w:rFonts w:cs="Times New Roman"/>
          <w:lang w:val="en-US"/>
        </w:rPr>
        <w:t>P</w:t>
      </w:r>
      <w:r w:rsidRPr="00966B5D">
        <w:rPr>
          <w:rFonts w:cs="Times New Roman"/>
        </w:rPr>
        <w:t xml:space="preserve"> представлена в таблице</w:t>
      </w:r>
      <w:r>
        <w:rPr>
          <w:rFonts w:cs="Times New Roman"/>
        </w:rPr>
        <w:t xml:space="preserve"> 1</w:t>
      </w:r>
      <w:r w:rsidR="00AD2257">
        <w:rPr>
          <w:rFonts w:cs="Times New Roman"/>
        </w:rPr>
        <w:t>8</w:t>
      </w:r>
      <w:r>
        <w:rPr>
          <w:rFonts w:cs="Times New Roman"/>
        </w:rPr>
        <w:t>.</w:t>
      </w:r>
    </w:p>
    <w:p w:rsidR="00AC0652" w:rsidRPr="00966B5D" w:rsidRDefault="00AC0652" w:rsidP="00AC0652">
      <w:pPr>
        <w:pStyle w:val="aa"/>
        <w:keepNext/>
        <w:spacing w:after="0" w:line="360" w:lineRule="auto"/>
        <w:ind w:firstLine="709"/>
        <w:jc w:val="both"/>
        <w:rPr>
          <w:rFonts w:ascii="Times New Roman" w:hAnsi="Times New Roman" w:cs="Times New Roman"/>
          <w:i w:val="0"/>
          <w:iCs w:val="0"/>
          <w:color w:val="000000" w:themeColor="text1"/>
          <w:sz w:val="24"/>
          <w:szCs w:val="24"/>
        </w:rPr>
      </w:pPr>
      <w:r w:rsidRPr="00966B5D">
        <w:rPr>
          <w:rFonts w:ascii="Times New Roman" w:hAnsi="Times New Roman" w:cs="Times New Roman"/>
          <w:i w:val="0"/>
          <w:iCs w:val="0"/>
          <w:color w:val="000000" w:themeColor="text1"/>
          <w:sz w:val="24"/>
          <w:szCs w:val="24"/>
        </w:rPr>
        <w:t xml:space="preserve">Таблица </w:t>
      </w:r>
      <w:r>
        <w:rPr>
          <w:rFonts w:ascii="Times New Roman" w:hAnsi="Times New Roman" w:cs="Times New Roman"/>
          <w:i w:val="0"/>
          <w:iCs w:val="0"/>
          <w:color w:val="000000" w:themeColor="text1"/>
          <w:sz w:val="24"/>
          <w:szCs w:val="24"/>
        </w:rPr>
        <w:t>1</w:t>
      </w:r>
      <w:r w:rsidR="00AD2257">
        <w:rPr>
          <w:rFonts w:ascii="Times New Roman" w:hAnsi="Times New Roman" w:cs="Times New Roman"/>
          <w:i w:val="0"/>
          <w:iCs w:val="0"/>
          <w:color w:val="000000" w:themeColor="text1"/>
          <w:sz w:val="24"/>
          <w:szCs w:val="24"/>
        </w:rPr>
        <w:t>8</w:t>
      </w:r>
      <w:r>
        <w:rPr>
          <w:rFonts w:ascii="Times New Roman" w:hAnsi="Times New Roman" w:cs="Times New Roman"/>
          <w:i w:val="0"/>
          <w:iCs w:val="0"/>
          <w:color w:val="000000" w:themeColor="text1"/>
          <w:sz w:val="24"/>
          <w:szCs w:val="24"/>
        </w:rPr>
        <w:t xml:space="preserve"> –</w:t>
      </w:r>
      <w:r w:rsidRPr="00966B5D">
        <w:rPr>
          <w:rFonts w:ascii="Times New Roman" w:hAnsi="Times New Roman" w:cs="Times New Roman"/>
          <w:i w:val="0"/>
          <w:iCs w:val="0"/>
          <w:color w:val="000000" w:themeColor="text1"/>
          <w:sz w:val="24"/>
          <w:szCs w:val="24"/>
        </w:rPr>
        <w:t xml:space="preserve"> Базовая</w:t>
      </w:r>
      <w:r>
        <w:rPr>
          <w:rFonts w:ascii="Times New Roman" w:hAnsi="Times New Roman" w:cs="Times New Roman"/>
          <w:i w:val="0"/>
          <w:iCs w:val="0"/>
          <w:color w:val="000000" w:themeColor="text1"/>
          <w:sz w:val="24"/>
          <w:szCs w:val="24"/>
        </w:rPr>
        <w:t xml:space="preserve"> </w:t>
      </w:r>
      <w:r w:rsidRPr="00966B5D">
        <w:rPr>
          <w:rFonts w:ascii="Times New Roman" w:hAnsi="Times New Roman" w:cs="Times New Roman"/>
          <w:i w:val="0"/>
          <w:iCs w:val="0"/>
          <w:color w:val="000000" w:themeColor="text1"/>
          <w:sz w:val="24"/>
          <w:szCs w:val="24"/>
        </w:rPr>
        <w:t>модель 7</w:t>
      </w:r>
      <w:r w:rsidRPr="00966B5D">
        <w:rPr>
          <w:rFonts w:ascii="Times New Roman" w:hAnsi="Times New Roman" w:cs="Times New Roman"/>
          <w:i w:val="0"/>
          <w:iCs w:val="0"/>
          <w:color w:val="000000" w:themeColor="text1"/>
          <w:sz w:val="24"/>
          <w:szCs w:val="24"/>
          <w:lang w:val="en-US"/>
        </w:rPr>
        <w:t>P</w:t>
      </w:r>
      <w:r w:rsidRPr="00966B5D">
        <w:rPr>
          <w:rFonts w:ascii="Times New Roman" w:hAnsi="Times New Roman" w:cs="Times New Roman"/>
          <w:i w:val="0"/>
          <w:iCs w:val="0"/>
          <w:color w:val="000000" w:themeColor="text1"/>
          <w:sz w:val="24"/>
          <w:szCs w:val="24"/>
        </w:rPr>
        <w:t xml:space="preserve"> для компании </w:t>
      </w:r>
      <w:r>
        <w:rPr>
          <w:rFonts w:ascii="Times New Roman" w:hAnsi="Times New Roman" w:cs="Times New Roman"/>
          <w:i w:val="0"/>
          <w:iCs w:val="0"/>
          <w:color w:val="000000" w:themeColor="text1"/>
          <w:sz w:val="24"/>
          <w:szCs w:val="24"/>
        </w:rPr>
        <w:t>«Русьпушнина»</w:t>
      </w:r>
    </w:p>
    <w:tbl>
      <w:tblPr>
        <w:tblStyle w:val="a7"/>
        <w:tblW w:w="0" w:type="auto"/>
        <w:tblLook w:val="04A0" w:firstRow="1" w:lastRow="0" w:firstColumn="1" w:lastColumn="0" w:noHBand="0" w:noVBand="1"/>
      </w:tblPr>
      <w:tblGrid>
        <w:gridCol w:w="3397"/>
        <w:gridCol w:w="5942"/>
      </w:tblGrid>
      <w:tr w:rsidR="00AC0652" w:rsidRPr="0062293B" w:rsidTr="00AD2257">
        <w:trPr>
          <w:tblHeader/>
        </w:trPr>
        <w:tc>
          <w:tcPr>
            <w:tcW w:w="3397" w:type="dxa"/>
          </w:tcPr>
          <w:p w:rsidR="00AC0652" w:rsidRPr="001136FD" w:rsidRDefault="00AC0652" w:rsidP="00AD2257">
            <w:pPr>
              <w:pStyle w:val="a8"/>
              <w:jc w:val="center"/>
              <w:rPr>
                <w:b/>
                <w:bCs/>
                <w:lang w:val="en-US"/>
              </w:rPr>
            </w:pPr>
            <w:r w:rsidRPr="001136FD">
              <w:rPr>
                <w:b/>
                <w:bCs/>
              </w:rPr>
              <w:t xml:space="preserve">Фактор модели </w:t>
            </w:r>
            <w:r w:rsidRPr="001136FD">
              <w:rPr>
                <w:b/>
                <w:bCs/>
                <w:lang w:val="en-US"/>
              </w:rPr>
              <w:t>7P</w:t>
            </w:r>
          </w:p>
        </w:tc>
        <w:tc>
          <w:tcPr>
            <w:tcW w:w="5942" w:type="dxa"/>
          </w:tcPr>
          <w:p w:rsidR="00AC0652" w:rsidRPr="001136FD" w:rsidRDefault="00AC0652" w:rsidP="00AD2257">
            <w:pPr>
              <w:pStyle w:val="a8"/>
              <w:jc w:val="center"/>
              <w:rPr>
                <w:b/>
                <w:bCs/>
              </w:rPr>
            </w:pPr>
            <w:r w:rsidRPr="001136FD">
              <w:rPr>
                <w:b/>
                <w:bCs/>
              </w:rPr>
              <w:t>Содержание фактора</w:t>
            </w:r>
          </w:p>
        </w:tc>
      </w:tr>
      <w:tr w:rsidR="00AC0652" w:rsidRPr="0062293B" w:rsidTr="00AD2257">
        <w:tc>
          <w:tcPr>
            <w:tcW w:w="3397" w:type="dxa"/>
          </w:tcPr>
          <w:p w:rsidR="00AC0652" w:rsidRPr="0062293B" w:rsidRDefault="00AC0652" w:rsidP="00AD2257">
            <w:pPr>
              <w:pStyle w:val="a8"/>
            </w:pPr>
            <w:r w:rsidRPr="0062293B">
              <w:rPr>
                <w:lang w:val="en-US"/>
              </w:rPr>
              <w:t xml:space="preserve">Product – </w:t>
            </w:r>
            <w:r w:rsidRPr="0062293B">
              <w:t>Продукт</w:t>
            </w:r>
          </w:p>
        </w:tc>
        <w:tc>
          <w:tcPr>
            <w:tcW w:w="5942" w:type="dxa"/>
          </w:tcPr>
          <w:p w:rsidR="00AC0652" w:rsidRPr="0062293B" w:rsidRDefault="00AC0652" w:rsidP="00AD2257">
            <w:pPr>
              <w:pStyle w:val="a8"/>
            </w:pPr>
            <w:r w:rsidRPr="0062293B">
              <w:t>Услуги по продаже пушнины соболя на аукционных торгах</w:t>
            </w:r>
          </w:p>
        </w:tc>
      </w:tr>
      <w:tr w:rsidR="00AC0652" w:rsidRPr="0062293B" w:rsidTr="00AD2257">
        <w:tc>
          <w:tcPr>
            <w:tcW w:w="3397" w:type="dxa"/>
          </w:tcPr>
          <w:p w:rsidR="00AC0652" w:rsidRPr="0062293B" w:rsidRDefault="00AC0652" w:rsidP="00AD2257">
            <w:pPr>
              <w:pStyle w:val="a8"/>
            </w:pPr>
            <w:r w:rsidRPr="0062293B">
              <w:rPr>
                <w:lang w:val="en-US"/>
              </w:rPr>
              <w:t>Price</w:t>
            </w:r>
            <w:r w:rsidRPr="0062293B">
              <w:t xml:space="preserve"> – Цена</w:t>
            </w:r>
          </w:p>
        </w:tc>
        <w:tc>
          <w:tcPr>
            <w:tcW w:w="5942" w:type="dxa"/>
          </w:tcPr>
          <w:p w:rsidR="00AC0652" w:rsidRPr="0062293B" w:rsidRDefault="00AC0652" w:rsidP="00AD2257">
            <w:pPr>
              <w:pStyle w:val="a8"/>
            </w:pPr>
            <w:r w:rsidRPr="0062293B">
              <w:t>Комиссионные с объёма покупки в денежном выражении:</w:t>
            </w:r>
          </w:p>
          <w:p w:rsidR="00AC0652" w:rsidRPr="0062293B" w:rsidRDefault="00AC0652" w:rsidP="00AD2257">
            <w:pPr>
              <w:pStyle w:val="a8"/>
            </w:pPr>
            <w:r w:rsidRPr="0062293B">
              <w:t>5,5% объёма покупки – аукционный сбор;</w:t>
            </w:r>
          </w:p>
          <w:p w:rsidR="00AC0652" w:rsidRPr="0062293B" w:rsidRDefault="00AC0652" w:rsidP="00AD2257">
            <w:pPr>
              <w:pStyle w:val="a8"/>
            </w:pPr>
            <w:r w:rsidRPr="0062293B">
              <w:t>1,25% от объёма покупки – маркетинговый сбор;</w:t>
            </w:r>
          </w:p>
          <w:p w:rsidR="00AC0652" w:rsidRPr="0062293B" w:rsidRDefault="00AC0652" w:rsidP="00AD2257">
            <w:pPr>
              <w:pStyle w:val="a8"/>
            </w:pPr>
            <w:r w:rsidRPr="0062293B">
              <w:t>от 1 до 1,75%</w:t>
            </w:r>
            <w:r>
              <w:t xml:space="preserve"> – </w:t>
            </w:r>
            <w:r w:rsidRPr="0062293B">
              <w:t>сбор за доставку</w:t>
            </w:r>
          </w:p>
        </w:tc>
      </w:tr>
      <w:tr w:rsidR="00AC0652" w:rsidRPr="0062293B" w:rsidTr="00AD2257">
        <w:tc>
          <w:tcPr>
            <w:tcW w:w="3397" w:type="dxa"/>
          </w:tcPr>
          <w:p w:rsidR="00AC0652" w:rsidRPr="0062293B" w:rsidRDefault="00AC0652" w:rsidP="00AD2257">
            <w:pPr>
              <w:pStyle w:val="a8"/>
            </w:pPr>
            <w:r w:rsidRPr="0062293B">
              <w:rPr>
                <w:lang w:val="en-US"/>
              </w:rPr>
              <w:t>Place</w:t>
            </w:r>
            <w:r w:rsidRPr="0062293B">
              <w:t xml:space="preserve"> – Место оказания услуги</w:t>
            </w:r>
          </w:p>
        </w:tc>
        <w:tc>
          <w:tcPr>
            <w:tcW w:w="5942" w:type="dxa"/>
          </w:tcPr>
          <w:p w:rsidR="00AC0652" w:rsidRPr="0062293B" w:rsidRDefault="00AC0652" w:rsidP="00AD2257">
            <w:pPr>
              <w:pStyle w:val="a8"/>
            </w:pPr>
            <w:r w:rsidRPr="0062293B">
              <w:t>Помещение «Аукционная деятельность»</w:t>
            </w:r>
          </w:p>
        </w:tc>
      </w:tr>
      <w:tr w:rsidR="00AC0652" w:rsidRPr="0062293B" w:rsidTr="00AD2257">
        <w:tc>
          <w:tcPr>
            <w:tcW w:w="3397" w:type="dxa"/>
          </w:tcPr>
          <w:p w:rsidR="00AC0652" w:rsidRPr="0062293B" w:rsidRDefault="00AC0652" w:rsidP="00AD2257">
            <w:pPr>
              <w:pStyle w:val="a8"/>
            </w:pPr>
            <w:r w:rsidRPr="0062293B">
              <w:rPr>
                <w:lang w:val="en-US"/>
              </w:rPr>
              <w:t>Promotion</w:t>
            </w:r>
            <w:r w:rsidRPr="0062293B">
              <w:t xml:space="preserve"> – Продвижение</w:t>
            </w:r>
          </w:p>
        </w:tc>
        <w:tc>
          <w:tcPr>
            <w:tcW w:w="5942" w:type="dxa"/>
          </w:tcPr>
          <w:p w:rsidR="00AC0652" w:rsidRPr="0062293B" w:rsidRDefault="00AC0652" w:rsidP="00AD2257">
            <w:pPr>
              <w:pStyle w:val="a8"/>
              <w:numPr>
                <w:ilvl w:val="0"/>
                <w:numId w:val="49"/>
              </w:numPr>
            </w:pPr>
            <w:r w:rsidRPr="0062293B">
              <w:t>Регистрация в международных ассоциациях</w:t>
            </w:r>
            <w:r>
              <w:t>;</w:t>
            </w:r>
          </w:p>
          <w:p w:rsidR="00AC0652" w:rsidRPr="0062293B" w:rsidRDefault="00AC0652" w:rsidP="00AD2257">
            <w:pPr>
              <w:pStyle w:val="a8"/>
              <w:numPr>
                <w:ilvl w:val="0"/>
                <w:numId w:val="49"/>
              </w:numPr>
              <w:rPr>
                <w:lang w:val="en-US"/>
              </w:rPr>
            </w:pPr>
            <w:r w:rsidRPr="0062293B">
              <w:rPr>
                <w:lang w:val="en-US"/>
              </w:rPr>
              <w:t>Business Development</w:t>
            </w:r>
            <w:r>
              <w:t>;</w:t>
            </w:r>
          </w:p>
          <w:p w:rsidR="00AC0652" w:rsidRPr="0062293B" w:rsidRDefault="00AC0652" w:rsidP="00AD2257">
            <w:pPr>
              <w:pStyle w:val="a8"/>
              <w:numPr>
                <w:ilvl w:val="0"/>
                <w:numId w:val="49"/>
              </w:numPr>
              <w:rPr>
                <w:lang w:val="en-US"/>
              </w:rPr>
            </w:pPr>
            <w:r w:rsidRPr="0062293B">
              <w:t>Публикации в профильных журналах</w:t>
            </w:r>
          </w:p>
        </w:tc>
      </w:tr>
      <w:tr w:rsidR="00AC0652" w:rsidRPr="0062293B" w:rsidTr="00AD2257">
        <w:tc>
          <w:tcPr>
            <w:tcW w:w="3397" w:type="dxa"/>
          </w:tcPr>
          <w:p w:rsidR="00AC0652" w:rsidRPr="0062293B" w:rsidRDefault="00AC0652" w:rsidP="00AD2257">
            <w:pPr>
              <w:pStyle w:val="a8"/>
            </w:pPr>
            <w:r w:rsidRPr="0062293B">
              <w:rPr>
                <w:lang w:val="en-US"/>
              </w:rPr>
              <w:t>People</w:t>
            </w:r>
            <w:r w:rsidRPr="0062293B">
              <w:t xml:space="preserve"> – Люди</w:t>
            </w:r>
          </w:p>
        </w:tc>
        <w:tc>
          <w:tcPr>
            <w:tcW w:w="5942" w:type="dxa"/>
          </w:tcPr>
          <w:p w:rsidR="00AC0652" w:rsidRPr="0062293B" w:rsidRDefault="00AC0652" w:rsidP="00AD2257">
            <w:pPr>
              <w:pStyle w:val="a8"/>
              <w:numPr>
                <w:ilvl w:val="0"/>
                <w:numId w:val="49"/>
              </w:numPr>
            </w:pPr>
            <w:r w:rsidRPr="0062293B">
              <w:t>Генеральный директор</w:t>
            </w:r>
            <w:r>
              <w:t>;</w:t>
            </w:r>
          </w:p>
          <w:p w:rsidR="00AC0652" w:rsidRPr="0062293B" w:rsidRDefault="00AC0652" w:rsidP="00AD2257">
            <w:pPr>
              <w:pStyle w:val="a8"/>
              <w:numPr>
                <w:ilvl w:val="0"/>
                <w:numId w:val="49"/>
              </w:numPr>
            </w:pPr>
            <w:r w:rsidRPr="0062293B">
              <w:t>Заместитель директора по аукционной работе</w:t>
            </w:r>
            <w:r>
              <w:t>;</w:t>
            </w:r>
          </w:p>
          <w:p w:rsidR="00AC0652" w:rsidRPr="0062293B" w:rsidRDefault="00AC0652" w:rsidP="00AD2257">
            <w:pPr>
              <w:pStyle w:val="a8"/>
              <w:numPr>
                <w:ilvl w:val="0"/>
                <w:numId w:val="49"/>
              </w:numPr>
            </w:pPr>
            <w:r w:rsidRPr="0062293B">
              <w:t>Секретарь-референт</w:t>
            </w:r>
            <w:r>
              <w:t>;</w:t>
            </w:r>
          </w:p>
          <w:p w:rsidR="00AC0652" w:rsidRPr="0062293B" w:rsidRDefault="00AC0652" w:rsidP="00AD2257">
            <w:pPr>
              <w:pStyle w:val="a8"/>
              <w:numPr>
                <w:ilvl w:val="0"/>
                <w:numId w:val="49"/>
              </w:numPr>
            </w:pPr>
            <w:r w:rsidRPr="0062293B">
              <w:t>Отдел логистики</w:t>
            </w:r>
            <w:r>
              <w:t>;</w:t>
            </w:r>
          </w:p>
          <w:p w:rsidR="00AC0652" w:rsidRPr="0062293B" w:rsidRDefault="00AC0652" w:rsidP="00AD2257">
            <w:pPr>
              <w:pStyle w:val="a8"/>
              <w:numPr>
                <w:ilvl w:val="0"/>
                <w:numId w:val="49"/>
              </w:numPr>
            </w:pPr>
            <w:r w:rsidRPr="0062293B">
              <w:t>Временный персонал (помощники брокера)</w:t>
            </w:r>
          </w:p>
        </w:tc>
      </w:tr>
      <w:tr w:rsidR="00AC0652" w:rsidRPr="0062293B" w:rsidTr="00AD2257">
        <w:tc>
          <w:tcPr>
            <w:tcW w:w="3397" w:type="dxa"/>
          </w:tcPr>
          <w:p w:rsidR="00AC0652" w:rsidRPr="0062293B" w:rsidRDefault="00AC0652" w:rsidP="00AD2257">
            <w:pPr>
              <w:pStyle w:val="a8"/>
            </w:pPr>
            <w:r w:rsidRPr="0062293B">
              <w:rPr>
                <w:lang w:val="en-US"/>
              </w:rPr>
              <w:t>Process</w:t>
            </w:r>
            <w:r w:rsidRPr="0062293B">
              <w:t xml:space="preserve"> – Процесс</w:t>
            </w:r>
          </w:p>
        </w:tc>
        <w:tc>
          <w:tcPr>
            <w:tcW w:w="5942" w:type="dxa"/>
          </w:tcPr>
          <w:p w:rsidR="00AC0652" w:rsidRPr="0062293B" w:rsidRDefault="00AC0652" w:rsidP="00AD2257">
            <w:pPr>
              <w:pStyle w:val="a8"/>
              <w:numPr>
                <w:ilvl w:val="0"/>
                <w:numId w:val="49"/>
              </w:numPr>
            </w:pPr>
            <w:r w:rsidRPr="0062293B">
              <w:t>Предварительная сортировка товара</w:t>
            </w:r>
            <w:r w:rsidRPr="0062293B">
              <w:rPr>
                <w:lang w:val="en-US"/>
              </w:rPr>
              <w:t>;</w:t>
            </w:r>
          </w:p>
          <w:p w:rsidR="00AC0652" w:rsidRPr="0062293B" w:rsidRDefault="00AC0652" w:rsidP="00AD2257">
            <w:pPr>
              <w:pStyle w:val="a8"/>
              <w:numPr>
                <w:ilvl w:val="0"/>
                <w:numId w:val="49"/>
              </w:numPr>
            </w:pPr>
            <w:r w:rsidRPr="0062293B">
              <w:t>Организация аукциона</w:t>
            </w:r>
            <w:r w:rsidRPr="0062293B">
              <w:rPr>
                <w:lang w:val="en-US"/>
              </w:rPr>
              <w:t>;</w:t>
            </w:r>
          </w:p>
          <w:p w:rsidR="00AC0652" w:rsidRPr="0062293B" w:rsidRDefault="00AC0652" w:rsidP="00AD2257">
            <w:pPr>
              <w:pStyle w:val="a8"/>
              <w:numPr>
                <w:ilvl w:val="0"/>
                <w:numId w:val="49"/>
              </w:numPr>
            </w:pPr>
            <w:r w:rsidRPr="0062293B">
              <w:t>Дарование покупателям возможности предварительно осмотреть товар с предоставлением покупателю помощника из числа временного персонала организации;</w:t>
            </w:r>
          </w:p>
          <w:p w:rsidR="00AC0652" w:rsidRPr="0062293B" w:rsidRDefault="00AC0652" w:rsidP="00AD2257">
            <w:pPr>
              <w:pStyle w:val="a8"/>
              <w:numPr>
                <w:ilvl w:val="0"/>
                <w:numId w:val="49"/>
              </w:numPr>
            </w:pPr>
            <w:r w:rsidRPr="0062293B">
              <w:t>Оформление и предоставление аукционного каталога;</w:t>
            </w:r>
          </w:p>
          <w:p w:rsidR="00AC0652" w:rsidRPr="0062293B" w:rsidRDefault="00AC0652" w:rsidP="00AD2257">
            <w:pPr>
              <w:pStyle w:val="a8"/>
              <w:numPr>
                <w:ilvl w:val="0"/>
                <w:numId w:val="49"/>
              </w:numPr>
            </w:pPr>
            <w:r w:rsidRPr="0062293B">
              <w:t>Проведение аукционных торгов</w:t>
            </w:r>
            <w:r w:rsidRPr="0062293B">
              <w:rPr>
                <w:lang w:val="en-US"/>
              </w:rPr>
              <w:t>;</w:t>
            </w:r>
          </w:p>
          <w:p w:rsidR="00AC0652" w:rsidRPr="0062293B" w:rsidRDefault="00AC0652" w:rsidP="00AD2257">
            <w:pPr>
              <w:pStyle w:val="a8"/>
              <w:numPr>
                <w:ilvl w:val="0"/>
                <w:numId w:val="49"/>
              </w:numPr>
            </w:pPr>
            <w:r w:rsidRPr="0062293B">
              <w:t>Оформление счетов</w:t>
            </w:r>
            <w:r w:rsidRPr="0062293B">
              <w:rPr>
                <w:lang w:val="en-US"/>
              </w:rPr>
              <w:t>;</w:t>
            </w:r>
          </w:p>
          <w:p w:rsidR="00AC0652" w:rsidRPr="0062293B" w:rsidRDefault="00AC0652" w:rsidP="00AD2257">
            <w:pPr>
              <w:pStyle w:val="a8"/>
              <w:numPr>
                <w:ilvl w:val="0"/>
                <w:numId w:val="49"/>
              </w:numPr>
            </w:pPr>
            <w:r w:rsidRPr="0062293B">
              <w:t>Организация своевремен</w:t>
            </w:r>
            <w:r>
              <w:t>ной отгрузки товара покупателям</w:t>
            </w:r>
          </w:p>
        </w:tc>
      </w:tr>
      <w:tr w:rsidR="00AC0652" w:rsidRPr="0062293B" w:rsidTr="00AD2257">
        <w:tc>
          <w:tcPr>
            <w:tcW w:w="3397" w:type="dxa"/>
          </w:tcPr>
          <w:p w:rsidR="00AC0652" w:rsidRPr="0062293B" w:rsidRDefault="00AC0652" w:rsidP="00AD2257">
            <w:pPr>
              <w:pStyle w:val="a8"/>
            </w:pPr>
            <w:r w:rsidRPr="0062293B">
              <w:rPr>
                <w:lang w:val="en-US"/>
              </w:rPr>
              <w:t>Physical Evidence</w:t>
            </w:r>
            <w:r w:rsidRPr="0062293B">
              <w:t xml:space="preserve"> – Физическое окружение</w:t>
            </w:r>
          </w:p>
        </w:tc>
        <w:tc>
          <w:tcPr>
            <w:tcW w:w="5942" w:type="dxa"/>
          </w:tcPr>
          <w:p w:rsidR="00AC0652" w:rsidRPr="0062293B" w:rsidRDefault="00AC0652" w:rsidP="00AD2257">
            <w:pPr>
              <w:pStyle w:val="a8"/>
              <w:numPr>
                <w:ilvl w:val="0"/>
                <w:numId w:val="49"/>
              </w:numPr>
            </w:pPr>
            <w:r w:rsidRPr="0062293B">
              <w:t xml:space="preserve">Просмотровые столы в синем цвете со специальным галогеновым освещением (шкуры выглядят наиболее </w:t>
            </w:r>
            <w:r w:rsidRPr="0062293B">
              <w:lastRenderedPageBreak/>
              <w:t>достоверно, можно увидеть все их качественные характеристики);</w:t>
            </w:r>
          </w:p>
          <w:p w:rsidR="00AC0652" w:rsidRPr="0062293B" w:rsidRDefault="00AC0652" w:rsidP="00AD2257">
            <w:pPr>
              <w:pStyle w:val="a8"/>
              <w:numPr>
                <w:ilvl w:val="0"/>
                <w:numId w:val="49"/>
              </w:numPr>
            </w:pPr>
            <w:r w:rsidRPr="0062293B">
              <w:t>Бизнес-сувениры (каталожные папки, сумки для ношения каталогов, рулетки-брелоки с логотипом для измерения длины шкурки, ручки, бизнес-блоки с логотипом для заметок);</w:t>
            </w:r>
          </w:p>
          <w:p w:rsidR="00AC0652" w:rsidRPr="0062293B" w:rsidRDefault="00AC0652" w:rsidP="00AD2257">
            <w:pPr>
              <w:pStyle w:val="a8"/>
              <w:numPr>
                <w:ilvl w:val="0"/>
                <w:numId w:val="49"/>
              </w:numPr>
            </w:pPr>
            <w:r w:rsidRPr="0062293B">
              <w:t>Рекламная продукция (брошюры, листовки);</w:t>
            </w:r>
          </w:p>
          <w:p w:rsidR="00AC0652" w:rsidRPr="0062293B" w:rsidRDefault="00AC0652" w:rsidP="00AD2257">
            <w:pPr>
              <w:pStyle w:val="a8"/>
              <w:numPr>
                <w:ilvl w:val="0"/>
                <w:numId w:val="49"/>
              </w:numPr>
            </w:pPr>
            <w:r w:rsidRPr="0062293B">
              <w:t>Визитки с логотипом;</w:t>
            </w:r>
          </w:p>
          <w:p w:rsidR="00AC0652" w:rsidRPr="0062293B" w:rsidRDefault="00AC0652" w:rsidP="00AD2257">
            <w:pPr>
              <w:pStyle w:val="a8"/>
              <w:numPr>
                <w:ilvl w:val="0"/>
                <w:numId w:val="49"/>
              </w:numPr>
            </w:pPr>
            <w:r w:rsidRPr="0062293B">
              <w:t>Квартальные календари с логотипом;</w:t>
            </w:r>
          </w:p>
          <w:p w:rsidR="00AC0652" w:rsidRPr="0062293B" w:rsidRDefault="00AC0652" w:rsidP="00AD2257">
            <w:pPr>
              <w:pStyle w:val="a8"/>
              <w:numPr>
                <w:ilvl w:val="0"/>
                <w:numId w:val="49"/>
              </w:numPr>
            </w:pPr>
            <w:r w:rsidRPr="0062293B">
              <w:t xml:space="preserve">Логотип компании на стойке </w:t>
            </w:r>
            <w:proofErr w:type="spellStart"/>
            <w:r w:rsidRPr="0062293B">
              <w:t>ресепшн</w:t>
            </w:r>
            <w:proofErr w:type="spellEnd"/>
            <w:r w:rsidRPr="0062293B">
              <w:t>;</w:t>
            </w:r>
          </w:p>
          <w:p w:rsidR="00AC0652" w:rsidRPr="0062293B" w:rsidRDefault="00AC0652" w:rsidP="00AD2257">
            <w:pPr>
              <w:pStyle w:val="a8"/>
              <w:numPr>
                <w:ilvl w:val="0"/>
                <w:numId w:val="49"/>
              </w:numPr>
            </w:pPr>
            <w:r w:rsidRPr="0062293B">
              <w:t>Большой постер перед помещением аукционного зала;</w:t>
            </w:r>
          </w:p>
          <w:p w:rsidR="00AC0652" w:rsidRPr="0062293B" w:rsidRDefault="00AC0652" w:rsidP="00AD2257">
            <w:pPr>
              <w:pStyle w:val="a8"/>
              <w:numPr>
                <w:ilvl w:val="0"/>
                <w:numId w:val="49"/>
              </w:numPr>
            </w:pPr>
            <w:r w:rsidRPr="0062293B">
              <w:t>Столы для покупателей в аукционном зале с табличками с номерами покупателей;</w:t>
            </w:r>
          </w:p>
          <w:p w:rsidR="00AC0652" w:rsidRPr="0062293B" w:rsidRDefault="00AC0652" w:rsidP="00AD2257">
            <w:pPr>
              <w:pStyle w:val="a8"/>
              <w:numPr>
                <w:ilvl w:val="0"/>
                <w:numId w:val="49"/>
              </w:numPr>
            </w:pPr>
            <w:r w:rsidRPr="0062293B">
              <w:t xml:space="preserve">Во главе аукционного зала – стол </w:t>
            </w:r>
            <w:proofErr w:type="spellStart"/>
            <w:r w:rsidRPr="0062293B">
              <w:t>аукционатора</w:t>
            </w:r>
            <w:proofErr w:type="spellEnd"/>
            <w:r w:rsidRPr="0062293B">
              <w:t xml:space="preserve"> на возвышении, обязательные атрибуты – специальный инвентарь для аукциониста (молоток, доска-отбойник, колотушка);</w:t>
            </w:r>
          </w:p>
          <w:p w:rsidR="00AC0652" w:rsidRPr="0062293B" w:rsidRDefault="00AC0652" w:rsidP="00AD2257">
            <w:pPr>
              <w:pStyle w:val="a8"/>
              <w:numPr>
                <w:ilvl w:val="0"/>
                <w:numId w:val="49"/>
              </w:numPr>
            </w:pPr>
            <w:r w:rsidRPr="0062293B">
              <w:t>Веб-сайт</w:t>
            </w:r>
          </w:p>
        </w:tc>
      </w:tr>
    </w:tbl>
    <w:p w:rsidR="00AC0652" w:rsidRPr="00C45FAB" w:rsidRDefault="00AC0652" w:rsidP="00AC0652">
      <w:pPr>
        <w:rPr>
          <w:rFonts w:cs="Times New Roman"/>
        </w:rPr>
      </w:pPr>
      <w:r>
        <w:rPr>
          <w:rFonts w:cs="Times New Roman"/>
        </w:rPr>
        <w:lastRenderedPageBreak/>
        <w:t xml:space="preserve">Источник: </w:t>
      </w:r>
      <w:r w:rsidRPr="00C45FAB">
        <w:rPr>
          <w:rFonts w:cs="Times New Roman"/>
        </w:rPr>
        <w:t>[</w:t>
      </w:r>
      <w:r>
        <w:rPr>
          <w:rFonts w:cs="Times New Roman"/>
        </w:rPr>
        <w:t>составлено автором по данным интервью с сотрудниками компании</w:t>
      </w:r>
      <w:r w:rsidRPr="00C45FAB">
        <w:rPr>
          <w:rFonts w:cs="Times New Roman"/>
        </w:rPr>
        <w:t>]</w:t>
      </w:r>
    </w:p>
    <w:p w:rsidR="00AC0652" w:rsidRDefault="00AC0652" w:rsidP="00AC0652">
      <w:pPr>
        <w:rPr>
          <w:rFonts w:cs="Times New Roman"/>
        </w:rPr>
      </w:pPr>
      <w:r w:rsidRPr="00966B5D">
        <w:rPr>
          <w:rFonts w:cs="Times New Roman"/>
        </w:rPr>
        <w:t>Основные стратегические составляющие для каждого сегмента представляли собой изменения базовой модели 7</w:t>
      </w:r>
      <w:r w:rsidRPr="00966B5D">
        <w:rPr>
          <w:rFonts w:cs="Times New Roman"/>
          <w:lang w:val="en-US"/>
        </w:rPr>
        <w:t>P</w:t>
      </w:r>
      <w:r w:rsidRPr="00966B5D">
        <w:rPr>
          <w:rFonts w:cs="Times New Roman"/>
        </w:rPr>
        <w:t xml:space="preserve"> для фирмы в факторах продукта (услуги), цены и людей. Данные изменения представлены в таблице</w:t>
      </w:r>
      <w:r>
        <w:rPr>
          <w:rFonts w:cs="Times New Roman"/>
        </w:rPr>
        <w:t xml:space="preserve"> 1</w:t>
      </w:r>
      <w:r w:rsidR="00AD2257">
        <w:rPr>
          <w:rFonts w:cs="Times New Roman"/>
        </w:rPr>
        <w:t>9</w:t>
      </w:r>
      <w:r>
        <w:rPr>
          <w:rFonts w:cs="Times New Roman"/>
        </w:rPr>
        <w:t>.</w:t>
      </w:r>
    </w:p>
    <w:p w:rsidR="00AC0652" w:rsidRDefault="00AC0652" w:rsidP="00AC0652">
      <w:pPr>
        <w:rPr>
          <w:rFonts w:cs="Times New Roman"/>
        </w:rPr>
      </w:pPr>
      <w:r>
        <w:rPr>
          <w:rFonts w:cs="Times New Roman"/>
        </w:rPr>
        <w:t>Таблица 1</w:t>
      </w:r>
      <w:r w:rsidR="00AD2257">
        <w:rPr>
          <w:rFonts w:cs="Times New Roman"/>
        </w:rPr>
        <w:t>9</w:t>
      </w:r>
      <w:r>
        <w:rPr>
          <w:rFonts w:cs="Times New Roman"/>
        </w:rPr>
        <w:t xml:space="preserve"> – Комплекс маркетинга для отдельных сегментов</w:t>
      </w:r>
    </w:p>
    <w:tbl>
      <w:tblPr>
        <w:tblStyle w:val="a7"/>
        <w:tblW w:w="9388" w:type="dxa"/>
        <w:tblLook w:val="04A0" w:firstRow="1" w:lastRow="0" w:firstColumn="1" w:lastColumn="0" w:noHBand="0" w:noVBand="1"/>
      </w:tblPr>
      <w:tblGrid>
        <w:gridCol w:w="2347"/>
        <w:gridCol w:w="2347"/>
        <w:gridCol w:w="2347"/>
        <w:gridCol w:w="2347"/>
      </w:tblGrid>
      <w:tr w:rsidR="00AC0652" w:rsidRPr="00F207AA" w:rsidTr="00AD2257">
        <w:trPr>
          <w:trHeight w:val="395"/>
          <w:tblHeader/>
        </w:trPr>
        <w:tc>
          <w:tcPr>
            <w:tcW w:w="2347" w:type="dxa"/>
            <w:vAlign w:val="center"/>
          </w:tcPr>
          <w:p w:rsidR="00AC0652" w:rsidRPr="00805148" w:rsidRDefault="00AC0652" w:rsidP="00AD2257">
            <w:pPr>
              <w:pStyle w:val="a8"/>
              <w:jc w:val="center"/>
              <w:rPr>
                <w:b/>
                <w:bCs/>
              </w:rPr>
            </w:pPr>
            <w:r w:rsidRPr="00805148">
              <w:rPr>
                <w:b/>
                <w:bCs/>
              </w:rPr>
              <w:t>Сегмент</w:t>
            </w:r>
          </w:p>
        </w:tc>
        <w:tc>
          <w:tcPr>
            <w:tcW w:w="2347" w:type="dxa"/>
            <w:vAlign w:val="center"/>
          </w:tcPr>
          <w:p w:rsidR="00AC0652" w:rsidRPr="00805148" w:rsidRDefault="00AC0652" w:rsidP="00AD2257">
            <w:pPr>
              <w:pStyle w:val="a8"/>
              <w:jc w:val="center"/>
              <w:rPr>
                <w:b/>
                <w:bCs/>
                <w:lang w:val="en-US"/>
              </w:rPr>
            </w:pPr>
            <w:r w:rsidRPr="00805148">
              <w:rPr>
                <w:b/>
                <w:bCs/>
              </w:rPr>
              <w:t xml:space="preserve">Продукт – </w:t>
            </w:r>
            <w:r w:rsidRPr="00805148">
              <w:rPr>
                <w:b/>
                <w:bCs/>
                <w:lang w:val="en-US"/>
              </w:rPr>
              <w:t>Product</w:t>
            </w:r>
          </w:p>
        </w:tc>
        <w:tc>
          <w:tcPr>
            <w:tcW w:w="2347" w:type="dxa"/>
            <w:vAlign w:val="center"/>
          </w:tcPr>
          <w:p w:rsidR="00AC0652" w:rsidRPr="00805148" w:rsidRDefault="00AC0652" w:rsidP="00AD2257">
            <w:pPr>
              <w:pStyle w:val="a8"/>
              <w:jc w:val="center"/>
              <w:rPr>
                <w:b/>
                <w:bCs/>
                <w:lang w:val="en-US"/>
              </w:rPr>
            </w:pPr>
            <w:r w:rsidRPr="00805148">
              <w:rPr>
                <w:b/>
                <w:bCs/>
              </w:rPr>
              <w:t>Цена</w:t>
            </w:r>
            <w:r w:rsidRPr="00805148">
              <w:rPr>
                <w:b/>
                <w:bCs/>
                <w:lang w:val="en-US"/>
              </w:rPr>
              <w:t xml:space="preserve"> </w:t>
            </w:r>
            <w:r w:rsidRPr="00805148">
              <w:rPr>
                <w:b/>
                <w:bCs/>
              </w:rPr>
              <w:t xml:space="preserve">– </w:t>
            </w:r>
            <w:r w:rsidRPr="00805148">
              <w:rPr>
                <w:b/>
                <w:bCs/>
                <w:lang w:val="en-US"/>
              </w:rPr>
              <w:t>Price</w:t>
            </w:r>
          </w:p>
        </w:tc>
        <w:tc>
          <w:tcPr>
            <w:tcW w:w="2347" w:type="dxa"/>
            <w:vAlign w:val="center"/>
          </w:tcPr>
          <w:p w:rsidR="00AC0652" w:rsidRPr="00805148" w:rsidRDefault="00AC0652" w:rsidP="00AD2257">
            <w:pPr>
              <w:pStyle w:val="a8"/>
              <w:jc w:val="center"/>
              <w:rPr>
                <w:b/>
                <w:bCs/>
                <w:lang w:val="en-US"/>
              </w:rPr>
            </w:pPr>
            <w:r w:rsidRPr="00805148">
              <w:rPr>
                <w:b/>
                <w:bCs/>
              </w:rPr>
              <w:t xml:space="preserve">Люди – </w:t>
            </w:r>
            <w:r w:rsidRPr="00805148">
              <w:rPr>
                <w:b/>
                <w:bCs/>
                <w:lang w:val="en-US"/>
              </w:rPr>
              <w:t>People</w:t>
            </w:r>
          </w:p>
        </w:tc>
      </w:tr>
      <w:tr w:rsidR="00AC0652" w:rsidRPr="00F207AA" w:rsidTr="00AD2257">
        <w:trPr>
          <w:trHeight w:val="1550"/>
        </w:trPr>
        <w:tc>
          <w:tcPr>
            <w:tcW w:w="2347" w:type="dxa"/>
          </w:tcPr>
          <w:p w:rsidR="00AC0652" w:rsidRPr="00F207AA" w:rsidRDefault="00AC0652" w:rsidP="00AD2257">
            <w:pPr>
              <w:pStyle w:val="a8"/>
              <w:jc w:val="left"/>
            </w:pPr>
            <w:r w:rsidRPr="00F207AA">
              <w:t>«Истинно лояльные»</w:t>
            </w:r>
          </w:p>
        </w:tc>
        <w:tc>
          <w:tcPr>
            <w:tcW w:w="2347" w:type="dxa"/>
          </w:tcPr>
          <w:p w:rsidR="00AC0652" w:rsidRPr="00F207AA" w:rsidRDefault="00AC0652" w:rsidP="00AD2257">
            <w:pPr>
              <w:pStyle w:val="a8"/>
              <w:jc w:val="left"/>
            </w:pPr>
            <w:r w:rsidRPr="00F207AA">
              <w:t>Отложенная оплата (больше стандартного 21 дня)</w:t>
            </w:r>
          </w:p>
          <w:p w:rsidR="00AC0652" w:rsidRPr="00F207AA" w:rsidRDefault="00AC0652" w:rsidP="00AD2257">
            <w:pPr>
              <w:pStyle w:val="a8"/>
              <w:jc w:val="left"/>
            </w:pPr>
            <w:r w:rsidRPr="00F207AA">
              <w:t>Приоритетная доставка</w:t>
            </w:r>
          </w:p>
        </w:tc>
        <w:tc>
          <w:tcPr>
            <w:tcW w:w="2347" w:type="dxa"/>
          </w:tcPr>
          <w:p w:rsidR="00AC0652" w:rsidRPr="00F207AA" w:rsidRDefault="00AC0652" w:rsidP="00AD2257">
            <w:pPr>
              <w:pStyle w:val="a8"/>
              <w:jc w:val="left"/>
            </w:pPr>
            <w:r w:rsidRPr="00F207AA">
              <w:t>Пониженный маркетинговый сбор:</w:t>
            </w:r>
          </w:p>
          <w:p w:rsidR="00AC0652" w:rsidRPr="00F207AA" w:rsidRDefault="00AC0652" w:rsidP="00AD2257">
            <w:pPr>
              <w:pStyle w:val="a8"/>
              <w:jc w:val="left"/>
            </w:pPr>
            <w:r w:rsidRPr="00F207AA">
              <w:t>1% (– 0,25%) от 5 000 шкурок</w:t>
            </w:r>
          </w:p>
          <w:p w:rsidR="00AC0652" w:rsidRPr="00F207AA" w:rsidRDefault="00AC0652" w:rsidP="00AD2257">
            <w:pPr>
              <w:pStyle w:val="a8"/>
              <w:jc w:val="left"/>
            </w:pPr>
            <w:r w:rsidRPr="00F207AA">
              <w:t>1,15% (– 0,1%) от 3 000 шкурок</w:t>
            </w:r>
          </w:p>
        </w:tc>
        <w:tc>
          <w:tcPr>
            <w:tcW w:w="2347" w:type="dxa"/>
          </w:tcPr>
          <w:p w:rsidR="00AC0652" w:rsidRPr="00F207AA" w:rsidRDefault="00AC0652" w:rsidP="00AD2257">
            <w:pPr>
              <w:pStyle w:val="a8"/>
              <w:jc w:val="left"/>
            </w:pPr>
            <w:r w:rsidRPr="00F207AA">
              <w:t>Предоставление в помощь наиболее квалифицированного временного персонала для осмотра товара</w:t>
            </w:r>
          </w:p>
        </w:tc>
      </w:tr>
      <w:tr w:rsidR="00AC0652" w:rsidRPr="00F207AA" w:rsidTr="00AD2257">
        <w:trPr>
          <w:trHeight w:val="1132"/>
        </w:trPr>
        <w:tc>
          <w:tcPr>
            <w:tcW w:w="2347" w:type="dxa"/>
          </w:tcPr>
          <w:p w:rsidR="00AC0652" w:rsidRPr="00F207AA" w:rsidRDefault="00AC0652" w:rsidP="00AD2257">
            <w:pPr>
              <w:pStyle w:val="a8"/>
              <w:jc w:val="left"/>
            </w:pPr>
            <w:r w:rsidRPr="00F207AA">
              <w:t>«Избирательные»</w:t>
            </w:r>
          </w:p>
        </w:tc>
        <w:tc>
          <w:tcPr>
            <w:tcW w:w="2347" w:type="dxa"/>
          </w:tcPr>
          <w:p w:rsidR="00AC0652" w:rsidRPr="00F207AA" w:rsidRDefault="00AC0652" w:rsidP="00AD2257">
            <w:pPr>
              <w:pStyle w:val="a8"/>
              <w:jc w:val="left"/>
            </w:pPr>
            <w:r w:rsidRPr="00F207AA">
              <w:t>Кредитование</w:t>
            </w:r>
          </w:p>
          <w:p w:rsidR="00AC0652" w:rsidRPr="00F207AA" w:rsidRDefault="00AC0652" w:rsidP="00AD2257">
            <w:pPr>
              <w:pStyle w:val="a8"/>
              <w:jc w:val="left"/>
            </w:pPr>
            <w:r w:rsidRPr="00F207AA">
              <w:t>Отложенная оплата (больше стандартного 21 дня)</w:t>
            </w:r>
          </w:p>
        </w:tc>
        <w:tc>
          <w:tcPr>
            <w:tcW w:w="2347" w:type="dxa"/>
            <w:vAlign w:val="center"/>
          </w:tcPr>
          <w:p w:rsidR="00AC0652" w:rsidRPr="00F207AA" w:rsidRDefault="00AC0652" w:rsidP="00AD2257">
            <w:pPr>
              <w:pStyle w:val="a8"/>
              <w:jc w:val="left"/>
            </w:pPr>
            <w:r w:rsidRPr="00F207AA">
              <w:t>–</w:t>
            </w:r>
          </w:p>
        </w:tc>
        <w:tc>
          <w:tcPr>
            <w:tcW w:w="2347" w:type="dxa"/>
            <w:vAlign w:val="center"/>
          </w:tcPr>
          <w:p w:rsidR="00AC0652" w:rsidRPr="00F207AA" w:rsidRDefault="00AC0652" w:rsidP="00AD2257">
            <w:pPr>
              <w:pStyle w:val="a8"/>
              <w:jc w:val="left"/>
            </w:pPr>
            <w:r w:rsidRPr="00F207AA">
              <w:t>–</w:t>
            </w:r>
          </w:p>
        </w:tc>
      </w:tr>
      <w:tr w:rsidR="00AC0652" w:rsidRPr="00F207AA" w:rsidTr="00AD2257">
        <w:trPr>
          <w:trHeight w:val="979"/>
        </w:trPr>
        <w:tc>
          <w:tcPr>
            <w:tcW w:w="2347" w:type="dxa"/>
          </w:tcPr>
          <w:p w:rsidR="00AC0652" w:rsidRPr="00F207AA" w:rsidRDefault="00AC0652" w:rsidP="00AD2257">
            <w:pPr>
              <w:pStyle w:val="a8"/>
              <w:jc w:val="left"/>
            </w:pPr>
            <w:r w:rsidRPr="00F207AA">
              <w:lastRenderedPageBreak/>
              <w:t>«Перспективные»</w:t>
            </w:r>
          </w:p>
        </w:tc>
        <w:tc>
          <w:tcPr>
            <w:tcW w:w="2347" w:type="dxa"/>
            <w:vAlign w:val="center"/>
          </w:tcPr>
          <w:p w:rsidR="00AC0652" w:rsidRPr="00F207AA" w:rsidRDefault="00AC0652" w:rsidP="00AD2257">
            <w:pPr>
              <w:pStyle w:val="a8"/>
              <w:jc w:val="left"/>
            </w:pPr>
            <w:r w:rsidRPr="00F207AA">
              <w:t>–</w:t>
            </w:r>
          </w:p>
        </w:tc>
        <w:tc>
          <w:tcPr>
            <w:tcW w:w="2347" w:type="dxa"/>
          </w:tcPr>
          <w:p w:rsidR="00AC0652" w:rsidRPr="00F207AA" w:rsidRDefault="00AC0652" w:rsidP="00AD2257">
            <w:pPr>
              <w:pStyle w:val="a8"/>
              <w:jc w:val="left"/>
            </w:pPr>
            <w:r w:rsidRPr="00F207AA">
              <w:t>Пониженный маркетинговый сбор:</w:t>
            </w:r>
          </w:p>
          <w:p w:rsidR="00AC0652" w:rsidRPr="00F207AA" w:rsidRDefault="00AC0652" w:rsidP="00AD2257">
            <w:pPr>
              <w:pStyle w:val="a8"/>
              <w:jc w:val="left"/>
            </w:pPr>
            <w:r w:rsidRPr="00F207AA">
              <w:t>1,15% (– 0,1%) от 3 000 шкурок</w:t>
            </w:r>
          </w:p>
        </w:tc>
        <w:tc>
          <w:tcPr>
            <w:tcW w:w="2347" w:type="dxa"/>
            <w:vAlign w:val="center"/>
          </w:tcPr>
          <w:p w:rsidR="00AC0652" w:rsidRPr="00F207AA" w:rsidRDefault="00AC0652" w:rsidP="00AD2257">
            <w:pPr>
              <w:pStyle w:val="a8"/>
              <w:jc w:val="left"/>
            </w:pPr>
            <w:r w:rsidRPr="00F207AA">
              <w:t>–</w:t>
            </w:r>
          </w:p>
        </w:tc>
      </w:tr>
      <w:tr w:rsidR="00AC0652" w:rsidRPr="00F207AA" w:rsidTr="00AD2257">
        <w:trPr>
          <w:trHeight w:val="1827"/>
        </w:trPr>
        <w:tc>
          <w:tcPr>
            <w:tcW w:w="2347" w:type="dxa"/>
          </w:tcPr>
          <w:p w:rsidR="00AC0652" w:rsidRPr="00F207AA" w:rsidRDefault="00AC0652" w:rsidP="00AD2257">
            <w:pPr>
              <w:pStyle w:val="a8"/>
              <w:jc w:val="left"/>
            </w:pPr>
            <w:r w:rsidRPr="00F207AA">
              <w:t>«Скептики»</w:t>
            </w:r>
          </w:p>
        </w:tc>
        <w:tc>
          <w:tcPr>
            <w:tcW w:w="2347" w:type="dxa"/>
          </w:tcPr>
          <w:p w:rsidR="00AC0652" w:rsidRPr="00F207AA" w:rsidRDefault="00AC0652" w:rsidP="00AD2257">
            <w:pPr>
              <w:pStyle w:val="a8"/>
              <w:jc w:val="left"/>
            </w:pPr>
            <w:r w:rsidRPr="00F207AA">
              <w:t>Приоритетная доставка</w:t>
            </w:r>
          </w:p>
          <w:p w:rsidR="00AC0652" w:rsidRPr="00F207AA" w:rsidRDefault="00AC0652" w:rsidP="00AD2257">
            <w:pPr>
              <w:pStyle w:val="a8"/>
              <w:jc w:val="left"/>
            </w:pPr>
            <w:r w:rsidRPr="00F207AA">
              <w:t xml:space="preserve">Предоставление премиальных лейблов с </w:t>
            </w:r>
            <w:r w:rsidRPr="00F207AA">
              <w:rPr>
                <w:lang w:val="en-US"/>
              </w:rPr>
              <w:t>QR</w:t>
            </w:r>
            <w:r w:rsidRPr="00F207AA">
              <w:t>-кодом, ведущим к информации о происхождении шкурки</w:t>
            </w:r>
          </w:p>
        </w:tc>
        <w:tc>
          <w:tcPr>
            <w:tcW w:w="2347" w:type="dxa"/>
            <w:vAlign w:val="center"/>
          </w:tcPr>
          <w:p w:rsidR="00AC0652" w:rsidRPr="00F207AA" w:rsidRDefault="00AC0652" w:rsidP="00AD2257">
            <w:pPr>
              <w:pStyle w:val="a8"/>
              <w:jc w:val="left"/>
            </w:pPr>
            <w:r w:rsidRPr="00F207AA">
              <w:t>–</w:t>
            </w:r>
          </w:p>
        </w:tc>
        <w:tc>
          <w:tcPr>
            <w:tcW w:w="2347" w:type="dxa"/>
          </w:tcPr>
          <w:p w:rsidR="00AC0652" w:rsidRPr="00F207AA" w:rsidRDefault="00AC0652" w:rsidP="00AD2257">
            <w:pPr>
              <w:pStyle w:val="a8"/>
              <w:jc w:val="left"/>
            </w:pPr>
            <w:r w:rsidRPr="00F207AA">
              <w:t>Предоставление в помощь наиболее квалифицированного временного персонала для осмотра товара</w:t>
            </w:r>
          </w:p>
        </w:tc>
      </w:tr>
    </w:tbl>
    <w:p w:rsidR="00AC0652" w:rsidRPr="00C45FAB" w:rsidRDefault="00AC0652" w:rsidP="00AC0652">
      <w:r>
        <w:t xml:space="preserve">Источник: </w:t>
      </w:r>
      <w:r w:rsidRPr="00C45FAB">
        <w:t>[</w:t>
      </w:r>
      <w:r>
        <w:t>составлено автором по результатам авторского исследования</w:t>
      </w:r>
      <w:r w:rsidRPr="00C45FAB">
        <w:t>]</w:t>
      </w:r>
    </w:p>
    <w:p w:rsidR="00AC0652" w:rsidRPr="00966B5D" w:rsidRDefault="00AC0652" w:rsidP="00AC0652">
      <w:r w:rsidRPr="00966B5D">
        <w:t>Ценностное предложение для сегмента «Истинно лояльных» оказалось наиболее обширным, поскольку это самый прибыльный и приверженный сегмент клиентской базы компании; все льготы и улучшенные условия покупки для него являются платой за приверженность и большой объём закупок. Кроме того, данные предлагаемые дополнительные условия для данного сегмента служат средством мотивации для покупателей в остальных сегментах, которые должны стремиться попасть в него, чтобы получить аналогичные условия.</w:t>
      </w:r>
    </w:p>
    <w:p w:rsidR="00AC0652" w:rsidRPr="00966B5D" w:rsidRDefault="00AC0652" w:rsidP="00AC0652">
      <w:pPr>
        <w:rPr>
          <w:rFonts w:cs="Times New Roman"/>
        </w:rPr>
      </w:pPr>
      <w:r w:rsidRPr="00966B5D">
        <w:rPr>
          <w:rFonts w:cs="Times New Roman"/>
        </w:rPr>
        <w:t xml:space="preserve">Что касается сегмента «Избирательных», в стратегии для них был сделан упор на функциональные ценностные характеристики предложения: в частности, им предлагаются кредитование их покупки компанией и отложенная оплата покупки, которые привлекательны для данного сегмента согласно проведенному опросу и дальнейшему </w:t>
      </w:r>
      <w:proofErr w:type="spellStart"/>
      <w:r w:rsidRPr="00966B5D">
        <w:rPr>
          <w:rFonts w:cs="Times New Roman"/>
        </w:rPr>
        <w:t>Кано</w:t>
      </w:r>
      <w:proofErr w:type="spellEnd"/>
      <w:r w:rsidRPr="00966B5D">
        <w:rPr>
          <w:rFonts w:cs="Times New Roman"/>
        </w:rPr>
        <w:t>-анализу.</w:t>
      </w:r>
    </w:p>
    <w:p w:rsidR="00AC0652" w:rsidRPr="00966B5D" w:rsidRDefault="00AC0652" w:rsidP="00AC0652">
      <w:pPr>
        <w:rPr>
          <w:rFonts w:cs="Times New Roman"/>
        </w:rPr>
      </w:pPr>
      <w:r w:rsidRPr="00966B5D">
        <w:rPr>
          <w:rFonts w:cs="Times New Roman"/>
        </w:rPr>
        <w:t>Сегмент «Перспективные» обладает значительным потенциалом роста, в связи с чем стимулирование этого потенциала было решено проводить при помощи акции стимулирования сбыта – снижения маркетингового сбора для данной категории покупателей при закупке от определенного количества шкурок.</w:t>
      </w:r>
    </w:p>
    <w:p w:rsidR="00FE3D1A" w:rsidRDefault="00AC0652" w:rsidP="00FE3D1A">
      <w:pPr>
        <w:rPr>
          <w:rFonts w:cs="Times New Roman"/>
        </w:rPr>
      </w:pPr>
      <w:r w:rsidRPr="00966B5D">
        <w:rPr>
          <w:rFonts w:cs="Times New Roman"/>
        </w:rPr>
        <w:t>Наконец, сегмент скептиков – наиболее рискованный для компании, поскольку с его стороны компании постоянно угрожает отток клиентов к конкурентам. В связи с этим было решено воздействовать на данный сегмент при помощи эмоциональных/</w:t>
      </w:r>
      <w:proofErr w:type="spellStart"/>
      <w:r w:rsidRPr="00966B5D">
        <w:rPr>
          <w:rFonts w:cs="Times New Roman"/>
        </w:rPr>
        <w:t>репутационных</w:t>
      </w:r>
      <w:proofErr w:type="spellEnd"/>
      <w:r w:rsidRPr="00966B5D">
        <w:rPr>
          <w:rFonts w:cs="Times New Roman"/>
        </w:rPr>
        <w:t xml:space="preserve"> (премиальные лейблы) и функциональных (приоритетная доставка) выгод. Даже если данные меры не позволят увеличить приверженность или объём покупок со стороны данных клиентов, они, по крайней мере, позволят определенное время «собирать урожай».</w:t>
      </w:r>
    </w:p>
    <w:p w:rsidR="00AC0652" w:rsidRPr="00FE3D1A" w:rsidRDefault="00FE3D1A" w:rsidP="00FE3D1A">
      <w:pPr>
        <w:pStyle w:val="3"/>
        <w:rPr>
          <w:rFonts w:cs="Times New Roman"/>
        </w:rPr>
      </w:pPr>
      <w:r>
        <w:rPr>
          <w:rFonts w:cs="Times New Roman"/>
        </w:rPr>
        <w:lastRenderedPageBreak/>
        <w:t xml:space="preserve">2.5.5. </w:t>
      </w:r>
      <w:proofErr w:type="spellStart"/>
      <w:r w:rsidR="00AC0652" w:rsidRPr="00F23743">
        <w:t>Коммуницирование</w:t>
      </w:r>
      <w:proofErr w:type="spellEnd"/>
      <w:r w:rsidR="00AC0652" w:rsidRPr="00F23743">
        <w:t xml:space="preserve"> ценности</w:t>
      </w:r>
    </w:p>
    <w:p w:rsidR="00AC0652" w:rsidRDefault="00AC0652" w:rsidP="00AC0652">
      <w:proofErr w:type="spellStart"/>
      <w:r>
        <w:t>Коммуницирование</w:t>
      </w:r>
      <w:proofErr w:type="spellEnd"/>
      <w:r>
        <w:t xml:space="preserve"> ценности будет осуществляться через персонализированную рассылку по электронной почте, где каждому покупателю в соответствии с его сегментом будет рассылаться индивидуальное коммерческое предложение с его льготами и дополнительными предлагаемыми услугами.</w:t>
      </w:r>
      <w:bookmarkStart w:id="42" w:name="_Toc37612931"/>
    </w:p>
    <w:p w:rsidR="00AC0652" w:rsidRPr="00067379" w:rsidRDefault="00AC0652" w:rsidP="00AC0652">
      <w:pPr>
        <w:rPr>
          <w:rFonts w:eastAsiaTheme="majorEastAsia" w:cstheme="majorBidi"/>
          <w:b/>
          <w:color w:val="000000" w:themeColor="text1"/>
          <w:szCs w:val="26"/>
        </w:rPr>
      </w:pPr>
    </w:p>
    <w:p w:rsidR="00AC0652" w:rsidRDefault="00AC0652" w:rsidP="00AC0652">
      <w:pPr>
        <w:pStyle w:val="2"/>
      </w:pPr>
      <w:bookmarkStart w:id="43" w:name="_Toc41738707"/>
      <w:r>
        <w:t>2.6. Внедрение стратегии</w:t>
      </w:r>
      <w:bookmarkEnd w:id="42"/>
      <w:bookmarkEnd w:id="43"/>
    </w:p>
    <w:p w:rsidR="00AC0652" w:rsidRDefault="00FE3D1A" w:rsidP="00FE3D1A">
      <w:pPr>
        <w:pStyle w:val="3"/>
      </w:pPr>
      <w:r>
        <w:t xml:space="preserve">2.6.1. </w:t>
      </w:r>
      <w:r w:rsidR="00AC0652">
        <w:t>Совместные ценности</w:t>
      </w:r>
    </w:p>
    <w:p w:rsidR="00AC0652" w:rsidRPr="00966B5D" w:rsidRDefault="00AC0652" w:rsidP="00AC0652">
      <w:pPr>
        <w:rPr>
          <w:rFonts w:cs="Times New Roman"/>
        </w:rPr>
      </w:pPr>
      <w:r w:rsidRPr="00966B5D">
        <w:rPr>
          <w:rFonts w:cs="Times New Roman"/>
        </w:rPr>
        <w:t>В качестве базовых ценностей, которые должны лечь в основу построения долгосрочных отношений с клиентами компанией «</w:t>
      </w:r>
      <w:r>
        <w:rPr>
          <w:rFonts w:cs="Times New Roman"/>
        </w:rPr>
        <w:t>Русьпушнина</w:t>
      </w:r>
      <w:r w:rsidRPr="00966B5D">
        <w:rPr>
          <w:rFonts w:cs="Times New Roman"/>
        </w:rPr>
        <w:t>» должны стать три ценности, указанные в миссии компании на официальном сайте</w:t>
      </w:r>
      <w:r>
        <w:rPr>
          <w:rFonts w:cs="Times New Roman"/>
        </w:rPr>
        <w:t>:</w:t>
      </w:r>
    </w:p>
    <w:p w:rsidR="00AC0652" w:rsidRPr="00966B5D" w:rsidRDefault="00AC0652" w:rsidP="00AC0652">
      <w:pPr>
        <w:pStyle w:val="a3"/>
        <w:numPr>
          <w:ilvl w:val="0"/>
          <w:numId w:val="39"/>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Опыт;</w:t>
      </w:r>
    </w:p>
    <w:p w:rsidR="00AC0652" w:rsidRPr="00966B5D" w:rsidRDefault="00AC0652" w:rsidP="00AC0652">
      <w:pPr>
        <w:pStyle w:val="a3"/>
        <w:numPr>
          <w:ilvl w:val="0"/>
          <w:numId w:val="39"/>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Ответственность;</w:t>
      </w:r>
    </w:p>
    <w:p w:rsidR="00AC0652" w:rsidRPr="00966B5D" w:rsidRDefault="00AC0652" w:rsidP="00AC0652">
      <w:pPr>
        <w:pStyle w:val="a3"/>
        <w:numPr>
          <w:ilvl w:val="0"/>
          <w:numId w:val="39"/>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Качество</w:t>
      </w:r>
      <w:r w:rsidRPr="00966B5D">
        <w:rPr>
          <w:rStyle w:val="a6"/>
          <w:rFonts w:ascii="Times New Roman" w:hAnsi="Times New Roman" w:cs="Times New Roman"/>
          <w:sz w:val="24"/>
          <w:szCs w:val="24"/>
        </w:rPr>
        <w:footnoteReference w:id="33"/>
      </w:r>
      <w:r w:rsidRPr="00966B5D">
        <w:rPr>
          <w:rFonts w:ascii="Times New Roman" w:hAnsi="Times New Roman" w:cs="Times New Roman"/>
          <w:sz w:val="24"/>
          <w:szCs w:val="24"/>
        </w:rPr>
        <w:t>.</w:t>
      </w:r>
    </w:p>
    <w:p w:rsidR="00AC0652" w:rsidRPr="00966B5D" w:rsidRDefault="00AC0652" w:rsidP="00AC0652">
      <w:pPr>
        <w:rPr>
          <w:rFonts w:cs="Times New Roman"/>
        </w:rPr>
      </w:pPr>
      <w:r w:rsidRPr="00966B5D">
        <w:rPr>
          <w:rFonts w:cs="Times New Roman"/>
        </w:rPr>
        <w:t>Заходя вперед, нужно отметить, что, если данные три ценности смогут быть культивированы в процессе построения долгосрочных взаимоотношений с клиентами, будет реализовано ещё одно условие эффективного внедрения данной стратегии – её соответствие общей корпоративной стратегии.</w:t>
      </w:r>
    </w:p>
    <w:p w:rsidR="00AC0652" w:rsidRPr="00966B5D" w:rsidRDefault="00AC0652" w:rsidP="00AC0652">
      <w:pPr>
        <w:rPr>
          <w:rFonts w:cs="Times New Roman"/>
        </w:rPr>
      </w:pPr>
      <w:r w:rsidRPr="00966B5D">
        <w:rPr>
          <w:rFonts w:cs="Times New Roman"/>
        </w:rPr>
        <w:t>Кроме того, список ценностей, разделяемых с клиентами в процессе взаимодействия, может быть дополнен следующими, соответствующими стратегии компании в целом и стратегии развития долгосрочных отношений:</w:t>
      </w:r>
    </w:p>
    <w:p w:rsidR="00AC0652" w:rsidRPr="00966B5D" w:rsidRDefault="00AC0652" w:rsidP="00AC0652">
      <w:pPr>
        <w:pStyle w:val="a3"/>
        <w:numPr>
          <w:ilvl w:val="0"/>
          <w:numId w:val="40"/>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Долгосрочность взаимодействия;</w:t>
      </w:r>
    </w:p>
    <w:p w:rsidR="00AC0652" w:rsidRPr="00966B5D" w:rsidRDefault="00AC0652" w:rsidP="00AC0652">
      <w:pPr>
        <w:pStyle w:val="a3"/>
        <w:numPr>
          <w:ilvl w:val="0"/>
          <w:numId w:val="40"/>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Удовлетворенность сторон;</w:t>
      </w:r>
    </w:p>
    <w:p w:rsidR="00AC0652" w:rsidRPr="00966B5D" w:rsidRDefault="00AC0652" w:rsidP="00AC0652">
      <w:pPr>
        <w:pStyle w:val="a3"/>
        <w:numPr>
          <w:ilvl w:val="0"/>
          <w:numId w:val="40"/>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Синергия;</w:t>
      </w:r>
    </w:p>
    <w:p w:rsidR="00AC0652" w:rsidRPr="00966B5D" w:rsidRDefault="00AC0652" w:rsidP="00AC0652">
      <w:pPr>
        <w:pStyle w:val="a3"/>
        <w:numPr>
          <w:ilvl w:val="0"/>
          <w:numId w:val="40"/>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Доверие;</w:t>
      </w:r>
    </w:p>
    <w:p w:rsidR="00AC0652" w:rsidRPr="00966B5D" w:rsidRDefault="00AC0652" w:rsidP="00AC0652">
      <w:pPr>
        <w:pStyle w:val="a3"/>
        <w:numPr>
          <w:ilvl w:val="0"/>
          <w:numId w:val="40"/>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Приверженность;</w:t>
      </w:r>
    </w:p>
    <w:p w:rsidR="00AC0652" w:rsidRPr="00966B5D" w:rsidRDefault="00AC0652" w:rsidP="00AC0652">
      <w:pPr>
        <w:pStyle w:val="a3"/>
        <w:numPr>
          <w:ilvl w:val="0"/>
          <w:numId w:val="40"/>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Открытость;</w:t>
      </w:r>
    </w:p>
    <w:p w:rsidR="00AC0652" w:rsidRPr="00966B5D" w:rsidRDefault="00AC0652" w:rsidP="00AC0652">
      <w:pPr>
        <w:pStyle w:val="a3"/>
        <w:numPr>
          <w:ilvl w:val="0"/>
          <w:numId w:val="40"/>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Лояльность;</w:t>
      </w:r>
    </w:p>
    <w:p w:rsidR="00AC0652" w:rsidRPr="00966B5D" w:rsidRDefault="00AC0652" w:rsidP="00AC0652">
      <w:pPr>
        <w:pStyle w:val="a3"/>
        <w:numPr>
          <w:ilvl w:val="0"/>
          <w:numId w:val="40"/>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Кооперация;</w:t>
      </w:r>
    </w:p>
    <w:p w:rsidR="00AC0652" w:rsidRPr="00966B5D" w:rsidRDefault="00AC0652" w:rsidP="00AC0652">
      <w:pPr>
        <w:pStyle w:val="a3"/>
        <w:numPr>
          <w:ilvl w:val="0"/>
          <w:numId w:val="40"/>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Взаимность.</w:t>
      </w:r>
    </w:p>
    <w:p w:rsidR="00AC0652" w:rsidRPr="008617FA" w:rsidRDefault="00FE3D1A" w:rsidP="00FE3D1A">
      <w:pPr>
        <w:pStyle w:val="3"/>
      </w:pPr>
      <w:r>
        <w:t xml:space="preserve">2.6.2. </w:t>
      </w:r>
      <w:r w:rsidR="00AC0652" w:rsidRPr="008617FA">
        <w:t>Стратегия</w:t>
      </w:r>
    </w:p>
    <w:p w:rsidR="00AC0652" w:rsidRDefault="00AC0652" w:rsidP="00AC0652">
      <w:pPr>
        <w:rPr>
          <w:rFonts w:cs="Times New Roman"/>
        </w:rPr>
      </w:pPr>
      <w:r w:rsidRPr="00966B5D">
        <w:rPr>
          <w:rFonts w:cs="Times New Roman"/>
        </w:rPr>
        <w:t xml:space="preserve">На сегодняшний день общей корпоративной стратегической целью является становление компанией лидером на рынке с построением устойчивого лидерского имиджа </w:t>
      </w:r>
      <w:r w:rsidRPr="00966B5D">
        <w:rPr>
          <w:rFonts w:cs="Times New Roman"/>
        </w:rPr>
        <w:lastRenderedPageBreak/>
        <w:t>среди существующих конкурентов, а также работа с наибольшим количеством покупателей и поставщиков на данном рынке. Таким образом, можно сказать, что стратегия построения долгосрочных отношений с клиентами соответствует общей стратегии компании: эффективно</w:t>
      </w:r>
      <w:r>
        <w:rPr>
          <w:rFonts w:cs="Times New Roman"/>
        </w:rPr>
        <w:t>е</w:t>
      </w:r>
      <w:r w:rsidRPr="00966B5D">
        <w:rPr>
          <w:rFonts w:cs="Times New Roman"/>
        </w:rPr>
        <w:t xml:space="preserve"> создание условий для долгосрочного плодотворного сотрудничества неизбежно повлечет за собой удержание большого количества покупателей, что скажется на объёмах продаж, и, как следствие, на конкурентном положении компании на рынке, позволяя ей как завоевать лидерскую позицию на нём, так и удержать её в долгосрочном периоде при условии следования стратегии долгосрочных отношений с покупателями.</w:t>
      </w:r>
    </w:p>
    <w:p w:rsidR="00AC0652" w:rsidRPr="008617FA" w:rsidRDefault="00FE3D1A" w:rsidP="00FE3D1A">
      <w:pPr>
        <w:pStyle w:val="3"/>
      </w:pPr>
      <w:r>
        <w:t xml:space="preserve">2.6.3. </w:t>
      </w:r>
      <w:r w:rsidR="00AC0652" w:rsidRPr="008617FA">
        <w:t>Сотрудники</w:t>
      </w:r>
    </w:p>
    <w:p w:rsidR="00AC0652" w:rsidRDefault="00AC0652" w:rsidP="00AC0652">
      <w:pPr>
        <w:rPr>
          <w:rFonts w:cs="Times New Roman"/>
        </w:rPr>
      </w:pPr>
      <w:r w:rsidRPr="00966B5D">
        <w:rPr>
          <w:rFonts w:cs="Times New Roman"/>
        </w:rPr>
        <w:t>Реализация стратегии долгосрочных отношений с покупателями, требующая фокусной работы с отдельными сегментами, неизбежно должна привести к расширению штата за счёт найма как минимум одного нового сотрудника, в ведении которого будет находится сам процесс реализации стратегии, оценки её эффективности и, в случае необходимости, её корректировки. Целесообразно также на данно</w:t>
      </w:r>
      <w:r>
        <w:rPr>
          <w:rFonts w:cs="Times New Roman"/>
        </w:rPr>
        <w:t>м</w:t>
      </w:r>
      <w:r w:rsidRPr="00966B5D">
        <w:rPr>
          <w:rFonts w:cs="Times New Roman"/>
        </w:rPr>
        <w:t xml:space="preserve"> этапе развития компании создать в ней отдел маркетинга, который будет реализовывать все основные маркетинговые функции (аналитическую, сбытовую, коммуникационную, контроля и управления). </w:t>
      </w:r>
    </w:p>
    <w:p w:rsidR="00AC0652" w:rsidRPr="00966B5D" w:rsidRDefault="00AC0652" w:rsidP="00AC0652">
      <w:pPr>
        <w:rPr>
          <w:rFonts w:cs="Times New Roman"/>
        </w:rPr>
      </w:pPr>
      <w:r w:rsidRPr="00966B5D">
        <w:rPr>
          <w:rFonts w:cs="Times New Roman"/>
        </w:rPr>
        <w:t xml:space="preserve">Таким образом, необходимо нанять Менеджера отдела маркетинга, в чьи обязанности будет входить: </w:t>
      </w:r>
    </w:p>
    <w:p w:rsidR="00AC0652" w:rsidRPr="00966B5D" w:rsidRDefault="00AC0652" w:rsidP="00AC0652">
      <w:pPr>
        <w:pStyle w:val="a3"/>
        <w:numPr>
          <w:ilvl w:val="0"/>
          <w:numId w:val="41"/>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 xml:space="preserve">Проведение </w:t>
      </w:r>
      <w:proofErr w:type="spellStart"/>
      <w:r w:rsidRPr="00966B5D">
        <w:rPr>
          <w:rFonts w:ascii="Times New Roman" w:hAnsi="Times New Roman" w:cs="Times New Roman"/>
          <w:sz w:val="24"/>
          <w:szCs w:val="24"/>
        </w:rPr>
        <w:t>неанонимного</w:t>
      </w:r>
      <w:proofErr w:type="spellEnd"/>
      <w:r w:rsidRPr="00966B5D">
        <w:rPr>
          <w:rFonts w:ascii="Times New Roman" w:hAnsi="Times New Roman" w:cs="Times New Roman"/>
          <w:sz w:val="24"/>
          <w:szCs w:val="24"/>
        </w:rPr>
        <w:t xml:space="preserve"> опроса покупателей с оценкой их восприятия отношений с компанией по шкале </w:t>
      </w:r>
      <w:r w:rsidRPr="00966B5D">
        <w:rPr>
          <w:rFonts w:ascii="Times New Roman" w:hAnsi="Times New Roman" w:cs="Times New Roman"/>
          <w:sz w:val="24"/>
          <w:szCs w:val="24"/>
          <w:lang w:val="en-US"/>
        </w:rPr>
        <w:t>B</w:t>
      </w:r>
      <w:r w:rsidRPr="00966B5D">
        <w:rPr>
          <w:rFonts w:ascii="Times New Roman" w:hAnsi="Times New Roman" w:cs="Times New Roman"/>
          <w:sz w:val="24"/>
          <w:szCs w:val="24"/>
        </w:rPr>
        <w:t>2</w:t>
      </w:r>
      <w:r w:rsidRPr="00966B5D">
        <w:rPr>
          <w:rFonts w:ascii="Times New Roman" w:hAnsi="Times New Roman" w:cs="Times New Roman"/>
          <w:sz w:val="24"/>
          <w:szCs w:val="24"/>
          <w:lang w:val="en-US"/>
        </w:rPr>
        <w:t>B</w:t>
      </w:r>
      <w:r w:rsidRPr="00966B5D">
        <w:rPr>
          <w:rFonts w:ascii="Times New Roman" w:hAnsi="Times New Roman" w:cs="Times New Roman"/>
          <w:sz w:val="24"/>
          <w:szCs w:val="24"/>
        </w:rPr>
        <w:t>-</w:t>
      </w:r>
      <w:r w:rsidRPr="00966B5D">
        <w:rPr>
          <w:rFonts w:ascii="Times New Roman" w:hAnsi="Times New Roman" w:cs="Times New Roman"/>
          <w:sz w:val="24"/>
          <w:szCs w:val="24"/>
          <w:lang w:val="en-US"/>
        </w:rPr>
        <w:t>RELPERF</w:t>
      </w:r>
      <w:r w:rsidRPr="00966B5D">
        <w:rPr>
          <w:rFonts w:ascii="Times New Roman" w:hAnsi="Times New Roman" w:cs="Times New Roman"/>
          <w:sz w:val="24"/>
          <w:szCs w:val="24"/>
        </w:rPr>
        <w:t>;</w:t>
      </w:r>
    </w:p>
    <w:p w:rsidR="00AC0652" w:rsidRPr="00966B5D" w:rsidRDefault="00AC0652" w:rsidP="00AC0652">
      <w:pPr>
        <w:pStyle w:val="a3"/>
        <w:numPr>
          <w:ilvl w:val="0"/>
          <w:numId w:val="41"/>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 xml:space="preserve">Сегментирование покупателей по критериям </w:t>
      </w:r>
      <w:r w:rsidRPr="00966B5D">
        <w:rPr>
          <w:rFonts w:ascii="Times New Roman" w:hAnsi="Times New Roman" w:cs="Times New Roman"/>
          <w:sz w:val="24"/>
          <w:szCs w:val="24"/>
          <w:lang w:val="en-US"/>
        </w:rPr>
        <w:t>B</w:t>
      </w:r>
      <w:r w:rsidRPr="00966B5D">
        <w:rPr>
          <w:rFonts w:ascii="Times New Roman" w:hAnsi="Times New Roman" w:cs="Times New Roman"/>
          <w:sz w:val="24"/>
          <w:szCs w:val="24"/>
        </w:rPr>
        <w:t>2</w:t>
      </w:r>
      <w:r w:rsidRPr="00966B5D">
        <w:rPr>
          <w:rFonts w:ascii="Times New Roman" w:hAnsi="Times New Roman" w:cs="Times New Roman"/>
          <w:sz w:val="24"/>
          <w:szCs w:val="24"/>
          <w:lang w:val="en-US"/>
        </w:rPr>
        <w:t>B</w:t>
      </w:r>
      <w:r w:rsidRPr="00966B5D">
        <w:rPr>
          <w:rFonts w:ascii="Times New Roman" w:hAnsi="Times New Roman" w:cs="Times New Roman"/>
          <w:sz w:val="24"/>
          <w:szCs w:val="24"/>
        </w:rPr>
        <w:t>-</w:t>
      </w:r>
      <w:r w:rsidRPr="00966B5D">
        <w:rPr>
          <w:rFonts w:ascii="Times New Roman" w:hAnsi="Times New Roman" w:cs="Times New Roman"/>
          <w:sz w:val="24"/>
          <w:szCs w:val="24"/>
          <w:lang w:val="en-US"/>
        </w:rPr>
        <w:t>RELPERF</w:t>
      </w:r>
      <w:r w:rsidRPr="00966B5D">
        <w:rPr>
          <w:rFonts w:ascii="Times New Roman" w:hAnsi="Times New Roman" w:cs="Times New Roman"/>
          <w:sz w:val="24"/>
          <w:szCs w:val="24"/>
        </w:rPr>
        <w:t>, прибыльности и потенциала роста;</w:t>
      </w:r>
    </w:p>
    <w:p w:rsidR="00AC0652" w:rsidRPr="00966B5D" w:rsidRDefault="00AC0652" w:rsidP="00AC0652">
      <w:pPr>
        <w:pStyle w:val="a3"/>
        <w:numPr>
          <w:ilvl w:val="0"/>
          <w:numId w:val="41"/>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Обеспечение выполнения соответствующих сегменту маркетинговых программ в отношении каждого клиента каждого сегмента;</w:t>
      </w:r>
    </w:p>
    <w:p w:rsidR="00AC0652" w:rsidRPr="00966B5D" w:rsidRDefault="00AC0652" w:rsidP="00AC0652">
      <w:pPr>
        <w:pStyle w:val="a3"/>
        <w:numPr>
          <w:ilvl w:val="0"/>
          <w:numId w:val="41"/>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 xml:space="preserve">Работа с </w:t>
      </w:r>
      <w:r w:rsidRPr="00966B5D">
        <w:rPr>
          <w:rFonts w:ascii="Times New Roman" w:hAnsi="Times New Roman" w:cs="Times New Roman"/>
          <w:sz w:val="24"/>
          <w:szCs w:val="24"/>
          <w:lang w:val="en-US"/>
        </w:rPr>
        <w:t>CRM-</w:t>
      </w:r>
      <w:r w:rsidRPr="00966B5D">
        <w:rPr>
          <w:rFonts w:ascii="Times New Roman" w:hAnsi="Times New Roman" w:cs="Times New Roman"/>
          <w:sz w:val="24"/>
          <w:szCs w:val="24"/>
        </w:rPr>
        <w:t>системой;</w:t>
      </w:r>
    </w:p>
    <w:p w:rsidR="00AC0652" w:rsidRPr="00966B5D" w:rsidRDefault="00AC0652" w:rsidP="00AC0652">
      <w:pPr>
        <w:pStyle w:val="a3"/>
        <w:numPr>
          <w:ilvl w:val="0"/>
          <w:numId w:val="41"/>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Анализ эффективности реализации стратегии;</w:t>
      </w:r>
    </w:p>
    <w:p w:rsidR="00AC0652" w:rsidRPr="00966B5D" w:rsidRDefault="00AC0652" w:rsidP="00AC0652">
      <w:pPr>
        <w:pStyle w:val="a3"/>
        <w:numPr>
          <w:ilvl w:val="0"/>
          <w:numId w:val="41"/>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Внутренний маркетинг стратегии.</w:t>
      </w:r>
    </w:p>
    <w:p w:rsidR="00AC0652" w:rsidRDefault="00AC0652" w:rsidP="00AC0652">
      <w:pPr>
        <w:keepLines/>
        <w:contextualSpacing/>
        <w:rPr>
          <w:rFonts w:cs="Times New Roman"/>
        </w:rPr>
      </w:pPr>
      <w:r w:rsidRPr="00966B5D">
        <w:rPr>
          <w:rFonts w:cs="Times New Roman"/>
        </w:rPr>
        <w:t xml:space="preserve">Кроме того, поскольку в работу внедряется новая для сотрудников </w:t>
      </w:r>
      <w:r w:rsidRPr="00966B5D">
        <w:rPr>
          <w:rFonts w:cs="Times New Roman"/>
          <w:lang w:val="en-US"/>
        </w:rPr>
        <w:t>CRM</w:t>
      </w:r>
      <w:r w:rsidRPr="00966B5D">
        <w:rPr>
          <w:rFonts w:cs="Times New Roman"/>
        </w:rPr>
        <w:t>-система, должно быть обеспечено обучение ключевых для взаимоотношений с клиентами сотрудников (начальник отдела по работе с покупателями и поставщиками, сотрудники отдела логистики) основам работы с системой, а также соответствующая подготовка сотрудников отдела информационного обеспечения для осуществления своевременной диагностики и наладки.</w:t>
      </w:r>
    </w:p>
    <w:p w:rsidR="00AC0652" w:rsidRDefault="00FE3D1A" w:rsidP="00FE3D1A">
      <w:pPr>
        <w:pStyle w:val="3"/>
      </w:pPr>
      <w:r>
        <w:lastRenderedPageBreak/>
        <w:t xml:space="preserve">2.6.4. </w:t>
      </w:r>
      <w:r w:rsidR="00AC0652" w:rsidRPr="008617FA">
        <w:t>Структура</w:t>
      </w:r>
    </w:p>
    <w:p w:rsidR="00AC0652" w:rsidRPr="00136322" w:rsidRDefault="00AC0652" w:rsidP="00136322">
      <w:pPr>
        <w:keepLines/>
        <w:contextualSpacing/>
        <w:rPr>
          <w:rFonts w:cs="Times New Roman"/>
          <w:i/>
          <w:iCs/>
        </w:rPr>
      </w:pPr>
      <w:r w:rsidRPr="00966B5D">
        <w:rPr>
          <w:rFonts w:cs="Times New Roman"/>
        </w:rPr>
        <w:t xml:space="preserve">В процессе внедрения стратегии организационная структура компании подвергнется не слишком значительным изменениям: в организации появится новый отдел маркетинга, начальником которого станет новый для компании сотрудник, что может быть сопряжено с определенными трудностями на этапе его обучения и адаптации к корпоративной </w:t>
      </w:r>
      <w:r>
        <w:rPr>
          <w:rFonts w:cs="Times New Roman"/>
        </w:rPr>
        <w:t>к</w:t>
      </w:r>
      <w:r w:rsidRPr="00966B5D">
        <w:rPr>
          <w:rFonts w:cs="Times New Roman"/>
        </w:rPr>
        <w:t>ультуре компании, а также накопления им знаний о рынке и специфике деятельности компании</w:t>
      </w:r>
      <w:r>
        <w:rPr>
          <w:rFonts w:cs="Times New Roman"/>
        </w:rPr>
        <w:t xml:space="preserve"> (рис. 2</w:t>
      </w:r>
      <w:r w:rsidR="00AF18C2">
        <w:rPr>
          <w:rFonts w:cs="Times New Roman"/>
        </w:rPr>
        <w:t>1</w:t>
      </w:r>
      <w:r>
        <w:rPr>
          <w:rFonts w:cs="Times New Roman"/>
        </w:rPr>
        <w:t>)</w:t>
      </w:r>
      <w:r w:rsidRPr="00966B5D">
        <w:rPr>
          <w:rFonts w:cs="Times New Roman"/>
        </w:rPr>
        <w:t>.</w:t>
      </w:r>
    </w:p>
    <w:p w:rsidR="00136322" w:rsidRDefault="00136322" w:rsidP="00AC0652">
      <w:pPr>
        <w:keepNext/>
        <w:ind w:firstLine="0"/>
        <w:rPr>
          <w:rFonts w:cs="Times New Roman"/>
        </w:rPr>
      </w:pPr>
      <w:r>
        <w:rPr>
          <w:rFonts w:cs="Times New Roman"/>
          <w:noProof/>
        </w:rPr>
        <w:drawing>
          <wp:inline distT="0" distB="0" distL="0" distR="0">
            <wp:extent cx="5936615" cy="29343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нимок экрана 2020-04-28 в 12.08.48.png"/>
                    <pic:cNvPicPr/>
                  </pic:nvPicPr>
                  <pic:blipFill>
                    <a:blip r:embed="rId29">
                      <a:extLst>
                        <a:ext uri="{28A0092B-C50C-407E-A947-70E740481C1C}">
                          <a14:useLocalDpi xmlns:a14="http://schemas.microsoft.com/office/drawing/2010/main" val="0"/>
                        </a:ext>
                      </a:extLst>
                    </a:blip>
                    <a:stretch>
                      <a:fillRect/>
                    </a:stretch>
                  </pic:blipFill>
                  <pic:spPr>
                    <a:xfrm>
                      <a:off x="0" y="0"/>
                      <a:ext cx="5936615" cy="2934335"/>
                    </a:xfrm>
                    <a:prstGeom prst="rect">
                      <a:avLst/>
                    </a:prstGeom>
                  </pic:spPr>
                </pic:pic>
              </a:graphicData>
            </a:graphic>
          </wp:inline>
        </w:drawing>
      </w:r>
    </w:p>
    <w:p w:rsidR="00AC0652" w:rsidRDefault="00AC0652" w:rsidP="00AC0652">
      <w:pPr>
        <w:keepNext/>
        <w:jc w:val="center"/>
        <w:rPr>
          <w:rFonts w:cs="Times New Roman"/>
        </w:rPr>
      </w:pPr>
      <w:r>
        <w:rPr>
          <w:rFonts w:cs="Times New Roman"/>
        </w:rPr>
        <w:t>Рисунок 2</w:t>
      </w:r>
      <w:r w:rsidR="00AF18C2">
        <w:rPr>
          <w:rFonts w:cs="Times New Roman"/>
        </w:rPr>
        <w:t>1</w:t>
      </w:r>
      <w:r>
        <w:rPr>
          <w:rFonts w:cs="Times New Roman"/>
        </w:rPr>
        <w:t xml:space="preserve"> – Скорректированная рекомендованная организационная структура компании «Русьпушнина»</w:t>
      </w:r>
    </w:p>
    <w:p w:rsidR="00AC0652" w:rsidRPr="00C45FAB" w:rsidRDefault="00AC0652" w:rsidP="00AC0652">
      <w:pPr>
        <w:jc w:val="left"/>
        <w:rPr>
          <w:rFonts w:cs="Times New Roman"/>
        </w:rPr>
      </w:pPr>
      <w:r>
        <w:rPr>
          <w:rFonts w:cs="Times New Roman"/>
        </w:rPr>
        <w:t xml:space="preserve">Источник: </w:t>
      </w:r>
      <w:r w:rsidRPr="00C45FAB">
        <w:rPr>
          <w:rFonts w:cs="Times New Roman"/>
        </w:rPr>
        <w:t>[</w:t>
      </w:r>
      <w:r>
        <w:rPr>
          <w:rFonts w:cs="Times New Roman"/>
        </w:rPr>
        <w:t>составлено автором по внутренним материалам компании «Русьпушнина»</w:t>
      </w:r>
      <w:r w:rsidRPr="00C45FAB">
        <w:rPr>
          <w:rFonts w:cs="Times New Roman"/>
        </w:rPr>
        <w:t>]</w:t>
      </w:r>
    </w:p>
    <w:p w:rsidR="00AC0652" w:rsidRDefault="00AC0652" w:rsidP="00AC0652">
      <w:pPr>
        <w:keepNext/>
        <w:rPr>
          <w:rFonts w:cs="Times New Roman"/>
        </w:rPr>
      </w:pPr>
      <w:r w:rsidRPr="00966B5D">
        <w:rPr>
          <w:rFonts w:cs="Times New Roman"/>
        </w:rPr>
        <w:t>При этом его деятельность будет в значительной степени сфокусирована на развитии отношений с покупателями, в то время как остальные маркетинговые функции, в том числе коммуникационная функция и анализ рыночных тенденций, могут быть отданы в ведение сотрудника отдела логистики, который на сегодняшний день и выполняет их (он может быть переведен в отдел маркетинга, однако это не является фокусом данной работы)</w:t>
      </w:r>
      <w:r>
        <w:rPr>
          <w:rFonts w:cs="Times New Roman"/>
        </w:rPr>
        <w:t>.</w:t>
      </w:r>
    </w:p>
    <w:p w:rsidR="00AC0652" w:rsidRPr="008617FA" w:rsidRDefault="00FE3D1A" w:rsidP="00FE3D1A">
      <w:pPr>
        <w:pStyle w:val="3"/>
      </w:pPr>
      <w:r>
        <w:t xml:space="preserve">2.6.5. </w:t>
      </w:r>
      <w:r w:rsidR="00AC0652" w:rsidRPr="008617FA">
        <w:t>Способности</w:t>
      </w:r>
    </w:p>
    <w:p w:rsidR="00AC0652" w:rsidRPr="00966B5D" w:rsidRDefault="00AC0652" w:rsidP="00AC0652">
      <w:pPr>
        <w:rPr>
          <w:rFonts w:cs="Times New Roman"/>
        </w:rPr>
      </w:pPr>
      <w:r w:rsidRPr="00966B5D">
        <w:rPr>
          <w:rFonts w:cs="Times New Roman"/>
        </w:rPr>
        <w:t>К ключевым компетенциям компании, которые позволят ей эффективно реализовать предлагаемую стратегию, следует отнести:</w:t>
      </w:r>
    </w:p>
    <w:p w:rsidR="00AC0652" w:rsidRPr="00966B5D" w:rsidRDefault="00AC0652" w:rsidP="00AC0652">
      <w:pPr>
        <w:pStyle w:val="a3"/>
        <w:numPr>
          <w:ilvl w:val="0"/>
          <w:numId w:val="42"/>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Высокую профессиональную компетентность сотрудников организации в подготовке и проведении аукционов;</w:t>
      </w:r>
    </w:p>
    <w:p w:rsidR="00AC0652" w:rsidRPr="00966B5D" w:rsidRDefault="00AC0652" w:rsidP="00AC0652">
      <w:pPr>
        <w:pStyle w:val="a3"/>
        <w:numPr>
          <w:ilvl w:val="0"/>
          <w:numId w:val="42"/>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Большой опыт сотрудников в коммуникации с контрагентами в среде пушных аукционов, глубокое знание рынка и потребностей клиентов;</w:t>
      </w:r>
    </w:p>
    <w:p w:rsidR="00AC0652" w:rsidRPr="00966B5D" w:rsidRDefault="00AC0652" w:rsidP="00AC0652">
      <w:pPr>
        <w:pStyle w:val="a3"/>
        <w:numPr>
          <w:ilvl w:val="0"/>
          <w:numId w:val="42"/>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lastRenderedPageBreak/>
        <w:t xml:space="preserve">Качественный </w:t>
      </w:r>
      <w:r w:rsidRPr="00966B5D">
        <w:rPr>
          <w:rFonts w:ascii="Times New Roman" w:hAnsi="Times New Roman" w:cs="Times New Roman"/>
          <w:sz w:val="24"/>
          <w:szCs w:val="24"/>
          <w:lang w:val="en-US"/>
        </w:rPr>
        <w:t>business</w:t>
      </w:r>
      <w:r w:rsidRPr="00966B5D">
        <w:rPr>
          <w:rFonts w:ascii="Times New Roman" w:hAnsi="Times New Roman" w:cs="Times New Roman"/>
          <w:sz w:val="24"/>
          <w:szCs w:val="24"/>
        </w:rPr>
        <w:t xml:space="preserve"> </w:t>
      </w:r>
      <w:r w:rsidRPr="00966B5D">
        <w:rPr>
          <w:rFonts w:ascii="Times New Roman" w:hAnsi="Times New Roman" w:cs="Times New Roman"/>
          <w:sz w:val="24"/>
          <w:szCs w:val="24"/>
          <w:lang w:val="en-US"/>
        </w:rPr>
        <w:t>development</w:t>
      </w:r>
      <w:r w:rsidRPr="00966B5D">
        <w:rPr>
          <w:rFonts w:ascii="Times New Roman" w:hAnsi="Times New Roman" w:cs="Times New Roman"/>
          <w:sz w:val="24"/>
          <w:szCs w:val="24"/>
        </w:rPr>
        <w:t>, способность быстрого наращивания долгосрочных связей;</w:t>
      </w:r>
    </w:p>
    <w:p w:rsidR="00AC0652" w:rsidRDefault="00AC0652" w:rsidP="00AC0652">
      <w:pPr>
        <w:pStyle w:val="a3"/>
        <w:numPr>
          <w:ilvl w:val="0"/>
          <w:numId w:val="42"/>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Опыт долгосрочного партнерства с ключевыми поставщиками и покупателями.</w:t>
      </w:r>
    </w:p>
    <w:p w:rsidR="00AC0652" w:rsidRPr="008617FA" w:rsidRDefault="00FE3D1A" w:rsidP="00FE3D1A">
      <w:pPr>
        <w:pStyle w:val="3"/>
      </w:pPr>
      <w:r>
        <w:t xml:space="preserve">2.6.6. </w:t>
      </w:r>
      <w:r w:rsidR="00AC0652" w:rsidRPr="008617FA">
        <w:t>Системы</w:t>
      </w:r>
    </w:p>
    <w:p w:rsidR="00AC0652" w:rsidRPr="00966B5D" w:rsidRDefault="00AC0652" w:rsidP="00AC0652">
      <w:pPr>
        <w:rPr>
          <w:rFonts w:cs="Times New Roman"/>
        </w:rPr>
      </w:pPr>
      <w:r w:rsidRPr="00966B5D">
        <w:rPr>
          <w:rFonts w:cs="Times New Roman"/>
        </w:rPr>
        <w:t xml:space="preserve">Для реализации избранных стратегий потребуется удобная система учёта производимых маркетинговых программ в отношении каждого сегмента. В качестве такой системы была избрана программа «1С: Управление торговлей и взаимоотношениями с клиентами (CRM)». Преимуществами данной системы по сравнению с иными </w:t>
      </w:r>
      <w:r w:rsidRPr="00966B5D">
        <w:rPr>
          <w:rFonts w:cs="Times New Roman"/>
          <w:lang w:val="en-US"/>
        </w:rPr>
        <w:t>CRM</w:t>
      </w:r>
      <w:r w:rsidRPr="00966B5D">
        <w:rPr>
          <w:rFonts w:cs="Times New Roman"/>
        </w:rPr>
        <w:t>-системами для компании «</w:t>
      </w:r>
      <w:r>
        <w:rPr>
          <w:rFonts w:cs="Times New Roman"/>
        </w:rPr>
        <w:t>Русьпушнина</w:t>
      </w:r>
      <w:r w:rsidRPr="00966B5D">
        <w:rPr>
          <w:rFonts w:cs="Times New Roman"/>
        </w:rPr>
        <w:t>» являются:</w:t>
      </w:r>
    </w:p>
    <w:p w:rsidR="00AC0652" w:rsidRPr="00966B5D" w:rsidRDefault="00AC0652" w:rsidP="00AC0652">
      <w:pPr>
        <w:pStyle w:val="a3"/>
        <w:numPr>
          <w:ilvl w:val="0"/>
          <w:numId w:val="43"/>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Единовременная оплата с возможностью бессрочного использования;</w:t>
      </w:r>
    </w:p>
    <w:p w:rsidR="00AC0652" w:rsidRPr="00966B5D" w:rsidRDefault="00AC0652" w:rsidP="00AC0652">
      <w:pPr>
        <w:pStyle w:val="a3"/>
        <w:numPr>
          <w:ilvl w:val="0"/>
          <w:numId w:val="43"/>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Включенные в стоимость часы консультации со специалистом;</w:t>
      </w:r>
    </w:p>
    <w:p w:rsidR="00AC0652" w:rsidRPr="00966B5D" w:rsidRDefault="00AC0652" w:rsidP="00AC0652">
      <w:pPr>
        <w:pStyle w:val="a3"/>
        <w:numPr>
          <w:ilvl w:val="0"/>
          <w:numId w:val="43"/>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Соответствие функций нуждам организации;</w:t>
      </w:r>
    </w:p>
    <w:p w:rsidR="00AC0652" w:rsidRPr="00966B5D" w:rsidRDefault="00AC0652" w:rsidP="00AC0652">
      <w:pPr>
        <w:pStyle w:val="a3"/>
        <w:numPr>
          <w:ilvl w:val="0"/>
          <w:numId w:val="43"/>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Совместимость с иным программным обеспечением того же производителя, используемого организацией на текущий момент.</w:t>
      </w:r>
    </w:p>
    <w:p w:rsidR="00AC0652" w:rsidRPr="00966B5D" w:rsidRDefault="00AC0652" w:rsidP="00AC0652">
      <w:pPr>
        <w:rPr>
          <w:rFonts w:cs="Times New Roman"/>
        </w:rPr>
      </w:pPr>
      <w:r w:rsidRPr="00966B5D">
        <w:rPr>
          <w:rFonts w:cs="Times New Roman"/>
        </w:rPr>
        <w:t>Согласно описанию, на сайте компании-производителя, программа учитывает следующую информацию о взаимодействии с клиентами:</w:t>
      </w:r>
    </w:p>
    <w:p w:rsidR="00AC0652" w:rsidRPr="00966B5D" w:rsidRDefault="00AC0652" w:rsidP="00AC0652">
      <w:pPr>
        <w:pStyle w:val="a3"/>
        <w:numPr>
          <w:ilvl w:val="0"/>
          <w:numId w:val="44"/>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отдельные факты взаимодействия с клиентами (встречи, звонки, e-</w:t>
      </w:r>
      <w:proofErr w:type="spellStart"/>
      <w:r w:rsidRPr="00966B5D">
        <w:rPr>
          <w:rFonts w:ascii="Times New Roman" w:hAnsi="Times New Roman" w:cs="Times New Roman"/>
          <w:sz w:val="24"/>
          <w:szCs w:val="24"/>
        </w:rPr>
        <w:t>mail</w:t>
      </w:r>
      <w:proofErr w:type="spellEnd"/>
      <w:r w:rsidRPr="00966B5D">
        <w:rPr>
          <w:rFonts w:ascii="Times New Roman" w:hAnsi="Times New Roman" w:cs="Times New Roman"/>
          <w:sz w:val="24"/>
          <w:szCs w:val="24"/>
        </w:rPr>
        <w:t xml:space="preserve"> и др.);</w:t>
      </w:r>
    </w:p>
    <w:p w:rsidR="00AC0652" w:rsidRPr="00966B5D" w:rsidRDefault="00AC0652" w:rsidP="00AC0652">
      <w:pPr>
        <w:pStyle w:val="a3"/>
        <w:numPr>
          <w:ilvl w:val="0"/>
          <w:numId w:val="44"/>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последовательность и регламент действий по продаже, сервисному обслуживанию или разбору жалобы (бизнес-процессы);</w:t>
      </w:r>
    </w:p>
    <w:p w:rsidR="00AC0652" w:rsidRPr="00966B5D" w:rsidRDefault="00AC0652" w:rsidP="00AC0652">
      <w:pPr>
        <w:pStyle w:val="a3"/>
        <w:numPr>
          <w:ilvl w:val="0"/>
          <w:numId w:val="44"/>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совершение хозяйственных операций;</w:t>
      </w:r>
    </w:p>
    <w:p w:rsidR="00AC0652" w:rsidRPr="00966B5D" w:rsidRDefault="00AC0652" w:rsidP="00AC0652">
      <w:pPr>
        <w:pStyle w:val="a3"/>
        <w:numPr>
          <w:ilvl w:val="0"/>
          <w:numId w:val="44"/>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 xml:space="preserve">предпродажное и послепродажное взаимодействие (в </w:t>
      </w:r>
      <w:proofErr w:type="spellStart"/>
      <w:r w:rsidRPr="00966B5D">
        <w:rPr>
          <w:rFonts w:ascii="Times New Roman" w:hAnsi="Times New Roman" w:cs="Times New Roman"/>
          <w:sz w:val="24"/>
          <w:szCs w:val="24"/>
        </w:rPr>
        <w:t>т.ч</w:t>
      </w:r>
      <w:proofErr w:type="spellEnd"/>
      <w:r w:rsidRPr="00966B5D">
        <w:rPr>
          <w:rFonts w:ascii="Times New Roman" w:hAnsi="Times New Roman" w:cs="Times New Roman"/>
          <w:sz w:val="24"/>
          <w:szCs w:val="24"/>
        </w:rPr>
        <w:t>. сервисное);</w:t>
      </w:r>
    </w:p>
    <w:p w:rsidR="00AC0652" w:rsidRPr="00966B5D" w:rsidRDefault="00AC0652" w:rsidP="00AC0652">
      <w:pPr>
        <w:pStyle w:val="a3"/>
        <w:numPr>
          <w:ilvl w:val="0"/>
          <w:numId w:val="44"/>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маркетинговые воздействия (реклама, анкетирование и опросы) и т.д.</w:t>
      </w:r>
      <w:r w:rsidRPr="00966B5D">
        <w:rPr>
          <w:rStyle w:val="a6"/>
          <w:rFonts w:ascii="Times New Roman" w:hAnsi="Times New Roman" w:cs="Times New Roman"/>
          <w:sz w:val="24"/>
          <w:szCs w:val="24"/>
        </w:rPr>
        <w:footnoteReference w:id="34"/>
      </w:r>
    </w:p>
    <w:p w:rsidR="00AC0652" w:rsidRPr="008617FA" w:rsidRDefault="00FE3D1A" w:rsidP="00FE3D1A">
      <w:pPr>
        <w:pStyle w:val="3"/>
      </w:pPr>
      <w:r>
        <w:t xml:space="preserve">2.6.7. </w:t>
      </w:r>
      <w:r w:rsidR="00AC0652" w:rsidRPr="008617FA">
        <w:t>Стиль управления</w:t>
      </w:r>
    </w:p>
    <w:p w:rsidR="00AC0652" w:rsidRPr="00966B5D" w:rsidRDefault="00AC0652" w:rsidP="00AC0652">
      <w:pPr>
        <w:rPr>
          <w:rFonts w:cs="Times New Roman"/>
        </w:rPr>
      </w:pPr>
      <w:r w:rsidRPr="00966B5D">
        <w:rPr>
          <w:rFonts w:cs="Times New Roman"/>
        </w:rPr>
        <w:t>Внедрение предлагаемой стратегии не должно повлечь коренного преобразования в стиле управления организацией. Основное изменение должно заключаться в проведении мероприятий внутреннего маркетинга:</w:t>
      </w:r>
    </w:p>
    <w:p w:rsidR="00AC0652" w:rsidRPr="00966B5D" w:rsidRDefault="00AC0652" w:rsidP="00AC0652">
      <w:pPr>
        <w:pStyle w:val="a3"/>
        <w:numPr>
          <w:ilvl w:val="0"/>
          <w:numId w:val="45"/>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менеджмент организации должен донести до сотрудников причины и сущность необходимости изменений в текущей стратегии долгосрочных отношений с клиентами;</w:t>
      </w:r>
    </w:p>
    <w:p w:rsidR="00AC0652" w:rsidRPr="00966B5D" w:rsidRDefault="00AC0652" w:rsidP="00AC0652">
      <w:pPr>
        <w:pStyle w:val="a3"/>
        <w:numPr>
          <w:ilvl w:val="0"/>
          <w:numId w:val="45"/>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менеджмент должен способствовать введению нового сотрудника и отдела маркетинга в организацию, мотивируя остальных сотрудников к кооперации;</w:t>
      </w:r>
    </w:p>
    <w:p w:rsidR="00AC0652" w:rsidRDefault="00AC0652" w:rsidP="00AC0652">
      <w:pPr>
        <w:pStyle w:val="a3"/>
        <w:numPr>
          <w:ilvl w:val="0"/>
          <w:numId w:val="45"/>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lastRenderedPageBreak/>
        <w:t>новый сотрудник должен разработать конкретные маркетинговые программы взаимодействия с каждым сегментом клиентуры и ознакомить с ними весь основной персонал организации, который вступает в контакт с клиентами.</w:t>
      </w:r>
    </w:p>
    <w:p w:rsidR="00FE3D1A" w:rsidRPr="00966B5D" w:rsidRDefault="00FE3D1A" w:rsidP="00FE3D1A">
      <w:pPr>
        <w:pStyle w:val="a3"/>
        <w:spacing w:after="0" w:line="360" w:lineRule="auto"/>
        <w:ind w:left="709"/>
        <w:jc w:val="both"/>
        <w:rPr>
          <w:rFonts w:ascii="Times New Roman" w:hAnsi="Times New Roman" w:cs="Times New Roman"/>
          <w:sz w:val="24"/>
          <w:szCs w:val="24"/>
        </w:rPr>
      </w:pPr>
    </w:p>
    <w:p w:rsidR="00AC0652" w:rsidRDefault="00AC0652" w:rsidP="00AC0652">
      <w:pPr>
        <w:pStyle w:val="2"/>
      </w:pPr>
      <w:bookmarkStart w:id="44" w:name="_Toc37612932"/>
      <w:bookmarkStart w:id="45" w:name="_Toc41738708"/>
      <w:r>
        <w:t xml:space="preserve">2.7. </w:t>
      </w:r>
      <w:r w:rsidRPr="008617FA">
        <w:t>Мониторинг и оценка эффективности</w:t>
      </w:r>
      <w:r>
        <w:t xml:space="preserve"> стратегии</w:t>
      </w:r>
      <w:bookmarkEnd w:id="44"/>
      <w:bookmarkEnd w:id="45"/>
    </w:p>
    <w:p w:rsidR="00AC0652" w:rsidRPr="00966B5D" w:rsidRDefault="00AC0652" w:rsidP="00AC0652">
      <w:pPr>
        <w:rPr>
          <w:rFonts w:cs="Times New Roman"/>
        </w:rPr>
      </w:pPr>
      <w:r w:rsidRPr="00C56759">
        <w:rPr>
          <w:rFonts w:cs="Times New Roman"/>
        </w:rPr>
        <w:t xml:space="preserve">В качестве оценки эффективности предлагаемой стратегии рекомендуется отслеживать </w:t>
      </w:r>
      <w:r>
        <w:rPr>
          <w:rFonts w:cs="Times New Roman"/>
        </w:rPr>
        <w:t>показатель объёма продаж, показатель рентабельности, а также 5 клиентских показателей эффективности:</w:t>
      </w:r>
    </w:p>
    <w:p w:rsidR="00AC0652" w:rsidRDefault="00AC0652" w:rsidP="00AC0652">
      <w:pPr>
        <w:pStyle w:val="a3"/>
        <w:numPr>
          <w:ilvl w:val="0"/>
          <w:numId w:val="38"/>
        </w:numPr>
        <w:spacing w:after="0" w:line="360" w:lineRule="auto"/>
        <w:ind w:left="0" w:firstLine="709"/>
        <w:jc w:val="both"/>
        <w:rPr>
          <w:rFonts w:ascii="Times New Roman" w:hAnsi="Times New Roman" w:cs="Times New Roman"/>
          <w:sz w:val="24"/>
          <w:szCs w:val="24"/>
        </w:rPr>
      </w:pPr>
      <w:r w:rsidRPr="00C56759">
        <w:rPr>
          <w:rFonts w:ascii="Times New Roman" w:hAnsi="Times New Roman" w:cs="Times New Roman"/>
          <w:i/>
          <w:sz w:val="24"/>
          <w:szCs w:val="24"/>
        </w:rPr>
        <w:t xml:space="preserve">Объём продаж в денежном и натуральном выражении </w:t>
      </w:r>
      <w:r w:rsidRPr="000634ED">
        <w:rPr>
          <w:rFonts w:ascii="Times New Roman" w:hAnsi="Times New Roman" w:cs="Times New Roman"/>
          <w:sz w:val="24"/>
          <w:szCs w:val="24"/>
        </w:rPr>
        <w:t>– при неизменяющемся количестве клиентов данные показатели будут указывать, удалось ли текущей</w:t>
      </w:r>
      <w:r>
        <w:rPr>
          <w:rFonts w:ascii="Times New Roman" w:hAnsi="Times New Roman" w:cs="Times New Roman"/>
          <w:sz w:val="24"/>
          <w:szCs w:val="24"/>
        </w:rPr>
        <w:t xml:space="preserve"> с</w:t>
      </w:r>
      <w:r w:rsidRPr="000634ED">
        <w:rPr>
          <w:rFonts w:ascii="Times New Roman" w:hAnsi="Times New Roman" w:cs="Times New Roman"/>
          <w:sz w:val="24"/>
          <w:szCs w:val="24"/>
        </w:rPr>
        <w:t xml:space="preserve">тратегии мотивировать клиентов покупать больше. </w:t>
      </w:r>
    </w:p>
    <w:p w:rsidR="00AC0652" w:rsidRDefault="00AC0652" w:rsidP="00AC0652">
      <w:pPr>
        <w:pStyle w:val="a3"/>
        <w:numPr>
          <w:ilvl w:val="0"/>
          <w:numId w:val="38"/>
        </w:numPr>
        <w:spacing w:after="0" w:line="360" w:lineRule="auto"/>
        <w:ind w:left="0" w:firstLine="709"/>
        <w:jc w:val="both"/>
        <w:rPr>
          <w:rFonts w:ascii="Times New Roman" w:hAnsi="Times New Roman" w:cs="Times New Roman"/>
          <w:sz w:val="24"/>
          <w:szCs w:val="24"/>
        </w:rPr>
      </w:pPr>
      <w:r w:rsidRPr="00C56759">
        <w:rPr>
          <w:rFonts w:ascii="Times New Roman" w:hAnsi="Times New Roman" w:cs="Times New Roman"/>
          <w:i/>
          <w:iCs/>
          <w:sz w:val="24"/>
          <w:szCs w:val="24"/>
        </w:rPr>
        <w:t xml:space="preserve">Показатель рентабельности маркетинговых инвестиций </w:t>
      </w:r>
      <w:r w:rsidRPr="00C56759">
        <w:rPr>
          <w:rFonts w:ascii="Times New Roman" w:hAnsi="Times New Roman" w:cs="Times New Roman"/>
          <w:i/>
          <w:iCs/>
          <w:sz w:val="24"/>
          <w:szCs w:val="24"/>
          <w:lang w:val="en-US"/>
        </w:rPr>
        <w:t>ROMI</w:t>
      </w:r>
      <w:r w:rsidRPr="006D0CCF">
        <w:rPr>
          <w:rFonts w:ascii="Times New Roman" w:hAnsi="Times New Roman" w:cs="Times New Roman"/>
          <w:sz w:val="24"/>
          <w:szCs w:val="24"/>
        </w:rPr>
        <w:t xml:space="preserve"> (</w:t>
      </w:r>
      <w:r>
        <w:rPr>
          <w:rFonts w:ascii="Times New Roman" w:hAnsi="Times New Roman" w:cs="Times New Roman"/>
          <w:sz w:val="24"/>
          <w:szCs w:val="24"/>
          <w:lang w:val="en-US"/>
        </w:rPr>
        <w:t>return</w:t>
      </w:r>
      <w:r w:rsidRPr="006D0CCF">
        <w:rPr>
          <w:rFonts w:ascii="Times New Roman" w:hAnsi="Times New Roman" w:cs="Times New Roman"/>
          <w:sz w:val="24"/>
          <w:szCs w:val="24"/>
        </w:rPr>
        <w:t xml:space="preserve"> </w:t>
      </w:r>
      <w:r>
        <w:rPr>
          <w:rFonts w:ascii="Times New Roman" w:hAnsi="Times New Roman" w:cs="Times New Roman"/>
          <w:sz w:val="24"/>
          <w:szCs w:val="24"/>
          <w:lang w:val="en-US"/>
        </w:rPr>
        <w:t>on</w:t>
      </w:r>
      <w:r w:rsidRPr="006D0CCF">
        <w:rPr>
          <w:rFonts w:ascii="Times New Roman" w:hAnsi="Times New Roman" w:cs="Times New Roman"/>
          <w:sz w:val="24"/>
          <w:szCs w:val="24"/>
        </w:rPr>
        <w:t xml:space="preserve"> </w:t>
      </w:r>
      <w:r>
        <w:rPr>
          <w:rFonts w:ascii="Times New Roman" w:hAnsi="Times New Roman" w:cs="Times New Roman"/>
          <w:sz w:val="24"/>
          <w:szCs w:val="24"/>
          <w:lang w:val="en-US"/>
        </w:rPr>
        <w:t>marketing</w:t>
      </w:r>
      <w:r w:rsidRPr="006D0CCF">
        <w:rPr>
          <w:rFonts w:ascii="Times New Roman" w:hAnsi="Times New Roman" w:cs="Times New Roman"/>
          <w:sz w:val="24"/>
          <w:szCs w:val="24"/>
        </w:rPr>
        <w:t xml:space="preserve"> </w:t>
      </w:r>
      <w:r>
        <w:rPr>
          <w:rFonts w:ascii="Times New Roman" w:hAnsi="Times New Roman" w:cs="Times New Roman"/>
          <w:sz w:val="24"/>
          <w:szCs w:val="24"/>
          <w:lang w:val="en-US"/>
        </w:rPr>
        <w:t>investment</w:t>
      </w:r>
      <w:r w:rsidRPr="006D0CCF">
        <w:rPr>
          <w:rFonts w:ascii="Times New Roman" w:hAnsi="Times New Roman" w:cs="Times New Roman"/>
          <w:sz w:val="24"/>
          <w:szCs w:val="24"/>
        </w:rPr>
        <w:t>)</w:t>
      </w:r>
      <w:r>
        <w:rPr>
          <w:rFonts w:ascii="Times New Roman" w:hAnsi="Times New Roman" w:cs="Times New Roman"/>
          <w:sz w:val="24"/>
          <w:szCs w:val="24"/>
        </w:rPr>
        <w:t xml:space="preserve">, позволяющий оценить, насколько отдача от результатов внедренной маркетинговой стратегии или программы превышает исходные вложения во внедрение, и рассчитываемый как разница прироста маржинального дохода и затрат на программу к затратам на программу в процентах. Если показатель превышает 100%, это свидетельствует об эффективности программы или стратегии (отдача положительна), если он ниже – это может говорить о неэффективности инвестиций в маркетинг, хотя, поскольку отдача может ожидаться в долгосрочном периоде, в отчетном периоде </w:t>
      </w:r>
      <w:r>
        <w:rPr>
          <w:rFonts w:ascii="Times New Roman" w:hAnsi="Times New Roman" w:cs="Times New Roman"/>
          <w:sz w:val="24"/>
          <w:szCs w:val="24"/>
          <w:lang w:val="en-US"/>
        </w:rPr>
        <w:t>ROMI</w:t>
      </w:r>
      <w:r w:rsidRPr="006D0CCF">
        <w:rPr>
          <w:rFonts w:ascii="Times New Roman" w:hAnsi="Times New Roman" w:cs="Times New Roman"/>
          <w:sz w:val="24"/>
          <w:szCs w:val="24"/>
        </w:rPr>
        <w:t xml:space="preserve"> </w:t>
      </w:r>
      <w:r>
        <w:rPr>
          <w:rFonts w:ascii="Times New Roman" w:hAnsi="Times New Roman" w:cs="Times New Roman"/>
          <w:sz w:val="24"/>
          <w:szCs w:val="24"/>
        </w:rPr>
        <w:t>может ошибочно указывать на неэффективность.</w:t>
      </w:r>
    </w:p>
    <w:p w:rsidR="00AC0652" w:rsidRPr="00F8511E" w:rsidRDefault="00AC0652" w:rsidP="00AC0652">
      <w:pPr>
        <w:pStyle w:val="a3"/>
        <w:spacing w:after="0" w:line="360" w:lineRule="auto"/>
        <w:ind w:left="709"/>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ROMI= </m:t>
          </m:r>
          <m:f>
            <m:fPr>
              <m:ctrlPr>
                <w:rPr>
                  <w:rFonts w:ascii="Cambria Math" w:hAnsi="Cambria Math" w:cs="Times New Roman"/>
                  <w:i/>
                  <w:sz w:val="24"/>
                  <w:szCs w:val="24"/>
                </w:rPr>
              </m:ctrlPr>
            </m:fPr>
            <m:num>
              <m:r>
                <w:rPr>
                  <w:rFonts w:ascii="Cambria Math" w:hAnsi="Cambria Math" w:cs="Times New Roman"/>
                  <w:sz w:val="24"/>
                  <w:szCs w:val="24"/>
                </w:rPr>
                <m:t>TR×</m:t>
              </m:r>
              <m:sSub>
                <m:sSubPr>
                  <m:ctrlPr>
                    <w:rPr>
                      <w:rFonts w:ascii="Cambria Math" w:hAnsi="Cambria Math" w:cs="Times New Roman"/>
                      <w:i/>
                      <w:sz w:val="24"/>
                      <w:szCs w:val="24"/>
                    </w:rPr>
                  </m:ctrlPr>
                </m:sSubPr>
                <m:e>
                  <m:r>
                    <w:rPr>
                      <w:rFonts w:ascii="Cambria Math" w:hAnsi="Cambria Math" w:cs="Times New Roman"/>
                      <w:sz w:val="24"/>
                      <w:szCs w:val="24"/>
                    </w:rPr>
                    <m:t>Contribution</m:t>
                  </m:r>
                </m:e>
                <m:sub>
                  <m:r>
                    <w:rPr>
                      <w:rFonts w:ascii="Cambria Math" w:hAnsi="Cambria Math" w:cs="Times New Roman"/>
                      <w:sz w:val="24"/>
                      <w:szCs w:val="24"/>
                    </w:rPr>
                    <m:t>i</m:t>
                  </m:r>
                </m:sub>
              </m:sSub>
              <m:r>
                <w:rPr>
                  <w:rFonts w:ascii="Cambria Math" w:hAnsi="Cambria Math" w:cs="Times New Roman"/>
                  <w:sz w:val="24"/>
                  <w:szCs w:val="24"/>
                </w:rPr>
                <m:t>-M</m:t>
              </m:r>
            </m:num>
            <m:den>
              <m:r>
                <w:rPr>
                  <w:rFonts w:ascii="Cambria Math" w:hAnsi="Cambria Math" w:cs="Times New Roman"/>
                  <w:sz w:val="24"/>
                  <w:szCs w:val="24"/>
                </w:rPr>
                <m:t>M</m:t>
              </m:r>
            </m:den>
          </m:f>
          <m:r>
            <w:rPr>
              <w:rFonts w:ascii="Cambria Math" w:hAnsi="Cambria Math" w:cs="Times New Roman"/>
              <w:sz w:val="24"/>
              <w:szCs w:val="24"/>
            </w:rPr>
            <m:t>×100% ,</m:t>
          </m:r>
        </m:oMath>
      </m:oMathPara>
    </w:p>
    <w:p w:rsidR="00AC0652" w:rsidRDefault="00AC0652" w:rsidP="00AC0652">
      <w:pPr>
        <w:pStyle w:val="a3"/>
        <w:spacing w:after="0" w:line="360" w:lineRule="auto"/>
        <w:ind w:left="709"/>
        <w:jc w:val="both"/>
        <w:rPr>
          <w:rFonts w:ascii="Times New Roman" w:eastAsiaTheme="minorEastAsia" w:hAnsi="Times New Roman" w:cs="Times New Roman"/>
          <w:sz w:val="24"/>
          <w:szCs w:val="24"/>
          <w:lang w:val="en-US"/>
        </w:rPr>
      </w:pPr>
      <w:r w:rsidRPr="00F8511E">
        <w:rPr>
          <w:rFonts w:ascii="Times New Roman" w:eastAsiaTheme="minorEastAsia" w:hAnsi="Times New Roman" w:cs="Times New Roman"/>
          <w:i/>
          <w:iCs/>
          <w:sz w:val="24"/>
          <w:szCs w:val="24"/>
          <w:lang w:val="en-US"/>
        </w:rPr>
        <w:t>ROMI</w:t>
      </w:r>
      <w:r>
        <w:rPr>
          <w:rFonts w:ascii="Times New Roman" w:eastAsiaTheme="minorEastAsia" w:hAnsi="Times New Roman" w:cs="Times New Roman"/>
          <w:sz w:val="24"/>
          <w:szCs w:val="24"/>
          <w:lang w:val="en-US"/>
        </w:rPr>
        <w:t xml:space="preserve"> (return on marketing investment) – </w:t>
      </w:r>
      <w:r>
        <w:rPr>
          <w:rFonts w:ascii="Times New Roman" w:eastAsiaTheme="minorEastAsia" w:hAnsi="Times New Roman" w:cs="Times New Roman"/>
          <w:sz w:val="24"/>
          <w:szCs w:val="24"/>
        </w:rPr>
        <w:t>рентабельность</w:t>
      </w:r>
      <w:r w:rsidRPr="00F8511E">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маркетинговых</w:t>
      </w:r>
      <w:r w:rsidRPr="00F8511E">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инвестиций</w:t>
      </w:r>
      <w:r w:rsidRPr="00F8511E">
        <w:rPr>
          <w:rFonts w:ascii="Times New Roman" w:eastAsiaTheme="minorEastAsia" w:hAnsi="Times New Roman" w:cs="Times New Roman"/>
          <w:sz w:val="24"/>
          <w:szCs w:val="24"/>
          <w:lang w:val="en-US"/>
        </w:rPr>
        <w:t>;</w:t>
      </w:r>
    </w:p>
    <w:p w:rsidR="00AC0652" w:rsidRDefault="00AC0652" w:rsidP="00AC0652">
      <w:pPr>
        <w:pStyle w:val="a3"/>
        <w:spacing w:after="0" w:line="360" w:lineRule="auto"/>
        <w:ind w:left="709"/>
        <w:jc w:val="both"/>
        <w:rPr>
          <w:rFonts w:ascii="Times New Roman" w:eastAsiaTheme="minorEastAsia" w:hAnsi="Times New Roman" w:cs="Times New Roman"/>
          <w:sz w:val="24"/>
          <w:szCs w:val="24"/>
        </w:rPr>
      </w:pPr>
      <w:r w:rsidRPr="00F8511E">
        <w:rPr>
          <w:rFonts w:ascii="Times New Roman" w:eastAsiaTheme="minorEastAsia" w:hAnsi="Times New Roman" w:cs="Times New Roman"/>
          <w:i/>
          <w:iCs/>
          <w:sz w:val="24"/>
          <w:szCs w:val="24"/>
          <w:lang w:val="en-US"/>
        </w:rPr>
        <w:t>TR</w:t>
      </w:r>
      <w:r w:rsidRPr="008D67B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total</w:t>
      </w:r>
      <w:r w:rsidRPr="008D67B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revenue</w:t>
      </w:r>
      <w:r w:rsidRPr="008D67B5">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совокупные</w:t>
      </w:r>
      <w:r w:rsidRPr="008D67B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доходы;</w:t>
      </w:r>
    </w:p>
    <w:p w:rsidR="00AC0652" w:rsidRPr="00F8511E" w:rsidRDefault="00AC0652" w:rsidP="00AC0652">
      <w:pPr>
        <w:pStyle w:val="a3"/>
        <w:spacing w:after="0" w:line="360" w:lineRule="auto"/>
        <w:ind w:left="709"/>
        <w:jc w:val="both"/>
        <w:rPr>
          <w:rFonts w:ascii="Times New Roman" w:eastAsiaTheme="minorEastAsia" w:hAnsi="Times New Roman" w:cs="Times New Roman"/>
          <w:sz w:val="24"/>
          <w:szCs w:val="24"/>
        </w:rPr>
      </w:pPr>
      <w:proofErr w:type="spellStart"/>
      <w:r w:rsidRPr="00F8511E">
        <w:rPr>
          <w:rFonts w:ascii="Times New Roman" w:eastAsiaTheme="minorEastAsia" w:hAnsi="Times New Roman" w:cs="Times New Roman"/>
          <w:i/>
          <w:iCs/>
          <w:sz w:val="24"/>
          <w:szCs w:val="24"/>
          <w:lang w:val="en-US"/>
        </w:rPr>
        <w:t>Contribution</w:t>
      </w:r>
      <w:r w:rsidRPr="00F8511E">
        <w:rPr>
          <w:rFonts w:ascii="Times New Roman" w:eastAsiaTheme="minorEastAsia" w:hAnsi="Times New Roman" w:cs="Times New Roman"/>
          <w:i/>
          <w:iCs/>
          <w:sz w:val="24"/>
          <w:szCs w:val="24"/>
          <w:vertAlign w:val="subscript"/>
          <w:lang w:val="en-US"/>
        </w:rPr>
        <w:t>i</w:t>
      </w:r>
      <w:proofErr w:type="spellEnd"/>
      <w:r w:rsidRPr="00F8511E">
        <w:rPr>
          <w:rFonts w:ascii="Times New Roman" w:eastAsiaTheme="minorEastAsia" w:hAnsi="Times New Roman" w:cs="Times New Roman"/>
          <w:i/>
          <w:iCs/>
          <w:sz w:val="24"/>
          <w:szCs w:val="24"/>
        </w:rPr>
        <w:t xml:space="preserve"> </w:t>
      </w:r>
      <w:r>
        <w:rPr>
          <w:rFonts w:ascii="Times New Roman" w:eastAsiaTheme="minorEastAsia" w:hAnsi="Times New Roman" w:cs="Times New Roman"/>
          <w:sz w:val="24"/>
          <w:szCs w:val="24"/>
        </w:rPr>
        <w:t>–</w:t>
      </w:r>
      <w:r w:rsidRPr="00F8511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маржинальный доход, приходящийся на продукт (бренд) </w:t>
      </w:r>
      <w:proofErr w:type="spellStart"/>
      <w:r w:rsidRPr="00C1479D">
        <w:rPr>
          <w:rFonts w:ascii="Times New Roman" w:eastAsiaTheme="minorEastAsia" w:hAnsi="Times New Roman" w:cs="Times New Roman"/>
          <w:i/>
          <w:iCs/>
          <w:sz w:val="24"/>
          <w:szCs w:val="24"/>
          <w:lang w:val="en-US"/>
        </w:rPr>
        <w:t>i</w:t>
      </w:r>
      <w:proofErr w:type="spellEnd"/>
      <w:r w:rsidRPr="00F8511E">
        <w:rPr>
          <w:rFonts w:ascii="Times New Roman" w:eastAsiaTheme="minorEastAsia" w:hAnsi="Times New Roman" w:cs="Times New Roman"/>
          <w:sz w:val="24"/>
          <w:szCs w:val="24"/>
        </w:rPr>
        <w:t>;</w:t>
      </w:r>
    </w:p>
    <w:p w:rsidR="00AC0652" w:rsidRDefault="00AC0652" w:rsidP="00AC0652">
      <w:pPr>
        <w:pStyle w:val="a3"/>
        <w:spacing w:after="0" w:line="360" w:lineRule="auto"/>
        <w:ind w:left="709"/>
        <w:jc w:val="both"/>
        <w:rPr>
          <w:rFonts w:ascii="Times New Roman" w:eastAsiaTheme="minorEastAsia" w:hAnsi="Times New Roman" w:cs="Times New Roman"/>
          <w:sz w:val="24"/>
          <w:szCs w:val="24"/>
        </w:rPr>
      </w:pPr>
      <w:proofErr w:type="spellStart"/>
      <w:r w:rsidRPr="00F8511E">
        <w:rPr>
          <w:rFonts w:ascii="Times New Roman" w:eastAsiaTheme="minorEastAsia" w:hAnsi="Times New Roman" w:cs="Times New Roman"/>
          <w:i/>
          <w:iCs/>
          <w:sz w:val="24"/>
          <w:szCs w:val="24"/>
          <w:lang w:val="en-US"/>
        </w:rPr>
        <w:t>i</w:t>
      </w:r>
      <w:proofErr w:type="spellEnd"/>
      <w:r w:rsidRPr="00F8511E">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 xml:space="preserve">продукт (бренд), для которого рассчитывается показатель </w:t>
      </w:r>
      <w:r w:rsidRPr="00C1479D">
        <w:rPr>
          <w:rFonts w:ascii="Times New Roman" w:eastAsiaTheme="minorEastAsia" w:hAnsi="Times New Roman" w:cs="Times New Roman"/>
          <w:i/>
          <w:iCs/>
          <w:sz w:val="24"/>
          <w:szCs w:val="24"/>
          <w:lang w:val="en-US"/>
        </w:rPr>
        <w:t>ROMI</w:t>
      </w:r>
      <w:r w:rsidRPr="00F8511E">
        <w:rPr>
          <w:rFonts w:ascii="Times New Roman" w:eastAsiaTheme="minorEastAsia" w:hAnsi="Times New Roman" w:cs="Times New Roman"/>
          <w:sz w:val="24"/>
          <w:szCs w:val="24"/>
        </w:rPr>
        <w:t>;</w:t>
      </w:r>
    </w:p>
    <w:p w:rsidR="00AC0652" w:rsidRPr="00F8511E" w:rsidRDefault="00AC0652" w:rsidP="00AC0652">
      <w:pPr>
        <w:pStyle w:val="a3"/>
        <w:spacing w:after="0" w:line="360" w:lineRule="auto"/>
        <w:ind w:left="709"/>
        <w:jc w:val="both"/>
        <w:rPr>
          <w:rFonts w:ascii="Times New Roman" w:eastAsiaTheme="minorEastAsia" w:hAnsi="Times New Roman" w:cs="Times New Roman"/>
          <w:sz w:val="24"/>
          <w:szCs w:val="24"/>
        </w:rPr>
      </w:pPr>
      <w:r w:rsidRPr="00C1479D">
        <w:rPr>
          <w:rFonts w:ascii="Times New Roman" w:eastAsiaTheme="minorEastAsia" w:hAnsi="Times New Roman" w:cs="Times New Roman"/>
          <w:i/>
          <w:iCs/>
          <w:sz w:val="24"/>
          <w:szCs w:val="24"/>
          <w:lang w:val="en-US"/>
        </w:rPr>
        <w:t>M</w:t>
      </w:r>
      <w:r w:rsidRPr="00F8511E">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затраты на маркетинг и продажи</w:t>
      </w:r>
      <w:r>
        <w:rPr>
          <w:rStyle w:val="a6"/>
          <w:rFonts w:ascii="Times New Roman" w:hAnsi="Times New Roman" w:cs="Times New Roman"/>
          <w:sz w:val="24"/>
          <w:szCs w:val="24"/>
        </w:rPr>
        <w:footnoteReference w:id="35"/>
      </w:r>
      <w:r>
        <w:rPr>
          <w:rFonts w:ascii="Times New Roman" w:eastAsiaTheme="minorEastAsia" w:hAnsi="Times New Roman" w:cs="Times New Roman"/>
          <w:sz w:val="24"/>
          <w:szCs w:val="24"/>
        </w:rPr>
        <w:t>.</w:t>
      </w:r>
    </w:p>
    <w:p w:rsidR="00AC0652" w:rsidRDefault="00AC0652" w:rsidP="00AC0652">
      <w:pPr>
        <w:pStyle w:val="a3"/>
        <w:numPr>
          <w:ilvl w:val="0"/>
          <w:numId w:val="38"/>
        </w:numPr>
        <w:spacing w:after="0" w:line="360" w:lineRule="auto"/>
        <w:ind w:left="0" w:firstLine="709"/>
        <w:jc w:val="both"/>
        <w:rPr>
          <w:rFonts w:ascii="Times New Roman" w:hAnsi="Times New Roman" w:cs="Times New Roman"/>
          <w:sz w:val="24"/>
          <w:szCs w:val="24"/>
        </w:rPr>
      </w:pPr>
      <w:r>
        <w:rPr>
          <w:rFonts w:ascii="Times New Roman" w:hAnsi="Times New Roman" w:cs="Times New Roman"/>
          <w:i/>
          <w:iCs/>
          <w:sz w:val="24"/>
          <w:szCs w:val="24"/>
        </w:rPr>
        <w:t>Общее количество покупателей</w:t>
      </w:r>
      <w:r>
        <w:rPr>
          <w:rFonts w:ascii="Times New Roman" w:hAnsi="Times New Roman" w:cs="Times New Roman"/>
          <w:sz w:val="24"/>
          <w:szCs w:val="24"/>
        </w:rPr>
        <w:t>, которое, при условии сохранения показателя неизменным или его роста, будет косвенно свидетельствовать об эффективности применяемых к клиентам разных сегментов мер по культивированию приверженности.</w:t>
      </w:r>
    </w:p>
    <w:p w:rsidR="00AC0652" w:rsidRPr="00C56759" w:rsidRDefault="00AC0652" w:rsidP="00AC0652">
      <w:pPr>
        <w:pStyle w:val="a3"/>
        <w:numPr>
          <w:ilvl w:val="0"/>
          <w:numId w:val="38"/>
        </w:numPr>
        <w:spacing w:after="0" w:line="360" w:lineRule="auto"/>
        <w:ind w:left="0" w:firstLine="709"/>
        <w:jc w:val="both"/>
        <w:rPr>
          <w:rFonts w:ascii="Times New Roman" w:hAnsi="Times New Roman" w:cs="Times New Roman"/>
          <w:sz w:val="24"/>
          <w:szCs w:val="24"/>
        </w:rPr>
      </w:pPr>
      <w:r>
        <w:rPr>
          <w:rFonts w:ascii="Times New Roman" w:hAnsi="Times New Roman" w:cs="Times New Roman"/>
          <w:i/>
          <w:iCs/>
          <w:sz w:val="24"/>
          <w:szCs w:val="24"/>
        </w:rPr>
        <w:t>Объём закупок отдельных покупателей</w:t>
      </w:r>
      <w:r>
        <w:rPr>
          <w:rFonts w:ascii="Times New Roman" w:hAnsi="Times New Roman" w:cs="Times New Roman"/>
          <w:sz w:val="24"/>
          <w:szCs w:val="24"/>
        </w:rPr>
        <w:t xml:space="preserve">, который, при условии роста, будет свидетельствовать о повышении прибыльности каждого покупателя в сегментах </w:t>
      </w:r>
      <w:r>
        <w:rPr>
          <w:rFonts w:ascii="Times New Roman" w:hAnsi="Times New Roman" w:cs="Times New Roman"/>
          <w:sz w:val="24"/>
          <w:szCs w:val="24"/>
        </w:rPr>
        <w:lastRenderedPageBreak/>
        <w:t>воздействия. Также целесообразно отслеживать во времени динамику объёма закупок по выделенным сегментам.</w:t>
      </w:r>
    </w:p>
    <w:p w:rsidR="00AC0652" w:rsidRDefault="00AC0652" w:rsidP="00AC0652">
      <w:pPr>
        <w:pStyle w:val="a3"/>
        <w:numPr>
          <w:ilvl w:val="0"/>
          <w:numId w:val="38"/>
        </w:numPr>
        <w:spacing w:after="0" w:line="360" w:lineRule="auto"/>
        <w:ind w:left="0" w:firstLine="709"/>
        <w:jc w:val="both"/>
        <w:rPr>
          <w:rFonts w:ascii="Times New Roman" w:hAnsi="Times New Roman" w:cs="Times New Roman"/>
          <w:sz w:val="24"/>
          <w:szCs w:val="24"/>
        </w:rPr>
      </w:pPr>
      <w:r w:rsidRPr="00C56759">
        <w:rPr>
          <w:rFonts w:ascii="Times New Roman" w:hAnsi="Times New Roman" w:cs="Times New Roman"/>
          <w:i/>
          <w:iCs/>
          <w:sz w:val="24"/>
          <w:szCs w:val="24"/>
        </w:rPr>
        <w:t>Коэффициент удержания клиентов</w:t>
      </w:r>
      <w:r w:rsidRPr="000634ED">
        <w:rPr>
          <w:rFonts w:ascii="Times New Roman" w:hAnsi="Times New Roman" w:cs="Times New Roman"/>
          <w:sz w:val="24"/>
          <w:szCs w:val="24"/>
        </w:rPr>
        <w:t xml:space="preserve"> (</w:t>
      </w:r>
      <w:proofErr w:type="spellStart"/>
      <w:r w:rsidRPr="000634ED">
        <w:rPr>
          <w:rFonts w:ascii="Times New Roman" w:hAnsi="Times New Roman" w:cs="Times New Roman"/>
          <w:sz w:val="24"/>
          <w:szCs w:val="24"/>
        </w:rPr>
        <w:t>retention</w:t>
      </w:r>
      <w:proofErr w:type="spellEnd"/>
      <w:r w:rsidRPr="000634ED">
        <w:rPr>
          <w:rFonts w:ascii="Times New Roman" w:hAnsi="Times New Roman" w:cs="Times New Roman"/>
          <w:sz w:val="24"/>
          <w:szCs w:val="24"/>
        </w:rPr>
        <w:t xml:space="preserve"> </w:t>
      </w:r>
      <w:proofErr w:type="spellStart"/>
      <w:r w:rsidRPr="000634ED">
        <w:rPr>
          <w:rFonts w:ascii="Times New Roman" w:hAnsi="Times New Roman" w:cs="Times New Roman"/>
          <w:sz w:val="24"/>
          <w:szCs w:val="24"/>
        </w:rPr>
        <w:t>rate</w:t>
      </w:r>
      <w:proofErr w:type="spellEnd"/>
      <w:r w:rsidRPr="000634ED">
        <w:rPr>
          <w:rFonts w:ascii="Times New Roman" w:hAnsi="Times New Roman" w:cs="Times New Roman"/>
          <w:sz w:val="24"/>
          <w:szCs w:val="24"/>
        </w:rPr>
        <w:t xml:space="preserve">), который рассчитывается как (количество клиентов на конец периода </w:t>
      </w:r>
      <w:r>
        <w:rPr>
          <w:rFonts w:ascii="Times New Roman" w:hAnsi="Times New Roman" w:cs="Times New Roman"/>
          <w:sz w:val="24"/>
          <w:szCs w:val="24"/>
        </w:rPr>
        <w:t>–</w:t>
      </w:r>
      <w:r w:rsidRPr="000634ED">
        <w:rPr>
          <w:rFonts w:ascii="Times New Roman" w:hAnsi="Times New Roman" w:cs="Times New Roman"/>
          <w:sz w:val="24"/>
          <w:szCs w:val="24"/>
        </w:rPr>
        <w:t xml:space="preserve"> количество новых клиентов за период времени) / количество клиентов в начале периода</w:t>
      </w:r>
      <w:r>
        <w:rPr>
          <w:rFonts w:ascii="Times New Roman" w:hAnsi="Times New Roman" w:cs="Times New Roman"/>
          <w:sz w:val="24"/>
          <w:szCs w:val="24"/>
        </w:rPr>
        <w:t>.</w:t>
      </w:r>
      <w:r w:rsidRPr="000634ED">
        <w:rPr>
          <w:rFonts w:ascii="Times New Roman" w:hAnsi="Times New Roman" w:cs="Times New Roman"/>
          <w:sz w:val="24"/>
          <w:szCs w:val="24"/>
        </w:rPr>
        <w:t xml:space="preserve"> Данный показатель укажет на количество клиентов, которые остались с компанией за конкретный период</w:t>
      </w:r>
      <w:r>
        <w:rPr>
          <w:rFonts w:ascii="Times New Roman" w:hAnsi="Times New Roman" w:cs="Times New Roman"/>
          <w:sz w:val="24"/>
          <w:szCs w:val="24"/>
        </w:rPr>
        <w:t>.</w:t>
      </w:r>
    </w:p>
    <w:p w:rsidR="00AC0652" w:rsidRPr="004A5E03" w:rsidRDefault="00AC0652" w:rsidP="00AC0652">
      <w:pPr>
        <w:pStyle w:val="a3"/>
        <w:spacing w:after="0" w:line="360" w:lineRule="auto"/>
        <w:ind w:left="709"/>
        <w:jc w:val="both"/>
        <w:rPr>
          <w:rFonts w:ascii="Times New Roman" w:eastAsiaTheme="minorEastAsia" w:hAnsi="Times New Roman" w:cs="Times New Roman"/>
          <w:sz w:val="24"/>
          <w:szCs w:val="24"/>
        </w:rPr>
      </w:pPr>
      <m:oMathPara>
        <m:oMath>
          <m:r>
            <w:rPr>
              <w:rFonts w:ascii="Cambria Math" w:hAnsi="Cambria Math" w:cs="Times New Roman"/>
              <w:sz w:val="24"/>
              <w:szCs w:val="24"/>
            </w:rPr>
            <m:t>RR=</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N</m:t>
                  </m:r>
                </m:sub>
              </m:sSub>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S</m:t>
                  </m:r>
                </m:sub>
              </m:sSub>
            </m:den>
          </m:f>
          <m:r>
            <w:rPr>
              <w:rFonts w:ascii="Cambria Math" w:hAnsi="Cambria Math" w:cs="Times New Roman"/>
              <w:sz w:val="24"/>
              <w:szCs w:val="24"/>
            </w:rPr>
            <m:t>×100% ,</m:t>
          </m:r>
        </m:oMath>
      </m:oMathPara>
    </w:p>
    <w:p w:rsidR="00AC0652" w:rsidRDefault="00AC0652" w:rsidP="00AC0652">
      <w:pPr>
        <w:pStyle w:val="a3"/>
        <w:spacing w:after="0" w:line="360" w:lineRule="auto"/>
        <w:ind w:left="709"/>
        <w:jc w:val="both"/>
        <w:rPr>
          <w:rFonts w:ascii="Times New Roman" w:eastAsiaTheme="minorEastAsia" w:hAnsi="Times New Roman" w:cs="Times New Roman"/>
          <w:sz w:val="24"/>
          <w:szCs w:val="24"/>
        </w:rPr>
      </w:pPr>
      <w:r w:rsidRPr="004A5E03">
        <w:rPr>
          <w:rFonts w:ascii="Times New Roman" w:eastAsiaTheme="minorEastAsia" w:hAnsi="Times New Roman" w:cs="Times New Roman"/>
          <w:i/>
          <w:iCs/>
          <w:sz w:val="24"/>
          <w:szCs w:val="24"/>
          <w:lang w:val="en-US"/>
        </w:rPr>
        <w:t>RR</w:t>
      </w:r>
      <w:r w:rsidRPr="004A5E0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retention</w:t>
      </w:r>
      <w:r w:rsidRPr="004A5E0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rate</w:t>
      </w:r>
      <w:r w:rsidRPr="004A5E03">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коэффициент</w:t>
      </w:r>
      <w:r w:rsidRPr="004A5E0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удержания клиентов;</w:t>
      </w:r>
    </w:p>
    <w:p w:rsidR="00AC0652" w:rsidRPr="004A5E03" w:rsidRDefault="00AC0652" w:rsidP="00AC0652">
      <w:pPr>
        <w:pStyle w:val="a3"/>
        <w:spacing w:after="0" w:line="360" w:lineRule="auto"/>
        <w:ind w:left="709"/>
        <w:jc w:val="both"/>
        <w:rPr>
          <w:rFonts w:ascii="Times New Roman" w:eastAsiaTheme="minorEastAsia" w:hAnsi="Times New Roman" w:cs="Times New Roman"/>
          <w:sz w:val="24"/>
          <w:szCs w:val="24"/>
        </w:rPr>
      </w:pPr>
      <w:r w:rsidRPr="004A5E03">
        <w:rPr>
          <w:rFonts w:ascii="Times New Roman" w:eastAsiaTheme="minorEastAsia" w:hAnsi="Times New Roman" w:cs="Times New Roman"/>
          <w:i/>
          <w:iCs/>
          <w:sz w:val="24"/>
          <w:szCs w:val="24"/>
          <w:lang w:val="en-US"/>
        </w:rPr>
        <w:t>C</w:t>
      </w:r>
      <w:r w:rsidRPr="004A5E03">
        <w:rPr>
          <w:rFonts w:ascii="Times New Roman" w:eastAsiaTheme="minorEastAsia" w:hAnsi="Times New Roman" w:cs="Times New Roman"/>
          <w:i/>
          <w:iCs/>
          <w:sz w:val="24"/>
          <w:szCs w:val="24"/>
          <w:vertAlign w:val="subscript"/>
          <w:lang w:val="en-US"/>
        </w:rPr>
        <w:t>E</w:t>
      </w:r>
      <w:r w:rsidRPr="004A5E03">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число клиентов на конец периода;</w:t>
      </w:r>
    </w:p>
    <w:p w:rsidR="00AC0652" w:rsidRPr="004A5E03" w:rsidRDefault="00AC0652" w:rsidP="00AC0652">
      <w:pPr>
        <w:pStyle w:val="a3"/>
        <w:spacing w:after="0" w:line="360" w:lineRule="auto"/>
        <w:ind w:left="709"/>
        <w:jc w:val="both"/>
        <w:rPr>
          <w:rFonts w:ascii="Times New Roman" w:eastAsiaTheme="minorEastAsia" w:hAnsi="Times New Roman" w:cs="Times New Roman"/>
          <w:sz w:val="24"/>
          <w:szCs w:val="24"/>
        </w:rPr>
      </w:pPr>
      <w:r w:rsidRPr="004A5E03">
        <w:rPr>
          <w:rFonts w:ascii="Times New Roman" w:eastAsiaTheme="minorEastAsia" w:hAnsi="Times New Roman" w:cs="Times New Roman"/>
          <w:i/>
          <w:iCs/>
          <w:sz w:val="24"/>
          <w:szCs w:val="24"/>
          <w:lang w:val="en-US"/>
        </w:rPr>
        <w:t>C</w:t>
      </w:r>
      <w:r w:rsidRPr="004A5E03">
        <w:rPr>
          <w:rFonts w:ascii="Times New Roman" w:eastAsiaTheme="minorEastAsia" w:hAnsi="Times New Roman" w:cs="Times New Roman"/>
          <w:i/>
          <w:iCs/>
          <w:sz w:val="24"/>
          <w:szCs w:val="24"/>
          <w:vertAlign w:val="subscript"/>
          <w:lang w:val="en-US"/>
        </w:rPr>
        <w:t>N</w:t>
      </w:r>
      <w:r>
        <w:rPr>
          <w:rFonts w:ascii="Times New Roman" w:eastAsiaTheme="minorEastAsia" w:hAnsi="Times New Roman" w:cs="Times New Roman"/>
          <w:sz w:val="24"/>
          <w:szCs w:val="24"/>
        </w:rPr>
        <w:t xml:space="preserve"> – число новых клиентов за период;</w:t>
      </w:r>
    </w:p>
    <w:p w:rsidR="00AC0652" w:rsidRPr="004A5E03" w:rsidRDefault="00AC0652" w:rsidP="00AC0652">
      <w:pPr>
        <w:pStyle w:val="a3"/>
        <w:spacing w:after="0" w:line="360" w:lineRule="auto"/>
        <w:ind w:left="709"/>
        <w:jc w:val="both"/>
        <w:rPr>
          <w:rFonts w:ascii="Times New Roman" w:eastAsiaTheme="minorEastAsia" w:hAnsi="Times New Roman" w:cs="Times New Roman"/>
          <w:sz w:val="24"/>
          <w:szCs w:val="24"/>
        </w:rPr>
      </w:pPr>
      <w:r w:rsidRPr="004A5E03">
        <w:rPr>
          <w:rFonts w:ascii="Times New Roman" w:eastAsiaTheme="minorEastAsia" w:hAnsi="Times New Roman" w:cs="Times New Roman"/>
          <w:i/>
          <w:iCs/>
          <w:sz w:val="24"/>
          <w:szCs w:val="24"/>
          <w:lang w:val="en-US"/>
        </w:rPr>
        <w:t>C</w:t>
      </w:r>
      <w:r w:rsidRPr="004A5E03">
        <w:rPr>
          <w:rFonts w:ascii="Times New Roman" w:eastAsiaTheme="minorEastAsia" w:hAnsi="Times New Roman" w:cs="Times New Roman"/>
          <w:i/>
          <w:iCs/>
          <w:sz w:val="24"/>
          <w:szCs w:val="24"/>
          <w:vertAlign w:val="subscript"/>
          <w:lang w:val="en-US"/>
        </w:rPr>
        <w:t>S</w:t>
      </w:r>
      <w:r>
        <w:rPr>
          <w:rFonts w:ascii="Times New Roman" w:eastAsiaTheme="minorEastAsia" w:hAnsi="Times New Roman" w:cs="Times New Roman"/>
          <w:sz w:val="24"/>
          <w:szCs w:val="24"/>
        </w:rPr>
        <w:t xml:space="preserve"> – число клиентов на начало периода</w:t>
      </w:r>
      <w:r>
        <w:rPr>
          <w:rStyle w:val="a6"/>
          <w:rFonts w:ascii="Times New Roman" w:eastAsiaTheme="minorEastAsia" w:hAnsi="Times New Roman" w:cs="Times New Roman"/>
          <w:sz w:val="24"/>
          <w:szCs w:val="24"/>
        </w:rPr>
        <w:footnoteReference w:id="36"/>
      </w:r>
      <w:r>
        <w:rPr>
          <w:rFonts w:ascii="Times New Roman" w:eastAsiaTheme="minorEastAsia" w:hAnsi="Times New Roman" w:cs="Times New Roman"/>
          <w:sz w:val="24"/>
          <w:szCs w:val="24"/>
        </w:rPr>
        <w:t>.</w:t>
      </w:r>
    </w:p>
    <w:p w:rsidR="00AC0652" w:rsidRDefault="00AC0652" w:rsidP="00AC0652">
      <w:pPr>
        <w:pStyle w:val="a3"/>
        <w:numPr>
          <w:ilvl w:val="0"/>
          <w:numId w:val="38"/>
        </w:numPr>
        <w:spacing w:after="0" w:line="360" w:lineRule="auto"/>
        <w:ind w:left="0" w:firstLine="709"/>
        <w:jc w:val="both"/>
        <w:rPr>
          <w:rFonts w:ascii="Times New Roman" w:hAnsi="Times New Roman" w:cs="Times New Roman"/>
          <w:sz w:val="24"/>
          <w:szCs w:val="24"/>
        </w:rPr>
      </w:pPr>
      <w:r>
        <w:rPr>
          <w:rFonts w:ascii="Times New Roman" w:hAnsi="Times New Roman" w:cs="Times New Roman"/>
          <w:i/>
          <w:iCs/>
          <w:sz w:val="24"/>
          <w:szCs w:val="24"/>
        </w:rPr>
        <w:t xml:space="preserve">Показатель пожизненной ценности клиента </w:t>
      </w:r>
      <w:r>
        <w:rPr>
          <w:rFonts w:ascii="Times New Roman" w:hAnsi="Times New Roman" w:cs="Times New Roman"/>
          <w:i/>
          <w:iCs/>
          <w:sz w:val="24"/>
          <w:szCs w:val="24"/>
          <w:lang w:val="en-US"/>
        </w:rPr>
        <w:t>CLV</w:t>
      </w:r>
      <w:r w:rsidRPr="00C56759">
        <w:rPr>
          <w:rFonts w:ascii="Times New Roman" w:hAnsi="Times New Roman" w:cs="Times New Roman"/>
          <w:i/>
          <w:iCs/>
          <w:sz w:val="24"/>
          <w:szCs w:val="24"/>
        </w:rPr>
        <w:t xml:space="preserve"> </w:t>
      </w:r>
      <w:r w:rsidRPr="00C56759">
        <w:rPr>
          <w:rFonts w:ascii="Times New Roman" w:hAnsi="Times New Roman" w:cs="Times New Roman"/>
          <w:sz w:val="24"/>
          <w:szCs w:val="24"/>
        </w:rPr>
        <w:t>(</w:t>
      </w:r>
      <w:r>
        <w:rPr>
          <w:rFonts w:ascii="Times New Roman" w:hAnsi="Times New Roman" w:cs="Times New Roman"/>
          <w:sz w:val="24"/>
          <w:szCs w:val="24"/>
          <w:lang w:val="en-US"/>
        </w:rPr>
        <w:t>customer</w:t>
      </w:r>
      <w:r w:rsidRPr="00C56759">
        <w:rPr>
          <w:rFonts w:ascii="Times New Roman" w:hAnsi="Times New Roman" w:cs="Times New Roman"/>
          <w:sz w:val="24"/>
          <w:szCs w:val="24"/>
        </w:rPr>
        <w:t xml:space="preserve"> </w:t>
      </w:r>
      <w:r>
        <w:rPr>
          <w:rFonts w:ascii="Times New Roman" w:hAnsi="Times New Roman" w:cs="Times New Roman"/>
          <w:sz w:val="24"/>
          <w:szCs w:val="24"/>
          <w:lang w:val="en-US"/>
        </w:rPr>
        <w:t>lifetime</w:t>
      </w:r>
      <w:r w:rsidRPr="00C56759">
        <w:rPr>
          <w:rFonts w:ascii="Times New Roman" w:hAnsi="Times New Roman" w:cs="Times New Roman"/>
          <w:sz w:val="24"/>
          <w:szCs w:val="24"/>
        </w:rPr>
        <w:t xml:space="preserve"> </w:t>
      </w:r>
      <w:r>
        <w:rPr>
          <w:rFonts w:ascii="Times New Roman" w:hAnsi="Times New Roman" w:cs="Times New Roman"/>
          <w:sz w:val="24"/>
          <w:szCs w:val="24"/>
          <w:lang w:val="en-US"/>
        </w:rPr>
        <w:t>value</w:t>
      </w:r>
      <w:r w:rsidRPr="00C56759">
        <w:rPr>
          <w:rFonts w:ascii="Times New Roman" w:hAnsi="Times New Roman" w:cs="Times New Roman"/>
          <w:sz w:val="24"/>
          <w:szCs w:val="24"/>
        </w:rPr>
        <w:t xml:space="preserve">), </w:t>
      </w:r>
      <w:r>
        <w:rPr>
          <w:rFonts w:ascii="Times New Roman" w:hAnsi="Times New Roman" w:cs="Times New Roman"/>
          <w:sz w:val="24"/>
          <w:szCs w:val="24"/>
        </w:rPr>
        <w:t>отражающий возможную прибыль на клиента при условии его постоянного удержания, рассчитываемый как произведение прибыли на одного клиента на отношение коэффициента удержания к выражению (1 + коэффициент дисконтирования – коэффициент удержания).</w:t>
      </w:r>
    </w:p>
    <w:p w:rsidR="00AC0652" w:rsidRPr="00C56759" w:rsidRDefault="00AC0652" w:rsidP="00AC0652">
      <w:pPr>
        <w:pStyle w:val="a3"/>
        <w:spacing w:after="0" w:line="360" w:lineRule="auto"/>
        <w:ind w:left="709"/>
        <w:jc w:val="both"/>
        <w:rPr>
          <w:rFonts w:ascii="Times New Roman" w:eastAsiaTheme="minorEastAsia" w:hAnsi="Times New Roman" w:cs="Times New Roman"/>
          <w:i/>
          <w:sz w:val="24"/>
          <w:szCs w:val="24"/>
        </w:rPr>
      </w:pPr>
      <m:oMathPara>
        <m:oMath>
          <m:r>
            <w:rPr>
              <w:rFonts w:ascii="Cambria Math" w:hAnsi="Cambria Math" w:cs="Times New Roman"/>
              <w:sz w:val="24"/>
              <w:szCs w:val="24"/>
            </w:rPr>
            <m:t>CLV</m:t>
          </m:r>
          <m:d>
            <m:dPr>
              <m:ctrlPr>
                <w:rPr>
                  <w:rFonts w:ascii="Cambria Math" w:hAnsi="Cambria Math" w:cs="Times New Roman"/>
                  <w:i/>
                  <w:sz w:val="24"/>
                  <w:szCs w:val="24"/>
                </w:rPr>
              </m:ctrlPr>
            </m:dPr>
            <m:e>
              <m:r>
                <w:rPr>
                  <w:rFonts w:ascii="Cambria Math" w:hAnsi="Cambria Math" w:cs="Times New Roman"/>
                  <w:sz w:val="24"/>
                  <w:szCs w:val="24"/>
                </w:rPr>
                <m:t>руб.</m:t>
              </m:r>
            </m:e>
          </m:d>
          <m:r>
            <w:rPr>
              <w:rFonts w:ascii="Cambria Math" w:hAnsi="Cambria Math" w:cs="Times New Roman"/>
              <w:sz w:val="24"/>
              <w:szCs w:val="24"/>
            </w:rPr>
            <m:t>=</m:t>
          </m:r>
          <m:r>
            <w:rPr>
              <w:rFonts w:ascii="Cambria Math" w:hAnsi="Cambria Math" w:cs="Times New Roman"/>
              <w:sz w:val="24"/>
              <w:szCs w:val="24"/>
              <w:lang w:val="en-US"/>
            </w:rPr>
            <m:t>CP</m:t>
          </m:r>
          <m:d>
            <m:dPr>
              <m:ctrlPr>
                <w:rPr>
                  <w:rFonts w:ascii="Cambria Math" w:hAnsi="Cambria Math" w:cs="Times New Roman"/>
                  <w:i/>
                  <w:sz w:val="24"/>
                  <w:szCs w:val="24"/>
                  <w:lang w:val="en-US"/>
                </w:rPr>
              </m:ctrlPr>
            </m:dPr>
            <m:e>
              <m:r>
                <w:rPr>
                  <w:rFonts w:ascii="Cambria Math" w:hAnsi="Cambria Math" w:cs="Times New Roman"/>
                  <w:sz w:val="24"/>
                  <w:szCs w:val="24"/>
                </w:rPr>
                <m:t>руб.</m:t>
              </m:r>
              <m:ctrlPr>
                <w:rPr>
                  <w:rFonts w:ascii="Cambria Math" w:hAnsi="Cambria Math" w:cs="Times New Roman"/>
                  <w:i/>
                  <w:sz w:val="24"/>
                  <w:szCs w:val="24"/>
                </w:rPr>
              </m:ctrlPr>
            </m:e>
          </m:d>
          <m:f>
            <m:fPr>
              <m:ctrlPr>
                <w:rPr>
                  <w:rFonts w:ascii="Cambria Math" w:hAnsi="Cambria Math" w:cs="Times New Roman"/>
                  <w:i/>
                  <w:sz w:val="24"/>
                  <w:szCs w:val="24"/>
                </w:rPr>
              </m:ctrlPr>
            </m:fPr>
            <m:num>
              <m:r>
                <w:rPr>
                  <w:rFonts w:ascii="Cambria Math" w:hAnsi="Cambria Math" w:cs="Times New Roman"/>
                  <w:sz w:val="24"/>
                  <w:szCs w:val="24"/>
                  <w:lang w:val="en-US"/>
                </w:rPr>
                <m:t>RR</m:t>
              </m:r>
              <m:d>
                <m:dPr>
                  <m:ctrlPr>
                    <w:rPr>
                      <w:rFonts w:ascii="Cambria Math" w:hAnsi="Cambria Math" w:cs="Times New Roman"/>
                      <w:i/>
                      <w:sz w:val="24"/>
                      <w:szCs w:val="24"/>
                      <w:lang w:val="en-US"/>
                    </w:rPr>
                  </m:ctrlPr>
                </m:dPr>
                <m:e>
                  <m:r>
                    <w:rPr>
                      <w:rFonts w:ascii="Cambria Math" w:hAnsi="Cambria Math" w:cs="Times New Roman"/>
                      <w:sz w:val="24"/>
                      <w:szCs w:val="24"/>
                      <w:lang w:val="en-US"/>
                    </w:rPr>
                    <m:t>%</m:t>
                  </m:r>
                </m:e>
              </m:d>
            </m:num>
            <m:den>
              <m:r>
                <w:rPr>
                  <w:rFonts w:ascii="Cambria Math" w:hAnsi="Cambria Math" w:cs="Times New Roman"/>
                  <w:sz w:val="24"/>
                  <w:szCs w:val="24"/>
                </w:rPr>
                <m:t>1+DR</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-RR</m:t>
              </m:r>
              <m:d>
                <m:dPr>
                  <m:ctrlPr>
                    <w:rPr>
                      <w:rFonts w:ascii="Cambria Math" w:hAnsi="Cambria Math" w:cs="Times New Roman"/>
                      <w:i/>
                      <w:sz w:val="24"/>
                      <w:szCs w:val="24"/>
                    </w:rPr>
                  </m:ctrlPr>
                </m:dPr>
                <m:e>
                  <m:r>
                    <w:rPr>
                      <w:rFonts w:ascii="Cambria Math" w:hAnsi="Cambria Math" w:cs="Times New Roman"/>
                      <w:sz w:val="24"/>
                      <w:szCs w:val="24"/>
                    </w:rPr>
                    <m:t>%</m:t>
                  </m:r>
                </m:e>
              </m:d>
            </m:den>
          </m:f>
          <m:r>
            <w:rPr>
              <w:rFonts w:ascii="Cambria Math" w:hAnsi="Cambria Math" w:cs="Times New Roman"/>
              <w:sz w:val="24"/>
              <w:szCs w:val="24"/>
            </w:rPr>
            <m:t xml:space="preserve"> ,</m:t>
          </m:r>
        </m:oMath>
      </m:oMathPara>
    </w:p>
    <w:p w:rsidR="00AC0652" w:rsidRPr="00C56759" w:rsidRDefault="00AC0652" w:rsidP="00AC0652">
      <w:pPr>
        <w:pStyle w:val="a3"/>
        <w:spacing w:after="0" w:line="360" w:lineRule="auto"/>
        <w:ind w:left="709"/>
        <w:jc w:val="both"/>
        <w:rPr>
          <w:rFonts w:ascii="Times New Roman" w:hAnsi="Times New Roman" w:cs="Times New Roman"/>
          <w:iCs/>
          <w:sz w:val="24"/>
          <w:szCs w:val="24"/>
        </w:rPr>
      </w:pPr>
      <w:r w:rsidRPr="00F8511E">
        <w:rPr>
          <w:rFonts w:ascii="Times New Roman" w:hAnsi="Times New Roman" w:cs="Times New Roman"/>
          <w:i/>
          <w:sz w:val="24"/>
          <w:szCs w:val="24"/>
          <w:lang w:val="en-US"/>
        </w:rPr>
        <w:t>CLV</w:t>
      </w:r>
      <w:r w:rsidRPr="00C56759">
        <w:rPr>
          <w:rFonts w:ascii="Times New Roman" w:hAnsi="Times New Roman" w:cs="Times New Roman"/>
          <w:iCs/>
          <w:sz w:val="24"/>
          <w:szCs w:val="24"/>
        </w:rPr>
        <w:t xml:space="preserve"> (</w:t>
      </w:r>
      <w:r w:rsidRPr="00C56759">
        <w:rPr>
          <w:rFonts w:ascii="Times New Roman" w:hAnsi="Times New Roman" w:cs="Times New Roman"/>
          <w:iCs/>
          <w:sz w:val="24"/>
          <w:szCs w:val="24"/>
          <w:lang w:val="en-US"/>
        </w:rPr>
        <w:t>customer</w:t>
      </w:r>
      <w:r w:rsidRPr="00C56759">
        <w:rPr>
          <w:rFonts w:ascii="Times New Roman" w:hAnsi="Times New Roman" w:cs="Times New Roman"/>
          <w:iCs/>
          <w:sz w:val="24"/>
          <w:szCs w:val="24"/>
        </w:rPr>
        <w:t xml:space="preserve"> </w:t>
      </w:r>
      <w:r w:rsidRPr="00C56759">
        <w:rPr>
          <w:rFonts w:ascii="Times New Roman" w:hAnsi="Times New Roman" w:cs="Times New Roman"/>
          <w:iCs/>
          <w:sz w:val="24"/>
          <w:szCs w:val="24"/>
          <w:lang w:val="en-US"/>
        </w:rPr>
        <w:t>lifetime</w:t>
      </w:r>
      <w:r w:rsidRPr="00C56759">
        <w:rPr>
          <w:rFonts w:ascii="Times New Roman" w:hAnsi="Times New Roman" w:cs="Times New Roman"/>
          <w:iCs/>
          <w:sz w:val="24"/>
          <w:szCs w:val="24"/>
        </w:rPr>
        <w:t xml:space="preserve"> </w:t>
      </w:r>
      <w:r w:rsidRPr="00C56759">
        <w:rPr>
          <w:rFonts w:ascii="Times New Roman" w:hAnsi="Times New Roman" w:cs="Times New Roman"/>
          <w:iCs/>
          <w:sz w:val="24"/>
          <w:szCs w:val="24"/>
          <w:lang w:val="en-US"/>
        </w:rPr>
        <w:t>value</w:t>
      </w:r>
      <w:r w:rsidRPr="00C56759">
        <w:rPr>
          <w:rFonts w:ascii="Times New Roman" w:hAnsi="Times New Roman" w:cs="Times New Roman"/>
          <w:iCs/>
          <w:sz w:val="24"/>
          <w:szCs w:val="24"/>
        </w:rPr>
        <w:t>) – пожизненная ценность потребителя;</w:t>
      </w:r>
    </w:p>
    <w:p w:rsidR="00AC0652" w:rsidRPr="00C56759" w:rsidRDefault="00AC0652" w:rsidP="00AC0652">
      <w:pPr>
        <w:pStyle w:val="a3"/>
        <w:spacing w:after="0" w:line="360" w:lineRule="auto"/>
        <w:ind w:left="709"/>
        <w:jc w:val="both"/>
        <w:rPr>
          <w:rFonts w:ascii="Times New Roman" w:hAnsi="Times New Roman" w:cs="Times New Roman"/>
          <w:iCs/>
          <w:sz w:val="24"/>
          <w:szCs w:val="24"/>
        </w:rPr>
      </w:pPr>
      <w:r w:rsidRPr="00F8511E">
        <w:rPr>
          <w:rFonts w:ascii="Times New Roman" w:hAnsi="Times New Roman" w:cs="Times New Roman"/>
          <w:i/>
          <w:sz w:val="24"/>
          <w:szCs w:val="24"/>
          <w:lang w:val="en-US"/>
        </w:rPr>
        <w:t>CP</w:t>
      </w:r>
      <w:r w:rsidRPr="00C56759">
        <w:rPr>
          <w:rFonts w:ascii="Times New Roman" w:hAnsi="Times New Roman" w:cs="Times New Roman"/>
          <w:iCs/>
          <w:sz w:val="24"/>
          <w:szCs w:val="24"/>
        </w:rPr>
        <w:t xml:space="preserve"> (</w:t>
      </w:r>
      <w:r w:rsidRPr="00C56759">
        <w:rPr>
          <w:rFonts w:ascii="Times New Roman" w:hAnsi="Times New Roman" w:cs="Times New Roman"/>
          <w:iCs/>
          <w:sz w:val="24"/>
          <w:szCs w:val="24"/>
          <w:lang w:val="en-US"/>
        </w:rPr>
        <w:t>customer</w:t>
      </w:r>
      <w:r w:rsidRPr="00C56759">
        <w:rPr>
          <w:rFonts w:ascii="Times New Roman" w:hAnsi="Times New Roman" w:cs="Times New Roman"/>
          <w:iCs/>
          <w:sz w:val="24"/>
          <w:szCs w:val="24"/>
        </w:rPr>
        <w:t xml:space="preserve"> </w:t>
      </w:r>
      <w:r w:rsidRPr="00C56759">
        <w:rPr>
          <w:rFonts w:ascii="Times New Roman" w:hAnsi="Times New Roman" w:cs="Times New Roman"/>
          <w:iCs/>
          <w:sz w:val="24"/>
          <w:szCs w:val="24"/>
          <w:lang w:val="en-US"/>
        </w:rPr>
        <w:t>profit</w:t>
      </w:r>
      <w:r w:rsidRPr="00C56759">
        <w:rPr>
          <w:rFonts w:ascii="Times New Roman" w:hAnsi="Times New Roman" w:cs="Times New Roman"/>
          <w:iCs/>
          <w:sz w:val="24"/>
          <w:szCs w:val="24"/>
        </w:rPr>
        <w:t>) – прибыль на одного потребителя;</w:t>
      </w:r>
    </w:p>
    <w:p w:rsidR="00AC0652" w:rsidRPr="00C56759" w:rsidRDefault="00AC0652" w:rsidP="00AC0652">
      <w:pPr>
        <w:pStyle w:val="a3"/>
        <w:spacing w:after="0" w:line="360" w:lineRule="auto"/>
        <w:ind w:left="709"/>
        <w:jc w:val="both"/>
        <w:rPr>
          <w:rFonts w:ascii="Times New Roman" w:hAnsi="Times New Roman" w:cs="Times New Roman"/>
          <w:iCs/>
          <w:sz w:val="24"/>
          <w:szCs w:val="24"/>
          <w:lang w:val="en-US"/>
        </w:rPr>
      </w:pPr>
      <w:r w:rsidRPr="00F8511E">
        <w:rPr>
          <w:rFonts w:ascii="Times New Roman" w:hAnsi="Times New Roman" w:cs="Times New Roman"/>
          <w:i/>
          <w:sz w:val="24"/>
          <w:szCs w:val="24"/>
          <w:lang w:val="en-US"/>
        </w:rPr>
        <w:t>RR</w:t>
      </w:r>
      <w:r w:rsidRPr="00C56759">
        <w:rPr>
          <w:rFonts w:ascii="Times New Roman" w:hAnsi="Times New Roman" w:cs="Times New Roman"/>
          <w:iCs/>
          <w:sz w:val="24"/>
          <w:szCs w:val="24"/>
          <w:lang w:val="en-US"/>
        </w:rPr>
        <w:t xml:space="preserve"> (retention rate) – </w:t>
      </w:r>
      <w:r w:rsidRPr="00C56759">
        <w:rPr>
          <w:rFonts w:ascii="Times New Roman" w:hAnsi="Times New Roman" w:cs="Times New Roman"/>
          <w:iCs/>
          <w:sz w:val="24"/>
          <w:szCs w:val="24"/>
        </w:rPr>
        <w:t>коэффициент</w:t>
      </w:r>
      <w:r w:rsidRPr="00C56759">
        <w:rPr>
          <w:rFonts w:ascii="Times New Roman" w:hAnsi="Times New Roman" w:cs="Times New Roman"/>
          <w:iCs/>
          <w:sz w:val="24"/>
          <w:szCs w:val="24"/>
          <w:lang w:val="en-US"/>
        </w:rPr>
        <w:t xml:space="preserve"> </w:t>
      </w:r>
      <w:r w:rsidRPr="00C56759">
        <w:rPr>
          <w:rFonts w:ascii="Times New Roman" w:hAnsi="Times New Roman" w:cs="Times New Roman"/>
          <w:iCs/>
          <w:sz w:val="24"/>
          <w:szCs w:val="24"/>
        </w:rPr>
        <w:t>удержания</w:t>
      </w:r>
      <w:r w:rsidRPr="00C56759">
        <w:rPr>
          <w:rFonts w:ascii="Times New Roman" w:hAnsi="Times New Roman" w:cs="Times New Roman"/>
          <w:iCs/>
          <w:sz w:val="24"/>
          <w:szCs w:val="24"/>
          <w:lang w:val="en-US"/>
        </w:rPr>
        <w:t>;</w:t>
      </w:r>
    </w:p>
    <w:p w:rsidR="00AC0652" w:rsidRPr="00C56759" w:rsidRDefault="00AC0652" w:rsidP="00AC0652">
      <w:pPr>
        <w:pStyle w:val="a3"/>
        <w:spacing w:after="0" w:line="360" w:lineRule="auto"/>
        <w:ind w:left="709"/>
        <w:jc w:val="both"/>
        <w:rPr>
          <w:rFonts w:ascii="Times New Roman" w:hAnsi="Times New Roman" w:cs="Times New Roman"/>
          <w:iCs/>
          <w:sz w:val="24"/>
          <w:szCs w:val="24"/>
        </w:rPr>
      </w:pPr>
      <w:r w:rsidRPr="00F8511E">
        <w:rPr>
          <w:rFonts w:ascii="Times New Roman" w:hAnsi="Times New Roman" w:cs="Times New Roman"/>
          <w:i/>
          <w:sz w:val="24"/>
          <w:szCs w:val="24"/>
          <w:lang w:val="en-US"/>
        </w:rPr>
        <w:t>DR</w:t>
      </w:r>
      <w:r w:rsidRPr="00F8511E">
        <w:rPr>
          <w:rFonts w:ascii="Times New Roman" w:hAnsi="Times New Roman" w:cs="Times New Roman"/>
          <w:i/>
          <w:sz w:val="24"/>
          <w:szCs w:val="24"/>
        </w:rPr>
        <w:t xml:space="preserve"> </w:t>
      </w:r>
      <w:r w:rsidRPr="00C56759">
        <w:rPr>
          <w:rFonts w:ascii="Times New Roman" w:hAnsi="Times New Roman" w:cs="Times New Roman"/>
          <w:iCs/>
          <w:sz w:val="24"/>
          <w:szCs w:val="24"/>
        </w:rPr>
        <w:t>(</w:t>
      </w:r>
      <w:r w:rsidRPr="00C56759">
        <w:rPr>
          <w:rFonts w:ascii="Times New Roman" w:hAnsi="Times New Roman" w:cs="Times New Roman"/>
          <w:iCs/>
          <w:sz w:val="24"/>
          <w:szCs w:val="24"/>
          <w:lang w:val="en-US"/>
        </w:rPr>
        <w:t>discount</w:t>
      </w:r>
      <w:r w:rsidRPr="00C56759">
        <w:rPr>
          <w:rFonts w:ascii="Times New Roman" w:hAnsi="Times New Roman" w:cs="Times New Roman"/>
          <w:iCs/>
          <w:sz w:val="24"/>
          <w:szCs w:val="24"/>
        </w:rPr>
        <w:t xml:space="preserve"> </w:t>
      </w:r>
      <w:r w:rsidRPr="00C56759">
        <w:rPr>
          <w:rFonts w:ascii="Times New Roman" w:hAnsi="Times New Roman" w:cs="Times New Roman"/>
          <w:iCs/>
          <w:sz w:val="24"/>
          <w:szCs w:val="24"/>
          <w:lang w:val="en-US"/>
        </w:rPr>
        <w:t>rate</w:t>
      </w:r>
      <w:r w:rsidRPr="00C56759">
        <w:rPr>
          <w:rFonts w:ascii="Times New Roman" w:hAnsi="Times New Roman" w:cs="Times New Roman"/>
          <w:iCs/>
          <w:sz w:val="24"/>
          <w:szCs w:val="24"/>
        </w:rPr>
        <w:t>) – коэффициент дисконтирования</w:t>
      </w:r>
      <w:r>
        <w:rPr>
          <w:rStyle w:val="a6"/>
          <w:rFonts w:ascii="Times New Roman" w:hAnsi="Times New Roman" w:cs="Times New Roman"/>
          <w:sz w:val="24"/>
          <w:szCs w:val="24"/>
        </w:rPr>
        <w:footnoteReference w:id="37"/>
      </w:r>
      <w:r w:rsidRPr="00C56759">
        <w:rPr>
          <w:rFonts w:ascii="Times New Roman" w:hAnsi="Times New Roman" w:cs="Times New Roman"/>
          <w:iCs/>
          <w:sz w:val="24"/>
          <w:szCs w:val="24"/>
        </w:rPr>
        <w:t>.</w:t>
      </w:r>
    </w:p>
    <w:p w:rsidR="00AC0652" w:rsidRPr="00984B3F" w:rsidRDefault="00AC0652" w:rsidP="00AC0652">
      <w:pPr>
        <w:pStyle w:val="a3"/>
        <w:numPr>
          <w:ilvl w:val="0"/>
          <w:numId w:val="38"/>
        </w:numPr>
        <w:spacing w:after="0" w:line="360" w:lineRule="auto"/>
        <w:ind w:left="0" w:firstLine="709"/>
        <w:jc w:val="both"/>
        <w:rPr>
          <w:rFonts w:ascii="Times New Roman" w:hAnsi="Times New Roman" w:cs="Times New Roman"/>
          <w:sz w:val="24"/>
          <w:szCs w:val="24"/>
        </w:rPr>
      </w:pPr>
      <w:r w:rsidRPr="00C56759">
        <w:rPr>
          <w:rFonts w:ascii="Times New Roman" w:hAnsi="Times New Roman" w:cs="Times New Roman"/>
          <w:i/>
          <w:iCs/>
          <w:sz w:val="24"/>
          <w:szCs w:val="24"/>
        </w:rPr>
        <w:t>Совокупный взвешенный показатель B2B-RELPERF</w:t>
      </w:r>
      <w:r w:rsidRPr="000634ED">
        <w:rPr>
          <w:rFonts w:ascii="Times New Roman" w:hAnsi="Times New Roman" w:cs="Times New Roman"/>
          <w:sz w:val="24"/>
          <w:szCs w:val="24"/>
        </w:rPr>
        <w:t xml:space="preserve"> (</w:t>
      </w:r>
      <w:proofErr w:type="spellStart"/>
      <w:r w:rsidRPr="000634ED">
        <w:rPr>
          <w:rFonts w:ascii="Times New Roman" w:hAnsi="Times New Roman" w:cs="Times New Roman"/>
          <w:sz w:val="24"/>
          <w:szCs w:val="24"/>
        </w:rPr>
        <w:t>Business-to-Business</w:t>
      </w:r>
      <w:proofErr w:type="spellEnd"/>
      <w:r w:rsidRPr="000634ED">
        <w:rPr>
          <w:rFonts w:ascii="Times New Roman" w:hAnsi="Times New Roman" w:cs="Times New Roman"/>
          <w:sz w:val="24"/>
          <w:szCs w:val="24"/>
        </w:rPr>
        <w:t xml:space="preserve"> </w:t>
      </w:r>
      <w:proofErr w:type="spellStart"/>
      <w:r w:rsidRPr="000634ED">
        <w:rPr>
          <w:rFonts w:ascii="Times New Roman" w:hAnsi="Times New Roman" w:cs="Times New Roman"/>
          <w:sz w:val="24"/>
          <w:szCs w:val="24"/>
        </w:rPr>
        <w:t>Relationship</w:t>
      </w:r>
      <w:proofErr w:type="spellEnd"/>
      <w:r w:rsidRPr="000634ED">
        <w:rPr>
          <w:rFonts w:ascii="Times New Roman" w:hAnsi="Times New Roman" w:cs="Times New Roman"/>
          <w:sz w:val="24"/>
          <w:szCs w:val="24"/>
        </w:rPr>
        <w:t xml:space="preserve"> </w:t>
      </w:r>
      <w:proofErr w:type="spellStart"/>
      <w:r w:rsidRPr="000634ED">
        <w:rPr>
          <w:rFonts w:ascii="Times New Roman" w:hAnsi="Times New Roman" w:cs="Times New Roman"/>
          <w:sz w:val="24"/>
          <w:szCs w:val="24"/>
        </w:rPr>
        <w:t>Performance</w:t>
      </w:r>
      <w:proofErr w:type="spellEnd"/>
      <w:r w:rsidRPr="000634ED">
        <w:rPr>
          <w:rFonts w:ascii="Times New Roman" w:hAnsi="Times New Roman" w:cs="Times New Roman"/>
          <w:sz w:val="24"/>
          <w:szCs w:val="24"/>
        </w:rPr>
        <w:t xml:space="preserve">) – показатель, рассчитанный с применением 13 шкал, на основе 5 измерений: политики и практики, приверженность отношениям, доверие в отношениях, взаимная кооперация, удовлетворенность отношениями. Данный показатель предложен к использованию </w:t>
      </w:r>
      <w:proofErr w:type="spellStart"/>
      <w:r w:rsidRPr="000634ED">
        <w:rPr>
          <w:rFonts w:ascii="Times New Roman" w:hAnsi="Times New Roman" w:cs="Times New Roman"/>
          <w:sz w:val="24"/>
          <w:szCs w:val="24"/>
        </w:rPr>
        <w:t>Lages</w:t>
      </w:r>
      <w:proofErr w:type="spellEnd"/>
      <w:r w:rsidRPr="000634ED">
        <w:rPr>
          <w:rFonts w:ascii="Times New Roman" w:hAnsi="Times New Roman" w:cs="Times New Roman"/>
          <w:sz w:val="24"/>
          <w:szCs w:val="24"/>
        </w:rPr>
        <w:t xml:space="preserve"> </w:t>
      </w:r>
      <w:proofErr w:type="spellStart"/>
      <w:r w:rsidRPr="000634ED">
        <w:rPr>
          <w:rFonts w:ascii="Times New Roman" w:hAnsi="Times New Roman" w:cs="Times New Roman"/>
          <w:sz w:val="24"/>
          <w:szCs w:val="24"/>
        </w:rPr>
        <w:t>et</w:t>
      </w:r>
      <w:proofErr w:type="spellEnd"/>
      <w:r w:rsidRPr="000634ED">
        <w:rPr>
          <w:rFonts w:ascii="Times New Roman" w:hAnsi="Times New Roman" w:cs="Times New Roman"/>
          <w:sz w:val="24"/>
          <w:szCs w:val="24"/>
        </w:rPr>
        <w:t xml:space="preserve"> </w:t>
      </w:r>
      <w:proofErr w:type="spellStart"/>
      <w:r w:rsidRPr="000634ED">
        <w:rPr>
          <w:rFonts w:ascii="Times New Roman" w:hAnsi="Times New Roman" w:cs="Times New Roman"/>
          <w:sz w:val="24"/>
          <w:szCs w:val="24"/>
        </w:rPr>
        <w:t>al</w:t>
      </w:r>
      <w:proofErr w:type="spellEnd"/>
      <w:r w:rsidRPr="000634ED">
        <w:rPr>
          <w:rFonts w:ascii="Times New Roman" w:hAnsi="Times New Roman" w:cs="Times New Roman"/>
          <w:sz w:val="24"/>
          <w:szCs w:val="24"/>
        </w:rPr>
        <w:t xml:space="preserve">., и позволяет отслеживать изменения в восприятии клиентами различных критериев отношений с ними. Кроме отслеживания единого совокупного показателя, который будет свидетельствовать не только об эффективности самой стратегии, но и об эффективности менеджера, отвечающего за его реализацию, можно также отслеживать данный показатель по каждому отдельному сегменту и даже по каждому </w:t>
      </w:r>
      <w:r w:rsidRPr="000634ED">
        <w:rPr>
          <w:rFonts w:ascii="Times New Roman" w:hAnsi="Times New Roman" w:cs="Times New Roman"/>
          <w:sz w:val="24"/>
          <w:szCs w:val="24"/>
        </w:rPr>
        <w:lastRenderedPageBreak/>
        <w:t>отдельному покупателю.</w:t>
      </w:r>
      <w:r>
        <w:rPr>
          <w:rFonts w:ascii="Times New Roman" w:hAnsi="Times New Roman" w:cs="Times New Roman"/>
          <w:sz w:val="24"/>
          <w:szCs w:val="24"/>
        </w:rPr>
        <w:t xml:space="preserve"> В приложении №</w:t>
      </w:r>
      <w:r w:rsidR="00580043">
        <w:rPr>
          <w:rFonts w:ascii="Times New Roman" w:hAnsi="Times New Roman" w:cs="Times New Roman"/>
          <w:sz w:val="24"/>
          <w:szCs w:val="24"/>
        </w:rPr>
        <w:t>4</w:t>
      </w:r>
      <w:r>
        <w:rPr>
          <w:rFonts w:ascii="Times New Roman" w:hAnsi="Times New Roman" w:cs="Times New Roman"/>
          <w:sz w:val="24"/>
          <w:szCs w:val="24"/>
        </w:rPr>
        <w:t xml:space="preserve"> приведен шаблон оценочного листа с применением данного показателя, который может быть использован компанией для отслеживания восприятия клиентами отношений с фирмой от года к году, или от аукциона к аукциону.</w:t>
      </w:r>
    </w:p>
    <w:p w:rsidR="00AC0652" w:rsidRDefault="00AC0652" w:rsidP="00AC0652">
      <w:pPr>
        <w:pStyle w:val="2"/>
        <w:rPr>
          <w:rFonts w:cs="Times New Roman"/>
          <w:color w:val="auto"/>
          <w:szCs w:val="24"/>
        </w:rPr>
      </w:pPr>
      <w:bookmarkStart w:id="46" w:name="_Toc36743917"/>
      <w:bookmarkStart w:id="47" w:name="_Toc37612933"/>
      <w:bookmarkStart w:id="48" w:name="_Toc41738709"/>
      <w:r>
        <w:rPr>
          <w:rFonts w:cs="Times New Roman"/>
          <w:color w:val="auto"/>
          <w:szCs w:val="24"/>
        </w:rPr>
        <w:t>2.8. План мероприятий и оценка бюджета реализации стратегии</w:t>
      </w:r>
      <w:bookmarkEnd w:id="46"/>
      <w:bookmarkEnd w:id="47"/>
      <w:bookmarkEnd w:id="48"/>
    </w:p>
    <w:p w:rsidR="00AC0652" w:rsidRDefault="00E16B15" w:rsidP="00E16B15">
      <w:pPr>
        <w:pStyle w:val="3"/>
      </w:pPr>
      <w:r>
        <w:t xml:space="preserve">2.8.1. </w:t>
      </w:r>
      <w:r w:rsidR="00AC0652" w:rsidRPr="00CD2F39">
        <w:t>План мероприятий</w:t>
      </w:r>
      <w:r>
        <w:t xml:space="preserve"> по внедрению стратегии</w:t>
      </w:r>
    </w:p>
    <w:p w:rsidR="006168F7" w:rsidRDefault="00AC0652" w:rsidP="00AC0652">
      <w:pPr>
        <w:sectPr w:rsidR="006168F7" w:rsidSect="00F24BD0">
          <w:pgSz w:w="11900" w:h="16840"/>
          <w:pgMar w:top="1134" w:right="850" w:bottom="1134" w:left="1701" w:header="708" w:footer="708" w:gutter="0"/>
          <w:cols w:space="708"/>
          <w:docGrid w:linePitch="360"/>
        </w:sectPr>
      </w:pPr>
      <w:r w:rsidRPr="00CD2F39">
        <w:t>Предлагаемый план мероприятий по внедрению новой предложенной в работе стратегии долгосрочных отношений с клиентами представлен на рисунке 2</w:t>
      </w:r>
      <w:r w:rsidR="00AF18C2">
        <w:t>2</w:t>
      </w:r>
      <w:r w:rsidRPr="00CD2F39">
        <w:t>.</w:t>
      </w:r>
    </w:p>
    <w:p w:rsidR="00AC0652" w:rsidRDefault="00AC0652" w:rsidP="00AC0652"/>
    <w:p w:rsidR="006168F7" w:rsidRDefault="006168F7" w:rsidP="00AC0652"/>
    <w:p w:rsidR="006168F7" w:rsidRDefault="006168F7" w:rsidP="00AC0652"/>
    <w:p w:rsidR="006168F7" w:rsidRDefault="006168F7" w:rsidP="00AC0652"/>
    <w:p w:rsidR="006168F7" w:rsidRPr="00CD2F39" w:rsidRDefault="006168F7" w:rsidP="00AC0652"/>
    <w:p w:rsidR="00AC0652" w:rsidRDefault="00AC0652" w:rsidP="00AC0652">
      <w:pPr>
        <w:keepNext/>
        <w:ind w:firstLine="0"/>
        <w:jc w:val="center"/>
      </w:pPr>
      <w:r>
        <w:rPr>
          <w:b/>
          <w:bCs/>
          <w:noProof/>
        </w:rPr>
        <w:drawing>
          <wp:inline distT="0" distB="0" distL="0" distR="0" wp14:anchorId="7C7B5079" wp14:editId="21CB3349">
            <wp:extent cx="9610355" cy="3025588"/>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Снимок экрана 2020-04-13 в 12.18.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79321" cy="3047300"/>
                    </a:xfrm>
                    <a:prstGeom prst="rect">
                      <a:avLst/>
                    </a:prstGeom>
                  </pic:spPr>
                </pic:pic>
              </a:graphicData>
            </a:graphic>
          </wp:inline>
        </w:drawing>
      </w:r>
    </w:p>
    <w:p w:rsidR="00AC0652" w:rsidRDefault="00AC0652" w:rsidP="00AC0652">
      <w:pPr>
        <w:jc w:val="center"/>
      </w:pPr>
      <w:r>
        <w:t>Рисунок 2</w:t>
      </w:r>
      <w:r w:rsidR="00AF18C2">
        <w:t>2</w:t>
      </w:r>
      <w:r>
        <w:t>. План мероприятий по внедрению предложенной стратегии (на год)</w:t>
      </w:r>
    </w:p>
    <w:p w:rsidR="006168F7" w:rsidRPr="00F023AD" w:rsidRDefault="00CB58D9" w:rsidP="00CB58D9">
      <w:pPr>
        <w:jc w:val="left"/>
        <w:sectPr w:rsidR="006168F7" w:rsidRPr="00F023AD" w:rsidSect="006168F7">
          <w:pgSz w:w="16840" w:h="11900" w:orient="landscape"/>
          <w:pgMar w:top="850" w:right="1134" w:bottom="1701" w:left="1134" w:header="708" w:footer="708" w:gutter="0"/>
          <w:cols w:space="708"/>
          <w:docGrid w:linePitch="360"/>
        </w:sectPr>
      </w:pPr>
      <w:r>
        <w:t xml:space="preserve">Источник: </w:t>
      </w:r>
      <w:r w:rsidRPr="00F023AD">
        <w:t>[</w:t>
      </w:r>
      <w:r>
        <w:t>составлено автором</w:t>
      </w:r>
      <w:r w:rsidR="006168F7" w:rsidRPr="00F023AD">
        <w:t>]</w:t>
      </w:r>
    </w:p>
    <w:p w:rsidR="00AC0652" w:rsidRDefault="00AC0652" w:rsidP="00AC0652">
      <w:r>
        <w:lastRenderedPageBreak/>
        <w:t xml:space="preserve">Согласно данному плану, летом 2020 года компании предлагается найти и нанять менеджера отдела маркетинга, который будет заведовать процессом внедрения стратегии. В период проведения компанией очередного ежегодного декабрьского аукциона компании предлагается провести </w:t>
      </w:r>
      <w:proofErr w:type="spellStart"/>
      <w:r>
        <w:t>неанонимный</w:t>
      </w:r>
      <w:proofErr w:type="spellEnd"/>
      <w:r>
        <w:t xml:space="preserve"> опрос клиентов вживую при помощи шкалы </w:t>
      </w:r>
      <w:r>
        <w:rPr>
          <w:lang w:val="en-US"/>
        </w:rPr>
        <w:t>B</w:t>
      </w:r>
      <w:r w:rsidRPr="00CD2F39">
        <w:t>2</w:t>
      </w:r>
      <w:r>
        <w:rPr>
          <w:lang w:val="en-US"/>
        </w:rPr>
        <w:t>B</w:t>
      </w:r>
      <w:r w:rsidRPr="00CD2F39">
        <w:t>-</w:t>
      </w:r>
      <w:r>
        <w:rPr>
          <w:lang w:val="en-US"/>
        </w:rPr>
        <w:t>RELPERF</w:t>
      </w:r>
      <w:r w:rsidRPr="00CD2F39">
        <w:t xml:space="preserve">, </w:t>
      </w:r>
      <w:r>
        <w:t>а также вопросов, направленных на выявление их потенциала роста, с целью в дальнейшем провести сегментирование клиентов. По результатам сегментирования в этом же месяце предлагается разослать клиентам индивидуальные предложения с учетом их сегментов на электронную почту.</w:t>
      </w:r>
    </w:p>
    <w:p w:rsidR="00AC0652" w:rsidRPr="00CD2F39" w:rsidRDefault="00AC0652" w:rsidP="00AC0652">
      <w:pPr>
        <w:rPr>
          <w:b/>
          <w:bCs/>
        </w:rPr>
      </w:pPr>
      <w:r>
        <w:t>По результатам сегментирования на следующем январском аукционе клиентам должна быть предоставлена соответствующая дополнительная ценность; эффективность её предоставления для целей, поставленных фирмой, должна быть оценена сразу по результатам январского аукциона. Наконец, к апрелю 2021 года, при необходимости, должна быть проведена корректировка стратегии, с целью внедрения новой скорректированной стратегии в период проведения очередного ежегодного апрельского аукциона.</w:t>
      </w:r>
    </w:p>
    <w:p w:rsidR="00AC0652" w:rsidRDefault="00E16B15" w:rsidP="00E16B15">
      <w:pPr>
        <w:pStyle w:val="3"/>
      </w:pPr>
      <w:r>
        <w:t xml:space="preserve">2.8.2. </w:t>
      </w:r>
      <w:r w:rsidR="00AC0652" w:rsidRPr="00644761">
        <w:t>Оценка бюджета реализации стратегии</w:t>
      </w:r>
    </w:p>
    <w:p w:rsidR="00AC0652" w:rsidRPr="00091147" w:rsidRDefault="00AC0652" w:rsidP="00AC0652">
      <w:r>
        <w:t>Бюджет реализации стратегии был рассчитан методом целей и задач, согласно которому были определены действия и мероприятия, которые должны быть совершены в ходе внедрения стратегии, и были рассчитаны соответствующие расходы.</w:t>
      </w:r>
    </w:p>
    <w:p w:rsidR="00AC0652" w:rsidRPr="00966B5D" w:rsidRDefault="00AC0652" w:rsidP="00AC0652">
      <w:pPr>
        <w:rPr>
          <w:rFonts w:cs="Times New Roman"/>
        </w:rPr>
      </w:pPr>
      <w:r w:rsidRPr="00966B5D">
        <w:rPr>
          <w:rFonts w:cs="Times New Roman"/>
        </w:rPr>
        <w:t>В первую очередь к затратам на реализацию стратегии будут отнесены затраты, связанные с наймом нового сотрудника: это затраты на оборудование его рабочего места (единовременные) и затраты на оплату труда (ежемесячные).</w:t>
      </w:r>
    </w:p>
    <w:p w:rsidR="00AC0652" w:rsidRPr="00966B5D" w:rsidRDefault="00AC0652" w:rsidP="00AC0652">
      <w:pPr>
        <w:rPr>
          <w:rFonts w:cs="Times New Roman"/>
        </w:rPr>
      </w:pPr>
      <w:r w:rsidRPr="00966B5D">
        <w:rPr>
          <w:rFonts w:cs="Times New Roman"/>
        </w:rPr>
        <w:t>Затраты на оборудование АРМ (автоматизированного рабочего места) составят 94 000 рублей, в том числе:</w:t>
      </w:r>
    </w:p>
    <w:p w:rsidR="00AC0652" w:rsidRPr="00966B5D" w:rsidRDefault="00AC0652" w:rsidP="00AC0652">
      <w:pPr>
        <w:pStyle w:val="a3"/>
        <w:numPr>
          <w:ilvl w:val="0"/>
          <w:numId w:val="46"/>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Стоимость ноутбука – 42 000 рублей;</w:t>
      </w:r>
    </w:p>
    <w:p w:rsidR="00AC0652" w:rsidRPr="00966B5D" w:rsidRDefault="00AC0652" w:rsidP="00AC0652">
      <w:pPr>
        <w:pStyle w:val="a3"/>
        <w:numPr>
          <w:ilvl w:val="0"/>
          <w:numId w:val="46"/>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Стоимость МФУ – 50 000 рублей;</w:t>
      </w:r>
    </w:p>
    <w:p w:rsidR="00AC0652" w:rsidRPr="00966B5D" w:rsidRDefault="00AC0652" w:rsidP="00AC0652">
      <w:pPr>
        <w:pStyle w:val="a3"/>
        <w:numPr>
          <w:ilvl w:val="0"/>
          <w:numId w:val="46"/>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Стоимость телефонн</w:t>
      </w:r>
      <w:r w:rsidR="00055538">
        <w:rPr>
          <w:rFonts w:ascii="Times New Roman" w:hAnsi="Times New Roman" w:cs="Times New Roman"/>
          <w:sz w:val="24"/>
          <w:szCs w:val="24"/>
        </w:rPr>
        <w:t>ого</w:t>
      </w:r>
      <w:r w:rsidRPr="00966B5D">
        <w:rPr>
          <w:rFonts w:ascii="Times New Roman" w:hAnsi="Times New Roman" w:cs="Times New Roman"/>
          <w:sz w:val="24"/>
          <w:szCs w:val="24"/>
        </w:rPr>
        <w:t xml:space="preserve"> аппарат</w:t>
      </w:r>
      <w:r w:rsidR="00055538">
        <w:rPr>
          <w:rFonts w:ascii="Times New Roman" w:hAnsi="Times New Roman" w:cs="Times New Roman"/>
          <w:sz w:val="24"/>
          <w:szCs w:val="24"/>
        </w:rPr>
        <w:t>а</w:t>
      </w:r>
      <w:r w:rsidRPr="00966B5D">
        <w:rPr>
          <w:rFonts w:ascii="Times New Roman" w:hAnsi="Times New Roman" w:cs="Times New Roman"/>
          <w:sz w:val="24"/>
          <w:szCs w:val="24"/>
        </w:rPr>
        <w:t xml:space="preserve"> – 2 000 рублей (подключенный к системе коммутатора)</w:t>
      </w:r>
      <w:r w:rsidRPr="00966B5D">
        <w:rPr>
          <w:rStyle w:val="a6"/>
          <w:rFonts w:ascii="Times New Roman" w:hAnsi="Times New Roman" w:cs="Times New Roman"/>
          <w:sz w:val="24"/>
          <w:szCs w:val="24"/>
        </w:rPr>
        <w:footnoteReference w:id="38"/>
      </w:r>
      <w:r w:rsidRPr="00966B5D">
        <w:rPr>
          <w:rFonts w:ascii="Times New Roman" w:hAnsi="Times New Roman" w:cs="Times New Roman"/>
          <w:sz w:val="24"/>
          <w:szCs w:val="24"/>
        </w:rPr>
        <w:t>.</w:t>
      </w:r>
    </w:p>
    <w:p w:rsidR="00AC0652" w:rsidRPr="00966B5D" w:rsidRDefault="00AC0652" w:rsidP="00AC0652">
      <w:pPr>
        <w:rPr>
          <w:rFonts w:cs="Times New Roman"/>
        </w:rPr>
      </w:pPr>
      <w:r w:rsidRPr="00966B5D">
        <w:rPr>
          <w:rFonts w:cs="Times New Roman"/>
        </w:rPr>
        <w:t>Плановые затраты на оплату труда составят:</w:t>
      </w:r>
    </w:p>
    <w:p w:rsidR="00AC0652" w:rsidRPr="00966B5D" w:rsidRDefault="00AC0652" w:rsidP="00AC0652">
      <w:pPr>
        <w:pStyle w:val="a3"/>
        <w:numPr>
          <w:ilvl w:val="0"/>
          <w:numId w:val="47"/>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При окладе в размере 55 000 рублей на испытательном периоде (первые 3 месяца работы) и 65 000 рублей (в последующие месяцы) – совокупные затраты с учётом зарплатных налогов в размере 30,2% (в том числе, 22% – ПФР, 5,1% – медицина, 2,9% – ФСС, 0,2% – ФСС НС), от оклада составят за три года 3 007 620 рублей;</w:t>
      </w:r>
    </w:p>
    <w:p w:rsidR="00AC0652" w:rsidRPr="00966B5D" w:rsidRDefault="00AC0652" w:rsidP="00AC0652">
      <w:pPr>
        <w:pStyle w:val="a3"/>
        <w:numPr>
          <w:ilvl w:val="0"/>
          <w:numId w:val="47"/>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lastRenderedPageBreak/>
        <w:t>Премиальные выплаты по результатам продуктивной работы (по трудовой деятельности) по результатам проведения МПА в размере оклада в январе и апреле – в сумме 507 780 рублей за период 3 лет.</w:t>
      </w:r>
    </w:p>
    <w:p w:rsidR="00AC0652" w:rsidRPr="00966B5D" w:rsidRDefault="00AC0652" w:rsidP="00AC0652">
      <w:pPr>
        <w:rPr>
          <w:rFonts w:cs="Times New Roman"/>
        </w:rPr>
      </w:pPr>
      <w:r w:rsidRPr="00966B5D">
        <w:rPr>
          <w:rFonts w:cs="Times New Roman"/>
        </w:rPr>
        <w:t>Кроме того, для всех сотрудников предполагается оформление полиса добровольного медицинского страхования, затраты на который составят 30 000 рублей в год, или 90 000 рублей за 3 года.</w:t>
      </w:r>
    </w:p>
    <w:p w:rsidR="00AC0652" w:rsidRPr="00966B5D" w:rsidRDefault="00AC0652" w:rsidP="00AC0652">
      <w:pPr>
        <w:rPr>
          <w:rFonts w:cs="Times New Roman"/>
        </w:rPr>
      </w:pPr>
      <w:r w:rsidRPr="00966B5D">
        <w:rPr>
          <w:rFonts w:cs="Times New Roman"/>
        </w:rPr>
        <w:t>Командировочные расходы на посещение международных выставок (для привлечения потенциальных покупателей) и посещение МПА конкурентов (для анализа рынка) рассчитаны за 3 года и представлены в таблице</w:t>
      </w:r>
      <w:r>
        <w:rPr>
          <w:rFonts w:cs="Times New Roman"/>
        </w:rPr>
        <w:t xml:space="preserve"> </w:t>
      </w:r>
      <w:r w:rsidR="00AD2257">
        <w:rPr>
          <w:rFonts w:cs="Times New Roman"/>
        </w:rPr>
        <w:t>20</w:t>
      </w:r>
      <w:r w:rsidRPr="00966B5D">
        <w:rPr>
          <w:rFonts w:cs="Times New Roman"/>
        </w:rPr>
        <w:t>.</w:t>
      </w:r>
    </w:p>
    <w:p w:rsidR="00AC0652" w:rsidRPr="00966B5D" w:rsidRDefault="00AC0652" w:rsidP="00AC0652">
      <w:pPr>
        <w:pStyle w:val="aa"/>
        <w:keepNext/>
        <w:spacing w:after="0" w:line="360" w:lineRule="auto"/>
        <w:ind w:firstLine="709"/>
        <w:jc w:val="both"/>
        <w:rPr>
          <w:rFonts w:ascii="Times New Roman" w:hAnsi="Times New Roman" w:cs="Times New Roman"/>
          <w:i w:val="0"/>
          <w:iCs w:val="0"/>
          <w:color w:val="000000" w:themeColor="text1"/>
          <w:sz w:val="24"/>
          <w:szCs w:val="24"/>
        </w:rPr>
      </w:pPr>
      <w:r w:rsidRPr="00966B5D">
        <w:rPr>
          <w:rFonts w:ascii="Times New Roman" w:hAnsi="Times New Roman" w:cs="Times New Roman"/>
          <w:i w:val="0"/>
          <w:iCs w:val="0"/>
          <w:color w:val="000000" w:themeColor="text1"/>
          <w:sz w:val="24"/>
          <w:szCs w:val="24"/>
        </w:rPr>
        <w:t xml:space="preserve">Таблица </w:t>
      </w:r>
      <w:r w:rsidR="00AD2257">
        <w:rPr>
          <w:rFonts w:ascii="Times New Roman" w:hAnsi="Times New Roman" w:cs="Times New Roman"/>
          <w:i w:val="0"/>
          <w:iCs w:val="0"/>
          <w:color w:val="000000" w:themeColor="text1"/>
          <w:sz w:val="24"/>
          <w:szCs w:val="24"/>
        </w:rPr>
        <w:t>20</w:t>
      </w:r>
      <w:r>
        <w:rPr>
          <w:rFonts w:ascii="Times New Roman" w:hAnsi="Times New Roman" w:cs="Times New Roman"/>
          <w:i w:val="0"/>
          <w:iCs w:val="0"/>
          <w:color w:val="000000" w:themeColor="text1"/>
          <w:sz w:val="24"/>
          <w:szCs w:val="24"/>
        </w:rPr>
        <w:t xml:space="preserve"> –</w:t>
      </w:r>
      <w:r w:rsidRPr="00966B5D">
        <w:rPr>
          <w:rFonts w:ascii="Times New Roman" w:hAnsi="Times New Roman" w:cs="Times New Roman"/>
          <w:i w:val="0"/>
          <w:iCs w:val="0"/>
          <w:color w:val="000000" w:themeColor="text1"/>
          <w:sz w:val="24"/>
          <w:szCs w:val="24"/>
        </w:rPr>
        <w:t xml:space="preserve"> Расчёт командировочных расходов (3 года)</w:t>
      </w:r>
    </w:p>
    <w:tbl>
      <w:tblPr>
        <w:tblStyle w:val="a7"/>
        <w:tblW w:w="0" w:type="auto"/>
        <w:tblLook w:val="04A0" w:firstRow="1" w:lastRow="0" w:firstColumn="1" w:lastColumn="0" w:noHBand="0" w:noVBand="1"/>
      </w:tblPr>
      <w:tblGrid>
        <w:gridCol w:w="1867"/>
        <w:gridCol w:w="1868"/>
        <w:gridCol w:w="1868"/>
        <w:gridCol w:w="1868"/>
        <w:gridCol w:w="1868"/>
      </w:tblGrid>
      <w:tr w:rsidR="00AC0652" w:rsidRPr="00BD32CA" w:rsidTr="00AD2257">
        <w:trPr>
          <w:tblHeader/>
        </w:trPr>
        <w:tc>
          <w:tcPr>
            <w:tcW w:w="1867" w:type="dxa"/>
          </w:tcPr>
          <w:p w:rsidR="00AC0652" w:rsidRPr="00805148" w:rsidRDefault="00AC0652" w:rsidP="00AD2257">
            <w:pPr>
              <w:pStyle w:val="a8"/>
              <w:spacing w:line="240" w:lineRule="auto"/>
              <w:jc w:val="center"/>
              <w:rPr>
                <w:b/>
                <w:bCs/>
              </w:rPr>
            </w:pPr>
            <w:r w:rsidRPr="00805148">
              <w:rPr>
                <w:b/>
                <w:bCs/>
              </w:rPr>
              <w:t>Направление</w:t>
            </w:r>
          </w:p>
        </w:tc>
        <w:tc>
          <w:tcPr>
            <w:tcW w:w="1868" w:type="dxa"/>
          </w:tcPr>
          <w:p w:rsidR="00AC0652" w:rsidRPr="00805148" w:rsidRDefault="00AC0652" w:rsidP="00AD2257">
            <w:pPr>
              <w:pStyle w:val="a8"/>
              <w:spacing w:line="240" w:lineRule="auto"/>
              <w:jc w:val="center"/>
              <w:rPr>
                <w:b/>
                <w:bCs/>
              </w:rPr>
            </w:pPr>
            <w:r w:rsidRPr="00805148">
              <w:rPr>
                <w:b/>
                <w:bCs/>
              </w:rPr>
              <w:t>Суточные</w:t>
            </w:r>
          </w:p>
        </w:tc>
        <w:tc>
          <w:tcPr>
            <w:tcW w:w="1868" w:type="dxa"/>
          </w:tcPr>
          <w:p w:rsidR="00AC0652" w:rsidRPr="00805148" w:rsidRDefault="00AC0652" w:rsidP="00AD2257">
            <w:pPr>
              <w:pStyle w:val="a8"/>
              <w:spacing w:line="240" w:lineRule="auto"/>
              <w:jc w:val="center"/>
              <w:rPr>
                <w:b/>
                <w:bCs/>
              </w:rPr>
            </w:pPr>
            <w:r w:rsidRPr="00805148">
              <w:rPr>
                <w:b/>
                <w:bCs/>
              </w:rPr>
              <w:t>Проезд</w:t>
            </w:r>
          </w:p>
        </w:tc>
        <w:tc>
          <w:tcPr>
            <w:tcW w:w="1868" w:type="dxa"/>
          </w:tcPr>
          <w:p w:rsidR="00AC0652" w:rsidRPr="00805148" w:rsidRDefault="00AC0652" w:rsidP="00AD2257">
            <w:pPr>
              <w:pStyle w:val="a8"/>
              <w:spacing w:line="240" w:lineRule="auto"/>
              <w:jc w:val="center"/>
              <w:rPr>
                <w:b/>
                <w:bCs/>
              </w:rPr>
            </w:pPr>
            <w:r w:rsidRPr="00805148">
              <w:rPr>
                <w:b/>
                <w:bCs/>
              </w:rPr>
              <w:t>Проживание</w:t>
            </w:r>
          </w:p>
        </w:tc>
        <w:tc>
          <w:tcPr>
            <w:tcW w:w="1868" w:type="dxa"/>
          </w:tcPr>
          <w:p w:rsidR="00AC0652" w:rsidRPr="00805148" w:rsidRDefault="00AC0652" w:rsidP="00AD2257">
            <w:pPr>
              <w:pStyle w:val="a8"/>
              <w:spacing w:line="240" w:lineRule="auto"/>
              <w:jc w:val="center"/>
              <w:rPr>
                <w:b/>
                <w:bCs/>
              </w:rPr>
            </w:pPr>
            <w:r w:rsidRPr="00805148">
              <w:rPr>
                <w:b/>
                <w:bCs/>
              </w:rPr>
              <w:t>Итого</w:t>
            </w:r>
          </w:p>
        </w:tc>
      </w:tr>
      <w:tr w:rsidR="00AC0652" w:rsidRPr="00BD32CA" w:rsidTr="00AD2257">
        <w:tc>
          <w:tcPr>
            <w:tcW w:w="1867" w:type="dxa"/>
          </w:tcPr>
          <w:p w:rsidR="00AC0652" w:rsidRPr="00BD32CA" w:rsidRDefault="00AC0652" w:rsidP="00AD2257">
            <w:pPr>
              <w:pStyle w:val="a8"/>
              <w:spacing w:line="240" w:lineRule="auto"/>
            </w:pPr>
            <w:r w:rsidRPr="00BD32CA">
              <w:t>Аукцион, Копенгаген, Дания</w:t>
            </w:r>
          </w:p>
        </w:tc>
        <w:tc>
          <w:tcPr>
            <w:tcW w:w="1868" w:type="dxa"/>
          </w:tcPr>
          <w:p w:rsidR="00AC0652" w:rsidRPr="00BD32CA" w:rsidRDefault="00AC0652" w:rsidP="00AD2257">
            <w:pPr>
              <w:pStyle w:val="a8"/>
              <w:spacing w:line="240" w:lineRule="auto"/>
              <w:rPr>
                <w:lang w:val="en-US"/>
              </w:rPr>
            </w:pPr>
            <w:r w:rsidRPr="00BD32CA">
              <w:rPr>
                <w:lang w:val="en-US"/>
              </w:rPr>
              <w:t>70$</w:t>
            </w:r>
          </w:p>
          <w:p w:rsidR="00AC0652" w:rsidRPr="00BD32CA" w:rsidRDefault="00AC0652" w:rsidP="00AD2257">
            <w:pPr>
              <w:pStyle w:val="a8"/>
              <w:spacing w:line="240" w:lineRule="auto"/>
            </w:pPr>
            <w:r w:rsidRPr="00BD32CA">
              <w:rPr>
                <w:lang w:val="en-US"/>
              </w:rPr>
              <w:t xml:space="preserve">+ 700 </w:t>
            </w:r>
            <w:r w:rsidRPr="00BD32CA">
              <w:t>рублей</w:t>
            </w:r>
          </w:p>
        </w:tc>
        <w:tc>
          <w:tcPr>
            <w:tcW w:w="1868" w:type="dxa"/>
          </w:tcPr>
          <w:p w:rsidR="00AC0652" w:rsidRPr="00BD32CA" w:rsidRDefault="00AC0652" w:rsidP="00AD2257">
            <w:pPr>
              <w:pStyle w:val="a8"/>
              <w:spacing w:line="240" w:lineRule="auto"/>
              <w:rPr>
                <w:lang w:val="en-US"/>
              </w:rPr>
            </w:pPr>
            <w:r w:rsidRPr="00BD32CA">
              <w:t>500</w:t>
            </w:r>
            <w:r w:rsidRPr="00BD32CA">
              <w:rPr>
                <w:lang w:val="en-US"/>
              </w:rPr>
              <w:t>$</w:t>
            </w:r>
          </w:p>
        </w:tc>
        <w:tc>
          <w:tcPr>
            <w:tcW w:w="1868" w:type="dxa"/>
          </w:tcPr>
          <w:p w:rsidR="00AC0652" w:rsidRPr="00BD32CA" w:rsidRDefault="00AC0652" w:rsidP="00AD2257">
            <w:pPr>
              <w:pStyle w:val="a8"/>
              <w:spacing w:line="240" w:lineRule="auto"/>
              <w:rPr>
                <w:lang w:val="en-US"/>
              </w:rPr>
            </w:pPr>
            <w:r w:rsidRPr="00BD32CA">
              <w:rPr>
                <w:lang w:val="en-US"/>
              </w:rPr>
              <w:t>120$</w:t>
            </w:r>
          </w:p>
        </w:tc>
        <w:tc>
          <w:tcPr>
            <w:tcW w:w="1868" w:type="dxa"/>
          </w:tcPr>
          <w:p w:rsidR="00AC0652" w:rsidRPr="00BD32CA" w:rsidRDefault="00AC0652" w:rsidP="00AD2257">
            <w:pPr>
              <w:pStyle w:val="a8"/>
              <w:spacing w:line="240" w:lineRule="auto"/>
            </w:pPr>
            <w:r w:rsidRPr="00BD32CA">
              <w:rPr>
                <w:lang w:val="en-US"/>
              </w:rPr>
              <w:t xml:space="preserve">55 900 </w:t>
            </w:r>
            <w:r w:rsidRPr="00BD32CA">
              <w:t>рублей</w:t>
            </w:r>
          </w:p>
        </w:tc>
      </w:tr>
      <w:tr w:rsidR="00AC0652" w:rsidRPr="00BD32CA" w:rsidTr="00AD2257">
        <w:tc>
          <w:tcPr>
            <w:tcW w:w="1867" w:type="dxa"/>
          </w:tcPr>
          <w:p w:rsidR="00AC0652" w:rsidRPr="00BD32CA" w:rsidRDefault="00AC0652" w:rsidP="00AD2257">
            <w:pPr>
              <w:pStyle w:val="a8"/>
              <w:spacing w:line="240" w:lineRule="auto"/>
            </w:pPr>
            <w:r w:rsidRPr="00BD32CA">
              <w:t>Аукцион, Хельсинки, Финляндия</w:t>
            </w:r>
          </w:p>
        </w:tc>
        <w:tc>
          <w:tcPr>
            <w:tcW w:w="1868" w:type="dxa"/>
          </w:tcPr>
          <w:p w:rsidR="00AC0652" w:rsidRPr="00BD32CA" w:rsidRDefault="00AC0652" w:rsidP="00AD2257">
            <w:pPr>
              <w:pStyle w:val="a8"/>
              <w:spacing w:line="240" w:lineRule="auto"/>
              <w:rPr>
                <w:lang w:val="en-US"/>
              </w:rPr>
            </w:pPr>
            <w:r w:rsidRPr="00BD32CA">
              <w:t>6</w:t>
            </w:r>
            <w:r w:rsidRPr="00BD32CA">
              <w:rPr>
                <w:lang w:val="en-US"/>
              </w:rPr>
              <w:t>2$</w:t>
            </w:r>
          </w:p>
          <w:p w:rsidR="00AC0652" w:rsidRPr="00BD32CA" w:rsidRDefault="00AC0652" w:rsidP="00AD2257">
            <w:pPr>
              <w:pStyle w:val="a8"/>
              <w:spacing w:line="240" w:lineRule="auto"/>
              <w:rPr>
                <w:lang w:val="en-US"/>
              </w:rPr>
            </w:pPr>
            <w:r w:rsidRPr="00BD32CA">
              <w:rPr>
                <w:lang w:val="en-US"/>
              </w:rPr>
              <w:t xml:space="preserve">+ 700 </w:t>
            </w:r>
            <w:r w:rsidRPr="00BD32CA">
              <w:t>рублей</w:t>
            </w:r>
          </w:p>
        </w:tc>
        <w:tc>
          <w:tcPr>
            <w:tcW w:w="1868" w:type="dxa"/>
          </w:tcPr>
          <w:p w:rsidR="00AC0652" w:rsidRPr="00BD32CA" w:rsidRDefault="00AC0652" w:rsidP="00AD2257">
            <w:pPr>
              <w:pStyle w:val="a8"/>
              <w:spacing w:line="240" w:lineRule="auto"/>
              <w:rPr>
                <w:lang w:val="en-US"/>
              </w:rPr>
            </w:pPr>
            <w:r w:rsidRPr="00BD32CA">
              <w:rPr>
                <w:lang w:val="en-US"/>
              </w:rPr>
              <w:t>200$</w:t>
            </w:r>
          </w:p>
        </w:tc>
        <w:tc>
          <w:tcPr>
            <w:tcW w:w="1868" w:type="dxa"/>
          </w:tcPr>
          <w:p w:rsidR="00AC0652" w:rsidRPr="00BD32CA" w:rsidRDefault="00AC0652" w:rsidP="00AD2257">
            <w:pPr>
              <w:pStyle w:val="a8"/>
              <w:spacing w:line="240" w:lineRule="auto"/>
              <w:rPr>
                <w:lang w:val="en-US"/>
              </w:rPr>
            </w:pPr>
            <w:r w:rsidRPr="00BD32CA">
              <w:rPr>
                <w:lang w:val="en-US"/>
              </w:rPr>
              <w:t>110$</w:t>
            </w:r>
          </w:p>
        </w:tc>
        <w:tc>
          <w:tcPr>
            <w:tcW w:w="1868" w:type="dxa"/>
          </w:tcPr>
          <w:p w:rsidR="00AC0652" w:rsidRPr="00BD32CA" w:rsidRDefault="00AC0652" w:rsidP="00AD2257">
            <w:pPr>
              <w:pStyle w:val="a8"/>
              <w:spacing w:line="240" w:lineRule="auto"/>
            </w:pPr>
            <w:r w:rsidRPr="00BD32CA">
              <w:t>30 460 рублей</w:t>
            </w:r>
          </w:p>
        </w:tc>
      </w:tr>
      <w:tr w:rsidR="00AC0652" w:rsidRPr="00BD32CA" w:rsidTr="00AD2257">
        <w:tc>
          <w:tcPr>
            <w:tcW w:w="1867" w:type="dxa"/>
          </w:tcPr>
          <w:p w:rsidR="00AC0652" w:rsidRPr="00BD32CA" w:rsidRDefault="00AC0652" w:rsidP="00AD2257">
            <w:pPr>
              <w:pStyle w:val="a8"/>
              <w:spacing w:line="240" w:lineRule="auto"/>
            </w:pPr>
            <w:r w:rsidRPr="00BD32CA">
              <w:t>Аукцион, Милан, Италия</w:t>
            </w:r>
          </w:p>
        </w:tc>
        <w:tc>
          <w:tcPr>
            <w:tcW w:w="1868" w:type="dxa"/>
          </w:tcPr>
          <w:p w:rsidR="00AC0652" w:rsidRPr="00BD32CA" w:rsidRDefault="00AC0652" w:rsidP="00AD2257">
            <w:pPr>
              <w:pStyle w:val="a8"/>
              <w:spacing w:line="240" w:lineRule="auto"/>
              <w:rPr>
                <w:lang w:val="en-US"/>
              </w:rPr>
            </w:pPr>
            <w:r w:rsidRPr="00BD32CA">
              <w:rPr>
                <w:lang w:val="en-US"/>
              </w:rPr>
              <w:t>65$</w:t>
            </w:r>
          </w:p>
          <w:p w:rsidR="00AC0652" w:rsidRPr="00BD32CA" w:rsidRDefault="00AC0652" w:rsidP="00AD2257">
            <w:pPr>
              <w:pStyle w:val="a8"/>
              <w:spacing w:line="240" w:lineRule="auto"/>
              <w:rPr>
                <w:lang w:val="en-US"/>
              </w:rPr>
            </w:pPr>
            <w:r w:rsidRPr="00BD32CA">
              <w:rPr>
                <w:lang w:val="en-US"/>
              </w:rPr>
              <w:t xml:space="preserve">+ 700 </w:t>
            </w:r>
            <w:r w:rsidRPr="00BD32CA">
              <w:t>рублей</w:t>
            </w:r>
          </w:p>
        </w:tc>
        <w:tc>
          <w:tcPr>
            <w:tcW w:w="1868" w:type="dxa"/>
          </w:tcPr>
          <w:p w:rsidR="00AC0652" w:rsidRPr="00BD32CA" w:rsidRDefault="00AC0652" w:rsidP="00AD2257">
            <w:pPr>
              <w:pStyle w:val="a8"/>
              <w:spacing w:line="240" w:lineRule="auto"/>
              <w:rPr>
                <w:lang w:val="en-US"/>
              </w:rPr>
            </w:pPr>
            <w:r w:rsidRPr="00BD32CA">
              <w:rPr>
                <w:lang w:val="en-US"/>
              </w:rPr>
              <w:t>500$</w:t>
            </w:r>
          </w:p>
        </w:tc>
        <w:tc>
          <w:tcPr>
            <w:tcW w:w="1868" w:type="dxa"/>
          </w:tcPr>
          <w:p w:rsidR="00AC0652" w:rsidRPr="00BD32CA" w:rsidRDefault="00AC0652" w:rsidP="00AD2257">
            <w:pPr>
              <w:pStyle w:val="a8"/>
              <w:spacing w:line="240" w:lineRule="auto"/>
              <w:rPr>
                <w:lang w:val="en-US"/>
              </w:rPr>
            </w:pPr>
            <w:r w:rsidRPr="00BD32CA">
              <w:rPr>
                <w:lang w:val="en-US"/>
              </w:rPr>
              <w:t>100$</w:t>
            </w:r>
          </w:p>
        </w:tc>
        <w:tc>
          <w:tcPr>
            <w:tcW w:w="1868" w:type="dxa"/>
          </w:tcPr>
          <w:p w:rsidR="00AC0652" w:rsidRPr="00BD32CA" w:rsidRDefault="00AC0652" w:rsidP="00AD2257">
            <w:pPr>
              <w:pStyle w:val="a8"/>
              <w:spacing w:line="240" w:lineRule="auto"/>
            </w:pPr>
            <w:r w:rsidRPr="00BD32CA">
              <w:t>53 900 рублей</w:t>
            </w:r>
          </w:p>
        </w:tc>
      </w:tr>
      <w:tr w:rsidR="00AC0652" w:rsidRPr="00BD32CA" w:rsidTr="00AD2257">
        <w:tc>
          <w:tcPr>
            <w:tcW w:w="1867" w:type="dxa"/>
          </w:tcPr>
          <w:p w:rsidR="00AC0652" w:rsidRPr="00BD32CA" w:rsidRDefault="00AC0652" w:rsidP="00AD2257">
            <w:pPr>
              <w:pStyle w:val="a8"/>
              <w:spacing w:line="240" w:lineRule="auto"/>
            </w:pPr>
            <w:r w:rsidRPr="00BD32CA">
              <w:t>Меховая выставка, Греция</w:t>
            </w:r>
          </w:p>
        </w:tc>
        <w:tc>
          <w:tcPr>
            <w:tcW w:w="1868" w:type="dxa"/>
          </w:tcPr>
          <w:p w:rsidR="00AC0652" w:rsidRPr="00BD32CA" w:rsidRDefault="00AC0652" w:rsidP="00AD2257">
            <w:pPr>
              <w:pStyle w:val="a8"/>
              <w:spacing w:line="240" w:lineRule="auto"/>
              <w:rPr>
                <w:lang w:val="en-US"/>
              </w:rPr>
            </w:pPr>
            <w:r w:rsidRPr="00BD32CA">
              <w:rPr>
                <w:lang w:val="en-US"/>
              </w:rPr>
              <w:t>58$</w:t>
            </w:r>
          </w:p>
          <w:p w:rsidR="00AC0652" w:rsidRPr="00BD32CA" w:rsidRDefault="00AC0652" w:rsidP="00AD2257">
            <w:pPr>
              <w:pStyle w:val="a8"/>
              <w:spacing w:line="240" w:lineRule="auto"/>
              <w:rPr>
                <w:lang w:val="en-US"/>
              </w:rPr>
            </w:pPr>
            <w:r w:rsidRPr="00BD32CA">
              <w:rPr>
                <w:lang w:val="en-US"/>
              </w:rPr>
              <w:t xml:space="preserve">+ 700 </w:t>
            </w:r>
            <w:r w:rsidRPr="00BD32CA">
              <w:t>рублей</w:t>
            </w:r>
          </w:p>
        </w:tc>
        <w:tc>
          <w:tcPr>
            <w:tcW w:w="1868" w:type="dxa"/>
          </w:tcPr>
          <w:p w:rsidR="00AC0652" w:rsidRPr="00BD32CA" w:rsidRDefault="00AC0652" w:rsidP="00AD2257">
            <w:pPr>
              <w:pStyle w:val="a8"/>
              <w:spacing w:line="240" w:lineRule="auto"/>
              <w:rPr>
                <w:lang w:val="en-US"/>
              </w:rPr>
            </w:pPr>
            <w:r w:rsidRPr="00BD32CA">
              <w:rPr>
                <w:lang w:val="en-US"/>
              </w:rPr>
              <w:t>500$</w:t>
            </w:r>
          </w:p>
        </w:tc>
        <w:tc>
          <w:tcPr>
            <w:tcW w:w="1868" w:type="dxa"/>
          </w:tcPr>
          <w:p w:rsidR="00AC0652" w:rsidRPr="00BD32CA" w:rsidRDefault="00AC0652" w:rsidP="00AD2257">
            <w:pPr>
              <w:pStyle w:val="a8"/>
              <w:spacing w:line="240" w:lineRule="auto"/>
              <w:rPr>
                <w:lang w:val="en-US"/>
              </w:rPr>
            </w:pPr>
            <w:r w:rsidRPr="00BD32CA">
              <w:rPr>
                <w:lang w:val="en-US"/>
              </w:rPr>
              <w:t>100$</w:t>
            </w:r>
          </w:p>
        </w:tc>
        <w:tc>
          <w:tcPr>
            <w:tcW w:w="1868" w:type="dxa"/>
          </w:tcPr>
          <w:p w:rsidR="00AC0652" w:rsidRPr="00BD32CA" w:rsidRDefault="00AC0652" w:rsidP="00AD2257">
            <w:pPr>
              <w:pStyle w:val="a8"/>
              <w:spacing w:line="240" w:lineRule="auto"/>
            </w:pPr>
            <w:r w:rsidRPr="00BD32CA">
              <w:t>53 340 рублей</w:t>
            </w:r>
          </w:p>
        </w:tc>
      </w:tr>
      <w:tr w:rsidR="00AC0652" w:rsidRPr="00BD32CA" w:rsidTr="00AD2257">
        <w:trPr>
          <w:trHeight w:val="334"/>
        </w:trPr>
        <w:tc>
          <w:tcPr>
            <w:tcW w:w="7471" w:type="dxa"/>
            <w:gridSpan w:val="4"/>
          </w:tcPr>
          <w:p w:rsidR="00AC0652" w:rsidRPr="00BD32CA" w:rsidRDefault="00AC0652" w:rsidP="00AD2257">
            <w:pPr>
              <w:pStyle w:val="a8"/>
              <w:spacing w:line="240" w:lineRule="auto"/>
            </w:pPr>
            <w:r w:rsidRPr="00BD32CA">
              <w:t>Итого:</w:t>
            </w:r>
          </w:p>
        </w:tc>
        <w:tc>
          <w:tcPr>
            <w:tcW w:w="1868" w:type="dxa"/>
          </w:tcPr>
          <w:p w:rsidR="00AC0652" w:rsidRPr="00BD32CA" w:rsidRDefault="00AC0652" w:rsidP="00AD2257">
            <w:pPr>
              <w:pStyle w:val="a8"/>
              <w:spacing w:line="240" w:lineRule="auto"/>
            </w:pPr>
            <w:r w:rsidRPr="00BD32CA">
              <w:t>193 600 рублей</w:t>
            </w:r>
          </w:p>
        </w:tc>
      </w:tr>
    </w:tbl>
    <w:p w:rsidR="00AC0652" w:rsidRPr="00C45FAB" w:rsidRDefault="00AC0652" w:rsidP="00AC0652">
      <w:pPr>
        <w:rPr>
          <w:rFonts w:cs="Times New Roman"/>
        </w:rPr>
      </w:pPr>
      <w:r>
        <w:rPr>
          <w:rFonts w:cs="Times New Roman"/>
        </w:rPr>
        <w:t xml:space="preserve">Источник: </w:t>
      </w:r>
      <w:r w:rsidRPr="00C45FAB">
        <w:rPr>
          <w:rFonts w:cs="Times New Roman"/>
        </w:rPr>
        <w:t>[</w:t>
      </w:r>
      <w:r>
        <w:rPr>
          <w:rFonts w:cs="Times New Roman"/>
        </w:rPr>
        <w:t>составлено автором по собственным расчётам</w:t>
      </w:r>
      <w:r w:rsidRPr="00C45FAB">
        <w:rPr>
          <w:rFonts w:cs="Times New Roman"/>
        </w:rPr>
        <w:t>]</w:t>
      </w:r>
    </w:p>
    <w:p w:rsidR="00AC0652" w:rsidRPr="00966B5D" w:rsidRDefault="00AC0652" w:rsidP="00AC0652">
      <w:pPr>
        <w:rPr>
          <w:rFonts w:cs="Times New Roman"/>
        </w:rPr>
      </w:pPr>
      <w:r w:rsidRPr="00966B5D">
        <w:rPr>
          <w:rFonts w:cs="Times New Roman"/>
        </w:rPr>
        <w:t>Таким образом, сумма командировочных расходов из расчёта 4 поездок за 3 года составит 193 600 рублей.</w:t>
      </w:r>
    </w:p>
    <w:p w:rsidR="00AC0652" w:rsidRPr="00966B5D" w:rsidRDefault="00AC0652" w:rsidP="00AC0652">
      <w:pPr>
        <w:rPr>
          <w:rFonts w:cs="Times New Roman"/>
        </w:rPr>
      </w:pPr>
      <w:r w:rsidRPr="00966B5D">
        <w:rPr>
          <w:rFonts w:cs="Times New Roman"/>
        </w:rPr>
        <w:t>Кроме того, к затратам на реализацию стратегии должны быть отнесены затраты на программное обеспечение, которое требуется новому сотруднику для выполнения своих обязанностей:</w:t>
      </w:r>
    </w:p>
    <w:p w:rsidR="00AC0652" w:rsidRDefault="00AC0652" w:rsidP="00AC0652">
      <w:pPr>
        <w:pStyle w:val="a3"/>
        <w:numPr>
          <w:ilvl w:val="0"/>
          <w:numId w:val="48"/>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 xml:space="preserve">Необходимые для реализации стратегии опросы будут проводиться на бесплатной платформе </w:t>
      </w:r>
      <w:r w:rsidRPr="00966B5D">
        <w:rPr>
          <w:rFonts w:ascii="Times New Roman" w:hAnsi="Times New Roman" w:cs="Times New Roman"/>
          <w:sz w:val="24"/>
          <w:szCs w:val="24"/>
          <w:lang w:val="en-US"/>
        </w:rPr>
        <w:t>Google</w:t>
      </w:r>
      <w:r w:rsidRPr="00966B5D">
        <w:rPr>
          <w:rFonts w:ascii="Times New Roman" w:hAnsi="Times New Roman" w:cs="Times New Roman"/>
          <w:sz w:val="24"/>
          <w:szCs w:val="24"/>
        </w:rPr>
        <w:t xml:space="preserve"> </w:t>
      </w:r>
      <w:r w:rsidRPr="00966B5D">
        <w:rPr>
          <w:rFonts w:ascii="Times New Roman" w:hAnsi="Times New Roman" w:cs="Times New Roman"/>
          <w:sz w:val="24"/>
          <w:szCs w:val="24"/>
          <w:lang w:val="en-US"/>
        </w:rPr>
        <w:t>Forms</w:t>
      </w:r>
      <w:r w:rsidRPr="00966B5D">
        <w:rPr>
          <w:rFonts w:ascii="Times New Roman" w:hAnsi="Times New Roman" w:cs="Times New Roman"/>
          <w:sz w:val="24"/>
          <w:szCs w:val="24"/>
        </w:rPr>
        <w:t>, таким образом затраты на их проведение и анализ составят 0 рублей;</w:t>
      </w:r>
    </w:p>
    <w:p w:rsidR="00431AAE" w:rsidRPr="00966B5D" w:rsidRDefault="00431AAE" w:rsidP="00AC0652">
      <w:pPr>
        <w:pStyle w:val="a3"/>
        <w:numPr>
          <w:ilvl w:val="0"/>
          <w:numId w:val="48"/>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Необходимое программное обеспечение для кластеризации клиентов по результатам опросов – </w:t>
      </w:r>
      <w:r>
        <w:rPr>
          <w:rFonts w:ascii="Times New Roman" w:hAnsi="Times New Roman" w:cs="Times New Roman"/>
          <w:sz w:val="24"/>
          <w:szCs w:val="24"/>
          <w:lang w:val="en-US"/>
        </w:rPr>
        <w:t>SPSS</w:t>
      </w:r>
      <w:r w:rsidRPr="00431AAE">
        <w:rPr>
          <w:rFonts w:ascii="Times New Roman" w:hAnsi="Times New Roman" w:cs="Times New Roman"/>
          <w:sz w:val="24"/>
          <w:szCs w:val="24"/>
        </w:rPr>
        <w:t xml:space="preserve"> </w:t>
      </w:r>
      <w:r>
        <w:rPr>
          <w:rFonts w:ascii="Times New Roman" w:hAnsi="Times New Roman" w:cs="Times New Roman"/>
          <w:sz w:val="24"/>
          <w:szCs w:val="24"/>
          <w:lang w:val="en-US"/>
        </w:rPr>
        <w:t>Statistics</w:t>
      </w:r>
      <w:r w:rsidRPr="00431AAE">
        <w:rPr>
          <w:rFonts w:ascii="Times New Roman" w:hAnsi="Times New Roman" w:cs="Times New Roman"/>
          <w:sz w:val="24"/>
          <w:szCs w:val="24"/>
        </w:rPr>
        <w:t xml:space="preserve"> </w:t>
      </w:r>
      <w:r>
        <w:rPr>
          <w:rFonts w:ascii="Times New Roman" w:hAnsi="Times New Roman" w:cs="Times New Roman"/>
          <w:sz w:val="24"/>
          <w:szCs w:val="24"/>
        </w:rPr>
        <w:t xml:space="preserve">от </w:t>
      </w:r>
      <w:r>
        <w:rPr>
          <w:rFonts w:ascii="Times New Roman" w:hAnsi="Times New Roman" w:cs="Times New Roman"/>
          <w:sz w:val="24"/>
          <w:szCs w:val="24"/>
          <w:lang w:val="en-US"/>
        </w:rPr>
        <w:t>IBM</w:t>
      </w:r>
      <w:r w:rsidRPr="00431AAE">
        <w:rPr>
          <w:rFonts w:ascii="Times New Roman" w:hAnsi="Times New Roman" w:cs="Times New Roman"/>
          <w:sz w:val="24"/>
          <w:szCs w:val="24"/>
        </w:rPr>
        <w:t xml:space="preserve"> </w:t>
      </w:r>
      <w:r>
        <w:rPr>
          <w:rFonts w:ascii="Times New Roman" w:hAnsi="Times New Roman" w:cs="Times New Roman"/>
          <w:sz w:val="24"/>
          <w:szCs w:val="24"/>
        </w:rPr>
        <w:t>обойдётся в 7 463 рубля в месяц (99 долларов США в месяц</w:t>
      </w:r>
      <w:r>
        <w:rPr>
          <w:rStyle w:val="a6"/>
          <w:rFonts w:ascii="Times New Roman" w:hAnsi="Times New Roman" w:cs="Times New Roman"/>
          <w:sz w:val="24"/>
          <w:szCs w:val="24"/>
        </w:rPr>
        <w:footnoteReference w:id="39"/>
      </w:r>
      <w:r>
        <w:rPr>
          <w:rFonts w:ascii="Times New Roman" w:hAnsi="Times New Roman" w:cs="Times New Roman"/>
          <w:sz w:val="24"/>
          <w:szCs w:val="24"/>
        </w:rPr>
        <w:t xml:space="preserve"> по курсу на 02.05.2020);</w:t>
      </w:r>
    </w:p>
    <w:p w:rsidR="00AC0652" w:rsidRDefault="00AC0652" w:rsidP="00AC0652">
      <w:pPr>
        <w:pStyle w:val="a3"/>
        <w:numPr>
          <w:ilvl w:val="0"/>
          <w:numId w:val="48"/>
        </w:numPr>
        <w:spacing w:after="0" w:line="360" w:lineRule="auto"/>
        <w:ind w:left="0" w:firstLine="709"/>
        <w:jc w:val="both"/>
        <w:rPr>
          <w:rFonts w:ascii="Times New Roman" w:hAnsi="Times New Roman" w:cs="Times New Roman"/>
          <w:sz w:val="24"/>
          <w:szCs w:val="24"/>
        </w:rPr>
      </w:pPr>
      <w:r w:rsidRPr="00966B5D">
        <w:rPr>
          <w:rFonts w:ascii="Times New Roman" w:hAnsi="Times New Roman" w:cs="Times New Roman"/>
          <w:sz w:val="24"/>
          <w:szCs w:val="24"/>
        </w:rPr>
        <w:t>Стоимость программного обеспечения «1С:</w:t>
      </w:r>
      <w:r>
        <w:rPr>
          <w:rFonts w:ascii="Times New Roman" w:hAnsi="Times New Roman" w:cs="Times New Roman"/>
          <w:sz w:val="24"/>
          <w:szCs w:val="24"/>
        </w:rPr>
        <w:t xml:space="preserve"> </w:t>
      </w:r>
      <w:r w:rsidRPr="00966B5D">
        <w:rPr>
          <w:rFonts w:ascii="Times New Roman" w:hAnsi="Times New Roman" w:cs="Times New Roman"/>
          <w:sz w:val="24"/>
          <w:szCs w:val="24"/>
        </w:rPr>
        <w:t>Управление торговлей и взаимоотношениями с клиентами (CRM)» составит 27 800</w:t>
      </w:r>
      <w:r w:rsidRPr="00966B5D">
        <w:rPr>
          <w:rStyle w:val="a6"/>
          <w:rFonts w:ascii="Times New Roman" w:hAnsi="Times New Roman" w:cs="Times New Roman"/>
          <w:sz w:val="24"/>
          <w:szCs w:val="24"/>
        </w:rPr>
        <w:footnoteReference w:id="40"/>
      </w:r>
      <w:r w:rsidRPr="00966B5D">
        <w:rPr>
          <w:rFonts w:ascii="Times New Roman" w:hAnsi="Times New Roman" w:cs="Times New Roman"/>
          <w:sz w:val="24"/>
          <w:szCs w:val="24"/>
        </w:rPr>
        <w:t xml:space="preserve">, учтенные в числе расходов будущих периодов на 36 месяцев (при необходимости в дальнейшем может быть </w:t>
      </w:r>
      <w:r w:rsidRPr="00966B5D">
        <w:rPr>
          <w:rFonts w:ascii="Times New Roman" w:hAnsi="Times New Roman" w:cs="Times New Roman"/>
          <w:sz w:val="24"/>
          <w:szCs w:val="24"/>
        </w:rPr>
        <w:lastRenderedPageBreak/>
        <w:t xml:space="preserve">приобретена лицензия для дополнительных пользователей за 6 760 рублей на одного нового пользователя). </w:t>
      </w:r>
    </w:p>
    <w:p w:rsidR="00AC0652" w:rsidRPr="001D15F5" w:rsidRDefault="00AC0652" w:rsidP="00AC0652">
      <w:pPr>
        <w:rPr>
          <w:rFonts w:cs="Times New Roman"/>
        </w:rPr>
      </w:pPr>
      <w:r w:rsidRPr="001D15F5">
        <w:rPr>
          <w:rFonts w:cs="Times New Roman"/>
        </w:rPr>
        <w:t>Кроме того, представляется необходимым рассчитать альтернативные издержки от реализации стратегии – то есть те доходы, которые могли бы быть получены фирмой в виде маркетингового сбора с покупателей, если бы некоторым сегментам покупателей не предоставлялась льгота при покупке от определенного количества товара в натуральном выражении. Согласно сформулированной стратегии, данные льготы предоставляются сегментам «Истинно лояльных» (11%) и «Перспективных» (26%). При этом на последнем аукционе количество закупок более 3000 шкурок составило 13%, более 5000 шкурок – 39% от объёма продаж в натуральном выражении. Таким образом, по историческим данным, максимальные альтернативные издержки при предоставлении льготы на маркетинговый сбор, снижающей его на 0,25%, составят 6 714 долларов, или, по курсу доллара на момент написания работы, 524 625 российских рублей за один аукцион, или 4 721 625 в среднем за 9 аукционов (за 3 года, по 3 аукциона в год).</w:t>
      </w:r>
    </w:p>
    <w:p w:rsidR="00AC0652" w:rsidRPr="00966B5D" w:rsidRDefault="00AC0652" w:rsidP="00AC0652">
      <w:pPr>
        <w:rPr>
          <w:rFonts w:cs="Times New Roman"/>
        </w:rPr>
      </w:pPr>
      <w:r w:rsidRPr="00966B5D">
        <w:rPr>
          <w:rFonts w:cs="Times New Roman"/>
        </w:rPr>
        <w:t>Таким образом, совокупные затраты на осуществление стратегии долгосрочных отношений в ближайшие 3 года представлены в таблице</w:t>
      </w:r>
      <w:r>
        <w:rPr>
          <w:rFonts w:cs="Times New Roman"/>
        </w:rPr>
        <w:t xml:space="preserve"> </w:t>
      </w:r>
      <w:r w:rsidR="00AD2257">
        <w:rPr>
          <w:rFonts w:cs="Times New Roman"/>
        </w:rPr>
        <w:t>21</w:t>
      </w:r>
      <w:r w:rsidRPr="00966B5D">
        <w:rPr>
          <w:rFonts w:cs="Times New Roman"/>
        </w:rPr>
        <w:t>.</w:t>
      </w:r>
    </w:p>
    <w:p w:rsidR="00AC0652" w:rsidRPr="00966B5D" w:rsidRDefault="00AC0652" w:rsidP="00AC0652">
      <w:pPr>
        <w:pStyle w:val="aa"/>
        <w:keepNext/>
        <w:spacing w:after="0" w:line="360" w:lineRule="auto"/>
        <w:ind w:firstLine="709"/>
        <w:jc w:val="both"/>
        <w:rPr>
          <w:rFonts w:ascii="Times New Roman" w:hAnsi="Times New Roman" w:cs="Times New Roman"/>
          <w:i w:val="0"/>
          <w:iCs w:val="0"/>
          <w:color w:val="000000" w:themeColor="text1"/>
          <w:sz w:val="24"/>
          <w:szCs w:val="24"/>
        </w:rPr>
      </w:pPr>
      <w:r w:rsidRPr="00966B5D">
        <w:rPr>
          <w:rFonts w:ascii="Times New Roman" w:hAnsi="Times New Roman" w:cs="Times New Roman"/>
          <w:i w:val="0"/>
          <w:iCs w:val="0"/>
          <w:color w:val="000000" w:themeColor="text1"/>
          <w:sz w:val="24"/>
          <w:szCs w:val="24"/>
        </w:rPr>
        <w:t xml:space="preserve">Таблица </w:t>
      </w:r>
      <w:r w:rsidR="00AD2257">
        <w:rPr>
          <w:rFonts w:ascii="Times New Roman" w:hAnsi="Times New Roman" w:cs="Times New Roman"/>
          <w:i w:val="0"/>
          <w:iCs w:val="0"/>
          <w:color w:val="000000" w:themeColor="text1"/>
          <w:sz w:val="24"/>
          <w:szCs w:val="24"/>
        </w:rPr>
        <w:t>21</w:t>
      </w:r>
      <w:r>
        <w:rPr>
          <w:rFonts w:ascii="Times New Roman" w:hAnsi="Times New Roman" w:cs="Times New Roman"/>
          <w:i w:val="0"/>
          <w:iCs w:val="0"/>
          <w:color w:val="000000" w:themeColor="text1"/>
          <w:sz w:val="24"/>
          <w:szCs w:val="24"/>
        </w:rPr>
        <w:t xml:space="preserve"> –</w:t>
      </w:r>
      <w:r w:rsidRPr="00966B5D">
        <w:rPr>
          <w:rFonts w:ascii="Times New Roman" w:hAnsi="Times New Roman" w:cs="Times New Roman"/>
          <w:i w:val="0"/>
          <w:iCs w:val="0"/>
          <w:color w:val="000000" w:themeColor="text1"/>
          <w:sz w:val="24"/>
          <w:szCs w:val="24"/>
        </w:rPr>
        <w:t xml:space="preserve"> Расчёт совокупных затрат на реализацию стратегии долгосрочных отношений с покупателями компании </w:t>
      </w:r>
      <w:r>
        <w:rPr>
          <w:rFonts w:ascii="Times New Roman" w:hAnsi="Times New Roman" w:cs="Times New Roman"/>
          <w:i w:val="0"/>
          <w:iCs w:val="0"/>
          <w:color w:val="000000" w:themeColor="text1"/>
          <w:sz w:val="24"/>
          <w:szCs w:val="24"/>
        </w:rPr>
        <w:t>«Русьпушнина»</w:t>
      </w:r>
    </w:p>
    <w:tbl>
      <w:tblPr>
        <w:tblStyle w:val="a7"/>
        <w:tblW w:w="0" w:type="auto"/>
        <w:tblLook w:val="04A0" w:firstRow="1" w:lastRow="0" w:firstColumn="1" w:lastColumn="0" w:noHBand="0" w:noVBand="1"/>
      </w:tblPr>
      <w:tblGrid>
        <w:gridCol w:w="6658"/>
        <w:gridCol w:w="2681"/>
      </w:tblGrid>
      <w:tr w:rsidR="00AC0652" w:rsidRPr="0093558B" w:rsidTr="00AD2257">
        <w:trPr>
          <w:tblHeader/>
        </w:trPr>
        <w:tc>
          <w:tcPr>
            <w:tcW w:w="6658" w:type="dxa"/>
          </w:tcPr>
          <w:p w:rsidR="00AC0652" w:rsidRPr="00805148" w:rsidRDefault="00AC0652" w:rsidP="00AD2257">
            <w:pPr>
              <w:pStyle w:val="a8"/>
              <w:jc w:val="center"/>
              <w:rPr>
                <w:b/>
                <w:bCs/>
              </w:rPr>
            </w:pPr>
            <w:r w:rsidRPr="00805148">
              <w:rPr>
                <w:b/>
                <w:bCs/>
              </w:rPr>
              <w:t>Категория затрат</w:t>
            </w:r>
          </w:p>
        </w:tc>
        <w:tc>
          <w:tcPr>
            <w:tcW w:w="2681" w:type="dxa"/>
          </w:tcPr>
          <w:p w:rsidR="00AC0652" w:rsidRPr="00805148" w:rsidRDefault="00AC0652" w:rsidP="00AD2257">
            <w:pPr>
              <w:pStyle w:val="a8"/>
              <w:jc w:val="center"/>
              <w:rPr>
                <w:b/>
                <w:bCs/>
              </w:rPr>
            </w:pPr>
            <w:r w:rsidRPr="00805148">
              <w:rPr>
                <w:b/>
                <w:bCs/>
              </w:rPr>
              <w:t>Объём затрат, рублей</w:t>
            </w:r>
          </w:p>
        </w:tc>
      </w:tr>
      <w:tr w:rsidR="00AC0652" w:rsidRPr="0093558B" w:rsidTr="00AD2257">
        <w:tc>
          <w:tcPr>
            <w:tcW w:w="6658" w:type="dxa"/>
          </w:tcPr>
          <w:p w:rsidR="00AC0652" w:rsidRPr="0093558B" w:rsidRDefault="00AC0652" w:rsidP="00AD2257">
            <w:pPr>
              <w:pStyle w:val="a8"/>
            </w:pPr>
            <w:r w:rsidRPr="0093558B">
              <w:t>Затраты на оборудование АРМ</w:t>
            </w:r>
          </w:p>
        </w:tc>
        <w:tc>
          <w:tcPr>
            <w:tcW w:w="2681" w:type="dxa"/>
          </w:tcPr>
          <w:p w:rsidR="00AC0652" w:rsidRPr="0093558B" w:rsidRDefault="00AC0652" w:rsidP="00AD2257">
            <w:pPr>
              <w:pStyle w:val="a8"/>
            </w:pPr>
            <w:r w:rsidRPr="0093558B">
              <w:t>94 000</w:t>
            </w:r>
          </w:p>
        </w:tc>
      </w:tr>
      <w:tr w:rsidR="00AC0652" w:rsidRPr="0093558B" w:rsidTr="00AD2257">
        <w:tc>
          <w:tcPr>
            <w:tcW w:w="6658" w:type="dxa"/>
          </w:tcPr>
          <w:p w:rsidR="00AC0652" w:rsidRPr="0093558B" w:rsidRDefault="00AC0652" w:rsidP="00AD2257">
            <w:pPr>
              <w:pStyle w:val="a8"/>
            </w:pPr>
            <w:r w:rsidRPr="0093558B">
              <w:t>Заработная плата менеджера отдела маркетинга</w:t>
            </w:r>
          </w:p>
        </w:tc>
        <w:tc>
          <w:tcPr>
            <w:tcW w:w="2681" w:type="dxa"/>
          </w:tcPr>
          <w:p w:rsidR="00AC0652" w:rsidRPr="0093558B" w:rsidRDefault="00AC0652" w:rsidP="00AD2257">
            <w:pPr>
              <w:pStyle w:val="a8"/>
            </w:pPr>
            <w:r w:rsidRPr="0093558B">
              <w:t>3 007 620</w:t>
            </w:r>
          </w:p>
        </w:tc>
      </w:tr>
      <w:tr w:rsidR="00AC0652" w:rsidRPr="0093558B" w:rsidTr="00AD2257">
        <w:tc>
          <w:tcPr>
            <w:tcW w:w="6658" w:type="dxa"/>
          </w:tcPr>
          <w:p w:rsidR="00AC0652" w:rsidRPr="0093558B" w:rsidRDefault="00AC0652" w:rsidP="00AD2257">
            <w:pPr>
              <w:pStyle w:val="a8"/>
            </w:pPr>
            <w:r w:rsidRPr="0093558B">
              <w:t>Премиальные выплаты менеджеру отдела маркетинга</w:t>
            </w:r>
          </w:p>
        </w:tc>
        <w:tc>
          <w:tcPr>
            <w:tcW w:w="2681" w:type="dxa"/>
          </w:tcPr>
          <w:p w:rsidR="00AC0652" w:rsidRPr="0093558B" w:rsidRDefault="00AC0652" w:rsidP="00AD2257">
            <w:pPr>
              <w:pStyle w:val="a8"/>
            </w:pPr>
            <w:r w:rsidRPr="0093558B">
              <w:t>507 780</w:t>
            </w:r>
          </w:p>
        </w:tc>
      </w:tr>
      <w:tr w:rsidR="00AC0652" w:rsidRPr="0093558B" w:rsidTr="00AD2257">
        <w:tc>
          <w:tcPr>
            <w:tcW w:w="6658" w:type="dxa"/>
          </w:tcPr>
          <w:p w:rsidR="00AC0652" w:rsidRPr="0093558B" w:rsidRDefault="00AC0652" w:rsidP="00AD2257">
            <w:pPr>
              <w:pStyle w:val="a8"/>
            </w:pPr>
            <w:r w:rsidRPr="0093558B">
              <w:t>Полис ДМС</w:t>
            </w:r>
          </w:p>
        </w:tc>
        <w:tc>
          <w:tcPr>
            <w:tcW w:w="2681" w:type="dxa"/>
          </w:tcPr>
          <w:p w:rsidR="00AC0652" w:rsidRPr="0093558B" w:rsidRDefault="00AC0652" w:rsidP="00AD2257">
            <w:pPr>
              <w:pStyle w:val="a8"/>
            </w:pPr>
            <w:r w:rsidRPr="0093558B">
              <w:t>90 000</w:t>
            </w:r>
          </w:p>
        </w:tc>
      </w:tr>
      <w:tr w:rsidR="00AC0652" w:rsidRPr="0093558B" w:rsidTr="00AD2257">
        <w:tc>
          <w:tcPr>
            <w:tcW w:w="6658" w:type="dxa"/>
          </w:tcPr>
          <w:p w:rsidR="00AC0652" w:rsidRPr="0093558B" w:rsidRDefault="00AC0652" w:rsidP="00AD2257">
            <w:pPr>
              <w:pStyle w:val="a8"/>
            </w:pPr>
            <w:r w:rsidRPr="0093558B">
              <w:t>Плановые затраты на командировки</w:t>
            </w:r>
          </w:p>
        </w:tc>
        <w:tc>
          <w:tcPr>
            <w:tcW w:w="2681" w:type="dxa"/>
          </w:tcPr>
          <w:p w:rsidR="00AC0652" w:rsidRPr="0093558B" w:rsidRDefault="00AC0652" w:rsidP="00AD2257">
            <w:pPr>
              <w:pStyle w:val="a8"/>
            </w:pPr>
            <w:r w:rsidRPr="0093558B">
              <w:t>193 600</w:t>
            </w:r>
          </w:p>
        </w:tc>
      </w:tr>
      <w:tr w:rsidR="00431AAE" w:rsidRPr="0093558B" w:rsidTr="00AD2257">
        <w:tc>
          <w:tcPr>
            <w:tcW w:w="6658" w:type="dxa"/>
          </w:tcPr>
          <w:p w:rsidR="00431AAE" w:rsidRPr="00431AAE" w:rsidRDefault="00431AAE" w:rsidP="00AD2257">
            <w:pPr>
              <w:pStyle w:val="a8"/>
              <w:rPr>
                <w:lang w:val="en-US"/>
              </w:rPr>
            </w:pPr>
            <w:r>
              <w:rPr>
                <w:lang w:val="en-US"/>
              </w:rPr>
              <w:t>SPSS Statistics</w:t>
            </w:r>
          </w:p>
        </w:tc>
        <w:tc>
          <w:tcPr>
            <w:tcW w:w="2681" w:type="dxa"/>
          </w:tcPr>
          <w:p w:rsidR="00431AAE" w:rsidRPr="0093558B" w:rsidRDefault="00431AAE" w:rsidP="00AD2257">
            <w:pPr>
              <w:pStyle w:val="a8"/>
            </w:pPr>
            <w:r>
              <w:t>268 668</w:t>
            </w:r>
          </w:p>
        </w:tc>
      </w:tr>
      <w:tr w:rsidR="00AC0652" w:rsidRPr="0093558B" w:rsidTr="00AD2257">
        <w:tc>
          <w:tcPr>
            <w:tcW w:w="6658" w:type="dxa"/>
          </w:tcPr>
          <w:p w:rsidR="00AC0652" w:rsidRPr="0093558B" w:rsidRDefault="00AC0652" w:rsidP="00AD2257">
            <w:pPr>
              <w:pStyle w:val="a8"/>
            </w:pPr>
            <w:r w:rsidRPr="0093558B">
              <w:t>«1</w:t>
            </w:r>
            <w:proofErr w:type="gramStart"/>
            <w:r w:rsidRPr="0093558B">
              <w:t>С:Управление</w:t>
            </w:r>
            <w:proofErr w:type="gramEnd"/>
            <w:r w:rsidRPr="0093558B">
              <w:t xml:space="preserve"> торговлей и взаимоотношениями с клиентами (CRM)»</w:t>
            </w:r>
          </w:p>
        </w:tc>
        <w:tc>
          <w:tcPr>
            <w:tcW w:w="2681" w:type="dxa"/>
          </w:tcPr>
          <w:p w:rsidR="00AC0652" w:rsidRPr="0093558B" w:rsidRDefault="00AC0652" w:rsidP="00AD2257">
            <w:pPr>
              <w:pStyle w:val="a8"/>
            </w:pPr>
            <w:r w:rsidRPr="0093558B">
              <w:t>27 800</w:t>
            </w:r>
          </w:p>
        </w:tc>
      </w:tr>
      <w:tr w:rsidR="00AC0652" w:rsidRPr="0093558B" w:rsidTr="00AD2257">
        <w:tc>
          <w:tcPr>
            <w:tcW w:w="6658" w:type="dxa"/>
          </w:tcPr>
          <w:p w:rsidR="00AC0652" w:rsidRPr="0093558B" w:rsidRDefault="00AC0652" w:rsidP="00AD2257">
            <w:pPr>
              <w:pStyle w:val="a8"/>
            </w:pPr>
            <w:r>
              <w:t>Альтернативные издержки</w:t>
            </w:r>
          </w:p>
        </w:tc>
        <w:tc>
          <w:tcPr>
            <w:tcW w:w="2681" w:type="dxa"/>
          </w:tcPr>
          <w:p w:rsidR="00AC0652" w:rsidRPr="0093558B" w:rsidRDefault="00AC0652" w:rsidP="00AD2257">
            <w:pPr>
              <w:pStyle w:val="a8"/>
            </w:pPr>
            <w:r w:rsidRPr="001D15F5">
              <w:t>4 721 625</w:t>
            </w:r>
          </w:p>
        </w:tc>
      </w:tr>
      <w:tr w:rsidR="00AC0652" w:rsidRPr="0093558B" w:rsidTr="00AD2257">
        <w:tc>
          <w:tcPr>
            <w:tcW w:w="6658" w:type="dxa"/>
          </w:tcPr>
          <w:p w:rsidR="00AC0652" w:rsidRPr="00805148" w:rsidRDefault="00AC0652" w:rsidP="00AD2257">
            <w:pPr>
              <w:pStyle w:val="a8"/>
              <w:rPr>
                <w:b/>
                <w:bCs/>
              </w:rPr>
            </w:pPr>
            <w:r w:rsidRPr="00805148">
              <w:rPr>
                <w:b/>
                <w:bCs/>
              </w:rPr>
              <w:t>Совокупные затраты на реализацию стратегии (3 года)</w:t>
            </w:r>
          </w:p>
        </w:tc>
        <w:tc>
          <w:tcPr>
            <w:tcW w:w="2681" w:type="dxa"/>
          </w:tcPr>
          <w:p w:rsidR="00AC0652" w:rsidRPr="00431AAE" w:rsidRDefault="00AC0652" w:rsidP="00AD2257">
            <w:pPr>
              <w:pStyle w:val="a8"/>
              <w:rPr>
                <w:b/>
                <w:bCs/>
                <w:lang w:val="en-US"/>
              </w:rPr>
            </w:pPr>
            <w:r w:rsidRPr="00805148">
              <w:rPr>
                <w:b/>
                <w:bCs/>
              </w:rPr>
              <w:t>8</w:t>
            </w:r>
            <w:r w:rsidR="00431AAE">
              <w:rPr>
                <w:b/>
                <w:bCs/>
              </w:rPr>
              <w:t> </w:t>
            </w:r>
            <w:r w:rsidR="00431AAE">
              <w:rPr>
                <w:b/>
                <w:bCs/>
                <w:lang w:val="en-US"/>
              </w:rPr>
              <w:t>911 093</w:t>
            </w:r>
          </w:p>
        </w:tc>
      </w:tr>
    </w:tbl>
    <w:p w:rsidR="00AC0652" w:rsidRDefault="00AC0652" w:rsidP="00AC0652">
      <w:pPr>
        <w:rPr>
          <w:rFonts w:cs="Times New Roman"/>
        </w:rPr>
      </w:pPr>
      <w:r>
        <w:rPr>
          <w:rFonts w:cs="Times New Roman"/>
        </w:rPr>
        <w:t xml:space="preserve">Источник: </w:t>
      </w:r>
      <w:r w:rsidRPr="00C45FAB">
        <w:rPr>
          <w:rFonts w:cs="Times New Roman"/>
        </w:rPr>
        <w:t>[</w:t>
      </w:r>
      <w:r>
        <w:rPr>
          <w:rFonts w:cs="Times New Roman"/>
        </w:rPr>
        <w:t>составлено автором по собственным расчётам</w:t>
      </w:r>
      <w:r w:rsidRPr="00C45FAB">
        <w:rPr>
          <w:rFonts w:cs="Times New Roman"/>
        </w:rPr>
        <w:t>]</w:t>
      </w:r>
    </w:p>
    <w:p w:rsidR="00AC0652" w:rsidRPr="001D15F5" w:rsidRDefault="00AC0652" w:rsidP="00AC0652">
      <w:pPr>
        <w:rPr>
          <w:rFonts w:cs="Times New Roman"/>
          <w:sz w:val="28"/>
          <w:szCs w:val="28"/>
        </w:rPr>
      </w:pPr>
      <w:r w:rsidRPr="001D15F5">
        <w:rPr>
          <w:rFonts w:cs="Times New Roman"/>
        </w:rPr>
        <w:t xml:space="preserve">Таким образом, совокупные затраты на реализацию стратегии могут составить </w:t>
      </w:r>
      <w:r w:rsidR="00431AAE" w:rsidRPr="00431AAE">
        <w:rPr>
          <w:rFonts w:cs="Times New Roman"/>
        </w:rPr>
        <w:t xml:space="preserve">  </w:t>
      </w:r>
      <w:r w:rsidRPr="001D15F5">
        <w:rPr>
          <w:rFonts w:cs="Times New Roman"/>
        </w:rPr>
        <w:t>8</w:t>
      </w:r>
      <w:r w:rsidR="00431AAE">
        <w:rPr>
          <w:rFonts w:cs="Times New Roman"/>
        </w:rPr>
        <w:t> </w:t>
      </w:r>
      <w:r w:rsidR="00431AAE" w:rsidRPr="00431AAE">
        <w:rPr>
          <w:rFonts w:cs="Times New Roman"/>
        </w:rPr>
        <w:t>911 093</w:t>
      </w:r>
      <w:r w:rsidRPr="001D15F5">
        <w:rPr>
          <w:rFonts w:cs="Times New Roman"/>
        </w:rPr>
        <w:t xml:space="preserve"> рублей за 3 года. Чтобы понять, окупятся ли рекомендованные программу, необходимо рассчитать точку безубыточности – тот необходимый прирост продаж, который позволит покрыть эти затраты. Совокупный комиссионный доход компании в процентах составляет порядка 12% от объёма продаж на аукционе в денежном выражении. Для данного расчёта изначальная сумма издержек была переведена в доллары и поделена </w:t>
      </w:r>
      <w:r w:rsidRPr="001D15F5">
        <w:rPr>
          <w:rFonts w:cs="Times New Roman"/>
        </w:rPr>
        <w:lastRenderedPageBreak/>
        <w:t xml:space="preserve">на среднюю цену шкурки соболя на последнем прошедшем аукционе – полученное число составило </w:t>
      </w:r>
      <w:r w:rsidR="00431AAE" w:rsidRPr="00431AAE">
        <w:rPr>
          <w:rFonts w:cs="Times New Roman"/>
        </w:rPr>
        <w:t xml:space="preserve">18 483 </w:t>
      </w:r>
      <w:r w:rsidRPr="001D15F5">
        <w:rPr>
          <w:rFonts w:cs="Times New Roman"/>
        </w:rPr>
        <w:t>шкур</w:t>
      </w:r>
      <w:r w:rsidR="00431AAE">
        <w:rPr>
          <w:rFonts w:cs="Times New Roman"/>
        </w:rPr>
        <w:t>ки</w:t>
      </w:r>
      <w:r w:rsidRPr="001D15F5">
        <w:rPr>
          <w:rFonts w:cs="Times New Roman"/>
        </w:rPr>
        <w:t xml:space="preserve">, которые дополнительно нужно продать за 3 года, чтобы покрыть эти дополнительные издержки. При проведении 3 аукционов в год, средний объём шкурок, которые дополнительно нужно продать на каждом, составляет </w:t>
      </w:r>
      <w:r w:rsidR="00431AAE">
        <w:rPr>
          <w:rFonts w:cs="Times New Roman"/>
        </w:rPr>
        <w:t>2 054</w:t>
      </w:r>
      <w:r w:rsidRPr="001D15F5">
        <w:rPr>
          <w:rFonts w:cs="Times New Roman"/>
        </w:rPr>
        <w:t>, что представляется осуществимым, учитывая, что на последнем прошедшем аукционе было продано более ста тысяч шкурок. Таким образом, программа является окупаемой, и, даже в случае слабой эффективности относительно поставленных целей, не будет убыточна для компании.</w:t>
      </w:r>
    </w:p>
    <w:p w:rsidR="00AC0652" w:rsidRDefault="00AC0652" w:rsidP="00AC0652">
      <w:pPr>
        <w:pStyle w:val="2"/>
      </w:pPr>
      <w:bookmarkStart w:id="49" w:name="_Toc41738710"/>
      <w:bookmarkStart w:id="50" w:name="_Toc36743918"/>
      <w:r w:rsidRPr="00067379">
        <w:t>2.9. Управленческие рекомендации</w:t>
      </w:r>
      <w:bookmarkEnd w:id="49"/>
    </w:p>
    <w:p w:rsidR="00AC0652" w:rsidRDefault="00AC0652" w:rsidP="00AC0652">
      <w:r>
        <w:t>С учетом изученной литературы, проведенного исследования и всей проделанной работы в целом, представляется возможным сделать компании следующие рекомендации в отношении стратегии построения долгосрочных отношений с покупателями:</w:t>
      </w:r>
    </w:p>
    <w:p w:rsidR="00AC0652" w:rsidRDefault="00AC0652" w:rsidP="00A8772D">
      <w:pPr>
        <w:pStyle w:val="a3"/>
        <w:numPr>
          <w:ilvl w:val="0"/>
          <w:numId w:val="59"/>
        </w:numPr>
        <w:spacing w:line="360" w:lineRule="auto"/>
        <w:jc w:val="both"/>
        <w:rPr>
          <w:rFonts w:ascii="Times New Roman" w:hAnsi="Times New Roman" w:cs="Times New Roman"/>
          <w:sz w:val="24"/>
          <w:szCs w:val="24"/>
        </w:rPr>
      </w:pPr>
      <w:r w:rsidRPr="00A8772D">
        <w:rPr>
          <w:rFonts w:ascii="Times New Roman" w:hAnsi="Times New Roman" w:cs="Times New Roman"/>
          <w:i/>
          <w:iCs/>
          <w:sz w:val="24"/>
          <w:szCs w:val="24"/>
        </w:rPr>
        <w:t>Организовать в компании новый отдел – отдел маркетинга.</w:t>
      </w:r>
      <w:r w:rsidR="00A8772D" w:rsidRPr="00A8772D">
        <w:rPr>
          <w:rFonts w:ascii="Times New Roman" w:hAnsi="Times New Roman" w:cs="Times New Roman"/>
          <w:sz w:val="24"/>
          <w:szCs w:val="24"/>
        </w:rPr>
        <w:t xml:space="preserve"> </w:t>
      </w:r>
      <w:r w:rsidRPr="00A8772D">
        <w:rPr>
          <w:rFonts w:ascii="Times New Roman" w:hAnsi="Times New Roman" w:cs="Times New Roman"/>
          <w:i/>
          <w:iCs/>
          <w:sz w:val="24"/>
          <w:szCs w:val="24"/>
        </w:rPr>
        <w:t>Провести мероприятия внутреннего маркетинга</w:t>
      </w:r>
      <w:r w:rsidRPr="00A8772D">
        <w:rPr>
          <w:rFonts w:ascii="Times New Roman" w:hAnsi="Times New Roman" w:cs="Times New Roman"/>
          <w:sz w:val="24"/>
          <w:szCs w:val="24"/>
        </w:rPr>
        <w:t xml:space="preserve"> в отношении создания отдела маркетинга, найма менеджера данного отдела, а также самой предлагаемой стратегии с целью донесения до всех сотрудников компании значимости и целей производимых изменений.</w:t>
      </w:r>
      <w:r w:rsidR="00A8772D" w:rsidRPr="00A8772D">
        <w:rPr>
          <w:rFonts w:ascii="Times New Roman" w:hAnsi="Times New Roman" w:cs="Times New Roman"/>
          <w:sz w:val="24"/>
          <w:szCs w:val="24"/>
        </w:rPr>
        <w:t xml:space="preserve"> </w:t>
      </w:r>
      <w:r w:rsidRPr="00A8772D">
        <w:rPr>
          <w:rFonts w:ascii="Times New Roman" w:hAnsi="Times New Roman" w:cs="Times New Roman"/>
          <w:i/>
          <w:iCs/>
          <w:sz w:val="24"/>
          <w:szCs w:val="24"/>
        </w:rPr>
        <w:t>Нанять в штат менеджера отдела маркетинга</w:t>
      </w:r>
      <w:r w:rsidRPr="00A8772D">
        <w:rPr>
          <w:rFonts w:ascii="Times New Roman" w:hAnsi="Times New Roman" w:cs="Times New Roman"/>
          <w:sz w:val="24"/>
          <w:szCs w:val="24"/>
        </w:rPr>
        <w:t xml:space="preserve">, чьей основной задачей будет внедрение и мониторинг стратегии построения долгосрочных отношений с клиентами, и в чьи обязанности будут входить: проведение </w:t>
      </w:r>
      <w:proofErr w:type="spellStart"/>
      <w:r w:rsidRPr="00A8772D">
        <w:rPr>
          <w:rFonts w:ascii="Times New Roman" w:hAnsi="Times New Roman" w:cs="Times New Roman"/>
          <w:sz w:val="24"/>
          <w:szCs w:val="24"/>
        </w:rPr>
        <w:t>неанонимного</w:t>
      </w:r>
      <w:proofErr w:type="spellEnd"/>
      <w:r w:rsidRPr="00A8772D">
        <w:rPr>
          <w:rFonts w:ascii="Times New Roman" w:hAnsi="Times New Roman" w:cs="Times New Roman"/>
          <w:sz w:val="24"/>
          <w:szCs w:val="24"/>
        </w:rPr>
        <w:t xml:space="preserve"> опроса покупателей с оценкой их восприятия отношений с компанией по шкале </w:t>
      </w:r>
      <w:r w:rsidRPr="00A8772D">
        <w:rPr>
          <w:rFonts w:ascii="Times New Roman" w:hAnsi="Times New Roman" w:cs="Times New Roman"/>
          <w:sz w:val="24"/>
          <w:szCs w:val="24"/>
          <w:lang w:val="en-US"/>
        </w:rPr>
        <w:t>B</w:t>
      </w:r>
      <w:r w:rsidRPr="00A8772D">
        <w:rPr>
          <w:rFonts w:ascii="Times New Roman" w:hAnsi="Times New Roman" w:cs="Times New Roman"/>
          <w:sz w:val="24"/>
          <w:szCs w:val="24"/>
        </w:rPr>
        <w:t>2</w:t>
      </w:r>
      <w:r w:rsidRPr="00A8772D">
        <w:rPr>
          <w:rFonts w:ascii="Times New Roman" w:hAnsi="Times New Roman" w:cs="Times New Roman"/>
          <w:sz w:val="24"/>
          <w:szCs w:val="24"/>
          <w:lang w:val="en-US"/>
        </w:rPr>
        <w:t>B</w:t>
      </w:r>
      <w:r w:rsidRPr="00A8772D">
        <w:rPr>
          <w:rFonts w:ascii="Times New Roman" w:hAnsi="Times New Roman" w:cs="Times New Roman"/>
          <w:sz w:val="24"/>
          <w:szCs w:val="24"/>
        </w:rPr>
        <w:t>-</w:t>
      </w:r>
      <w:r w:rsidRPr="00A8772D">
        <w:rPr>
          <w:rFonts w:ascii="Times New Roman" w:hAnsi="Times New Roman" w:cs="Times New Roman"/>
          <w:sz w:val="24"/>
          <w:szCs w:val="24"/>
          <w:lang w:val="en-US"/>
        </w:rPr>
        <w:t>RELPERF</w:t>
      </w:r>
      <w:r w:rsidRPr="00A8772D">
        <w:rPr>
          <w:rFonts w:ascii="Times New Roman" w:hAnsi="Times New Roman" w:cs="Times New Roman"/>
          <w:sz w:val="24"/>
          <w:szCs w:val="24"/>
        </w:rPr>
        <w:t xml:space="preserve">; сегментирование покупателей по критериям </w:t>
      </w:r>
      <w:r w:rsidRPr="00A8772D">
        <w:rPr>
          <w:rFonts w:ascii="Times New Roman" w:hAnsi="Times New Roman" w:cs="Times New Roman"/>
          <w:sz w:val="24"/>
          <w:szCs w:val="24"/>
          <w:lang w:val="en-US"/>
        </w:rPr>
        <w:t>B</w:t>
      </w:r>
      <w:r w:rsidRPr="00A8772D">
        <w:rPr>
          <w:rFonts w:ascii="Times New Roman" w:hAnsi="Times New Roman" w:cs="Times New Roman"/>
          <w:sz w:val="24"/>
          <w:szCs w:val="24"/>
        </w:rPr>
        <w:t>2</w:t>
      </w:r>
      <w:r w:rsidRPr="00A8772D">
        <w:rPr>
          <w:rFonts w:ascii="Times New Roman" w:hAnsi="Times New Roman" w:cs="Times New Roman"/>
          <w:sz w:val="24"/>
          <w:szCs w:val="24"/>
          <w:lang w:val="en-US"/>
        </w:rPr>
        <w:t>B</w:t>
      </w:r>
      <w:r w:rsidRPr="00A8772D">
        <w:rPr>
          <w:rFonts w:ascii="Times New Roman" w:hAnsi="Times New Roman" w:cs="Times New Roman"/>
          <w:sz w:val="24"/>
          <w:szCs w:val="24"/>
        </w:rPr>
        <w:t>-</w:t>
      </w:r>
      <w:r w:rsidRPr="00A8772D">
        <w:rPr>
          <w:rFonts w:ascii="Times New Roman" w:hAnsi="Times New Roman" w:cs="Times New Roman"/>
          <w:sz w:val="24"/>
          <w:szCs w:val="24"/>
          <w:lang w:val="en-US"/>
        </w:rPr>
        <w:t>RELPERF</w:t>
      </w:r>
      <w:r w:rsidRPr="00A8772D">
        <w:rPr>
          <w:rFonts w:ascii="Times New Roman" w:hAnsi="Times New Roman" w:cs="Times New Roman"/>
          <w:sz w:val="24"/>
          <w:szCs w:val="24"/>
        </w:rPr>
        <w:t xml:space="preserve">, прибыльности и потенциала роста; обеспечение выполнения соответствующих сегменту маркетинговых программ в отношении каждого клиента каждого сегмента; работа с </w:t>
      </w:r>
      <w:r w:rsidRPr="00A8772D">
        <w:rPr>
          <w:rFonts w:ascii="Times New Roman" w:hAnsi="Times New Roman" w:cs="Times New Roman"/>
          <w:sz w:val="24"/>
          <w:szCs w:val="24"/>
          <w:lang w:val="en-US"/>
        </w:rPr>
        <w:t>CRM</w:t>
      </w:r>
      <w:r w:rsidRPr="00A8772D">
        <w:rPr>
          <w:rFonts w:ascii="Times New Roman" w:hAnsi="Times New Roman" w:cs="Times New Roman"/>
          <w:sz w:val="24"/>
          <w:szCs w:val="24"/>
        </w:rPr>
        <w:t>-системой; анализ эффективности реализации стратегии; внутренний маркетинг стратегии.</w:t>
      </w:r>
    </w:p>
    <w:p w:rsidR="00A8772D" w:rsidRDefault="00A8772D" w:rsidP="00A8772D">
      <w:pPr>
        <w:pStyle w:val="a3"/>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На сегодняшний день в компании не существует отдела маркетинга: он существовал некоторое время в компании «</w:t>
      </w:r>
      <w:proofErr w:type="spellStart"/>
      <w:r>
        <w:rPr>
          <w:rFonts w:ascii="Times New Roman" w:hAnsi="Times New Roman" w:cs="Times New Roman"/>
          <w:sz w:val="24"/>
          <w:szCs w:val="24"/>
        </w:rPr>
        <w:t>Союзпушнина</w:t>
      </w:r>
      <w:proofErr w:type="spellEnd"/>
      <w:r>
        <w:rPr>
          <w:rFonts w:ascii="Times New Roman" w:hAnsi="Times New Roman" w:cs="Times New Roman"/>
          <w:sz w:val="24"/>
          <w:szCs w:val="24"/>
        </w:rPr>
        <w:t xml:space="preserve">» до разделения, однако был ликвидирован в связи с соображениями экономии и по причине того, что выполнил свою функцию на тот момент: разработал бизнес-сувениры и </w:t>
      </w:r>
      <w:proofErr w:type="spellStart"/>
      <w:r>
        <w:rPr>
          <w:rFonts w:ascii="Times New Roman" w:hAnsi="Times New Roman" w:cs="Times New Roman"/>
          <w:sz w:val="24"/>
          <w:szCs w:val="24"/>
        </w:rPr>
        <w:t>айдентику</w:t>
      </w:r>
      <w:proofErr w:type="spellEnd"/>
      <w:r>
        <w:rPr>
          <w:rFonts w:ascii="Times New Roman" w:hAnsi="Times New Roman" w:cs="Times New Roman"/>
          <w:sz w:val="24"/>
          <w:szCs w:val="24"/>
        </w:rPr>
        <w:t xml:space="preserve"> бренда в целом. На данный же момент отдел маркетинга необходим для решения другой задачи: сегментации клиентов и контроля донесения до них соответствующей каждому сегменту ценности.</w:t>
      </w:r>
    </w:p>
    <w:p w:rsidR="00A8772D" w:rsidRDefault="00A8772D" w:rsidP="00A8772D">
      <w:pPr>
        <w:pStyle w:val="a3"/>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Pr="00A8772D">
        <w:rPr>
          <w:rFonts w:ascii="Times New Roman" w:hAnsi="Times New Roman" w:cs="Times New Roman"/>
          <w:i/>
          <w:iCs/>
          <w:sz w:val="24"/>
          <w:szCs w:val="24"/>
        </w:rPr>
        <w:t>цель данной рекомендации</w:t>
      </w:r>
      <w:r>
        <w:rPr>
          <w:rFonts w:ascii="Times New Roman" w:hAnsi="Times New Roman" w:cs="Times New Roman"/>
          <w:sz w:val="24"/>
          <w:szCs w:val="24"/>
        </w:rPr>
        <w:t>: систематизировать работу по направлению построения долгосрочных взаимоотношений с клиентами.</w:t>
      </w:r>
    </w:p>
    <w:p w:rsidR="00A8772D" w:rsidRPr="00A8772D" w:rsidRDefault="00A8772D" w:rsidP="00A8772D">
      <w:pPr>
        <w:pStyle w:val="a3"/>
        <w:spacing w:line="360" w:lineRule="auto"/>
        <w:ind w:left="1429"/>
        <w:jc w:val="both"/>
        <w:rPr>
          <w:rFonts w:ascii="Times New Roman" w:hAnsi="Times New Roman" w:cs="Times New Roman"/>
          <w:sz w:val="24"/>
          <w:szCs w:val="24"/>
        </w:rPr>
      </w:pPr>
      <w:r w:rsidRPr="00A8772D">
        <w:rPr>
          <w:rFonts w:ascii="Times New Roman" w:hAnsi="Times New Roman" w:cs="Times New Roman"/>
          <w:i/>
          <w:iCs/>
          <w:sz w:val="24"/>
          <w:szCs w:val="24"/>
        </w:rPr>
        <w:lastRenderedPageBreak/>
        <w:t>Ожидаемый результат рекомендации</w:t>
      </w:r>
      <w:r w:rsidRPr="00A8772D">
        <w:rPr>
          <w:rFonts w:ascii="Times New Roman" w:hAnsi="Times New Roman" w:cs="Times New Roman"/>
          <w:sz w:val="24"/>
          <w:szCs w:val="24"/>
        </w:rPr>
        <w:t>: наличие системного подхода к донесению до клиентских сегментов дополнительной ценности услуги в рамках разработанных маркетинговых комплексов для каждого сегмента.</w:t>
      </w:r>
    </w:p>
    <w:p w:rsidR="00AC0652" w:rsidRDefault="00AC0652" w:rsidP="00AC0652">
      <w:pPr>
        <w:pStyle w:val="a3"/>
        <w:numPr>
          <w:ilvl w:val="0"/>
          <w:numId w:val="59"/>
        </w:numPr>
        <w:spacing w:line="360" w:lineRule="auto"/>
        <w:jc w:val="both"/>
        <w:rPr>
          <w:rFonts w:ascii="Times New Roman" w:hAnsi="Times New Roman" w:cs="Times New Roman"/>
          <w:sz w:val="24"/>
          <w:szCs w:val="24"/>
        </w:rPr>
      </w:pPr>
      <w:r w:rsidRPr="00A8772D">
        <w:rPr>
          <w:rFonts w:ascii="Times New Roman" w:hAnsi="Times New Roman" w:cs="Times New Roman"/>
          <w:i/>
          <w:iCs/>
          <w:sz w:val="24"/>
          <w:szCs w:val="24"/>
        </w:rPr>
        <w:t xml:space="preserve">Внедрить в работу компании </w:t>
      </w:r>
      <w:r w:rsidRPr="00A8772D">
        <w:rPr>
          <w:rFonts w:ascii="Times New Roman" w:hAnsi="Times New Roman" w:cs="Times New Roman"/>
          <w:i/>
          <w:iCs/>
          <w:sz w:val="24"/>
          <w:szCs w:val="24"/>
          <w:lang w:val="en-US"/>
        </w:rPr>
        <w:t>CRM</w:t>
      </w:r>
      <w:r w:rsidRPr="00A8772D">
        <w:rPr>
          <w:rFonts w:ascii="Times New Roman" w:hAnsi="Times New Roman" w:cs="Times New Roman"/>
          <w:i/>
          <w:iCs/>
          <w:sz w:val="24"/>
          <w:szCs w:val="24"/>
        </w:rPr>
        <w:t>-систему</w:t>
      </w:r>
      <w:r w:rsidRPr="00A8772D">
        <w:rPr>
          <w:rFonts w:ascii="Times New Roman" w:hAnsi="Times New Roman" w:cs="Times New Roman"/>
          <w:sz w:val="24"/>
          <w:szCs w:val="24"/>
        </w:rPr>
        <w:t xml:space="preserve"> для учета всех маркетинговых мероприятий, проводимых в отношении клиентов, а также упрощения мониторинга различных показателей отношений с ними.</w:t>
      </w:r>
    </w:p>
    <w:p w:rsidR="00A8772D" w:rsidRDefault="00A8772D" w:rsidP="00A8772D">
      <w:pPr>
        <w:pStyle w:val="a3"/>
        <w:spacing w:line="360" w:lineRule="auto"/>
        <w:ind w:left="1429"/>
        <w:jc w:val="both"/>
        <w:rPr>
          <w:rFonts w:ascii="Times New Roman" w:hAnsi="Times New Roman" w:cs="Times New Roman"/>
          <w:sz w:val="24"/>
          <w:szCs w:val="24"/>
        </w:rPr>
      </w:pPr>
      <w:r>
        <w:rPr>
          <w:rFonts w:ascii="Times New Roman" w:hAnsi="Times New Roman" w:cs="Times New Roman"/>
          <w:i/>
          <w:iCs/>
          <w:sz w:val="24"/>
          <w:szCs w:val="24"/>
        </w:rPr>
        <w:t>Цель рекомендации</w:t>
      </w:r>
      <w:r w:rsidRPr="00A8772D">
        <w:rPr>
          <w:rFonts w:ascii="Times New Roman" w:hAnsi="Times New Roman" w:cs="Times New Roman"/>
          <w:sz w:val="24"/>
          <w:szCs w:val="24"/>
        </w:rPr>
        <w:t>:</w:t>
      </w:r>
      <w:r>
        <w:rPr>
          <w:rFonts w:ascii="Times New Roman" w:hAnsi="Times New Roman" w:cs="Times New Roman"/>
          <w:sz w:val="24"/>
          <w:szCs w:val="24"/>
        </w:rPr>
        <w:t xml:space="preserve"> привести в единую базу данные о всех клиентах компании и маркетинговых активностях в отношении них. </w:t>
      </w:r>
    </w:p>
    <w:p w:rsidR="00A8772D" w:rsidRPr="00A8772D" w:rsidRDefault="00A8772D" w:rsidP="00A8772D">
      <w:pPr>
        <w:pStyle w:val="a3"/>
        <w:spacing w:line="360" w:lineRule="auto"/>
        <w:ind w:left="1429"/>
        <w:jc w:val="both"/>
        <w:rPr>
          <w:rFonts w:ascii="Times New Roman" w:hAnsi="Times New Roman" w:cs="Times New Roman"/>
          <w:sz w:val="24"/>
          <w:szCs w:val="24"/>
        </w:rPr>
      </w:pPr>
      <w:r w:rsidRPr="00A8772D">
        <w:rPr>
          <w:rFonts w:ascii="Times New Roman" w:hAnsi="Times New Roman" w:cs="Times New Roman"/>
          <w:i/>
          <w:iCs/>
          <w:sz w:val="24"/>
          <w:szCs w:val="24"/>
        </w:rPr>
        <w:t>Ожидаемый результат рекомендации</w:t>
      </w:r>
      <w:r>
        <w:rPr>
          <w:rFonts w:ascii="Times New Roman" w:hAnsi="Times New Roman" w:cs="Times New Roman"/>
          <w:sz w:val="24"/>
          <w:szCs w:val="24"/>
        </w:rPr>
        <w:t>: наличие единой базы данных для поддержания отношений с покупателями.</w:t>
      </w:r>
    </w:p>
    <w:p w:rsidR="00AC0652" w:rsidRDefault="00AC0652" w:rsidP="00A8772D">
      <w:pPr>
        <w:pStyle w:val="a3"/>
        <w:numPr>
          <w:ilvl w:val="0"/>
          <w:numId w:val="59"/>
        </w:numPr>
        <w:spacing w:line="360" w:lineRule="auto"/>
        <w:jc w:val="both"/>
        <w:rPr>
          <w:rFonts w:ascii="Times New Roman" w:hAnsi="Times New Roman" w:cs="Times New Roman"/>
          <w:sz w:val="24"/>
          <w:szCs w:val="24"/>
        </w:rPr>
      </w:pPr>
      <w:r w:rsidRPr="00A8772D">
        <w:rPr>
          <w:rFonts w:ascii="Times New Roman" w:hAnsi="Times New Roman" w:cs="Times New Roman"/>
          <w:i/>
          <w:iCs/>
          <w:sz w:val="24"/>
          <w:szCs w:val="24"/>
        </w:rPr>
        <w:t>Провести</w:t>
      </w:r>
      <w:r w:rsidRPr="00A8772D">
        <w:rPr>
          <w:rFonts w:ascii="Times New Roman" w:hAnsi="Times New Roman" w:cs="Times New Roman"/>
          <w:sz w:val="24"/>
          <w:szCs w:val="24"/>
        </w:rPr>
        <w:t xml:space="preserve"> вживую (не онлайн, а при помощи распечатанных анкет в период проведения следующего аукциона) </w:t>
      </w:r>
      <w:proofErr w:type="spellStart"/>
      <w:r w:rsidRPr="00A8772D">
        <w:rPr>
          <w:rFonts w:ascii="Times New Roman" w:hAnsi="Times New Roman" w:cs="Times New Roman"/>
          <w:i/>
          <w:iCs/>
          <w:sz w:val="24"/>
          <w:szCs w:val="24"/>
        </w:rPr>
        <w:t>неанонимный</w:t>
      </w:r>
      <w:proofErr w:type="spellEnd"/>
      <w:r w:rsidRPr="00A8772D">
        <w:rPr>
          <w:rFonts w:ascii="Times New Roman" w:hAnsi="Times New Roman" w:cs="Times New Roman"/>
          <w:i/>
          <w:iCs/>
          <w:sz w:val="24"/>
          <w:szCs w:val="24"/>
        </w:rPr>
        <w:t xml:space="preserve"> опрос</w:t>
      </w:r>
      <w:r w:rsidRPr="00A8772D">
        <w:rPr>
          <w:rFonts w:ascii="Times New Roman" w:hAnsi="Times New Roman" w:cs="Times New Roman"/>
          <w:sz w:val="24"/>
          <w:szCs w:val="24"/>
        </w:rPr>
        <w:t xml:space="preserve">, аналогичный проведенному в рамках данного исследования, с целью оценки каждого клиента по шкале </w:t>
      </w:r>
      <w:r w:rsidRPr="00A8772D">
        <w:rPr>
          <w:rFonts w:ascii="Times New Roman" w:hAnsi="Times New Roman" w:cs="Times New Roman"/>
          <w:sz w:val="24"/>
          <w:szCs w:val="24"/>
          <w:lang w:val="en-US"/>
        </w:rPr>
        <w:t>B</w:t>
      </w:r>
      <w:r w:rsidRPr="00A8772D">
        <w:rPr>
          <w:rFonts w:ascii="Times New Roman" w:hAnsi="Times New Roman" w:cs="Times New Roman"/>
          <w:sz w:val="24"/>
          <w:szCs w:val="24"/>
        </w:rPr>
        <w:t>2</w:t>
      </w:r>
      <w:r w:rsidRPr="00A8772D">
        <w:rPr>
          <w:rFonts w:ascii="Times New Roman" w:hAnsi="Times New Roman" w:cs="Times New Roman"/>
          <w:sz w:val="24"/>
          <w:szCs w:val="24"/>
          <w:lang w:val="en-US"/>
        </w:rPr>
        <w:t>B</w:t>
      </w:r>
      <w:r w:rsidRPr="00A8772D">
        <w:rPr>
          <w:rFonts w:ascii="Times New Roman" w:hAnsi="Times New Roman" w:cs="Times New Roman"/>
          <w:sz w:val="24"/>
          <w:szCs w:val="24"/>
        </w:rPr>
        <w:t>-</w:t>
      </w:r>
      <w:r w:rsidRPr="00A8772D">
        <w:rPr>
          <w:rFonts w:ascii="Times New Roman" w:hAnsi="Times New Roman" w:cs="Times New Roman"/>
          <w:sz w:val="24"/>
          <w:szCs w:val="24"/>
          <w:lang w:val="en-US"/>
        </w:rPr>
        <w:t>RELPERF</w:t>
      </w:r>
      <w:r w:rsidRPr="00A8772D">
        <w:rPr>
          <w:rFonts w:ascii="Times New Roman" w:hAnsi="Times New Roman" w:cs="Times New Roman"/>
          <w:sz w:val="24"/>
          <w:szCs w:val="24"/>
        </w:rPr>
        <w:t>, а также потенциалу роста (данные о прибыльности каждого клиента могут быть получены в ходе анализа результатов проведенного аукциона) с целью последующего сегментирования клиентов по 6 группам, согласно подходу, предложенному Риттером и Андерсеном.</w:t>
      </w:r>
      <w:r w:rsidR="00A8772D" w:rsidRPr="00A8772D">
        <w:rPr>
          <w:rFonts w:ascii="Times New Roman" w:hAnsi="Times New Roman" w:cs="Times New Roman"/>
          <w:sz w:val="24"/>
          <w:szCs w:val="24"/>
        </w:rPr>
        <w:t xml:space="preserve"> </w:t>
      </w:r>
      <w:r w:rsidRPr="00A8772D">
        <w:rPr>
          <w:rFonts w:ascii="Times New Roman" w:hAnsi="Times New Roman" w:cs="Times New Roman"/>
          <w:i/>
          <w:iCs/>
          <w:sz w:val="24"/>
          <w:szCs w:val="24"/>
        </w:rPr>
        <w:t>Произвести сегментирование клиентов</w:t>
      </w:r>
      <w:r w:rsidRPr="00A8772D">
        <w:rPr>
          <w:rFonts w:ascii="Times New Roman" w:hAnsi="Times New Roman" w:cs="Times New Roman"/>
          <w:sz w:val="24"/>
          <w:szCs w:val="24"/>
        </w:rPr>
        <w:t xml:space="preserve"> по 6 сегментам с учётом результатов проведенного опроса; внести данные о принадлежности каждого клиента к определенному сегменту в </w:t>
      </w:r>
      <w:r w:rsidRPr="00A8772D">
        <w:rPr>
          <w:rFonts w:ascii="Times New Roman" w:hAnsi="Times New Roman" w:cs="Times New Roman"/>
          <w:sz w:val="24"/>
          <w:szCs w:val="24"/>
          <w:lang w:val="en-US"/>
        </w:rPr>
        <w:t>CRM</w:t>
      </w:r>
      <w:r w:rsidRPr="00A8772D">
        <w:rPr>
          <w:rFonts w:ascii="Times New Roman" w:hAnsi="Times New Roman" w:cs="Times New Roman"/>
          <w:sz w:val="24"/>
          <w:szCs w:val="24"/>
        </w:rPr>
        <w:t>-систему.</w:t>
      </w:r>
      <w:r w:rsidR="00A8772D" w:rsidRPr="00A8772D">
        <w:rPr>
          <w:rFonts w:ascii="Times New Roman" w:hAnsi="Times New Roman" w:cs="Times New Roman"/>
          <w:sz w:val="24"/>
          <w:szCs w:val="24"/>
        </w:rPr>
        <w:t xml:space="preserve"> </w:t>
      </w:r>
      <w:r w:rsidRPr="00A8772D">
        <w:rPr>
          <w:rFonts w:ascii="Times New Roman" w:hAnsi="Times New Roman" w:cs="Times New Roman"/>
          <w:sz w:val="24"/>
          <w:szCs w:val="24"/>
        </w:rPr>
        <w:t>К следующему аукциону разослать всем клиентам индивидуальные коммерческие предложения с учётом тех маркетинговых комплексов, которые были разработаны для каждого сегмента.</w:t>
      </w:r>
      <w:r w:rsidR="00A8772D" w:rsidRPr="00A8772D">
        <w:rPr>
          <w:rFonts w:ascii="Times New Roman" w:hAnsi="Times New Roman" w:cs="Times New Roman"/>
          <w:sz w:val="24"/>
          <w:szCs w:val="24"/>
        </w:rPr>
        <w:t xml:space="preserve"> </w:t>
      </w:r>
      <w:r w:rsidRPr="00A8772D">
        <w:rPr>
          <w:rFonts w:ascii="Times New Roman" w:hAnsi="Times New Roman" w:cs="Times New Roman"/>
          <w:i/>
          <w:iCs/>
          <w:sz w:val="24"/>
          <w:szCs w:val="24"/>
        </w:rPr>
        <w:t>Обеспечить донесение во время следующего аукциона соответствующей дополнительной ценности</w:t>
      </w:r>
      <w:r w:rsidRPr="00A8772D">
        <w:rPr>
          <w:rFonts w:ascii="Times New Roman" w:hAnsi="Times New Roman" w:cs="Times New Roman"/>
          <w:sz w:val="24"/>
          <w:szCs w:val="24"/>
        </w:rPr>
        <w:t xml:space="preserve"> до представителей каждого сегмента с учётом разработанных для них маркетинговых комплексов.</w:t>
      </w:r>
    </w:p>
    <w:p w:rsidR="00A8772D" w:rsidRDefault="00A8772D" w:rsidP="00A8772D">
      <w:pPr>
        <w:pStyle w:val="a3"/>
        <w:spacing w:line="360" w:lineRule="auto"/>
        <w:ind w:left="1429"/>
        <w:jc w:val="both"/>
        <w:rPr>
          <w:rFonts w:ascii="Times New Roman" w:hAnsi="Times New Roman" w:cs="Times New Roman"/>
          <w:sz w:val="24"/>
          <w:szCs w:val="24"/>
        </w:rPr>
      </w:pPr>
      <w:r>
        <w:rPr>
          <w:rFonts w:ascii="Times New Roman" w:hAnsi="Times New Roman" w:cs="Times New Roman"/>
          <w:i/>
          <w:iCs/>
          <w:sz w:val="24"/>
          <w:szCs w:val="24"/>
        </w:rPr>
        <w:t>Цель рекомендации</w:t>
      </w:r>
      <w:r>
        <w:rPr>
          <w:rFonts w:ascii="Times New Roman" w:hAnsi="Times New Roman" w:cs="Times New Roman"/>
          <w:sz w:val="24"/>
          <w:szCs w:val="24"/>
        </w:rPr>
        <w:t xml:space="preserve">: разделить по осмысленным сегментам клиентскую базу организации в целях планирования дальнейшего воздействия на каждый из сегментов. </w:t>
      </w:r>
    </w:p>
    <w:p w:rsidR="00A8772D" w:rsidRPr="00A8772D" w:rsidRDefault="00A8772D" w:rsidP="00A8772D">
      <w:pPr>
        <w:pStyle w:val="a3"/>
        <w:spacing w:line="360" w:lineRule="auto"/>
        <w:ind w:left="1429"/>
        <w:jc w:val="both"/>
        <w:rPr>
          <w:rFonts w:ascii="Times New Roman" w:hAnsi="Times New Roman" w:cs="Times New Roman"/>
          <w:sz w:val="24"/>
          <w:szCs w:val="24"/>
        </w:rPr>
      </w:pPr>
      <w:r w:rsidRPr="00A8772D">
        <w:rPr>
          <w:rFonts w:ascii="Times New Roman" w:hAnsi="Times New Roman" w:cs="Times New Roman"/>
          <w:i/>
          <w:iCs/>
          <w:sz w:val="24"/>
          <w:szCs w:val="24"/>
        </w:rPr>
        <w:t>Ожидаемый результат рекомендации</w:t>
      </w:r>
      <w:r>
        <w:rPr>
          <w:rFonts w:ascii="Times New Roman" w:hAnsi="Times New Roman" w:cs="Times New Roman"/>
          <w:sz w:val="24"/>
          <w:szCs w:val="24"/>
        </w:rPr>
        <w:t>: осведомление всех клиентов компании о соответствующих коммерческих предложениях.</w:t>
      </w:r>
    </w:p>
    <w:p w:rsidR="00AC0652" w:rsidRDefault="00AC0652" w:rsidP="00A8772D">
      <w:pPr>
        <w:pStyle w:val="a3"/>
        <w:numPr>
          <w:ilvl w:val="0"/>
          <w:numId w:val="59"/>
        </w:numPr>
        <w:spacing w:line="360" w:lineRule="auto"/>
        <w:jc w:val="both"/>
        <w:rPr>
          <w:rFonts w:ascii="Times New Roman" w:hAnsi="Times New Roman" w:cs="Times New Roman"/>
          <w:sz w:val="24"/>
          <w:szCs w:val="24"/>
        </w:rPr>
      </w:pPr>
      <w:r w:rsidRPr="00A8772D">
        <w:rPr>
          <w:rFonts w:ascii="Times New Roman" w:hAnsi="Times New Roman" w:cs="Times New Roman"/>
          <w:i/>
          <w:iCs/>
          <w:sz w:val="24"/>
          <w:szCs w:val="24"/>
        </w:rPr>
        <w:t>Осуществить контроль эффективности предложенной стратегии</w:t>
      </w:r>
      <w:r w:rsidRPr="00A8772D">
        <w:rPr>
          <w:rFonts w:ascii="Times New Roman" w:hAnsi="Times New Roman" w:cs="Times New Roman"/>
          <w:sz w:val="24"/>
          <w:szCs w:val="24"/>
        </w:rPr>
        <w:t xml:space="preserve"> в ходе анализа результатов аукциона, в частности, по показателям динамики объёма закупок отдельных клиентов, сегментов и всей клиентской базы в целом в сравнении с предыдущим аукционом, на котором стратегия ещё не </w:t>
      </w:r>
      <w:r w:rsidRPr="00A8772D">
        <w:rPr>
          <w:rFonts w:ascii="Times New Roman" w:hAnsi="Times New Roman" w:cs="Times New Roman"/>
          <w:sz w:val="24"/>
          <w:szCs w:val="24"/>
        </w:rPr>
        <w:lastRenderedPageBreak/>
        <w:t>использовалась.</w:t>
      </w:r>
      <w:r w:rsidR="00A8772D" w:rsidRPr="00A8772D">
        <w:rPr>
          <w:rFonts w:ascii="Times New Roman" w:hAnsi="Times New Roman" w:cs="Times New Roman"/>
          <w:sz w:val="24"/>
          <w:szCs w:val="24"/>
        </w:rPr>
        <w:t xml:space="preserve"> </w:t>
      </w:r>
      <w:r w:rsidRPr="00A8772D">
        <w:rPr>
          <w:rFonts w:ascii="Times New Roman" w:hAnsi="Times New Roman" w:cs="Times New Roman"/>
          <w:sz w:val="24"/>
          <w:szCs w:val="24"/>
        </w:rPr>
        <w:t xml:space="preserve">При необходимости </w:t>
      </w:r>
      <w:r w:rsidRPr="00A8772D">
        <w:rPr>
          <w:rFonts w:ascii="Times New Roman" w:hAnsi="Times New Roman" w:cs="Times New Roman"/>
          <w:i/>
          <w:iCs/>
          <w:sz w:val="24"/>
          <w:szCs w:val="24"/>
        </w:rPr>
        <w:t>провести корректировку</w:t>
      </w:r>
      <w:r w:rsidRPr="00A8772D">
        <w:rPr>
          <w:rFonts w:ascii="Times New Roman" w:hAnsi="Times New Roman" w:cs="Times New Roman"/>
          <w:sz w:val="24"/>
          <w:szCs w:val="24"/>
        </w:rPr>
        <w:t xml:space="preserve"> предложенной стратегии построения долгосрочных отношений с клиентами: в частности, в случае надобности, изменить соответствующие разработанные маркетинговые комплексы для соответствующих сегментов.</w:t>
      </w:r>
      <w:r w:rsidR="00A8772D" w:rsidRPr="00A8772D">
        <w:rPr>
          <w:rFonts w:ascii="Times New Roman" w:hAnsi="Times New Roman" w:cs="Times New Roman"/>
          <w:sz w:val="24"/>
          <w:szCs w:val="24"/>
        </w:rPr>
        <w:t xml:space="preserve"> </w:t>
      </w:r>
      <w:r w:rsidRPr="00A8772D">
        <w:rPr>
          <w:rFonts w:ascii="Times New Roman" w:hAnsi="Times New Roman" w:cs="Times New Roman"/>
          <w:sz w:val="24"/>
          <w:szCs w:val="24"/>
        </w:rPr>
        <w:t xml:space="preserve">(Опционально) </w:t>
      </w:r>
      <w:r w:rsidRPr="00A8772D">
        <w:rPr>
          <w:rFonts w:ascii="Times New Roman" w:hAnsi="Times New Roman" w:cs="Times New Roman"/>
          <w:i/>
          <w:iCs/>
          <w:sz w:val="24"/>
          <w:szCs w:val="24"/>
        </w:rPr>
        <w:t>Внедрить скорректированную стратегию</w:t>
      </w:r>
      <w:r w:rsidRPr="00A8772D">
        <w:rPr>
          <w:rFonts w:ascii="Times New Roman" w:hAnsi="Times New Roman" w:cs="Times New Roman"/>
          <w:sz w:val="24"/>
          <w:szCs w:val="24"/>
        </w:rPr>
        <w:t xml:space="preserve"> на следующем за завершением корректировки аукционе.</w:t>
      </w:r>
    </w:p>
    <w:p w:rsidR="00A8772D" w:rsidRDefault="00A8772D" w:rsidP="00A8772D">
      <w:pPr>
        <w:pStyle w:val="a3"/>
        <w:spacing w:line="360" w:lineRule="auto"/>
        <w:ind w:left="1429"/>
        <w:jc w:val="both"/>
        <w:rPr>
          <w:rFonts w:ascii="Times New Roman" w:hAnsi="Times New Roman" w:cs="Times New Roman"/>
          <w:sz w:val="24"/>
          <w:szCs w:val="24"/>
        </w:rPr>
      </w:pPr>
      <w:r>
        <w:rPr>
          <w:rFonts w:ascii="Times New Roman" w:hAnsi="Times New Roman" w:cs="Times New Roman"/>
          <w:i/>
          <w:iCs/>
          <w:sz w:val="24"/>
          <w:szCs w:val="24"/>
        </w:rPr>
        <w:t>Цель рекомендации</w:t>
      </w:r>
      <w:r w:rsidR="00B85873">
        <w:rPr>
          <w:rFonts w:ascii="Times New Roman" w:hAnsi="Times New Roman" w:cs="Times New Roman"/>
          <w:sz w:val="24"/>
          <w:szCs w:val="24"/>
        </w:rPr>
        <w:t>: достижение наиболее выгодного и успешного подхода к обслуживанию клиентских сегментов.</w:t>
      </w:r>
    </w:p>
    <w:p w:rsidR="00B85873" w:rsidRPr="00B85873" w:rsidRDefault="00B85873" w:rsidP="00A8772D">
      <w:pPr>
        <w:pStyle w:val="a3"/>
        <w:spacing w:line="360" w:lineRule="auto"/>
        <w:ind w:left="1429"/>
        <w:jc w:val="both"/>
        <w:rPr>
          <w:rFonts w:ascii="Times New Roman" w:hAnsi="Times New Roman" w:cs="Times New Roman"/>
          <w:sz w:val="24"/>
          <w:szCs w:val="24"/>
        </w:rPr>
      </w:pPr>
      <w:r>
        <w:rPr>
          <w:rFonts w:ascii="Times New Roman" w:hAnsi="Times New Roman" w:cs="Times New Roman"/>
          <w:i/>
          <w:iCs/>
          <w:sz w:val="24"/>
          <w:szCs w:val="24"/>
        </w:rPr>
        <w:t>Ожидаемый результат рекомендации</w:t>
      </w:r>
      <w:r>
        <w:rPr>
          <w:rFonts w:ascii="Times New Roman" w:hAnsi="Times New Roman" w:cs="Times New Roman"/>
          <w:sz w:val="24"/>
          <w:szCs w:val="24"/>
        </w:rPr>
        <w:t>: разработка максимально подходящей для компании и её клиентов стратегии построения долгосрочных взаимоотношений.</w:t>
      </w:r>
    </w:p>
    <w:p w:rsidR="00AC0652" w:rsidRDefault="00AC0652" w:rsidP="00AC0652">
      <w:pPr>
        <w:pStyle w:val="a3"/>
        <w:numPr>
          <w:ilvl w:val="0"/>
          <w:numId w:val="59"/>
        </w:numPr>
        <w:spacing w:line="360" w:lineRule="auto"/>
        <w:jc w:val="both"/>
        <w:rPr>
          <w:rFonts w:ascii="Times New Roman" w:hAnsi="Times New Roman" w:cs="Times New Roman"/>
          <w:sz w:val="24"/>
          <w:szCs w:val="24"/>
        </w:rPr>
      </w:pPr>
      <w:r w:rsidRPr="00A8772D">
        <w:rPr>
          <w:rFonts w:ascii="Times New Roman" w:hAnsi="Times New Roman" w:cs="Times New Roman"/>
          <w:i/>
          <w:iCs/>
          <w:sz w:val="24"/>
          <w:szCs w:val="24"/>
        </w:rPr>
        <w:t>Ввести в стандартный рабочий процесс предоставление отдельным сегментам дополнительной ценности</w:t>
      </w:r>
      <w:r w:rsidRPr="00A8772D">
        <w:rPr>
          <w:rFonts w:ascii="Times New Roman" w:hAnsi="Times New Roman" w:cs="Times New Roman"/>
          <w:sz w:val="24"/>
          <w:szCs w:val="24"/>
        </w:rPr>
        <w:t xml:space="preserve">; отслеживать эффективность стратегии от аукциона к аукциону, и, при необходимости, своевременно корректировать её с учётом изменения потребностей и предпочтений покупателей; использовать показатели эффективности стратегии в качестве </w:t>
      </w:r>
      <w:r w:rsidRPr="00A8772D">
        <w:rPr>
          <w:rFonts w:ascii="Times New Roman" w:hAnsi="Times New Roman" w:cs="Times New Roman"/>
          <w:sz w:val="24"/>
          <w:szCs w:val="24"/>
          <w:lang w:val="en-US"/>
        </w:rPr>
        <w:t>KPI</w:t>
      </w:r>
      <w:r w:rsidRPr="00A8772D">
        <w:rPr>
          <w:rFonts w:ascii="Times New Roman" w:hAnsi="Times New Roman" w:cs="Times New Roman"/>
          <w:sz w:val="24"/>
          <w:szCs w:val="24"/>
        </w:rPr>
        <w:t xml:space="preserve"> для менеджера отдела маркетинга, ответственного за её внедрение.</w:t>
      </w:r>
    </w:p>
    <w:p w:rsidR="00B85873" w:rsidRDefault="00B85873" w:rsidP="00B85873">
      <w:pPr>
        <w:pStyle w:val="a3"/>
        <w:spacing w:line="360" w:lineRule="auto"/>
        <w:ind w:left="1429"/>
        <w:jc w:val="both"/>
        <w:rPr>
          <w:rFonts w:ascii="Times New Roman" w:hAnsi="Times New Roman" w:cs="Times New Roman"/>
          <w:sz w:val="24"/>
          <w:szCs w:val="24"/>
        </w:rPr>
      </w:pPr>
      <w:r>
        <w:rPr>
          <w:rFonts w:ascii="Times New Roman" w:hAnsi="Times New Roman" w:cs="Times New Roman"/>
          <w:i/>
          <w:iCs/>
          <w:sz w:val="24"/>
          <w:szCs w:val="24"/>
        </w:rPr>
        <w:t>Цель рекомендации</w:t>
      </w:r>
      <w:r>
        <w:rPr>
          <w:rFonts w:ascii="Times New Roman" w:hAnsi="Times New Roman" w:cs="Times New Roman"/>
          <w:sz w:val="24"/>
          <w:szCs w:val="24"/>
        </w:rPr>
        <w:t>: согласование общекорпоративных целей и цели стратегии долгосрочных отношений с клиентами, а также встраивание активностей в рамках стратегии в повседневный рабочий процесс.</w:t>
      </w:r>
    </w:p>
    <w:p w:rsidR="00B85873" w:rsidRPr="00B85873" w:rsidRDefault="00B85873" w:rsidP="00B85873">
      <w:pPr>
        <w:pStyle w:val="a3"/>
        <w:spacing w:line="360" w:lineRule="auto"/>
        <w:ind w:left="1429"/>
        <w:jc w:val="both"/>
        <w:rPr>
          <w:rFonts w:ascii="Times New Roman" w:hAnsi="Times New Roman" w:cs="Times New Roman"/>
          <w:sz w:val="24"/>
          <w:szCs w:val="24"/>
        </w:rPr>
      </w:pPr>
      <w:r>
        <w:rPr>
          <w:rFonts w:ascii="Times New Roman" w:hAnsi="Times New Roman" w:cs="Times New Roman"/>
          <w:i/>
          <w:iCs/>
          <w:sz w:val="24"/>
          <w:szCs w:val="24"/>
        </w:rPr>
        <w:t>Ожидаемый результат рекомендации</w:t>
      </w:r>
      <w:r w:rsidRPr="00B85873">
        <w:rPr>
          <w:rFonts w:ascii="Times New Roman" w:hAnsi="Times New Roman" w:cs="Times New Roman"/>
          <w:sz w:val="24"/>
          <w:szCs w:val="24"/>
        </w:rPr>
        <w:t>:</w:t>
      </w:r>
      <w:r>
        <w:rPr>
          <w:rFonts w:ascii="Times New Roman" w:hAnsi="Times New Roman" w:cs="Times New Roman"/>
          <w:sz w:val="24"/>
          <w:szCs w:val="24"/>
        </w:rPr>
        <w:t xml:space="preserve"> достижение отношения сотрудников к стратегии долгосрочных отношений с клиентами как к части рутинной, обязательной и неотъемлемой деятельности организации.</w:t>
      </w:r>
    </w:p>
    <w:p w:rsidR="00AC0652" w:rsidRPr="00805148" w:rsidRDefault="00AC0652" w:rsidP="00AC0652">
      <w:pPr>
        <w:pStyle w:val="2"/>
      </w:pPr>
      <w:bookmarkStart w:id="51" w:name="_Toc37612934"/>
      <w:bookmarkStart w:id="52" w:name="_Toc41738711"/>
      <w:r w:rsidRPr="00805148">
        <w:t>Выводы</w:t>
      </w:r>
      <w:bookmarkEnd w:id="50"/>
      <w:bookmarkEnd w:id="51"/>
      <w:bookmarkEnd w:id="52"/>
    </w:p>
    <w:p w:rsidR="00AC0652" w:rsidRDefault="00AC0652" w:rsidP="00AC0652">
      <w:r>
        <w:t>В рамках второй главы работы были проведены анализ текущей стратегии отношений с покупателями; сегментирование покупателей на 6 клиентских сегментов в соответстви</w:t>
      </w:r>
      <w:r w:rsidR="00A911BF">
        <w:t>и</w:t>
      </w:r>
      <w:r>
        <w:t xml:space="preserve"> с подходом, предложенным Андерсеном и Риттером; </w:t>
      </w:r>
      <w:proofErr w:type="spellStart"/>
      <w:r>
        <w:t>таргетирование</w:t>
      </w:r>
      <w:proofErr w:type="spellEnd"/>
      <w:r>
        <w:t xml:space="preserve"> только прибыльных для компании сегментов в соответствии со спецификой организации; позиционирование в рамках каждого выделенного сегмента на основе данных анализа модели </w:t>
      </w:r>
      <w:proofErr w:type="spellStart"/>
      <w:r>
        <w:t>Кано</w:t>
      </w:r>
      <w:proofErr w:type="spellEnd"/>
      <w:r>
        <w:t xml:space="preserve"> при помощи модели </w:t>
      </w:r>
      <w:r w:rsidRPr="004B63EF">
        <w:t>7</w:t>
      </w:r>
      <w:r>
        <w:rPr>
          <w:lang w:val="en-US"/>
        </w:rPr>
        <w:t>P</w:t>
      </w:r>
      <w:r>
        <w:t xml:space="preserve">. Результаты позиционирования по каждому из выбранных для воздействия прибыльных сегментов, если эти результаты отличались от базового пакета, предоставляемого всем покупателям, представлены в таблице </w:t>
      </w:r>
      <w:r w:rsidR="00AD2257">
        <w:t>22</w:t>
      </w:r>
      <w:r>
        <w:t>.</w:t>
      </w:r>
    </w:p>
    <w:p w:rsidR="00B85873" w:rsidRDefault="00B85873" w:rsidP="00AC0652"/>
    <w:p w:rsidR="00B85873" w:rsidRDefault="00B85873" w:rsidP="00AC0652"/>
    <w:p w:rsidR="00B85873" w:rsidRDefault="00B85873" w:rsidP="00AC0652"/>
    <w:p w:rsidR="00AC0652" w:rsidRDefault="00AC0652" w:rsidP="00AC0652">
      <w:r>
        <w:lastRenderedPageBreak/>
        <w:t xml:space="preserve">Таблица </w:t>
      </w:r>
      <w:r w:rsidR="00AD2257">
        <w:t>22</w:t>
      </w:r>
      <w:r>
        <w:t>. Комплекс маркетинга для сегментов</w:t>
      </w:r>
    </w:p>
    <w:tbl>
      <w:tblPr>
        <w:tblStyle w:val="a7"/>
        <w:tblW w:w="9388" w:type="dxa"/>
        <w:tblLook w:val="04A0" w:firstRow="1" w:lastRow="0" w:firstColumn="1" w:lastColumn="0" w:noHBand="0" w:noVBand="1"/>
      </w:tblPr>
      <w:tblGrid>
        <w:gridCol w:w="2347"/>
        <w:gridCol w:w="2347"/>
        <w:gridCol w:w="2347"/>
        <w:gridCol w:w="2347"/>
      </w:tblGrid>
      <w:tr w:rsidR="00AC0652" w:rsidRPr="00F207AA" w:rsidTr="00AD2257">
        <w:trPr>
          <w:trHeight w:val="395"/>
          <w:tblHeader/>
        </w:trPr>
        <w:tc>
          <w:tcPr>
            <w:tcW w:w="2347" w:type="dxa"/>
            <w:vAlign w:val="center"/>
          </w:tcPr>
          <w:p w:rsidR="00AC0652" w:rsidRPr="003F6C34" w:rsidRDefault="00AC0652" w:rsidP="00AD2257">
            <w:pPr>
              <w:pStyle w:val="a8"/>
              <w:jc w:val="center"/>
              <w:rPr>
                <w:b/>
                <w:bCs/>
              </w:rPr>
            </w:pPr>
            <w:r>
              <w:rPr>
                <w:b/>
                <w:bCs/>
              </w:rPr>
              <w:t>Сегмент</w:t>
            </w:r>
          </w:p>
        </w:tc>
        <w:tc>
          <w:tcPr>
            <w:tcW w:w="2347" w:type="dxa"/>
            <w:vAlign w:val="center"/>
          </w:tcPr>
          <w:p w:rsidR="00AC0652" w:rsidRPr="00805148" w:rsidRDefault="00AC0652" w:rsidP="00AD2257">
            <w:pPr>
              <w:pStyle w:val="a8"/>
              <w:jc w:val="center"/>
              <w:rPr>
                <w:b/>
                <w:bCs/>
                <w:lang w:val="en-US"/>
              </w:rPr>
            </w:pPr>
            <w:r w:rsidRPr="00805148">
              <w:rPr>
                <w:b/>
                <w:bCs/>
              </w:rPr>
              <w:t xml:space="preserve">Продукт – </w:t>
            </w:r>
            <w:r w:rsidRPr="00805148">
              <w:rPr>
                <w:b/>
                <w:bCs/>
                <w:lang w:val="en-US"/>
              </w:rPr>
              <w:t>Product</w:t>
            </w:r>
          </w:p>
        </w:tc>
        <w:tc>
          <w:tcPr>
            <w:tcW w:w="2347" w:type="dxa"/>
            <w:vAlign w:val="center"/>
          </w:tcPr>
          <w:p w:rsidR="00AC0652" w:rsidRPr="00805148" w:rsidRDefault="00AC0652" w:rsidP="00AD2257">
            <w:pPr>
              <w:pStyle w:val="a8"/>
              <w:jc w:val="center"/>
              <w:rPr>
                <w:b/>
                <w:bCs/>
                <w:lang w:val="en-US"/>
              </w:rPr>
            </w:pPr>
            <w:r w:rsidRPr="00805148">
              <w:rPr>
                <w:b/>
                <w:bCs/>
              </w:rPr>
              <w:t>Цена</w:t>
            </w:r>
            <w:r w:rsidRPr="00805148">
              <w:rPr>
                <w:b/>
                <w:bCs/>
                <w:lang w:val="en-US"/>
              </w:rPr>
              <w:t xml:space="preserve"> </w:t>
            </w:r>
            <w:r w:rsidRPr="00805148">
              <w:rPr>
                <w:b/>
                <w:bCs/>
              </w:rPr>
              <w:t xml:space="preserve">– </w:t>
            </w:r>
            <w:r w:rsidRPr="00805148">
              <w:rPr>
                <w:b/>
                <w:bCs/>
                <w:lang w:val="en-US"/>
              </w:rPr>
              <w:t>Price</w:t>
            </w:r>
          </w:p>
        </w:tc>
        <w:tc>
          <w:tcPr>
            <w:tcW w:w="2347" w:type="dxa"/>
            <w:vAlign w:val="center"/>
          </w:tcPr>
          <w:p w:rsidR="00AC0652" w:rsidRPr="00805148" w:rsidRDefault="00AC0652" w:rsidP="00AD2257">
            <w:pPr>
              <w:pStyle w:val="a8"/>
              <w:jc w:val="center"/>
              <w:rPr>
                <w:b/>
                <w:bCs/>
                <w:lang w:val="en-US"/>
              </w:rPr>
            </w:pPr>
            <w:r w:rsidRPr="00805148">
              <w:rPr>
                <w:b/>
                <w:bCs/>
              </w:rPr>
              <w:t xml:space="preserve">Люди – </w:t>
            </w:r>
            <w:r w:rsidRPr="00805148">
              <w:rPr>
                <w:b/>
                <w:bCs/>
                <w:lang w:val="en-US"/>
              </w:rPr>
              <w:t>People</w:t>
            </w:r>
          </w:p>
        </w:tc>
      </w:tr>
      <w:tr w:rsidR="00AC0652" w:rsidRPr="00F207AA" w:rsidTr="00AD2257">
        <w:trPr>
          <w:trHeight w:val="1550"/>
        </w:trPr>
        <w:tc>
          <w:tcPr>
            <w:tcW w:w="2347" w:type="dxa"/>
          </w:tcPr>
          <w:p w:rsidR="00AC0652" w:rsidRPr="00F207AA" w:rsidRDefault="00AC0652" w:rsidP="00AD2257">
            <w:pPr>
              <w:pStyle w:val="a8"/>
              <w:spacing w:line="240" w:lineRule="auto"/>
              <w:jc w:val="left"/>
            </w:pPr>
            <w:r w:rsidRPr="00F207AA">
              <w:t>«Истинно лояльные»</w:t>
            </w:r>
          </w:p>
        </w:tc>
        <w:tc>
          <w:tcPr>
            <w:tcW w:w="2347" w:type="dxa"/>
          </w:tcPr>
          <w:p w:rsidR="00AC0652" w:rsidRPr="00F207AA" w:rsidRDefault="00AC0652" w:rsidP="00AD2257">
            <w:pPr>
              <w:pStyle w:val="a8"/>
              <w:spacing w:line="240" w:lineRule="auto"/>
              <w:jc w:val="left"/>
            </w:pPr>
            <w:r w:rsidRPr="00F207AA">
              <w:t>Отложенная оплата (больше стандартного 21 дня)</w:t>
            </w:r>
          </w:p>
          <w:p w:rsidR="00AC0652" w:rsidRPr="00F207AA" w:rsidRDefault="00AC0652" w:rsidP="00AD2257">
            <w:pPr>
              <w:pStyle w:val="a8"/>
              <w:spacing w:line="240" w:lineRule="auto"/>
              <w:jc w:val="left"/>
            </w:pPr>
            <w:r w:rsidRPr="00F207AA">
              <w:t>Приоритетная доставка</w:t>
            </w:r>
          </w:p>
        </w:tc>
        <w:tc>
          <w:tcPr>
            <w:tcW w:w="2347" w:type="dxa"/>
          </w:tcPr>
          <w:p w:rsidR="00AC0652" w:rsidRPr="00F207AA" w:rsidRDefault="00AC0652" w:rsidP="00AD2257">
            <w:pPr>
              <w:pStyle w:val="a8"/>
              <w:spacing w:line="240" w:lineRule="auto"/>
              <w:jc w:val="left"/>
            </w:pPr>
            <w:r w:rsidRPr="00F207AA">
              <w:t>Пониженный маркетинговый сбор:</w:t>
            </w:r>
          </w:p>
          <w:p w:rsidR="00AC0652" w:rsidRPr="00F207AA" w:rsidRDefault="00AC0652" w:rsidP="00AD2257">
            <w:pPr>
              <w:pStyle w:val="a8"/>
              <w:spacing w:line="240" w:lineRule="auto"/>
              <w:jc w:val="left"/>
            </w:pPr>
            <w:r w:rsidRPr="00F207AA">
              <w:t>1% (– 0,25%) от 5 000 шкурок</w:t>
            </w:r>
          </w:p>
          <w:p w:rsidR="00AC0652" w:rsidRPr="00F207AA" w:rsidRDefault="00AC0652" w:rsidP="00AD2257">
            <w:pPr>
              <w:pStyle w:val="a8"/>
              <w:spacing w:line="240" w:lineRule="auto"/>
              <w:jc w:val="left"/>
            </w:pPr>
            <w:r w:rsidRPr="00F207AA">
              <w:t>1,15% (– 0,1%) от 3 000 шкурок</w:t>
            </w:r>
          </w:p>
        </w:tc>
        <w:tc>
          <w:tcPr>
            <w:tcW w:w="2347" w:type="dxa"/>
          </w:tcPr>
          <w:p w:rsidR="00AC0652" w:rsidRPr="00F207AA" w:rsidRDefault="00AC0652" w:rsidP="00AD2257">
            <w:pPr>
              <w:pStyle w:val="a8"/>
              <w:spacing w:line="240" w:lineRule="auto"/>
              <w:jc w:val="left"/>
            </w:pPr>
            <w:r w:rsidRPr="00F207AA">
              <w:t>Предоставление в помощь наиболее квалифицированного временного персонала для осмотра товара</w:t>
            </w:r>
          </w:p>
        </w:tc>
      </w:tr>
      <w:tr w:rsidR="00AC0652" w:rsidRPr="00F207AA" w:rsidTr="00AD2257">
        <w:trPr>
          <w:trHeight w:val="1132"/>
        </w:trPr>
        <w:tc>
          <w:tcPr>
            <w:tcW w:w="2347" w:type="dxa"/>
          </w:tcPr>
          <w:p w:rsidR="00AC0652" w:rsidRPr="00F207AA" w:rsidRDefault="00AC0652" w:rsidP="00AD2257">
            <w:pPr>
              <w:pStyle w:val="a8"/>
              <w:spacing w:line="240" w:lineRule="auto"/>
              <w:jc w:val="left"/>
            </w:pPr>
            <w:r w:rsidRPr="00F207AA">
              <w:t>«Избирательные»</w:t>
            </w:r>
          </w:p>
        </w:tc>
        <w:tc>
          <w:tcPr>
            <w:tcW w:w="2347" w:type="dxa"/>
          </w:tcPr>
          <w:p w:rsidR="00AC0652" w:rsidRPr="00F207AA" w:rsidRDefault="00AC0652" w:rsidP="00AD2257">
            <w:pPr>
              <w:pStyle w:val="a8"/>
              <w:spacing w:line="240" w:lineRule="auto"/>
              <w:jc w:val="left"/>
            </w:pPr>
            <w:r w:rsidRPr="00F207AA">
              <w:t>Кредитование</w:t>
            </w:r>
          </w:p>
          <w:p w:rsidR="00AC0652" w:rsidRPr="00F207AA" w:rsidRDefault="00AC0652" w:rsidP="00AD2257">
            <w:pPr>
              <w:pStyle w:val="a8"/>
              <w:spacing w:line="240" w:lineRule="auto"/>
              <w:jc w:val="left"/>
            </w:pPr>
            <w:r w:rsidRPr="00F207AA">
              <w:t>Отложенная оплата (больше стандартного 21 дня)</w:t>
            </w:r>
          </w:p>
        </w:tc>
        <w:tc>
          <w:tcPr>
            <w:tcW w:w="2347" w:type="dxa"/>
            <w:vAlign w:val="center"/>
          </w:tcPr>
          <w:p w:rsidR="00AC0652" w:rsidRPr="00F207AA" w:rsidRDefault="00AC0652" w:rsidP="00AD2257">
            <w:pPr>
              <w:pStyle w:val="a8"/>
              <w:spacing w:line="240" w:lineRule="auto"/>
              <w:jc w:val="left"/>
            </w:pPr>
            <w:r w:rsidRPr="00F207AA">
              <w:t>–</w:t>
            </w:r>
          </w:p>
        </w:tc>
        <w:tc>
          <w:tcPr>
            <w:tcW w:w="2347" w:type="dxa"/>
            <w:vAlign w:val="center"/>
          </w:tcPr>
          <w:p w:rsidR="00AC0652" w:rsidRPr="00F207AA" w:rsidRDefault="00AC0652" w:rsidP="00AD2257">
            <w:pPr>
              <w:pStyle w:val="a8"/>
              <w:spacing w:line="240" w:lineRule="auto"/>
              <w:jc w:val="left"/>
            </w:pPr>
            <w:r w:rsidRPr="00F207AA">
              <w:t>–</w:t>
            </w:r>
          </w:p>
        </w:tc>
      </w:tr>
      <w:tr w:rsidR="00AC0652" w:rsidRPr="00F207AA" w:rsidTr="00AD2257">
        <w:trPr>
          <w:trHeight w:val="979"/>
        </w:trPr>
        <w:tc>
          <w:tcPr>
            <w:tcW w:w="2347" w:type="dxa"/>
          </w:tcPr>
          <w:p w:rsidR="00AC0652" w:rsidRPr="00F207AA" w:rsidRDefault="00AC0652" w:rsidP="00AD2257">
            <w:pPr>
              <w:pStyle w:val="a8"/>
              <w:spacing w:line="240" w:lineRule="auto"/>
              <w:jc w:val="left"/>
            </w:pPr>
            <w:r w:rsidRPr="00F207AA">
              <w:t>«Перспективные»</w:t>
            </w:r>
          </w:p>
        </w:tc>
        <w:tc>
          <w:tcPr>
            <w:tcW w:w="2347" w:type="dxa"/>
            <w:vAlign w:val="center"/>
          </w:tcPr>
          <w:p w:rsidR="00AC0652" w:rsidRPr="00F207AA" w:rsidRDefault="00AC0652" w:rsidP="00AD2257">
            <w:pPr>
              <w:pStyle w:val="a8"/>
              <w:spacing w:line="240" w:lineRule="auto"/>
              <w:jc w:val="left"/>
            </w:pPr>
            <w:r w:rsidRPr="00F207AA">
              <w:t>–</w:t>
            </w:r>
          </w:p>
        </w:tc>
        <w:tc>
          <w:tcPr>
            <w:tcW w:w="2347" w:type="dxa"/>
          </w:tcPr>
          <w:p w:rsidR="00AC0652" w:rsidRPr="00F207AA" w:rsidRDefault="00AC0652" w:rsidP="00AD2257">
            <w:pPr>
              <w:pStyle w:val="a8"/>
              <w:spacing w:line="240" w:lineRule="auto"/>
              <w:jc w:val="left"/>
            </w:pPr>
            <w:r w:rsidRPr="00F207AA">
              <w:t>Пониженный маркетинговый сбор:</w:t>
            </w:r>
          </w:p>
          <w:p w:rsidR="00AC0652" w:rsidRPr="00F207AA" w:rsidRDefault="00AC0652" w:rsidP="00AD2257">
            <w:pPr>
              <w:pStyle w:val="a8"/>
              <w:spacing w:line="240" w:lineRule="auto"/>
              <w:jc w:val="left"/>
            </w:pPr>
            <w:r w:rsidRPr="00F207AA">
              <w:t>1,15% (– 0,1%) от 3 000 шкурок</w:t>
            </w:r>
          </w:p>
        </w:tc>
        <w:tc>
          <w:tcPr>
            <w:tcW w:w="2347" w:type="dxa"/>
            <w:vAlign w:val="center"/>
          </w:tcPr>
          <w:p w:rsidR="00AC0652" w:rsidRPr="00F207AA" w:rsidRDefault="00AC0652" w:rsidP="00AD2257">
            <w:pPr>
              <w:pStyle w:val="a8"/>
              <w:spacing w:line="240" w:lineRule="auto"/>
              <w:jc w:val="left"/>
            </w:pPr>
            <w:r w:rsidRPr="00F207AA">
              <w:t>–</w:t>
            </w:r>
          </w:p>
        </w:tc>
      </w:tr>
      <w:tr w:rsidR="00AC0652" w:rsidRPr="00F207AA" w:rsidTr="00AD2257">
        <w:trPr>
          <w:trHeight w:val="1827"/>
        </w:trPr>
        <w:tc>
          <w:tcPr>
            <w:tcW w:w="2347" w:type="dxa"/>
          </w:tcPr>
          <w:p w:rsidR="00AC0652" w:rsidRPr="00F207AA" w:rsidRDefault="00AC0652" w:rsidP="00AD2257">
            <w:pPr>
              <w:pStyle w:val="a8"/>
              <w:spacing w:line="240" w:lineRule="auto"/>
              <w:jc w:val="left"/>
            </w:pPr>
            <w:r w:rsidRPr="00F207AA">
              <w:t>«Скептики»</w:t>
            </w:r>
          </w:p>
        </w:tc>
        <w:tc>
          <w:tcPr>
            <w:tcW w:w="2347" w:type="dxa"/>
          </w:tcPr>
          <w:p w:rsidR="00AC0652" w:rsidRPr="00F207AA" w:rsidRDefault="00AC0652" w:rsidP="00AD2257">
            <w:pPr>
              <w:pStyle w:val="a8"/>
              <w:spacing w:line="240" w:lineRule="auto"/>
              <w:jc w:val="left"/>
            </w:pPr>
            <w:r w:rsidRPr="00F207AA">
              <w:t>Приоритетная доставка</w:t>
            </w:r>
          </w:p>
          <w:p w:rsidR="00AC0652" w:rsidRPr="00F207AA" w:rsidRDefault="00AC0652" w:rsidP="00AD2257">
            <w:pPr>
              <w:pStyle w:val="a8"/>
              <w:spacing w:line="240" w:lineRule="auto"/>
              <w:jc w:val="left"/>
            </w:pPr>
            <w:r w:rsidRPr="00F207AA">
              <w:t xml:space="preserve">Предоставление премиальных лейблов с </w:t>
            </w:r>
            <w:r w:rsidRPr="00F207AA">
              <w:rPr>
                <w:lang w:val="en-US"/>
              </w:rPr>
              <w:t>QR</w:t>
            </w:r>
            <w:r w:rsidRPr="00F207AA">
              <w:t>-кодом, ведущим к информации о происхождении шкурки</w:t>
            </w:r>
          </w:p>
        </w:tc>
        <w:tc>
          <w:tcPr>
            <w:tcW w:w="2347" w:type="dxa"/>
            <w:vAlign w:val="center"/>
          </w:tcPr>
          <w:p w:rsidR="00AC0652" w:rsidRPr="00F207AA" w:rsidRDefault="00AC0652" w:rsidP="00AD2257">
            <w:pPr>
              <w:pStyle w:val="a8"/>
              <w:spacing w:line="240" w:lineRule="auto"/>
              <w:jc w:val="left"/>
            </w:pPr>
            <w:r w:rsidRPr="00F207AA">
              <w:t>–</w:t>
            </w:r>
          </w:p>
        </w:tc>
        <w:tc>
          <w:tcPr>
            <w:tcW w:w="2347" w:type="dxa"/>
          </w:tcPr>
          <w:p w:rsidR="00AC0652" w:rsidRPr="00F207AA" w:rsidRDefault="00AC0652" w:rsidP="00AD2257">
            <w:pPr>
              <w:pStyle w:val="a8"/>
              <w:spacing w:line="240" w:lineRule="auto"/>
              <w:jc w:val="left"/>
            </w:pPr>
            <w:r w:rsidRPr="00F207AA">
              <w:t>Предоставление в помощь наиболее квалифицированного временного персонала для осмотра товара</w:t>
            </w:r>
          </w:p>
        </w:tc>
      </w:tr>
    </w:tbl>
    <w:p w:rsidR="00AC0652" w:rsidRPr="004B63EF" w:rsidRDefault="00AC0652" w:rsidP="00AC0652">
      <w:r>
        <w:t xml:space="preserve">Источник: </w:t>
      </w:r>
      <w:r w:rsidRPr="00C45FAB">
        <w:t>[</w:t>
      </w:r>
      <w:r>
        <w:t>составлено автором по результатам авторского исследования</w:t>
      </w:r>
      <w:r w:rsidRPr="00C45FAB">
        <w:t>]</w:t>
      </w:r>
    </w:p>
    <w:p w:rsidR="00AC0652" w:rsidRPr="004B63EF" w:rsidRDefault="00AC0652" w:rsidP="00AC0652">
      <w:r>
        <w:t xml:space="preserve">Разработанная стратегия включает в себя, в том числе, условия успешного внедрения, такие как </w:t>
      </w:r>
      <w:proofErr w:type="spellStart"/>
      <w:r>
        <w:t>найм</w:t>
      </w:r>
      <w:proofErr w:type="spellEnd"/>
      <w:r>
        <w:t xml:space="preserve"> менеджера по маркетингу и внедрение новой информационной </w:t>
      </w:r>
      <w:r>
        <w:rPr>
          <w:lang w:val="en-US"/>
        </w:rPr>
        <w:t>CRM</w:t>
      </w:r>
      <w:r w:rsidRPr="004B63EF">
        <w:t xml:space="preserve"> </w:t>
      </w:r>
      <w:r>
        <w:t>системы.</w:t>
      </w:r>
    </w:p>
    <w:p w:rsidR="00AC0652" w:rsidRPr="004B63EF" w:rsidRDefault="00AC0652" w:rsidP="00AC0652">
      <w:pPr>
        <w:sectPr w:rsidR="00AC0652" w:rsidRPr="004B63EF" w:rsidSect="00F24BD0">
          <w:pgSz w:w="11900" w:h="16840"/>
          <w:pgMar w:top="1134" w:right="850" w:bottom="1134" w:left="1701" w:header="708" w:footer="708" w:gutter="0"/>
          <w:cols w:space="708"/>
          <w:docGrid w:linePitch="360"/>
        </w:sectPr>
      </w:pPr>
      <w:r>
        <w:t xml:space="preserve">Совокупные затраты на реализацию предлагаемой стратегии не должны составить более </w:t>
      </w:r>
      <w:r w:rsidR="00A911BF" w:rsidRPr="001D15F5">
        <w:rPr>
          <w:rFonts w:cs="Times New Roman"/>
        </w:rPr>
        <w:t>8</w:t>
      </w:r>
      <w:r w:rsidR="00A911BF">
        <w:rPr>
          <w:rFonts w:cs="Times New Roman"/>
        </w:rPr>
        <w:t> </w:t>
      </w:r>
      <w:r w:rsidR="00A911BF" w:rsidRPr="00431AAE">
        <w:rPr>
          <w:rFonts w:cs="Times New Roman"/>
        </w:rPr>
        <w:t>911</w:t>
      </w:r>
      <w:r w:rsidR="00A911BF">
        <w:rPr>
          <w:rFonts w:cs="Times New Roman"/>
        </w:rPr>
        <w:t> </w:t>
      </w:r>
      <w:r w:rsidR="00A911BF" w:rsidRPr="00431AAE">
        <w:rPr>
          <w:rFonts w:cs="Times New Roman"/>
        </w:rPr>
        <w:t>093</w:t>
      </w:r>
      <w:r w:rsidR="00A911BF" w:rsidRPr="001D15F5">
        <w:rPr>
          <w:rFonts w:cs="Times New Roman"/>
        </w:rPr>
        <w:t xml:space="preserve"> </w:t>
      </w:r>
      <w:r>
        <w:t xml:space="preserve">рублей в течение 3 лет; данная сумма окупится, если организация сможет увеличить продажи на каждом аукционе на </w:t>
      </w:r>
      <w:r w:rsidR="00A911BF">
        <w:t xml:space="preserve">2 100 </w:t>
      </w:r>
      <w:r>
        <w:t xml:space="preserve">шкурок, что представляется реализуемым с учётом того, что на прошедшем январском аукционе продажи в натуральном выражении  </w:t>
      </w:r>
      <w:r w:rsidRPr="004B63EF">
        <w:t xml:space="preserve"> </w:t>
      </w:r>
      <w:r>
        <w:t>составили более 100 тысяч шкурок.</w:t>
      </w:r>
    </w:p>
    <w:p w:rsidR="00AC0652" w:rsidRDefault="00AC0652" w:rsidP="00AC0652">
      <w:pPr>
        <w:pStyle w:val="1"/>
        <w:rPr>
          <w:rFonts w:cs="Times New Roman"/>
          <w:b w:val="0"/>
          <w:color w:val="auto"/>
          <w:szCs w:val="24"/>
        </w:rPr>
      </w:pPr>
      <w:bookmarkStart w:id="53" w:name="_Toc36743919"/>
      <w:bookmarkStart w:id="54" w:name="_Toc37612935"/>
      <w:bookmarkStart w:id="55" w:name="_Toc41738712"/>
      <w:r>
        <w:rPr>
          <w:rFonts w:cs="Times New Roman"/>
          <w:color w:val="auto"/>
          <w:szCs w:val="24"/>
        </w:rPr>
        <w:lastRenderedPageBreak/>
        <w:t>Заключение</w:t>
      </w:r>
      <w:bookmarkEnd w:id="53"/>
      <w:bookmarkEnd w:id="54"/>
      <w:bookmarkEnd w:id="55"/>
      <w:r>
        <w:rPr>
          <w:rFonts w:cs="Times New Roman"/>
          <w:color w:val="auto"/>
          <w:szCs w:val="24"/>
        </w:rPr>
        <w:t xml:space="preserve"> </w:t>
      </w:r>
    </w:p>
    <w:p w:rsidR="00AC0652" w:rsidRDefault="00AC0652" w:rsidP="00AC0652">
      <w:pPr>
        <w:rPr>
          <w:rFonts w:cs="Times New Roman"/>
        </w:rPr>
      </w:pPr>
      <w:r>
        <w:rPr>
          <w:rFonts w:cs="Times New Roman"/>
        </w:rPr>
        <w:t>В ходе написания выпускной квалифицированной работы были решены все поставленные задачи, т.е. изучены теоретические аспекты маркетинга взаимоотношений; проанализирована деятельность исследуемой организации; рассмотрена текущая стратегия построения долгосрочных отношений с клиентами в компании; разработана стратегия, ориентированная на долгосрочные взаимоотношения с клиентами и проведена оценка бюджета ее реализации.</w:t>
      </w:r>
    </w:p>
    <w:p w:rsidR="00AC0652" w:rsidRDefault="00AC0652" w:rsidP="00AC0652">
      <w:pPr>
        <w:rPr>
          <w:rFonts w:cs="Times New Roman"/>
        </w:rPr>
      </w:pPr>
      <w:r>
        <w:rPr>
          <w:rFonts w:cs="Times New Roman"/>
        </w:rPr>
        <w:t xml:space="preserve">Объектом исследования являлась компания «Русьпушнина» </w:t>
      </w:r>
      <w:r w:rsidRPr="00CE541E">
        <w:rPr>
          <w:rFonts w:cs="Times New Roman"/>
        </w:rPr>
        <w:t>–</w:t>
      </w:r>
      <w:r>
        <w:rPr>
          <w:rFonts w:cs="Times New Roman"/>
        </w:rPr>
        <w:t xml:space="preserve"> международный пушно-меховой аукцион. Основным видом деятельности является организация и проведение международных пушных аукционов. </w:t>
      </w:r>
    </w:p>
    <w:p w:rsidR="00AC0652" w:rsidRDefault="00AC0652" w:rsidP="00AC0652">
      <w:pPr>
        <w:rPr>
          <w:rFonts w:cs="Times New Roman"/>
        </w:rPr>
      </w:pPr>
      <w:r>
        <w:rPr>
          <w:rFonts w:cs="Times New Roman"/>
        </w:rPr>
        <w:t>В ходе работы:</w:t>
      </w:r>
    </w:p>
    <w:p w:rsidR="00AC0652" w:rsidRDefault="00AC0652" w:rsidP="00AC0652">
      <w:pPr>
        <w:pStyle w:val="a3"/>
        <w:numPr>
          <w:ilvl w:val="0"/>
          <w:numId w:val="48"/>
        </w:numPr>
        <w:spacing w:line="360" w:lineRule="auto"/>
        <w:jc w:val="both"/>
        <w:rPr>
          <w:rFonts w:ascii="Times New Roman" w:hAnsi="Times New Roman" w:cs="Times New Roman"/>
          <w:sz w:val="24"/>
          <w:szCs w:val="24"/>
        </w:rPr>
      </w:pPr>
      <w:r w:rsidRPr="00E61E10">
        <w:rPr>
          <w:rFonts w:ascii="Times New Roman" w:hAnsi="Times New Roman" w:cs="Times New Roman"/>
          <w:sz w:val="24"/>
          <w:szCs w:val="24"/>
        </w:rPr>
        <w:t xml:space="preserve">Была проанализирована релевантная и актуальная литература по теме маркетинга взаимоотношений в </w:t>
      </w:r>
      <w:r w:rsidRPr="00E61E10">
        <w:rPr>
          <w:rFonts w:ascii="Times New Roman" w:hAnsi="Times New Roman" w:cs="Times New Roman"/>
          <w:sz w:val="24"/>
          <w:szCs w:val="24"/>
          <w:lang w:val="en-US"/>
        </w:rPr>
        <w:t>B</w:t>
      </w:r>
      <w:r w:rsidRPr="00E61E10">
        <w:rPr>
          <w:rFonts w:ascii="Times New Roman" w:hAnsi="Times New Roman" w:cs="Times New Roman"/>
          <w:sz w:val="24"/>
          <w:szCs w:val="24"/>
        </w:rPr>
        <w:t>2</w:t>
      </w:r>
      <w:r w:rsidRPr="00E61E10">
        <w:rPr>
          <w:rFonts w:ascii="Times New Roman" w:hAnsi="Times New Roman" w:cs="Times New Roman"/>
          <w:sz w:val="24"/>
          <w:szCs w:val="24"/>
          <w:lang w:val="en-US"/>
        </w:rPr>
        <w:t>B</w:t>
      </w:r>
      <w:r w:rsidRPr="00E61E10">
        <w:rPr>
          <w:rFonts w:ascii="Times New Roman" w:hAnsi="Times New Roman" w:cs="Times New Roman"/>
          <w:sz w:val="24"/>
          <w:szCs w:val="24"/>
        </w:rPr>
        <w:t xml:space="preserve">-среде; на основании анализа источников информации была составлена модель разработки и внедрения стратегии долгосрочных отношений с покупателями, представленная на рисунке </w:t>
      </w:r>
      <w:r>
        <w:rPr>
          <w:rFonts w:ascii="Times New Roman" w:hAnsi="Times New Roman" w:cs="Times New Roman"/>
          <w:sz w:val="24"/>
          <w:szCs w:val="24"/>
        </w:rPr>
        <w:t>2</w:t>
      </w:r>
      <w:r w:rsidR="00AF18C2">
        <w:rPr>
          <w:rFonts w:ascii="Times New Roman" w:hAnsi="Times New Roman" w:cs="Times New Roman"/>
          <w:sz w:val="24"/>
          <w:szCs w:val="24"/>
        </w:rPr>
        <w:t>3</w:t>
      </w:r>
      <w:r w:rsidRPr="00E61E10">
        <w:rPr>
          <w:rFonts w:ascii="Times New Roman" w:hAnsi="Times New Roman" w:cs="Times New Roman"/>
          <w:sz w:val="24"/>
          <w:szCs w:val="24"/>
        </w:rPr>
        <w:t>.</w:t>
      </w:r>
    </w:p>
    <w:p w:rsidR="00AC0652" w:rsidRDefault="00AC0652" w:rsidP="00AC0652">
      <w:pPr>
        <w:pStyle w:val="a3"/>
        <w:keepNext/>
        <w:spacing w:line="360" w:lineRule="auto"/>
        <w:ind w:left="1429"/>
        <w:jc w:val="center"/>
      </w:pPr>
      <w:r>
        <w:rPr>
          <w:noProof/>
        </w:rPr>
        <w:drawing>
          <wp:inline distT="0" distB="0" distL="0" distR="0" wp14:anchorId="0B7B3EC8" wp14:editId="1224282B">
            <wp:extent cx="3480620" cy="437408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 экрана 2020-04-13 в 11.51.2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3360" cy="4415227"/>
                    </a:xfrm>
                    <a:prstGeom prst="rect">
                      <a:avLst/>
                    </a:prstGeom>
                  </pic:spPr>
                </pic:pic>
              </a:graphicData>
            </a:graphic>
          </wp:inline>
        </w:drawing>
      </w:r>
    </w:p>
    <w:p w:rsidR="00AC0652" w:rsidRDefault="00AC0652" w:rsidP="00AC0652">
      <w:pPr>
        <w:jc w:val="center"/>
      </w:pPr>
      <w:r>
        <w:t>Рисунок 2</w:t>
      </w:r>
      <w:r w:rsidR="00AF18C2">
        <w:t>3</w:t>
      </w:r>
      <w:r>
        <w:t>. Модель разработки и внедрения стратегии долгосрочных отношений с покупателями</w:t>
      </w:r>
    </w:p>
    <w:p w:rsidR="00AC0652" w:rsidRPr="00FA02F5" w:rsidRDefault="00AC0652" w:rsidP="00AC0652">
      <w:pPr>
        <w:jc w:val="left"/>
      </w:pPr>
      <w:r>
        <w:t xml:space="preserve">Составлено по: </w:t>
      </w:r>
      <w:r>
        <w:rPr>
          <w:lang w:val="en-US"/>
        </w:rPr>
        <w:t>[</w:t>
      </w:r>
      <w:r>
        <w:t>Коробейников, 2009</w:t>
      </w:r>
      <w:r>
        <w:rPr>
          <w:lang w:val="en-US"/>
        </w:rPr>
        <w:t>], [Kotler, 2016]</w:t>
      </w:r>
    </w:p>
    <w:p w:rsidR="00AC0652" w:rsidRPr="00E61E10" w:rsidRDefault="00AC0652" w:rsidP="00AC0652">
      <w:pPr>
        <w:pStyle w:val="a3"/>
        <w:numPr>
          <w:ilvl w:val="0"/>
          <w:numId w:val="48"/>
        </w:numPr>
        <w:spacing w:line="360" w:lineRule="auto"/>
        <w:jc w:val="both"/>
        <w:rPr>
          <w:rFonts w:ascii="Times New Roman" w:hAnsi="Times New Roman" w:cs="Times New Roman"/>
          <w:sz w:val="24"/>
          <w:szCs w:val="24"/>
        </w:rPr>
      </w:pPr>
      <w:r w:rsidRPr="00E61E10">
        <w:rPr>
          <w:rFonts w:ascii="Times New Roman" w:hAnsi="Times New Roman" w:cs="Times New Roman"/>
          <w:sz w:val="24"/>
          <w:szCs w:val="24"/>
        </w:rPr>
        <w:lastRenderedPageBreak/>
        <w:t xml:space="preserve">По данной схеме была разработана стратегия для компании «Русьпушнина»; разработка стратегии включала выбор ценности по классической схеме </w:t>
      </w:r>
      <w:r w:rsidRPr="00E61E10">
        <w:rPr>
          <w:rFonts w:ascii="Times New Roman" w:hAnsi="Times New Roman" w:cs="Times New Roman"/>
          <w:sz w:val="24"/>
          <w:szCs w:val="24"/>
          <w:lang w:val="en-US"/>
        </w:rPr>
        <w:t>STP</w:t>
      </w:r>
      <w:r w:rsidRPr="00E61E10">
        <w:rPr>
          <w:rFonts w:ascii="Times New Roman" w:hAnsi="Times New Roman" w:cs="Times New Roman"/>
          <w:sz w:val="24"/>
          <w:szCs w:val="24"/>
        </w:rPr>
        <w:t xml:space="preserve">, предоставление и </w:t>
      </w:r>
      <w:proofErr w:type="spellStart"/>
      <w:r w:rsidRPr="00E61E10">
        <w:rPr>
          <w:rFonts w:ascii="Times New Roman" w:hAnsi="Times New Roman" w:cs="Times New Roman"/>
          <w:sz w:val="24"/>
          <w:szCs w:val="24"/>
        </w:rPr>
        <w:t>коммуницирование</w:t>
      </w:r>
      <w:proofErr w:type="spellEnd"/>
      <w:r w:rsidRPr="00E61E10">
        <w:rPr>
          <w:rFonts w:ascii="Times New Roman" w:hAnsi="Times New Roman" w:cs="Times New Roman"/>
          <w:sz w:val="24"/>
          <w:szCs w:val="24"/>
        </w:rPr>
        <w:t xml:space="preserve"> ценности покупателям. На этапе внедрения были предложены рекомендации, которые позволят сделать имплементацию стратегии успешной.</w:t>
      </w:r>
    </w:p>
    <w:p w:rsidR="00AC0652" w:rsidRPr="00E61E10" w:rsidRDefault="00AC0652" w:rsidP="00AC0652">
      <w:pPr>
        <w:pStyle w:val="a3"/>
        <w:numPr>
          <w:ilvl w:val="0"/>
          <w:numId w:val="48"/>
        </w:numPr>
        <w:spacing w:line="360" w:lineRule="auto"/>
        <w:jc w:val="both"/>
        <w:rPr>
          <w:rFonts w:ascii="Times New Roman" w:hAnsi="Times New Roman" w:cs="Times New Roman"/>
          <w:sz w:val="24"/>
          <w:szCs w:val="24"/>
        </w:rPr>
      </w:pPr>
      <w:r w:rsidRPr="00E61E10">
        <w:rPr>
          <w:rFonts w:ascii="Times New Roman" w:hAnsi="Times New Roman" w:cs="Times New Roman"/>
          <w:sz w:val="24"/>
          <w:szCs w:val="24"/>
        </w:rPr>
        <w:t>Затраты на программы, предложенные в рамках комплекса маркетинга для сегментов и в рамках сопутствующих активностей, влияющих на успешность внедрения стратегии, были оценены финансово; данная оценка показала, что предложенная стратегия является окупаемой при следовании намеченному плану.</w:t>
      </w:r>
    </w:p>
    <w:p w:rsidR="00AC0652" w:rsidRDefault="00AC0652" w:rsidP="00AC0652">
      <w:r>
        <w:t>Компании «Русьпушнина» могут быть сделаны дальнейшие рекомендации по работе в отношении развития долгосрочных отношениях с покупателями:</w:t>
      </w:r>
    </w:p>
    <w:p w:rsidR="00F10493" w:rsidRDefault="00F10493" w:rsidP="00F10493">
      <w:pPr>
        <w:pStyle w:val="a3"/>
        <w:numPr>
          <w:ilvl w:val="0"/>
          <w:numId w:val="69"/>
        </w:numPr>
        <w:spacing w:line="360" w:lineRule="auto"/>
        <w:jc w:val="both"/>
        <w:rPr>
          <w:rFonts w:ascii="Times New Roman" w:hAnsi="Times New Roman" w:cs="Times New Roman"/>
          <w:sz w:val="24"/>
          <w:szCs w:val="24"/>
        </w:rPr>
      </w:pPr>
      <w:r w:rsidRPr="00A8772D">
        <w:rPr>
          <w:rFonts w:ascii="Times New Roman" w:hAnsi="Times New Roman" w:cs="Times New Roman"/>
          <w:i/>
          <w:iCs/>
          <w:sz w:val="24"/>
          <w:szCs w:val="24"/>
        </w:rPr>
        <w:t>Организовать в компании новый отдел – отдел маркетинга.</w:t>
      </w:r>
      <w:r w:rsidRPr="00A8772D">
        <w:rPr>
          <w:rFonts w:ascii="Times New Roman" w:hAnsi="Times New Roman" w:cs="Times New Roman"/>
          <w:sz w:val="24"/>
          <w:szCs w:val="24"/>
        </w:rPr>
        <w:t xml:space="preserve"> </w:t>
      </w:r>
      <w:r w:rsidRPr="00A8772D">
        <w:rPr>
          <w:rFonts w:ascii="Times New Roman" w:hAnsi="Times New Roman" w:cs="Times New Roman"/>
          <w:i/>
          <w:iCs/>
          <w:sz w:val="24"/>
          <w:szCs w:val="24"/>
        </w:rPr>
        <w:t>Провести мероприятия внутреннего маркетинга</w:t>
      </w:r>
      <w:r w:rsidRPr="00A8772D">
        <w:rPr>
          <w:rFonts w:ascii="Times New Roman" w:hAnsi="Times New Roman" w:cs="Times New Roman"/>
          <w:sz w:val="24"/>
          <w:szCs w:val="24"/>
        </w:rPr>
        <w:t xml:space="preserve"> в отношении создания отдела маркетинга, найма менеджера данного отдела, а также самой предлагаемой стратегии с целью донесения до всех сотрудников компании значимости и целей производимых изменений. </w:t>
      </w:r>
      <w:r w:rsidRPr="00A8772D">
        <w:rPr>
          <w:rFonts w:ascii="Times New Roman" w:hAnsi="Times New Roman" w:cs="Times New Roman"/>
          <w:i/>
          <w:iCs/>
          <w:sz w:val="24"/>
          <w:szCs w:val="24"/>
        </w:rPr>
        <w:t>Нанять в штат менеджера отдела маркетинга</w:t>
      </w:r>
      <w:r w:rsidRPr="00A8772D">
        <w:rPr>
          <w:rFonts w:ascii="Times New Roman" w:hAnsi="Times New Roman" w:cs="Times New Roman"/>
          <w:sz w:val="24"/>
          <w:szCs w:val="24"/>
        </w:rPr>
        <w:t xml:space="preserve">, чьей основной задачей будет внедрение и мониторинг стратегии построения долгосрочных отношений с клиентами, и в чьи обязанности будут входить: проведение </w:t>
      </w:r>
      <w:proofErr w:type="spellStart"/>
      <w:r w:rsidRPr="00A8772D">
        <w:rPr>
          <w:rFonts w:ascii="Times New Roman" w:hAnsi="Times New Roman" w:cs="Times New Roman"/>
          <w:sz w:val="24"/>
          <w:szCs w:val="24"/>
        </w:rPr>
        <w:t>неанонимного</w:t>
      </w:r>
      <w:proofErr w:type="spellEnd"/>
      <w:r w:rsidRPr="00A8772D">
        <w:rPr>
          <w:rFonts w:ascii="Times New Roman" w:hAnsi="Times New Roman" w:cs="Times New Roman"/>
          <w:sz w:val="24"/>
          <w:szCs w:val="24"/>
        </w:rPr>
        <w:t xml:space="preserve"> опроса покупателей с оценкой их восприятия отношений с компанией по шкале </w:t>
      </w:r>
      <w:r w:rsidRPr="00A8772D">
        <w:rPr>
          <w:rFonts w:ascii="Times New Roman" w:hAnsi="Times New Roman" w:cs="Times New Roman"/>
          <w:sz w:val="24"/>
          <w:szCs w:val="24"/>
          <w:lang w:val="en-US"/>
        </w:rPr>
        <w:t>B</w:t>
      </w:r>
      <w:r w:rsidRPr="00A8772D">
        <w:rPr>
          <w:rFonts w:ascii="Times New Roman" w:hAnsi="Times New Roman" w:cs="Times New Roman"/>
          <w:sz w:val="24"/>
          <w:szCs w:val="24"/>
        </w:rPr>
        <w:t>2</w:t>
      </w:r>
      <w:r w:rsidRPr="00A8772D">
        <w:rPr>
          <w:rFonts w:ascii="Times New Roman" w:hAnsi="Times New Roman" w:cs="Times New Roman"/>
          <w:sz w:val="24"/>
          <w:szCs w:val="24"/>
          <w:lang w:val="en-US"/>
        </w:rPr>
        <w:t>B</w:t>
      </w:r>
      <w:r w:rsidRPr="00A8772D">
        <w:rPr>
          <w:rFonts w:ascii="Times New Roman" w:hAnsi="Times New Roman" w:cs="Times New Roman"/>
          <w:sz w:val="24"/>
          <w:szCs w:val="24"/>
        </w:rPr>
        <w:t>-</w:t>
      </w:r>
      <w:r w:rsidRPr="00A8772D">
        <w:rPr>
          <w:rFonts w:ascii="Times New Roman" w:hAnsi="Times New Roman" w:cs="Times New Roman"/>
          <w:sz w:val="24"/>
          <w:szCs w:val="24"/>
          <w:lang w:val="en-US"/>
        </w:rPr>
        <w:t>RELPERF</w:t>
      </w:r>
      <w:r w:rsidRPr="00A8772D">
        <w:rPr>
          <w:rFonts w:ascii="Times New Roman" w:hAnsi="Times New Roman" w:cs="Times New Roman"/>
          <w:sz w:val="24"/>
          <w:szCs w:val="24"/>
        </w:rPr>
        <w:t xml:space="preserve">; сегментирование покупателей по критериям </w:t>
      </w:r>
      <w:r w:rsidRPr="00A8772D">
        <w:rPr>
          <w:rFonts w:ascii="Times New Roman" w:hAnsi="Times New Roman" w:cs="Times New Roman"/>
          <w:sz w:val="24"/>
          <w:szCs w:val="24"/>
          <w:lang w:val="en-US"/>
        </w:rPr>
        <w:t>B</w:t>
      </w:r>
      <w:r w:rsidRPr="00A8772D">
        <w:rPr>
          <w:rFonts w:ascii="Times New Roman" w:hAnsi="Times New Roman" w:cs="Times New Roman"/>
          <w:sz w:val="24"/>
          <w:szCs w:val="24"/>
        </w:rPr>
        <w:t>2</w:t>
      </w:r>
      <w:r w:rsidRPr="00A8772D">
        <w:rPr>
          <w:rFonts w:ascii="Times New Roman" w:hAnsi="Times New Roman" w:cs="Times New Roman"/>
          <w:sz w:val="24"/>
          <w:szCs w:val="24"/>
          <w:lang w:val="en-US"/>
        </w:rPr>
        <w:t>B</w:t>
      </w:r>
      <w:r w:rsidRPr="00A8772D">
        <w:rPr>
          <w:rFonts w:ascii="Times New Roman" w:hAnsi="Times New Roman" w:cs="Times New Roman"/>
          <w:sz w:val="24"/>
          <w:szCs w:val="24"/>
        </w:rPr>
        <w:t>-</w:t>
      </w:r>
      <w:r w:rsidRPr="00A8772D">
        <w:rPr>
          <w:rFonts w:ascii="Times New Roman" w:hAnsi="Times New Roman" w:cs="Times New Roman"/>
          <w:sz w:val="24"/>
          <w:szCs w:val="24"/>
          <w:lang w:val="en-US"/>
        </w:rPr>
        <w:t>RELPERF</w:t>
      </w:r>
      <w:r w:rsidRPr="00A8772D">
        <w:rPr>
          <w:rFonts w:ascii="Times New Roman" w:hAnsi="Times New Roman" w:cs="Times New Roman"/>
          <w:sz w:val="24"/>
          <w:szCs w:val="24"/>
        </w:rPr>
        <w:t xml:space="preserve">, прибыльности и потенциала роста; обеспечение выполнения соответствующих сегменту маркетинговых программ в отношении каждого клиента каждого сегмента; работа с </w:t>
      </w:r>
      <w:r w:rsidRPr="00A8772D">
        <w:rPr>
          <w:rFonts w:ascii="Times New Roman" w:hAnsi="Times New Roman" w:cs="Times New Roman"/>
          <w:sz w:val="24"/>
          <w:szCs w:val="24"/>
          <w:lang w:val="en-US"/>
        </w:rPr>
        <w:t>CRM</w:t>
      </w:r>
      <w:r w:rsidRPr="00A8772D">
        <w:rPr>
          <w:rFonts w:ascii="Times New Roman" w:hAnsi="Times New Roman" w:cs="Times New Roman"/>
          <w:sz w:val="24"/>
          <w:szCs w:val="24"/>
        </w:rPr>
        <w:t>-системой; анализ эффективности реализации стратегии; внутренний маркетинг стратегии.</w:t>
      </w:r>
    </w:p>
    <w:p w:rsidR="00F10493" w:rsidRDefault="00F10493" w:rsidP="00F10493">
      <w:pPr>
        <w:pStyle w:val="a3"/>
        <w:numPr>
          <w:ilvl w:val="0"/>
          <w:numId w:val="69"/>
        </w:numPr>
        <w:spacing w:line="360" w:lineRule="auto"/>
        <w:jc w:val="both"/>
        <w:rPr>
          <w:rFonts w:ascii="Times New Roman" w:hAnsi="Times New Roman" w:cs="Times New Roman"/>
          <w:sz w:val="24"/>
          <w:szCs w:val="24"/>
        </w:rPr>
      </w:pPr>
      <w:r w:rsidRPr="00A8772D">
        <w:rPr>
          <w:rFonts w:ascii="Times New Roman" w:hAnsi="Times New Roman" w:cs="Times New Roman"/>
          <w:i/>
          <w:iCs/>
          <w:sz w:val="24"/>
          <w:szCs w:val="24"/>
        </w:rPr>
        <w:t xml:space="preserve">Внедрить в работу компании </w:t>
      </w:r>
      <w:r w:rsidRPr="00A8772D">
        <w:rPr>
          <w:rFonts w:ascii="Times New Roman" w:hAnsi="Times New Roman" w:cs="Times New Roman"/>
          <w:i/>
          <w:iCs/>
          <w:sz w:val="24"/>
          <w:szCs w:val="24"/>
          <w:lang w:val="en-US"/>
        </w:rPr>
        <w:t>CRM</w:t>
      </w:r>
      <w:r w:rsidRPr="00A8772D">
        <w:rPr>
          <w:rFonts w:ascii="Times New Roman" w:hAnsi="Times New Roman" w:cs="Times New Roman"/>
          <w:i/>
          <w:iCs/>
          <w:sz w:val="24"/>
          <w:szCs w:val="24"/>
        </w:rPr>
        <w:t>-систему</w:t>
      </w:r>
      <w:r w:rsidRPr="00A8772D">
        <w:rPr>
          <w:rFonts w:ascii="Times New Roman" w:hAnsi="Times New Roman" w:cs="Times New Roman"/>
          <w:sz w:val="24"/>
          <w:szCs w:val="24"/>
        </w:rPr>
        <w:t xml:space="preserve"> для учета всех маркетинговых мероприятий, проводимых в отношении клиентов, а также упрощения мониторинга различных показателей отношений с ними.</w:t>
      </w:r>
    </w:p>
    <w:p w:rsidR="00F10493" w:rsidRDefault="00F10493" w:rsidP="00F10493">
      <w:pPr>
        <w:pStyle w:val="a3"/>
        <w:numPr>
          <w:ilvl w:val="0"/>
          <w:numId w:val="69"/>
        </w:numPr>
        <w:spacing w:line="360" w:lineRule="auto"/>
        <w:jc w:val="both"/>
        <w:rPr>
          <w:rFonts w:ascii="Times New Roman" w:hAnsi="Times New Roman" w:cs="Times New Roman"/>
          <w:sz w:val="24"/>
          <w:szCs w:val="24"/>
        </w:rPr>
      </w:pPr>
      <w:r w:rsidRPr="00A8772D">
        <w:rPr>
          <w:rFonts w:ascii="Times New Roman" w:hAnsi="Times New Roman" w:cs="Times New Roman"/>
          <w:i/>
          <w:iCs/>
          <w:sz w:val="24"/>
          <w:szCs w:val="24"/>
        </w:rPr>
        <w:t>Провести</w:t>
      </w:r>
      <w:r w:rsidRPr="00A8772D">
        <w:rPr>
          <w:rFonts w:ascii="Times New Roman" w:hAnsi="Times New Roman" w:cs="Times New Roman"/>
          <w:sz w:val="24"/>
          <w:szCs w:val="24"/>
        </w:rPr>
        <w:t xml:space="preserve"> вживую (не онлайн, а при помощи распечатанных анкет в период проведения следующего аукциона) </w:t>
      </w:r>
      <w:proofErr w:type="spellStart"/>
      <w:r w:rsidRPr="00A8772D">
        <w:rPr>
          <w:rFonts w:ascii="Times New Roman" w:hAnsi="Times New Roman" w:cs="Times New Roman"/>
          <w:i/>
          <w:iCs/>
          <w:sz w:val="24"/>
          <w:szCs w:val="24"/>
        </w:rPr>
        <w:t>неанонимный</w:t>
      </w:r>
      <w:proofErr w:type="spellEnd"/>
      <w:r w:rsidRPr="00A8772D">
        <w:rPr>
          <w:rFonts w:ascii="Times New Roman" w:hAnsi="Times New Roman" w:cs="Times New Roman"/>
          <w:i/>
          <w:iCs/>
          <w:sz w:val="24"/>
          <w:szCs w:val="24"/>
        </w:rPr>
        <w:t xml:space="preserve"> опрос</w:t>
      </w:r>
      <w:r w:rsidRPr="00A8772D">
        <w:rPr>
          <w:rFonts w:ascii="Times New Roman" w:hAnsi="Times New Roman" w:cs="Times New Roman"/>
          <w:sz w:val="24"/>
          <w:szCs w:val="24"/>
        </w:rPr>
        <w:t xml:space="preserve">, аналогичный проведенному в рамках данного исследования, с целью оценки каждого клиента по шкале </w:t>
      </w:r>
      <w:r w:rsidRPr="00A8772D">
        <w:rPr>
          <w:rFonts w:ascii="Times New Roman" w:hAnsi="Times New Roman" w:cs="Times New Roman"/>
          <w:sz w:val="24"/>
          <w:szCs w:val="24"/>
          <w:lang w:val="en-US"/>
        </w:rPr>
        <w:t>B</w:t>
      </w:r>
      <w:r w:rsidRPr="00A8772D">
        <w:rPr>
          <w:rFonts w:ascii="Times New Roman" w:hAnsi="Times New Roman" w:cs="Times New Roman"/>
          <w:sz w:val="24"/>
          <w:szCs w:val="24"/>
        </w:rPr>
        <w:t>2</w:t>
      </w:r>
      <w:r w:rsidRPr="00A8772D">
        <w:rPr>
          <w:rFonts w:ascii="Times New Roman" w:hAnsi="Times New Roman" w:cs="Times New Roman"/>
          <w:sz w:val="24"/>
          <w:szCs w:val="24"/>
          <w:lang w:val="en-US"/>
        </w:rPr>
        <w:t>B</w:t>
      </w:r>
      <w:r w:rsidRPr="00A8772D">
        <w:rPr>
          <w:rFonts w:ascii="Times New Roman" w:hAnsi="Times New Roman" w:cs="Times New Roman"/>
          <w:sz w:val="24"/>
          <w:szCs w:val="24"/>
        </w:rPr>
        <w:t>-</w:t>
      </w:r>
      <w:r w:rsidRPr="00A8772D">
        <w:rPr>
          <w:rFonts w:ascii="Times New Roman" w:hAnsi="Times New Roman" w:cs="Times New Roman"/>
          <w:sz w:val="24"/>
          <w:szCs w:val="24"/>
          <w:lang w:val="en-US"/>
        </w:rPr>
        <w:t>RELPERF</w:t>
      </w:r>
      <w:r w:rsidRPr="00A8772D">
        <w:rPr>
          <w:rFonts w:ascii="Times New Roman" w:hAnsi="Times New Roman" w:cs="Times New Roman"/>
          <w:sz w:val="24"/>
          <w:szCs w:val="24"/>
        </w:rPr>
        <w:t xml:space="preserve">, а также потенциалу роста (данные о прибыльности каждого клиента могут быть получены в ходе анализа результатов проведенного аукциона) с целью последующего </w:t>
      </w:r>
      <w:r w:rsidRPr="00A8772D">
        <w:rPr>
          <w:rFonts w:ascii="Times New Roman" w:hAnsi="Times New Roman" w:cs="Times New Roman"/>
          <w:sz w:val="24"/>
          <w:szCs w:val="24"/>
        </w:rPr>
        <w:lastRenderedPageBreak/>
        <w:t xml:space="preserve">сегментирования клиентов по 6 группам, согласно подходу, предложенному Риттером и Андерсеном. </w:t>
      </w:r>
      <w:r w:rsidRPr="00A8772D">
        <w:rPr>
          <w:rFonts w:ascii="Times New Roman" w:hAnsi="Times New Roman" w:cs="Times New Roman"/>
          <w:i/>
          <w:iCs/>
          <w:sz w:val="24"/>
          <w:szCs w:val="24"/>
        </w:rPr>
        <w:t>Произвести сегментирование клиентов</w:t>
      </w:r>
      <w:r w:rsidRPr="00A8772D">
        <w:rPr>
          <w:rFonts w:ascii="Times New Roman" w:hAnsi="Times New Roman" w:cs="Times New Roman"/>
          <w:sz w:val="24"/>
          <w:szCs w:val="24"/>
        </w:rPr>
        <w:t xml:space="preserve"> по 6 сегментам с учётом результатов проведенного опроса; внести данные о принадлежности каждого клиента к определенному сегменту в </w:t>
      </w:r>
      <w:r w:rsidRPr="00A8772D">
        <w:rPr>
          <w:rFonts w:ascii="Times New Roman" w:hAnsi="Times New Roman" w:cs="Times New Roman"/>
          <w:sz w:val="24"/>
          <w:szCs w:val="24"/>
          <w:lang w:val="en-US"/>
        </w:rPr>
        <w:t>CRM</w:t>
      </w:r>
      <w:r w:rsidRPr="00A8772D">
        <w:rPr>
          <w:rFonts w:ascii="Times New Roman" w:hAnsi="Times New Roman" w:cs="Times New Roman"/>
          <w:sz w:val="24"/>
          <w:szCs w:val="24"/>
        </w:rPr>
        <w:t xml:space="preserve">-систему. К следующему аукциону разослать всем клиентам индивидуальные коммерческие предложения с учётом тех маркетинговых комплексов, которые были разработаны для каждого сегмента. </w:t>
      </w:r>
      <w:r w:rsidRPr="00A8772D">
        <w:rPr>
          <w:rFonts w:ascii="Times New Roman" w:hAnsi="Times New Roman" w:cs="Times New Roman"/>
          <w:i/>
          <w:iCs/>
          <w:sz w:val="24"/>
          <w:szCs w:val="24"/>
        </w:rPr>
        <w:t>Обеспечить донесение во время следующего аукциона соответствующей дополнительной ценности</w:t>
      </w:r>
      <w:r w:rsidRPr="00A8772D">
        <w:rPr>
          <w:rFonts w:ascii="Times New Roman" w:hAnsi="Times New Roman" w:cs="Times New Roman"/>
          <w:sz w:val="24"/>
          <w:szCs w:val="24"/>
        </w:rPr>
        <w:t xml:space="preserve"> до представителей каждого сегмента с учётом разработанных для них маркетинговых комплексов.</w:t>
      </w:r>
    </w:p>
    <w:p w:rsidR="00F10493" w:rsidRDefault="00F10493" w:rsidP="00F10493">
      <w:pPr>
        <w:pStyle w:val="a3"/>
        <w:numPr>
          <w:ilvl w:val="0"/>
          <w:numId w:val="69"/>
        </w:numPr>
        <w:spacing w:line="360" w:lineRule="auto"/>
        <w:jc w:val="both"/>
        <w:rPr>
          <w:rFonts w:ascii="Times New Roman" w:hAnsi="Times New Roman" w:cs="Times New Roman"/>
          <w:sz w:val="24"/>
          <w:szCs w:val="24"/>
        </w:rPr>
      </w:pPr>
      <w:r w:rsidRPr="00A8772D">
        <w:rPr>
          <w:rFonts w:ascii="Times New Roman" w:hAnsi="Times New Roman" w:cs="Times New Roman"/>
          <w:i/>
          <w:iCs/>
          <w:sz w:val="24"/>
          <w:szCs w:val="24"/>
        </w:rPr>
        <w:t>Осуществить контроль эффективности предложенной стратегии</w:t>
      </w:r>
      <w:r w:rsidRPr="00A8772D">
        <w:rPr>
          <w:rFonts w:ascii="Times New Roman" w:hAnsi="Times New Roman" w:cs="Times New Roman"/>
          <w:sz w:val="24"/>
          <w:szCs w:val="24"/>
        </w:rPr>
        <w:t xml:space="preserve"> в ходе анализа результатов аукциона, в частности, по показателям динамики объёма закупок отдельных клиентов, сегментов и всей клиентской базы в целом в сравнении с предыдущим аукционом, на котором стратегия ещё не использовалась. При необходимости </w:t>
      </w:r>
      <w:r w:rsidRPr="00A8772D">
        <w:rPr>
          <w:rFonts w:ascii="Times New Roman" w:hAnsi="Times New Roman" w:cs="Times New Roman"/>
          <w:i/>
          <w:iCs/>
          <w:sz w:val="24"/>
          <w:szCs w:val="24"/>
        </w:rPr>
        <w:t>провести корректировку</w:t>
      </w:r>
      <w:r w:rsidRPr="00A8772D">
        <w:rPr>
          <w:rFonts w:ascii="Times New Roman" w:hAnsi="Times New Roman" w:cs="Times New Roman"/>
          <w:sz w:val="24"/>
          <w:szCs w:val="24"/>
        </w:rPr>
        <w:t xml:space="preserve"> предложенной стратегии построения долгосрочных отношений с клиентами: в частности, в случае надобности, изменить соответствующие разработанные маркетинговые комплексы для соответствующих сегментов. (Опционально) </w:t>
      </w:r>
      <w:r w:rsidRPr="00A8772D">
        <w:rPr>
          <w:rFonts w:ascii="Times New Roman" w:hAnsi="Times New Roman" w:cs="Times New Roman"/>
          <w:i/>
          <w:iCs/>
          <w:sz w:val="24"/>
          <w:szCs w:val="24"/>
        </w:rPr>
        <w:t>Внедрить скорректированную стратегию</w:t>
      </w:r>
      <w:r w:rsidRPr="00A8772D">
        <w:rPr>
          <w:rFonts w:ascii="Times New Roman" w:hAnsi="Times New Roman" w:cs="Times New Roman"/>
          <w:sz w:val="24"/>
          <w:szCs w:val="24"/>
        </w:rPr>
        <w:t xml:space="preserve"> на следующем за завершением корректировки аукционе.</w:t>
      </w:r>
    </w:p>
    <w:p w:rsidR="00F10493" w:rsidRDefault="00F10493" w:rsidP="00F10493">
      <w:pPr>
        <w:pStyle w:val="a3"/>
        <w:numPr>
          <w:ilvl w:val="0"/>
          <w:numId w:val="69"/>
        </w:numPr>
        <w:spacing w:line="360" w:lineRule="auto"/>
        <w:jc w:val="both"/>
        <w:rPr>
          <w:rFonts w:ascii="Times New Roman" w:hAnsi="Times New Roman" w:cs="Times New Roman"/>
          <w:sz w:val="24"/>
          <w:szCs w:val="24"/>
        </w:rPr>
      </w:pPr>
      <w:r w:rsidRPr="00A8772D">
        <w:rPr>
          <w:rFonts w:ascii="Times New Roman" w:hAnsi="Times New Roman" w:cs="Times New Roman"/>
          <w:i/>
          <w:iCs/>
          <w:sz w:val="24"/>
          <w:szCs w:val="24"/>
        </w:rPr>
        <w:t>Ввести в стандартный рабочий процесс предоставление отдельным сегментам дополнительной ценности</w:t>
      </w:r>
      <w:r w:rsidRPr="00A8772D">
        <w:rPr>
          <w:rFonts w:ascii="Times New Roman" w:hAnsi="Times New Roman" w:cs="Times New Roman"/>
          <w:sz w:val="24"/>
          <w:szCs w:val="24"/>
        </w:rPr>
        <w:t xml:space="preserve">; отслеживать эффективность стратегии от аукциона к аукциону, и, при необходимости, своевременно корректировать её с учётом изменения потребностей и предпочтений покупателей; использовать показатели эффективности стратегии в качестве </w:t>
      </w:r>
      <w:r w:rsidRPr="00A8772D">
        <w:rPr>
          <w:rFonts w:ascii="Times New Roman" w:hAnsi="Times New Roman" w:cs="Times New Roman"/>
          <w:sz w:val="24"/>
          <w:szCs w:val="24"/>
          <w:lang w:val="en-US"/>
        </w:rPr>
        <w:t>KPI</w:t>
      </w:r>
      <w:r w:rsidRPr="00A8772D">
        <w:rPr>
          <w:rFonts w:ascii="Times New Roman" w:hAnsi="Times New Roman" w:cs="Times New Roman"/>
          <w:sz w:val="24"/>
          <w:szCs w:val="24"/>
        </w:rPr>
        <w:t xml:space="preserve"> для менеджера отдела маркетинга, ответственного за её внедрение.</w:t>
      </w:r>
    </w:p>
    <w:p w:rsidR="00AC0652" w:rsidRDefault="00A911BF" w:rsidP="00AC0652">
      <w:r>
        <w:t>Таким образом, при условии успешного внедрения предлагаемой стратегии, компания может ожидать роста прибыльности, удовлетворенности и приверженности клиентов, что и являлось основной целью разработки долгосрочной стратегии и ключевым вызовом для компании на сегодняшний день.</w:t>
      </w:r>
    </w:p>
    <w:p w:rsidR="00AC0652" w:rsidRDefault="00AC0652" w:rsidP="00AC0652"/>
    <w:p w:rsidR="00AC0652" w:rsidRDefault="00AC0652" w:rsidP="00AC0652">
      <w:pPr>
        <w:sectPr w:rsidR="00AC0652" w:rsidSect="00F24BD0">
          <w:pgSz w:w="11900" w:h="16840"/>
          <w:pgMar w:top="1134" w:right="850" w:bottom="1134" w:left="1701" w:header="708" w:footer="708" w:gutter="0"/>
          <w:cols w:space="708"/>
          <w:docGrid w:linePitch="360"/>
        </w:sectPr>
      </w:pPr>
    </w:p>
    <w:p w:rsidR="00AC0652" w:rsidRPr="00C23651" w:rsidRDefault="00AC0652" w:rsidP="00AC0652">
      <w:pPr>
        <w:pStyle w:val="1"/>
      </w:pPr>
      <w:bookmarkStart w:id="56" w:name="_Toc36743920"/>
      <w:bookmarkStart w:id="57" w:name="_Toc37612936"/>
      <w:bookmarkStart w:id="58" w:name="_Toc41738713"/>
      <w:r w:rsidRPr="00C23651">
        <w:lastRenderedPageBreak/>
        <w:t>Список использованной литературы</w:t>
      </w:r>
      <w:bookmarkEnd w:id="56"/>
      <w:bookmarkEnd w:id="57"/>
      <w:bookmarkEnd w:id="58"/>
    </w:p>
    <w:p w:rsidR="00AC0652" w:rsidRDefault="00AC0652" w:rsidP="00AC0652">
      <w:pPr>
        <w:numPr>
          <w:ilvl w:val="0"/>
          <w:numId w:val="50"/>
        </w:numPr>
        <w:ind w:left="0" w:firstLine="709"/>
        <w:contextualSpacing/>
        <w:rPr>
          <w:rFonts w:cs="Times New Roman"/>
        </w:rPr>
      </w:pPr>
      <w:proofErr w:type="spellStart"/>
      <w:r>
        <w:rPr>
          <w:rFonts w:cs="Times New Roman"/>
        </w:rPr>
        <w:t>Баумгартен</w:t>
      </w:r>
      <w:proofErr w:type="spellEnd"/>
      <w:r>
        <w:rPr>
          <w:rFonts w:cs="Times New Roman"/>
        </w:rPr>
        <w:t xml:space="preserve">, Л. В. </w:t>
      </w:r>
      <w:r w:rsidRPr="00E40FCE">
        <w:rPr>
          <w:rFonts w:cs="Times New Roman"/>
        </w:rPr>
        <w:t>Менеджмент в туристской индустрии: учебник / Л.</w:t>
      </w:r>
      <w:r>
        <w:rPr>
          <w:rFonts w:cs="Times New Roman"/>
        </w:rPr>
        <w:t xml:space="preserve"> </w:t>
      </w:r>
      <w:r w:rsidRPr="00E40FCE">
        <w:rPr>
          <w:rFonts w:cs="Times New Roman"/>
        </w:rPr>
        <w:t xml:space="preserve">В. </w:t>
      </w:r>
      <w:proofErr w:type="spellStart"/>
      <w:r w:rsidRPr="00E40FCE">
        <w:rPr>
          <w:rFonts w:cs="Times New Roman"/>
        </w:rPr>
        <w:t>Баумгартен</w:t>
      </w:r>
      <w:proofErr w:type="spellEnd"/>
      <w:r w:rsidRPr="00E40FCE">
        <w:rPr>
          <w:rFonts w:cs="Times New Roman"/>
        </w:rPr>
        <w:t xml:space="preserve">. </w:t>
      </w:r>
      <w:r w:rsidRPr="002D6570">
        <w:rPr>
          <w:rFonts w:cs="Times New Roman"/>
        </w:rPr>
        <w:t>–</w:t>
      </w:r>
      <w:r w:rsidRPr="00E40FCE">
        <w:rPr>
          <w:rFonts w:cs="Times New Roman"/>
        </w:rPr>
        <w:t xml:space="preserve"> М.: Вузовский учебник: ИНФРА-М, 2019. </w:t>
      </w:r>
      <w:r w:rsidRPr="002D6570">
        <w:rPr>
          <w:rFonts w:cs="Times New Roman"/>
        </w:rPr>
        <w:t>–</w:t>
      </w:r>
      <w:r w:rsidRPr="00E40FCE">
        <w:rPr>
          <w:rFonts w:cs="Times New Roman"/>
        </w:rPr>
        <w:t xml:space="preserve"> 236 с.</w:t>
      </w:r>
    </w:p>
    <w:p w:rsidR="00AC0652" w:rsidRDefault="00AC0652" w:rsidP="00AC0652">
      <w:pPr>
        <w:numPr>
          <w:ilvl w:val="0"/>
          <w:numId w:val="50"/>
        </w:numPr>
        <w:ind w:left="0" w:firstLine="709"/>
        <w:contextualSpacing/>
        <w:rPr>
          <w:rFonts w:cs="Times New Roman"/>
        </w:rPr>
      </w:pPr>
      <w:r w:rsidRPr="002D6570">
        <w:rPr>
          <w:rFonts w:cs="Times New Roman"/>
        </w:rPr>
        <w:t xml:space="preserve">Беляев, В. И. Маркетинг: основы теории и практики: учебник / В. И. Беляев. – 4-е изд., </w:t>
      </w:r>
      <w:proofErr w:type="spellStart"/>
      <w:r w:rsidRPr="002D6570">
        <w:rPr>
          <w:rFonts w:cs="Times New Roman"/>
        </w:rPr>
        <w:t>перераб</w:t>
      </w:r>
      <w:proofErr w:type="spellEnd"/>
      <w:proofErr w:type="gramStart"/>
      <w:r w:rsidRPr="002D6570">
        <w:rPr>
          <w:rFonts w:cs="Times New Roman"/>
        </w:rPr>
        <w:t>.</w:t>
      </w:r>
      <w:proofErr w:type="gramEnd"/>
      <w:r w:rsidRPr="002D6570">
        <w:rPr>
          <w:rFonts w:cs="Times New Roman"/>
        </w:rPr>
        <w:t xml:space="preserve"> и доп. – Москва: КНОРУС, 2018. – 676 с.</w:t>
      </w:r>
    </w:p>
    <w:p w:rsidR="00AC0652" w:rsidRPr="002D6570" w:rsidRDefault="00AC0652" w:rsidP="00AC0652">
      <w:pPr>
        <w:numPr>
          <w:ilvl w:val="0"/>
          <w:numId w:val="50"/>
        </w:numPr>
        <w:ind w:left="0" w:firstLine="709"/>
        <w:contextualSpacing/>
        <w:rPr>
          <w:rFonts w:cs="Times New Roman"/>
        </w:rPr>
      </w:pPr>
      <w:proofErr w:type="spellStart"/>
      <w:r>
        <w:rPr>
          <w:rFonts w:cs="Times New Roman"/>
        </w:rPr>
        <w:t>Бинеева</w:t>
      </w:r>
      <w:proofErr w:type="spellEnd"/>
      <w:r>
        <w:rPr>
          <w:rFonts w:cs="Times New Roman"/>
        </w:rPr>
        <w:t xml:space="preserve">, А. А. </w:t>
      </w:r>
      <w:r w:rsidRPr="001D0E3E">
        <w:rPr>
          <w:rFonts w:cs="Times New Roman"/>
        </w:rPr>
        <w:t>Подходы к совершенствованию взаимоотношений компании с партнерами на В2В рынке</w:t>
      </w:r>
      <w:r>
        <w:rPr>
          <w:rFonts w:cs="Times New Roman"/>
        </w:rPr>
        <w:t xml:space="preserve"> / А. А. </w:t>
      </w:r>
      <w:proofErr w:type="spellStart"/>
      <w:r>
        <w:rPr>
          <w:rFonts w:cs="Times New Roman"/>
        </w:rPr>
        <w:t>Бинеева</w:t>
      </w:r>
      <w:proofErr w:type="spellEnd"/>
      <w:r w:rsidRPr="001D0E3E">
        <w:rPr>
          <w:rFonts w:cs="Times New Roman"/>
        </w:rPr>
        <w:t xml:space="preserve"> // Научный журнал.</w:t>
      </w:r>
      <w:r>
        <w:rPr>
          <w:rFonts w:cs="Times New Roman"/>
        </w:rPr>
        <w:t xml:space="preserve"> </w:t>
      </w:r>
      <w:r w:rsidRPr="001D0E3E">
        <w:rPr>
          <w:rFonts w:cs="Times New Roman"/>
        </w:rPr>
        <w:t>– 2017. –</w:t>
      </w:r>
      <w:r>
        <w:rPr>
          <w:rFonts w:cs="Times New Roman"/>
        </w:rPr>
        <w:t xml:space="preserve"> </w:t>
      </w:r>
      <w:r w:rsidRPr="001D0E3E">
        <w:rPr>
          <w:rFonts w:cs="Times New Roman"/>
        </w:rPr>
        <w:t>№6-2 (19).</w:t>
      </w:r>
      <w:r>
        <w:rPr>
          <w:rFonts w:cs="Times New Roman"/>
        </w:rPr>
        <w:t xml:space="preserve"> </w:t>
      </w:r>
      <w:r w:rsidRPr="001D0E3E">
        <w:rPr>
          <w:rFonts w:cs="Times New Roman"/>
        </w:rPr>
        <w:t>–</w:t>
      </w:r>
      <w:r>
        <w:rPr>
          <w:rFonts w:cs="Times New Roman"/>
        </w:rPr>
        <w:t xml:space="preserve"> С. 74-75.</w:t>
      </w:r>
      <w:r w:rsidRPr="001D0E3E">
        <w:rPr>
          <w:rFonts w:cs="Times New Roman"/>
        </w:rPr>
        <w:t xml:space="preserve"> </w:t>
      </w:r>
      <w:r>
        <w:rPr>
          <w:rFonts w:cs="Times New Roman"/>
        </w:rPr>
        <w:t>Режим доступа</w:t>
      </w:r>
      <w:r w:rsidRPr="001D0E3E">
        <w:rPr>
          <w:rFonts w:cs="Times New Roman"/>
        </w:rPr>
        <w:t>: https://cyberleninka.ru/article/n/podhody-k-sovershenstvovaniyu-vzaimootnosheniy-kompanii-s-partnerami-na-v2v-rynke (дата обращения: 21.03.2020).</w:t>
      </w:r>
    </w:p>
    <w:p w:rsidR="00AC0652" w:rsidRPr="002D6570" w:rsidRDefault="00AC0652" w:rsidP="00AC0652">
      <w:pPr>
        <w:numPr>
          <w:ilvl w:val="0"/>
          <w:numId w:val="50"/>
        </w:numPr>
        <w:ind w:left="0" w:firstLine="709"/>
        <w:contextualSpacing/>
        <w:rPr>
          <w:rFonts w:cs="Times New Roman"/>
        </w:rPr>
      </w:pPr>
      <w:proofErr w:type="spellStart"/>
      <w:r w:rsidRPr="002D6570">
        <w:rPr>
          <w:rFonts w:cs="Times New Roman"/>
        </w:rPr>
        <w:t>Бурмистрова</w:t>
      </w:r>
      <w:proofErr w:type="spellEnd"/>
      <w:r w:rsidRPr="002D6570">
        <w:rPr>
          <w:rFonts w:cs="Times New Roman"/>
        </w:rPr>
        <w:t xml:space="preserve">, И. К. Рынок В2В – современные формы сотрудничества и развития / И.К. </w:t>
      </w:r>
      <w:proofErr w:type="spellStart"/>
      <w:r w:rsidRPr="002D6570">
        <w:rPr>
          <w:rFonts w:cs="Times New Roman"/>
        </w:rPr>
        <w:t>Бурмистрова</w:t>
      </w:r>
      <w:proofErr w:type="spellEnd"/>
      <w:r w:rsidRPr="002D6570">
        <w:rPr>
          <w:rFonts w:cs="Times New Roman"/>
        </w:rPr>
        <w:t xml:space="preserve">, И.М. </w:t>
      </w:r>
      <w:proofErr w:type="spellStart"/>
      <w:r w:rsidRPr="002D6570">
        <w:rPr>
          <w:rFonts w:cs="Times New Roman"/>
        </w:rPr>
        <w:t>Кублин</w:t>
      </w:r>
      <w:proofErr w:type="spellEnd"/>
      <w:r w:rsidRPr="002D6570">
        <w:rPr>
          <w:rFonts w:cs="Times New Roman"/>
        </w:rPr>
        <w:t xml:space="preserve"> // Вестник Саратовского государственного социально-экономического университета. – 2018. – № 2 (31). – С. 9-13.</w:t>
      </w:r>
    </w:p>
    <w:p w:rsidR="00AC0652" w:rsidRDefault="00AC0652" w:rsidP="00AC0652">
      <w:pPr>
        <w:numPr>
          <w:ilvl w:val="0"/>
          <w:numId w:val="50"/>
        </w:numPr>
        <w:ind w:left="0" w:firstLine="709"/>
        <w:contextualSpacing/>
        <w:rPr>
          <w:rFonts w:cs="Times New Roman"/>
        </w:rPr>
      </w:pPr>
      <w:proofErr w:type="spellStart"/>
      <w:r w:rsidRPr="002D6570">
        <w:rPr>
          <w:rFonts w:cs="Times New Roman"/>
        </w:rPr>
        <w:t>Данченок</w:t>
      </w:r>
      <w:proofErr w:type="spellEnd"/>
      <w:r w:rsidRPr="002D6570">
        <w:rPr>
          <w:rFonts w:cs="Times New Roman"/>
        </w:rPr>
        <w:t xml:space="preserve">, Л. А. Маркетинг: учебник и практикум для академического </w:t>
      </w:r>
      <w:proofErr w:type="spellStart"/>
      <w:r w:rsidRPr="002D6570">
        <w:rPr>
          <w:rFonts w:cs="Times New Roman"/>
        </w:rPr>
        <w:t>бакалавриата</w:t>
      </w:r>
      <w:proofErr w:type="spellEnd"/>
      <w:r w:rsidRPr="002D6570">
        <w:rPr>
          <w:rFonts w:cs="Times New Roman"/>
        </w:rPr>
        <w:t xml:space="preserve"> / под ред. Л. А. </w:t>
      </w:r>
      <w:proofErr w:type="spellStart"/>
      <w:r w:rsidRPr="002D6570">
        <w:rPr>
          <w:rFonts w:cs="Times New Roman"/>
        </w:rPr>
        <w:t>Данченок</w:t>
      </w:r>
      <w:proofErr w:type="spellEnd"/>
      <w:r w:rsidRPr="002D6570">
        <w:rPr>
          <w:rFonts w:cs="Times New Roman"/>
        </w:rPr>
        <w:t xml:space="preserve">. – М.: Издательство </w:t>
      </w:r>
      <w:proofErr w:type="spellStart"/>
      <w:r w:rsidRPr="002D6570">
        <w:rPr>
          <w:rFonts w:cs="Times New Roman"/>
        </w:rPr>
        <w:t>Юрайт</w:t>
      </w:r>
      <w:proofErr w:type="spellEnd"/>
      <w:r w:rsidRPr="002D6570">
        <w:rPr>
          <w:rFonts w:cs="Times New Roman"/>
        </w:rPr>
        <w:t>, 2017. – 486 с.</w:t>
      </w:r>
    </w:p>
    <w:p w:rsidR="00AC0652" w:rsidRPr="002D6570" w:rsidRDefault="00AC0652" w:rsidP="00AC0652">
      <w:pPr>
        <w:numPr>
          <w:ilvl w:val="0"/>
          <w:numId w:val="50"/>
        </w:numPr>
        <w:ind w:left="0" w:firstLine="709"/>
        <w:contextualSpacing/>
        <w:rPr>
          <w:rFonts w:cs="Times New Roman"/>
        </w:rPr>
      </w:pPr>
      <w:r>
        <w:rPr>
          <w:rFonts w:cs="Times New Roman"/>
        </w:rPr>
        <w:t>Зарецкая, Г. П. Маркетинговые исследования пушно-меховой индустрии России / Г. П. Зарецкая и др. – М.: НО «Российский пушно-меховой союз», 2015. – 137 с.</w:t>
      </w:r>
    </w:p>
    <w:p w:rsidR="00AC0652" w:rsidRDefault="00AC0652" w:rsidP="00AC0652">
      <w:pPr>
        <w:numPr>
          <w:ilvl w:val="0"/>
          <w:numId w:val="50"/>
        </w:numPr>
        <w:ind w:left="0" w:firstLine="709"/>
        <w:contextualSpacing/>
        <w:rPr>
          <w:rFonts w:cs="Times New Roman"/>
        </w:rPr>
      </w:pPr>
      <w:proofErr w:type="spellStart"/>
      <w:r w:rsidRPr="002D6570">
        <w:rPr>
          <w:rFonts w:cs="Times New Roman"/>
        </w:rPr>
        <w:t>Иган</w:t>
      </w:r>
      <w:proofErr w:type="spellEnd"/>
      <w:r w:rsidRPr="002D6570">
        <w:rPr>
          <w:rFonts w:cs="Times New Roman"/>
        </w:rPr>
        <w:t xml:space="preserve">, Дж. Маркетинг взаимоотношений. Анализ маркетинговых стратегий на основе взаимоотношений / Дж. </w:t>
      </w:r>
      <w:proofErr w:type="spellStart"/>
      <w:r w:rsidRPr="002D6570">
        <w:rPr>
          <w:rFonts w:cs="Times New Roman"/>
        </w:rPr>
        <w:t>Иган</w:t>
      </w:r>
      <w:proofErr w:type="spellEnd"/>
      <w:r w:rsidRPr="002D6570">
        <w:rPr>
          <w:rFonts w:cs="Times New Roman"/>
        </w:rPr>
        <w:t>. – М.: ЮНИТИ-ДАНА, 2014. – 50 с.</w:t>
      </w:r>
    </w:p>
    <w:p w:rsidR="00AC0652" w:rsidRDefault="00AC0652" w:rsidP="00AC0652">
      <w:pPr>
        <w:numPr>
          <w:ilvl w:val="0"/>
          <w:numId w:val="50"/>
        </w:numPr>
        <w:ind w:left="0" w:firstLine="709"/>
        <w:contextualSpacing/>
        <w:rPr>
          <w:rFonts w:cs="Times New Roman"/>
        </w:rPr>
      </w:pPr>
      <w:r>
        <w:rPr>
          <w:rFonts w:cs="Times New Roman"/>
        </w:rPr>
        <w:t>Коробейников, Е. А. Модель разработки и внедрения стратегии, ориентированной на взаимоотношения с контрагентами, в региональной компании профессиональной радиосвязи / Е. А. Коробейников // Экономические науки. – 2009. № 5(54). – С. 110-114.</w:t>
      </w:r>
    </w:p>
    <w:p w:rsidR="00AC0652" w:rsidRPr="002D6570" w:rsidRDefault="00AC0652" w:rsidP="00AC0652">
      <w:pPr>
        <w:numPr>
          <w:ilvl w:val="0"/>
          <w:numId w:val="50"/>
        </w:numPr>
        <w:ind w:left="0" w:firstLine="709"/>
        <w:contextualSpacing/>
        <w:rPr>
          <w:rFonts w:cs="Times New Roman"/>
        </w:rPr>
      </w:pPr>
      <w:proofErr w:type="spellStart"/>
      <w:r>
        <w:rPr>
          <w:rFonts w:cs="Times New Roman"/>
        </w:rPr>
        <w:t>Крылатов</w:t>
      </w:r>
      <w:proofErr w:type="spellEnd"/>
      <w:r>
        <w:rPr>
          <w:rFonts w:cs="Times New Roman"/>
        </w:rPr>
        <w:t xml:space="preserve">, С. А. </w:t>
      </w:r>
      <w:r w:rsidRPr="00FD3F50">
        <w:rPr>
          <w:rFonts w:cs="Times New Roman"/>
        </w:rPr>
        <w:t>Управление взаимоотношениями с клиентами и бизнес-стратегии</w:t>
      </w:r>
      <w:r>
        <w:rPr>
          <w:rFonts w:cs="Times New Roman"/>
        </w:rPr>
        <w:t xml:space="preserve"> / С. А. </w:t>
      </w:r>
      <w:proofErr w:type="spellStart"/>
      <w:r>
        <w:rPr>
          <w:rFonts w:cs="Times New Roman"/>
        </w:rPr>
        <w:t>Крылатов</w:t>
      </w:r>
      <w:proofErr w:type="spellEnd"/>
      <w:r w:rsidRPr="00FD3F50">
        <w:rPr>
          <w:rFonts w:cs="Times New Roman"/>
        </w:rPr>
        <w:t xml:space="preserve"> // Наука, техника и образование.</w:t>
      </w:r>
      <w:r>
        <w:rPr>
          <w:rFonts w:cs="Times New Roman"/>
        </w:rPr>
        <w:t xml:space="preserve"> </w:t>
      </w:r>
      <w:r w:rsidRPr="00FD3F50">
        <w:rPr>
          <w:rFonts w:cs="Times New Roman"/>
        </w:rPr>
        <w:t>– 2018.</w:t>
      </w:r>
      <w:r>
        <w:rPr>
          <w:rFonts w:cs="Times New Roman"/>
        </w:rPr>
        <w:t xml:space="preserve"> </w:t>
      </w:r>
      <w:r w:rsidRPr="00FD3F50">
        <w:rPr>
          <w:rFonts w:cs="Times New Roman"/>
        </w:rPr>
        <w:t>– №6 (47). –</w:t>
      </w:r>
      <w:r>
        <w:rPr>
          <w:rFonts w:cs="Times New Roman"/>
        </w:rPr>
        <w:t xml:space="preserve"> С. 89-93. </w:t>
      </w:r>
      <w:r w:rsidRPr="00FD3F50">
        <w:rPr>
          <w:rFonts w:cs="Times New Roman"/>
        </w:rPr>
        <w:t>–</w:t>
      </w:r>
      <w:r>
        <w:rPr>
          <w:rFonts w:cs="Times New Roman"/>
        </w:rPr>
        <w:t xml:space="preserve"> Режим доступа</w:t>
      </w:r>
      <w:r w:rsidRPr="00FD3F50">
        <w:rPr>
          <w:rFonts w:cs="Times New Roman"/>
        </w:rPr>
        <w:t>: https://cyberleninka.ru/article/n/upravlenie-vzaimootnosheniyami-s-klientami-i-biznes-strategii (дата обращения: 21.03.2020).</w:t>
      </w:r>
    </w:p>
    <w:p w:rsidR="00AC0652" w:rsidRPr="002D6570" w:rsidRDefault="00AC0652" w:rsidP="00AC0652">
      <w:pPr>
        <w:numPr>
          <w:ilvl w:val="0"/>
          <w:numId w:val="50"/>
        </w:numPr>
        <w:ind w:left="0" w:firstLine="709"/>
        <w:contextualSpacing/>
        <w:rPr>
          <w:rFonts w:cs="Times New Roman"/>
        </w:rPr>
      </w:pPr>
      <w:r w:rsidRPr="002D6570">
        <w:rPr>
          <w:rFonts w:cs="Times New Roman"/>
        </w:rPr>
        <w:t>Кулиева, Д.Б. Особенности В2В маркетинга / Д.Б. Кулиева // Сборник статей XIII региональной научно-практической конференции молодых ученых. – 2016. – С. 186-191.</w:t>
      </w:r>
    </w:p>
    <w:p w:rsidR="00AC0652" w:rsidRPr="002D6570" w:rsidRDefault="00AC0652" w:rsidP="00AC0652">
      <w:pPr>
        <w:numPr>
          <w:ilvl w:val="0"/>
          <w:numId w:val="50"/>
        </w:numPr>
        <w:ind w:left="0" w:firstLine="709"/>
        <w:contextualSpacing/>
        <w:rPr>
          <w:rFonts w:cs="Times New Roman"/>
        </w:rPr>
      </w:pPr>
      <w:r w:rsidRPr="002D6570">
        <w:rPr>
          <w:rFonts w:cs="Times New Roman"/>
        </w:rPr>
        <w:t xml:space="preserve">Кущ, С. П. Маркетинг на </w:t>
      </w:r>
      <w:r w:rsidRPr="002D6570">
        <w:rPr>
          <w:rFonts w:cs="Times New Roman"/>
          <w:lang w:val="en-US"/>
        </w:rPr>
        <w:t>b</w:t>
      </w:r>
      <w:r w:rsidRPr="002D6570">
        <w:rPr>
          <w:rFonts w:cs="Times New Roman"/>
        </w:rPr>
        <w:t>2</w:t>
      </w:r>
      <w:r w:rsidRPr="002D6570">
        <w:rPr>
          <w:rFonts w:cs="Times New Roman"/>
          <w:lang w:val="en-US"/>
        </w:rPr>
        <w:t>b</w:t>
      </w:r>
      <w:r w:rsidRPr="002D6570">
        <w:rPr>
          <w:rFonts w:cs="Times New Roman"/>
        </w:rPr>
        <w:t xml:space="preserve"> рынках: </w:t>
      </w:r>
      <w:proofErr w:type="spellStart"/>
      <w:r w:rsidRPr="002D6570">
        <w:rPr>
          <w:rFonts w:cs="Times New Roman"/>
        </w:rPr>
        <w:t>отношенческий</w:t>
      </w:r>
      <w:proofErr w:type="spellEnd"/>
      <w:r w:rsidRPr="002D6570">
        <w:rPr>
          <w:rFonts w:cs="Times New Roman"/>
        </w:rPr>
        <w:t xml:space="preserve"> подход / С.П. Кущ, М.М. Смирнова. – СПб: Высшая школа менеджмента, 2010. – 272 с.</w:t>
      </w:r>
    </w:p>
    <w:p w:rsidR="00AC0652" w:rsidRPr="002D6570" w:rsidRDefault="00AC0652" w:rsidP="00AC0652">
      <w:pPr>
        <w:numPr>
          <w:ilvl w:val="0"/>
          <w:numId w:val="50"/>
        </w:numPr>
        <w:ind w:left="0" w:firstLine="709"/>
        <w:contextualSpacing/>
        <w:rPr>
          <w:rFonts w:cs="Times New Roman"/>
        </w:rPr>
      </w:pPr>
      <w:proofErr w:type="spellStart"/>
      <w:r w:rsidRPr="002D6570">
        <w:rPr>
          <w:rFonts w:cs="Times New Roman"/>
        </w:rPr>
        <w:t>Мартышев</w:t>
      </w:r>
      <w:proofErr w:type="spellEnd"/>
      <w:r w:rsidRPr="002D6570">
        <w:rPr>
          <w:rFonts w:cs="Times New Roman"/>
        </w:rPr>
        <w:t xml:space="preserve">, А. В. Маркетинг отношений / А. В. </w:t>
      </w:r>
      <w:proofErr w:type="spellStart"/>
      <w:r w:rsidRPr="002D6570">
        <w:rPr>
          <w:rFonts w:cs="Times New Roman"/>
        </w:rPr>
        <w:t>Мартышев</w:t>
      </w:r>
      <w:proofErr w:type="spellEnd"/>
      <w:r w:rsidRPr="002D6570">
        <w:rPr>
          <w:rFonts w:cs="Times New Roman"/>
        </w:rPr>
        <w:t>. – Владивосток, 2015. – 107 с.</w:t>
      </w:r>
    </w:p>
    <w:p w:rsidR="00AC0652" w:rsidRPr="002D6570" w:rsidRDefault="00AC0652" w:rsidP="00AC0652">
      <w:pPr>
        <w:numPr>
          <w:ilvl w:val="0"/>
          <w:numId w:val="50"/>
        </w:numPr>
        <w:ind w:left="0" w:firstLine="709"/>
        <w:contextualSpacing/>
        <w:rPr>
          <w:rFonts w:cs="Times New Roman"/>
        </w:rPr>
      </w:pPr>
      <w:proofErr w:type="spellStart"/>
      <w:r w:rsidRPr="002D6570">
        <w:rPr>
          <w:rFonts w:cs="Times New Roman"/>
        </w:rPr>
        <w:t>Неганова</w:t>
      </w:r>
      <w:proofErr w:type="spellEnd"/>
      <w:r w:rsidRPr="002D6570">
        <w:rPr>
          <w:rFonts w:cs="Times New Roman"/>
        </w:rPr>
        <w:t xml:space="preserve">, В. П. Категория ценности в маркетинге взаимоотношений / В. П. </w:t>
      </w:r>
      <w:proofErr w:type="spellStart"/>
      <w:r w:rsidRPr="002D6570">
        <w:rPr>
          <w:rFonts w:cs="Times New Roman"/>
        </w:rPr>
        <w:t>Неганова</w:t>
      </w:r>
      <w:proofErr w:type="spellEnd"/>
      <w:r w:rsidRPr="002D6570">
        <w:rPr>
          <w:rFonts w:cs="Times New Roman"/>
        </w:rPr>
        <w:t xml:space="preserve"> // </w:t>
      </w:r>
      <w:proofErr w:type="spellStart"/>
      <w:r w:rsidRPr="002D6570">
        <w:rPr>
          <w:rFonts w:cs="Times New Roman"/>
        </w:rPr>
        <w:t>Journal</w:t>
      </w:r>
      <w:proofErr w:type="spellEnd"/>
      <w:r w:rsidRPr="002D6570">
        <w:rPr>
          <w:rFonts w:cs="Times New Roman"/>
        </w:rPr>
        <w:t xml:space="preserve"> </w:t>
      </w:r>
      <w:proofErr w:type="spellStart"/>
      <w:r w:rsidRPr="002D6570">
        <w:rPr>
          <w:rFonts w:cs="Times New Roman"/>
        </w:rPr>
        <w:t>of</w:t>
      </w:r>
      <w:proofErr w:type="spellEnd"/>
      <w:r w:rsidRPr="002D6570">
        <w:rPr>
          <w:rFonts w:cs="Times New Roman"/>
        </w:rPr>
        <w:t xml:space="preserve"> </w:t>
      </w:r>
      <w:proofErr w:type="spellStart"/>
      <w:r w:rsidRPr="002D6570">
        <w:rPr>
          <w:rFonts w:cs="Times New Roman"/>
        </w:rPr>
        <w:t>new</w:t>
      </w:r>
      <w:proofErr w:type="spellEnd"/>
      <w:r w:rsidRPr="002D6570">
        <w:rPr>
          <w:rFonts w:cs="Times New Roman"/>
        </w:rPr>
        <w:t xml:space="preserve"> </w:t>
      </w:r>
      <w:proofErr w:type="spellStart"/>
      <w:r w:rsidRPr="002D6570">
        <w:rPr>
          <w:rFonts w:cs="Times New Roman"/>
        </w:rPr>
        <w:t>economy</w:t>
      </w:r>
      <w:proofErr w:type="spellEnd"/>
      <w:r w:rsidRPr="002D6570">
        <w:rPr>
          <w:rFonts w:cs="Times New Roman"/>
        </w:rPr>
        <w:t xml:space="preserve">. – 2012. – №3 (41). – С. 122-127. – Режим доступа: </w:t>
      </w:r>
      <w:r w:rsidRPr="002D6570">
        <w:rPr>
          <w:rFonts w:cs="Times New Roman"/>
        </w:rPr>
        <w:lastRenderedPageBreak/>
        <w:t>https://cyberleninka.ru/article/n/kategoriya-tsennosti-v-marketinge-vzaimootnosheniy (дата обращения: 06.03.2020).</w:t>
      </w:r>
    </w:p>
    <w:p w:rsidR="00AC0652" w:rsidRPr="002D6570" w:rsidRDefault="00AC0652" w:rsidP="00AC0652">
      <w:pPr>
        <w:numPr>
          <w:ilvl w:val="0"/>
          <w:numId w:val="50"/>
        </w:numPr>
        <w:ind w:left="0" w:firstLine="709"/>
        <w:contextualSpacing/>
        <w:rPr>
          <w:rFonts w:cs="Times New Roman"/>
        </w:rPr>
      </w:pPr>
      <w:proofErr w:type="spellStart"/>
      <w:r w:rsidRPr="002D6570">
        <w:rPr>
          <w:rFonts w:cs="Times New Roman"/>
        </w:rPr>
        <w:t>Неганова</w:t>
      </w:r>
      <w:proofErr w:type="spellEnd"/>
      <w:r w:rsidRPr="002D6570">
        <w:rPr>
          <w:rFonts w:cs="Times New Roman"/>
        </w:rPr>
        <w:t xml:space="preserve">, В. П. Генезис и обзор теоретических подходов к определению сущности маркетинга отношений / В. П. </w:t>
      </w:r>
      <w:proofErr w:type="spellStart"/>
      <w:r w:rsidRPr="002D6570">
        <w:rPr>
          <w:rFonts w:cs="Times New Roman"/>
        </w:rPr>
        <w:t>Неганова</w:t>
      </w:r>
      <w:proofErr w:type="spellEnd"/>
      <w:r w:rsidRPr="002D6570">
        <w:rPr>
          <w:rFonts w:cs="Times New Roman"/>
        </w:rPr>
        <w:t>, В. М. Седельников // журнал экономической теории. – 2018. – № 15(2). – С. 264-275.</w:t>
      </w:r>
    </w:p>
    <w:p w:rsidR="00AC0652" w:rsidRPr="002D6570" w:rsidRDefault="00AC0652" w:rsidP="00AC0652">
      <w:pPr>
        <w:numPr>
          <w:ilvl w:val="0"/>
          <w:numId w:val="50"/>
        </w:numPr>
        <w:ind w:left="0" w:firstLine="709"/>
        <w:contextualSpacing/>
        <w:rPr>
          <w:rFonts w:cs="Times New Roman"/>
        </w:rPr>
      </w:pPr>
      <w:proofErr w:type="spellStart"/>
      <w:r w:rsidRPr="002D6570">
        <w:rPr>
          <w:rFonts w:cs="Times New Roman"/>
        </w:rPr>
        <w:t>Неганова</w:t>
      </w:r>
      <w:proofErr w:type="spellEnd"/>
      <w:r w:rsidRPr="002D6570">
        <w:rPr>
          <w:rFonts w:cs="Times New Roman"/>
        </w:rPr>
        <w:t xml:space="preserve">, В. П. Концепт ценности в маркетинге взаимоотношений / В. П. </w:t>
      </w:r>
      <w:proofErr w:type="spellStart"/>
      <w:r w:rsidRPr="002D6570">
        <w:rPr>
          <w:rFonts w:cs="Times New Roman"/>
        </w:rPr>
        <w:t>Неганова</w:t>
      </w:r>
      <w:proofErr w:type="spellEnd"/>
      <w:r w:rsidRPr="002D6570">
        <w:rPr>
          <w:rFonts w:cs="Times New Roman"/>
        </w:rPr>
        <w:t xml:space="preserve">, В. М. Седельников // Сборник статей IX Уральского демографического форума: в 2-х томах. Институт экономики </w:t>
      </w:r>
      <w:proofErr w:type="spellStart"/>
      <w:r w:rsidRPr="002D6570">
        <w:rPr>
          <w:rFonts w:cs="Times New Roman"/>
        </w:rPr>
        <w:t>УрО</w:t>
      </w:r>
      <w:proofErr w:type="spellEnd"/>
      <w:r w:rsidRPr="002D6570">
        <w:rPr>
          <w:rFonts w:cs="Times New Roman"/>
        </w:rPr>
        <w:t xml:space="preserve"> РАН. – 2018. – С. 313-324.</w:t>
      </w:r>
    </w:p>
    <w:p w:rsidR="00AC0652" w:rsidRDefault="00AC0652" w:rsidP="00AC0652">
      <w:pPr>
        <w:numPr>
          <w:ilvl w:val="0"/>
          <w:numId w:val="50"/>
        </w:numPr>
        <w:ind w:left="0" w:firstLine="709"/>
        <w:contextualSpacing/>
        <w:rPr>
          <w:rFonts w:cs="Times New Roman"/>
        </w:rPr>
      </w:pPr>
      <w:proofErr w:type="spellStart"/>
      <w:r w:rsidRPr="002D6570">
        <w:rPr>
          <w:rFonts w:cs="Times New Roman"/>
        </w:rPr>
        <w:t>Ойнер</w:t>
      </w:r>
      <w:proofErr w:type="spellEnd"/>
      <w:r w:rsidRPr="002D6570">
        <w:rPr>
          <w:rFonts w:cs="Times New Roman"/>
        </w:rPr>
        <w:t xml:space="preserve">, О. К. Управление результативностью маркетинга: учебник для магистров / О. К. </w:t>
      </w:r>
      <w:proofErr w:type="spellStart"/>
      <w:r w:rsidRPr="002D6570">
        <w:rPr>
          <w:rFonts w:cs="Times New Roman"/>
        </w:rPr>
        <w:t>Ойнер</w:t>
      </w:r>
      <w:proofErr w:type="spellEnd"/>
      <w:r w:rsidRPr="002D6570">
        <w:rPr>
          <w:rFonts w:cs="Times New Roman"/>
        </w:rPr>
        <w:t xml:space="preserve">. – М.: Издательство </w:t>
      </w:r>
      <w:proofErr w:type="spellStart"/>
      <w:r w:rsidRPr="002D6570">
        <w:rPr>
          <w:rFonts w:cs="Times New Roman"/>
        </w:rPr>
        <w:t>Юрайт</w:t>
      </w:r>
      <w:proofErr w:type="spellEnd"/>
      <w:r w:rsidRPr="002D6570">
        <w:rPr>
          <w:rFonts w:cs="Times New Roman"/>
        </w:rPr>
        <w:t>, 2015. – 343 с.</w:t>
      </w:r>
    </w:p>
    <w:p w:rsidR="00AC0652" w:rsidRDefault="00AC0652" w:rsidP="00AC0652">
      <w:pPr>
        <w:numPr>
          <w:ilvl w:val="0"/>
          <w:numId w:val="50"/>
        </w:numPr>
        <w:ind w:left="0" w:firstLine="709"/>
        <w:contextualSpacing/>
        <w:rPr>
          <w:rFonts w:cs="Times New Roman"/>
        </w:rPr>
      </w:pPr>
      <w:r>
        <w:rPr>
          <w:rFonts w:cs="Times New Roman"/>
        </w:rPr>
        <w:t xml:space="preserve">Официальный сайт ООО «Русьпушнина». </w:t>
      </w:r>
      <w:r w:rsidRPr="000E2959">
        <w:rPr>
          <w:rFonts w:cs="Times New Roman"/>
        </w:rPr>
        <w:t>– Режим доступа:</w:t>
      </w:r>
      <w:r>
        <w:rPr>
          <w:rFonts w:cs="Times New Roman"/>
        </w:rPr>
        <w:t xml:space="preserve"> </w:t>
      </w:r>
      <w:r w:rsidRPr="000E2959">
        <w:rPr>
          <w:rFonts w:cs="Times New Roman"/>
        </w:rPr>
        <w:t>http://пушник.рф/ru/company/ (дата обращения 20.03.20</w:t>
      </w:r>
      <w:r>
        <w:rPr>
          <w:rFonts w:cs="Times New Roman"/>
        </w:rPr>
        <w:t>20</w:t>
      </w:r>
      <w:r w:rsidRPr="000E2959">
        <w:rPr>
          <w:rFonts w:cs="Times New Roman"/>
        </w:rPr>
        <w:t>).</w:t>
      </w:r>
    </w:p>
    <w:p w:rsidR="00AC0652" w:rsidRPr="002D6570" w:rsidRDefault="00AC0652" w:rsidP="00AC0652">
      <w:pPr>
        <w:numPr>
          <w:ilvl w:val="0"/>
          <w:numId w:val="50"/>
        </w:numPr>
        <w:ind w:left="0" w:firstLine="709"/>
        <w:contextualSpacing/>
        <w:rPr>
          <w:rFonts w:cs="Times New Roman"/>
        </w:rPr>
      </w:pPr>
      <w:r w:rsidRPr="000E2959">
        <w:rPr>
          <w:rFonts w:cs="Times New Roman"/>
        </w:rPr>
        <w:t>Официальный сайт ОСП ООО «АК «</w:t>
      </w:r>
      <w:proofErr w:type="spellStart"/>
      <w:r>
        <w:rPr>
          <w:rFonts w:cs="Times New Roman"/>
        </w:rPr>
        <w:t>Союзпушнина</w:t>
      </w:r>
      <w:proofErr w:type="spellEnd"/>
      <w:r w:rsidRPr="000E2959">
        <w:rPr>
          <w:rFonts w:cs="Times New Roman"/>
        </w:rPr>
        <w:t xml:space="preserve">». – </w:t>
      </w:r>
      <w:r>
        <w:rPr>
          <w:rFonts w:cs="Times New Roman"/>
        </w:rPr>
        <w:t>Режим доступа</w:t>
      </w:r>
      <w:r w:rsidRPr="000E2959">
        <w:rPr>
          <w:rFonts w:cs="Times New Roman"/>
        </w:rPr>
        <w:t xml:space="preserve">: </w:t>
      </w:r>
      <w:r w:rsidRPr="008D67B5">
        <w:rPr>
          <w:rFonts w:cs="Times New Roman"/>
        </w:rPr>
        <w:t>http://www.sojuzpushnina.ru/ru/s/2/</w:t>
      </w:r>
      <w:r w:rsidRPr="000E2959">
        <w:rPr>
          <w:rFonts w:cs="Times New Roman"/>
        </w:rPr>
        <w:t xml:space="preserve"> (дата обращения 20.</w:t>
      </w:r>
      <w:r>
        <w:rPr>
          <w:rFonts w:cs="Times New Roman"/>
        </w:rPr>
        <w:t>03</w:t>
      </w:r>
      <w:r w:rsidRPr="000E2959">
        <w:rPr>
          <w:rFonts w:cs="Times New Roman"/>
        </w:rPr>
        <w:t>.20</w:t>
      </w:r>
      <w:r>
        <w:rPr>
          <w:rFonts w:cs="Times New Roman"/>
        </w:rPr>
        <w:t>20</w:t>
      </w:r>
      <w:r w:rsidRPr="000E2959">
        <w:rPr>
          <w:rFonts w:cs="Times New Roman"/>
        </w:rPr>
        <w:t>).</w:t>
      </w:r>
    </w:p>
    <w:p w:rsidR="00AC0652" w:rsidRDefault="00AC0652" w:rsidP="00AC0652">
      <w:pPr>
        <w:numPr>
          <w:ilvl w:val="0"/>
          <w:numId w:val="50"/>
        </w:numPr>
        <w:ind w:left="0" w:firstLine="709"/>
        <w:contextualSpacing/>
        <w:rPr>
          <w:rFonts w:cs="Times New Roman"/>
        </w:rPr>
      </w:pPr>
      <w:r w:rsidRPr="002D6570">
        <w:rPr>
          <w:rFonts w:cs="Times New Roman"/>
        </w:rPr>
        <w:t>Перминов, С. М. Управление компанией на рынке В2В / С. М. Перминов. – СПб: Питер, 2015. – 704 с.</w:t>
      </w:r>
    </w:p>
    <w:p w:rsidR="00AC0652" w:rsidRDefault="00AC0652" w:rsidP="00AC0652">
      <w:pPr>
        <w:numPr>
          <w:ilvl w:val="0"/>
          <w:numId w:val="50"/>
        </w:numPr>
        <w:ind w:left="0" w:firstLine="709"/>
        <w:contextualSpacing/>
        <w:rPr>
          <w:rFonts w:cs="Times New Roman"/>
        </w:rPr>
      </w:pPr>
      <w:r>
        <w:rPr>
          <w:color w:val="000000" w:themeColor="text1"/>
        </w:rPr>
        <w:t>Пять</w:t>
      </w:r>
      <w:r w:rsidRPr="008D67B5">
        <w:rPr>
          <w:color w:val="000000" w:themeColor="text1"/>
        </w:rPr>
        <w:t xml:space="preserve"> </w:t>
      </w:r>
      <w:r>
        <w:rPr>
          <w:color w:val="000000" w:themeColor="text1"/>
        </w:rPr>
        <w:t>метрик</w:t>
      </w:r>
      <w:r w:rsidRPr="008D67B5">
        <w:rPr>
          <w:color w:val="000000" w:themeColor="text1"/>
        </w:rPr>
        <w:t xml:space="preserve"> </w:t>
      </w:r>
      <w:r>
        <w:rPr>
          <w:color w:val="000000" w:themeColor="text1"/>
          <w:lang w:val="en-US"/>
        </w:rPr>
        <w:t>customer</w:t>
      </w:r>
      <w:r w:rsidRPr="008D67B5">
        <w:rPr>
          <w:color w:val="000000" w:themeColor="text1"/>
        </w:rPr>
        <w:t xml:space="preserve"> </w:t>
      </w:r>
      <w:r>
        <w:rPr>
          <w:color w:val="000000" w:themeColor="text1"/>
          <w:lang w:val="en-US"/>
        </w:rPr>
        <w:t>retention</w:t>
      </w:r>
      <w:r w:rsidRPr="008D67B5">
        <w:rPr>
          <w:color w:val="000000" w:themeColor="text1"/>
        </w:rPr>
        <w:t xml:space="preserve">, </w:t>
      </w:r>
      <w:r>
        <w:rPr>
          <w:color w:val="000000" w:themeColor="text1"/>
        </w:rPr>
        <w:t>без</w:t>
      </w:r>
      <w:r w:rsidRPr="008D67B5">
        <w:rPr>
          <w:color w:val="000000" w:themeColor="text1"/>
        </w:rPr>
        <w:t xml:space="preserve"> </w:t>
      </w:r>
      <w:r>
        <w:rPr>
          <w:color w:val="000000" w:themeColor="text1"/>
        </w:rPr>
        <w:t>которых как без рук</w:t>
      </w:r>
      <w:r w:rsidRPr="00242F83">
        <w:rPr>
          <w:rFonts w:cs="Times New Roman"/>
        </w:rPr>
        <w:t xml:space="preserve">. – Режим доступа: </w:t>
      </w:r>
      <w:r w:rsidRPr="008D67B5">
        <w:rPr>
          <w:color w:val="000000" w:themeColor="text1"/>
          <w:lang w:val="en-US"/>
        </w:rPr>
        <w:t>https</w:t>
      </w:r>
      <w:r w:rsidRPr="008D67B5">
        <w:rPr>
          <w:color w:val="000000" w:themeColor="text1"/>
        </w:rPr>
        <w:t>://</w:t>
      </w:r>
      <w:r w:rsidRPr="008D67B5">
        <w:rPr>
          <w:color w:val="000000" w:themeColor="text1"/>
          <w:lang w:val="en-US"/>
        </w:rPr>
        <w:t>medium</w:t>
      </w:r>
      <w:r w:rsidRPr="008D67B5">
        <w:rPr>
          <w:color w:val="000000" w:themeColor="text1"/>
        </w:rPr>
        <w:t>.</w:t>
      </w:r>
      <w:r w:rsidRPr="008D67B5">
        <w:rPr>
          <w:color w:val="000000" w:themeColor="text1"/>
          <w:lang w:val="en-US"/>
        </w:rPr>
        <w:t>com</w:t>
      </w:r>
      <w:r w:rsidRPr="008D67B5">
        <w:rPr>
          <w:color w:val="000000" w:themeColor="text1"/>
        </w:rPr>
        <w:t>/</w:t>
      </w:r>
      <w:r w:rsidRPr="008D67B5">
        <w:rPr>
          <w:color w:val="000000" w:themeColor="text1"/>
          <w:lang w:val="en-US"/>
        </w:rPr>
        <w:t>product</w:t>
      </w:r>
      <w:r w:rsidRPr="008D67B5">
        <w:rPr>
          <w:color w:val="000000" w:themeColor="text1"/>
        </w:rPr>
        <w:t>-</w:t>
      </w:r>
      <w:r w:rsidRPr="008D67B5">
        <w:rPr>
          <w:color w:val="000000" w:themeColor="text1"/>
          <w:lang w:val="en-US"/>
        </w:rPr>
        <w:t>design</w:t>
      </w:r>
      <w:r w:rsidRPr="008D67B5">
        <w:rPr>
          <w:color w:val="000000" w:themeColor="text1"/>
        </w:rPr>
        <w:t>/пять-метрик-</w:t>
      </w:r>
      <w:r w:rsidRPr="008D67B5">
        <w:rPr>
          <w:color w:val="000000" w:themeColor="text1"/>
          <w:lang w:val="en-US"/>
        </w:rPr>
        <w:t>customer</w:t>
      </w:r>
      <w:r w:rsidRPr="008D67B5">
        <w:rPr>
          <w:color w:val="000000" w:themeColor="text1"/>
        </w:rPr>
        <w:t>-</w:t>
      </w:r>
      <w:r w:rsidRPr="008D67B5">
        <w:rPr>
          <w:color w:val="000000" w:themeColor="text1"/>
          <w:lang w:val="en-US"/>
        </w:rPr>
        <w:t>retention</w:t>
      </w:r>
      <w:r w:rsidRPr="008D67B5">
        <w:rPr>
          <w:color w:val="000000" w:themeColor="text1"/>
        </w:rPr>
        <w:t>-без-которых-как-без-рук-80</w:t>
      </w:r>
      <w:r w:rsidRPr="008D67B5">
        <w:rPr>
          <w:color w:val="000000" w:themeColor="text1"/>
          <w:lang w:val="en-US"/>
        </w:rPr>
        <w:t>c</w:t>
      </w:r>
      <w:r w:rsidRPr="008D67B5">
        <w:rPr>
          <w:color w:val="000000" w:themeColor="text1"/>
        </w:rPr>
        <w:t>4</w:t>
      </w:r>
      <w:r w:rsidRPr="008D67B5">
        <w:rPr>
          <w:color w:val="000000" w:themeColor="text1"/>
          <w:lang w:val="en-US"/>
        </w:rPr>
        <w:t>a</w:t>
      </w:r>
      <w:r w:rsidRPr="008D67B5">
        <w:rPr>
          <w:color w:val="000000" w:themeColor="text1"/>
        </w:rPr>
        <w:t>5231</w:t>
      </w:r>
      <w:r w:rsidRPr="008D67B5">
        <w:rPr>
          <w:color w:val="000000" w:themeColor="text1"/>
          <w:lang w:val="en-US"/>
        </w:rPr>
        <w:t>f</w:t>
      </w:r>
      <w:r w:rsidRPr="008D67B5">
        <w:rPr>
          <w:color w:val="000000" w:themeColor="text1"/>
        </w:rPr>
        <w:t>76</w:t>
      </w:r>
      <w:r>
        <w:rPr>
          <w:color w:val="000000" w:themeColor="text1"/>
        </w:rPr>
        <w:t xml:space="preserve"> </w:t>
      </w:r>
      <w:r w:rsidRPr="002D6570">
        <w:rPr>
          <w:rFonts w:cs="Times New Roman"/>
        </w:rPr>
        <w:t xml:space="preserve">(дата обращения: </w:t>
      </w:r>
      <w:r>
        <w:rPr>
          <w:rFonts w:cs="Times New Roman"/>
        </w:rPr>
        <w:t>12</w:t>
      </w:r>
      <w:r w:rsidRPr="002D6570">
        <w:rPr>
          <w:rFonts w:cs="Times New Roman"/>
        </w:rPr>
        <w:t>.0</w:t>
      </w:r>
      <w:r>
        <w:rPr>
          <w:rFonts w:cs="Times New Roman"/>
        </w:rPr>
        <w:t>4</w:t>
      </w:r>
      <w:r w:rsidRPr="002D6570">
        <w:rPr>
          <w:rFonts w:cs="Times New Roman"/>
        </w:rPr>
        <w:t>.2020).</w:t>
      </w:r>
    </w:p>
    <w:p w:rsidR="00AC0652" w:rsidRPr="002D6570" w:rsidRDefault="00AC0652" w:rsidP="00AC0652">
      <w:pPr>
        <w:numPr>
          <w:ilvl w:val="0"/>
          <w:numId w:val="50"/>
        </w:numPr>
        <w:ind w:left="0" w:firstLine="709"/>
        <w:contextualSpacing/>
        <w:rPr>
          <w:rFonts w:cs="Times New Roman"/>
        </w:rPr>
      </w:pPr>
      <w:proofErr w:type="spellStart"/>
      <w:r>
        <w:rPr>
          <w:rFonts w:cs="Times New Roman"/>
        </w:rPr>
        <w:t>Ребязина</w:t>
      </w:r>
      <w:proofErr w:type="spellEnd"/>
      <w:r>
        <w:rPr>
          <w:rFonts w:cs="Times New Roman"/>
        </w:rPr>
        <w:t>, В. А. Формирование портфеля взаимоотношений компании с партнерами на промышленных рынках</w:t>
      </w:r>
      <w:r w:rsidRPr="00FC663A">
        <w:rPr>
          <w:rFonts w:cs="Times New Roman"/>
        </w:rPr>
        <w:t xml:space="preserve">: </w:t>
      </w:r>
      <w:proofErr w:type="spellStart"/>
      <w:r w:rsidRPr="00FC663A">
        <w:rPr>
          <w:rFonts w:cs="Times New Roman"/>
        </w:rPr>
        <w:t>автореф</w:t>
      </w:r>
      <w:proofErr w:type="spellEnd"/>
      <w:r w:rsidRPr="00FC663A">
        <w:rPr>
          <w:rFonts w:cs="Times New Roman"/>
        </w:rPr>
        <w:t xml:space="preserve">. </w:t>
      </w:r>
      <w:proofErr w:type="spellStart"/>
      <w:r w:rsidRPr="00FC663A">
        <w:rPr>
          <w:rFonts w:cs="Times New Roman"/>
        </w:rPr>
        <w:t>дис</w:t>
      </w:r>
      <w:proofErr w:type="spellEnd"/>
      <w:r w:rsidRPr="00FC663A">
        <w:rPr>
          <w:rFonts w:cs="Times New Roman"/>
        </w:rPr>
        <w:t xml:space="preserve">. … канд. </w:t>
      </w:r>
      <w:proofErr w:type="spellStart"/>
      <w:r w:rsidRPr="00FC663A">
        <w:rPr>
          <w:rFonts w:cs="Times New Roman"/>
        </w:rPr>
        <w:t>экон</w:t>
      </w:r>
      <w:proofErr w:type="spellEnd"/>
      <w:r w:rsidRPr="00FC663A">
        <w:rPr>
          <w:rFonts w:cs="Times New Roman"/>
        </w:rPr>
        <w:t xml:space="preserve">. наук: 08.00.05 / </w:t>
      </w:r>
      <w:proofErr w:type="spellStart"/>
      <w:r>
        <w:rPr>
          <w:rFonts w:cs="Times New Roman"/>
        </w:rPr>
        <w:t>Ребязина</w:t>
      </w:r>
      <w:proofErr w:type="spellEnd"/>
      <w:r>
        <w:rPr>
          <w:rFonts w:cs="Times New Roman"/>
        </w:rPr>
        <w:t xml:space="preserve"> Вера Александровна</w:t>
      </w:r>
      <w:r w:rsidRPr="00FC663A">
        <w:rPr>
          <w:rFonts w:cs="Times New Roman"/>
        </w:rPr>
        <w:t xml:space="preserve">. </w:t>
      </w:r>
      <w:r w:rsidRPr="002D6570">
        <w:rPr>
          <w:rFonts w:cs="Times New Roman"/>
        </w:rPr>
        <w:t>–</w:t>
      </w:r>
      <w:r>
        <w:rPr>
          <w:rFonts w:cs="Times New Roman"/>
        </w:rPr>
        <w:t xml:space="preserve"> СПб</w:t>
      </w:r>
      <w:r w:rsidRPr="00FC663A">
        <w:rPr>
          <w:rFonts w:cs="Times New Roman"/>
        </w:rPr>
        <w:t xml:space="preserve">, 2011. </w:t>
      </w:r>
      <w:r w:rsidRPr="002D6570">
        <w:rPr>
          <w:rFonts w:cs="Times New Roman"/>
        </w:rPr>
        <w:t>–</w:t>
      </w:r>
      <w:r w:rsidRPr="00FC663A">
        <w:rPr>
          <w:rFonts w:cs="Times New Roman"/>
        </w:rPr>
        <w:t xml:space="preserve"> 2</w:t>
      </w:r>
      <w:r>
        <w:rPr>
          <w:rFonts w:cs="Times New Roman"/>
        </w:rPr>
        <w:t>7</w:t>
      </w:r>
      <w:r w:rsidRPr="00FC663A">
        <w:rPr>
          <w:rFonts w:cs="Times New Roman"/>
        </w:rPr>
        <w:t xml:space="preserve"> с.</w:t>
      </w:r>
    </w:p>
    <w:p w:rsidR="00AC0652" w:rsidRPr="002D6570" w:rsidRDefault="00AC0652" w:rsidP="00AC0652">
      <w:pPr>
        <w:numPr>
          <w:ilvl w:val="0"/>
          <w:numId w:val="50"/>
        </w:numPr>
        <w:ind w:left="0" w:firstLine="709"/>
        <w:contextualSpacing/>
        <w:rPr>
          <w:rFonts w:cs="Times New Roman"/>
        </w:rPr>
      </w:pPr>
      <w:r w:rsidRPr="002D6570">
        <w:rPr>
          <w:rFonts w:cs="Times New Roman"/>
        </w:rPr>
        <w:t>Седельников, В. М. Процесс создания ценности в традиционном маркетинге и маркетинге взаимоотношений / В. М. Седельников // Материалы XVI международной научно-практической конференции молодых ученых. – 2019. – С. 173-176.</w:t>
      </w:r>
    </w:p>
    <w:p w:rsidR="00AC0652" w:rsidRPr="002D6570" w:rsidRDefault="00AC0652" w:rsidP="00AC0652">
      <w:pPr>
        <w:numPr>
          <w:ilvl w:val="0"/>
          <w:numId w:val="50"/>
        </w:numPr>
        <w:ind w:left="0" w:firstLine="709"/>
        <w:contextualSpacing/>
        <w:rPr>
          <w:rFonts w:cs="Times New Roman"/>
        </w:rPr>
      </w:pPr>
      <w:r w:rsidRPr="002D6570">
        <w:rPr>
          <w:rFonts w:cs="Times New Roman"/>
        </w:rPr>
        <w:t xml:space="preserve">Селезнева, Е. В. Основные различия потребительского и промышленного маркетинга [Текст] / Е.В. Селезнева // Проблемы и перспективы экономики и управления: материалы VII </w:t>
      </w:r>
      <w:proofErr w:type="spellStart"/>
      <w:r w:rsidRPr="002D6570">
        <w:rPr>
          <w:rFonts w:cs="Times New Roman"/>
        </w:rPr>
        <w:t>Междунар</w:t>
      </w:r>
      <w:proofErr w:type="spellEnd"/>
      <w:r w:rsidRPr="002D6570">
        <w:rPr>
          <w:rFonts w:cs="Times New Roman"/>
        </w:rPr>
        <w:t xml:space="preserve">. науч. </w:t>
      </w:r>
      <w:proofErr w:type="spellStart"/>
      <w:r w:rsidRPr="002D6570">
        <w:rPr>
          <w:rFonts w:cs="Times New Roman"/>
        </w:rPr>
        <w:t>конф</w:t>
      </w:r>
      <w:proofErr w:type="spellEnd"/>
      <w:r w:rsidRPr="002D6570">
        <w:rPr>
          <w:rFonts w:cs="Times New Roman"/>
        </w:rPr>
        <w:t>. (г. Санкт-Петербург, июль 2018 г.). – СПб: Свое издательство, 2018. – С. 18-20. – Режим доступа: https://moluch.ru/conf/econ/archive/296/14412/ (дата обращения: 27.02.2020).</w:t>
      </w:r>
    </w:p>
    <w:p w:rsidR="00AC0652" w:rsidRPr="002D6570" w:rsidRDefault="00AC0652" w:rsidP="00AC0652">
      <w:pPr>
        <w:numPr>
          <w:ilvl w:val="0"/>
          <w:numId w:val="50"/>
        </w:numPr>
        <w:ind w:left="0" w:firstLine="709"/>
        <w:contextualSpacing/>
        <w:rPr>
          <w:rFonts w:cs="Times New Roman"/>
        </w:rPr>
      </w:pPr>
      <w:r w:rsidRPr="002D6570">
        <w:rPr>
          <w:rFonts w:cs="Times New Roman"/>
        </w:rPr>
        <w:t xml:space="preserve">Столбова, Е. А. Междисциплинарный подход к пониманию категорий «ценность» и «ценностная ориентация» / Е. А. Столбова, В. С. </w:t>
      </w:r>
      <w:proofErr w:type="spellStart"/>
      <w:r w:rsidRPr="002D6570">
        <w:rPr>
          <w:rFonts w:cs="Times New Roman"/>
        </w:rPr>
        <w:t>Цилицкий</w:t>
      </w:r>
      <w:proofErr w:type="spellEnd"/>
      <w:r w:rsidRPr="002D6570">
        <w:rPr>
          <w:rFonts w:cs="Times New Roman"/>
        </w:rPr>
        <w:t xml:space="preserve">, Е. Д. </w:t>
      </w:r>
      <w:proofErr w:type="spellStart"/>
      <w:r w:rsidRPr="002D6570">
        <w:rPr>
          <w:rFonts w:cs="Times New Roman"/>
        </w:rPr>
        <w:t>Гребенкина</w:t>
      </w:r>
      <w:proofErr w:type="spellEnd"/>
      <w:r w:rsidRPr="002D6570">
        <w:rPr>
          <w:rFonts w:cs="Times New Roman"/>
        </w:rPr>
        <w:t xml:space="preserve"> // Молодой ученый. – 2016. – №25. – С. 596-598. – Режим доступа: https://moluch.ru/archive/129/35790/ (дата обращения: 02.03.2020).</w:t>
      </w:r>
    </w:p>
    <w:p w:rsidR="00AC0652" w:rsidRPr="002D6570" w:rsidRDefault="00AC0652" w:rsidP="00AC0652">
      <w:pPr>
        <w:numPr>
          <w:ilvl w:val="0"/>
          <w:numId w:val="50"/>
        </w:numPr>
        <w:ind w:left="0" w:firstLine="709"/>
        <w:contextualSpacing/>
        <w:rPr>
          <w:rFonts w:cs="Times New Roman"/>
          <w:lang w:val="en-US"/>
        </w:rPr>
      </w:pPr>
      <w:r w:rsidRPr="002D6570">
        <w:rPr>
          <w:rFonts w:cs="Times New Roman"/>
          <w:lang w:val="en-US"/>
        </w:rPr>
        <w:lastRenderedPageBreak/>
        <w:t>Bradley, G. Value-Based Marketing &amp; Pricing / G. Bradley, S. Donald // Journal of Professional Pricing. – 2016. – P. 20.</w:t>
      </w:r>
    </w:p>
    <w:p w:rsidR="00AC0652" w:rsidRPr="002D6570" w:rsidRDefault="00AC0652" w:rsidP="00AC0652">
      <w:pPr>
        <w:numPr>
          <w:ilvl w:val="0"/>
          <w:numId w:val="50"/>
        </w:numPr>
        <w:ind w:left="0" w:firstLine="709"/>
        <w:contextualSpacing/>
        <w:rPr>
          <w:rFonts w:cs="Times New Roman"/>
          <w:lang w:val="en-US"/>
        </w:rPr>
      </w:pPr>
      <w:r w:rsidRPr="002D6570">
        <w:rPr>
          <w:rFonts w:cs="Times New Roman"/>
          <w:lang w:val="en-US"/>
        </w:rPr>
        <w:t>Bruhn, M. Relationship Marketing: Management of Customer Relationships / M. Bruhn. – Pearson Education, Ltd., 2013. – P. 252–261.</w:t>
      </w:r>
    </w:p>
    <w:p w:rsidR="00AC0652" w:rsidRPr="002D6570" w:rsidRDefault="00AC0652" w:rsidP="00AC0652">
      <w:pPr>
        <w:numPr>
          <w:ilvl w:val="0"/>
          <w:numId w:val="50"/>
        </w:numPr>
        <w:ind w:left="0" w:firstLine="709"/>
        <w:contextualSpacing/>
        <w:rPr>
          <w:rFonts w:cs="Times New Roman"/>
          <w:lang w:val="en-US"/>
        </w:rPr>
      </w:pPr>
      <w:r w:rsidRPr="002D6570">
        <w:rPr>
          <w:rFonts w:cs="Times New Roman"/>
          <w:lang w:val="en-US"/>
        </w:rPr>
        <w:t xml:space="preserve">Explore the Strategy of Relationship Marketing. – </w:t>
      </w:r>
      <w:r w:rsidRPr="002D6570">
        <w:rPr>
          <w:rFonts w:cs="Times New Roman"/>
        </w:rPr>
        <w:t>Режим</w:t>
      </w:r>
      <w:r w:rsidRPr="002D6570">
        <w:rPr>
          <w:rFonts w:cs="Times New Roman"/>
          <w:lang w:val="en-US"/>
        </w:rPr>
        <w:t xml:space="preserve"> </w:t>
      </w:r>
      <w:r w:rsidRPr="002D6570">
        <w:rPr>
          <w:rFonts w:cs="Times New Roman"/>
        </w:rPr>
        <w:t>доступа</w:t>
      </w:r>
      <w:r w:rsidRPr="002D6570">
        <w:rPr>
          <w:rFonts w:cs="Times New Roman"/>
          <w:lang w:val="en-US"/>
        </w:rPr>
        <w:t>: https://www.marketing-schools.org/types-of-marketing/relationship-marketing.html (</w:t>
      </w:r>
      <w:r w:rsidRPr="002D6570">
        <w:rPr>
          <w:rFonts w:cs="Times New Roman"/>
        </w:rPr>
        <w:t>дата</w:t>
      </w:r>
      <w:r w:rsidRPr="002D6570">
        <w:rPr>
          <w:rFonts w:cs="Times New Roman"/>
          <w:lang w:val="en-US"/>
        </w:rPr>
        <w:t xml:space="preserve"> </w:t>
      </w:r>
      <w:r w:rsidRPr="002D6570">
        <w:rPr>
          <w:rFonts w:cs="Times New Roman"/>
        </w:rPr>
        <w:t>обращения</w:t>
      </w:r>
      <w:r w:rsidRPr="002D6570">
        <w:rPr>
          <w:rFonts w:cs="Times New Roman"/>
          <w:lang w:val="en-US"/>
        </w:rPr>
        <w:t>: 02.03.2020).</w:t>
      </w:r>
    </w:p>
    <w:p w:rsidR="00AC0652" w:rsidRDefault="00AC0652" w:rsidP="00AC0652">
      <w:pPr>
        <w:numPr>
          <w:ilvl w:val="0"/>
          <w:numId w:val="50"/>
        </w:numPr>
        <w:ind w:left="0" w:firstLine="709"/>
        <w:contextualSpacing/>
        <w:rPr>
          <w:rFonts w:cs="Times New Roman"/>
          <w:lang w:val="en-US"/>
        </w:rPr>
      </w:pPr>
      <w:r w:rsidRPr="002D6570">
        <w:rPr>
          <w:rFonts w:cs="Times New Roman"/>
          <w:lang w:val="en-US"/>
        </w:rPr>
        <w:t xml:space="preserve">Idris, H. Relationship marketing and entrepreneurial innovation: A B2B context of stakeholder relationship management (Chapter 9) / H. Idris, S. M. </w:t>
      </w:r>
      <w:proofErr w:type="spellStart"/>
      <w:r w:rsidRPr="002D6570">
        <w:rPr>
          <w:rFonts w:cs="Times New Roman"/>
          <w:lang w:val="en-US"/>
        </w:rPr>
        <w:t>Riad</w:t>
      </w:r>
      <w:proofErr w:type="spellEnd"/>
      <w:r w:rsidRPr="002D6570">
        <w:rPr>
          <w:rFonts w:cs="Times New Roman"/>
          <w:lang w:val="en-US"/>
        </w:rPr>
        <w:t xml:space="preserve"> Shams // Business Models for Strategic Innovation: Cross-Functional Perspectives. Taylor and Francis Ltd., 2018. – P. 125-151.</w:t>
      </w:r>
    </w:p>
    <w:p w:rsidR="00AC0652" w:rsidRDefault="00AC0652" w:rsidP="00AC0652">
      <w:pPr>
        <w:numPr>
          <w:ilvl w:val="0"/>
          <w:numId w:val="50"/>
        </w:numPr>
        <w:ind w:left="0" w:firstLine="709"/>
        <w:contextualSpacing/>
        <w:rPr>
          <w:rFonts w:cs="Times New Roman"/>
          <w:lang w:val="en-US"/>
        </w:rPr>
      </w:pPr>
      <w:r>
        <w:rPr>
          <w:rFonts w:cs="Times New Roman"/>
          <w:lang w:val="en-US"/>
        </w:rPr>
        <w:t>Kotler, P. Marketing Management 15 Global Edition / P. Kotler, K. Keller. Pearson Education Limited, 2016.</w:t>
      </w:r>
    </w:p>
    <w:p w:rsidR="00AC0652" w:rsidRPr="00AE199C" w:rsidRDefault="00AC0652" w:rsidP="00AC0652">
      <w:pPr>
        <w:numPr>
          <w:ilvl w:val="0"/>
          <w:numId w:val="50"/>
        </w:numPr>
        <w:ind w:left="0" w:firstLine="709"/>
        <w:contextualSpacing/>
        <w:rPr>
          <w:rFonts w:cs="Times New Roman"/>
          <w:lang w:val="en-US"/>
        </w:rPr>
      </w:pPr>
      <w:r w:rsidRPr="00AE199C">
        <w:rPr>
          <w:rFonts w:cs="Times New Roman"/>
          <w:lang w:val="en-US"/>
        </w:rPr>
        <w:t xml:space="preserve">Lages, L. F. The B2B-RELPERF scale and scorecard: Bringing relationship marketing theory into business-to-business practice / Lages, L. F., </w:t>
      </w:r>
      <w:proofErr w:type="spellStart"/>
      <w:r w:rsidRPr="00AE199C">
        <w:rPr>
          <w:rFonts w:cs="Times New Roman"/>
          <w:lang w:val="en-US"/>
        </w:rPr>
        <w:t>Lancastre</w:t>
      </w:r>
      <w:proofErr w:type="spellEnd"/>
      <w:r w:rsidRPr="00AE199C">
        <w:rPr>
          <w:rFonts w:cs="Times New Roman"/>
          <w:lang w:val="en-US"/>
        </w:rPr>
        <w:t>, A., Lages, C. // Industrial Marketing Management. – 2008. Vol. 37. – P. 686-697.</w:t>
      </w:r>
    </w:p>
    <w:p w:rsidR="00AC0652" w:rsidRPr="00AE199C" w:rsidRDefault="00AC0652" w:rsidP="00AC0652">
      <w:pPr>
        <w:numPr>
          <w:ilvl w:val="0"/>
          <w:numId w:val="50"/>
        </w:numPr>
        <w:ind w:left="0" w:firstLine="709"/>
        <w:contextualSpacing/>
        <w:rPr>
          <w:rFonts w:cs="Times New Roman"/>
          <w:lang w:val="en-US"/>
        </w:rPr>
      </w:pPr>
      <w:proofErr w:type="spellStart"/>
      <w:r w:rsidRPr="00AE199C">
        <w:rPr>
          <w:lang w:val="en-US"/>
        </w:rPr>
        <w:t>Mikulić</w:t>
      </w:r>
      <w:proofErr w:type="spellEnd"/>
      <w:r w:rsidRPr="00AE199C">
        <w:rPr>
          <w:lang w:val="en-US"/>
        </w:rPr>
        <w:t xml:space="preserve">, J. A critical review of techniques for classifying quality attributes in the Kano model / </w:t>
      </w:r>
      <w:proofErr w:type="spellStart"/>
      <w:r w:rsidRPr="00AE199C">
        <w:rPr>
          <w:lang w:val="en-US"/>
        </w:rPr>
        <w:t>Mikulić</w:t>
      </w:r>
      <w:proofErr w:type="spellEnd"/>
      <w:r w:rsidRPr="00AE199C">
        <w:rPr>
          <w:lang w:val="en-US"/>
        </w:rPr>
        <w:t xml:space="preserve">, J., </w:t>
      </w:r>
      <w:proofErr w:type="spellStart"/>
      <w:r w:rsidRPr="00AE199C">
        <w:rPr>
          <w:lang w:val="en-US"/>
        </w:rPr>
        <w:t>Prebežac</w:t>
      </w:r>
      <w:proofErr w:type="spellEnd"/>
      <w:r w:rsidRPr="00AE199C">
        <w:rPr>
          <w:lang w:val="en-US"/>
        </w:rPr>
        <w:t>, D.  // Journal of Service Theory and Practice. – 2011. Vol. 21. – P. 46-66.</w:t>
      </w:r>
    </w:p>
    <w:p w:rsidR="00AC0652" w:rsidRPr="002D6570" w:rsidRDefault="00AC0652" w:rsidP="00AC0652">
      <w:pPr>
        <w:numPr>
          <w:ilvl w:val="0"/>
          <w:numId w:val="50"/>
        </w:numPr>
        <w:ind w:left="0" w:firstLine="709"/>
        <w:contextualSpacing/>
        <w:rPr>
          <w:rFonts w:cs="Times New Roman"/>
          <w:lang w:val="en-US"/>
        </w:rPr>
      </w:pPr>
      <w:proofErr w:type="spellStart"/>
      <w:r w:rsidRPr="002D6570">
        <w:rPr>
          <w:rFonts w:cs="Times New Roman"/>
          <w:lang w:val="en-US"/>
        </w:rPr>
        <w:t>Ogungbade</w:t>
      </w:r>
      <w:proofErr w:type="spellEnd"/>
      <w:r w:rsidRPr="002D6570">
        <w:rPr>
          <w:rFonts w:cs="Times New Roman"/>
          <w:lang w:val="en-US"/>
        </w:rPr>
        <w:t xml:space="preserve">, D. R. Exploring the Relationship between Relationship Marketing, Relationship Quality and Customer Loyalty in Nigerian Telecommunication Industry / D. R. </w:t>
      </w:r>
      <w:proofErr w:type="spellStart"/>
      <w:r w:rsidRPr="002D6570">
        <w:rPr>
          <w:rFonts w:cs="Times New Roman"/>
          <w:lang w:val="en-US"/>
        </w:rPr>
        <w:t>Ogungbade</w:t>
      </w:r>
      <w:proofErr w:type="spellEnd"/>
      <w:r w:rsidRPr="002D6570">
        <w:rPr>
          <w:rFonts w:cs="Times New Roman"/>
          <w:lang w:val="en-US"/>
        </w:rPr>
        <w:t xml:space="preserve"> // Global Journal of Emerging Trends in e-Business, Marketing and Consumer Psychology (</w:t>
      </w:r>
      <w:proofErr w:type="spellStart"/>
      <w:r w:rsidRPr="002D6570">
        <w:rPr>
          <w:rFonts w:cs="Times New Roman"/>
          <w:lang w:val="en-US"/>
        </w:rPr>
        <w:t>GJETeMCP</w:t>
      </w:r>
      <w:proofErr w:type="spellEnd"/>
      <w:r w:rsidRPr="002D6570">
        <w:rPr>
          <w:rFonts w:cs="Times New Roman"/>
          <w:lang w:val="en-US"/>
        </w:rPr>
        <w:t>) An Online International Research Journal. – 2015. – Vol. 1, Issue 2. – P. 269-281.</w:t>
      </w:r>
    </w:p>
    <w:p w:rsidR="00AC0652" w:rsidRDefault="00AC0652" w:rsidP="00AC0652">
      <w:pPr>
        <w:numPr>
          <w:ilvl w:val="0"/>
          <w:numId w:val="50"/>
        </w:numPr>
        <w:ind w:left="57" w:firstLine="709"/>
        <w:contextualSpacing/>
        <w:rPr>
          <w:rFonts w:cs="Times New Roman"/>
          <w:lang w:val="en-US"/>
        </w:rPr>
      </w:pPr>
      <w:r w:rsidRPr="002D6570">
        <w:rPr>
          <w:rFonts w:cs="Times New Roman"/>
          <w:lang w:val="en-US"/>
        </w:rPr>
        <w:t xml:space="preserve">Reddy, G. P. Significance of Innovation in Business Process of Value Chain / G. P. Reddy, S. </w:t>
      </w:r>
      <w:proofErr w:type="spellStart"/>
      <w:r w:rsidRPr="002D6570">
        <w:rPr>
          <w:rFonts w:cs="Times New Roman"/>
          <w:lang w:val="en-US"/>
        </w:rPr>
        <w:t>Vijayachandra</w:t>
      </w:r>
      <w:proofErr w:type="spellEnd"/>
      <w:r w:rsidRPr="002D6570">
        <w:rPr>
          <w:rFonts w:cs="Times New Roman"/>
          <w:lang w:val="en-US"/>
        </w:rPr>
        <w:t xml:space="preserve"> Reddy // </w:t>
      </w:r>
      <w:r w:rsidRPr="002D6570">
        <w:rPr>
          <w:rFonts w:cs="Times New Roman"/>
          <w:iCs/>
          <w:lang w:val="en-US"/>
        </w:rPr>
        <w:t>Journal of Behavioral Economics, Finance, Entrepreneurship, Accounting and Transport</w:t>
      </w:r>
      <w:r w:rsidRPr="002D6570">
        <w:rPr>
          <w:rFonts w:cs="Times New Roman"/>
          <w:lang w:val="en-US"/>
        </w:rPr>
        <w:t>. – 2014. – Vol. 2, N. 1. – P. 18-25.</w:t>
      </w:r>
    </w:p>
    <w:p w:rsidR="00AC0652" w:rsidRPr="008E45FC" w:rsidRDefault="00AC0652" w:rsidP="00AC0652">
      <w:pPr>
        <w:numPr>
          <w:ilvl w:val="0"/>
          <w:numId w:val="50"/>
        </w:numPr>
        <w:ind w:left="57" w:firstLine="709"/>
        <w:contextualSpacing/>
        <w:rPr>
          <w:rFonts w:cs="Times New Roman"/>
          <w:lang w:val="en-US"/>
        </w:rPr>
      </w:pPr>
      <w:r>
        <w:rPr>
          <w:rFonts w:cs="Times New Roman"/>
          <w:lang w:val="en-US"/>
        </w:rPr>
        <w:t xml:space="preserve">Ritter, T. </w:t>
      </w:r>
      <w:r w:rsidRPr="008E45FC">
        <w:rPr>
          <w:rFonts w:cs="Times New Roman"/>
          <w:lang w:val="en-US"/>
        </w:rPr>
        <w:t>A relationship strategy perspective on relationship portfolios: Linking customer profitability, commitment, and growth potential to relationship strategy</w:t>
      </w:r>
      <w:r>
        <w:rPr>
          <w:rFonts w:cs="Times New Roman"/>
          <w:lang w:val="en-US"/>
        </w:rPr>
        <w:t xml:space="preserve"> / T. Ritter, H. Andersen // Industrial Marketing Management. – 2014.</w:t>
      </w:r>
    </w:p>
    <w:p w:rsidR="00AC0652" w:rsidRDefault="00AC0652" w:rsidP="00AC0652">
      <w:pPr>
        <w:numPr>
          <w:ilvl w:val="0"/>
          <w:numId w:val="50"/>
        </w:numPr>
        <w:ind w:left="0" w:firstLine="709"/>
        <w:contextualSpacing/>
        <w:rPr>
          <w:rFonts w:cs="Times New Roman"/>
          <w:lang w:val="en-US"/>
        </w:rPr>
      </w:pPr>
      <w:r w:rsidRPr="002D6570">
        <w:rPr>
          <w:rFonts w:cs="Times New Roman"/>
          <w:lang w:val="en-US"/>
        </w:rPr>
        <w:t>Roberts, K. Measuring the Quality of Relationships in Consumer Services: An Empirical Study / K. Roberts, S. Varki, R. Brodie // European Journal of Marketing. – 2003. – Vol. 32, N 1–2. – P. 169-196.</w:t>
      </w:r>
    </w:p>
    <w:p w:rsidR="00AC0652" w:rsidRPr="00242F83" w:rsidRDefault="00AC0652" w:rsidP="00AC0652">
      <w:pPr>
        <w:pStyle w:val="a3"/>
        <w:numPr>
          <w:ilvl w:val="0"/>
          <w:numId w:val="50"/>
        </w:numPr>
        <w:spacing w:after="0" w:line="360" w:lineRule="auto"/>
        <w:ind w:left="0" w:firstLine="709"/>
        <w:jc w:val="both"/>
        <w:rPr>
          <w:rFonts w:ascii="Times New Roman" w:hAnsi="Times New Roman" w:cs="Times New Roman"/>
          <w:sz w:val="24"/>
          <w:szCs w:val="24"/>
        </w:rPr>
      </w:pPr>
      <w:r w:rsidRPr="00242F83">
        <w:rPr>
          <w:rFonts w:ascii="Times New Roman" w:hAnsi="Times New Roman" w:cs="Times New Roman"/>
          <w:sz w:val="24"/>
          <w:szCs w:val="24"/>
          <w:lang w:val="en-US"/>
        </w:rPr>
        <w:lastRenderedPageBreak/>
        <w:t>Service</w:t>
      </w:r>
      <w:r w:rsidRPr="00242F83">
        <w:rPr>
          <w:rFonts w:ascii="Times New Roman" w:hAnsi="Times New Roman" w:cs="Times New Roman"/>
          <w:sz w:val="24"/>
          <w:szCs w:val="24"/>
        </w:rPr>
        <w:t xml:space="preserve"> </w:t>
      </w:r>
      <w:r w:rsidRPr="00242F83">
        <w:rPr>
          <w:rFonts w:ascii="Times New Roman" w:hAnsi="Times New Roman" w:cs="Times New Roman"/>
          <w:sz w:val="24"/>
          <w:szCs w:val="24"/>
          <w:lang w:val="en-US"/>
        </w:rPr>
        <w:t>Marketing</w:t>
      </w:r>
      <w:r w:rsidRPr="00242F83">
        <w:rPr>
          <w:rFonts w:ascii="Times New Roman" w:hAnsi="Times New Roman" w:cs="Times New Roman"/>
          <w:sz w:val="24"/>
          <w:szCs w:val="24"/>
        </w:rPr>
        <w:t xml:space="preserve"> </w:t>
      </w:r>
      <w:r w:rsidRPr="00242F83">
        <w:rPr>
          <w:rFonts w:ascii="Times New Roman" w:hAnsi="Times New Roman" w:cs="Times New Roman"/>
          <w:sz w:val="24"/>
          <w:szCs w:val="24"/>
          <w:lang w:val="en-US"/>
        </w:rPr>
        <w:t>Mix</w:t>
      </w:r>
      <w:r w:rsidRPr="00242F83">
        <w:rPr>
          <w:rFonts w:ascii="Times New Roman" w:hAnsi="Times New Roman" w:cs="Times New Roman"/>
          <w:sz w:val="24"/>
          <w:szCs w:val="24"/>
        </w:rPr>
        <w:t xml:space="preserve"> (7 </w:t>
      </w:r>
      <w:r w:rsidRPr="00242F83">
        <w:rPr>
          <w:rFonts w:ascii="Times New Roman" w:hAnsi="Times New Roman" w:cs="Times New Roman"/>
          <w:sz w:val="24"/>
          <w:szCs w:val="24"/>
          <w:lang w:val="en-US"/>
        </w:rPr>
        <w:t>P</w:t>
      </w:r>
      <w:r w:rsidRPr="00242F83">
        <w:rPr>
          <w:rFonts w:ascii="Times New Roman" w:hAnsi="Times New Roman" w:cs="Times New Roman"/>
          <w:sz w:val="24"/>
          <w:szCs w:val="24"/>
        </w:rPr>
        <w:t>`</w:t>
      </w:r>
      <w:r w:rsidRPr="00242F83">
        <w:rPr>
          <w:rFonts w:ascii="Times New Roman" w:hAnsi="Times New Roman" w:cs="Times New Roman"/>
          <w:sz w:val="24"/>
          <w:szCs w:val="24"/>
          <w:lang w:val="en-US"/>
        </w:rPr>
        <w:t>s</w:t>
      </w:r>
      <w:r w:rsidRPr="00242F83">
        <w:rPr>
          <w:rFonts w:ascii="Times New Roman" w:hAnsi="Times New Roman" w:cs="Times New Roman"/>
          <w:sz w:val="24"/>
          <w:szCs w:val="24"/>
        </w:rPr>
        <w:t xml:space="preserve">). – Режим доступа: </w:t>
      </w:r>
      <w:r w:rsidRPr="00242F83">
        <w:rPr>
          <w:rFonts w:ascii="Times New Roman" w:hAnsi="Times New Roman" w:cs="Times New Roman"/>
          <w:sz w:val="24"/>
          <w:szCs w:val="24"/>
          <w:lang w:val="en-US"/>
        </w:rPr>
        <w:t>https</w:t>
      </w:r>
      <w:r w:rsidRPr="00242F83">
        <w:rPr>
          <w:rFonts w:ascii="Times New Roman" w:hAnsi="Times New Roman" w:cs="Times New Roman"/>
          <w:sz w:val="24"/>
          <w:szCs w:val="24"/>
        </w:rPr>
        <w:t>://</w:t>
      </w:r>
      <w:r w:rsidRPr="00242F83">
        <w:rPr>
          <w:rFonts w:ascii="Times New Roman" w:hAnsi="Times New Roman" w:cs="Times New Roman"/>
          <w:sz w:val="24"/>
          <w:szCs w:val="24"/>
          <w:lang w:val="en-US"/>
        </w:rPr>
        <w:t>www</w:t>
      </w:r>
      <w:r w:rsidRPr="00242F83">
        <w:rPr>
          <w:rFonts w:ascii="Times New Roman" w:hAnsi="Times New Roman" w:cs="Times New Roman"/>
          <w:sz w:val="24"/>
          <w:szCs w:val="24"/>
        </w:rPr>
        <w:t>.</w:t>
      </w:r>
      <w:proofErr w:type="spellStart"/>
      <w:r w:rsidRPr="00242F83">
        <w:rPr>
          <w:rFonts w:ascii="Times New Roman" w:hAnsi="Times New Roman" w:cs="Times New Roman"/>
          <w:sz w:val="24"/>
          <w:szCs w:val="24"/>
          <w:lang w:val="en-US"/>
        </w:rPr>
        <w:t>toolshero</w:t>
      </w:r>
      <w:proofErr w:type="spellEnd"/>
      <w:r w:rsidRPr="00242F83">
        <w:rPr>
          <w:rFonts w:ascii="Times New Roman" w:hAnsi="Times New Roman" w:cs="Times New Roman"/>
          <w:sz w:val="24"/>
          <w:szCs w:val="24"/>
        </w:rPr>
        <w:t>.</w:t>
      </w:r>
      <w:r w:rsidRPr="00242F83">
        <w:rPr>
          <w:rFonts w:ascii="Times New Roman" w:hAnsi="Times New Roman" w:cs="Times New Roman"/>
          <w:sz w:val="24"/>
          <w:szCs w:val="24"/>
          <w:lang w:val="en-US"/>
        </w:rPr>
        <w:t>com</w:t>
      </w:r>
      <w:r w:rsidRPr="00242F83">
        <w:rPr>
          <w:rFonts w:ascii="Times New Roman" w:hAnsi="Times New Roman" w:cs="Times New Roman"/>
          <w:sz w:val="24"/>
          <w:szCs w:val="24"/>
        </w:rPr>
        <w:t>/</w:t>
      </w:r>
      <w:r w:rsidRPr="00242F83">
        <w:rPr>
          <w:rFonts w:ascii="Times New Roman" w:hAnsi="Times New Roman" w:cs="Times New Roman"/>
          <w:sz w:val="24"/>
          <w:szCs w:val="24"/>
          <w:lang w:val="en-US"/>
        </w:rPr>
        <w:t>marketing</w:t>
      </w:r>
      <w:r w:rsidRPr="00242F83">
        <w:rPr>
          <w:rFonts w:ascii="Times New Roman" w:hAnsi="Times New Roman" w:cs="Times New Roman"/>
          <w:sz w:val="24"/>
          <w:szCs w:val="24"/>
        </w:rPr>
        <w:t>/</w:t>
      </w:r>
      <w:r w:rsidRPr="00242F83">
        <w:rPr>
          <w:rFonts w:ascii="Times New Roman" w:hAnsi="Times New Roman" w:cs="Times New Roman"/>
          <w:sz w:val="24"/>
          <w:szCs w:val="24"/>
          <w:lang w:val="en-US"/>
        </w:rPr>
        <w:t>service</w:t>
      </w:r>
      <w:r w:rsidRPr="00242F83">
        <w:rPr>
          <w:rFonts w:ascii="Times New Roman" w:hAnsi="Times New Roman" w:cs="Times New Roman"/>
          <w:sz w:val="24"/>
          <w:szCs w:val="24"/>
        </w:rPr>
        <w:t>-</w:t>
      </w:r>
      <w:r w:rsidRPr="00242F83">
        <w:rPr>
          <w:rFonts w:ascii="Times New Roman" w:hAnsi="Times New Roman" w:cs="Times New Roman"/>
          <w:sz w:val="24"/>
          <w:szCs w:val="24"/>
          <w:lang w:val="en-US"/>
        </w:rPr>
        <w:t>marketing</w:t>
      </w:r>
      <w:r w:rsidRPr="00242F83">
        <w:rPr>
          <w:rFonts w:ascii="Times New Roman" w:hAnsi="Times New Roman" w:cs="Times New Roman"/>
          <w:sz w:val="24"/>
          <w:szCs w:val="24"/>
        </w:rPr>
        <w:t>-</w:t>
      </w:r>
      <w:r w:rsidRPr="00242F83">
        <w:rPr>
          <w:rFonts w:ascii="Times New Roman" w:hAnsi="Times New Roman" w:cs="Times New Roman"/>
          <w:sz w:val="24"/>
          <w:szCs w:val="24"/>
          <w:lang w:val="en-US"/>
        </w:rPr>
        <w:t>mix</w:t>
      </w:r>
      <w:r w:rsidRPr="00242F83">
        <w:rPr>
          <w:rFonts w:ascii="Times New Roman" w:hAnsi="Times New Roman" w:cs="Times New Roman"/>
          <w:sz w:val="24"/>
          <w:szCs w:val="24"/>
        </w:rPr>
        <w:t>-7</w:t>
      </w:r>
      <w:proofErr w:type="spellStart"/>
      <w:r w:rsidRPr="00242F83">
        <w:rPr>
          <w:rFonts w:ascii="Times New Roman" w:hAnsi="Times New Roman" w:cs="Times New Roman"/>
          <w:sz w:val="24"/>
          <w:szCs w:val="24"/>
          <w:lang w:val="en-US"/>
        </w:rPr>
        <w:t>ps</w:t>
      </w:r>
      <w:proofErr w:type="spellEnd"/>
      <w:r w:rsidRPr="00242F83">
        <w:rPr>
          <w:rFonts w:ascii="Times New Roman" w:hAnsi="Times New Roman" w:cs="Times New Roman"/>
          <w:sz w:val="24"/>
          <w:szCs w:val="24"/>
        </w:rPr>
        <w:t xml:space="preserve">/ (дата обращения: </w:t>
      </w:r>
      <w:r>
        <w:rPr>
          <w:rFonts w:ascii="Times New Roman" w:hAnsi="Times New Roman" w:cs="Times New Roman"/>
          <w:sz w:val="24"/>
          <w:szCs w:val="24"/>
        </w:rPr>
        <w:t>20</w:t>
      </w:r>
      <w:r w:rsidRPr="00242F83">
        <w:rPr>
          <w:rFonts w:ascii="Times New Roman" w:hAnsi="Times New Roman" w:cs="Times New Roman"/>
          <w:sz w:val="24"/>
          <w:szCs w:val="24"/>
        </w:rPr>
        <w:t>.03.2020).</w:t>
      </w:r>
    </w:p>
    <w:p w:rsidR="00AC0652" w:rsidRPr="002D6570" w:rsidRDefault="00AC0652" w:rsidP="00AC0652">
      <w:pPr>
        <w:numPr>
          <w:ilvl w:val="0"/>
          <w:numId w:val="50"/>
        </w:numPr>
        <w:ind w:left="0" w:firstLine="709"/>
        <w:contextualSpacing/>
        <w:rPr>
          <w:rFonts w:cs="Times New Roman"/>
          <w:lang w:val="en-US"/>
        </w:rPr>
      </w:pPr>
      <w:proofErr w:type="spellStart"/>
      <w:r w:rsidRPr="002D6570">
        <w:rPr>
          <w:rFonts w:cs="Times New Roman"/>
          <w:lang w:val="en-US"/>
        </w:rPr>
        <w:t>Ulaga</w:t>
      </w:r>
      <w:proofErr w:type="spellEnd"/>
      <w:r w:rsidRPr="002D6570">
        <w:rPr>
          <w:rFonts w:cs="Times New Roman"/>
          <w:lang w:val="en-US"/>
        </w:rPr>
        <w:t>, W.</w:t>
      </w:r>
      <w:r w:rsidRPr="002D6570">
        <w:rPr>
          <w:lang w:val="en-US"/>
        </w:rPr>
        <w:t xml:space="preserve"> </w:t>
      </w:r>
      <w:r w:rsidRPr="002D6570">
        <w:rPr>
          <w:rFonts w:cs="Times New Roman"/>
          <w:lang w:val="en-US"/>
        </w:rPr>
        <w:t xml:space="preserve">Relationship Value and Relationship Quality: Broadening the Nomological Network of Business-to-Business Relationships / W. </w:t>
      </w:r>
      <w:proofErr w:type="spellStart"/>
      <w:r w:rsidRPr="002D6570">
        <w:rPr>
          <w:rFonts w:cs="Times New Roman"/>
          <w:lang w:val="en-US"/>
        </w:rPr>
        <w:t>Ulaga</w:t>
      </w:r>
      <w:proofErr w:type="spellEnd"/>
      <w:r w:rsidRPr="002D6570">
        <w:rPr>
          <w:rFonts w:cs="Times New Roman"/>
          <w:lang w:val="en-US"/>
        </w:rPr>
        <w:t>, A. Eggert // European Journal of Marketing. – 2006. Vol. 40</w:t>
      </w:r>
      <w:r w:rsidRPr="00242F83">
        <w:rPr>
          <w:rFonts w:cs="Times New Roman"/>
          <w:lang w:val="en-US"/>
        </w:rPr>
        <w:t>.</w:t>
      </w:r>
      <w:r w:rsidRPr="002D6570">
        <w:rPr>
          <w:rFonts w:cs="Times New Roman"/>
          <w:lang w:val="en-US"/>
        </w:rPr>
        <w:t xml:space="preserve"> – P. 311-327.</w:t>
      </w:r>
    </w:p>
    <w:p w:rsidR="00AC0652" w:rsidRDefault="00AC0652" w:rsidP="00AC0652">
      <w:pPr>
        <w:numPr>
          <w:ilvl w:val="0"/>
          <w:numId w:val="50"/>
        </w:numPr>
        <w:ind w:left="0" w:firstLine="709"/>
        <w:contextualSpacing/>
        <w:rPr>
          <w:rFonts w:cs="Times New Roman"/>
          <w:lang w:val="en-US"/>
        </w:rPr>
      </w:pPr>
      <w:proofErr w:type="spellStart"/>
      <w:r w:rsidRPr="002D6570">
        <w:rPr>
          <w:rFonts w:cs="Times New Roman"/>
          <w:lang w:val="en-US"/>
        </w:rPr>
        <w:t>Ulaga</w:t>
      </w:r>
      <w:proofErr w:type="spellEnd"/>
      <w:r w:rsidRPr="002D6570">
        <w:rPr>
          <w:rFonts w:cs="Times New Roman"/>
          <w:lang w:val="en-US"/>
        </w:rPr>
        <w:t>, W.</w:t>
      </w:r>
      <w:r w:rsidRPr="002D6570">
        <w:rPr>
          <w:rFonts w:ascii="Arial" w:hAnsi="Arial" w:cs="Arial"/>
          <w:color w:val="000000"/>
          <w:sz w:val="20"/>
          <w:szCs w:val="20"/>
          <w:shd w:val="clear" w:color="auto" w:fill="FFFFFF"/>
          <w:lang w:val="en-US"/>
        </w:rPr>
        <w:t xml:space="preserve"> </w:t>
      </w:r>
      <w:r w:rsidRPr="002D6570">
        <w:rPr>
          <w:rFonts w:cs="Times New Roman"/>
          <w:lang w:val="en-US"/>
        </w:rPr>
        <w:t xml:space="preserve">Value-based differentiation in business relationships / W. </w:t>
      </w:r>
      <w:proofErr w:type="spellStart"/>
      <w:r w:rsidRPr="002D6570">
        <w:rPr>
          <w:rFonts w:cs="Times New Roman"/>
          <w:lang w:val="en-US"/>
        </w:rPr>
        <w:t>Ulaga</w:t>
      </w:r>
      <w:proofErr w:type="spellEnd"/>
      <w:r w:rsidRPr="002D6570">
        <w:rPr>
          <w:rFonts w:cs="Times New Roman"/>
          <w:lang w:val="en-US"/>
        </w:rPr>
        <w:t xml:space="preserve">, A. Eggert // Journal of Marketing. – 2006. Vol. </w:t>
      </w:r>
      <w:r w:rsidRPr="002D6570">
        <w:rPr>
          <w:rFonts w:cs="Times New Roman"/>
        </w:rPr>
        <w:t>70</w:t>
      </w:r>
      <w:r w:rsidRPr="002D6570">
        <w:rPr>
          <w:rFonts w:cs="Times New Roman"/>
          <w:lang w:val="en-US"/>
        </w:rPr>
        <w:t xml:space="preserve">. – P. </w:t>
      </w:r>
      <w:r w:rsidRPr="002D6570">
        <w:rPr>
          <w:rFonts w:cs="Times New Roman"/>
        </w:rPr>
        <w:t>119-136</w:t>
      </w:r>
      <w:r w:rsidRPr="002D6570">
        <w:rPr>
          <w:rFonts w:cs="Times New Roman"/>
          <w:lang w:val="en-US"/>
        </w:rPr>
        <w:t>.</w:t>
      </w:r>
    </w:p>
    <w:p w:rsidR="00AC0652" w:rsidRPr="006168F7" w:rsidRDefault="00AC0652" w:rsidP="00AC0652">
      <w:pPr>
        <w:contextualSpacing/>
        <w:rPr>
          <w:rFonts w:cs="Times New Roman"/>
          <w:lang w:val="en-US"/>
        </w:rPr>
        <w:sectPr w:rsidR="00AC0652" w:rsidRPr="006168F7" w:rsidSect="00F24BD0">
          <w:pgSz w:w="11900" w:h="16840"/>
          <w:pgMar w:top="1134" w:right="850" w:bottom="1134" w:left="1701" w:header="708" w:footer="708" w:gutter="0"/>
          <w:cols w:space="708"/>
          <w:docGrid w:linePitch="360"/>
        </w:sectPr>
      </w:pPr>
    </w:p>
    <w:p w:rsidR="00AC0652" w:rsidRPr="00C3434E" w:rsidRDefault="00AC0652" w:rsidP="00AC0652">
      <w:pPr>
        <w:contextualSpacing/>
        <w:rPr>
          <w:rFonts w:cs="Times New Roman"/>
          <w:lang w:val="en-US"/>
        </w:rPr>
      </w:pPr>
    </w:p>
    <w:p w:rsidR="00AC0652" w:rsidRPr="008D67B5" w:rsidRDefault="00AC0652" w:rsidP="00AC0652">
      <w:pPr>
        <w:pStyle w:val="1"/>
        <w:jc w:val="right"/>
        <w:rPr>
          <w:rFonts w:cs="Times New Roman"/>
          <w:b w:val="0"/>
          <w:color w:val="auto"/>
          <w:szCs w:val="24"/>
          <w:lang w:val="en-US"/>
        </w:rPr>
      </w:pPr>
      <w:bookmarkStart w:id="59" w:name="_Toc36743921"/>
      <w:bookmarkStart w:id="60" w:name="_Toc37612937"/>
      <w:bookmarkStart w:id="61" w:name="_Toc41738714"/>
      <w:r>
        <w:rPr>
          <w:rFonts w:cs="Times New Roman"/>
          <w:color w:val="auto"/>
          <w:szCs w:val="24"/>
        </w:rPr>
        <w:t>Приложение</w:t>
      </w:r>
      <w:r w:rsidRPr="008D67B5">
        <w:rPr>
          <w:rFonts w:cs="Times New Roman"/>
          <w:color w:val="auto"/>
          <w:szCs w:val="24"/>
          <w:lang w:val="en-US"/>
        </w:rPr>
        <w:t xml:space="preserve"> №1</w:t>
      </w:r>
      <w:bookmarkEnd w:id="59"/>
      <w:bookmarkEnd w:id="60"/>
      <w:bookmarkEnd w:id="61"/>
    </w:p>
    <w:p w:rsidR="00AC0652" w:rsidRPr="008D67B5" w:rsidRDefault="00AC0652" w:rsidP="00AC0652">
      <w:pPr>
        <w:jc w:val="center"/>
        <w:rPr>
          <w:rFonts w:cs="Times New Roman"/>
          <w:b/>
          <w:lang w:val="en-US"/>
        </w:rPr>
      </w:pPr>
      <w:r>
        <w:rPr>
          <w:rFonts w:cs="Times New Roman"/>
          <w:b/>
        </w:rPr>
        <w:t>Анкета</w:t>
      </w:r>
      <w:r w:rsidRPr="008D67B5">
        <w:rPr>
          <w:rFonts w:cs="Times New Roman"/>
          <w:b/>
          <w:lang w:val="en-US"/>
        </w:rPr>
        <w:t xml:space="preserve"> «RUSPUSHNINA» service features</w:t>
      </w:r>
    </w:p>
    <w:p w:rsidR="00AC0652" w:rsidRPr="004A7DEA" w:rsidRDefault="00AC0652" w:rsidP="00AC0652">
      <w:pPr>
        <w:rPr>
          <w:rFonts w:cs="Times New Roman"/>
          <w:lang w:val="en-US"/>
        </w:rPr>
      </w:pPr>
      <w:r w:rsidRPr="004A7DEA">
        <w:rPr>
          <w:rFonts w:cs="Times New Roman"/>
          <w:lang w:val="en-US"/>
        </w:rPr>
        <w:t>This survey is aimed at discovering which service features are the most necessary in company's customers' perception. All answers are anonymous and will be analyzed in aggregated form, taking this survey will not take more than 7 minutes.</w:t>
      </w:r>
    </w:p>
    <w:p w:rsidR="00AC0652" w:rsidRPr="004A7DEA" w:rsidRDefault="00AC0652" w:rsidP="00AC0652">
      <w:pPr>
        <w:numPr>
          <w:ilvl w:val="0"/>
          <w:numId w:val="51"/>
        </w:numPr>
        <w:ind w:left="0" w:firstLine="709"/>
        <w:contextualSpacing/>
        <w:rPr>
          <w:rFonts w:eastAsia="Calibri" w:cs="Times New Roman"/>
          <w:lang w:val="en-US"/>
        </w:rPr>
      </w:pPr>
      <w:r w:rsidRPr="004A7DEA">
        <w:rPr>
          <w:rFonts w:eastAsia="Calibri" w:cs="Times New Roman"/>
          <w:lang w:val="en-US"/>
        </w:rPr>
        <w:t>How would you feel if company «RUSPUSHNINA» PROVIDED this feature to you? (Please, answer about every feature) *</w:t>
      </w:r>
    </w:p>
    <w:tbl>
      <w:tblPr>
        <w:tblStyle w:val="31"/>
        <w:tblW w:w="0" w:type="auto"/>
        <w:tblLook w:val="04A0" w:firstRow="1" w:lastRow="0" w:firstColumn="1" w:lastColumn="0" w:noHBand="0" w:noVBand="1"/>
      </w:tblPr>
      <w:tblGrid>
        <w:gridCol w:w="2263"/>
        <w:gridCol w:w="993"/>
        <w:gridCol w:w="1275"/>
        <w:gridCol w:w="1560"/>
        <w:gridCol w:w="1842"/>
        <w:gridCol w:w="1406"/>
      </w:tblGrid>
      <w:tr w:rsidR="00AC0652" w:rsidRPr="004A7DEA" w:rsidTr="00AD2257">
        <w:tc>
          <w:tcPr>
            <w:tcW w:w="2263" w:type="dxa"/>
          </w:tcPr>
          <w:p w:rsidR="00AC0652" w:rsidRPr="004A7DEA" w:rsidRDefault="00AC0652" w:rsidP="00AD2257">
            <w:pPr>
              <w:pStyle w:val="a8"/>
              <w:spacing w:line="240" w:lineRule="auto"/>
              <w:jc w:val="left"/>
              <w:rPr>
                <w:lang w:val="en-US"/>
              </w:rPr>
            </w:pPr>
          </w:p>
        </w:tc>
        <w:tc>
          <w:tcPr>
            <w:tcW w:w="993" w:type="dxa"/>
          </w:tcPr>
          <w:p w:rsidR="00AC0652" w:rsidRPr="004A7DEA" w:rsidRDefault="00AC0652" w:rsidP="00AD2257">
            <w:pPr>
              <w:pStyle w:val="a8"/>
              <w:spacing w:line="240" w:lineRule="auto"/>
              <w:jc w:val="center"/>
              <w:rPr>
                <w:b/>
                <w:bCs/>
                <w:lang w:val="en-US"/>
              </w:rPr>
            </w:pPr>
            <w:r w:rsidRPr="004A7DEA">
              <w:rPr>
                <w:b/>
                <w:bCs/>
                <w:lang w:val="en-US"/>
              </w:rPr>
              <w:t>I like it</w:t>
            </w:r>
          </w:p>
        </w:tc>
        <w:tc>
          <w:tcPr>
            <w:tcW w:w="1275" w:type="dxa"/>
          </w:tcPr>
          <w:p w:rsidR="00AC0652" w:rsidRPr="004A7DEA" w:rsidRDefault="00AC0652" w:rsidP="00AD2257">
            <w:pPr>
              <w:pStyle w:val="a8"/>
              <w:spacing w:line="240" w:lineRule="auto"/>
              <w:jc w:val="center"/>
              <w:rPr>
                <w:b/>
                <w:bCs/>
                <w:lang w:val="en-US"/>
              </w:rPr>
            </w:pPr>
            <w:r w:rsidRPr="004A7DEA">
              <w:rPr>
                <w:b/>
                <w:bCs/>
                <w:lang w:val="en-US"/>
              </w:rPr>
              <w:t>I expect it</w:t>
            </w:r>
          </w:p>
        </w:tc>
        <w:tc>
          <w:tcPr>
            <w:tcW w:w="1560" w:type="dxa"/>
          </w:tcPr>
          <w:p w:rsidR="00AC0652" w:rsidRPr="004A7DEA" w:rsidRDefault="00AC0652" w:rsidP="00AD2257">
            <w:pPr>
              <w:pStyle w:val="a8"/>
              <w:spacing w:line="240" w:lineRule="auto"/>
              <w:jc w:val="center"/>
              <w:rPr>
                <w:b/>
                <w:bCs/>
                <w:lang w:val="en-US"/>
              </w:rPr>
            </w:pPr>
            <w:r w:rsidRPr="004A7DEA">
              <w:rPr>
                <w:b/>
                <w:bCs/>
                <w:lang w:val="en-US"/>
              </w:rPr>
              <w:t>I am neutral</w:t>
            </w:r>
          </w:p>
        </w:tc>
        <w:tc>
          <w:tcPr>
            <w:tcW w:w="1842" w:type="dxa"/>
          </w:tcPr>
          <w:p w:rsidR="00AC0652" w:rsidRPr="004A7DEA" w:rsidRDefault="00AC0652" w:rsidP="00AD2257">
            <w:pPr>
              <w:pStyle w:val="a8"/>
              <w:spacing w:line="240" w:lineRule="auto"/>
              <w:jc w:val="center"/>
              <w:rPr>
                <w:b/>
                <w:bCs/>
                <w:lang w:val="en-US"/>
              </w:rPr>
            </w:pPr>
            <w:r w:rsidRPr="004A7DEA">
              <w:rPr>
                <w:b/>
                <w:bCs/>
                <w:lang w:val="en-US"/>
              </w:rPr>
              <w:t>I can tolerate it</w:t>
            </w:r>
          </w:p>
        </w:tc>
        <w:tc>
          <w:tcPr>
            <w:tcW w:w="1406" w:type="dxa"/>
          </w:tcPr>
          <w:p w:rsidR="00AC0652" w:rsidRPr="004A7DEA" w:rsidRDefault="00AC0652" w:rsidP="00AD2257">
            <w:pPr>
              <w:pStyle w:val="a8"/>
              <w:spacing w:line="240" w:lineRule="auto"/>
              <w:jc w:val="center"/>
              <w:rPr>
                <w:b/>
                <w:bCs/>
                <w:lang w:val="en-US"/>
              </w:rPr>
            </w:pPr>
            <w:r w:rsidRPr="004A7DEA">
              <w:rPr>
                <w:b/>
                <w:bCs/>
                <w:lang w:val="en-US"/>
              </w:rPr>
              <w:t>I dislike it</w:t>
            </w:r>
          </w:p>
        </w:tc>
      </w:tr>
      <w:tr w:rsidR="00AC0652" w:rsidRPr="004A7DEA" w:rsidTr="00AD2257">
        <w:tc>
          <w:tcPr>
            <w:tcW w:w="2263" w:type="dxa"/>
          </w:tcPr>
          <w:p w:rsidR="00AC0652" w:rsidRPr="004A7DEA" w:rsidRDefault="00AC0652" w:rsidP="00AD2257">
            <w:pPr>
              <w:pStyle w:val="a8"/>
              <w:spacing w:line="240" w:lineRule="auto"/>
              <w:jc w:val="left"/>
              <w:rPr>
                <w:lang w:val="en-US"/>
              </w:rPr>
            </w:pPr>
            <w:r w:rsidRPr="004A7DEA">
              <w:rPr>
                <w:lang w:val="en-US"/>
              </w:rPr>
              <w:t>Crediting your purchases</w:t>
            </w:r>
          </w:p>
        </w:tc>
        <w:tc>
          <w:tcPr>
            <w:tcW w:w="993" w:type="dxa"/>
          </w:tcPr>
          <w:p w:rsidR="00AC0652" w:rsidRPr="004A7DEA" w:rsidRDefault="00AC0652" w:rsidP="00AD2257">
            <w:pPr>
              <w:pStyle w:val="a8"/>
              <w:spacing w:line="240" w:lineRule="auto"/>
              <w:rPr>
                <w:lang w:val="en-US"/>
              </w:rPr>
            </w:pPr>
          </w:p>
        </w:tc>
        <w:tc>
          <w:tcPr>
            <w:tcW w:w="1275" w:type="dxa"/>
          </w:tcPr>
          <w:p w:rsidR="00AC0652" w:rsidRPr="004A7DEA" w:rsidRDefault="00AC0652" w:rsidP="00AD2257">
            <w:pPr>
              <w:pStyle w:val="a8"/>
              <w:spacing w:line="240" w:lineRule="auto"/>
              <w:rPr>
                <w:lang w:val="en-US"/>
              </w:rPr>
            </w:pPr>
          </w:p>
        </w:tc>
        <w:tc>
          <w:tcPr>
            <w:tcW w:w="1560" w:type="dxa"/>
          </w:tcPr>
          <w:p w:rsidR="00AC0652" w:rsidRPr="004A7DEA" w:rsidRDefault="00AC0652" w:rsidP="00AD2257">
            <w:pPr>
              <w:pStyle w:val="a8"/>
              <w:spacing w:line="240" w:lineRule="auto"/>
              <w:rPr>
                <w:lang w:val="en-US"/>
              </w:rPr>
            </w:pPr>
          </w:p>
        </w:tc>
        <w:tc>
          <w:tcPr>
            <w:tcW w:w="1842" w:type="dxa"/>
          </w:tcPr>
          <w:p w:rsidR="00AC0652" w:rsidRPr="004A7DEA" w:rsidRDefault="00AC0652" w:rsidP="00AD2257">
            <w:pPr>
              <w:pStyle w:val="a8"/>
              <w:spacing w:line="240" w:lineRule="auto"/>
              <w:rPr>
                <w:lang w:val="en-US"/>
              </w:rPr>
            </w:pPr>
          </w:p>
        </w:tc>
        <w:tc>
          <w:tcPr>
            <w:tcW w:w="1406" w:type="dxa"/>
          </w:tcPr>
          <w:p w:rsidR="00AC0652" w:rsidRPr="004A7DEA" w:rsidRDefault="00AC0652" w:rsidP="00AD2257">
            <w:pPr>
              <w:pStyle w:val="a8"/>
              <w:spacing w:line="240" w:lineRule="auto"/>
              <w:rPr>
                <w:lang w:val="en-US"/>
              </w:rPr>
            </w:pPr>
          </w:p>
        </w:tc>
      </w:tr>
      <w:tr w:rsidR="00AC0652" w:rsidRPr="003A3E6C" w:rsidTr="00AD2257">
        <w:tc>
          <w:tcPr>
            <w:tcW w:w="2263" w:type="dxa"/>
          </w:tcPr>
          <w:p w:rsidR="00AC0652" w:rsidRPr="004A7DEA" w:rsidRDefault="00AC0652" w:rsidP="00AD2257">
            <w:pPr>
              <w:pStyle w:val="a8"/>
              <w:spacing w:line="240" w:lineRule="auto"/>
              <w:jc w:val="left"/>
              <w:rPr>
                <w:lang w:val="en-US"/>
              </w:rPr>
            </w:pPr>
            <w:r w:rsidRPr="004A7DEA">
              <w:rPr>
                <w:lang w:val="en-US"/>
              </w:rPr>
              <w:t>Payment delay (beyond standard 21 days)</w:t>
            </w:r>
          </w:p>
        </w:tc>
        <w:tc>
          <w:tcPr>
            <w:tcW w:w="993" w:type="dxa"/>
          </w:tcPr>
          <w:p w:rsidR="00AC0652" w:rsidRPr="004A7DEA" w:rsidRDefault="00AC0652" w:rsidP="00AD2257">
            <w:pPr>
              <w:pStyle w:val="a8"/>
              <w:spacing w:line="240" w:lineRule="auto"/>
              <w:rPr>
                <w:lang w:val="en-US"/>
              </w:rPr>
            </w:pPr>
          </w:p>
        </w:tc>
        <w:tc>
          <w:tcPr>
            <w:tcW w:w="1275" w:type="dxa"/>
          </w:tcPr>
          <w:p w:rsidR="00AC0652" w:rsidRPr="004A7DEA" w:rsidRDefault="00AC0652" w:rsidP="00AD2257">
            <w:pPr>
              <w:pStyle w:val="a8"/>
              <w:spacing w:line="240" w:lineRule="auto"/>
              <w:rPr>
                <w:lang w:val="en-US"/>
              </w:rPr>
            </w:pPr>
          </w:p>
        </w:tc>
        <w:tc>
          <w:tcPr>
            <w:tcW w:w="1560" w:type="dxa"/>
          </w:tcPr>
          <w:p w:rsidR="00AC0652" w:rsidRPr="004A7DEA" w:rsidRDefault="00AC0652" w:rsidP="00AD2257">
            <w:pPr>
              <w:pStyle w:val="a8"/>
              <w:spacing w:line="240" w:lineRule="auto"/>
              <w:rPr>
                <w:lang w:val="en-US"/>
              </w:rPr>
            </w:pPr>
          </w:p>
        </w:tc>
        <w:tc>
          <w:tcPr>
            <w:tcW w:w="1842" w:type="dxa"/>
          </w:tcPr>
          <w:p w:rsidR="00AC0652" w:rsidRPr="004A7DEA" w:rsidRDefault="00AC0652" w:rsidP="00AD2257">
            <w:pPr>
              <w:pStyle w:val="a8"/>
              <w:spacing w:line="240" w:lineRule="auto"/>
              <w:rPr>
                <w:lang w:val="en-US"/>
              </w:rPr>
            </w:pPr>
          </w:p>
        </w:tc>
        <w:tc>
          <w:tcPr>
            <w:tcW w:w="1406" w:type="dxa"/>
          </w:tcPr>
          <w:p w:rsidR="00AC0652" w:rsidRPr="004A7DEA" w:rsidRDefault="00AC0652" w:rsidP="00AD2257">
            <w:pPr>
              <w:pStyle w:val="a8"/>
              <w:spacing w:line="240" w:lineRule="auto"/>
              <w:rPr>
                <w:lang w:val="en-US"/>
              </w:rPr>
            </w:pPr>
          </w:p>
        </w:tc>
      </w:tr>
      <w:tr w:rsidR="00AC0652" w:rsidRPr="003A3E6C" w:rsidTr="00AD2257">
        <w:tc>
          <w:tcPr>
            <w:tcW w:w="2263" w:type="dxa"/>
          </w:tcPr>
          <w:p w:rsidR="00AC0652" w:rsidRPr="004A7DEA" w:rsidRDefault="00AC0652" w:rsidP="00AD2257">
            <w:pPr>
              <w:pStyle w:val="a8"/>
              <w:spacing w:line="240" w:lineRule="auto"/>
              <w:jc w:val="left"/>
              <w:rPr>
                <w:lang w:val="en-US"/>
              </w:rPr>
            </w:pPr>
            <w:r w:rsidRPr="004A7DEA">
              <w:rPr>
                <w:lang w:val="en-US"/>
              </w:rPr>
              <w:t>Priority delivery (earlier to you than to others)</w:t>
            </w:r>
          </w:p>
        </w:tc>
        <w:tc>
          <w:tcPr>
            <w:tcW w:w="993" w:type="dxa"/>
          </w:tcPr>
          <w:p w:rsidR="00AC0652" w:rsidRPr="004A7DEA" w:rsidRDefault="00AC0652" w:rsidP="00AD2257">
            <w:pPr>
              <w:pStyle w:val="a8"/>
              <w:spacing w:line="240" w:lineRule="auto"/>
              <w:rPr>
                <w:lang w:val="en-US"/>
              </w:rPr>
            </w:pPr>
          </w:p>
        </w:tc>
        <w:tc>
          <w:tcPr>
            <w:tcW w:w="1275" w:type="dxa"/>
          </w:tcPr>
          <w:p w:rsidR="00AC0652" w:rsidRPr="004A7DEA" w:rsidRDefault="00AC0652" w:rsidP="00AD2257">
            <w:pPr>
              <w:pStyle w:val="a8"/>
              <w:spacing w:line="240" w:lineRule="auto"/>
              <w:rPr>
                <w:lang w:val="en-US"/>
              </w:rPr>
            </w:pPr>
          </w:p>
        </w:tc>
        <w:tc>
          <w:tcPr>
            <w:tcW w:w="1560" w:type="dxa"/>
          </w:tcPr>
          <w:p w:rsidR="00AC0652" w:rsidRPr="004A7DEA" w:rsidRDefault="00AC0652" w:rsidP="00AD2257">
            <w:pPr>
              <w:pStyle w:val="a8"/>
              <w:spacing w:line="240" w:lineRule="auto"/>
              <w:rPr>
                <w:lang w:val="en-US"/>
              </w:rPr>
            </w:pPr>
          </w:p>
        </w:tc>
        <w:tc>
          <w:tcPr>
            <w:tcW w:w="1842" w:type="dxa"/>
          </w:tcPr>
          <w:p w:rsidR="00AC0652" w:rsidRPr="004A7DEA" w:rsidRDefault="00AC0652" w:rsidP="00AD2257">
            <w:pPr>
              <w:pStyle w:val="a8"/>
              <w:spacing w:line="240" w:lineRule="auto"/>
              <w:rPr>
                <w:lang w:val="en-US"/>
              </w:rPr>
            </w:pPr>
          </w:p>
        </w:tc>
        <w:tc>
          <w:tcPr>
            <w:tcW w:w="1406" w:type="dxa"/>
          </w:tcPr>
          <w:p w:rsidR="00AC0652" w:rsidRPr="004A7DEA" w:rsidRDefault="00AC0652" w:rsidP="00AD2257">
            <w:pPr>
              <w:pStyle w:val="a8"/>
              <w:spacing w:line="240" w:lineRule="auto"/>
              <w:rPr>
                <w:lang w:val="en-US"/>
              </w:rPr>
            </w:pPr>
          </w:p>
        </w:tc>
      </w:tr>
    </w:tbl>
    <w:p w:rsidR="00AC0652" w:rsidRPr="004A7DEA" w:rsidRDefault="00AC0652" w:rsidP="00AC0652">
      <w:pPr>
        <w:numPr>
          <w:ilvl w:val="0"/>
          <w:numId w:val="51"/>
        </w:numPr>
        <w:ind w:left="357" w:firstLine="357"/>
        <w:contextualSpacing/>
        <w:rPr>
          <w:rFonts w:eastAsia="Calibri" w:cs="Times New Roman"/>
          <w:lang w:val="en-US"/>
        </w:rPr>
      </w:pPr>
      <w:r w:rsidRPr="004A7DEA">
        <w:rPr>
          <w:rFonts w:eastAsia="Calibri" w:cs="Times New Roman"/>
          <w:lang w:val="en-US"/>
        </w:rPr>
        <w:t>How would you feel if company «RUSPUSHNINA» DID NOT PROVIDE this feature to you? (Please, answer about every feature) *</w:t>
      </w:r>
    </w:p>
    <w:tbl>
      <w:tblPr>
        <w:tblStyle w:val="31"/>
        <w:tblW w:w="0" w:type="auto"/>
        <w:tblLook w:val="04A0" w:firstRow="1" w:lastRow="0" w:firstColumn="1" w:lastColumn="0" w:noHBand="0" w:noVBand="1"/>
      </w:tblPr>
      <w:tblGrid>
        <w:gridCol w:w="2263"/>
        <w:gridCol w:w="1134"/>
        <w:gridCol w:w="1271"/>
        <w:gridCol w:w="1557"/>
        <w:gridCol w:w="1850"/>
        <w:gridCol w:w="1264"/>
      </w:tblGrid>
      <w:tr w:rsidR="00AC0652" w:rsidRPr="004A7DEA" w:rsidTr="00AD2257">
        <w:tc>
          <w:tcPr>
            <w:tcW w:w="2263" w:type="dxa"/>
          </w:tcPr>
          <w:p w:rsidR="00AC0652" w:rsidRPr="004A7DEA" w:rsidRDefault="00AC0652" w:rsidP="00AD2257">
            <w:pPr>
              <w:pStyle w:val="a8"/>
              <w:spacing w:line="240" w:lineRule="auto"/>
              <w:rPr>
                <w:lang w:val="en-US"/>
              </w:rPr>
            </w:pPr>
          </w:p>
        </w:tc>
        <w:tc>
          <w:tcPr>
            <w:tcW w:w="1134" w:type="dxa"/>
          </w:tcPr>
          <w:p w:rsidR="00AC0652" w:rsidRPr="004A7DEA" w:rsidRDefault="00AC0652" w:rsidP="00AD2257">
            <w:pPr>
              <w:pStyle w:val="a8"/>
              <w:spacing w:line="240" w:lineRule="auto"/>
              <w:jc w:val="center"/>
              <w:rPr>
                <w:b/>
                <w:bCs/>
                <w:lang w:val="en-US"/>
              </w:rPr>
            </w:pPr>
            <w:r w:rsidRPr="004A7DEA">
              <w:rPr>
                <w:b/>
                <w:bCs/>
                <w:lang w:val="en-US"/>
              </w:rPr>
              <w:t>I like it</w:t>
            </w:r>
          </w:p>
        </w:tc>
        <w:tc>
          <w:tcPr>
            <w:tcW w:w="1271" w:type="dxa"/>
          </w:tcPr>
          <w:p w:rsidR="00AC0652" w:rsidRPr="004A7DEA" w:rsidRDefault="00AC0652" w:rsidP="00AD2257">
            <w:pPr>
              <w:pStyle w:val="a8"/>
              <w:spacing w:line="240" w:lineRule="auto"/>
              <w:jc w:val="center"/>
              <w:rPr>
                <w:b/>
                <w:bCs/>
                <w:lang w:val="en-US"/>
              </w:rPr>
            </w:pPr>
            <w:r w:rsidRPr="004A7DEA">
              <w:rPr>
                <w:b/>
                <w:bCs/>
                <w:lang w:val="en-US"/>
              </w:rPr>
              <w:t>I expect it</w:t>
            </w:r>
          </w:p>
        </w:tc>
        <w:tc>
          <w:tcPr>
            <w:tcW w:w="1557" w:type="dxa"/>
          </w:tcPr>
          <w:p w:rsidR="00AC0652" w:rsidRPr="004A7DEA" w:rsidRDefault="00AC0652" w:rsidP="00AD2257">
            <w:pPr>
              <w:pStyle w:val="a8"/>
              <w:spacing w:line="240" w:lineRule="auto"/>
              <w:jc w:val="center"/>
              <w:rPr>
                <w:b/>
                <w:bCs/>
                <w:lang w:val="en-US"/>
              </w:rPr>
            </w:pPr>
            <w:r w:rsidRPr="004A7DEA">
              <w:rPr>
                <w:b/>
                <w:bCs/>
                <w:lang w:val="en-US"/>
              </w:rPr>
              <w:t>I am neutral</w:t>
            </w:r>
          </w:p>
        </w:tc>
        <w:tc>
          <w:tcPr>
            <w:tcW w:w="1850" w:type="dxa"/>
          </w:tcPr>
          <w:p w:rsidR="00AC0652" w:rsidRPr="004A7DEA" w:rsidRDefault="00AC0652" w:rsidP="00AD2257">
            <w:pPr>
              <w:pStyle w:val="a8"/>
              <w:spacing w:line="240" w:lineRule="auto"/>
              <w:jc w:val="center"/>
              <w:rPr>
                <w:b/>
                <w:bCs/>
                <w:lang w:val="en-US"/>
              </w:rPr>
            </w:pPr>
            <w:r w:rsidRPr="004A7DEA">
              <w:rPr>
                <w:b/>
                <w:bCs/>
                <w:lang w:val="en-US"/>
              </w:rPr>
              <w:t>I can tolerate it</w:t>
            </w:r>
          </w:p>
        </w:tc>
        <w:tc>
          <w:tcPr>
            <w:tcW w:w="1264" w:type="dxa"/>
          </w:tcPr>
          <w:p w:rsidR="00AC0652" w:rsidRPr="004A7DEA" w:rsidRDefault="00AC0652" w:rsidP="00AD2257">
            <w:pPr>
              <w:pStyle w:val="a8"/>
              <w:spacing w:line="240" w:lineRule="auto"/>
              <w:jc w:val="center"/>
              <w:rPr>
                <w:b/>
                <w:bCs/>
                <w:lang w:val="en-US"/>
              </w:rPr>
            </w:pPr>
            <w:r w:rsidRPr="004A7DEA">
              <w:rPr>
                <w:b/>
                <w:bCs/>
                <w:lang w:val="en-US"/>
              </w:rPr>
              <w:t>I dislike it</w:t>
            </w:r>
          </w:p>
        </w:tc>
      </w:tr>
      <w:tr w:rsidR="00AC0652" w:rsidRPr="004A7DEA" w:rsidTr="00AD2257">
        <w:tc>
          <w:tcPr>
            <w:tcW w:w="2263" w:type="dxa"/>
          </w:tcPr>
          <w:p w:rsidR="00AC0652" w:rsidRPr="004A7DEA" w:rsidRDefault="00AC0652" w:rsidP="00AD2257">
            <w:pPr>
              <w:pStyle w:val="a8"/>
              <w:spacing w:line="240" w:lineRule="auto"/>
              <w:jc w:val="left"/>
              <w:rPr>
                <w:lang w:val="en-US"/>
              </w:rPr>
            </w:pPr>
            <w:r w:rsidRPr="004A7DEA">
              <w:rPr>
                <w:lang w:val="en-US"/>
              </w:rPr>
              <w:t>Crediting your purchases</w:t>
            </w:r>
          </w:p>
        </w:tc>
        <w:tc>
          <w:tcPr>
            <w:tcW w:w="1134" w:type="dxa"/>
          </w:tcPr>
          <w:p w:rsidR="00AC0652" w:rsidRPr="004A7DEA" w:rsidRDefault="00AC0652" w:rsidP="00AD2257">
            <w:pPr>
              <w:pStyle w:val="a8"/>
              <w:spacing w:line="240" w:lineRule="auto"/>
              <w:rPr>
                <w:lang w:val="en-US"/>
              </w:rPr>
            </w:pPr>
          </w:p>
        </w:tc>
        <w:tc>
          <w:tcPr>
            <w:tcW w:w="1271" w:type="dxa"/>
          </w:tcPr>
          <w:p w:rsidR="00AC0652" w:rsidRPr="004A7DEA" w:rsidRDefault="00AC0652" w:rsidP="00AD2257">
            <w:pPr>
              <w:pStyle w:val="a8"/>
              <w:spacing w:line="240" w:lineRule="auto"/>
              <w:rPr>
                <w:lang w:val="en-US"/>
              </w:rPr>
            </w:pPr>
          </w:p>
        </w:tc>
        <w:tc>
          <w:tcPr>
            <w:tcW w:w="1557" w:type="dxa"/>
          </w:tcPr>
          <w:p w:rsidR="00AC0652" w:rsidRPr="004A7DEA" w:rsidRDefault="00AC0652" w:rsidP="00AD2257">
            <w:pPr>
              <w:pStyle w:val="a8"/>
              <w:spacing w:line="240" w:lineRule="auto"/>
              <w:rPr>
                <w:lang w:val="en-US"/>
              </w:rPr>
            </w:pPr>
          </w:p>
        </w:tc>
        <w:tc>
          <w:tcPr>
            <w:tcW w:w="1850" w:type="dxa"/>
          </w:tcPr>
          <w:p w:rsidR="00AC0652" w:rsidRPr="004A7DEA" w:rsidRDefault="00AC0652" w:rsidP="00AD2257">
            <w:pPr>
              <w:pStyle w:val="a8"/>
              <w:spacing w:line="240" w:lineRule="auto"/>
              <w:rPr>
                <w:lang w:val="en-US"/>
              </w:rPr>
            </w:pPr>
          </w:p>
        </w:tc>
        <w:tc>
          <w:tcPr>
            <w:tcW w:w="1264" w:type="dxa"/>
          </w:tcPr>
          <w:p w:rsidR="00AC0652" w:rsidRPr="004A7DEA" w:rsidRDefault="00AC0652" w:rsidP="00AD2257">
            <w:pPr>
              <w:pStyle w:val="a8"/>
              <w:spacing w:line="240" w:lineRule="auto"/>
              <w:rPr>
                <w:lang w:val="en-US"/>
              </w:rPr>
            </w:pPr>
          </w:p>
        </w:tc>
      </w:tr>
      <w:tr w:rsidR="00AC0652" w:rsidRPr="003A3E6C" w:rsidTr="00AD2257">
        <w:tc>
          <w:tcPr>
            <w:tcW w:w="2263" w:type="dxa"/>
          </w:tcPr>
          <w:p w:rsidR="00AC0652" w:rsidRPr="004A7DEA" w:rsidRDefault="00AC0652" w:rsidP="00AD2257">
            <w:pPr>
              <w:pStyle w:val="a8"/>
              <w:spacing w:line="240" w:lineRule="auto"/>
              <w:jc w:val="left"/>
              <w:rPr>
                <w:lang w:val="en-US"/>
              </w:rPr>
            </w:pPr>
            <w:r w:rsidRPr="004A7DEA">
              <w:rPr>
                <w:lang w:val="en-US"/>
              </w:rPr>
              <w:t>Payment delay (beyond standard 21 days)</w:t>
            </w:r>
          </w:p>
        </w:tc>
        <w:tc>
          <w:tcPr>
            <w:tcW w:w="1134" w:type="dxa"/>
          </w:tcPr>
          <w:p w:rsidR="00AC0652" w:rsidRPr="004A7DEA" w:rsidRDefault="00AC0652" w:rsidP="00AD2257">
            <w:pPr>
              <w:pStyle w:val="a8"/>
              <w:spacing w:line="240" w:lineRule="auto"/>
              <w:rPr>
                <w:lang w:val="en-US"/>
              </w:rPr>
            </w:pPr>
          </w:p>
        </w:tc>
        <w:tc>
          <w:tcPr>
            <w:tcW w:w="1271" w:type="dxa"/>
          </w:tcPr>
          <w:p w:rsidR="00AC0652" w:rsidRPr="004A7DEA" w:rsidRDefault="00AC0652" w:rsidP="00AD2257">
            <w:pPr>
              <w:pStyle w:val="a8"/>
              <w:spacing w:line="240" w:lineRule="auto"/>
              <w:rPr>
                <w:lang w:val="en-US"/>
              </w:rPr>
            </w:pPr>
          </w:p>
        </w:tc>
        <w:tc>
          <w:tcPr>
            <w:tcW w:w="1557" w:type="dxa"/>
          </w:tcPr>
          <w:p w:rsidR="00AC0652" w:rsidRPr="004A7DEA" w:rsidRDefault="00AC0652" w:rsidP="00AD2257">
            <w:pPr>
              <w:pStyle w:val="a8"/>
              <w:spacing w:line="240" w:lineRule="auto"/>
              <w:rPr>
                <w:lang w:val="en-US"/>
              </w:rPr>
            </w:pPr>
          </w:p>
        </w:tc>
        <w:tc>
          <w:tcPr>
            <w:tcW w:w="1850" w:type="dxa"/>
          </w:tcPr>
          <w:p w:rsidR="00AC0652" w:rsidRPr="004A7DEA" w:rsidRDefault="00AC0652" w:rsidP="00AD2257">
            <w:pPr>
              <w:pStyle w:val="a8"/>
              <w:spacing w:line="240" w:lineRule="auto"/>
              <w:rPr>
                <w:lang w:val="en-US"/>
              </w:rPr>
            </w:pPr>
          </w:p>
        </w:tc>
        <w:tc>
          <w:tcPr>
            <w:tcW w:w="1264" w:type="dxa"/>
          </w:tcPr>
          <w:p w:rsidR="00AC0652" w:rsidRPr="004A7DEA" w:rsidRDefault="00AC0652" w:rsidP="00AD2257">
            <w:pPr>
              <w:pStyle w:val="a8"/>
              <w:spacing w:line="240" w:lineRule="auto"/>
              <w:rPr>
                <w:lang w:val="en-US"/>
              </w:rPr>
            </w:pPr>
          </w:p>
        </w:tc>
      </w:tr>
      <w:tr w:rsidR="00AC0652" w:rsidRPr="003A3E6C" w:rsidTr="00AD2257">
        <w:tc>
          <w:tcPr>
            <w:tcW w:w="2263" w:type="dxa"/>
          </w:tcPr>
          <w:p w:rsidR="00AC0652" w:rsidRPr="004A7DEA" w:rsidRDefault="00AC0652" w:rsidP="00AD2257">
            <w:pPr>
              <w:pStyle w:val="a8"/>
              <w:spacing w:line="240" w:lineRule="auto"/>
              <w:jc w:val="left"/>
              <w:rPr>
                <w:lang w:val="en-US"/>
              </w:rPr>
            </w:pPr>
            <w:r w:rsidRPr="004A7DEA">
              <w:rPr>
                <w:lang w:val="en-US"/>
              </w:rPr>
              <w:t>Priority delivery (earlier to you than to others)</w:t>
            </w:r>
          </w:p>
        </w:tc>
        <w:tc>
          <w:tcPr>
            <w:tcW w:w="1134" w:type="dxa"/>
          </w:tcPr>
          <w:p w:rsidR="00AC0652" w:rsidRPr="004A7DEA" w:rsidRDefault="00AC0652" w:rsidP="00AD2257">
            <w:pPr>
              <w:pStyle w:val="a8"/>
              <w:spacing w:line="240" w:lineRule="auto"/>
              <w:rPr>
                <w:lang w:val="en-US"/>
              </w:rPr>
            </w:pPr>
          </w:p>
        </w:tc>
        <w:tc>
          <w:tcPr>
            <w:tcW w:w="1271" w:type="dxa"/>
          </w:tcPr>
          <w:p w:rsidR="00AC0652" w:rsidRPr="004A7DEA" w:rsidRDefault="00AC0652" w:rsidP="00AD2257">
            <w:pPr>
              <w:pStyle w:val="a8"/>
              <w:spacing w:line="240" w:lineRule="auto"/>
              <w:rPr>
                <w:lang w:val="en-US"/>
              </w:rPr>
            </w:pPr>
          </w:p>
        </w:tc>
        <w:tc>
          <w:tcPr>
            <w:tcW w:w="1557" w:type="dxa"/>
          </w:tcPr>
          <w:p w:rsidR="00AC0652" w:rsidRPr="004A7DEA" w:rsidRDefault="00AC0652" w:rsidP="00AD2257">
            <w:pPr>
              <w:pStyle w:val="a8"/>
              <w:spacing w:line="240" w:lineRule="auto"/>
              <w:rPr>
                <w:lang w:val="en-US"/>
              </w:rPr>
            </w:pPr>
          </w:p>
        </w:tc>
        <w:tc>
          <w:tcPr>
            <w:tcW w:w="1850" w:type="dxa"/>
          </w:tcPr>
          <w:p w:rsidR="00AC0652" w:rsidRPr="004A7DEA" w:rsidRDefault="00AC0652" w:rsidP="00AD2257">
            <w:pPr>
              <w:pStyle w:val="a8"/>
              <w:spacing w:line="240" w:lineRule="auto"/>
              <w:rPr>
                <w:lang w:val="en-US"/>
              </w:rPr>
            </w:pPr>
          </w:p>
        </w:tc>
        <w:tc>
          <w:tcPr>
            <w:tcW w:w="1264" w:type="dxa"/>
          </w:tcPr>
          <w:p w:rsidR="00AC0652" w:rsidRPr="004A7DEA" w:rsidRDefault="00AC0652" w:rsidP="00AD2257">
            <w:pPr>
              <w:pStyle w:val="a8"/>
              <w:spacing w:line="240" w:lineRule="auto"/>
              <w:rPr>
                <w:lang w:val="en-US"/>
              </w:rPr>
            </w:pPr>
          </w:p>
        </w:tc>
      </w:tr>
    </w:tbl>
    <w:p w:rsidR="00AC0652" w:rsidRPr="004A7DEA" w:rsidRDefault="00AC0652" w:rsidP="00AC0652">
      <w:pPr>
        <w:numPr>
          <w:ilvl w:val="0"/>
          <w:numId w:val="51"/>
        </w:numPr>
        <w:ind w:left="357" w:firstLine="357"/>
        <w:contextualSpacing/>
        <w:rPr>
          <w:rFonts w:eastAsia="Calibri" w:cs="Times New Roman"/>
          <w:lang w:val="en-US"/>
        </w:rPr>
      </w:pPr>
      <w:r w:rsidRPr="004A7DEA">
        <w:rPr>
          <w:rFonts w:eastAsia="Calibri" w:cs="Times New Roman"/>
          <w:lang w:val="en-US"/>
        </w:rPr>
        <w:t xml:space="preserve">How would </w:t>
      </w:r>
      <w:proofErr w:type="gramStart"/>
      <w:r w:rsidRPr="004A7DEA">
        <w:rPr>
          <w:rFonts w:eastAsia="Calibri" w:cs="Times New Roman"/>
          <w:lang w:val="en-US"/>
        </w:rPr>
        <w:t>this features</w:t>
      </w:r>
      <w:proofErr w:type="gramEnd"/>
      <w:r w:rsidRPr="004A7DEA">
        <w:rPr>
          <w:rFonts w:eastAsia="Calibri" w:cs="Times New Roman"/>
          <w:lang w:val="en-US"/>
        </w:rPr>
        <w:t xml:space="preserve"> affect your relationship with «RUSPUSHNINA»? *</w:t>
      </w:r>
    </w:p>
    <w:tbl>
      <w:tblPr>
        <w:tblStyle w:val="31"/>
        <w:tblW w:w="9351" w:type="dxa"/>
        <w:tblLook w:val="04A0" w:firstRow="1" w:lastRow="0" w:firstColumn="1" w:lastColumn="0" w:noHBand="0" w:noVBand="1"/>
      </w:tblPr>
      <w:tblGrid>
        <w:gridCol w:w="1556"/>
        <w:gridCol w:w="2550"/>
        <w:gridCol w:w="2410"/>
        <w:gridCol w:w="2835"/>
      </w:tblGrid>
      <w:tr w:rsidR="00AC0652" w:rsidRPr="003A3E6C" w:rsidTr="00AD2257">
        <w:tc>
          <w:tcPr>
            <w:tcW w:w="1556" w:type="dxa"/>
          </w:tcPr>
          <w:p w:rsidR="00AC0652" w:rsidRPr="004A7DEA" w:rsidRDefault="00AC0652" w:rsidP="00AD2257">
            <w:pPr>
              <w:pStyle w:val="a8"/>
              <w:spacing w:line="240" w:lineRule="auto"/>
              <w:rPr>
                <w:lang w:val="en-US"/>
              </w:rPr>
            </w:pPr>
          </w:p>
        </w:tc>
        <w:tc>
          <w:tcPr>
            <w:tcW w:w="2550" w:type="dxa"/>
          </w:tcPr>
          <w:p w:rsidR="00AC0652" w:rsidRPr="004A7DEA" w:rsidRDefault="00AC0652" w:rsidP="00AD2257">
            <w:pPr>
              <w:pStyle w:val="a8"/>
              <w:spacing w:line="240" w:lineRule="auto"/>
              <w:jc w:val="center"/>
              <w:rPr>
                <w:b/>
                <w:bCs/>
                <w:lang w:val="en-US"/>
              </w:rPr>
            </w:pPr>
            <w:r w:rsidRPr="004A7DEA">
              <w:rPr>
                <w:b/>
                <w:bCs/>
                <w:lang w:val="en-US"/>
              </w:rPr>
              <w:t>I would DECREASE the relationship value for me</w:t>
            </w:r>
          </w:p>
        </w:tc>
        <w:tc>
          <w:tcPr>
            <w:tcW w:w="2410" w:type="dxa"/>
          </w:tcPr>
          <w:p w:rsidR="00AC0652" w:rsidRPr="004A7DEA" w:rsidRDefault="00AC0652" w:rsidP="00AD2257">
            <w:pPr>
              <w:pStyle w:val="a8"/>
              <w:spacing w:line="240" w:lineRule="auto"/>
              <w:jc w:val="center"/>
              <w:rPr>
                <w:b/>
                <w:bCs/>
                <w:lang w:val="en-US"/>
              </w:rPr>
            </w:pPr>
            <w:r w:rsidRPr="004A7DEA">
              <w:rPr>
                <w:b/>
                <w:bCs/>
                <w:lang w:val="en-US"/>
              </w:rPr>
              <w:t>It wouldn't affect the relationship value for me</w:t>
            </w:r>
          </w:p>
        </w:tc>
        <w:tc>
          <w:tcPr>
            <w:tcW w:w="2835" w:type="dxa"/>
          </w:tcPr>
          <w:p w:rsidR="00AC0652" w:rsidRPr="004A7DEA" w:rsidRDefault="00AC0652" w:rsidP="00AD2257">
            <w:pPr>
              <w:pStyle w:val="a8"/>
              <w:spacing w:line="240" w:lineRule="auto"/>
              <w:jc w:val="center"/>
              <w:rPr>
                <w:b/>
                <w:bCs/>
                <w:lang w:val="en-US"/>
              </w:rPr>
            </w:pPr>
            <w:r w:rsidRPr="004A7DEA">
              <w:rPr>
                <w:b/>
                <w:bCs/>
                <w:lang w:val="en-US"/>
              </w:rPr>
              <w:t>It would INCREASE the relationship value for me</w:t>
            </w:r>
          </w:p>
        </w:tc>
      </w:tr>
      <w:tr w:rsidR="00AC0652" w:rsidRPr="004A7DEA" w:rsidTr="00AD2257">
        <w:tc>
          <w:tcPr>
            <w:tcW w:w="1556" w:type="dxa"/>
          </w:tcPr>
          <w:p w:rsidR="00AC0652" w:rsidRPr="004A7DEA" w:rsidRDefault="00AC0652" w:rsidP="00AD2257">
            <w:pPr>
              <w:pStyle w:val="a8"/>
              <w:spacing w:line="240" w:lineRule="auto"/>
              <w:jc w:val="left"/>
              <w:rPr>
                <w:lang w:val="en-US"/>
              </w:rPr>
            </w:pPr>
            <w:r w:rsidRPr="004A7DEA">
              <w:rPr>
                <w:lang w:val="en-US"/>
              </w:rPr>
              <w:t>Crediting your purchases</w:t>
            </w:r>
          </w:p>
        </w:tc>
        <w:tc>
          <w:tcPr>
            <w:tcW w:w="2550" w:type="dxa"/>
          </w:tcPr>
          <w:p w:rsidR="00AC0652" w:rsidRPr="004A7DEA" w:rsidRDefault="00AC0652" w:rsidP="00AD2257">
            <w:pPr>
              <w:pStyle w:val="a8"/>
              <w:spacing w:line="240" w:lineRule="auto"/>
              <w:rPr>
                <w:lang w:val="en-US"/>
              </w:rPr>
            </w:pPr>
          </w:p>
        </w:tc>
        <w:tc>
          <w:tcPr>
            <w:tcW w:w="2410" w:type="dxa"/>
          </w:tcPr>
          <w:p w:rsidR="00AC0652" w:rsidRPr="004A7DEA" w:rsidRDefault="00AC0652" w:rsidP="00AD2257">
            <w:pPr>
              <w:pStyle w:val="a8"/>
              <w:spacing w:line="240" w:lineRule="auto"/>
              <w:rPr>
                <w:lang w:val="en-US"/>
              </w:rPr>
            </w:pPr>
          </w:p>
        </w:tc>
        <w:tc>
          <w:tcPr>
            <w:tcW w:w="2835" w:type="dxa"/>
          </w:tcPr>
          <w:p w:rsidR="00AC0652" w:rsidRPr="004A7DEA" w:rsidRDefault="00AC0652" w:rsidP="00AD2257">
            <w:pPr>
              <w:pStyle w:val="a8"/>
              <w:spacing w:line="240" w:lineRule="auto"/>
              <w:rPr>
                <w:lang w:val="en-US"/>
              </w:rPr>
            </w:pPr>
          </w:p>
        </w:tc>
      </w:tr>
      <w:tr w:rsidR="00AC0652" w:rsidRPr="003A3E6C" w:rsidTr="00AD2257">
        <w:tc>
          <w:tcPr>
            <w:tcW w:w="1556" w:type="dxa"/>
          </w:tcPr>
          <w:p w:rsidR="00AC0652" w:rsidRPr="004A7DEA" w:rsidRDefault="00AC0652" w:rsidP="00AD2257">
            <w:pPr>
              <w:pStyle w:val="a8"/>
              <w:spacing w:line="240" w:lineRule="auto"/>
              <w:jc w:val="left"/>
              <w:rPr>
                <w:lang w:val="en-US"/>
              </w:rPr>
            </w:pPr>
            <w:r w:rsidRPr="004A7DEA">
              <w:rPr>
                <w:lang w:val="en-US"/>
              </w:rPr>
              <w:t>Payment delay (beyond standard 21 days)</w:t>
            </w:r>
          </w:p>
        </w:tc>
        <w:tc>
          <w:tcPr>
            <w:tcW w:w="2550" w:type="dxa"/>
          </w:tcPr>
          <w:p w:rsidR="00AC0652" w:rsidRPr="004A7DEA" w:rsidRDefault="00AC0652" w:rsidP="00AD2257">
            <w:pPr>
              <w:pStyle w:val="a8"/>
              <w:spacing w:line="240" w:lineRule="auto"/>
              <w:rPr>
                <w:lang w:val="en-US"/>
              </w:rPr>
            </w:pPr>
          </w:p>
        </w:tc>
        <w:tc>
          <w:tcPr>
            <w:tcW w:w="2410" w:type="dxa"/>
          </w:tcPr>
          <w:p w:rsidR="00AC0652" w:rsidRPr="004A7DEA" w:rsidRDefault="00AC0652" w:rsidP="00AD2257">
            <w:pPr>
              <w:pStyle w:val="a8"/>
              <w:spacing w:line="240" w:lineRule="auto"/>
              <w:rPr>
                <w:lang w:val="en-US"/>
              </w:rPr>
            </w:pPr>
          </w:p>
        </w:tc>
        <w:tc>
          <w:tcPr>
            <w:tcW w:w="2835" w:type="dxa"/>
          </w:tcPr>
          <w:p w:rsidR="00AC0652" w:rsidRPr="004A7DEA" w:rsidRDefault="00AC0652" w:rsidP="00AD2257">
            <w:pPr>
              <w:pStyle w:val="a8"/>
              <w:spacing w:line="240" w:lineRule="auto"/>
              <w:rPr>
                <w:lang w:val="en-US"/>
              </w:rPr>
            </w:pPr>
          </w:p>
        </w:tc>
      </w:tr>
      <w:tr w:rsidR="00AC0652" w:rsidRPr="003A3E6C" w:rsidTr="00AD2257">
        <w:tc>
          <w:tcPr>
            <w:tcW w:w="1556" w:type="dxa"/>
          </w:tcPr>
          <w:p w:rsidR="00AC0652" w:rsidRPr="004A7DEA" w:rsidRDefault="00AC0652" w:rsidP="00AD2257">
            <w:pPr>
              <w:pStyle w:val="a8"/>
              <w:spacing w:line="240" w:lineRule="auto"/>
              <w:jc w:val="left"/>
              <w:rPr>
                <w:lang w:val="en-US"/>
              </w:rPr>
            </w:pPr>
            <w:r w:rsidRPr="004A7DEA">
              <w:rPr>
                <w:lang w:val="en-US"/>
              </w:rPr>
              <w:t>Priority delivery (earlier to you than to others)</w:t>
            </w:r>
          </w:p>
        </w:tc>
        <w:tc>
          <w:tcPr>
            <w:tcW w:w="2550" w:type="dxa"/>
          </w:tcPr>
          <w:p w:rsidR="00AC0652" w:rsidRPr="004A7DEA" w:rsidRDefault="00AC0652" w:rsidP="00AD2257">
            <w:pPr>
              <w:pStyle w:val="a8"/>
              <w:spacing w:line="240" w:lineRule="auto"/>
              <w:rPr>
                <w:lang w:val="en-US"/>
              </w:rPr>
            </w:pPr>
          </w:p>
        </w:tc>
        <w:tc>
          <w:tcPr>
            <w:tcW w:w="2410" w:type="dxa"/>
          </w:tcPr>
          <w:p w:rsidR="00AC0652" w:rsidRPr="004A7DEA" w:rsidRDefault="00AC0652" w:rsidP="00AD2257">
            <w:pPr>
              <w:pStyle w:val="a8"/>
              <w:spacing w:line="240" w:lineRule="auto"/>
              <w:rPr>
                <w:lang w:val="en-US"/>
              </w:rPr>
            </w:pPr>
          </w:p>
        </w:tc>
        <w:tc>
          <w:tcPr>
            <w:tcW w:w="2835" w:type="dxa"/>
          </w:tcPr>
          <w:p w:rsidR="00AC0652" w:rsidRPr="004A7DEA" w:rsidRDefault="00AC0652" w:rsidP="00AD2257">
            <w:pPr>
              <w:pStyle w:val="a8"/>
              <w:spacing w:line="240" w:lineRule="auto"/>
              <w:rPr>
                <w:lang w:val="en-US"/>
              </w:rPr>
            </w:pPr>
          </w:p>
        </w:tc>
      </w:tr>
    </w:tbl>
    <w:p w:rsidR="00AC0652" w:rsidRDefault="00AC0652" w:rsidP="00AC0652">
      <w:pPr>
        <w:ind w:left="709" w:firstLine="0"/>
        <w:contextualSpacing/>
        <w:rPr>
          <w:rFonts w:eastAsia="Calibri" w:cs="Times New Roman"/>
          <w:lang w:val="en-US"/>
        </w:rPr>
      </w:pPr>
    </w:p>
    <w:p w:rsidR="00AC0652" w:rsidRPr="004A7DEA" w:rsidRDefault="00AC0652" w:rsidP="00AC0652">
      <w:pPr>
        <w:numPr>
          <w:ilvl w:val="0"/>
          <w:numId w:val="51"/>
        </w:numPr>
        <w:ind w:left="0" w:firstLine="709"/>
        <w:contextualSpacing/>
        <w:rPr>
          <w:rFonts w:eastAsia="Calibri" w:cs="Times New Roman"/>
          <w:lang w:val="en-US"/>
        </w:rPr>
      </w:pPr>
      <w:r w:rsidRPr="004A7DEA">
        <w:rPr>
          <w:rFonts w:eastAsia="Calibri" w:cs="Times New Roman"/>
          <w:lang w:val="en-US"/>
        </w:rPr>
        <w:lastRenderedPageBreak/>
        <w:t xml:space="preserve">How many wild raw sable skins did you buy at </w:t>
      </w:r>
      <w:proofErr w:type="spellStart"/>
      <w:r w:rsidRPr="004A7DEA">
        <w:rPr>
          <w:rFonts w:eastAsia="Calibri" w:cs="Times New Roman"/>
          <w:lang w:val="en-US"/>
        </w:rPr>
        <w:t>Ruspushnina</w:t>
      </w:r>
      <w:proofErr w:type="spellEnd"/>
      <w:r w:rsidRPr="004A7DEA">
        <w:rPr>
          <w:rFonts w:eastAsia="Calibri" w:cs="Times New Roman"/>
          <w:lang w:val="en-US"/>
        </w:rPr>
        <w:t xml:space="preserve"> Auction January 2020? *</w:t>
      </w:r>
    </w:p>
    <w:p w:rsidR="00AC0652" w:rsidRPr="00E94DF0" w:rsidRDefault="00AC0652" w:rsidP="00AC0652">
      <w:pPr>
        <w:numPr>
          <w:ilvl w:val="0"/>
          <w:numId w:val="52"/>
        </w:numPr>
        <w:ind w:left="0" w:firstLine="709"/>
        <w:contextualSpacing/>
        <w:rPr>
          <w:rFonts w:eastAsia="Calibri" w:cs="Times New Roman"/>
          <w:lang w:val="en-US"/>
        </w:rPr>
      </w:pPr>
      <w:r w:rsidRPr="00E94DF0">
        <w:rPr>
          <w:rFonts w:eastAsia="Calibri" w:cs="Times New Roman"/>
          <w:lang w:val="en-US"/>
        </w:rPr>
        <w:t>less than 500</w:t>
      </w:r>
    </w:p>
    <w:p w:rsidR="00AC0652" w:rsidRPr="004A7DEA" w:rsidRDefault="00AC0652" w:rsidP="00AC0652">
      <w:pPr>
        <w:numPr>
          <w:ilvl w:val="0"/>
          <w:numId w:val="52"/>
        </w:numPr>
        <w:ind w:left="0" w:firstLine="709"/>
        <w:contextualSpacing/>
        <w:rPr>
          <w:rFonts w:eastAsia="Calibri" w:cs="Times New Roman"/>
          <w:lang w:val="en-US"/>
        </w:rPr>
      </w:pPr>
      <w:r w:rsidRPr="004A7DEA">
        <w:rPr>
          <w:rFonts w:eastAsia="Calibri" w:cs="Times New Roman"/>
          <w:lang w:val="en-US"/>
        </w:rPr>
        <w:t>500 – 1500</w:t>
      </w:r>
    </w:p>
    <w:p w:rsidR="00AC0652" w:rsidRDefault="00AC0652" w:rsidP="00AC0652">
      <w:pPr>
        <w:numPr>
          <w:ilvl w:val="0"/>
          <w:numId w:val="52"/>
        </w:numPr>
        <w:ind w:left="0" w:firstLine="709"/>
        <w:contextualSpacing/>
        <w:rPr>
          <w:rFonts w:eastAsia="Calibri" w:cs="Times New Roman"/>
          <w:lang w:val="en-US"/>
        </w:rPr>
      </w:pPr>
      <w:r w:rsidRPr="004A7DEA">
        <w:rPr>
          <w:rFonts w:eastAsia="Calibri" w:cs="Times New Roman"/>
          <w:lang w:val="en-US"/>
        </w:rPr>
        <w:t>more than 1500</w:t>
      </w:r>
    </w:p>
    <w:p w:rsidR="00AC0652" w:rsidRPr="004A7DEA" w:rsidRDefault="00AC0652" w:rsidP="00AC0652">
      <w:pPr>
        <w:ind w:left="709" w:firstLine="0"/>
        <w:contextualSpacing/>
        <w:rPr>
          <w:rFonts w:eastAsia="Calibri" w:cs="Times New Roman"/>
          <w:lang w:val="en-US"/>
        </w:rPr>
      </w:pPr>
    </w:p>
    <w:p w:rsidR="00AC0652" w:rsidRPr="004A7DEA" w:rsidRDefault="00AC0652" w:rsidP="00AC0652">
      <w:pPr>
        <w:numPr>
          <w:ilvl w:val="0"/>
          <w:numId w:val="51"/>
        </w:numPr>
        <w:ind w:left="0" w:firstLine="709"/>
        <w:contextualSpacing/>
        <w:rPr>
          <w:rFonts w:eastAsia="Calibri" w:cs="Times New Roman"/>
          <w:lang w:val="en-US"/>
        </w:rPr>
      </w:pPr>
      <w:r w:rsidRPr="004A7DEA">
        <w:rPr>
          <w:rFonts w:eastAsia="Calibri" w:cs="Times New Roman"/>
          <w:lang w:val="en-US"/>
        </w:rPr>
        <w:t xml:space="preserve">At </w:t>
      </w:r>
      <w:proofErr w:type="spellStart"/>
      <w:r w:rsidRPr="004A7DEA">
        <w:rPr>
          <w:rFonts w:eastAsia="Calibri" w:cs="Times New Roman"/>
          <w:lang w:val="en-US"/>
        </w:rPr>
        <w:t>Ruspushnina</w:t>
      </w:r>
      <w:proofErr w:type="spellEnd"/>
      <w:r w:rsidRPr="004A7DEA">
        <w:rPr>
          <w:rFonts w:eastAsia="Calibri" w:cs="Times New Roman"/>
          <w:lang w:val="en-US"/>
        </w:rPr>
        <w:t xml:space="preserve"> Auction January 2020 you...*</w:t>
      </w:r>
    </w:p>
    <w:p w:rsidR="00AC0652" w:rsidRPr="004A7DEA" w:rsidRDefault="00AC0652" w:rsidP="00AC0652">
      <w:pPr>
        <w:numPr>
          <w:ilvl w:val="0"/>
          <w:numId w:val="53"/>
        </w:numPr>
        <w:ind w:left="0" w:firstLine="709"/>
        <w:contextualSpacing/>
        <w:rPr>
          <w:rFonts w:eastAsia="Calibri" w:cs="Times New Roman"/>
          <w:lang w:val="en-US"/>
        </w:rPr>
      </w:pPr>
      <w:r w:rsidRPr="004A7DEA">
        <w:rPr>
          <w:rFonts w:eastAsia="Calibri" w:cs="Times New Roman"/>
          <w:lang w:val="en-US"/>
        </w:rPr>
        <w:t>bought everything you needed</w:t>
      </w:r>
    </w:p>
    <w:p w:rsidR="00AC0652" w:rsidRDefault="00AC0652" w:rsidP="00AC0652">
      <w:pPr>
        <w:numPr>
          <w:ilvl w:val="0"/>
          <w:numId w:val="53"/>
        </w:numPr>
        <w:ind w:left="0" w:firstLine="709"/>
        <w:contextualSpacing/>
        <w:rPr>
          <w:rFonts w:eastAsia="Calibri" w:cs="Times New Roman"/>
          <w:lang w:val="en-US"/>
        </w:rPr>
      </w:pPr>
      <w:r w:rsidRPr="004A7DEA">
        <w:rPr>
          <w:rFonts w:eastAsia="Calibri" w:cs="Times New Roman"/>
          <w:lang w:val="en-US"/>
        </w:rPr>
        <w:t>could buy more</w:t>
      </w:r>
    </w:p>
    <w:p w:rsidR="00AC0652" w:rsidRPr="004A7DEA" w:rsidRDefault="00AC0652" w:rsidP="00AC0652">
      <w:pPr>
        <w:ind w:left="709" w:firstLine="0"/>
        <w:contextualSpacing/>
        <w:rPr>
          <w:rFonts w:eastAsia="Calibri" w:cs="Times New Roman"/>
          <w:lang w:val="en-US"/>
        </w:rPr>
      </w:pPr>
    </w:p>
    <w:p w:rsidR="00AC0652" w:rsidRPr="004A7DEA" w:rsidRDefault="00AC0652" w:rsidP="00AC0652">
      <w:pPr>
        <w:numPr>
          <w:ilvl w:val="0"/>
          <w:numId w:val="51"/>
        </w:numPr>
        <w:ind w:left="0" w:firstLine="709"/>
        <w:contextualSpacing/>
        <w:rPr>
          <w:rFonts w:eastAsia="Calibri" w:cs="Times New Roman"/>
          <w:lang w:val="en-US"/>
        </w:rPr>
      </w:pPr>
      <w:r w:rsidRPr="004A7DEA">
        <w:rPr>
          <w:rFonts w:eastAsia="Calibri" w:cs="Times New Roman"/>
          <w:lang w:val="en-US"/>
        </w:rPr>
        <w:t>Please rate your agreement with each of the following statements, regarding your relationship with firm «RUSPUSHNINA»: *</w:t>
      </w:r>
    </w:p>
    <w:tbl>
      <w:tblPr>
        <w:tblStyle w:val="31"/>
        <w:tblW w:w="0" w:type="auto"/>
        <w:tblInd w:w="-5" w:type="dxa"/>
        <w:tblLook w:val="04A0" w:firstRow="1" w:lastRow="0" w:firstColumn="1" w:lastColumn="0" w:noHBand="0" w:noVBand="1"/>
      </w:tblPr>
      <w:tblGrid>
        <w:gridCol w:w="4790"/>
        <w:gridCol w:w="1370"/>
        <w:gridCol w:w="336"/>
        <w:gridCol w:w="343"/>
        <w:gridCol w:w="336"/>
        <w:gridCol w:w="336"/>
        <w:gridCol w:w="336"/>
        <w:gridCol w:w="1497"/>
      </w:tblGrid>
      <w:tr w:rsidR="00AC0652" w:rsidRPr="004A7DEA" w:rsidTr="00AD2257">
        <w:tc>
          <w:tcPr>
            <w:tcW w:w="4795" w:type="dxa"/>
          </w:tcPr>
          <w:p w:rsidR="00AC0652" w:rsidRPr="004A7DEA" w:rsidRDefault="00AC0652" w:rsidP="00AD2257">
            <w:pPr>
              <w:pStyle w:val="a8"/>
              <w:spacing w:line="240" w:lineRule="auto"/>
              <w:rPr>
                <w:lang w:val="en-US"/>
              </w:rPr>
            </w:pPr>
          </w:p>
        </w:tc>
        <w:tc>
          <w:tcPr>
            <w:tcW w:w="1370" w:type="dxa"/>
          </w:tcPr>
          <w:p w:rsidR="00AC0652" w:rsidRPr="004A7DEA" w:rsidRDefault="00AC0652" w:rsidP="00AD2257">
            <w:pPr>
              <w:pStyle w:val="a8"/>
              <w:spacing w:line="240" w:lineRule="auto"/>
              <w:jc w:val="center"/>
              <w:rPr>
                <w:b/>
                <w:bCs/>
                <w:lang w:val="en-US"/>
              </w:rPr>
            </w:pPr>
            <w:r w:rsidRPr="004A7DEA">
              <w:rPr>
                <w:b/>
                <w:bCs/>
                <w:lang w:val="en-US"/>
              </w:rPr>
              <w:t>1 – Totally disagree</w:t>
            </w:r>
          </w:p>
        </w:tc>
        <w:tc>
          <w:tcPr>
            <w:tcW w:w="336" w:type="dxa"/>
          </w:tcPr>
          <w:p w:rsidR="00AC0652" w:rsidRPr="004A7DEA" w:rsidRDefault="00AC0652" w:rsidP="00AD2257">
            <w:pPr>
              <w:pStyle w:val="a8"/>
              <w:spacing w:line="240" w:lineRule="auto"/>
              <w:jc w:val="center"/>
              <w:rPr>
                <w:b/>
                <w:bCs/>
                <w:lang w:val="en-US"/>
              </w:rPr>
            </w:pPr>
            <w:r w:rsidRPr="004A7DEA">
              <w:rPr>
                <w:b/>
                <w:bCs/>
                <w:lang w:val="en-US"/>
              </w:rPr>
              <w:t>2</w:t>
            </w:r>
          </w:p>
        </w:tc>
        <w:tc>
          <w:tcPr>
            <w:tcW w:w="343" w:type="dxa"/>
          </w:tcPr>
          <w:p w:rsidR="00AC0652" w:rsidRPr="004A7DEA" w:rsidRDefault="00AC0652" w:rsidP="00AD2257">
            <w:pPr>
              <w:pStyle w:val="a8"/>
              <w:spacing w:line="240" w:lineRule="auto"/>
              <w:jc w:val="center"/>
              <w:rPr>
                <w:b/>
                <w:bCs/>
                <w:lang w:val="en-US"/>
              </w:rPr>
            </w:pPr>
            <w:r w:rsidRPr="004A7DEA">
              <w:rPr>
                <w:b/>
                <w:bCs/>
                <w:lang w:val="en-US"/>
              </w:rPr>
              <w:t>3</w:t>
            </w:r>
          </w:p>
        </w:tc>
        <w:tc>
          <w:tcPr>
            <w:tcW w:w="336" w:type="dxa"/>
          </w:tcPr>
          <w:p w:rsidR="00AC0652" w:rsidRPr="004A7DEA" w:rsidRDefault="00AC0652" w:rsidP="00AD2257">
            <w:pPr>
              <w:pStyle w:val="a8"/>
              <w:spacing w:line="240" w:lineRule="auto"/>
              <w:jc w:val="center"/>
              <w:rPr>
                <w:b/>
                <w:bCs/>
                <w:lang w:val="en-US"/>
              </w:rPr>
            </w:pPr>
            <w:r w:rsidRPr="004A7DEA">
              <w:rPr>
                <w:b/>
                <w:bCs/>
                <w:lang w:val="en-US"/>
              </w:rPr>
              <w:t>4</w:t>
            </w:r>
          </w:p>
        </w:tc>
        <w:tc>
          <w:tcPr>
            <w:tcW w:w="336" w:type="dxa"/>
          </w:tcPr>
          <w:p w:rsidR="00AC0652" w:rsidRPr="004A7DEA" w:rsidRDefault="00AC0652" w:rsidP="00AD2257">
            <w:pPr>
              <w:pStyle w:val="a8"/>
              <w:spacing w:line="240" w:lineRule="auto"/>
              <w:jc w:val="center"/>
              <w:rPr>
                <w:b/>
                <w:bCs/>
                <w:lang w:val="en-US"/>
              </w:rPr>
            </w:pPr>
            <w:r w:rsidRPr="004A7DEA">
              <w:rPr>
                <w:b/>
                <w:bCs/>
                <w:lang w:val="en-US"/>
              </w:rPr>
              <w:t>5</w:t>
            </w:r>
          </w:p>
        </w:tc>
        <w:tc>
          <w:tcPr>
            <w:tcW w:w="336" w:type="dxa"/>
          </w:tcPr>
          <w:p w:rsidR="00AC0652" w:rsidRPr="004A7DEA" w:rsidRDefault="00AC0652" w:rsidP="00AD2257">
            <w:pPr>
              <w:pStyle w:val="a8"/>
              <w:spacing w:line="240" w:lineRule="auto"/>
              <w:jc w:val="center"/>
              <w:rPr>
                <w:b/>
                <w:bCs/>
                <w:lang w:val="en-US"/>
              </w:rPr>
            </w:pPr>
            <w:r w:rsidRPr="004A7DEA">
              <w:rPr>
                <w:b/>
                <w:bCs/>
                <w:lang w:val="en-US"/>
              </w:rPr>
              <w:t>6</w:t>
            </w:r>
          </w:p>
        </w:tc>
        <w:tc>
          <w:tcPr>
            <w:tcW w:w="1498" w:type="dxa"/>
          </w:tcPr>
          <w:p w:rsidR="00AC0652" w:rsidRPr="004A7DEA" w:rsidRDefault="00AC0652" w:rsidP="00AD2257">
            <w:pPr>
              <w:pStyle w:val="a8"/>
              <w:spacing w:line="240" w:lineRule="auto"/>
              <w:jc w:val="center"/>
              <w:rPr>
                <w:b/>
                <w:bCs/>
                <w:lang w:val="en-US"/>
              </w:rPr>
            </w:pPr>
            <w:r w:rsidRPr="004A7DEA">
              <w:rPr>
                <w:b/>
                <w:bCs/>
                <w:lang w:val="en-US"/>
              </w:rPr>
              <w:t>7 – Totally agree</w:t>
            </w:r>
          </w:p>
        </w:tc>
      </w:tr>
      <w:tr w:rsidR="00AC0652" w:rsidRPr="003A3E6C" w:rsidTr="00AD2257">
        <w:tc>
          <w:tcPr>
            <w:tcW w:w="4795" w:type="dxa"/>
          </w:tcPr>
          <w:p w:rsidR="00AC0652" w:rsidRPr="004A7DEA" w:rsidRDefault="00AC0652" w:rsidP="00AD2257">
            <w:pPr>
              <w:pStyle w:val="a8"/>
              <w:spacing w:line="240" w:lineRule="auto"/>
              <w:rPr>
                <w:lang w:val="en-US"/>
              </w:rPr>
            </w:pPr>
            <w:r w:rsidRPr="004A7DEA">
              <w:rPr>
                <w:lang w:val="en-US"/>
              </w:rPr>
              <w:t xml:space="preserve">Firm </w:t>
            </w:r>
            <w:proofErr w:type="spellStart"/>
            <w:r w:rsidRPr="004A7DEA">
              <w:rPr>
                <w:lang w:val="en-US"/>
              </w:rPr>
              <w:t>Ruspushnina</w:t>
            </w:r>
            <w:proofErr w:type="spellEnd"/>
            <w:r w:rsidRPr="004A7DEA">
              <w:rPr>
                <w:lang w:val="en-US"/>
              </w:rPr>
              <w:t xml:space="preserve"> has policies that show respect for the customer.</w:t>
            </w:r>
          </w:p>
        </w:tc>
        <w:tc>
          <w:tcPr>
            <w:tcW w:w="1370"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43"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1498" w:type="dxa"/>
          </w:tcPr>
          <w:p w:rsidR="00AC0652" w:rsidRPr="004A7DEA" w:rsidRDefault="00AC0652" w:rsidP="00AD2257">
            <w:pPr>
              <w:pStyle w:val="a8"/>
              <w:spacing w:line="240" w:lineRule="auto"/>
              <w:rPr>
                <w:lang w:val="en-US"/>
              </w:rPr>
            </w:pPr>
          </w:p>
        </w:tc>
      </w:tr>
      <w:tr w:rsidR="00AC0652" w:rsidRPr="003A3E6C" w:rsidTr="00AD2257">
        <w:tc>
          <w:tcPr>
            <w:tcW w:w="4795" w:type="dxa"/>
          </w:tcPr>
          <w:p w:rsidR="00AC0652" w:rsidRPr="004A7DEA" w:rsidRDefault="00AC0652" w:rsidP="00AD2257">
            <w:pPr>
              <w:pStyle w:val="a8"/>
              <w:spacing w:line="240" w:lineRule="auto"/>
              <w:rPr>
                <w:lang w:val="en-US"/>
              </w:rPr>
            </w:pPr>
            <w:r w:rsidRPr="004A7DEA">
              <w:rPr>
                <w:lang w:val="en-US"/>
              </w:rPr>
              <w:t xml:space="preserve">Firm </w:t>
            </w:r>
            <w:proofErr w:type="spellStart"/>
            <w:r w:rsidRPr="004A7DEA">
              <w:rPr>
                <w:lang w:val="en-US"/>
              </w:rPr>
              <w:t>Ruspushnina</w:t>
            </w:r>
            <w:proofErr w:type="spellEnd"/>
            <w:r w:rsidRPr="004A7DEA">
              <w:rPr>
                <w:lang w:val="en-US"/>
              </w:rPr>
              <w:t xml:space="preserve"> has practices that make solving problems easy.</w:t>
            </w:r>
          </w:p>
        </w:tc>
        <w:tc>
          <w:tcPr>
            <w:tcW w:w="1370"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43"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1498" w:type="dxa"/>
          </w:tcPr>
          <w:p w:rsidR="00AC0652" w:rsidRPr="004A7DEA" w:rsidRDefault="00AC0652" w:rsidP="00AD2257">
            <w:pPr>
              <w:pStyle w:val="a8"/>
              <w:spacing w:line="240" w:lineRule="auto"/>
              <w:rPr>
                <w:lang w:val="en-US"/>
              </w:rPr>
            </w:pPr>
          </w:p>
        </w:tc>
      </w:tr>
      <w:tr w:rsidR="00AC0652" w:rsidRPr="003A3E6C" w:rsidTr="00AD2257">
        <w:tc>
          <w:tcPr>
            <w:tcW w:w="4795" w:type="dxa"/>
          </w:tcPr>
          <w:p w:rsidR="00AC0652" w:rsidRPr="004A7DEA" w:rsidRDefault="00AC0652" w:rsidP="00AD2257">
            <w:pPr>
              <w:pStyle w:val="a8"/>
              <w:spacing w:line="240" w:lineRule="auto"/>
              <w:rPr>
                <w:lang w:val="en-US"/>
              </w:rPr>
            </w:pPr>
            <w:r w:rsidRPr="004A7DEA">
              <w:rPr>
                <w:lang w:val="en-US"/>
              </w:rPr>
              <w:t xml:space="preserve">Firm </w:t>
            </w:r>
            <w:proofErr w:type="spellStart"/>
            <w:r w:rsidRPr="004A7DEA">
              <w:rPr>
                <w:lang w:val="en-US"/>
              </w:rPr>
              <w:t>Ruspushnina</w:t>
            </w:r>
            <w:proofErr w:type="spellEnd"/>
            <w:r w:rsidRPr="004A7DEA">
              <w:rPr>
                <w:lang w:val="en-US"/>
              </w:rPr>
              <w:t xml:space="preserve"> solves my firm's problems quickly.</w:t>
            </w:r>
          </w:p>
        </w:tc>
        <w:tc>
          <w:tcPr>
            <w:tcW w:w="1370"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43"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1498" w:type="dxa"/>
          </w:tcPr>
          <w:p w:rsidR="00AC0652" w:rsidRPr="004A7DEA" w:rsidRDefault="00AC0652" w:rsidP="00AD2257">
            <w:pPr>
              <w:pStyle w:val="a8"/>
              <w:spacing w:line="240" w:lineRule="auto"/>
              <w:rPr>
                <w:lang w:val="en-US"/>
              </w:rPr>
            </w:pPr>
          </w:p>
        </w:tc>
      </w:tr>
      <w:tr w:rsidR="00AC0652" w:rsidRPr="003A3E6C" w:rsidTr="00AD2257">
        <w:tc>
          <w:tcPr>
            <w:tcW w:w="4795" w:type="dxa"/>
          </w:tcPr>
          <w:p w:rsidR="00AC0652" w:rsidRPr="004A7DEA" w:rsidRDefault="00AC0652" w:rsidP="00AD2257">
            <w:pPr>
              <w:pStyle w:val="a8"/>
              <w:spacing w:line="240" w:lineRule="auto"/>
              <w:rPr>
                <w:lang w:val="en-US"/>
              </w:rPr>
            </w:pPr>
            <w:r w:rsidRPr="004A7DEA">
              <w:rPr>
                <w:lang w:val="en-US"/>
              </w:rPr>
              <w:t xml:space="preserve">Our relationship with firm </w:t>
            </w:r>
            <w:proofErr w:type="spellStart"/>
            <w:r w:rsidRPr="004A7DEA">
              <w:rPr>
                <w:lang w:val="en-US"/>
              </w:rPr>
              <w:t>Ruspushnina</w:t>
            </w:r>
            <w:proofErr w:type="spellEnd"/>
            <w:r w:rsidRPr="004A7DEA">
              <w:rPr>
                <w:lang w:val="en-US"/>
              </w:rPr>
              <w:t xml:space="preserve"> is a long-term partnership.</w:t>
            </w:r>
          </w:p>
        </w:tc>
        <w:tc>
          <w:tcPr>
            <w:tcW w:w="1370"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43"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1498" w:type="dxa"/>
          </w:tcPr>
          <w:p w:rsidR="00AC0652" w:rsidRPr="004A7DEA" w:rsidRDefault="00AC0652" w:rsidP="00AD2257">
            <w:pPr>
              <w:pStyle w:val="a8"/>
              <w:spacing w:line="240" w:lineRule="auto"/>
              <w:rPr>
                <w:lang w:val="en-US"/>
              </w:rPr>
            </w:pPr>
          </w:p>
        </w:tc>
      </w:tr>
      <w:tr w:rsidR="00AC0652" w:rsidRPr="003A3E6C" w:rsidTr="00AD2257">
        <w:tc>
          <w:tcPr>
            <w:tcW w:w="4795" w:type="dxa"/>
          </w:tcPr>
          <w:p w:rsidR="00AC0652" w:rsidRPr="004A7DEA" w:rsidRDefault="00AC0652" w:rsidP="00AD2257">
            <w:pPr>
              <w:pStyle w:val="a8"/>
              <w:spacing w:line="240" w:lineRule="auto"/>
              <w:rPr>
                <w:lang w:val="en-US"/>
              </w:rPr>
            </w:pPr>
            <w:r w:rsidRPr="004A7DEA">
              <w:rPr>
                <w:lang w:val="en-US"/>
              </w:rPr>
              <w:t xml:space="preserve">We would not drop firm </w:t>
            </w:r>
            <w:proofErr w:type="spellStart"/>
            <w:r w:rsidRPr="004A7DEA">
              <w:rPr>
                <w:lang w:val="en-US"/>
              </w:rPr>
              <w:t>Ruspushnina</w:t>
            </w:r>
            <w:proofErr w:type="spellEnd"/>
            <w:r w:rsidRPr="004A7DEA">
              <w:rPr>
                <w:lang w:val="en-US"/>
              </w:rPr>
              <w:t xml:space="preserve"> because we like being associated with it.</w:t>
            </w:r>
          </w:p>
        </w:tc>
        <w:tc>
          <w:tcPr>
            <w:tcW w:w="1370"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43"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1498" w:type="dxa"/>
          </w:tcPr>
          <w:p w:rsidR="00AC0652" w:rsidRPr="004A7DEA" w:rsidRDefault="00AC0652" w:rsidP="00AD2257">
            <w:pPr>
              <w:pStyle w:val="a8"/>
              <w:spacing w:line="240" w:lineRule="auto"/>
              <w:rPr>
                <w:lang w:val="en-US"/>
              </w:rPr>
            </w:pPr>
          </w:p>
        </w:tc>
      </w:tr>
      <w:tr w:rsidR="00AC0652" w:rsidRPr="003A3E6C" w:rsidTr="00AD2257">
        <w:tc>
          <w:tcPr>
            <w:tcW w:w="4795" w:type="dxa"/>
          </w:tcPr>
          <w:p w:rsidR="00AC0652" w:rsidRPr="004A7DEA" w:rsidRDefault="00AC0652" w:rsidP="00AD2257">
            <w:pPr>
              <w:pStyle w:val="a8"/>
              <w:spacing w:line="240" w:lineRule="auto"/>
              <w:rPr>
                <w:lang w:val="en-US"/>
              </w:rPr>
            </w:pPr>
            <w:r w:rsidRPr="004A7DEA">
              <w:rPr>
                <w:lang w:val="en-US"/>
              </w:rPr>
              <w:t xml:space="preserve">In our relationship, firm </w:t>
            </w:r>
            <w:proofErr w:type="spellStart"/>
            <w:r w:rsidRPr="004A7DEA">
              <w:rPr>
                <w:lang w:val="en-US"/>
              </w:rPr>
              <w:t>Ruspushnina</w:t>
            </w:r>
            <w:proofErr w:type="spellEnd"/>
            <w:r w:rsidRPr="004A7DEA">
              <w:rPr>
                <w:lang w:val="en-US"/>
              </w:rPr>
              <w:t xml:space="preserve"> is someone to whom we give our confidence.</w:t>
            </w:r>
          </w:p>
        </w:tc>
        <w:tc>
          <w:tcPr>
            <w:tcW w:w="1370"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43"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1498" w:type="dxa"/>
          </w:tcPr>
          <w:p w:rsidR="00AC0652" w:rsidRPr="004A7DEA" w:rsidRDefault="00AC0652" w:rsidP="00AD2257">
            <w:pPr>
              <w:pStyle w:val="a8"/>
              <w:spacing w:line="240" w:lineRule="auto"/>
              <w:rPr>
                <w:lang w:val="en-US"/>
              </w:rPr>
            </w:pPr>
          </w:p>
        </w:tc>
      </w:tr>
      <w:tr w:rsidR="00AC0652" w:rsidRPr="003A3E6C" w:rsidTr="00AD2257">
        <w:tc>
          <w:tcPr>
            <w:tcW w:w="4795" w:type="dxa"/>
          </w:tcPr>
          <w:p w:rsidR="00AC0652" w:rsidRPr="004A7DEA" w:rsidRDefault="00AC0652" w:rsidP="00AD2257">
            <w:pPr>
              <w:pStyle w:val="a8"/>
              <w:spacing w:line="240" w:lineRule="auto"/>
              <w:rPr>
                <w:lang w:val="en-US"/>
              </w:rPr>
            </w:pPr>
            <w:r w:rsidRPr="004A7DEA">
              <w:rPr>
                <w:lang w:val="en-US"/>
              </w:rPr>
              <w:t xml:space="preserve">In our relationship, firm </w:t>
            </w:r>
            <w:proofErr w:type="spellStart"/>
            <w:r w:rsidRPr="004A7DEA">
              <w:rPr>
                <w:lang w:val="en-US"/>
              </w:rPr>
              <w:t>Ruspushnina</w:t>
            </w:r>
            <w:proofErr w:type="spellEnd"/>
            <w:r w:rsidRPr="004A7DEA">
              <w:rPr>
                <w:lang w:val="en-US"/>
              </w:rPr>
              <w:t xml:space="preserve"> has high integrity.</w:t>
            </w:r>
          </w:p>
        </w:tc>
        <w:tc>
          <w:tcPr>
            <w:tcW w:w="1370"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43"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1498" w:type="dxa"/>
          </w:tcPr>
          <w:p w:rsidR="00AC0652" w:rsidRPr="004A7DEA" w:rsidRDefault="00AC0652" w:rsidP="00AD2257">
            <w:pPr>
              <w:pStyle w:val="a8"/>
              <w:spacing w:line="240" w:lineRule="auto"/>
              <w:rPr>
                <w:lang w:val="en-US"/>
              </w:rPr>
            </w:pPr>
          </w:p>
        </w:tc>
      </w:tr>
      <w:tr w:rsidR="00AC0652" w:rsidRPr="003A3E6C" w:rsidTr="00AD2257">
        <w:tc>
          <w:tcPr>
            <w:tcW w:w="4795" w:type="dxa"/>
          </w:tcPr>
          <w:p w:rsidR="00AC0652" w:rsidRPr="004A7DEA" w:rsidRDefault="00AC0652" w:rsidP="00AD2257">
            <w:pPr>
              <w:pStyle w:val="a8"/>
              <w:spacing w:line="240" w:lineRule="auto"/>
              <w:rPr>
                <w:lang w:val="en-US"/>
              </w:rPr>
            </w:pPr>
            <w:r w:rsidRPr="004A7DEA">
              <w:rPr>
                <w:lang w:val="en-US"/>
              </w:rPr>
              <w:t xml:space="preserve">In our relationship, firm </w:t>
            </w:r>
            <w:proofErr w:type="spellStart"/>
            <w:r w:rsidRPr="004A7DEA">
              <w:rPr>
                <w:lang w:val="en-US"/>
              </w:rPr>
              <w:t>Ruspushnina</w:t>
            </w:r>
            <w:proofErr w:type="spellEnd"/>
            <w:r w:rsidRPr="004A7DEA">
              <w:rPr>
                <w:lang w:val="en-US"/>
              </w:rPr>
              <w:t xml:space="preserve"> gives us reliable information and advice.</w:t>
            </w:r>
          </w:p>
        </w:tc>
        <w:tc>
          <w:tcPr>
            <w:tcW w:w="1370"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43"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1498" w:type="dxa"/>
          </w:tcPr>
          <w:p w:rsidR="00AC0652" w:rsidRPr="004A7DEA" w:rsidRDefault="00AC0652" w:rsidP="00AD2257">
            <w:pPr>
              <w:pStyle w:val="a8"/>
              <w:spacing w:line="240" w:lineRule="auto"/>
              <w:rPr>
                <w:lang w:val="en-US"/>
              </w:rPr>
            </w:pPr>
          </w:p>
        </w:tc>
      </w:tr>
      <w:tr w:rsidR="00AC0652" w:rsidRPr="003A3E6C" w:rsidTr="00AD2257">
        <w:tc>
          <w:tcPr>
            <w:tcW w:w="4795" w:type="dxa"/>
          </w:tcPr>
          <w:p w:rsidR="00AC0652" w:rsidRPr="004A7DEA" w:rsidRDefault="00AC0652" w:rsidP="00AD2257">
            <w:pPr>
              <w:pStyle w:val="a8"/>
              <w:spacing w:line="240" w:lineRule="auto"/>
              <w:rPr>
                <w:lang w:val="en-US"/>
              </w:rPr>
            </w:pPr>
            <w:r w:rsidRPr="004A7DEA">
              <w:rPr>
                <w:lang w:val="en-US"/>
              </w:rPr>
              <w:t xml:space="preserve">Our firm and firm </w:t>
            </w:r>
            <w:proofErr w:type="spellStart"/>
            <w:r w:rsidRPr="004A7DEA">
              <w:rPr>
                <w:lang w:val="en-US"/>
              </w:rPr>
              <w:t>Ruspushnina</w:t>
            </w:r>
            <w:proofErr w:type="spellEnd"/>
            <w:r w:rsidRPr="004A7DEA">
              <w:rPr>
                <w:lang w:val="en-US"/>
              </w:rPr>
              <w:t xml:space="preserve"> regularly interact.</w:t>
            </w:r>
          </w:p>
        </w:tc>
        <w:tc>
          <w:tcPr>
            <w:tcW w:w="1370"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43"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1498" w:type="dxa"/>
          </w:tcPr>
          <w:p w:rsidR="00AC0652" w:rsidRPr="004A7DEA" w:rsidRDefault="00AC0652" w:rsidP="00AD2257">
            <w:pPr>
              <w:pStyle w:val="a8"/>
              <w:spacing w:line="240" w:lineRule="auto"/>
              <w:rPr>
                <w:lang w:val="en-US"/>
              </w:rPr>
            </w:pPr>
          </w:p>
        </w:tc>
      </w:tr>
      <w:tr w:rsidR="00AC0652" w:rsidRPr="003A3E6C" w:rsidTr="00AD2257">
        <w:tc>
          <w:tcPr>
            <w:tcW w:w="4795" w:type="dxa"/>
          </w:tcPr>
          <w:p w:rsidR="00AC0652" w:rsidRPr="004A7DEA" w:rsidRDefault="00AC0652" w:rsidP="00AD2257">
            <w:pPr>
              <w:pStyle w:val="a8"/>
              <w:spacing w:line="240" w:lineRule="auto"/>
              <w:rPr>
                <w:lang w:val="en-US"/>
              </w:rPr>
            </w:pPr>
            <w:r w:rsidRPr="004A7DEA">
              <w:rPr>
                <w:lang w:val="en-US"/>
              </w:rPr>
              <w:t>There is an open communication between our firms.</w:t>
            </w:r>
          </w:p>
        </w:tc>
        <w:tc>
          <w:tcPr>
            <w:tcW w:w="1370"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43"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1498" w:type="dxa"/>
          </w:tcPr>
          <w:p w:rsidR="00AC0652" w:rsidRPr="004A7DEA" w:rsidRDefault="00AC0652" w:rsidP="00AD2257">
            <w:pPr>
              <w:pStyle w:val="a8"/>
              <w:spacing w:line="240" w:lineRule="auto"/>
              <w:rPr>
                <w:lang w:val="en-US"/>
              </w:rPr>
            </w:pPr>
          </w:p>
        </w:tc>
      </w:tr>
      <w:tr w:rsidR="00AC0652" w:rsidRPr="003A3E6C" w:rsidTr="00AD2257">
        <w:tc>
          <w:tcPr>
            <w:tcW w:w="4795" w:type="dxa"/>
          </w:tcPr>
          <w:p w:rsidR="00AC0652" w:rsidRPr="004A7DEA" w:rsidRDefault="00AC0652" w:rsidP="00AD2257">
            <w:pPr>
              <w:pStyle w:val="a8"/>
              <w:spacing w:line="240" w:lineRule="auto"/>
              <w:rPr>
                <w:lang w:val="en-US"/>
              </w:rPr>
            </w:pPr>
            <w:r w:rsidRPr="004A7DEA">
              <w:rPr>
                <w:lang w:val="en-US"/>
              </w:rPr>
              <w:t xml:space="preserve">Overall, we are satisfied with firm </w:t>
            </w:r>
            <w:proofErr w:type="spellStart"/>
            <w:r w:rsidRPr="004A7DEA">
              <w:rPr>
                <w:lang w:val="en-US"/>
              </w:rPr>
              <w:t>Ruspushnina</w:t>
            </w:r>
            <w:proofErr w:type="spellEnd"/>
            <w:r w:rsidRPr="004A7DEA">
              <w:rPr>
                <w:lang w:val="en-US"/>
              </w:rPr>
              <w:t>.</w:t>
            </w:r>
          </w:p>
        </w:tc>
        <w:tc>
          <w:tcPr>
            <w:tcW w:w="1370"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43"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1498" w:type="dxa"/>
          </w:tcPr>
          <w:p w:rsidR="00AC0652" w:rsidRPr="004A7DEA" w:rsidRDefault="00AC0652" w:rsidP="00AD2257">
            <w:pPr>
              <w:pStyle w:val="a8"/>
              <w:spacing w:line="240" w:lineRule="auto"/>
              <w:rPr>
                <w:lang w:val="en-US"/>
              </w:rPr>
            </w:pPr>
          </w:p>
        </w:tc>
      </w:tr>
      <w:tr w:rsidR="00AC0652" w:rsidRPr="003A3E6C" w:rsidTr="00AD2257">
        <w:tc>
          <w:tcPr>
            <w:tcW w:w="4795" w:type="dxa"/>
          </w:tcPr>
          <w:p w:rsidR="00AC0652" w:rsidRPr="004A7DEA" w:rsidRDefault="00AC0652" w:rsidP="00AD2257">
            <w:pPr>
              <w:pStyle w:val="a8"/>
              <w:spacing w:line="240" w:lineRule="auto"/>
              <w:rPr>
                <w:lang w:val="en-US"/>
              </w:rPr>
            </w:pPr>
            <w:r w:rsidRPr="004A7DEA">
              <w:rPr>
                <w:lang w:val="en-US"/>
              </w:rPr>
              <w:t xml:space="preserve">We are pleased with what firm </w:t>
            </w:r>
            <w:proofErr w:type="spellStart"/>
            <w:r w:rsidRPr="004A7DEA">
              <w:rPr>
                <w:lang w:val="en-US"/>
              </w:rPr>
              <w:t>Ruspushnina</w:t>
            </w:r>
            <w:proofErr w:type="spellEnd"/>
            <w:r w:rsidRPr="004A7DEA">
              <w:rPr>
                <w:lang w:val="en-US"/>
              </w:rPr>
              <w:t xml:space="preserve"> does for us.</w:t>
            </w:r>
          </w:p>
        </w:tc>
        <w:tc>
          <w:tcPr>
            <w:tcW w:w="1370"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43"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1498" w:type="dxa"/>
          </w:tcPr>
          <w:p w:rsidR="00AC0652" w:rsidRPr="004A7DEA" w:rsidRDefault="00AC0652" w:rsidP="00AD2257">
            <w:pPr>
              <w:pStyle w:val="a8"/>
              <w:spacing w:line="240" w:lineRule="auto"/>
              <w:rPr>
                <w:lang w:val="en-US"/>
              </w:rPr>
            </w:pPr>
          </w:p>
        </w:tc>
      </w:tr>
      <w:tr w:rsidR="00AC0652" w:rsidRPr="003A3E6C" w:rsidTr="00AD2257">
        <w:tc>
          <w:tcPr>
            <w:tcW w:w="4795" w:type="dxa"/>
          </w:tcPr>
          <w:p w:rsidR="00AC0652" w:rsidRPr="004A7DEA" w:rsidRDefault="00AC0652" w:rsidP="00AD2257">
            <w:pPr>
              <w:pStyle w:val="a8"/>
              <w:spacing w:line="240" w:lineRule="auto"/>
              <w:rPr>
                <w:lang w:val="en-US"/>
              </w:rPr>
            </w:pPr>
            <w:r w:rsidRPr="004A7DEA">
              <w:rPr>
                <w:lang w:val="en-US"/>
              </w:rPr>
              <w:t xml:space="preserve">If we had to do it again, we would still choose to use firm </w:t>
            </w:r>
            <w:proofErr w:type="spellStart"/>
            <w:r w:rsidRPr="004A7DEA">
              <w:rPr>
                <w:lang w:val="en-US"/>
              </w:rPr>
              <w:t>Ruspushnina</w:t>
            </w:r>
            <w:proofErr w:type="spellEnd"/>
            <w:r w:rsidRPr="004A7DEA">
              <w:rPr>
                <w:lang w:val="en-US"/>
              </w:rPr>
              <w:t>.</w:t>
            </w:r>
          </w:p>
        </w:tc>
        <w:tc>
          <w:tcPr>
            <w:tcW w:w="1370"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43"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336" w:type="dxa"/>
          </w:tcPr>
          <w:p w:rsidR="00AC0652" w:rsidRPr="004A7DEA" w:rsidRDefault="00AC0652" w:rsidP="00AD2257">
            <w:pPr>
              <w:pStyle w:val="a8"/>
              <w:spacing w:line="240" w:lineRule="auto"/>
              <w:rPr>
                <w:lang w:val="en-US"/>
              </w:rPr>
            </w:pPr>
          </w:p>
        </w:tc>
        <w:tc>
          <w:tcPr>
            <w:tcW w:w="1498" w:type="dxa"/>
          </w:tcPr>
          <w:p w:rsidR="00AC0652" w:rsidRPr="004A7DEA" w:rsidRDefault="00AC0652" w:rsidP="00AD2257">
            <w:pPr>
              <w:pStyle w:val="a8"/>
              <w:spacing w:line="240" w:lineRule="auto"/>
              <w:rPr>
                <w:lang w:val="en-US"/>
              </w:rPr>
            </w:pPr>
          </w:p>
        </w:tc>
      </w:tr>
    </w:tbl>
    <w:p w:rsidR="00AC0652" w:rsidRDefault="00AC0652" w:rsidP="00AC0652">
      <w:pPr>
        <w:ind w:left="709" w:firstLine="0"/>
        <w:contextualSpacing/>
        <w:rPr>
          <w:rFonts w:eastAsia="Calibri" w:cs="Times New Roman"/>
          <w:lang w:val="en-US"/>
        </w:rPr>
      </w:pPr>
    </w:p>
    <w:p w:rsidR="00AC0652" w:rsidRDefault="00AC0652" w:rsidP="00AC0652">
      <w:pPr>
        <w:numPr>
          <w:ilvl w:val="0"/>
          <w:numId w:val="51"/>
        </w:numPr>
        <w:ind w:left="0" w:firstLine="709"/>
        <w:contextualSpacing/>
        <w:rPr>
          <w:rFonts w:eastAsia="Calibri" w:cs="Times New Roman"/>
          <w:lang w:val="en-US"/>
        </w:rPr>
      </w:pPr>
      <w:r w:rsidRPr="004A7DEA">
        <w:rPr>
          <w:rFonts w:eastAsia="Calibri" w:cs="Times New Roman"/>
          <w:lang w:val="en-US"/>
        </w:rPr>
        <w:t xml:space="preserve">If you have another minute, please tell us what you liked about </w:t>
      </w:r>
      <w:proofErr w:type="spellStart"/>
      <w:r w:rsidRPr="004A7DEA">
        <w:rPr>
          <w:rFonts w:eastAsia="Calibri" w:cs="Times New Roman"/>
          <w:lang w:val="en-US"/>
        </w:rPr>
        <w:t>Ruspushnina</w:t>
      </w:r>
      <w:proofErr w:type="spellEnd"/>
      <w:r w:rsidRPr="004A7DEA">
        <w:rPr>
          <w:rFonts w:eastAsia="Calibri" w:cs="Times New Roman"/>
          <w:lang w:val="en-US"/>
        </w:rPr>
        <w:t xml:space="preserve"> Auction January 2020:</w:t>
      </w:r>
    </w:p>
    <w:p w:rsidR="00AC0652" w:rsidRDefault="00AC0652" w:rsidP="00AC0652">
      <w:pPr>
        <w:ind w:left="709" w:firstLine="0"/>
        <w:contextualSpacing/>
        <w:rPr>
          <w:rFonts w:eastAsia="Calibri" w:cs="Times New Roman"/>
          <w:lang w:val="en-US"/>
        </w:rPr>
      </w:pPr>
    </w:p>
    <w:p w:rsidR="00AC0652" w:rsidRPr="00C23651" w:rsidRDefault="00AC0652" w:rsidP="00AC0652">
      <w:pPr>
        <w:numPr>
          <w:ilvl w:val="0"/>
          <w:numId w:val="51"/>
        </w:numPr>
        <w:ind w:left="0" w:firstLine="709"/>
        <w:contextualSpacing/>
        <w:rPr>
          <w:rFonts w:eastAsia="Calibri" w:cs="Times New Roman"/>
          <w:lang w:val="en-US"/>
        </w:rPr>
      </w:pPr>
      <w:r w:rsidRPr="004A7DEA">
        <w:rPr>
          <w:rFonts w:eastAsia="Calibri" w:cs="Times New Roman"/>
          <w:lang w:val="en-US"/>
        </w:rPr>
        <w:t>Please tell us what you would improve:</w:t>
      </w:r>
    </w:p>
    <w:p w:rsidR="00AC0652" w:rsidRPr="00E24907" w:rsidRDefault="00AC0652" w:rsidP="00AC0652">
      <w:pPr>
        <w:pStyle w:val="1"/>
        <w:jc w:val="right"/>
        <w:rPr>
          <w:rFonts w:eastAsia="Calibri"/>
          <w:lang w:val="en-US"/>
        </w:rPr>
        <w:sectPr w:rsidR="00AC0652" w:rsidRPr="00E24907" w:rsidSect="00F24BD0">
          <w:pgSz w:w="11900" w:h="16840"/>
          <w:pgMar w:top="1134" w:right="850" w:bottom="1134" w:left="1701" w:header="708" w:footer="708" w:gutter="0"/>
          <w:cols w:space="708"/>
          <w:docGrid w:linePitch="360"/>
        </w:sectPr>
      </w:pPr>
    </w:p>
    <w:p w:rsidR="00AC0652" w:rsidRDefault="00AC0652" w:rsidP="00AC0652">
      <w:pPr>
        <w:pStyle w:val="1"/>
        <w:jc w:val="right"/>
      </w:pPr>
      <w:bookmarkStart w:id="62" w:name="_Toc37612938"/>
      <w:bookmarkStart w:id="63" w:name="_Toc41738715"/>
      <w:r w:rsidRPr="00E43AE9">
        <w:lastRenderedPageBreak/>
        <w:t>Приложение №2</w:t>
      </w:r>
      <w:bookmarkEnd w:id="62"/>
      <w:bookmarkEnd w:id="63"/>
    </w:p>
    <w:p w:rsidR="00AC0652" w:rsidRDefault="00AC0652" w:rsidP="00AC0652">
      <w:pPr>
        <w:rPr>
          <w:b/>
          <w:bCs/>
        </w:rPr>
      </w:pPr>
      <w:r w:rsidRPr="00E43AE9">
        <w:rPr>
          <w:b/>
          <w:bCs/>
        </w:rPr>
        <w:t>Статистический анализ в целях сегментирования</w:t>
      </w:r>
    </w:p>
    <w:p w:rsidR="00A32C2C" w:rsidRPr="00E43AE9" w:rsidRDefault="00A32C2C" w:rsidP="00A32C2C">
      <w:r>
        <w:t>На рисунках 24-33 представлены статистики анализа надёжности для отдельных конструктов.</w:t>
      </w:r>
    </w:p>
    <w:p w:rsidR="00A32C2C" w:rsidRPr="001B1D74" w:rsidRDefault="00A32C2C" w:rsidP="00A32C2C">
      <w:pPr>
        <w:jc w:val="center"/>
        <w:rPr>
          <w:rFonts w:cs="Times New Roman"/>
        </w:rPr>
      </w:pPr>
      <w:r w:rsidRPr="001B1D74">
        <w:rPr>
          <w:rFonts w:cs="Times New Roman"/>
          <w:noProof/>
        </w:rPr>
        <w:drawing>
          <wp:inline distT="0" distB="0" distL="0" distR="0" wp14:anchorId="042A73DF" wp14:editId="6BABE6C2">
            <wp:extent cx="3149983" cy="452189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20-03-27 в 15.38.1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56604" cy="4531400"/>
                    </a:xfrm>
                    <a:prstGeom prst="rect">
                      <a:avLst/>
                    </a:prstGeom>
                  </pic:spPr>
                </pic:pic>
              </a:graphicData>
            </a:graphic>
          </wp:inline>
        </w:drawing>
      </w:r>
    </w:p>
    <w:p w:rsidR="00A32C2C" w:rsidRDefault="00A32C2C" w:rsidP="00A32C2C">
      <w:pPr>
        <w:jc w:val="center"/>
        <w:rPr>
          <w:rFonts w:cs="Times New Roman"/>
        </w:rPr>
      </w:pPr>
      <w:r w:rsidRPr="001B1D74">
        <w:rPr>
          <w:rFonts w:cs="Times New Roman"/>
        </w:rPr>
        <w:t>Рисунок</w:t>
      </w:r>
      <w:r>
        <w:rPr>
          <w:rFonts w:cs="Times New Roman"/>
        </w:rPr>
        <w:t xml:space="preserve"> </w:t>
      </w:r>
      <w:r w:rsidRPr="00A8772D">
        <w:rPr>
          <w:rFonts w:cs="Times New Roman"/>
        </w:rPr>
        <w:t>24</w:t>
      </w:r>
      <w:r w:rsidRPr="001B1D74">
        <w:rPr>
          <w:rFonts w:cs="Times New Roman"/>
        </w:rPr>
        <w:t>. Анализ надёжности по трём переменным RPP (Политики и практики)</w:t>
      </w:r>
    </w:p>
    <w:p w:rsidR="00A32C2C" w:rsidRPr="00FA02F5" w:rsidRDefault="00A32C2C" w:rsidP="00A32C2C">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32C2C" w:rsidRPr="001B1D74" w:rsidRDefault="00A32C2C" w:rsidP="00A32C2C">
      <w:pPr>
        <w:ind w:firstLine="0"/>
        <w:rPr>
          <w:rFonts w:cs="Times New Roman"/>
        </w:rPr>
      </w:pPr>
      <w:r w:rsidRPr="001B1D74">
        <w:rPr>
          <w:rFonts w:cs="Times New Roman"/>
          <w:noProof/>
        </w:rPr>
        <w:drawing>
          <wp:inline distT="0" distB="0" distL="0" distR="0" wp14:anchorId="3CC09BE2" wp14:editId="44290D3C">
            <wp:extent cx="5905500" cy="204025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20-03-27 в 15.38.4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114" cy="2040467"/>
                    </a:xfrm>
                    <a:prstGeom prst="rect">
                      <a:avLst/>
                    </a:prstGeom>
                  </pic:spPr>
                </pic:pic>
              </a:graphicData>
            </a:graphic>
          </wp:inline>
        </w:drawing>
      </w:r>
    </w:p>
    <w:p w:rsidR="00A32C2C" w:rsidRDefault="00A32C2C" w:rsidP="00A32C2C">
      <w:pPr>
        <w:jc w:val="center"/>
        <w:rPr>
          <w:rFonts w:cs="Times New Roman"/>
        </w:rPr>
      </w:pPr>
      <w:r w:rsidRPr="001B1D74">
        <w:rPr>
          <w:rFonts w:cs="Times New Roman"/>
        </w:rPr>
        <w:t>Рисунок</w:t>
      </w:r>
      <w:r>
        <w:rPr>
          <w:rFonts w:cs="Times New Roman"/>
        </w:rPr>
        <w:t xml:space="preserve"> </w:t>
      </w:r>
      <w:r w:rsidRPr="00A8772D">
        <w:rPr>
          <w:rFonts w:cs="Times New Roman"/>
        </w:rPr>
        <w:t>25</w:t>
      </w:r>
      <w:r w:rsidRPr="001B1D74">
        <w:rPr>
          <w:rFonts w:cs="Times New Roman"/>
        </w:rPr>
        <w:t>. Статистика пунктов по отношению к суммарному баллу по трём переменным RPP (Политики и практики)</w:t>
      </w:r>
    </w:p>
    <w:p w:rsidR="00A32C2C" w:rsidRPr="00FA02F5" w:rsidRDefault="00A32C2C" w:rsidP="00A32C2C">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32C2C" w:rsidRPr="001B1D74" w:rsidRDefault="00A32C2C" w:rsidP="00A32C2C">
      <w:pPr>
        <w:jc w:val="center"/>
        <w:rPr>
          <w:rFonts w:cs="Times New Roman"/>
        </w:rPr>
      </w:pPr>
      <w:r w:rsidRPr="001B1D74">
        <w:rPr>
          <w:rFonts w:cs="Times New Roman"/>
          <w:noProof/>
        </w:rPr>
        <w:lastRenderedPageBreak/>
        <w:drawing>
          <wp:inline distT="0" distB="0" distL="0" distR="0" wp14:anchorId="75ED925B" wp14:editId="3614ABEA">
            <wp:extent cx="3518111" cy="485397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0-03-27 в 15.39.1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18111" cy="4853971"/>
                    </a:xfrm>
                    <a:prstGeom prst="rect">
                      <a:avLst/>
                    </a:prstGeom>
                  </pic:spPr>
                </pic:pic>
              </a:graphicData>
            </a:graphic>
          </wp:inline>
        </w:drawing>
      </w:r>
    </w:p>
    <w:p w:rsidR="00A32C2C" w:rsidRDefault="00A32C2C" w:rsidP="00A32C2C">
      <w:pPr>
        <w:jc w:val="center"/>
        <w:rPr>
          <w:rFonts w:cs="Times New Roman"/>
        </w:rPr>
      </w:pPr>
      <w:r w:rsidRPr="001B1D74">
        <w:rPr>
          <w:rFonts w:cs="Times New Roman"/>
        </w:rPr>
        <w:t xml:space="preserve">Рисунок </w:t>
      </w:r>
      <w:r w:rsidRPr="00A32C2C">
        <w:rPr>
          <w:rFonts w:cs="Times New Roman"/>
        </w:rPr>
        <w:t>26</w:t>
      </w:r>
      <w:r w:rsidRPr="001B1D74">
        <w:rPr>
          <w:rFonts w:cs="Times New Roman"/>
        </w:rPr>
        <w:t xml:space="preserve"> Анализ надёжности по двум переменным RCO (Приверженность отношениям)</w:t>
      </w:r>
    </w:p>
    <w:p w:rsidR="00A32C2C" w:rsidRPr="00FA02F5" w:rsidRDefault="00A32C2C" w:rsidP="00A32C2C">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32C2C" w:rsidRPr="001B1D74" w:rsidRDefault="00A32C2C" w:rsidP="00A32C2C">
      <w:pPr>
        <w:ind w:firstLine="0"/>
        <w:rPr>
          <w:rFonts w:cs="Times New Roman"/>
        </w:rPr>
      </w:pPr>
      <w:r w:rsidRPr="001B1D74">
        <w:rPr>
          <w:rFonts w:cs="Times New Roman"/>
          <w:noProof/>
        </w:rPr>
        <w:drawing>
          <wp:inline distT="0" distB="0" distL="0" distR="0" wp14:anchorId="5213F76A" wp14:editId="63077B51">
            <wp:extent cx="5924550" cy="1710055"/>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20-03-27 в 15.40.00.png"/>
                    <pic:cNvPicPr/>
                  </pic:nvPicPr>
                  <pic:blipFill>
                    <a:blip r:embed="rId34">
                      <a:extLst>
                        <a:ext uri="{28A0092B-C50C-407E-A947-70E740481C1C}">
                          <a14:useLocalDpi xmlns:a14="http://schemas.microsoft.com/office/drawing/2010/main" val="0"/>
                        </a:ext>
                      </a:extLst>
                    </a:blip>
                    <a:stretch>
                      <a:fillRect/>
                    </a:stretch>
                  </pic:blipFill>
                  <pic:spPr>
                    <a:xfrm>
                      <a:off x="0" y="0"/>
                      <a:ext cx="5925284" cy="1710267"/>
                    </a:xfrm>
                    <a:prstGeom prst="rect">
                      <a:avLst/>
                    </a:prstGeom>
                  </pic:spPr>
                </pic:pic>
              </a:graphicData>
            </a:graphic>
          </wp:inline>
        </w:drawing>
      </w:r>
    </w:p>
    <w:p w:rsidR="00A32C2C" w:rsidRDefault="00A32C2C" w:rsidP="00A32C2C">
      <w:pPr>
        <w:jc w:val="center"/>
        <w:rPr>
          <w:rFonts w:cs="Times New Roman"/>
        </w:rPr>
      </w:pPr>
      <w:r w:rsidRPr="001B1D74">
        <w:rPr>
          <w:rFonts w:cs="Times New Roman"/>
        </w:rPr>
        <w:t xml:space="preserve">Рисунок </w:t>
      </w:r>
      <w:r w:rsidRPr="00A8772D">
        <w:rPr>
          <w:rFonts w:cs="Times New Roman"/>
        </w:rPr>
        <w:t>27</w:t>
      </w:r>
      <w:r w:rsidRPr="001B1D74">
        <w:rPr>
          <w:rFonts w:cs="Times New Roman"/>
        </w:rPr>
        <w:t>. Статистика пунктов по отношению к суммарному баллу по двум переменным RCO (Приверженность отношениям)</w:t>
      </w:r>
    </w:p>
    <w:p w:rsidR="00A32C2C" w:rsidRPr="00FA02F5" w:rsidRDefault="00A32C2C" w:rsidP="00A32C2C">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32C2C" w:rsidRPr="001B1D74" w:rsidRDefault="00A32C2C" w:rsidP="00A32C2C">
      <w:pPr>
        <w:jc w:val="left"/>
        <w:rPr>
          <w:rFonts w:cs="Times New Roman"/>
        </w:rPr>
      </w:pPr>
    </w:p>
    <w:p w:rsidR="00A32C2C" w:rsidRPr="001B1D74" w:rsidRDefault="00A32C2C" w:rsidP="00A32C2C">
      <w:pPr>
        <w:rPr>
          <w:rFonts w:cs="Times New Roman"/>
        </w:rPr>
      </w:pPr>
    </w:p>
    <w:p w:rsidR="00A32C2C" w:rsidRPr="001B1D74" w:rsidRDefault="00A32C2C" w:rsidP="00A32C2C">
      <w:pPr>
        <w:jc w:val="center"/>
        <w:rPr>
          <w:rFonts w:cs="Times New Roman"/>
        </w:rPr>
      </w:pPr>
      <w:r w:rsidRPr="001B1D74">
        <w:rPr>
          <w:rFonts w:cs="Times New Roman"/>
          <w:noProof/>
        </w:rPr>
        <w:lastRenderedPageBreak/>
        <w:drawing>
          <wp:inline distT="0" distB="0" distL="0" distR="0" wp14:anchorId="3112BC27" wp14:editId="36C8E2F5">
            <wp:extent cx="3141133" cy="448733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0-03-27 в 15.41.0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41133" cy="4487333"/>
                    </a:xfrm>
                    <a:prstGeom prst="rect">
                      <a:avLst/>
                    </a:prstGeom>
                  </pic:spPr>
                </pic:pic>
              </a:graphicData>
            </a:graphic>
          </wp:inline>
        </w:drawing>
      </w:r>
    </w:p>
    <w:p w:rsidR="00A32C2C" w:rsidRDefault="00A32C2C" w:rsidP="00A32C2C">
      <w:pPr>
        <w:jc w:val="center"/>
        <w:rPr>
          <w:rFonts w:cs="Times New Roman"/>
        </w:rPr>
      </w:pPr>
      <w:r w:rsidRPr="001B1D74">
        <w:rPr>
          <w:rFonts w:cs="Times New Roman"/>
        </w:rPr>
        <w:t xml:space="preserve">Рисунок </w:t>
      </w:r>
      <w:r w:rsidRPr="00A8772D">
        <w:rPr>
          <w:rFonts w:cs="Times New Roman"/>
        </w:rPr>
        <w:t>28</w:t>
      </w:r>
      <w:r w:rsidRPr="001B1D74">
        <w:rPr>
          <w:rFonts w:cs="Times New Roman"/>
        </w:rPr>
        <w:t>. Анализ надёжности по трём переменным TRUST (Доверие в отношениях)</w:t>
      </w:r>
    </w:p>
    <w:p w:rsidR="00A32C2C" w:rsidRPr="00FA02F5" w:rsidRDefault="00A32C2C" w:rsidP="00A32C2C">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32C2C" w:rsidRPr="001B1D74" w:rsidRDefault="00A32C2C" w:rsidP="00A32C2C">
      <w:pPr>
        <w:ind w:firstLine="0"/>
        <w:rPr>
          <w:rFonts w:cs="Times New Roman"/>
        </w:rPr>
      </w:pPr>
      <w:r w:rsidRPr="001B1D74">
        <w:rPr>
          <w:rFonts w:cs="Times New Roman"/>
          <w:noProof/>
        </w:rPr>
        <w:drawing>
          <wp:inline distT="0" distB="0" distL="0" distR="0" wp14:anchorId="53B7B316" wp14:editId="495E23EA">
            <wp:extent cx="5924550" cy="187071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0-03-27 в 15.41.3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25890" cy="1871133"/>
                    </a:xfrm>
                    <a:prstGeom prst="rect">
                      <a:avLst/>
                    </a:prstGeom>
                  </pic:spPr>
                </pic:pic>
              </a:graphicData>
            </a:graphic>
          </wp:inline>
        </w:drawing>
      </w:r>
    </w:p>
    <w:p w:rsidR="00A32C2C" w:rsidRDefault="00A32C2C" w:rsidP="00A32C2C">
      <w:pPr>
        <w:jc w:val="center"/>
        <w:rPr>
          <w:rFonts w:cs="Times New Roman"/>
        </w:rPr>
      </w:pPr>
      <w:r w:rsidRPr="001B1D74">
        <w:rPr>
          <w:rFonts w:cs="Times New Roman"/>
        </w:rPr>
        <w:t xml:space="preserve">Рисунок </w:t>
      </w:r>
      <w:r w:rsidRPr="00A8772D">
        <w:rPr>
          <w:rFonts w:cs="Times New Roman"/>
        </w:rPr>
        <w:t>29</w:t>
      </w:r>
      <w:r w:rsidRPr="001B1D74">
        <w:rPr>
          <w:rFonts w:cs="Times New Roman"/>
        </w:rPr>
        <w:t>. Статистика пунктов по отношению к суммарному баллу по трём переменным TRUST (Доверие в отношениях)</w:t>
      </w:r>
    </w:p>
    <w:p w:rsidR="00A32C2C" w:rsidRPr="00FA02F5" w:rsidRDefault="00A32C2C" w:rsidP="00A32C2C">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32C2C" w:rsidRPr="001B1D74" w:rsidRDefault="00A32C2C" w:rsidP="00A32C2C">
      <w:pPr>
        <w:jc w:val="left"/>
        <w:rPr>
          <w:rFonts w:cs="Times New Roman"/>
        </w:rPr>
      </w:pPr>
    </w:p>
    <w:p w:rsidR="00A32C2C" w:rsidRPr="001B1D74" w:rsidRDefault="00A32C2C" w:rsidP="00A32C2C">
      <w:pPr>
        <w:rPr>
          <w:rFonts w:cs="Times New Roman"/>
        </w:rPr>
      </w:pPr>
    </w:p>
    <w:p w:rsidR="00A32C2C" w:rsidRPr="001B1D74" w:rsidRDefault="00A32C2C" w:rsidP="00A32C2C">
      <w:pPr>
        <w:rPr>
          <w:rFonts w:cs="Times New Roman"/>
        </w:rPr>
      </w:pPr>
    </w:p>
    <w:p w:rsidR="00A32C2C" w:rsidRPr="001B1D74" w:rsidRDefault="00A32C2C" w:rsidP="00A32C2C">
      <w:pPr>
        <w:rPr>
          <w:rFonts w:cs="Times New Roman"/>
        </w:rPr>
      </w:pPr>
    </w:p>
    <w:p w:rsidR="00A32C2C" w:rsidRPr="001B1D74" w:rsidRDefault="00A32C2C" w:rsidP="00A32C2C">
      <w:pPr>
        <w:jc w:val="center"/>
        <w:rPr>
          <w:rFonts w:cs="Times New Roman"/>
        </w:rPr>
      </w:pPr>
      <w:r w:rsidRPr="001B1D74">
        <w:rPr>
          <w:rFonts w:cs="Times New Roman"/>
          <w:noProof/>
        </w:rPr>
        <w:lastRenderedPageBreak/>
        <w:drawing>
          <wp:inline distT="0" distB="0" distL="0" distR="0" wp14:anchorId="3B94A871" wp14:editId="510EC81F">
            <wp:extent cx="3302000" cy="4543778"/>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0-03-27 в 15.42.0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15629" cy="4562532"/>
                    </a:xfrm>
                    <a:prstGeom prst="rect">
                      <a:avLst/>
                    </a:prstGeom>
                  </pic:spPr>
                </pic:pic>
              </a:graphicData>
            </a:graphic>
          </wp:inline>
        </w:drawing>
      </w:r>
    </w:p>
    <w:p w:rsidR="00A32C2C" w:rsidRDefault="00A32C2C" w:rsidP="00A32C2C">
      <w:pPr>
        <w:jc w:val="center"/>
        <w:rPr>
          <w:rFonts w:cs="Times New Roman"/>
        </w:rPr>
      </w:pPr>
      <w:r w:rsidRPr="001B1D74">
        <w:rPr>
          <w:rFonts w:cs="Times New Roman"/>
        </w:rPr>
        <w:t xml:space="preserve">Рисунок </w:t>
      </w:r>
      <w:r w:rsidRPr="00A8772D">
        <w:rPr>
          <w:rFonts w:cs="Times New Roman"/>
        </w:rPr>
        <w:t>30</w:t>
      </w:r>
      <w:r w:rsidRPr="001B1D74">
        <w:rPr>
          <w:rFonts w:cs="Times New Roman"/>
        </w:rPr>
        <w:t>.  Анализ надёжности по 2 переменным MCO (Взаимная кооперация)</w:t>
      </w:r>
    </w:p>
    <w:p w:rsidR="00A32C2C" w:rsidRPr="00FA02F5" w:rsidRDefault="00A32C2C" w:rsidP="00A32C2C">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32C2C" w:rsidRPr="001B1D74" w:rsidRDefault="00A32C2C" w:rsidP="00A32C2C">
      <w:pPr>
        <w:ind w:firstLine="0"/>
        <w:rPr>
          <w:rFonts w:cs="Times New Roman"/>
        </w:rPr>
      </w:pPr>
      <w:r w:rsidRPr="001B1D74">
        <w:rPr>
          <w:rFonts w:cs="Times New Roman"/>
          <w:noProof/>
        </w:rPr>
        <w:drawing>
          <wp:inline distT="0" distB="0" distL="0" distR="0" wp14:anchorId="3F203BA2" wp14:editId="529C7EAE">
            <wp:extent cx="5915025" cy="1752387"/>
            <wp:effectExtent l="0" t="0" r="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20-03-27 в 15.42.3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30407" cy="1786570"/>
                    </a:xfrm>
                    <a:prstGeom prst="rect">
                      <a:avLst/>
                    </a:prstGeom>
                  </pic:spPr>
                </pic:pic>
              </a:graphicData>
            </a:graphic>
          </wp:inline>
        </w:drawing>
      </w:r>
    </w:p>
    <w:p w:rsidR="00A32C2C" w:rsidRDefault="00A32C2C" w:rsidP="00A32C2C">
      <w:pPr>
        <w:jc w:val="center"/>
        <w:rPr>
          <w:rFonts w:cs="Times New Roman"/>
        </w:rPr>
      </w:pPr>
      <w:r w:rsidRPr="001B1D74">
        <w:rPr>
          <w:rFonts w:cs="Times New Roman"/>
        </w:rPr>
        <w:t xml:space="preserve">Рисунок </w:t>
      </w:r>
      <w:r w:rsidRPr="00A8772D">
        <w:rPr>
          <w:rFonts w:cs="Times New Roman"/>
        </w:rPr>
        <w:t>31</w:t>
      </w:r>
      <w:r w:rsidRPr="001B1D74">
        <w:rPr>
          <w:rFonts w:cs="Times New Roman"/>
        </w:rPr>
        <w:t>. Статистика пунктов по отношению к суммарному баллу по 2 переменным MCO (Взаимная кооперация)</w:t>
      </w:r>
    </w:p>
    <w:p w:rsidR="00A32C2C" w:rsidRPr="00FA02F5" w:rsidRDefault="00A32C2C" w:rsidP="00A32C2C">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32C2C" w:rsidRPr="001B1D74" w:rsidRDefault="00A32C2C" w:rsidP="00A32C2C">
      <w:pPr>
        <w:jc w:val="left"/>
        <w:rPr>
          <w:rFonts w:cs="Times New Roman"/>
        </w:rPr>
      </w:pPr>
    </w:p>
    <w:p w:rsidR="00A32C2C" w:rsidRPr="001B1D74" w:rsidRDefault="00A32C2C" w:rsidP="00A32C2C">
      <w:pPr>
        <w:rPr>
          <w:rFonts w:cs="Times New Roman"/>
        </w:rPr>
      </w:pPr>
    </w:p>
    <w:p w:rsidR="00A32C2C" w:rsidRPr="001B1D74" w:rsidRDefault="00A32C2C" w:rsidP="00A32C2C">
      <w:pPr>
        <w:rPr>
          <w:rFonts w:cs="Times New Roman"/>
        </w:rPr>
      </w:pPr>
    </w:p>
    <w:p w:rsidR="00A32C2C" w:rsidRPr="001B1D74" w:rsidRDefault="00A32C2C" w:rsidP="00A32C2C">
      <w:pPr>
        <w:rPr>
          <w:rFonts w:cs="Times New Roman"/>
        </w:rPr>
      </w:pPr>
    </w:p>
    <w:p w:rsidR="00A32C2C" w:rsidRPr="001B1D74" w:rsidRDefault="00A32C2C" w:rsidP="00A32C2C">
      <w:pPr>
        <w:ind w:firstLine="0"/>
        <w:rPr>
          <w:rFonts w:cs="Times New Roman"/>
        </w:rPr>
      </w:pPr>
    </w:p>
    <w:p w:rsidR="00A32C2C" w:rsidRPr="001B1D74" w:rsidRDefault="00A32C2C" w:rsidP="00A32C2C">
      <w:pPr>
        <w:jc w:val="center"/>
        <w:rPr>
          <w:rFonts w:cs="Times New Roman"/>
        </w:rPr>
      </w:pPr>
      <w:r w:rsidRPr="001B1D74">
        <w:rPr>
          <w:rFonts w:cs="Times New Roman"/>
          <w:noProof/>
        </w:rPr>
        <w:lastRenderedPageBreak/>
        <w:drawing>
          <wp:inline distT="0" distB="0" distL="0" distR="0" wp14:anchorId="58B4C854" wp14:editId="2A7626AB">
            <wp:extent cx="3369733" cy="4912148"/>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0-03-27 в 15.37.02.png"/>
                    <pic:cNvPicPr/>
                  </pic:nvPicPr>
                  <pic:blipFill>
                    <a:blip r:embed="rId39">
                      <a:extLst>
                        <a:ext uri="{28A0092B-C50C-407E-A947-70E740481C1C}">
                          <a14:useLocalDpi xmlns:a14="http://schemas.microsoft.com/office/drawing/2010/main" val="0"/>
                        </a:ext>
                      </a:extLst>
                    </a:blip>
                    <a:stretch>
                      <a:fillRect/>
                    </a:stretch>
                  </pic:blipFill>
                  <pic:spPr>
                    <a:xfrm>
                      <a:off x="0" y="0"/>
                      <a:ext cx="3379250" cy="4926021"/>
                    </a:xfrm>
                    <a:prstGeom prst="rect">
                      <a:avLst/>
                    </a:prstGeom>
                  </pic:spPr>
                </pic:pic>
              </a:graphicData>
            </a:graphic>
          </wp:inline>
        </w:drawing>
      </w:r>
    </w:p>
    <w:p w:rsidR="00A32C2C" w:rsidRDefault="00A32C2C" w:rsidP="00A32C2C">
      <w:pPr>
        <w:jc w:val="center"/>
        <w:rPr>
          <w:rFonts w:cs="Times New Roman"/>
        </w:rPr>
      </w:pPr>
      <w:r w:rsidRPr="001B1D74">
        <w:rPr>
          <w:rFonts w:cs="Times New Roman"/>
        </w:rPr>
        <w:t xml:space="preserve">Рисунок </w:t>
      </w:r>
      <w:r w:rsidRPr="00A8772D">
        <w:rPr>
          <w:rFonts w:cs="Times New Roman"/>
        </w:rPr>
        <w:t>32</w:t>
      </w:r>
      <w:r w:rsidRPr="001B1D74">
        <w:rPr>
          <w:rFonts w:cs="Times New Roman"/>
        </w:rPr>
        <w:t>. Анализ надёжности по 3 переменным SAT (Удовлетворенность отношениями)</w:t>
      </w:r>
    </w:p>
    <w:p w:rsidR="00A32C2C" w:rsidRPr="00FA02F5" w:rsidRDefault="00A32C2C" w:rsidP="00A32C2C">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32C2C" w:rsidRPr="001B1D74" w:rsidRDefault="00A32C2C" w:rsidP="00A32C2C">
      <w:pPr>
        <w:ind w:firstLine="0"/>
        <w:rPr>
          <w:rFonts w:cs="Times New Roman"/>
        </w:rPr>
      </w:pPr>
      <w:r w:rsidRPr="001B1D74">
        <w:rPr>
          <w:rFonts w:cs="Times New Roman"/>
          <w:noProof/>
        </w:rPr>
        <w:drawing>
          <wp:inline distT="0" distB="0" distL="0" distR="0" wp14:anchorId="11B63408" wp14:editId="15F6DC71">
            <wp:extent cx="5924550" cy="2073910"/>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3-27 в 15.37.2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86378" cy="2095553"/>
                    </a:xfrm>
                    <a:prstGeom prst="rect">
                      <a:avLst/>
                    </a:prstGeom>
                  </pic:spPr>
                </pic:pic>
              </a:graphicData>
            </a:graphic>
          </wp:inline>
        </w:drawing>
      </w:r>
    </w:p>
    <w:p w:rsidR="00A32C2C" w:rsidRDefault="00A32C2C" w:rsidP="00A32C2C">
      <w:pPr>
        <w:jc w:val="center"/>
        <w:rPr>
          <w:rFonts w:cs="Times New Roman"/>
        </w:rPr>
      </w:pPr>
      <w:r w:rsidRPr="001B1D74">
        <w:rPr>
          <w:rFonts w:cs="Times New Roman"/>
        </w:rPr>
        <w:t xml:space="preserve">Рисунок </w:t>
      </w:r>
      <w:r w:rsidRPr="00A8772D">
        <w:rPr>
          <w:rFonts w:cs="Times New Roman"/>
        </w:rPr>
        <w:t>33</w:t>
      </w:r>
      <w:r w:rsidRPr="001B1D74">
        <w:rPr>
          <w:rFonts w:cs="Times New Roman"/>
        </w:rPr>
        <w:t>. Статистика пунктов по отношению к суммарному баллу по 3 переменным SAT (Удовлетворенность отношениями)</w:t>
      </w:r>
    </w:p>
    <w:p w:rsidR="00A32C2C" w:rsidRPr="00FA02F5" w:rsidRDefault="00A32C2C" w:rsidP="00A32C2C">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C0652" w:rsidRDefault="00AC0652" w:rsidP="00AC0652"/>
    <w:p w:rsidR="00AC0652" w:rsidRPr="001B1D74" w:rsidRDefault="00AC0652" w:rsidP="00AC0652">
      <w:pPr>
        <w:jc w:val="center"/>
        <w:rPr>
          <w:rFonts w:cs="Times New Roman"/>
        </w:rPr>
      </w:pPr>
      <w:r w:rsidRPr="001B1D74">
        <w:rPr>
          <w:rFonts w:cs="Times New Roman"/>
          <w:b/>
          <w:bCs/>
          <w:noProof/>
        </w:rPr>
        <w:lastRenderedPageBreak/>
        <w:drawing>
          <wp:inline distT="0" distB="0" distL="0" distR="0" wp14:anchorId="1025C53A" wp14:editId="140C001D">
            <wp:extent cx="2903778" cy="13620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нимок экрана 2020-03-27 в 19.53.12.png"/>
                    <pic:cNvPicPr/>
                  </pic:nvPicPr>
                  <pic:blipFill>
                    <a:blip r:embed="rId41">
                      <a:extLst>
                        <a:ext uri="{28A0092B-C50C-407E-A947-70E740481C1C}">
                          <a14:useLocalDpi xmlns:a14="http://schemas.microsoft.com/office/drawing/2010/main" val="0"/>
                        </a:ext>
                      </a:extLst>
                    </a:blip>
                    <a:stretch>
                      <a:fillRect/>
                    </a:stretch>
                  </pic:blipFill>
                  <pic:spPr>
                    <a:xfrm>
                      <a:off x="0" y="0"/>
                      <a:ext cx="2910211" cy="1365093"/>
                    </a:xfrm>
                    <a:prstGeom prst="rect">
                      <a:avLst/>
                    </a:prstGeom>
                  </pic:spPr>
                </pic:pic>
              </a:graphicData>
            </a:graphic>
          </wp:inline>
        </w:drawing>
      </w:r>
    </w:p>
    <w:p w:rsidR="00AC0652" w:rsidRPr="00067379" w:rsidRDefault="00AC0652" w:rsidP="00AC0652">
      <w:pPr>
        <w:jc w:val="center"/>
        <w:rPr>
          <w:rFonts w:cs="Times New Roman"/>
        </w:rPr>
      </w:pPr>
      <w:r w:rsidRPr="001B1D74">
        <w:rPr>
          <w:rFonts w:cs="Times New Roman"/>
        </w:rPr>
        <w:t xml:space="preserve">Рисунок </w:t>
      </w:r>
      <w:r w:rsidR="00A32C2C" w:rsidRPr="00A32C2C">
        <w:rPr>
          <w:rFonts w:cs="Times New Roman"/>
        </w:rPr>
        <w:t>3</w:t>
      </w:r>
      <w:r w:rsidR="00AF18C2">
        <w:rPr>
          <w:rFonts w:cs="Times New Roman"/>
        </w:rPr>
        <w:t>4</w:t>
      </w:r>
      <w:r>
        <w:rPr>
          <w:rFonts w:cs="Times New Roman"/>
        </w:rPr>
        <w:t xml:space="preserve"> –</w:t>
      </w:r>
      <w:r w:rsidRPr="001B1D74">
        <w:rPr>
          <w:rFonts w:cs="Times New Roman"/>
        </w:rPr>
        <w:t xml:space="preserve"> Альфа </w:t>
      </w:r>
      <w:proofErr w:type="spellStart"/>
      <w:r w:rsidRPr="001B1D74">
        <w:rPr>
          <w:rFonts w:cs="Times New Roman"/>
        </w:rPr>
        <w:t>Кронбаха</w:t>
      </w:r>
      <w:proofErr w:type="spellEnd"/>
      <w:r w:rsidRPr="001B1D74">
        <w:rPr>
          <w:rFonts w:cs="Times New Roman"/>
        </w:rPr>
        <w:t xml:space="preserve"> для единого конструкта </w:t>
      </w:r>
      <w:r w:rsidRPr="001B1D74">
        <w:rPr>
          <w:rFonts w:cs="Times New Roman"/>
          <w:lang w:val="en-US"/>
        </w:rPr>
        <w:t>RELPERF</w:t>
      </w:r>
    </w:p>
    <w:p w:rsidR="00AC0652" w:rsidRPr="00FA02F5" w:rsidRDefault="00AC0652" w:rsidP="00AC0652">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C0652" w:rsidRPr="001B1D74" w:rsidRDefault="00AC0652" w:rsidP="00AC0652">
      <w:pPr>
        <w:ind w:firstLine="0"/>
        <w:rPr>
          <w:rFonts w:cs="Times New Roman"/>
        </w:rPr>
      </w:pPr>
      <w:r w:rsidRPr="001B1D74">
        <w:rPr>
          <w:rFonts w:cs="Times New Roman"/>
          <w:b/>
          <w:bCs/>
          <w:noProof/>
        </w:rPr>
        <w:drawing>
          <wp:inline distT="0" distB="0" distL="0" distR="0" wp14:anchorId="2B6D1B4C" wp14:editId="13BD0662">
            <wp:extent cx="5857875" cy="29146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нимок экрана 2020-03-27 в 19.53.4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80096" cy="2925706"/>
                    </a:xfrm>
                    <a:prstGeom prst="rect">
                      <a:avLst/>
                    </a:prstGeom>
                  </pic:spPr>
                </pic:pic>
              </a:graphicData>
            </a:graphic>
          </wp:inline>
        </w:drawing>
      </w:r>
    </w:p>
    <w:p w:rsidR="00AC0652" w:rsidRPr="00067379" w:rsidRDefault="00AC0652" w:rsidP="00AC0652">
      <w:pPr>
        <w:jc w:val="center"/>
        <w:rPr>
          <w:rFonts w:cs="Times New Roman"/>
        </w:rPr>
      </w:pPr>
      <w:r w:rsidRPr="001B1D74">
        <w:rPr>
          <w:rFonts w:cs="Times New Roman"/>
        </w:rPr>
        <w:t xml:space="preserve">Рисунок </w:t>
      </w:r>
      <w:r w:rsidR="00A32C2C" w:rsidRPr="00A32C2C">
        <w:rPr>
          <w:rFonts w:cs="Times New Roman"/>
        </w:rPr>
        <w:t>3</w:t>
      </w:r>
      <w:r w:rsidR="00AF18C2">
        <w:rPr>
          <w:rFonts w:cs="Times New Roman"/>
        </w:rPr>
        <w:t>5</w:t>
      </w:r>
      <w:r>
        <w:rPr>
          <w:rFonts w:cs="Times New Roman"/>
        </w:rPr>
        <w:t xml:space="preserve"> –</w:t>
      </w:r>
      <w:r w:rsidRPr="001B1D74">
        <w:rPr>
          <w:rFonts w:cs="Times New Roman"/>
        </w:rPr>
        <w:t xml:space="preserve"> Статистика пунктов по отношению к суммарному баллу для единого конструкта </w:t>
      </w:r>
      <w:r w:rsidRPr="001B1D74">
        <w:rPr>
          <w:rFonts w:cs="Times New Roman"/>
          <w:lang w:val="en-US"/>
        </w:rPr>
        <w:t>RELPERF</w:t>
      </w:r>
    </w:p>
    <w:p w:rsidR="00AC0652" w:rsidRPr="001B1D74" w:rsidRDefault="00AC0652" w:rsidP="00AC0652">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C0652" w:rsidRDefault="00AC0652" w:rsidP="00E70856">
      <w:pPr>
        <w:rPr>
          <w:rFonts w:cs="Times New Roman"/>
        </w:rPr>
      </w:pPr>
      <w:r w:rsidRPr="001B1D74">
        <w:rPr>
          <w:rFonts w:cs="Times New Roman"/>
        </w:rPr>
        <w:t xml:space="preserve">Альфа </w:t>
      </w:r>
      <w:proofErr w:type="spellStart"/>
      <w:r w:rsidRPr="001B1D74">
        <w:rPr>
          <w:rFonts w:cs="Times New Roman"/>
        </w:rPr>
        <w:t>Кронбаха</w:t>
      </w:r>
      <w:proofErr w:type="spellEnd"/>
      <w:r w:rsidRPr="001B1D74">
        <w:rPr>
          <w:rFonts w:cs="Times New Roman"/>
        </w:rPr>
        <w:t xml:space="preserve"> для единого конструкта составила 0,968, что свидетельствует о высокой внутренней согласованности результирующей шкалы и переменных в ней. Данные об альфе </w:t>
      </w:r>
      <w:proofErr w:type="spellStart"/>
      <w:r w:rsidRPr="001B1D74">
        <w:rPr>
          <w:rFonts w:cs="Times New Roman"/>
        </w:rPr>
        <w:t>Кронбаха</w:t>
      </w:r>
      <w:proofErr w:type="spellEnd"/>
      <w:r w:rsidRPr="001B1D74">
        <w:rPr>
          <w:rFonts w:cs="Times New Roman"/>
        </w:rPr>
        <w:t xml:space="preserve"> после исключения одной из переменных из рассмотрения демонстрируют, что исключение ни одной из переменных из шкалы не приведет к увеличению показателя совокупной альфы </w:t>
      </w:r>
      <w:proofErr w:type="spellStart"/>
      <w:r w:rsidRPr="001B1D74">
        <w:rPr>
          <w:rFonts w:cs="Times New Roman"/>
        </w:rPr>
        <w:t>Кронбаха</w:t>
      </w:r>
      <w:proofErr w:type="spellEnd"/>
      <w:r w:rsidRPr="001B1D74">
        <w:rPr>
          <w:rFonts w:cs="Times New Roman"/>
        </w:rPr>
        <w:t xml:space="preserve"> для усреднённой шкалы</w:t>
      </w:r>
      <w:r>
        <w:rPr>
          <w:rFonts w:cs="Times New Roman"/>
        </w:rPr>
        <w:t>.</w:t>
      </w:r>
    </w:p>
    <w:p w:rsidR="00E70856" w:rsidRDefault="00E70856" w:rsidP="00E70856">
      <w:pPr>
        <w:rPr>
          <w:rFonts w:cs="Times New Roman"/>
        </w:rPr>
      </w:pPr>
      <w:r>
        <w:rPr>
          <w:rFonts w:cs="Times New Roman"/>
        </w:rPr>
        <w:t xml:space="preserve">Было решено свести все 13 переменных в единый фактор, в силу высокого показателя альфы </w:t>
      </w:r>
      <w:proofErr w:type="spellStart"/>
      <w:r>
        <w:rPr>
          <w:rFonts w:cs="Times New Roman"/>
        </w:rPr>
        <w:t>Кронбаха</w:t>
      </w:r>
      <w:proofErr w:type="spellEnd"/>
      <w:r>
        <w:rPr>
          <w:rFonts w:cs="Times New Roman"/>
        </w:rPr>
        <w:t>.</w:t>
      </w:r>
    </w:p>
    <w:p w:rsidR="00AC0652" w:rsidRPr="001B1D74" w:rsidRDefault="00AC0652" w:rsidP="00AC0652">
      <w:pPr>
        <w:rPr>
          <w:rFonts w:cs="Times New Roman"/>
        </w:rPr>
      </w:pPr>
      <w:r w:rsidRPr="001B1D74">
        <w:rPr>
          <w:rFonts w:cs="Times New Roman"/>
        </w:rPr>
        <w:t>Предпосылки для выполнения факторного анализа выполнены:</w:t>
      </w:r>
    </w:p>
    <w:p w:rsidR="00AC0652" w:rsidRPr="001B1D74" w:rsidRDefault="00AC0652" w:rsidP="00AC0652">
      <w:pPr>
        <w:numPr>
          <w:ilvl w:val="0"/>
          <w:numId w:val="33"/>
        </w:numPr>
        <w:ind w:left="0" w:firstLine="709"/>
        <w:rPr>
          <w:rFonts w:cs="Times New Roman"/>
        </w:rPr>
      </w:pPr>
      <w:r w:rsidRPr="001B1D74">
        <w:rPr>
          <w:rFonts w:cs="Times New Roman"/>
        </w:rPr>
        <w:t>использованы интервальные шкалы;</w:t>
      </w:r>
    </w:p>
    <w:p w:rsidR="00AC0652" w:rsidRPr="001B1D74" w:rsidRDefault="00AC0652" w:rsidP="00AC0652">
      <w:pPr>
        <w:numPr>
          <w:ilvl w:val="0"/>
          <w:numId w:val="33"/>
        </w:numPr>
        <w:ind w:left="0" w:firstLine="709"/>
        <w:rPr>
          <w:rFonts w:cs="Times New Roman"/>
        </w:rPr>
      </w:pPr>
      <w:r w:rsidRPr="001B1D74">
        <w:rPr>
          <w:rFonts w:cs="Times New Roman"/>
        </w:rPr>
        <w:t>для всех переменных использованы шкалы одинаковой размерности (7 уровней);</w:t>
      </w:r>
    </w:p>
    <w:p w:rsidR="00AC0652" w:rsidRPr="001B1D74" w:rsidRDefault="00AC0652" w:rsidP="00AC0652">
      <w:pPr>
        <w:numPr>
          <w:ilvl w:val="0"/>
          <w:numId w:val="33"/>
        </w:numPr>
        <w:ind w:left="0" w:firstLine="709"/>
        <w:rPr>
          <w:rFonts w:cs="Times New Roman"/>
        </w:rPr>
      </w:pPr>
      <w:r w:rsidRPr="001B1D74">
        <w:rPr>
          <w:rFonts w:cs="Times New Roman"/>
        </w:rPr>
        <w:t xml:space="preserve">взаимная коррелированность переменных проверена по корреляционной матрице и критерию </w:t>
      </w:r>
      <w:proofErr w:type="spellStart"/>
      <w:r w:rsidRPr="001B1D74">
        <w:rPr>
          <w:rFonts w:cs="Times New Roman"/>
        </w:rPr>
        <w:t>Бартлетта</w:t>
      </w:r>
      <w:proofErr w:type="spellEnd"/>
      <w:r>
        <w:rPr>
          <w:rFonts w:cs="Times New Roman"/>
        </w:rPr>
        <w:t xml:space="preserve"> (рис. </w:t>
      </w:r>
      <w:r w:rsidR="00A32C2C">
        <w:rPr>
          <w:rFonts w:cs="Times New Roman"/>
        </w:rPr>
        <w:t>3</w:t>
      </w:r>
      <w:r w:rsidR="00AF18C2">
        <w:rPr>
          <w:rFonts w:cs="Times New Roman"/>
        </w:rPr>
        <w:t>6</w:t>
      </w:r>
      <w:r>
        <w:rPr>
          <w:rFonts w:cs="Times New Roman"/>
        </w:rPr>
        <w:t>)</w:t>
      </w:r>
      <w:r w:rsidRPr="001B1D74">
        <w:rPr>
          <w:rFonts w:cs="Times New Roman"/>
        </w:rPr>
        <w:t>.</w:t>
      </w:r>
    </w:p>
    <w:p w:rsidR="00AC0652" w:rsidRPr="001B1D74" w:rsidRDefault="00AC0652" w:rsidP="00AC0652">
      <w:pPr>
        <w:ind w:firstLine="0"/>
        <w:rPr>
          <w:rFonts w:cs="Times New Roman"/>
        </w:rPr>
      </w:pPr>
      <w:r w:rsidRPr="001B1D74">
        <w:rPr>
          <w:rFonts w:cs="Times New Roman"/>
          <w:noProof/>
        </w:rPr>
        <w:lastRenderedPageBreak/>
        <w:drawing>
          <wp:inline distT="0" distB="0" distL="0" distR="0" wp14:anchorId="55AA93EC" wp14:editId="0BF9B907">
            <wp:extent cx="5936615" cy="2495550"/>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20-03-27 в 15.46.1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6615" cy="2495550"/>
                    </a:xfrm>
                    <a:prstGeom prst="rect">
                      <a:avLst/>
                    </a:prstGeom>
                  </pic:spPr>
                </pic:pic>
              </a:graphicData>
            </a:graphic>
          </wp:inline>
        </w:drawing>
      </w:r>
    </w:p>
    <w:p w:rsidR="00AC0652" w:rsidRDefault="00AC0652" w:rsidP="00AC0652">
      <w:pPr>
        <w:jc w:val="center"/>
        <w:rPr>
          <w:rFonts w:cs="Times New Roman"/>
        </w:rPr>
      </w:pPr>
      <w:r w:rsidRPr="001B1D74">
        <w:rPr>
          <w:rFonts w:cs="Times New Roman"/>
        </w:rPr>
        <w:t xml:space="preserve">Рисунок </w:t>
      </w:r>
      <w:r w:rsidR="00A32C2C" w:rsidRPr="00A8772D">
        <w:rPr>
          <w:rFonts w:cs="Times New Roman"/>
        </w:rPr>
        <w:t>3</w:t>
      </w:r>
      <w:r w:rsidR="00AF18C2">
        <w:rPr>
          <w:rFonts w:cs="Times New Roman"/>
        </w:rPr>
        <w:t>6</w:t>
      </w:r>
      <w:r>
        <w:rPr>
          <w:rFonts w:cs="Times New Roman"/>
        </w:rPr>
        <w:t xml:space="preserve"> –</w:t>
      </w:r>
      <w:r w:rsidRPr="001B1D74">
        <w:rPr>
          <w:rFonts w:cs="Times New Roman"/>
        </w:rPr>
        <w:t xml:space="preserve"> Корреляционная матрица</w:t>
      </w:r>
    </w:p>
    <w:p w:rsidR="00AC0652" w:rsidRPr="00FA02F5" w:rsidRDefault="00AC0652" w:rsidP="00AC0652">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C0652" w:rsidRDefault="00AC0652" w:rsidP="00AC0652">
      <w:pPr>
        <w:rPr>
          <w:rFonts w:cs="Times New Roman"/>
        </w:rPr>
      </w:pPr>
      <w:r w:rsidRPr="001B1D74">
        <w:rPr>
          <w:rFonts w:cs="Times New Roman"/>
        </w:rPr>
        <w:t>Коэффициенты корреляции для каждой пары переменных не ниже 0,6, что свидетельствует о наличие достаточно сильной положительной корреляции каждой пары переменных между собой.</w:t>
      </w:r>
    </w:p>
    <w:p w:rsidR="00AC0652" w:rsidRPr="001B1D74" w:rsidRDefault="00AC0652" w:rsidP="00AC0652">
      <w:pPr>
        <w:rPr>
          <w:rFonts w:cs="Times New Roman"/>
        </w:rPr>
      </w:pPr>
      <w:r>
        <w:rPr>
          <w:rFonts w:cs="Times New Roman"/>
        </w:rPr>
        <w:t xml:space="preserve">На рисунке </w:t>
      </w:r>
      <w:r w:rsidR="00A32C2C">
        <w:rPr>
          <w:rFonts w:cs="Times New Roman"/>
        </w:rPr>
        <w:t>3</w:t>
      </w:r>
      <w:r w:rsidR="00AF18C2">
        <w:rPr>
          <w:rFonts w:cs="Times New Roman"/>
        </w:rPr>
        <w:t>7</w:t>
      </w:r>
      <w:r>
        <w:rPr>
          <w:rFonts w:cs="Times New Roman"/>
        </w:rPr>
        <w:t xml:space="preserve"> представлены мера адекватности и критерий </w:t>
      </w:r>
      <w:proofErr w:type="spellStart"/>
      <w:r>
        <w:rPr>
          <w:rFonts w:cs="Times New Roman"/>
        </w:rPr>
        <w:t>Бартлетта</w:t>
      </w:r>
      <w:proofErr w:type="spellEnd"/>
      <w:r>
        <w:rPr>
          <w:rFonts w:cs="Times New Roman"/>
        </w:rPr>
        <w:t>, показывающие пригодность имеющихся данных для факторного анализа в целом.</w:t>
      </w:r>
    </w:p>
    <w:p w:rsidR="00AC0652" w:rsidRPr="001B1D74" w:rsidRDefault="00AC0652" w:rsidP="00AC0652">
      <w:pPr>
        <w:jc w:val="center"/>
        <w:rPr>
          <w:rFonts w:cs="Times New Roman"/>
        </w:rPr>
      </w:pPr>
      <w:r w:rsidRPr="001B1D74">
        <w:rPr>
          <w:rFonts w:cs="Times New Roman"/>
          <w:noProof/>
        </w:rPr>
        <w:drawing>
          <wp:inline distT="0" distB="0" distL="0" distR="0" wp14:anchorId="063BF16D" wp14:editId="44A998B2">
            <wp:extent cx="3764280" cy="14859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20-03-27 в 15.46.36.png"/>
                    <pic:cNvPicPr/>
                  </pic:nvPicPr>
                  <pic:blipFill>
                    <a:blip r:embed="rId44">
                      <a:extLst>
                        <a:ext uri="{28A0092B-C50C-407E-A947-70E740481C1C}">
                          <a14:useLocalDpi xmlns:a14="http://schemas.microsoft.com/office/drawing/2010/main" val="0"/>
                        </a:ext>
                      </a:extLst>
                    </a:blip>
                    <a:stretch>
                      <a:fillRect/>
                    </a:stretch>
                  </pic:blipFill>
                  <pic:spPr>
                    <a:xfrm>
                      <a:off x="0" y="0"/>
                      <a:ext cx="3777064" cy="1490946"/>
                    </a:xfrm>
                    <a:prstGeom prst="rect">
                      <a:avLst/>
                    </a:prstGeom>
                  </pic:spPr>
                </pic:pic>
              </a:graphicData>
            </a:graphic>
          </wp:inline>
        </w:drawing>
      </w:r>
    </w:p>
    <w:p w:rsidR="00AC0652" w:rsidRDefault="00AC0652" w:rsidP="00AC0652">
      <w:pPr>
        <w:jc w:val="center"/>
        <w:rPr>
          <w:rFonts w:cs="Times New Roman"/>
        </w:rPr>
      </w:pPr>
      <w:r w:rsidRPr="001B1D74">
        <w:rPr>
          <w:rFonts w:cs="Times New Roman"/>
        </w:rPr>
        <w:t xml:space="preserve">Рисунок </w:t>
      </w:r>
      <w:r w:rsidR="00A32C2C" w:rsidRPr="00A32C2C">
        <w:rPr>
          <w:rFonts w:cs="Times New Roman"/>
        </w:rPr>
        <w:t>3</w:t>
      </w:r>
      <w:r w:rsidR="00AF18C2">
        <w:rPr>
          <w:rFonts w:cs="Times New Roman"/>
        </w:rPr>
        <w:t>7</w:t>
      </w:r>
      <w:r>
        <w:rPr>
          <w:rFonts w:cs="Times New Roman"/>
        </w:rPr>
        <w:t xml:space="preserve"> –</w:t>
      </w:r>
      <w:r w:rsidRPr="001B1D74">
        <w:rPr>
          <w:rFonts w:cs="Times New Roman"/>
        </w:rPr>
        <w:t xml:space="preserve"> КМО и критерий </w:t>
      </w:r>
      <w:proofErr w:type="spellStart"/>
      <w:r w:rsidRPr="001B1D74">
        <w:rPr>
          <w:rFonts w:cs="Times New Roman"/>
        </w:rPr>
        <w:t>Бартлетта</w:t>
      </w:r>
      <w:proofErr w:type="spellEnd"/>
    </w:p>
    <w:p w:rsidR="00AC0652" w:rsidRPr="00FA02F5" w:rsidRDefault="00AC0652" w:rsidP="00AC0652">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C0652" w:rsidRDefault="00AC0652" w:rsidP="00AC0652">
      <w:pPr>
        <w:rPr>
          <w:rFonts w:cs="Times New Roman"/>
        </w:rPr>
      </w:pPr>
      <w:r w:rsidRPr="001B1D74">
        <w:rPr>
          <w:rFonts w:cs="Times New Roman"/>
        </w:rPr>
        <w:t>Мера адекватности выборки Кайзера-Майера-</w:t>
      </w:r>
      <w:proofErr w:type="spellStart"/>
      <w:r w:rsidRPr="001B1D74">
        <w:rPr>
          <w:rFonts w:cs="Times New Roman"/>
        </w:rPr>
        <w:t>Олкина</w:t>
      </w:r>
      <w:proofErr w:type="spellEnd"/>
      <w:r w:rsidRPr="001B1D74">
        <w:rPr>
          <w:rFonts w:cs="Times New Roman"/>
        </w:rPr>
        <w:t xml:space="preserve"> (КМО) для выбранной группы переменных составила 0,897, что больше 0,6</w:t>
      </w:r>
      <w:r>
        <w:rPr>
          <w:rFonts w:cs="Times New Roman"/>
        </w:rPr>
        <w:t>.</w:t>
      </w:r>
      <w:r w:rsidRPr="001B1D74">
        <w:rPr>
          <w:rFonts w:cs="Times New Roman"/>
        </w:rPr>
        <w:t xml:space="preserve"> </w:t>
      </w:r>
    </w:p>
    <w:p w:rsidR="00AC0652" w:rsidRDefault="00AC0652" w:rsidP="00AC0652">
      <w:pPr>
        <w:rPr>
          <w:rFonts w:cs="Times New Roman"/>
        </w:rPr>
      </w:pPr>
      <w:r>
        <w:rPr>
          <w:rFonts w:cs="Times New Roman"/>
        </w:rPr>
        <w:t>Т</w:t>
      </w:r>
      <w:r w:rsidRPr="001B1D74">
        <w:rPr>
          <w:rFonts w:cs="Times New Roman"/>
        </w:rPr>
        <w:t>аким образом, можно сделать вывод</w:t>
      </w:r>
      <w:r>
        <w:rPr>
          <w:rFonts w:cs="Times New Roman"/>
        </w:rPr>
        <w:t>, что, р</w:t>
      </w:r>
      <w:r w:rsidRPr="001B1D74">
        <w:rPr>
          <w:rFonts w:cs="Times New Roman"/>
        </w:rPr>
        <w:t xml:space="preserve">ассматривая критерий сферичности </w:t>
      </w:r>
      <w:proofErr w:type="spellStart"/>
      <w:r w:rsidRPr="001B1D74">
        <w:rPr>
          <w:rFonts w:cs="Times New Roman"/>
        </w:rPr>
        <w:t>Бартлетта</w:t>
      </w:r>
      <w:proofErr w:type="spellEnd"/>
      <w:r w:rsidRPr="001B1D74">
        <w:rPr>
          <w:rFonts w:cs="Times New Roman"/>
        </w:rPr>
        <w:t xml:space="preserve">, принимаем за нулевую следующую гипотезу: «Между переменными отсутствует корреляция»; за альтернативную гипотезу: «Между переменными наличествует корреляция». Поскольку значимость </w:t>
      </w:r>
      <w:r w:rsidRPr="001B1D74">
        <w:rPr>
          <w:rFonts w:cs="Times New Roman"/>
          <w:lang w:val="en-US"/>
        </w:rPr>
        <w:t>p</w:t>
      </w:r>
      <w:r w:rsidRPr="001B1D74">
        <w:rPr>
          <w:rFonts w:cs="Times New Roman"/>
        </w:rPr>
        <w:t xml:space="preserve"> по критерию </w:t>
      </w:r>
      <w:proofErr w:type="spellStart"/>
      <w:r w:rsidRPr="001B1D74">
        <w:rPr>
          <w:rFonts w:cs="Times New Roman"/>
        </w:rPr>
        <w:t>Бартлетта</w:t>
      </w:r>
      <w:proofErr w:type="spellEnd"/>
      <w:r w:rsidRPr="001B1D74">
        <w:rPr>
          <w:rFonts w:cs="Times New Roman"/>
        </w:rPr>
        <w:t xml:space="preserve"> оказалась равно 0,000, то есть менее 0,05, отклоняем основную гипотезу об отсутствии между переменными корреляции, и принимаем альтернативную гипотезу о её наличии.</w:t>
      </w:r>
    </w:p>
    <w:p w:rsidR="00AC0652" w:rsidRPr="001B1D74" w:rsidRDefault="00AC0652" w:rsidP="00AC0652">
      <w:pPr>
        <w:rPr>
          <w:rFonts w:cs="Times New Roman"/>
        </w:rPr>
      </w:pPr>
      <w:r w:rsidRPr="001B1D74">
        <w:rPr>
          <w:rFonts w:cs="Times New Roman"/>
        </w:rPr>
        <w:lastRenderedPageBreak/>
        <w:t>Общности демонстрируют, какую часть дисперсии рассматриваемой переменной объясняется другими переменными и играет роль множественного коэффициента корреляции</w:t>
      </w:r>
      <w:r>
        <w:rPr>
          <w:rFonts w:cs="Times New Roman"/>
        </w:rPr>
        <w:t xml:space="preserve"> (рис. </w:t>
      </w:r>
      <w:r w:rsidR="00A32C2C">
        <w:rPr>
          <w:rFonts w:cs="Times New Roman"/>
        </w:rPr>
        <w:t>3</w:t>
      </w:r>
      <w:r w:rsidR="00AF18C2">
        <w:rPr>
          <w:rFonts w:cs="Times New Roman"/>
        </w:rPr>
        <w:t>8</w:t>
      </w:r>
      <w:r>
        <w:rPr>
          <w:rFonts w:cs="Times New Roman"/>
        </w:rPr>
        <w:t>)</w:t>
      </w:r>
      <w:r w:rsidRPr="001B1D74">
        <w:rPr>
          <w:rFonts w:cs="Times New Roman"/>
        </w:rPr>
        <w:t>.</w:t>
      </w:r>
    </w:p>
    <w:p w:rsidR="00AC0652" w:rsidRPr="001B1D74" w:rsidRDefault="00AC0652" w:rsidP="00AC0652">
      <w:pPr>
        <w:jc w:val="center"/>
        <w:rPr>
          <w:rFonts w:cs="Times New Roman"/>
        </w:rPr>
      </w:pPr>
      <w:r w:rsidRPr="001B1D74">
        <w:rPr>
          <w:rFonts w:cs="Times New Roman"/>
          <w:noProof/>
        </w:rPr>
        <w:drawing>
          <wp:inline distT="0" distB="0" distL="0" distR="0" wp14:anchorId="3953C40C" wp14:editId="5D94E2F7">
            <wp:extent cx="2817495" cy="2428875"/>
            <wp:effectExtent l="0" t="0" r="190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нимок экрана 2020-03-27 в 19.28.07.png"/>
                    <pic:cNvPicPr/>
                  </pic:nvPicPr>
                  <pic:blipFill>
                    <a:blip r:embed="rId45">
                      <a:extLst>
                        <a:ext uri="{28A0092B-C50C-407E-A947-70E740481C1C}">
                          <a14:useLocalDpi xmlns:a14="http://schemas.microsoft.com/office/drawing/2010/main" val="0"/>
                        </a:ext>
                      </a:extLst>
                    </a:blip>
                    <a:stretch>
                      <a:fillRect/>
                    </a:stretch>
                  </pic:blipFill>
                  <pic:spPr>
                    <a:xfrm>
                      <a:off x="0" y="0"/>
                      <a:ext cx="2834628" cy="2443645"/>
                    </a:xfrm>
                    <a:prstGeom prst="rect">
                      <a:avLst/>
                    </a:prstGeom>
                  </pic:spPr>
                </pic:pic>
              </a:graphicData>
            </a:graphic>
          </wp:inline>
        </w:drawing>
      </w:r>
    </w:p>
    <w:p w:rsidR="00AC0652" w:rsidRDefault="00AC0652" w:rsidP="00AC0652">
      <w:pPr>
        <w:jc w:val="center"/>
        <w:rPr>
          <w:rFonts w:cs="Times New Roman"/>
        </w:rPr>
      </w:pPr>
      <w:r w:rsidRPr="001B1D74">
        <w:rPr>
          <w:rFonts w:cs="Times New Roman"/>
        </w:rPr>
        <w:t xml:space="preserve">Рисунок </w:t>
      </w:r>
      <w:r w:rsidR="00A32C2C" w:rsidRPr="00A8772D">
        <w:rPr>
          <w:rFonts w:cs="Times New Roman"/>
        </w:rPr>
        <w:t>3</w:t>
      </w:r>
      <w:r w:rsidR="00AF18C2">
        <w:rPr>
          <w:rFonts w:cs="Times New Roman"/>
        </w:rPr>
        <w:t>8</w:t>
      </w:r>
      <w:r>
        <w:rPr>
          <w:rFonts w:cs="Times New Roman"/>
        </w:rPr>
        <w:t xml:space="preserve"> – </w:t>
      </w:r>
      <w:r w:rsidRPr="001B1D74">
        <w:rPr>
          <w:rFonts w:cs="Times New Roman"/>
        </w:rPr>
        <w:t>Статистика общностей</w:t>
      </w:r>
    </w:p>
    <w:p w:rsidR="00AC0652" w:rsidRPr="00FA02F5" w:rsidRDefault="00AC0652" w:rsidP="00AC0652">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C0652" w:rsidRDefault="00AC0652" w:rsidP="00AC0652">
      <w:pPr>
        <w:rPr>
          <w:rFonts w:cs="Times New Roman"/>
        </w:rPr>
      </w:pPr>
      <w:r w:rsidRPr="001B1D74">
        <w:rPr>
          <w:rFonts w:cs="Times New Roman"/>
        </w:rPr>
        <w:t xml:space="preserve">Как видно </w:t>
      </w:r>
      <w:r>
        <w:rPr>
          <w:rFonts w:cs="Times New Roman"/>
        </w:rPr>
        <w:t>из рисунка</w:t>
      </w:r>
      <w:r w:rsidRPr="001B1D74">
        <w:rPr>
          <w:rFonts w:cs="Times New Roman"/>
        </w:rPr>
        <w:t>, общности по каждому фактору составляют не менее 0,8, что ещё раз свидетельствует о наличии сильной корреляции между переменными.</w:t>
      </w:r>
    </w:p>
    <w:p w:rsidR="00AC0652" w:rsidRPr="001B1D74" w:rsidRDefault="00AC0652" w:rsidP="00AC0652">
      <w:pPr>
        <w:rPr>
          <w:rFonts w:cs="Times New Roman"/>
        </w:rPr>
      </w:pPr>
      <w:r>
        <w:rPr>
          <w:rFonts w:cs="Times New Roman"/>
        </w:rPr>
        <w:t xml:space="preserve">Далее рассмотрены таблица объясненная совокупная дисперсия и график собственных значений (рис. </w:t>
      </w:r>
      <w:r w:rsidR="00A32C2C">
        <w:rPr>
          <w:rFonts w:cs="Times New Roman"/>
        </w:rPr>
        <w:t>3</w:t>
      </w:r>
      <w:r w:rsidR="00AF18C2">
        <w:rPr>
          <w:rFonts w:cs="Times New Roman"/>
        </w:rPr>
        <w:t xml:space="preserve">9 </w:t>
      </w:r>
      <w:r>
        <w:rPr>
          <w:rFonts w:cs="Times New Roman"/>
        </w:rPr>
        <w:t xml:space="preserve">и </w:t>
      </w:r>
      <w:r w:rsidR="00A32C2C">
        <w:rPr>
          <w:rFonts w:cs="Times New Roman"/>
        </w:rPr>
        <w:t>4</w:t>
      </w:r>
      <w:r w:rsidR="00AF18C2">
        <w:rPr>
          <w:rFonts w:cs="Times New Roman"/>
        </w:rPr>
        <w:t>0</w:t>
      </w:r>
      <w:r>
        <w:rPr>
          <w:rFonts w:cs="Times New Roman"/>
        </w:rPr>
        <w:t>).</w:t>
      </w:r>
    </w:p>
    <w:p w:rsidR="00AC0652" w:rsidRPr="001B1D74" w:rsidRDefault="00AC0652" w:rsidP="00AC0652">
      <w:pPr>
        <w:ind w:firstLine="0"/>
        <w:rPr>
          <w:rFonts w:cs="Times New Roman"/>
        </w:rPr>
      </w:pPr>
      <w:r w:rsidRPr="001B1D74">
        <w:rPr>
          <w:rFonts w:cs="Times New Roman"/>
          <w:noProof/>
        </w:rPr>
        <w:drawing>
          <wp:inline distT="0" distB="0" distL="0" distR="0" wp14:anchorId="33D3F912" wp14:editId="6606EB1F">
            <wp:extent cx="5936615" cy="3076575"/>
            <wp:effectExtent l="0" t="0" r="698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20-03-27 в 19.46.28.png"/>
                    <pic:cNvPicPr/>
                  </pic:nvPicPr>
                  <pic:blipFill>
                    <a:blip r:embed="rId46">
                      <a:extLst>
                        <a:ext uri="{28A0092B-C50C-407E-A947-70E740481C1C}">
                          <a14:useLocalDpi xmlns:a14="http://schemas.microsoft.com/office/drawing/2010/main" val="0"/>
                        </a:ext>
                      </a:extLst>
                    </a:blip>
                    <a:stretch>
                      <a:fillRect/>
                    </a:stretch>
                  </pic:blipFill>
                  <pic:spPr>
                    <a:xfrm>
                      <a:off x="0" y="0"/>
                      <a:ext cx="5936615" cy="3076575"/>
                    </a:xfrm>
                    <a:prstGeom prst="rect">
                      <a:avLst/>
                    </a:prstGeom>
                  </pic:spPr>
                </pic:pic>
              </a:graphicData>
            </a:graphic>
          </wp:inline>
        </w:drawing>
      </w:r>
    </w:p>
    <w:p w:rsidR="00AC0652" w:rsidRDefault="00AC0652" w:rsidP="00AC0652">
      <w:pPr>
        <w:tabs>
          <w:tab w:val="left" w:pos="3024"/>
        </w:tabs>
        <w:jc w:val="center"/>
        <w:rPr>
          <w:rFonts w:cs="Times New Roman"/>
        </w:rPr>
      </w:pPr>
      <w:r w:rsidRPr="001B1D74">
        <w:rPr>
          <w:rFonts w:cs="Times New Roman"/>
        </w:rPr>
        <w:t xml:space="preserve">Рисунок </w:t>
      </w:r>
      <w:r w:rsidR="00A32C2C" w:rsidRPr="00A8772D">
        <w:rPr>
          <w:rFonts w:cs="Times New Roman"/>
        </w:rPr>
        <w:t>3</w:t>
      </w:r>
      <w:r w:rsidR="00AF18C2">
        <w:rPr>
          <w:rFonts w:cs="Times New Roman"/>
        </w:rPr>
        <w:t>9</w:t>
      </w:r>
      <w:r>
        <w:rPr>
          <w:rFonts w:cs="Times New Roman"/>
        </w:rPr>
        <w:t xml:space="preserve"> – </w:t>
      </w:r>
      <w:r w:rsidRPr="001B1D74">
        <w:rPr>
          <w:rFonts w:cs="Times New Roman"/>
        </w:rPr>
        <w:t>Объясненная совокупная дисперсия</w:t>
      </w:r>
    </w:p>
    <w:p w:rsidR="00AC0652" w:rsidRPr="00FA02F5" w:rsidRDefault="00AC0652" w:rsidP="00AC0652">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C0652" w:rsidRPr="001B1D74" w:rsidRDefault="00AC0652" w:rsidP="00AC0652">
      <w:pPr>
        <w:tabs>
          <w:tab w:val="left" w:pos="3024"/>
        </w:tabs>
        <w:jc w:val="left"/>
        <w:rPr>
          <w:rFonts w:cs="Times New Roman"/>
        </w:rPr>
      </w:pPr>
    </w:p>
    <w:p w:rsidR="00AC0652" w:rsidRPr="001B1D74" w:rsidRDefault="00AC0652" w:rsidP="00AC0652">
      <w:pPr>
        <w:ind w:firstLine="0"/>
        <w:rPr>
          <w:rFonts w:cs="Times New Roman"/>
        </w:rPr>
      </w:pPr>
      <w:r w:rsidRPr="001B1D74">
        <w:rPr>
          <w:rFonts w:cs="Times New Roman"/>
          <w:noProof/>
        </w:rPr>
        <w:lastRenderedPageBreak/>
        <w:drawing>
          <wp:inline distT="0" distB="0" distL="0" distR="0" wp14:anchorId="3276FE52" wp14:editId="1A076582">
            <wp:extent cx="5915025" cy="23050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15025" cy="2305050"/>
                    </a:xfrm>
                    <a:prstGeom prst="rect">
                      <a:avLst/>
                    </a:prstGeom>
                  </pic:spPr>
                </pic:pic>
              </a:graphicData>
            </a:graphic>
          </wp:inline>
        </w:drawing>
      </w:r>
    </w:p>
    <w:p w:rsidR="00AC0652" w:rsidRPr="001B1D74" w:rsidRDefault="00AC0652" w:rsidP="00AC0652">
      <w:pPr>
        <w:jc w:val="center"/>
        <w:rPr>
          <w:rFonts w:cs="Times New Roman"/>
        </w:rPr>
      </w:pPr>
      <w:r w:rsidRPr="001B1D74">
        <w:rPr>
          <w:rFonts w:cs="Times New Roman"/>
        </w:rPr>
        <w:t xml:space="preserve">Рисунок </w:t>
      </w:r>
      <w:r w:rsidR="00A32C2C" w:rsidRPr="00A8772D">
        <w:rPr>
          <w:rFonts w:cs="Times New Roman"/>
        </w:rPr>
        <w:t>4</w:t>
      </w:r>
      <w:r w:rsidR="00AF18C2">
        <w:rPr>
          <w:rFonts w:cs="Times New Roman"/>
        </w:rPr>
        <w:t>0</w:t>
      </w:r>
      <w:r>
        <w:rPr>
          <w:rFonts w:cs="Times New Roman"/>
        </w:rPr>
        <w:t xml:space="preserve"> –</w:t>
      </w:r>
      <w:r w:rsidRPr="001B1D74">
        <w:rPr>
          <w:rFonts w:cs="Times New Roman"/>
        </w:rPr>
        <w:t xml:space="preserve"> График собственных значений</w:t>
      </w:r>
    </w:p>
    <w:p w:rsidR="00AC0652" w:rsidRPr="00FA02F5" w:rsidRDefault="00AC0652" w:rsidP="00AC0652">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C0652" w:rsidRPr="001B1D74" w:rsidRDefault="00AC0652" w:rsidP="00AC0652">
      <w:pPr>
        <w:rPr>
          <w:rFonts w:cs="Times New Roman"/>
        </w:rPr>
      </w:pPr>
      <w:r w:rsidRPr="001B1D74">
        <w:rPr>
          <w:rFonts w:cs="Times New Roman"/>
        </w:rPr>
        <w:t>По критерию Кайзера, при проведении факторного анализа рассматриваются только компоненты с начальным собственным значением не менее 1; таким образом, в рамках текущего факторного анализа можно разбить представленные переменные исключительно в один компонент, объясняющий 74,313% всей дисперсии выборки.</w:t>
      </w:r>
    </w:p>
    <w:p w:rsidR="00AC0652" w:rsidRPr="001B1D74" w:rsidRDefault="00AC0652" w:rsidP="00AC0652">
      <w:pPr>
        <w:rPr>
          <w:rFonts w:cs="Times New Roman"/>
        </w:rPr>
      </w:pPr>
      <w:r w:rsidRPr="001B1D74">
        <w:rPr>
          <w:rFonts w:cs="Times New Roman"/>
        </w:rPr>
        <w:t>Дополнительно представим таблицу с факторными нагрузками каждой переменной</w:t>
      </w:r>
      <w:r>
        <w:rPr>
          <w:rFonts w:cs="Times New Roman"/>
        </w:rPr>
        <w:t xml:space="preserve"> (рис. </w:t>
      </w:r>
      <w:r w:rsidR="00A32C2C">
        <w:rPr>
          <w:rFonts w:cs="Times New Roman"/>
        </w:rPr>
        <w:t>4</w:t>
      </w:r>
      <w:r w:rsidR="00AF18C2">
        <w:rPr>
          <w:rFonts w:cs="Times New Roman"/>
        </w:rPr>
        <w:t>1</w:t>
      </w:r>
      <w:r>
        <w:rPr>
          <w:rFonts w:cs="Times New Roman"/>
        </w:rPr>
        <w:t>).</w:t>
      </w:r>
    </w:p>
    <w:p w:rsidR="00AC0652" w:rsidRPr="001B1D74" w:rsidRDefault="00AC0652" w:rsidP="00AC0652">
      <w:pPr>
        <w:jc w:val="center"/>
        <w:rPr>
          <w:rFonts w:cs="Times New Roman"/>
        </w:rPr>
      </w:pPr>
      <w:r w:rsidRPr="001B1D74">
        <w:rPr>
          <w:rFonts w:cs="Times New Roman"/>
          <w:noProof/>
        </w:rPr>
        <w:drawing>
          <wp:inline distT="0" distB="0" distL="0" distR="0" wp14:anchorId="28CDFE46" wp14:editId="01A0994D">
            <wp:extent cx="1998980" cy="2676525"/>
            <wp:effectExtent l="0" t="0" r="127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 2020-03-27 в 19.50.2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33627" cy="2722916"/>
                    </a:xfrm>
                    <a:prstGeom prst="rect">
                      <a:avLst/>
                    </a:prstGeom>
                  </pic:spPr>
                </pic:pic>
              </a:graphicData>
            </a:graphic>
          </wp:inline>
        </w:drawing>
      </w:r>
    </w:p>
    <w:p w:rsidR="00AC0652" w:rsidRPr="001B1D74" w:rsidRDefault="00AC0652" w:rsidP="00AC0652">
      <w:pPr>
        <w:jc w:val="center"/>
        <w:rPr>
          <w:rFonts w:cs="Times New Roman"/>
        </w:rPr>
      </w:pPr>
      <w:r w:rsidRPr="001B1D74">
        <w:rPr>
          <w:rFonts w:cs="Times New Roman"/>
        </w:rPr>
        <w:t xml:space="preserve">Рисунок </w:t>
      </w:r>
      <w:r w:rsidR="00A32C2C" w:rsidRPr="00A32C2C">
        <w:rPr>
          <w:rFonts w:cs="Times New Roman"/>
        </w:rPr>
        <w:t>4</w:t>
      </w:r>
      <w:r w:rsidR="00AF18C2">
        <w:rPr>
          <w:rFonts w:cs="Times New Roman"/>
        </w:rPr>
        <w:t>1</w:t>
      </w:r>
      <w:r>
        <w:rPr>
          <w:rFonts w:cs="Times New Roman"/>
        </w:rPr>
        <w:t xml:space="preserve"> –</w:t>
      </w:r>
      <w:r w:rsidRPr="001B1D74">
        <w:rPr>
          <w:rFonts w:cs="Times New Roman"/>
        </w:rPr>
        <w:t xml:space="preserve"> Матрица компонентов факторного анализа</w:t>
      </w:r>
    </w:p>
    <w:p w:rsidR="00AC0652" w:rsidRPr="00FA02F5" w:rsidRDefault="00AC0652" w:rsidP="00AC0652">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C0652" w:rsidRPr="001B1D74" w:rsidRDefault="00AC0652" w:rsidP="00AC0652">
      <w:pPr>
        <w:rPr>
          <w:rFonts w:cs="Times New Roman"/>
        </w:rPr>
      </w:pPr>
      <w:r w:rsidRPr="001B1D74">
        <w:rPr>
          <w:rFonts w:cs="Times New Roman"/>
        </w:rPr>
        <w:t>По каждой переменной факторная нагрузка составляет не менее 0,7, что означает, что каждая переменная имеют сильную корреляционную взаимосвязь с конечным объединенным фактором.</w:t>
      </w:r>
    </w:p>
    <w:p w:rsidR="00AC0652" w:rsidRPr="001B1D74" w:rsidRDefault="00AC0652" w:rsidP="00AC0652">
      <w:pPr>
        <w:rPr>
          <w:rFonts w:cs="Times New Roman"/>
        </w:rPr>
      </w:pPr>
      <w:r w:rsidRPr="001B1D74">
        <w:rPr>
          <w:rFonts w:cs="Times New Roman"/>
        </w:rPr>
        <w:lastRenderedPageBreak/>
        <w:t xml:space="preserve">Таким образом, допустимо объединение всех упомянутых переменных в единый усреднённый фактор </w:t>
      </w:r>
      <w:r w:rsidRPr="001B1D74">
        <w:rPr>
          <w:rFonts w:cs="Times New Roman"/>
          <w:lang w:val="en-US"/>
        </w:rPr>
        <w:t>RELPERF</w:t>
      </w:r>
      <w:r w:rsidRPr="001B1D74">
        <w:rPr>
          <w:rFonts w:cs="Times New Roman"/>
        </w:rPr>
        <w:t xml:space="preserve"> (</w:t>
      </w:r>
      <w:r>
        <w:rPr>
          <w:rFonts w:cs="Times New Roman"/>
        </w:rPr>
        <w:t>«</w:t>
      </w:r>
      <w:r w:rsidRPr="001B1D74">
        <w:rPr>
          <w:rFonts w:cs="Times New Roman"/>
          <w:lang w:val="en-US"/>
        </w:rPr>
        <w:t>relationship</w:t>
      </w:r>
      <w:r w:rsidRPr="001B1D74">
        <w:rPr>
          <w:rFonts w:cs="Times New Roman"/>
        </w:rPr>
        <w:t xml:space="preserve"> </w:t>
      </w:r>
      <w:r w:rsidRPr="001B1D74">
        <w:rPr>
          <w:rFonts w:cs="Times New Roman"/>
          <w:lang w:val="en-US"/>
        </w:rPr>
        <w:t>performance</w:t>
      </w:r>
      <w:r>
        <w:rPr>
          <w:rFonts w:cs="Times New Roman"/>
        </w:rPr>
        <w:t>»</w:t>
      </w:r>
      <w:r w:rsidRPr="001B1D74">
        <w:rPr>
          <w:rFonts w:cs="Times New Roman"/>
        </w:rPr>
        <w:t>); результирующая объединённая шкала является надёжной и валидной.</w:t>
      </w:r>
    </w:p>
    <w:p w:rsidR="00AC0652" w:rsidRPr="001B1D74" w:rsidRDefault="00AC0652" w:rsidP="00AC0652">
      <w:pPr>
        <w:rPr>
          <w:rFonts w:cs="Times New Roman"/>
        </w:rPr>
      </w:pPr>
      <w:r w:rsidRPr="001B1D74">
        <w:rPr>
          <w:rFonts w:cs="Times New Roman"/>
        </w:rPr>
        <w:t>Д</w:t>
      </w:r>
      <w:r>
        <w:rPr>
          <w:rFonts w:cs="Times New Roman"/>
        </w:rPr>
        <w:t xml:space="preserve">алее </w:t>
      </w:r>
      <w:r w:rsidRPr="001B1D74">
        <w:rPr>
          <w:rFonts w:cs="Times New Roman"/>
        </w:rPr>
        <w:t xml:space="preserve">была произведена иерархическая кластеризация наблюдений методом Уорда относительно объёма покупок, показателя </w:t>
      </w:r>
      <w:r w:rsidRPr="001B1D74">
        <w:rPr>
          <w:rFonts w:cs="Times New Roman"/>
          <w:lang w:val="en-US"/>
        </w:rPr>
        <w:t>RELPERF</w:t>
      </w:r>
      <w:r w:rsidRPr="001B1D74">
        <w:rPr>
          <w:rFonts w:cs="Times New Roman"/>
        </w:rPr>
        <w:t xml:space="preserve"> и потенциала роста при помощи программы пакета </w:t>
      </w:r>
      <w:r w:rsidRPr="001B1D74">
        <w:rPr>
          <w:rFonts w:cs="Times New Roman"/>
          <w:lang w:val="en-US"/>
        </w:rPr>
        <w:t>SPSS</w:t>
      </w:r>
      <w:r w:rsidRPr="001B1D74">
        <w:rPr>
          <w:rFonts w:cs="Times New Roman"/>
        </w:rPr>
        <w:t xml:space="preserve">. Соответствующая ей </w:t>
      </w:r>
      <w:proofErr w:type="spellStart"/>
      <w:r w:rsidRPr="001B1D74">
        <w:rPr>
          <w:rFonts w:cs="Times New Roman"/>
        </w:rPr>
        <w:t>дендограмма</w:t>
      </w:r>
      <w:proofErr w:type="spellEnd"/>
      <w:r w:rsidRPr="001B1D74">
        <w:rPr>
          <w:rFonts w:cs="Times New Roman"/>
        </w:rPr>
        <w:t xml:space="preserve"> представлена на рисунке</w:t>
      </w:r>
      <w:r>
        <w:rPr>
          <w:rFonts w:cs="Times New Roman"/>
        </w:rPr>
        <w:t xml:space="preserve"> </w:t>
      </w:r>
      <w:r w:rsidR="00A32C2C">
        <w:rPr>
          <w:rFonts w:cs="Times New Roman"/>
        </w:rPr>
        <w:t>4</w:t>
      </w:r>
      <w:r w:rsidR="00AF18C2">
        <w:rPr>
          <w:rFonts w:cs="Times New Roman"/>
        </w:rPr>
        <w:t>2</w:t>
      </w:r>
      <w:r w:rsidRPr="001B1D74">
        <w:rPr>
          <w:rFonts w:cs="Times New Roman"/>
        </w:rPr>
        <w:t>.</w:t>
      </w:r>
    </w:p>
    <w:p w:rsidR="00AC0652" w:rsidRPr="001B1D74" w:rsidRDefault="00AC0652" w:rsidP="00AC0652">
      <w:pPr>
        <w:ind w:firstLine="0"/>
        <w:jc w:val="center"/>
        <w:rPr>
          <w:rFonts w:cs="Times New Roman"/>
        </w:rPr>
      </w:pPr>
      <w:r w:rsidRPr="001B1D74">
        <w:rPr>
          <w:rFonts w:cs="Times New Roman"/>
          <w:noProof/>
        </w:rPr>
        <w:drawing>
          <wp:inline distT="0" distB="0" distL="0" distR="0" wp14:anchorId="0925D899" wp14:editId="0BF30CD9">
            <wp:extent cx="5750870" cy="7059562"/>
            <wp:effectExtent l="0" t="0" r="254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2604" cy="7073966"/>
                    </a:xfrm>
                    <a:prstGeom prst="rect">
                      <a:avLst/>
                    </a:prstGeom>
                  </pic:spPr>
                </pic:pic>
              </a:graphicData>
            </a:graphic>
          </wp:inline>
        </w:drawing>
      </w:r>
    </w:p>
    <w:p w:rsidR="00AC0652" w:rsidRPr="001B1D74" w:rsidRDefault="00AC0652" w:rsidP="00AC0652">
      <w:pPr>
        <w:jc w:val="center"/>
        <w:rPr>
          <w:rFonts w:cs="Times New Roman"/>
        </w:rPr>
      </w:pPr>
      <w:r w:rsidRPr="001B1D74">
        <w:rPr>
          <w:rFonts w:cs="Times New Roman"/>
        </w:rPr>
        <w:t xml:space="preserve">Рисунок </w:t>
      </w:r>
      <w:r w:rsidR="00A32C2C" w:rsidRPr="00A8772D">
        <w:rPr>
          <w:rFonts w:cs="Times New Roman"/>
        </w:rPr>
        <w:t>4</w:t>
      </w:r>
      <w:r w:rsidR="00AF18C2">
        <w:rPr>
          <w:rFonts w:cs="Times New Roman"/>
        </w:rPr>
        <w:t>2</w:t>
      </w:r>
      <w:r w:rsidR="00E723CD">
        <w:rPr>
          <w:rFonts w:cs="Times New Roman"/>
        </w:rPr>
        <w:t xml:space="preserve"> </w:t>
      </w:r>
      <w:r>
        <w:rPr>
          <w:rFonts w:cs="Times New Roman"/>
        </w:rPr>
        <w:t>–</w:t>
      </w:r>
      <w:r w:rsidRPr="001B1D74">
        <w:rPr>
          <w:rFonts w:cs="Times New Roman"/>
        </w:rPr>
        <w:t xml:space="preserve"> </w:t>
      </w:r>
      <w:proofErr w:type="spellStart"/>
      <w:r w:rsidRPr="001B1D74">
        <w:rPr>
          <w:rFonts w:cs="Times New Roman"/>
        </w:rPr>
        <w:t>Дендограмма</w:t>
      </w:r>
      <w:proofErr w:type="spellEnd"/>
      <w:r w:rsidRPr="001B1D74">
        <w:rPr>
          <w:rFonts w:cs="Times New Roman"/>
        </w:rPr>
        <w:t xml:space="preserve"> иерархической кластеризации</w:t>
      </w:r>
    </w:p>
    <w:p w:rsidR="00AC0652" w:rsidRPr="00FA02F5" w:rsidRDefault="00AC0652" w:rsidP="00AC0652">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C0652" w:rsidRPr="001B1D74" w:rsidRDefault="00AC0652" w:rsidP="00AC0652">
      <w:pPr>
        <w:rPr>
          <w:rFonts w:cs="Times New Roman"/>
        </w:rPr>
      </w:pPr>
      <w:r w:rsidRPr="001B1D74">
        <w:rPr>
          <w:rFonts w:cs="Times New Roman"/>
        </w:rPr>
        <w:lastRenderedPageBreak/>
        <w:t xml:space="preserve">Программой </w:t>
      </w:r>
      <w:r w:rsidRPr="001B1D74">
        <w:rPr>
          <w:rFonts w:cs="Times New Roman"/>
          <w:lang w:val="en-US"/>
        </w:rPr>
        <w:t>SPSS</w:t>
      </w:r>
      <w:r w:rsidRPr="001B1D74">
        <w:rPr>
          <w:rFonts w:cs="Times New Roman"/>
        </w:rPr>
        <w:t xml:space="preserve"> было предложен</w:t>
      </w:r>
      <w:r>
        <w:rPr>
          <w:rFonts w:cs="Times New Roman"/>
        </w:rPr>
        <w:t>о</w:t>
      </w:r>
      <w:r w:rsidRPr="001B1D74">
        <w:rPr>
          <w:rFonts w:cs="Times New Roman"/>
        </w:rPr>
        <w:t xml:space="preserve"> три возможных решения, от 4 до 6 кластеров. Частоты попадания наблюдений в каждый кластер по каждому решению представлены на рисунке</w:t>
      </w:r>
      <w:r>
        <w:rPr>
          <w:rFonts w:cs="Times New Roman"/>
        </w:rPr>
        <w:t xml:space="preserve"> </w:t>
      </w:r>
      <w:r w:rsidR="00A32C2C">
        <w:rPr>
          <w:rFonts w:cs="Times New Roman"/>
        </w:rPr>
        <w:t>4</w:t>
      </w:r>
      <w:r w:rsidR="00AF18C2">
        <w:rPr>
          <w:rFonts w:cs="Times New Roman"/>
        </w:rPr>
        <w:t>3</w:t>
      </w:r>
      <w:r w:rsidRPr="001B1D74">
        <w:rPr>
          <w:rFonts w:cs="Times New Roman"/>
        </w:rPr>
        <w:t>.</w:t>
      </w:r>
    </w:p>
    <w:p w:rsidR="00AC0652" w:rsidRPr="001B1D74" w:rsidRDefault="00AC0652" w:rsidP="00AC0652">
      <w:pPr>
        <w:ind w:firstLine="0"/>
        <w:rPr>
          <w:rFonts w:cs="Times New Roman"/>
        </w:rPr>
      </w:pPr>
      <w:r w:rsidRPr="001B1D74">
        <w:rPr>
          <w:rFonts w:cs="Times New Roman"/>
          <w:noProof/>
        </w:rPr>
        <w:drawing>
          <wp:inline distT="0" distB="0" distL="0" distR="0" wp14:anchorId="0640A6B5" wp14:editId="79481C9E">
            <wp:extent cx="5904865" cy="5114925"/>
            <wp:effectExtent l="0" t="0" r="63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нимок экрана 2020-03-27 в 21.55.22.png"/>
                    <pic:cNvPicPr/>
                  </pic:nvPicPr>
                  <pic:blipFill>
                    <a:blip r:embed="rId50">
                      <a:extLst>
                        <a:ext uri="{28A0092B-C50C-407E-A947-70E740481C1C}">
                          <a14:useLocalDpi xmlns:a14="http://schemas.microsoft.com/office/drawing/2010/main" val="0"/>
                        </a:ext>
                      </a:extLst>
                    </a:blip>
                    <a:stretch>
                      <a:fillRect/>
                    </a:stretch>
                  </pic:blipFill>
                  <pic:spPr>
                    <a:xfrm>
                      <a:off x="0" y="0"/>
                      <a:ext cx="5904865" cy="5114925"/>
                    </a:xfrm>
                    <a:prstGeom prst="rect">
                      <a:avLst/>
                    </a:prstGeom>
                  </pic:spPr>
                </pic:pic>
              </a:graphicData>
            </a:graphic>
          </wp:inline>
        </w:drawing>
      </w:r>
    </w:p>
    <w:p w:rsidR="00AC0652" w:rsidRPr="001B1D74" w:rsidRDefault="00AC0652" w:rsidP="00AC0652">
      <w:pPr>
        <w:jc w:val="center"/>
        <w:rPr>
          <w:rFonts w:cs="Times New Roman"/>
        </w:rPr>
      </w:pPr>
      <w:r w:rsidRPr="001B1D74">
        <w:rPr>
          <w:rFonts w:cs="Times New Roman"/>
        </w:rPr>
        <w:t xml:space="preserve">Рисунок </w:t>
      </w:r>
      <w:r w:rsidR="00A32C2C" w:rsidRPr="00A32C2C">
        <w:rPr>
          <w:rFonts w:cs="Times New Roman"/>
        </w:rPr>
        <w:t>4</w:t>
      </w:r>
      <w:r w:rsidR="00AF18C2">
        <w:rPr>
          <w:rFonts w:cs="Times New Roman"/>
        </w:rPr>
        <w:t>3</w:t>
      </w:r>
      <w:r>
        <w:rPr>
          <w:rFonts w:cs="Times New Roman"/>
        </w:rPr>
        <w:t xml:space="preserve"> –</w:t>
      </w:r>
      <w:r w:rsidRPr="001B1D74">
        <w:rPr>
          <w:rFonts w:cs="Times New Roman"/>
        </w:rPr>
        <w:t xml:space="preserve"> Частоты попадания наблюдений в кластеры, решения из 4, 5 и 6 кластеров</w:t>
      </w:r>
    </w:p>
    <w:p w:rsidR="00AC0652" w:rsidRPr="00FA02F5" w:rsidRDefault="00AC0652" w:rsidP="00AC0652">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C0652" w:rsidRPr="001B1D74" w:rsidRDefault="00AC0652" w:rsidP="00AC0652">
      <w:pPr>
        <w:rPr>
          <w:rFonts w:cs="Times New Roman"/>
        </w:rPr>
      </w:pPr>
      <w:r w:rsidRPr="001B1D74">
        <w:rPr>
          <w:rFonts w:cs="Times New Roman"/>
        </w:rPr>
        <w:t>В качестве окончательного решения было выбрано решение из 4 кластеров по ряду причин:</w:t>
      </w:r>
    </w:p>
    <w:p w:rsidR="00AC0652" w:rsidRPr="001B1D74" w:rsidRDefault="00AC0652" w:rsidP="00AC0652">
      <w:pPr>
        <w:numPr>
          <w:ilvl w:val="0"/>
          <w:numId w:val="34"/>
        </w:numPr>
        <w:ind w:left="0" w:firstLine="709"/>
        <w:rPr>
          <w:rFonts w:cs="Times New Roman"/>
        </w:rPr>
      </w:pPr>
      <w:r w:rsidRPr="001B1D74">
        <w:rPr>
          <w:rFonts w:cs="Times New Roman"/>
        </w:rPr>
        <w:t xml:space="preserve">Согласно </w:t>
      </w:r>
      <w:proofErr w:type="spellStart"/>
      <w:r w:rsidRPr="001B1D74">
        <w:rPr>
          <w:rFonts w:cs="Times New Roman"/>
        </w:rPr>
        <w:t>дендограмме</w:t>
      </w:r>
      <w:proofErr w:type="spellEnd"/>
      <w:r w:rsidRPr="001B1D74">
        <w:rPr>
          <w:rFonts w:cs="Times New Roman"/>
        </w:rPr>
        <w:t>, это решение позволяет элементам каждого кластера находиться достаточно близко друг к другу;</w:t>
      </w:r>
    </w:p>
    <w:p w:rsidR="00AC0652" w:rsidRPr="001B1D74" w:rsidRDefault="00AC0652" w:rsidP="00AC0652">
      <w:pPr>
        <w:numPr>
          <w:ilvl w:val="0"/>
          <w:numId w:val="34"/>
        </w:numPr>
        <w:ind w:left="0" w:firstLine="709"/>
        <w:rPr>
          <w:rFonts w:cs="Times New Roman"/>
        </w:rPr>
      </w:pPr>
      <w:r w:rsidRPr="001B1D74">
        <w:rPr>
          <w:rFonts w:cs="Times New Roman"/>
        </w:rPr>
        <w:t>Согласно частотному анализу, это решение даёт все кластеры не менее 10% от всех наблюдений;</w:t>
      </w:r>
    </w:p>
    <w:p w:rsidR="00AC0652" w:rsidRPr="001B1D74" w:rsidRDefault="00AC0652" w:rsidP="00AC0652">
      <w:pPr>
        <w:numPr>
          <w:ilvl w:val="0"/>
          <w:numId w:val="34"/>
        </w:numPr>
        <w:ind w:left="0" w:firstLine="709"/>
        <w:rPr>
          <w:rFonts w:cs="Times New Roman"/>
        </w:rPr>
      </w:pPr>
      <w:r w:rsidRPr="001B1D74">
        <w:rPr>
          <w:rFonts w:cs="Times New Roman"/>
        </w:rPr>
        <w:t>Кроме того, существует смысловая нагрузка в подобном делении на кластеры, которая будет в дальнейшем раскрыта в данной работе.</w:t>
      </w:r>
    </w:p>
    <w:p w:rsidR="00AC0652" w:rsidRPr="001B1D74" w:rsidRDefault="00AC0652" w:rsidP="00AC0652">
      <w:pPr>
        <w:rPr>
          <w:rFonts w:cs="Times New Roman"/>
        </w:rPr>
      </w:pPr>
      <w:r w:rsidRPr="001B1D74">
        <w:rPr>
          <w:rFonts w:cs="Times New Roman"/>
        </w:rPr>
        <w:lastRenderedPageBreak/>
        <w:t>Был проведен анализ кластеров с применением комбинационных таблиц и сравнения средних, с целью выявить управленческий смысл разделения наблюдений именно на четыре полученных кластера. Результаты анализа представлены на рисунках</w:t>
      </w:r>
      <w:r>
        <w:rPr>
          <w:rFonts w:cs="Times New Roman"/>
        </w:rPr>
        <w:t xml:space="preserve"> </w:t>
      </w:r>
      <w:r w:rsidR="00A32C2C">
        <w:rPr>
          <w:rFonts w:cs="Times New Roman"/>
        </w:rPr>
        <w:t>4</w:t>
      </w:r>
      <w:r w:rsidR="00AF18C2">
        <w:rPr>
          <w:rFonts w:cs="Times New Roman"/>
        </w:rPr>
        <w:t>4</w:t>
      </w:r>
      <w:r>
        <w:rPr>
          <w:rFonts w:cs="Times New Roman"/>
        </w:rPr>
        <w:t xml:space="preserve"> и </w:t>
      </w:r>
      <w:r w:rsidR="00A32C2C">
        <w:rPr>
          <w:rFonts w:cs="Times New Roman"/>
        </w:rPr>
        <w:t>4</w:t>
      </w:r>
      <w:r w:rsidR="00AF18C2">
        <w:rPr>
          <w:rFonts w:cs="Times New Roman"/>
        </w:rPr>
        <w:t>5</w:t>
      </w:r>
      <w:r w:rsidRPr="001B1D74">
        <w:rPr>
          <w:rFonts w:cs="Times New Roman"/>
        </w:rPr>
        <w:t>.</w:t>
      </w:r>
    </w:p>
    <w:p w:rsidR="00AC0652" w:rsidRPr="001B1D74" w:rsidRDefault="00AC0652" w:rsidP="00AC0652">
      <w:pPr>
        <w:ind w:firstLine="0"/>
        <w:rPr>
          <w:rFonts w:cs="Times New Roman"/>
        </w:rPr>
      </w:pPr>
      <w:r w:rsidRPr="001B1D74">
        <w:rPr>
          <w:rFonts w:cs="Times New Roman"/>
          <w:noProof/>
        </w:rPr>
        <w:drawing>
          <wp:inline distT="0" distB="0" distL="0" distR="0" wp14:anchorId="5E7EDE0F" wp14:editId="4419C309">
            <wp:extent cx="5924550" cy="1786255"/>
            <wp:effectExtent l="0" t="0" r="0"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нимок экрана 2020-03-27 в 21.55.4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24550" cy="1786255"/>
                    </a:xfrm>
                    <a:prstGeom prst="rect">
                      <a:avLst/>
                    </a:prstGeom>
                  </pic:spPr>
                </pic:pic>
              </a:graphicData>
            </a:graphic>
          </wp:inline>
        </w:drawing>
      </w:r>
    </w:p>
    <w:p w:rsidR="00AC0652" w:rsidRDefault="00AC0652" w:rsidP="00AC0652">
      <w:pPr>
        <w:jc w:val="center"/>
        <w:rPr>
          <w:rFonts w:cs="Times New Roman"/>
        </w:rPr>
      </w:pPr>
      <w:r w:rsidRPr="001B1D74">
        <w:rPr>
          <w:rFonts w:cs="Times New Roman"/>
        </w:rPr>
        <w:t xml:space="preserve">Рисунок </w:t>
      </w:r>
      <w:r w:rsidR="00A32C2C" w:rsidRPr="00A32C2C">
        <w:rPr>
          <w:rFonts w:cs="Times New Roman"/>
        </w:rPr>
        <w:t>4</w:t>
      </w:r>
      <w:r w:rsidR="00AF18C2">
        <w:rPr>
          <w:rFonts w:cs="Times New Roman"/>
        </w:rPr>
        <w:t>4</w:t>
      </w:r>
      <w:r>
        <w:rPr>
          <w:rFonts w:cs="Times New Roman"/>
        </w:rPr>
        <w:t xml:space="preserve"> –</w:t>
      </w:r>
      <w:r w:rsidRPr="001B1D74">
        <w:rPr>
          <w:rFonts w:cs="Times New Roman"/>
        </w:rPr>
        <w:t xml:space="preserve"> Комбинационная таблица деления наблюдений по кластерам и объёмам покупок (прибыльности)</w:t>
      </w:r>
    </w:p>
    <w:p w:rsidR="00AC0652" w:rsidRPr="00FA02F5" w:rsidRDefault="00AC0652" w:rsidP="00AC0652">
      <w:pPr>
        <w:jc w:val="left"/>
        <w:rPr>
          <w:rFonts w:cs="Times New Roman"/>
          <w:b/>
          <w:bCs/>
        </w:rPr>
      </w:pPr>
      <w:r>
        <w:rPr>
          <w:rFonts w:cs="Times New Roman"/>
        </w:rPr>
        <w:t xml:space="preserve">Источник: результаты анализа в программе </w:t>
      </w:r>
      <w:r>
        <w:rPr>
          <w:rFonts w:cs="Times New Roman"/>
          <w:lang w:val="en-US"/>
        </w:rPr>
        <w:t>SPSS</w:t>
      </w:r>
    </w:p>
    <w:p w:rsidR="00AC0652" w:rsidRPr="001B1D74" w:rsidRDefault="00AC0652" w:rsidP="00AC0652">
      <w:pPr>
        <w:jc w:val="center"/>
        <w:rPr>
          <w:rFonts w:cs="Times New Roman"/>
        </w:rPr>
      </w:pPr>
      <w:r w:rsidRPr="001B1D74">
        <w:rPr>
          <w:rFonts w:cs="Times New Roman"/>
          <w:noProof/>
        </w:rPr>
        <w:drawing>
          <wp:inline distT="0" distB="0" distL="0" distR="0" wp14:anchorId="2B5C0517" wp14:editId="043C0E83">
            <wp:extent cx="3005666" cy="1856441"/>
            <wp:effectExtent l="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нимок экрана 2020-03-27 в 21.56.1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05666" cy="1856441"/>
                    </a:xfrm>
                    <a:prstGeom prst="rect">
                      <a:avLst/>
                    </a:prstGeom>
                  </pic:spPr>
                </pic:pic>
              </a:graphicData>
            </a:graphic>
          </wp:inline>
        </w:drawing>
      </w:r>
    </w:p>
    <w:p w:rsidR="00AC0652" w:rsidRPr="00FA02F5" w:rsidRDefault="00AC0652" w:rsidP="00AC0652">
      <w:pPr>
        <w:jc w:val="center"/>
        <w:rPr>
          <w:rFonts w:cs="Times New Roman"/>
        </w:rPr>
      </w:pPr>
      <w:r w:rsidRPr="001B1D74">
        <w:rPr>
          <w:rFonts w:cs="Times New Roman"/>
        </w:rPr>
        <w:t>Рисунок</w:t>
      </w:r>
      <w:r>
        <w:rPr>
          <w:rFonts w:cs="Times New Roman"/>
        </w:rPr>
        <w:t xml:space="preserve"> </w:t>
      </w:r>
      <w:r w:rsidR="00A32C2C" w:rsidRPr="00A32C2C">
        <w:rPr>
          <w:rFonts w:cs="Times New Roman"/>
        </w:rPr>
        <w:t>4</w:t>
      </w:r>
      <w:r w:rsidR="00AF18C2">
        <w:rPr>
          <w:rFonts w:cs="Times New Roman"/>
        </w:rPr>
        <w:t>5</w:t>
      </w:r>
      <w:r>
        <w:rPr>
          <w:rFonts w:cs="Times New Roman"/>
        </w:rPr>
        <w:t xml:space="preserve"> – </w:t>
      </w:r>
      <w:r w:rsidRPr="001B1D74">
        <w:rPr>
          <w:rFonts w:cs="Times New Roman"/>
        </w:rPr>
        <w:t xml:space="preserve">Сравнение средних показателей </w:t>
      </w:r>
      <w:r w:rsidRPr="001B1D74">
        <w:rPr>
          <w:rFonts w:cs="Times New Roman"/>
          <w:lang w:val="en-US"/>
        </w:rPr>
        <w:t>RELPERF</w:t>
      </w:r>
      <w:r w:rsidRPr="001B1D74">
        <w:rPr>
          <w:rFonts w:cs="Times New Roman"/>
        </w:rPr>
        <w:t xml:space="preserve"> по кластерам</w:t>
      </w:r>
    </w:p>
    <w:p w:rsidR="00A32C2C" w:rsidRPr="00A32C2C" w:rsidRDefault="00AC0652" w:rsidP="00A32C2C">
      <w:pPr>
        <w:jc w:val="left"/>
        <w:rPr>
          <w:rFonts w:cs="Times New Roman"/>
        </w:rPr>
      </w:pPr>
      <w:r>
        <w:rPr>
          <w:rFonts w:cs="Times New Roman"/>
        </w:rPr>
        <w:t xml:space="preserve">Источник: результаты анализа в программе </w:t>
      </w:r>
      <w:r>
        <w:rPr>
          <w:rFonts w:cs="Times New Roman"/>
          <w:lang w:val="en-US"/>
        </w:rPr>
        <w:t>SPS</w:t>
      </w:r>
      <w:r w:rsidR="00A32C2C">
        <w:rPr>
          <w:rFonts w:cs="Times New Roman"/>
          <w:lang w:val="en-US"/>
        </w:rPr>
        <w:t>S</w:t>
      </w:r>
    </w:p>
    <w:p w:rsidR="00A32C2C" w:rsidRDefault="00A32C2C" w:rsidP="00A32C2C">
      <w:pPr>
        <w:jc w:val="left"/>
        <w:sectPr w:rsidR="00A32C2C" w:rsidSect="00F24BD0">
          <w:pgSz w:w="11900" w:h="16840"/>
          <w:pgMar w:top="1134" w:right="850" w:bottom="1134" w:left="1701" w:header="708" w:footer="708" w:gutter="0"/>
          <w:cols w:space="708"/>
          <w:docGrid w:linePitch="360"/>
        </w:sectPr>
      </w:pPr>
    </w:p>
    <w:p w:rsidR="00AC0652" w:rsidRDefault="00A32C2C" w:rsidP="00A32C2C">
      <w:pPr>
        <w:pStyle w:val="1"/>
        <w:jc w:val="right"/>
      </w:pPr>
      <w:bookmarkStart w:id="64" w:name="_Toc41738716"/>
      <w:r>
        <w:lastRenderedPageBreak/>
        <w:t xml:space="preserve">Приложение </w:t>
      </w:r>
      <w:r w:rsidR="00580043">
        <w:t>№</w:t>
      </w:r>
      <w:r>
        <w:t>3</w:t>
      </w:r>
      <w:bookmarkEnd w:id="64"/>
      <w:r w:rsidR="00AC0652" w:rsidRPr="001B1D74">
        <w:t xml:space="preserve"> </w:t>
      </w:r>
    </w:p>
    <w:p w:rsidR="00AC0652" w:rsidRPr="001B1D74" w:rsidRDefault="00AC0652" w:rsidP="00AC0652">
      <w:pPr>
        <w:jc w:val="center"/>
        <w:rPr>
          <w:rFonts w:cs="Times New Roman"/>
          <w:b/>
          <w:bCs/>
        </w:rPr>
      </w:pPr>
      <w:r w:rsidRPr="001B1D74">
        <w:rPr>
          <w:rFonts w:cs="Times New Roman"/>
          <w:b/>
          <w:bCs/>
        </w:rPr>
        <w:t xml:space="preserve">Данные </w:t>
      </w:r>
      <w:proofErr w:type="spellStart"/>
      <w:r w:rsidRPr="001B1D74">
        <w:rPr>
          <w:rFonts w:cs="Times New Roman"/>
          <w:b/>
          <w:bCs/>
        </w:rPr>
        <w:t>Кано</w:t>
      </w:r>
      <w:proofErr w:type="spellEnd"/>
      <w:r w:rsidRPr="001B1D74">
        <w:rPr>
          <w:rFonts w:cs="Times New Roman"/>
          <w:b/>
          <w:bCs/>
        </w:rPr>
        <w:t>-анализа</w:t>
      </w:r>
    </w:p>
    <w:p w:rsidR="00AC0652" w:rsidRPr="001B1D74" w:rsidRDefault="00AC0652" w:rsidP="00AC0652">
      <w:pPr>
        <w:rPr>
          <w:rFonts w:cs="Times New Roman"/>
        </w:rPr>
      </w:pPr>
      <w:r w:rsidRPr="001B1D74">
        <w:rPr>
          <w:rFonts w:cs="Times New Roman"/>
        </w:rPr>
        <w:t xml:space="preserve">Таблица </w:t>
      </w:r>
      <w:r>
        <w:rPr>
          <w:rFonts w:cs="Times New Roman"/>
        </w:rPr>
        <w:t>2</w:t>
      </w:r>
      <w:r w:rsidR="00AD2257">
        <w:rPr>
          <w:rFonts w:cs="Times New Roman"/>
        </w:rPr>
        <w:t>3</w:t>
      </w:r>
      <w:r w:rsidRPr="001B1D74">
        <w:rPr>
          <w:rFonts w:cs="Times New Roman"/>
        </w:rPr>
        <w:t xml:space="preserve">. Данные </w:t>
      </w:r>
      <w:proofErr w:type="spellStart"/>
      <w:r w:rsidRPr="001B1D74">
        <w:rPr>
          <w:rFonts w:cs="Times New Roman"/>
        </w:rPr>
        <w:t>Кано</w:t>
      </w:r>
      <w:proofErr w:type="spellEnd"/>
      <w:r w:rsidRPr="001B1D74">
        <w:rPr>
          <w:rFonts w:cs="Times New Roman"/>
        </w:rPr>
        <w:t>-анализа по всем наблюдениям</w:t>
      </w:r>
    </w:p>
    <w:tbl>
      <w:tblPr>
        <w:tblStyle w:val="a7"/>
        <w:tblW w:w="0" w:type="auto"/>
        <w:tblLook w:val="04A0" w:firstRow="1" w:lastRow="0" w:firstColumn="1" w:lastColumn="0" w:noHBand="0" w:noVBand="1"/>
      </w:tblPr>
      <w:tblGrid>
        <w:gridCol w:w="2334"/>
        <w:gridCol w:w="2335"/>
        <w:gridCol w:w="2335"/>
        <w:gridCol w:w="2335"/>
      </w:tblGrid>
      <w:tr w:rsidR="00AC0652" w:rsidRPr="006C37A2" w:rsidTr="00AD2257">
        <w:tc>
          <w:tcPr>
            <w:tcW w:w="2334" w:type="dxa"/>
          </w:tcPr>
          <w:p w:rsidR="00AC0652" w:rsidRPr="00C23651" w:rsidRDefault="00AC0652" w:rsidP="00AD2257">
            <w:pPr>
              <w:pStyle w:val="a8"/>
              <w:spacing w:line="240" w:lineRule="auto"/>
              <w:jc w:val="center"/>
              <w:rPr>
                <w:b/>
                <w:bCs/>
              </w:rPr>
            </w:pPr>
            <w:r w:rsidRPr="00C23651">
              <w:rPr>
                <w:b/>
                <w:bCs/>
              </w:rPr>
              <w:t>Тип клиентов</w:t>
            </w:r>
          </w:p>
        </w:tc>
        <w:tc>
          <w:tcPr>
            <w:tcW w:w="2335" w:type="dxa"/>
          </w:tcPr>
          <w:p w:rsidR="00AC0652" w:rsidRPr="00C23651" w:rsidRDefault="00AC0652" w:rsidP="00AD2257">
            <w:pPr>
              <w:pStyle w:val="a8"/>
              <w:spacing w:line="240" w:lineRule="auto"/>
              <w:jc w:val="center"/>
              <w:rPr>
                <w:b/>
                <w:bCs/>
              </w:rPr>
            </w:pPr>
            <w:r w:rsidRPr="00C23651">
              <w:rPr>
                <w:b/>
                <w:bCs/>
              </w:rPr>
              <w:t>Кредитование покупок</w:t>
            </w:r>
          </w:p>
        </w:tc>
        <w:tc>
          <w:tcPr>
            <w:tcW w:w="2335" w:type="dxa"/>
          </w:tcPr>
          <w:p w:rsidR="00AC0652" w:rsidRPr="00C23651" w:rsidRDefault="00AC0652" w:rsidP="00AD2257">
            <w:pPr>
              <w:pStyle w:val="a8"/>
              <w:spacing w:line="240" w:lineRule="auto"/>
              <w:jc w:val="center"/>
              <w:rPr>
                <w:b/>
                <w:bCs/>
              </w:rPr>
            </w:pPr>
            <w:r w:rsidRPr="00C23651">
              <w:rPr>
                <w:b/>
                <w:bCs/>
              </w:rPr>
              <w:t>Отложенная оплата</w:t>
            </w:r>
          </w:p>
        </w:tc>
        <w:tc>
          <w:tcPr>
            <w:tcW w:w="2335" w:type="dxa"/>
          </w:tcPr>
          <w:p w:rsidR="00AC0652" w:rsidRPr="00C23651" w:rsidRDefault="00AC0652" w:rsidP="00AD2257">
            <w:pPr>
              <w:pStyle w:val="a8"/>
              <w:spacing w:line="240" w:lineRule="auto"/>
              <w:jc w:val="center"/>
              <w:rPr>
                <w:b/>
                <w:bCs/>
              </w:rPr>
            </w:pPr>
            <w:r w:rsidRPr="00C23651">
              <w:rPr>
                <w:b/>
                <w:bCs/>
              </w:rPr>
              <w:t>Приоритетная доставка</w:t>
            </w:r>
          </w:p>
        </w:tc>
      </w:tr>
      <w:tr w:rsidR="00AC0652" w:rsidRPr="006C37A2" w:rsidTr="00AD2257">
        <w:tc>
          <w:tcPr>
            <w:tcW w:w="2334" w:type="dxa"/>
            <w:vAlign w:val="center"/>
          </w:tcPr>
          <w:p w:rsidR="00AC0652" w:rsidRPr="006C37A2" w:rsidRDefault="00AC0652" w:rsidP="00AD2257">
            <w:pPr>
              <w:pStyle w:val="a8"/>
              <w:spacing w:line="240" w:lineRule="auto"/>
              <w:jc w:val="center"/>
            </w:pPr>
            <w:r w:rsidRPr="006C37A2">
              <w:t>M</w:t>
            </w:r>
          </w:p>
        </w:tc>
        <w:tc>
          <w:tcPr>
            <w:tcW w:w="2335" w:type="dxa"/>
            <w:vAlign w:val="bottom"/>
          </w:tcPr>
          <w:p w:rsidR="00AC0652" w:rsidRPr="006C37A2" w:rsidRDefault="00AC0652" w:rsidP="00AD2257">
            <w:pPr>
              <w:pStyle w:val="a8"/>
              <w:spacing w:line="240" w:lineRule="auto"/>
              <w:jc w:val="center"/>
            </w:pPr>
            <w:r w:rsidRPr="006C37A2">
              <w:t>4</w:t>
            </w:r>
          </w:p>
        </w:tc>
        <w:tc>
          <w:tcPr>
            <w:tcW w:w="2335" w:type="dxa"/>
            <w:vAlign w:val="bottom"/>
          </w:tcPr>
          <w:p w:rsidR="00AC0652" w:rsidRPr="006C37A2" w:rsidRDefault="00AC0652" w:rsidP="00AD2257">
            <w:pPr>
              <w:pStyle w:val="a8"/>
              <w:spacing w:line="240" w:lineRule="auto"/>
              <w:jc w:val="center"/>
            </w:pPr>
            <w:r w:rsidRPr="006C37A2">
              <w:t>7</w:t>
            </w:r>
          </w:p>
        </w:tc>
        <w:tc>
          <w:tcPr>
            <w:tcW w:w="2335" w:type="dxa"/>
            <w:vAlign w:val="bottom"/>
          </w:tcPr>
          <w:p w:rsidR="00AC0652" w:rsidRPr="006C37A2" w:rsidRDefault="00AC0652" w:rsidP="00AD2257">
            <w:pPr>
              <w:pStyle w:val="a8"/>
              <w:spacing w:line="240" w:lineRule="auto"/>
              <w:jc w:val="center"/>
            </w:pPr>
            <w:r w:rsidRPr="006C37A2">
              <w:t>11</w:t>
            </w:r>
          </w:p>
        </w:tc>
      </w:tr>
      <w:tr w:rsidR="00AC0652" w:rsidRPr="006C37A2" w:rsidTr="00AD2257">
        <w:tc>
          <w:tcPr>
            <w:tcW w:w="2334" w:type="dxa"/>
            <w:vAlign w:val="center"/>
          </w:tcPr>
          <w:p w:rsidR="00AC0652" w:rsidRPr="006C37A2" w:rsidRDefault="00AC0652" w:rsidP="00AD2257">
            <w:pPr>
              <w:pStyle w:val="a8"/>
              <w:spacing w:line="240" w:lineRule="auto"/>
              <w:jc w:val="center"/>
            </w:pPr>
            <w:r w:rsidRPr="006C37A2">
              <w:t>P</w:t>
            </w:r>
          </w:p>
        </w:tc>
        <w:tc>
          <w:tcPr>
            <w:tcW w:w="2335" w:type="dxa"/>
            <w:vAlign w:val="bottom"/>
          </w:tcPr>
          <w:p w:rsidR="00AC0652" w:rsidRPr="006C37A2" w:rsidRDefault="00AC0652" w:rsidP="00AD2257">
            <w:pPr>
              <w:pStyle w:val="a8"/>
              <w:spacing w:line="240" w:lineRule="auto"/>
              <w:jc w:val="center"/>
            </w:pPr>
            <w:r w:rsidRPr="006C37A2">
              <w:t>4</w:t>
            </w:r>
          </w:p>
        </w:tc>
        <w:tc>
          <w:tcPr>
            <w:tcW w:w="2335" w:type="dxa"/>
            <w:vAlign w:val="bottom"/>
          </w:tcPr>
          <w:p w:rsidR="00AC0652" w:rsidRPr="006C37A2" w:rsidRDefault="00AC0652" w:rsidP="00AD2257">
            <w:pPr>
              <w:pStyle w:val="a8"/>
              <w:spacing w:line="240" w:lineRule="auto"/>
              <w:jc w:val="center"/>
            </w:pPr>
            <w:r w:rsidRPr="006C37A2">
              <w:t>6</w:t>
            </w:r>
          </w:p>
        </w:tc>
        <w:tc>
          <w:tcPr>
            <w:tcW w:w="2335" w:type="dxa"/>
            <w:vAlign w:val="bottom"/>
          </w:tcPr>
          <w:p w:rsidR="00AC0652" w:rsidRPr="006C37A2" w:rsidRDefault="00AC0652" w:rsidP="00AD2257">
            <w:pPr>
              <w:pStyle w:val="a8"/>
              <w:spacing w:line="240" w:lineRule="auto"/>
              <w:jc w:val="center"/>
            </w:pPr>
            <w:r w:rsidRPr="006C37A2">
              <w:t>10</w:t>
            </w:r>
          </w:p>
        </w:tc>
      </w:tr>
      <w:tr w:rsidR="00AC0652" w:rsidRPr="006C37A2" w:rsidTr="00AD2257">
        <w:tc>
          <w:tcPr>
            <w:tcW w:w="2334" w:type="dxa"/>
            <w:vAlign w:val="center"/>
          </w:tcPr>
          <w:p w:rsidR="00AC0652" w:rsidRPr="006C37A2" w:rsidRDefault="00AC0652" w:rsidP="00AD2257">
            <w:pPr>
              <w:pStyle w:val="a8"/>
              <w:spacing w:line="240" w:lineRule="auto"/>
              <w:jc w:val="center"/>
            </w:pPr>
            <w:r w:rsidRPr="006C37A2">
              <w:t>A</w:t>
            </w:r>
          </w:p>
        </w:tc>
        <w:tc>
          <w:tcPr>
            <w:tcW w:w="2335" w:type="dxa"/>
            <w:vAlign w:val="bottom"/>
          </w:tcPr>
          <w:p w:rsidR="00AC0652" w:rsidRPr="006C37A2" w:rsidRDefault="00AC0652" w:rsidP="00AD2257">
            <w:pPr>
              <w:pStyle w:val="a8"/>
              <w:spacing w:line="240" w:lineRule="auto"/>
              <w:jc w:val="center"/>
            </w:pPr>
            <w:r w:rsidRPr="006C37A2">
              <w:t>7</w:t>
            </w:r>
          </w:p>
        </w:tc>
        <w:tc>
          <w:tcPr>
            <w:tcW w:w="2335" w:type="dxa"/>
            <w:vAlign w:val="bottom"/>
          </w:tcPr>
          <w:p w:rsidR="00AC0652" w:rsidRPr="006C37A2" w:rsidRDefault="00AC0652" w:rsidP="00AD2257">
            <w:pPr>
              <w:pStyle w:val="a8"/>
              <w:spacing w:line="240" w:lineRule="auto"/>
              <w:jc w:val="center"/>
            </w:pPr>
            <w:r w:rsidRPr="006C37A2">
              <w:t>10</w:t>
            </w:r>
          </w:p>
        </w:tc>
        <w:tc>
          <w:tcPr>
            <w:tcW w:w="2335" w:type="dxa"/>
            <w:vAlign w:val="bottom"/>
          </w:tcPr>
          <w:p w:rsidR="00AC0652" w:rsidRPr="006C37A2" w:rsidRDefault="00AC0652" w:rsidP="00AD2257">
            <w:pPr>
              <w:pStyle w:val="a8"/>
              <w:spacing w:line="240" w:lineRule="auto"/>
              <w:jc w:val="center"/>
            </w:pPr>
            <w:r w:rsidRPr="006C37A2">
              <w:t>4</w:t>
            </w:r>
          </w:p>
        </w:tc>
      </w:tr>
      <w:tr w:rsidR="00AC0652" w:rsidRPr="006C37A2" w:rsidTr="00AD2257">
        <w:tc>
          <w:tcPr>
            <w:tcW w:w="2334" w:type="dxa"/>
            <w:vAlign w:val="center"/>
          </w:tcPr>
          <w:p w:rsidR="00AC0652" w:rsidRPr="006C37A2" w:rsidRDefault="00AC0652" w:rsidP="00AD2257">
            <w:pPr>
              <w:pStyle w:val="a8"/>
              <w:spacing w:line="240" w:lineRule="auto"/>
              <w:jc w:val="center"/>
            </w:pPr>
            <w:r w:rsidRPr="006C37A2">
              <w:t>I</w:t>
            </w:r>
          </w:p>
        </w:tc>
        <w:tc>
          <w:tcPr>
            <w:tcW w:w="2335" w:type="dxa"/>
            <w:vAlign w:val="bottom"/>
          </w:tcPr>
          <w:p w:rsidR="00AC0652" w:rsidRPr="006C37A2" w:rsidRDefault="00AC0652" w:rsidP="00AD2257">
            <w:pPr>
              <w:pStyle w:val="a8"/>
              <w:spacing w:line="240" w:lineRule="auto"/>
              <w:jc w:val="center"/>
            </w:pPr>
            <w:r w:rsidRPr="006C37A2">
              <w:t>18</w:t>
            </w:r>
          </w:p>
        </w:tc>
        <w:tc>
          <w:tcPr>
            <w:tcW w:w="2335" w:type="dxa"/>
            <w:vAlign w:val="bottom"/>
          </w:tcPr>
          <w:p w:rsidR="00AC0652" w:rsidRPr="006C37A2" w:rsidRDefault="00AC0652" w:rsidP="00AD2257">
            <w:pPr>
              <w:pStyle w:val="a8"/>
              <w:spacing w:line="240" w:lineRule="auto"/>
              <w:jc w:val="center"/>
            </w:pPr>
            <w:r w:rsidRPr="006C37A2">
              <w:t>15</w:t>
            </w:r>
          </w:p>
        </w:tc>
        <w:tc>
          <w:tcPr>
            <w:tcW w:w="2335" w:type="dxa"/>
            <w:vAlign w:val="bottom"/>
          </w:tcPr>
          <w:p w:rsidR="00AC0652" w:rsidRPr="006C37A2" w:rsidRDefault="00AC0652" w:rsidP="00AD2257">
            <w:pPr>
              <w:pStyle w:val="a8"/>
              <w:spacing w:line="240" w:lineRule="auto"/>
              <w:jc w:val="center"/>
            </w:pPr>
            <w:r w:rsidRPr="006C37A2">
              <w:t>13</w:t>
            </w:r>
          </w:p>
        </w:tc>
      </w:tr>
      <w:tr w:rsidR="00AC0652" w:rsidRPr="006C37A2" w:rsidTr="00AD2257">
        <w:tc>
          <w:tcPr>
            <w:tcW w:w="2334" w:type="dxa"/>
            <w:vAlign w:val="center"/>
          </w:tcPr>
          <w:p w:rsidR="00AC0652" w:rsidRPr="006C37A2" w:rsidRDefault="00AC0652" w:rsidP="00AD2257">
            <w:pPr>
              <w:pStyle w:val="a8"/>
              <w:spacing w:line="240" w:lineRule="auto"/>
              <w:jc w:val="center"/>
            </w:pPr>
            <w:r w:rsidRPr="006C37A2">
              <w:t>R</w:t>
            </w:r>
          </w:p>
        </w:tc>
        <w:tc>
          <w:tcPr>
            <w:tcW w:w="2335" w:type="dxa"/>
            <w:vAlign w:val="bottom"/>
          </w:tcPr>
          <w:p w:rsidR="00AC0652" w:rsidRPr="006C37A2" w:rsidRDefault="00AC0652" w:rsidP="00AD2257">
            <w:pPr>
              <w:pStyle w:val="a8"/>
              <w:spacing w:line="240" w:lineRule="auto"/>
              <w:jc w:val="center"/>
            </w:pPr>
            <w:r w:rsidRPr="006C37A2">
              <w:t>3</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r w:rsidR="00AC0652" w:rsidRPr="006C37A2" w:rsidTr="00AD2257">
        <w:tc>
          <w:tcPr>
            <w:tcW w:w="2334" w:type="dxa"/>
            <w:vAlign w:val="center"/>
          </w:tcPr>
          <w:p w:rsidR="00AC0652" w:rsidRPr="006C37A2" w:rsidRDefault="00AC0652" w:rsidP="00AD2257">
            <w:pPr>
              <w:pStyle w:val="a8"/>
              <w:spacing w:line="240" w:lineRule="auto"/>
              <w:jc w:val="center"/>
            </w:pPr>
            <w:r w:rsidRPr="006C37A2">
              <w:t>Q</w:t>
            </w:r>
          </w:p>
        </w:tc>
        <w:tc>
          <w:tcPr>
            <w:tcW w:w="2335" w:type="dxa"/>
            <w:vAlign w:val="bottom"/>
          </w:tcPr>
          <w:p w:rsidR="00AC0652" w:rsidRPr="006C37A2" w:rsidRDefault="00AC0652" w:rsidP="00AD2257">
            <w:pPr>
              <w:pStyle w:val="a8"/>
              <w:spacing w:line="240" w:lineRule="auto"/>
              <w:jc w:val="center"/>
            </w:pPr>
            <w:r w:rsidRPr="006C37A2">
              <w:t>2</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bl>
    <w:p w:rsidR="00AC0652" w:rsidRPr="00FA02F5" w:rsidRDefault="00AC0652" w:rsidP="00AC0652">
      <w:pPr>
        <w:jc w:val="left"/>
        <w:rPr>
          <w:rFonts w:cs="Times New Roman"/>
          <w:b/>
          <w:bCs/>
        </w:rPr>
      </w:pPr>
      <w:r>
        <w:rPr>
          <w:rFonts w:cs="Times New Roman"/>
        </w:rPr>
        <w:t xml:space="preserve">Источник: результаты </w:t>
      </w:r>
      <w:proofErr w:type="spellStart"/>
      <w:r>
        <w:rPr>
          <w:rFonts w:cs="Times New Roman"/>
        </w:rPr>
        <w:t>Кано</w:t>
      </w:r>
      <w:proofErr w:type="spellEnd"/>
      <w:r>
        <w:rPr>
          <w:rFonts w:cs="Times New Roman"/>
        </w:rPr>
        <w:t>-анализа</w:t>
      </w:r>
    </w:p>
    <w:p w:rsidR="00AC0652" w:rsidRPr="001B1D74" w:rsidRDefault="00AC0652" w:rsidP="00AC0652">
      <w:pPr>
        <w:rPr>
          <w:rFonts w:cs="Times New Roman"/>
        </w:rPr>
      </w:pPr>
      <w:r w:rsidRPr="001B1D74">
        <w:rPr>
          <w:rFonts w:cs="Times New Roman"/>
        </w:rPr>
        <w:t>Таблица 2</w:t>
      </w:r>
      <w:r w:rsidR="00AD2257">
        <w:rPr>
          <w:rFonts w:cs="Times New Roman"/>
        </w:rPr>
        <w:t>4</w:t>
      </w:r>
      <w:r w:rsidRPr="001B1D74">
        <w:rPr>
          <w:rFonts w:cs="Times New Roman"/>
        </w:rPr>
        <w:t xml:space="preserve">. Данные </w:t>
      </w:r>
      <w:proofErr w:type="spellStart"/>
      <w:r w:rsidRPr="001B1D74">
        <w:rPr>
          <w:rFonts w:cs="Times New Roman"/>
        </w:rPr>
        <w:t>Кано</w:t>
      </w:r>
      <w:proofErr w:type="spellEnd"/>
      <w:r w:rsidRPr="001B1D74">
        <w:rPr>
          <w:rFonts w:cs="Times New Roman"/>
        </w:rPr>
        <w:t>-анализа по сегменту «Избирательные»</w:t>
      </w:r>
    </w:p>
    <w:tbl>
      <w:tblPr>
        <w:tblStyle w:val="a7"/>
        <w:tblW w:w="0" w:type="auto"/>
        <w:jc w:val="center"/>
        <w:tblLook w:val="04A0" w:firstRow="1" w:lastRow="0" w:firstColumn="1" w:lastColumn="0" w:noHBand="0" w:noVBand="1"/>
      </w:tblPr>
      <w:tblGrid>
        <w:gridCol w:w="2334"/>
        <w:gridCol w:w="2335"/>
        <w:gridCol w:w="2335"/>
        <w:gridCol w:w="2335"/>
      </w:tblGrid>
      <w:tr w:rsidR="00AC0652" w:rsidRPr="006C37A2" w:rsidTr="00AD2257">
        <w:trPr>
          <w:jc w:val="center"/>
        </w:trPr>
        <w:tc>
          <w:tcPr>
            <w:tcW w:w="2334" w:type="dxa"/>
          </w:tcPr>
          <w:p w:rsidR="00AC0652" w:rsidRPr="00C23651" w:rsidRDefault="00AC0652" w:rsidP="00AD2257">
            <w:pPr>
              <w:pStyle w:val="a8"/>
              <w:spacing w:line="240" w:lineRule="auto"/>
              <w:jc w:val="center"/>
              <w:rPr>
                <w:b/>
                <w:bCs/>
              </w:rPr>
            </w:pPr>
            <w:r w:rsidRPr="00C23651">
              <w:rPr>
                <w:b/>
                <w:bCs/>
              </w:rPr>
              <w:t>Тип клиентов</w:t>
            </w:r>
          </w:p>
        </w:tc>
        <w:tc>
          <w:tcPr>
            <w:tcW w:w="2335" w:type="dxa"/>
          </w:tcPr>
          <w:p w:rsidR="00AC0652" w:rsidRPr="00C23651" w:rsidRDefault="00AC0652" w:rsidP="00AD2257">
            <w:pPr>
              <w:pStyle w:val="a8"/>
              <w:spacing w:line="240" w:lineRule="auto"/>
              <w:jc w:val="center"/>
              <w:rPr>
                <w:b/>
                <w:bCs/>
              </w:rPr>
            </w:pPr>
            <w:r w:rsidRPr="00C23651">
              <w:rPr>
                <w:b/>
                <w:bCs/>
              </w:rPr>
              <w:t>Кредитование покупок</w:t>
            </w:r>
          </w:p>
        </w:tc>
        <w:tc>
          <w:tcPr>
            <w:tcW w:w="2335" w:type="dxa"/>
          </w:tcPr>
          <w:p w:rsidR="00AC0652" w:rsidRPr="00C23651" w:rsidRDefault="00AC0652" w:rsidP="00AD2257">
            <w:pPr>
              <w:pStyle w:val="a8"/>
              <w:spacing w:line="240" w:lineRule="auto"/>
              <w:jc w:val="center"/>
              <w:rPr>
                <w:b/>
                <w:bCs/>
              </w:rPr>
            </w:pPr>
            <w:r w:rsidRPr="00C23651">
              <w:rPr>
                <w:b/>
                <w:bCs/>
              </w:rPr>
              <w:t>Отложенная оплата</w:t>
            </w:r>
          </w:p>
        </w:tc>
        <w:tc>
          <w:tcPr>
            <w:tcW w:w="2335" w:type="dxa"/>
          </w:tcPr>
          <w:p w:rsidR="00AC0652" w:rsidRPr="00C23651" w:rsidRDefault="00AC0652" w:rsidP="00AD2257">
            <w:pPr>
              <w:pStyle w:val="a8"/>
              <w:spacing w:line="240" w:lineRule="auto"/>
              <w:jc w:val="center"/>
              <w:rPr>
                <w:b/>
                <w:bCs/>
              </w:rPr>
            </w:pPr>
            <w:r w:rsidRPr="00C23651">
              <w:rPr>
                <w:b/>
                <w:bCs/>
              </w:rPr>
              <w:t>Приоритетная доставка</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M</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P</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1</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A</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I</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1</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R</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Q</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bl>
    <w:p w:rsidR="00AC0652" w:rsidRPr="00FA02F5" w:rsidRDefault="00AC0652" w:rsidP="00AC0652">
      <w:pPr>
        <w:jc w:val="left"/>
        <w:rPr>
          <w:rFonts w:cs="Times New Roman"/>
          <w:b/>
          <w:bCs/>
        </w:rPr>
      </w:pPr>
      <w:r>
        <w:rPr>
          <w:rFonts w:cs="Times New Roman"/>
        </w:rPr>
        <w:t xml:space="preserve">Источник: результаты </w:t>
      </w:r>
      <w:proofErr w:type="spellStart"/>
      <w:r>
        <w:rPr>
          <w:rFonts w:cs="Times New Roman"/>
        </w:rPr>
        <w:t>Кано</w:t>
      </w:r>
      <w:proofErr w:type="spellEnd"/>
      <w:r>
        <w:rPr>
          <w:rFonts w:cs="Times New Roman"/>
        </w:rPr>
        <w:t>-анализа</w:t>
      </w:r>
    </w:p>
    <w:p w:rsidR="00AC0652" w:rsidRPr="001B1D74" w:rsidRDefault="00AC0652" w:rsidP="00AC0652">
      <w:pPr>
        <w:rPr>
          <w:rFonts w:cs="Times New Roman"/>
        </w:rPr>
      </w:pPr>
      <w:r w:rsidRPr="001B1D74">
        <w:rPr>
          <w:rFonts w:cs="Times New Roman"/>
        </w:rPr>
        <w:t xml:space="preserve">Таблица </w:t>
      </w:r>
      <w:r>
        <w:rPr>
          <w:rFonts w:cs="Times New Roman"/>
        </w:rPr>
        <w:t>2</w:t>
      </w:r>
      <w:r w:rsidR="00AD2257">
        <w:rPr>
          <w:rFonts w:cs="Times New Roman"/>
        </w:rPr>
        <w:t>5</w:t>
      </w:r>
      <w:r w:rsidRPr="001B1D74">
        <w:rPr>
          <w:rFonts w:cs="Times New Roman"/>
        </w:rPr>
        <w:t xml:space="preserve">. Данные </w:t>
      </w:r>
      <w:proofErr w:type="spellStart"/>
      <w:r w:rsidRPr="001B1D74">
        <w:rPr>
          <w:rFonts w:cs="Times New Roman"/>
        </w:rPr>
        <w:t>Кано</w:t>
      </w:r>
      <w:proofErr w:type="spellEnd"/>
      <w:r w:rsidRPr="001B1D74">
        <w:rPr>
          <w:rFonts w:cs="Times New Roman"/>
        </w:rPr>
        <w:t>-анализа по сегменту «Истинно лояльные»</w:t>
      </w:r>
    </w:p>
    <w:tbl>
      <w:tblPr>
        <w:tblStyle w:val="a7"/>
        <w:tblW w:w="0" w:type="auto"/>
        <w:tblLook w:val="04A0" w:firstRow="1" w:lastRow="0" w:firstColumn="1" w:lastColumn="0" w:noHBand="0" w:noVBand="1"/>
      </w:tblPr>
      <w:tblGrid>
        <w:gridCol w:w="2334"/>
        <w:gridCol w:w="2335"/>
        <w:gridCol w:w="2335"/>
        <w:gridCol w:w="2335"/>
      </w:tblGrid>
      <w:tr w:rsidR="00AC0652" w:rsidRPr="006C37A2" w:rsidTr="00AD2257">
        <w:tc>
          <w:tcPr>
            <w:tcW w:w="2334" w:type="dxa"/>
          </w:tcPr>
          <w:p w:rsidR="00AC0652" w:rsidRPr="00C23651" w:rsidRDefault="00AC0652" w:rsidP="00AD2257">
            <w:pPr>
              <w:pStyle w:val="a8"/>
              <w:spacing w:line="240" w:lineRule="auto"/>
              <w:jc w:val="center"/>
              <w:rPr>
                <w:b/>
                <w:bCs/>
              </w:rPr>
            </w:pPr>
            <w:r w:rsidRPr="00C23651">
              <w:rPr>
                <w:b/>
                <w:bCs/>
              </w:rPr>
              <w:t>Тип клиентов</w:t>
            </w:r>
          </w:p>
        </w:tc>
        <w:tc>
          <w:tcPr>
            <w:tcW w:w="2335" w:type="dxa"/>
          </w:tcPr>
          <w:p w:rsidR="00AC0652" w:rsidRPr="00C23651" w:rsidRDefault="00AC0652" w:rsidP="00AD2257">
            <w:pPr>
              <w:pStyle w:val="a8"/>
              <w:spacing w:line="240" w:lineRule="auto"/>
              <w:jc w:val="center"/>
              <w:rPr>
                <w:b/>
                <w:bCs/>
              </w:rPr>
            </w:pPr>
            <w:r w:rsidRPr="00C23651">
              <w:rPr>
                <w:b/>
                <w:bCs/>
              </w:rPr>
              <w:t>Кредитование покупок</w:t>
            </w:r>
          </w:p>
        </w:tc>
        <w:tc>
          <w:tcPr>
            <w:tcW w:w="2335" w:type="dxa"/>
          </w:tcPr>
          <w:p w:rsidR="00AC0652" w:rsidRPr="00C23651" w:rsidRDefault="00AC0652" w:rsidP="00AD2257">
            <w:pPr>
              <w:pStyle w:val="a8"/>
              <w:spacing w:line="240" w:lineRule="auto"/>
              <w:jc w:val="center"/>
              <w:rPr>
                <w:b/>
                <w:bCs/>
              </w:rPr>
            </w:pPr>
            <w:r w:rsidRPr="00C23651">
              <w:rPr>
                <w:b/>
                <w:bCs/>
              </w:rPr>
              <w:t>Отложенная оплата</w:t>
            </w:r>
          </w:p>
        </w:tc>
        <w:tc>
          <w:tcPr>
            <w:tcW w:w="2335" w:type="dxa"/>
          </w:tcPr>
          <w:p w:rsidR="00AC0652" w:rsidRPr="00C23651" w:rsidRDefault="00AC0652" w:rsidP="00AD2257">
            <w:pPr>
              <w:pStyle w:val="a8"/>
              <w:spacing w:line="240" w:lineRule="auto"/>
              <w:jc w:val="center"/>
              <w:rPr>
                <w:b/>
                <w:bCs/>
              </w:rPr>
            </w:pPr>
            <w:r w:rsidRPr="00C23651">
              <w:rPr>
                <w:b/>
                <w:bCs/>
              </w:rPr>
              <w:t>Приоритетная доставка</w:t>
            </w:r>
          </w:p>
        </w:tc>
      </w:tr>
      <w:tr w:rsidR="00AC0652" w:rsidRPr="006C37A2" w:rsidTr="00AD2257">
        <w:tc>
          <w:tcPr>
            <w:tcW w:w="2334" w:type="dxa"/>
            <w:vAlign w:val="center"/>
          </w:tcPr>
          <w:p w:rsidR="00AC0652" w:rsidRPr="006C37A2" w:rsidRDefault="00AC0652" w:rsidP="00AD2257">
            <w:pPr>
              <w:pStyle w:val="a8"/>
              <w:spacing w:line="240" w:lineRule="auto"/>
              <w:jc w:val="center"/>
            </w:pPr>
            <w:r w:rsidRPr="006C37A2">
              <w:t>M</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2</w:t>
            </w:r>
          </w:p>
        </w:tc>
        <w:tc>
          <w:tcPr>
            <w:tcW w:w="2335" w:type="dxa"/>
            <w:vAlign w:val="bottom"/>
          </w:tcPr>
          <w:p w:rsidR="00AC0652" w:rsidRPr="006C37A2" w:rsidRDefault="00AC0652" w:rsidP="00AD2257">
            <w:pPr>
              <w:pStyle w:val="a8"/>
              <w:spacing w:line="240" w:lineRule="auto"/>
              <w:jc w:val="center"/>
            </w:pPr>
            <w:r w:rsidRPr="006C37A2">
              <w:t>3</w:t>
            </w:r>
          </w:p>
        </w:tc>
      </w:tr>
      <w:tr w:rsidR="00AC0652" w:rsidRPr="006C37A2" w:rsidTr="00AD2257">
        <w:tc>
          <w:tcPr>
            <w:tcW w:w="2334" w:type="dxa"/>
            <w:vAlign w:val="center"/>
          </w:tcPr>
          <w:p w:rsidR="00AC0652" w:rsidRPr="006C37A2" w:rsidRDefault="00AC0652" w:rsidP="00AD2257">
            <w:pPr>
              <w:pStyle w:val="a8"/>
              <w:spacing w:line="240" w:lineRule="auto"/>
              <w:jc w:val="center"/>
            </w:pPr>
            <w:r w:rsidRPr="006C37A2">
              <w:t>P</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0</w:t>
            </w:r>
          </w:p>
        </w:tc>
      </w:tr>
      <w:tr w:rsidR="00AC0652" w:rsidRPr="006C37A2" w:rsidTr="00AD2257">
        <w:tc>
          <w:tcPr>
            <w:tcW w:w="2334" w:type="dxa"/>
            <w:vAlign w:val="center"/>
          </w:tcPr>
          <w:p w:rsidR="00AC0652" w:rsidRPr="006C37A2" w:rsidRDefault="00AC0652" w:rsidP="00AD2257">
            <w:pPr>
              <w:pStyle w:val="a8"/>
              <w:spacing w:line="240" w:lineRule="auto"/>
              <w:jc w:val="center"/>
            </w:pPr>
            <w:r w:rsidRPr="006C37A2">
              <w:t>A</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r w:rsidR="00AC0652" w:rsidRPr="006C37A2" w:rsidTr="00AD2257">
        <w:tc>
          <w:tcPr>
            <w:tcW w:w="2334" w:type="dxa"/>
            <w:vAlign w:val="center"/>
          </w:tcPr>
          <w:p w:rsidR="00AC0652" w:rsidRPr="006C37A2" w:rsidRDefault="00AC0652" w:rsidP="00AD2257">
            <w:pPr>
              <w:pStyle w:val="a8"/>
              <w:spacing w:line="240" w:lineRule="auto"/>
              <w:jc w:val="center"/>
            </w:pPr>
            <w:r w:rsidRPr="006C37A2">
              <w:t>I</w:t>
            </w:r>
          </w:p>
        </w:tc>
        <w:tc>
          <w:tcPr>
            <w:tcW w:w="2335" w:type="dxa"/>
            <w:vAlign w:val="bottom"/>
          </w:tcPr>
          <w:p w:rsidR="00AC0652" w:rsidRPr="006C37A2" w:rsidRDefault="00AC0652" w:rsidP="00AD2257">
            <w:pPr>
              <w:pStyle w:val="a8"/>
              <w:spacing w:line="240" w:lineRule="auto"/>
              <w:jc w:val="center"/>
            </w:pPr>
            <w:r w:rsidRPr="006C37A2">
              <w:t>3</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1</w:t>
            </w:r>
          </w:p>
        </w:tc>
      </w:tr>
      <w:tr w:rsidR="00AC0652" w:rsidRPr="006C37A2" w:rsidTr="00AD2257">
        <w:tc>
          <w:tcPr>
            <w:tcW w:w="2334" w:type="dxa"/>
            <w:vAlign w:val="center"/>
          </w:tcPr>
          <w:p w:rsidR="00AC0652" w:rsidRPr="006C37A2" w:rsidRDefault="00AC0652" w:rsidP="00AD2257">
            <w:pPr>
              <w:pStyle w:val="a8"/>
              <w:spacing w:line="240" w:lineRule="auto"/>
              <w:jc w:val="center"/>
            </w:pPr>
            <w:r w:rsidRPr="006C37A2">
              <w:t>R</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r w:rsidR="00AC0652" w:rsidRPr="006C37A2" w:rsidTr="00AD2257">
        <w:tc>
          <w:tcPr>
            <w:tcW w:w="2334" w:type="dxa"/>
            <w:vAlign w:val="center"/>
          </w:tcPr>
          <w:p w:rsidR="00AC0652" w:rsidRPr="006C37A2" w:rsidRDefault="00AC0652" w:rsidP="00AD2257">
            <w:pPr>
              <w:pStyle w:val="a8"/>
              <w:spacing w:line="240" w:lineRule="auto"/>
              <w:jc w:val="center"/>
            </w:pPr>
            <w:r w:rsidRPr="006C37A2">
              <w:t>Q</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bl>
    <w:p w:rsidR="00AC0652" w:rsidRPr="00FA02F5" w:rsidRDefault="00AC0652" w:rsidP="00AC0652">
      <w:pPr>
        <w:jc w:val="left"/>
        <w:rPr>
          <w:rFonts w:cs="Times New Roman"/>
          <w:b/>
          <w:bCs/>
        </w:rPr>
      </w:pPr>
      <w:r>
        <w:rPr>
          <w:rFonts w:cs="Times New Roman"/>
        </w:rPr>
        <w:t xml:space="preserve">Источник: результаты </w:t>
      </w:r>
      <w:proofErr w:type="spellStart"/>
      <w:r>
        <w:rPr>
          <w:rFonts w:cs="Times New Roman"/>
        </w:rPr>
        <w:t>Кано</w:t>
      </w:r>
      <w:proofErr w:type="spellEnd"/>
      <w:r>
        <w:rPr>
          <w:rFonts w:cs="Times New Roman"/>
        </w:rPr>
        <w:t>-анализа</w:t>
      </w:r>
    </w:p>
    <w:p w:rsidR="00AC0652" w:rsidRPr="001B1D74" w:rsidRDefault="00AC0652" w:rsidP="00AC0652">
      <w:pPr>
        <w:rPr>
          <w:rFonts w:cs="Times New Roman"/>
        </w:rPr>
      </w:pPr>
      <w:r w:rsidRPr="001B1D74">
        <w:rPr>
          <w:rFonts w:cs="Times New Roman"/>
        </w:rPr>
        <w:t xml:space="preserve">Таблица </w:t>
      </w:r>
      <w:r>
        <w:rPr>
          <w:rFonts w:cs="Times New Roman"/>
        </w:rPr>
        <w:t>2</w:t>
      </w:r>
      <w:r w:rsidR="00AD2257">
        <w:rPr>
          <w:rFonts w:cs="Times New Roman"/>
        </w:rPr>
        <w:t>6</w:t>
      </w:r>
      <w:r w:rsidRPr="001B1D74">
        <w:rPr>
          <w:rFonts w:cs="Times New Roman"/>
        </w:rPr>
        <w:t xml:space="preserve">. Данные </w:t>
      </w:r>
      <w:proofErr w:type="spellStart"/>
      <w:r w:rsidRPr="001B1D74">
        <w:rPr>
          <w:rFonts w:cs="Times New Roman"/>
        </w:rPr>
        <w:t>Кано</w:t>
      </w:r>
      <w:proofErr w:type="spellEnd"/>
      <w:r w:rsidRPr="001B1D74">
        <w:rPr>
          <w:rFonts w:cs="Times New Roman"/>
        </w:rPr>
        <w:t>-анализа по сегменту «Скептики»</w:t>
      </w:r>
    </w:p>
    <w:tbl>
      <w:tblPr>
        <w:tblStyle w:val="a7"/>
        <w:tblW w:w="0" w:type="auto"/>
        <w:jc w:val="center"/>
        <w:tblLook w:val="04A0" w:firstRow="1" w:lastRow="0" w:firstColumn="1" w:lastColumn="0" w:noHBand="0" w:noVBand="1"/>
      </w:tblPr>
      <w:tblGrid>
        <w:gridCol w:w="2334"/>
        <w:gridCol w:w="2335"/>
        <w:gridCol w:w="2335"/>
        <w:gridCol w:w="2335"/>
      </w:tblGrid>
      <w:tr w:rsidR="00AC0652" w:rsidRPr="006C37A2" w:rsidTr="00AD2257">
        <w:trPr>
          <w:jc w:val="center"/>
        </w:trPr>
        <w:tc>
          <w:tcPr>
            <w:tcW w:w="2334" w:type="dxa"/>
          </w:tcPr>
          <w:p w:rsidR="00AC0652" w:rsidRPr="00C23651" w:rsidRDefault="00AC0652" w:rsidP="00AD2257">
            <w:pPr>
              <w:pStyle w:val="a8"/>
              <w:spacing w:line="240" w:lineRule="auto"/>
              <w:jc w:val="center"/>
              <w:rPr>
                <w:b/>
                <w:bCs/>
              </w:rPr>
            </w:pPr>
            <w:r w:rsidRPr="00C23651">
              <w:rPr>
                <w:b/>
                <w:bCs/>
              </w:rPr>
              <w:t>Тип клиентов</w:t>
            </w:r>
          </w:p>
        </w:tc>
        <w:tc>
          <w:tcPr>
            <w:tcW w:w="2335" w:type="dxa"/>
          </w:tcPr>
          <w:p w:rsidR="00AC0652" w:rsidRPr="00C23651" w:rsidRDefault="00AC0652" w:rsidP="00AD2257">
            <w:pPr>
              <w:pStyle w:val="a8"/>
              <w:spacing w:line="240" w:lineRule="auto"/>
              <w:jc w:val="center"/>
              <w:rPr>
                <w:b/>
                <w:bCs/>
              </w:rPr>
            </w:pPr>
            <w:r w:rsidRPr="00C23651">
              <w:rPr>
                <w:b/>
                <w:bCs/>
              </w:rPr>
              <w:t>Кредитование покупок</w:t>
            </w:r>
          </w:p>
        </w:tc>
        <w:tc>
          <w:tcPr>
            <w:tcW w:w="2335" w:type="dxa"/>
          </w:tcPr>
          <w:p w:rsidR="00AC0652" w:rsidRPr="00C23651" w:rsidRDefault="00AC0652" w:rsidP="00AD2257">
            <w:pPr>
              <w:pStyle w:val="a8"/>
              <w:spacing w:line="240" w:lineRule="auto"/>
              <w:jc w:val="center"/>
              <w:rPr>
                <w:b/>
                <w:bCs/>
              </w:rPr>
            </w:pPr>
            <w:r w:rsidRPr="00C23651">
              <w:rPr>
                <w:b/>
                <w:bCs/>
              </w:rPr>
              <w:t>Отложенная оплата</w:t>
            </w:r>
          </w:p>
        </w:tc>
        <w:tc>
          <w:tcPr>
            <w:tcW w:w="2335" w:type="dxa"/>
          </w:tcPr>
          <w:p w:rsidR="00AC0652" w:rsidRPr="00C23651" w:rsidRDefault="00AC0652" w:rsidP="00AD2257">
            <w:pPr>
              <w:pStyle w:val="a8"/>
              <w:spacing w:line="240" w:lineRule="auto"/>
              <w:jc w:val="center"/>
              <w:rPr>
                <w:b/>
                <w:bCs/>
              </w:rPr>
            </w:pPr>
            <w:r w:rsidRPr="00C23651">
              <w:rPr>
                <w:b/>
                <w:bCs/>
              </w:rPr>
              <w:t>Приоритетная доставка</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M</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2</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P</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2</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A</w:t>
            </w:r>
          </w:p>
        </w:tc>
        <w:tc>
          <w:tcPr>
            <w:tcW w:w="2335" w:type="dxa"/>
            <w:vAlign w:val="bottom"/>
          </w:tcPr>
          <w:p w:rsidR="00AC0652" w:rsidRPr="006C37A2" w:rsidRDefault="00AC0652" w:rsidP="00AD2257">
            <w:pPr>
              <w:pStyle w:val="a8"/>
              <w:spacing w:line="240" w:lineRule="auto"/>
              <w:jc w:val="center"/>
            </w:pPr>
            <w:r w:rsidRPr="006C37A2">
              <w:t>2</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1</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I</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3</w:t>
            </w:r>
          </w:p>
        </w:tc>
        <w:tc>
          <w:tcPr>
            <w:tcW w:w="2335" w:type="dxa"/>
            <w:vAlign w:val="bottom"/>
          </w:tcPr>
          <w:p w:rsidR="00AC0652" w:rsidRPr="006C37A2" w:rsidRDefault="00AC0652" w:rsidP="00AD2257">
            <w:pPr>
              <w:pStyle w:val="a8"/>
              <w:spacing w:line="240" w:lineRule="auto"/>
              <w:jc w:val="center"/>
            </w:pPr>
            <w:r w:rsidRPr="006C37A2">
              <w:t>1</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R</w:t>
            </w:r>
          </w:p>
        </w:tc>
        <w:tc>
          <w:tcPr>
            <w:tcW w:w="2335" w:type="dxa"/>
            <w:vAlign w:val="bottom"/>
          </w:tcPr>
          <w:p w:rsidR="00AC0652" w:rsidRPr="006C37A2" w:rsidRDefault="00AC0652" w:rsidP="00AD2257">
            <w:pPr>
              <w:pStyle w:val="a8"/>
              <w:spacing w:line="240" w:lineRule="auto"/>
              <w:jc w:val="center"/>
            </w:pPr>
            <w:r w:rsidRPr="006C37A2">
              <w:t>2</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Q</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bl>
    <w:p w:rsidR="00AC0652" w:rsidRPr="00FA02F5" w:rsidRDefault="00AC0652" w:rsidP="00AC0652">
      <w:pPr>
        <w:jc w:val="left"/>
        <w:rPr>
          <w:rFonts w:cs="Times New Roman"/>
          <w:b/>
          <w:bCs/>
        </w:rPr>
      </w:pPr>
      <w:r>
        <w:rPr>
          <w:rFonts w:cs="Times New Roman"/>
        </w:rPr>
        <w:t xml:space="preserve">Источник: результаты </w:t>
      </w:r>
      <w:proofErr w:type="spellStart"/>
      <w:r>
        <w:rPr>
          <w:rFonts w:cs="Times New Roman"/>
        </w:rPr>
        <w:t>Кано</w:t>
      </w:r>
      <w:proofErr w:type="spellEnd"/>
      <w:r>
        <w:rPr>
          <w:rFonts w:cs="Times New Roman"/>
        </w:rPr>
        <w:t>-анализа</w:t>
      </w:r>
    </w:p>
    <w:p w:rsidR="00AC0652" w:rsidRPr="001B1D74" w:rsidRDefault="00AC0652" w:rsidP="00AC0652">
      <w:pPr>
        <w:rPr>
          <w:rFonts w:cs="Times New Roman"/>
        </w:rPr>
      </w:pPr>
      <w:r w:rsidRPr="001B1D74">
        <w:rPr>
          <w:rFonts w:cs="Times New Roman"/>
        </w:rPr>
        <w:t xml:space="preserve">Таблица </w:t>
      </w:r>
      <w:r>
        <w:rPr>
          <w:rFonts w:cs="Times New Roman"/>
        </w:rPr>
        <w:t>2</w:t>
      </w:r>
      <w:r w:rsidR="00AD2257">
        <w:rPr>
          <w:rFonts w:cs="Times New Roman"/>
        </w:rPr>
        <w:t>7</w:t>
      </w:r>
      <w:r w:rsidRPr="001B1D74">
        <w:rPr>
          <w:rFonts w:cs="Times New Roman"/>
        </w:rPr>
        <w:t xml:space="preserve">. Данные </w:t>
      </w:r>
      <w:proofErr w:type="spellStart"/>
      <w:r w:rsidRPr="001B1D74">
        <w:rPr>
          <w:rFonts w:cs="Times New Roman"/>
        </w:rPr>
        <w:t>Кано</w:t>
      </w:r>
      <w:proofErr w:type="spellEnd"/>
      <w:r w:rsidRPr="001B1D74">
        <w:rPr>
          <w:rFonts w:cs="Times New Roman"/>
        </w:rPr>
        <w:t>-анализа по сегменту «Перспективные»</w:t>
      </w:r>
    </w:p>
    <w:tbl>
      <w:tblPr>
        <w:tblStyle w:val="a7"/>
        <w:tblW w:w="0" w:type="auto"/>
        <w:jc w:val="center"/>
        <w:tblLook w:val="04A0" w:firstRow="1" w:lastRow="0" w:firstColumn="1" w:lastColumn="0" w:noHBand="0" w:noVBand="1"/>
      </w:tblPr>
      <w:tblGrid>
        <w:gridCol w:w="2334"/>
        <w:gridCol w:w="2335"/>
        <w:gridCol w:w="2335"/>
        <w:gridCol w:w="2335"/>
      </w:tblGrid>
      <w:tr w:rsidR="00AC0652" w:rsidRPr="00C23651" w:rsidTr="00AD2257">
        <w:trPr>
          <w:tblHeader/>
          <w:jc w:val="center"/>
        </w:trPr>
        <w:tc>
          <w:tcPr>
            <w:tcW w:w="2334" w:type="dxa"/>
          </w:tcPr>
          <w:p w:rsidR="00AC0652" w:rsidRPr="00C23651" w:rsidRDefault="00AC0652" w:rsidP="00AD2257">
            <w:pPr>
              <w:pStyle w:val="a8"/>
              <w:spacing w:line="240" w:lineRule="auto"/>
              <w:jc w:val="center"/>
              <w:rPr>
                <w:b/>
                <w:bCs/>
              </w:rPr>
            </w:pPr>
            <w:r w:rsidRPr="00C23651">
              <w:rPr>
                <w:b/>
                <w:bCs/>
              </w:rPr>
              <w:t>Тип клиентов</w:t>
            </w:r>
          </w:p>
        </w:tc>
        <w:tc>
          <w:tcPr>
            <w:tcW w:w="2335" w:type="dxa"/>
          </w:tcPr>
          <w:p w:rsidR="00AC0652" w:rsidRPr="00C23651" w:rsidRDefault="00AC0652" w:rsidP="00AD2257">
            <w:pPr>
              <w:pStyle w:val="a8"/>
              <w:spacing w:line="240" w:lineRule="auto"/>
              <w:jc w:val="center"/>
              <w:rPr>
                <w:b/>
                <w:bCs/>
              </w:rPr>
            </w:pPr>
            <w:r w:rsidRPr="00C23651">
              <w:rPr>
                <w:b/>
                <w:bCs/>
              </w:rPr>
              <w:t>Кредитование покупок</w:t>
            </w:r>
          </w:p>
        </w:tc>
        <w:tc>
          <w:tcPr>
            <w:tcW w:w="2335" w:type="dxa"/>
          </w:tcPr>
          <w:p w:rsidR="00AC0652" w:rsidRPr="00C23651" w:rsidRDefault="00AC0652" w:rsidP="00AD2257">
            <w:pPr>
              <w:pStyle w:val="a8"/>
              <w:spacing w:line="240" w:lineRule="auto"/>
              <w:jc w:val="center"/>
              <w:rPr>
                <w:b/>
                <w:bCs/>
              </w:rPr>
            </w:pPr>
            <w:r w:rsidRPr="00C23651">
              <w:rPr>
                <w:b/>
                <w:bCs/>
              </w:rPr>
              <w:t>Отложенная оплата</w:t>
            </w:r>
          </w:p>
        </w:tc>
        <w:tc>
          <w:tcPr>
            <w:tcW w:w="2335" w:type="dxa"/>
          </w:tcPr>
          <w:p w:rsidR="00AC0652" w:rsidRPr="00C23651" w:rsidRDefault="00AC0652" w:rsidP="00AD2257">
            <w:pPr>
              <w:pStyle w:val="a8"/>
              <w:spacing w:line="240" w:lineRule="auto"/>
              <w:jc w:val="center"/>
              <w:rPr>
                <w:b/>
                <w:bCs/>
              </w:rPr>
            </w:pPr>
            <w:r w:rsidRPr="00C23651">
              <w:rPr>
                <w:b/>
                <w:bCs/>
              </w:rPr>
              <w:t>Приоритетная доставка</w:t>
            </w:r>
          </w:p>
        </w:tc>
      </w:tr>
      <w:tr w:rsidR="00AC0652" w:rsidRPr="00C23651" w:rsidTr="00AD2257">
        <w:trPr>
          <w:jc w:val="center"/>
        </w:trPr>
        <w:tc>
          <w:tcPr>
            <w:tcW w:w="2334" w:type="dxa"/>
            <w:vAlign w:val="center"/>
          </w:tcPr>
          <w:p w:rsidR="00AC0652" w:rsidRPr="00C23651" w:rsidRDefault="00AC0652" w:rsidP="00AD2257">
            <w:pPr>
              <w:pStyle w:val="a8"/>
              <w:spacing w:line="240" w:lineRule="auto"/>
              <w:jc w:val="center"/>
            </w:pPr>
            <w:r w:rsidRPr="00C23651">
              <w:t>M</w:t>
            </w:r>
          </w:p>
        </w:tc>
        <w:tc>
          <w:tcPr>
            <w:tcW w:w="2335" w:type="dxa"/>
            <w:vAlign w:val="bottom"/>
          </w:tcPr>
          <w:p w:rsidR="00AC0652" w:rsidRPr="00C23651" w:rsidRDefault="00AC0652" w:rsidP="00AD2257">
            <w:pPr>
              <w:pStyle w:val="a8"/>
              <w:spacing w:line="240" w:lineRule="auto"/>
              <w:jc w:val="center"/>
            </w:pPr>
            <w:r w:rsidRPr="00C23651">
              <w:t>1</w:t>
            </w:r>
          </w:p>
        </w:tc>
        <w:tc>
          <w:tcPr>
            <w:tcW w:w="2335" w:type="dxa"/>
            <w:vAlign w:val="bottom"/>
          </w:tcPr>
          <w:p w:rsidR="00AC0652" w:rsidRPr="00C23651" w:rsidRDefault="00AC0652" w:rsidP="00AD2257">
            <w:pPr>
              <w:pStyle w:val="a8"/>
              <w:spacing w:line="240" w:lineRule="auto"/>
              <w:jc w:val="center"/>
            </w:pPr>
            <w:r w:rsidRPr="00C23651">
              <w:t>1</w:t>
            </w:r>
          </w:p>
        </w:tc>
        <w:tc>
          <w:tcPr>
            <w:tcW w:w="2335" w:type="dxa"/>
            <w:vAlign w:val="bottom"/>
          </w:tcPr>
          <w:p w:rsidR="00AC0652" w:rsidRPr="00C23651" w:rsidRDefault="00AC0652" w:rsidP="00AD2257">
            <w:pPr>
              <w:pStyle w:val="a8"/>
              <w:spacing w:line="240" w:lineRule="auto"/>
              <w:jc w:val="center"/>
            </w:pPr>
            <w:r w:rsidRPr="00C23651">
              <w:t>2</w:t>
            </w:r>
          </w:p>
        </w:tc>
      </w:tr>
      <w:tr w:rsidR="00AC0652" w:rsidRPr="00C23651" w:rsidTr="00AD2257">
        <w:trPr>
          <w:jc w:val="center"/>
        </w:trPr>
        <w:tc>
          <w:tcPr>
            <w:tcW w:w="2334" w:type="dxa"/>
            <w:vAlign w:val="center"/>
          </w:tcPr>
          <w:p w:rsidR="00AC0652" w:rsidRPr="00C23651" w:rsidRDefault="00AC0652" w:rsidP="00AD2257">
            <w:pPr>
              <w:pStyle w:val="a8"/>
              <w:spacing w:line="240" w:lineRule="auto"/>
              <w:jc w:val="center"/>
            </w:pPr>
            <w:r w:rsidRPr="00C23651">
              <w:t>P</w:t>
            </w:r>
          </w:p>
        </w:tc>
        <w:tc>
          <w:tcPr>
            <w:tcW w:w="2335" w:type="dxa"/>
            <w:vAlign w:val="bottom"/>
          </w:tcPr>
          <w:p w:rsidR="00AC0652" w:rsidRPr="00C23651" w:rsidRDefault="00AC0652" w:rsidP="00AD2257">
            <w:pPr>
              <w:pStyle w:val="a8"/>
              <w:spacing w:line="240" w:lineRule="auto"/>
              <w:jc w:val="center"/>
            </w:pPr>
            <w:r w:rsidRPr="00C23651">
              <w:t>0</w:t>
            </w:r>
          </w:p>
        </w:tc>
        <w:tc>
          <w:tcPr>
            <w:tcW w:w="2335" w:type="dxa"/>
            <w:vAlign w:val="bottom"/>
          </w:tcPr>
          <w:p w:rsidR="00AC0652" w:rsidRPr="00C23651" w:rsidRDefault="00AC0652" w:rsidP="00AD2257">
            <w:pPr>
              <w:pStyle w:val="a8"/>
              <w:spacing w:line="240" w:lineRule="auto"/>
              <w:jc w:val="center"/>
            </w:pPr>
            <w:r w:rsidRPr="00C23651">
              <w:t>0</w:t>
            </w:r>
          </w:p>
        </w:tc>
        <w:tc>
          <w:tcPr>
            <w:tcW w:w="2335" w:type="dxa"/>
            <w:vAlign w:val="bottom"/>
          </w:tcPr>
          <w:p w:rsidR="00AC0652" w:rsidRPr="00C23651" w:rsidRDefault="00AC0652" w:rsidP="00AD2257">
            <w:pPr>
              <w:pStyle w:val="a8"/>
              <w:spacing w:line="240" w:lineRule="auto"/>
              <w:jc w:val="center"/>
            </w:pPr>
            <w:r w:rsidRPr="00C23651">
              <w:t>3</w:t>
            </w:r>
          </w:p>
        </w:tc>
      </w:tr>
      <w:tr w:rsidR="00AC0652" w:rsidRPr="00C23651" w:rsidTr="00AD2257">
        <w:trPr>
          <w:jc w:val="center"/>
        </w:trPr>
        <w:tc>
          <w:tcPr>
            <w:tcW w:w="2334" w:type="dxa"/>
            <w:vAlign w:val="center"/>
          </w:tcPr>
          <w:p w:rsidR="00AC0652" w:rsidRPr="00C23651" w:rsidRDefault="00AC0652" w:rsidP="00AD2257">
            <w:pPr>
              <w:pStyle w:val="a8"/>
              <w:spacing w:line="240" w:lineRule="auto"/>
              <w:jc w:val="center"/>
            </w:pPr>
            <w:r w:rsidRPr="00C23651">
              <w:t>A</w:t>
            </w:r>
          </w:p>
        </w:tc>
        <w:tc>
          <w:tcPr>
            <w:tcW w:w="2335" w:type="dxa"/>
            <w:vAlign w:val="bottom"/>
          </w:tcPr>
          <w:p w:rsidR="00AC0652" w:rsidRPr="00C23651" w:rsidRDefault="00AC0652" w:rsidP="00AD2257">
            <w:pPr>
              <w:pStyle w:val="a8"/>
              <w:spacing w:line="240" w:lineRule="auto"/>
              <w:jc w:val="center"/>
            </w:pPr>
            <w:r w:rsidRPr="00C23651">
              <w:t>2</w:t>
            </w:r>
          </w:p>
        </w:tc>
        <w:tc>
          <w:tcPr>
            <w:tcW w:w="2335" w:type="dxa"/>
            <w:vAlign w:val="bottom"/>
          </w:tcPr>
          <w:p w:rsidR="00AC0652" w:rsidRPr="00C23651" w:rsidRDefault="00AC0652" w:rsidP="00AD2257">
            <w:pPr>
              <w:pStyle w:val="a8"/>
              <w:spacing w:line="240" w:lineRule="auto"/>
              <w:jc w:val="center"/>
            </w:pPr>
            <w:r w:rsidRPr="00C23651">
              <w:t>4</w:t>
            </w:r>
          </w:p>
        </w:tc>
        <w:tc>
          <w:tcPr>
            <w:tcW w:w="2335" w:type="dxa"/>
            <w:vAlign w:val="bottom"/>
          </w:tcPr>
          <w:p w:rsidR="00AC0652" w:rsidRPr="00C23651" w:rsidRDefault="00AC0652" w:rsidP="00AD2257">
            <w:pPr>
              <w:pStyle w:val="a8"/>
              <w:spacing w:line="240" w:lineRule="auto"/>
              <w:jc w:val="center"/>
            </w:pPr>
            <w:r w:rsidRPr="00C23651">
              <w:t>0</w:t>
            </w:r>
          </w:p>
        </w:tc>
      </w:tr>
      <w:tr w:rsidR="00AC0652" w:rsidRPr="00C23651" w:rsidTr="00AD2257">
        <w:trPr>
          <w:jc w:val="center"/>
        </w:trPr>
        <w:tc>
          <w:tcPr>
            <w:tcW w:w="2334" w:type="dxa"/>
            <w:vAlign w:val="center"/>
          </w:tcPr>
          <w:p w:rsidR="00AC0652" w:rsidRPr="00C23651" w:rsidRDefault="00AC0652" w:rsidP="00AD2257">
            <w:pPr>
              <w:pStyle w:val="a8"/>
              <w:spacing w:line="240" w:lineRule="auto"/>
              <w:jc w:val="center"/>
            </w:pPr>
            <w:r w:rsidRPr="00C23651">
              <w:t>I</w:t>
            </w:r>
          </w:p>
        </w:tc>
        <w:tc>
          <w:tcPr>
            <w:tcW w:w="2335" w:type="dxa"/>
            <w:vAlign w:val="bottom"/>
          </w:tcPr>
          <w:p w:rsidR="00AC0652" w:rsidRPr="00C23651" w:rsidRDefault="00AC0652" w:rsidP="00AD2257">
            <w:pPr>
              <w:pStyle w:val="a8"/>
              <w:spacing w:line="240" w:lineRule="auto"/>
              <w:jc w:val="center"/>
            </w:pPr>
            <w:r w:rsidRPr="00C23651">
              <w:t>6</w:t>
            </w:r>
          </w:p>
        </w:tc>
        <w:tc>
          <w:tcPr>
            <w:tcW w:w="2335" w:type="dxa"/>
            <w:vAlign w:val="bottom"/>
          </w:tcPr>
          <w:p w:rsidR="00AC0652" w:rsidRPr="00C23651" w:rsidRDefault="00AC0652" w:rsidP="00AD2257">
            <w:pPr>
              <w:pStyle w:val="a8"/>
              <w:spacing w:line="240" w:lineRule="auto"/>
              <w:jc w:val="center"/>
            </w:pPr>
            <w:r w:rsidRPr="00C23651">
              <w:t>5</w:t>
            </w:r>
          </w:p>
        </w:tc>
        <w:tc>
          <w:tcPr>
            <w:tcW w:w="2335" w:type="dxa"/>
            <w:vAlign w:val="bottom"/>
          </w:tcPr>
          <w:p w:rsidR="00AC0652" w:rsidRPr="00C23651" w:rsidRDefault="00AC0652" w:rsidP="00AD2257">
            <w:pPr>
              <w:pStyle w:val="a8"/>
              <w:spacing w:line="240" w:lineRule="auto"/>
              <w:jc w:val="center"/>
            </w:pPr>
            <w:r w:rsidRPr="00C23651">
              <w:t>5</w:t>
            </w:r>
          </w:p>
        </w:tc>
      </w:tr>
      <w:tr w:rsidR="00AC0652" w:rsidRPr="00C23651" w:rsidTr="00AD2257">
        <w:trPr>
          <w:jc w:val="center"/>
        </w:trPr>
        <w:tc>
          <w:tcPr>
            <w:tcW w:w="2334" w:type="dxa"/>
            <w:vAlign w:val="center"/>
          </w:tcPr>
          <w:p w:rsidR="00AC0652" w:rsidRPr="00C23651" w:rsidRDefault="00AC0652" w:rsidP="00AD2257">
            <w:pPr>
              <w:pStyle w:val="a8"/>
              <w:spacing w:line="240" w:lineRule="auto"/>
              <w:jc w:val="center"/>
            </w:pPr>
            <w:r w:rsidRPr="00C23651">
              <w:lastRenderedPageBreak/>
              <w:t>R</w:t>
            </w:r>
          </w:p>
        </w:tc>
        <w:tc>
          <w:tcPr>
            <w:tcW w:w="2335" w:type="dxa"/>
            <w:vAlign w:val="bottom"/>
          </w:tcPr>
          <w:p w:rsidR="00AC0652" w:rsidRPr="00C23651" w:rsidRDefault="00AC0652" w:rsidP="00AD2257">
            <w:pPr>
              <w:pStyle w:val="a8"/>
              <w:spacing w:line="240" w:lineRule="auto"/>
              <w:jc w:val="center"/>
            </w:pPr>
            <w:r w:rsidRPr="00C23651">
              <w:t>0</w:t>
            </w:r>
          </w:p>
        </w:tc>
        <w:tc>
          <w:tcPr>
            <w:tcW w:w="2335" w:type="dxa"/>
            <w:vAlign w:val="bottom"/>
          </w:tcPr>
          <w:p w:rsidR="00AC0652" w:rsidRPr="00C23651" w:rsidRDefault="00AC0652" w:rsidP="00AD2257">
            <w:pPr>
              <w:pStyle w:val="a8"/>
              <w:spacing w:line="240" w:lineRule="auto"/>
              <w:jc w:val="center"/>
            </w:pPr>
            <w:r w:rsidRPr="00C23651">
              <w:t>0</w:t>
            </w:r>
          </w:p>
        </w:tc>
        <w:tc>
          <w:tcPr>
            <w:tcW w:w="2335" w:type="dxa"/>
            <w:vAlign w:val="bottom"/>
          </w:tcPr>
          <w:p w:rsidR="00AC0652" w:rsidRPr="00C23651" w:rsidRDefault="00AC0652" w:rsidP="00AD2257">
            <w:pPr>
              <w:pStyle w:val="a8"/>
              <w:spacing w:line="240" w:lineRule="auto"/>
              <w:jc w:val="center"/>
            </w:pPr>
            <w:r w:rsidRPr="00C23651">
              <w:t>0</w:t>
            </w:r>
          </w:p>
        </w:tc>
      </w:tr>
      <w:tr w:rsidR="00AC0652" w:rsidRPr="00C23651" w:rsidTr="00AD2257">
        <w:trPr>
          <w:jc w:val="center"/>
        </w:trPr>
        <w:tc>
          <w:tcPr>
            <w:tcW w:w="2334" w:type="dxa"/>
            <w:vAlign w:val="center"/>
          </w:tcPr>
          <w:p w:rsidR="00AC0652" w:rsidRPr="00C23651" w:rsidRDefault="00AC0652" w:rsidP="00AD2257">
            <w:pPr>
              <w:pStyle w:val="a8"/>
              <w:spacing w:line="240" w:lineRule="auto"/>
              <w:jc w:val="center"/>
            </w:pPr>
            <w:r w:rsidRPr="00C23651">
              <w:t>Q</w:t>
            </w:r>
          </w:p>
        </w:tc>
        <w:tc>
          <w:tcPr>
            <w:tcW w:w="2335" w:type="dxa"/>
            <w:vAlign w:val="bottom"/>
          </w:tcPr>
          <w:p w:rsidR="00AC0652" w:rsidRPr="00C23651" w:rsidRDefault="00AC0652" w:rsidP="00AD2257">
            <w:pPr>
              <w:pStyle w:val="a8"/>
              <w:spacing w:line="240" w:lineRule="auto"/>
              <w:jc w:val="center"/>
            </w:pPr>
            <w:r w:rsidRPr="00C23651">
              <w:t>1</w:t>
            </w:r>
          </w:p>
        </w:tc>
        <w:tc>
          <w:tcPr>
            <w:tcW w:w="2335" w:type="dxa"/>
            <w:vAlign w:val="bottom"/>
          </w:tcPr>
          <w:p w:rsidR="00AC0652" w:rsidRPr="00C23651" w:rsidRDefault="00AC0652" w:rsidP="00AD2257">
            <w:pPr>
              <w:pStyle w:val="a8"/>
              <w:spacing w:line="240" w:lineRule="auto"/>
              <w:jc w:val="center"/>
            </w:pPr>
            <w:r w:rsidRPr="00C23651">
              <w:t>0</w:t>
            </w:r>
          </w:p>
        </w:tc>
        <w:tc>
          <w:tcPr>
            <w:tcW w:w="2335" w:type="dxa"/>
            <w:vAlign w:val="bottom"/>
          </w:tcPr>
          <w:p w:rsidR="00AC0652" w:rsidRPr="00C23651" w:rsidRDefault="00AC0652" w:rsidP="00AD2257">
            <w:pPr>
              <w:pStyle w:val="a8"/>
              <w:spacing w:line="240" w:lineRule="auto"/>
              <w:jc w:val="center"/>
            </w:pPr>
            <w:r w:rsidRPr="00C23651">
              <w:t>0</w:t>
            </w:r>
          </w:p>
        </w:tc>
      </w:tr>
    </w:tbl>
    <w:p w:rsidR="00AC0652" w:rsidRPr="001B1D74" w:rsidRDefault="00AC0652" w:rsidP="00AC0652">
      <w:pPr>
        <w:jc w:val="left"/>
        <w:rPr>
          <w:rFonts w:cs="Times New Roman"/>
          <w:b/>
          <w:bCs/>
        </w:rPr>
      </w:pPr>
      <w:r>
        <w:rPr>
          <w:rFonts w:cs="Times New Roman"/>
        </w:rPr>
        <w:t xml:space="preserve">Источник: результаты </w:t>
      </w:r>
      <w:proofErr w:type="spellStart"/>
      <w:r>
        <w:rPr>
          <w:rFonts w:cs="Times New Roman"/>
        </w:rPr>
        <w:t>Кано</w:t>
      </w:r>
      <w:proofErr w:type="spellEnd"/>
      <w:r>
        <w:rPr>
          <w:rFonts w:cs="Times New Roman"/>
        </w:rPr>
        <w:t>-анализа</w:t>
      </w:r>
    </w:p>
    <w:p w:rsidR="00AC0652" w:rsidRPr="001B1D74" w:rsidRDefault="00AC0652" w:rsidP="00AC0652">
      <w:pPr>
        <w:rPr>
          <w:rFonts w:cs="Times New Roman"/>
        </w:rPr>
      </w:pPr>
      <w:r w:rsidRPr="001B1D74">
        <w:rPr>
          <w:rFonts w:cs="Times New Roman"/>
        </w:rPr>
        <w:t xml:space="preserve">Таблица </w:t>
      </w:r>
      <w:r>
        <w:rPr>
          <w:rFonts w:cs="Times New Roman"/>
        </w:rPr>
        <w:t>2</w:t>
      </w:r>
      <w:r w:rsidR="00AD2257">
        <w:rPr>
          <w:rFonts w:cs="Times New Roman"/>
        </w:rPr>
        <w:t>8</w:t>
      </w:r>
      <w:r w:rsidRPr="001B1D74">
        <w:rPr>
          <w:rFonts w:cs="Times New Roman"/>
        </w:rPr>
        <w:t xml:space="preserve">. Данные </w:t>
      </w:r>
      <w:proofErr w:type="spellStart"/>
      <w:r w:rsidRPr="001B1D74">
        <w:rPr>
          <w:rFonts w:cs="Times New Roman"/>
        </w:rPr>
        <w:t>Кано</w:t>
      </w:r>
      <w:proofErr w:type="spellEnd"/>
      <w:r w:rsidRPr="001B1D74">
        <w:rPr>
          <w:rFonts w:cs="Times New Roman"/>
        </w:rPr>
        <w:t>-анализа по сегменту «Ковбои»</w:t>
      </w:r>
    </w:p>
    <w:tbl>
      <w:tblPr>
        <w:tblStyle w:val="a7"/>
        <w:tblW w:w="0" w:type="auto"/>
        <w:jc w:val="center"/>
        <w:tblLook w:val="04A0" w:firstRow="1" w:lastRow="0" w:firstColumn="1" w:lastColumn="0" w:noHBand="0" w:noVBand="1"/>
      </w:tblPr>
      <w:tblGrid>
        <w:gridCol w:w="2334"/>
        <w:gridCol w:w="2335"/>
        <w:gridCol w:w="2335"/>
        <w:gridCol w:w="2335"/>
      </w:tblGrid>
      <w:tr w:rsidR="00AC0652" w:rsidRPr="006C37A2" w:rsidTr="00AD2257">
        <w:trPr>
          <w:jc w:val="center"/>
        </w:trPr>
        <w:tc>
          <w:tcPr>
            <w:tcW w:w="2334" w:type="dxa"/>
          </w:tcPr>
          <w:p w:rsidR="00AC0652" w:rsidRPr="00C23651" w:rsidRDefault="00AC0652" w:rsidP="00AD2257">
            <w:pPr>
              <w:pStyle w:val="a8"/>
              <w:spacing w:line="240" w:lineRule="auto"/>
              <w:jc w:val="center"/>
              <w:rPr>
                <w:b/>
                <w:bCs/>
              </w:rPr>
            </w:pPr>
            <w:r w:rsidRPr="00C23651">
              <w:rPr>
                <w:b/>
                <w:bCs/>
              </w:rPr>
              <w:t>Тип клиентов</w:t>
            </w:r>
          </w:p>
        </w:tc>
        <w:tc>
          <w:tcPr>
            <w:tcW w:w="2335" w:type="dxa"/>
          </w:tcPr>
          <w:p w:rsidR="00AC0652" w:rsidRPr="00C23651" w:rsidRDefault="00AC0652" w:rsidP="00AD2257">
            <w:pPr>
              <w:pStyle w:val="a8"/>
              <w:spacing w:line="240" w:lineRule="auto"/>
              <w:jc w:val="center"/>
              <w:rPr>
                <w:b/>
                <w:bCs/>
              </w:rPr>
            </w:pPr>
            <w:r w:rsidRPr="00C23651">
              <w:rPr>
                <w:b/>
                <w:bCs/>
              </w:rPr>
              <w:t>Кредитование покупок</w:t>
            </w:r>
          </w:p>
        </w:tc>
        <w:tc>
          <w:tcPr>
            <w:tcW w:w="2335" w:type="dxa"/>
          </w:tcPr>
          <w:p w:rsidR="00AC0652" w:rsidRPr="00C23651" w:rsidRDefault="00AC0652" w:rsidP="00AD2257">
            <w:pPr>
              <w:pStyle w:val="a8"/>
              <w:spacing w:line="240" w:lineRule="auto"/>
              <w:jc w:val="center"/>
              <w:rPr>
                <w:b/>
                <w:bCs/>
              </w:rPr>
            </w:pPr>
            <w:r w:rsidRPr="00C23651">
              <w:rPr>
                <w:b/>
                <w:bCs/>
              </w:rPr>
              <w:t>Отложенная оплата</w:t>
            </w:r>
          </w:p>
        </w:tc>
        <w:tc>
          <w:tcPr>
            <w:tcW w:w="2335" w:type="dxa"/>
          </w:tcPr>
          <w:p w:rsidR="00AC0652" w:rsidRPr="00C23651" w:rsidRDefault="00AC0652" w:rsidP="00AD2257">
            <w:pPr>
              <w:pStyle w:val="a8"/>
              <w:spacing w:line="240" w:lineRule="auto"/>
              <w:jc w:val="center"/>
              <w:rPr>
                <w:b/>
                <w:bCs/>
              </w:rPr>
            </w:pPr>
            <w:r w:rsidRPr="00C23651">
              <w:rPr>
                <w:b/>
                <w:bCs/>
              </w:rPr>
              <w:t>Приоритетная доставка</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M</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2</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P</w:t>
            </w:r>
          </w:p>
        </w:tc>
        <w:tc>
          <w:tcPr>
            <w:tcW w:w="2335" w:type="dxa"/>
            <w:vAlign w:val="bottom"/>
          </w:tcPr>
          <w:p w:rsidR="00AC0652" w:rsidRPr="006C37A2" w:rsidRDefault="00AC0652" w:rsidP="00AD2257">
            <w:pPr>
              <w:pStyle w:val="a8"/>
              <w:spacing w:line="240" w:lineRule="auto"/>
              <w:jc w:val="center"/>
            </w:pPr>
            <w:r w:rsidRPr="006C37A2">
              <w:t>2</w:t>
            </w:r>
          </w:p>
        </w:tc>
        <w:tc>
          <w:tcPr>
            <w:tcW w:w="2335" w:type="dxa"/>
            <w:vAlign w:val="bottom"/>
          </w:tcPr>
          <w:p w:rsidR="00AC0652" w:rsidRPr="006C37A2" w:rsidRDefault="00AC0652" w:rsidP="00AD2257">
            <w:pPr>
              <w:pStyle w:val="a8"/>
              <w:spacing w:line="240" w:lineRule="auto"/>
              <w:jc w:val="center"/>
            </w:pPr>
            <w:r w:rsidRPr="006C37A2">
              <w:t>2</w:t>
            </w:r>
          </w:p>
        </w:tc>
        <w:tc>
          <w:tcPr>
            <w:tcW w:w="2335" w:type="dxa"/>
            <w:vAlign w:val="bottom"/>
          </w:tcPr>
          <w:p w:rsidR="00AC0652" w:rsidRPr="006C37A2" w:rsidRDefault="00AC0652" w:rsidP="00AD2257">
            <w:pPr>
              <w:pStyle w:val="a8"/>
              <w:spacing w:line="240" w:lineRule="auto"/>
              <w:jc w:val="center"/>
            </w:pPr>
            <w:r w:rsidRPr="006C37A2">
              <w:t>2</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A</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2</w:t>
            </w:r>
          </w:p>
        </w:tc>
        <w:tc>
          <w:tcPr>
            <w:tcW w:w="2335" w:type="dxa"/>
            <w:vAlign w:val="bottom"/>
          </w:tcPr>
          <w:p w:rsidR="00AC0652" w:rsidRPr="006C37A2" w:rsidRDefault="00AC0652" w:rsidP="00AD2257">
            <w:pPr>
              <w:pStyle w:val="a8"/>
              <w:spacing w:line="240" w:lineRule="auto"/>
              <w:jc w:val="center"/>
            </w:pPr>
            <w:r w:rsidRPr="006C37A2">
              <w:t>0</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I</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2</w:t>
            </w:r>
          </w:p>
        </w:tc>
        <w:tc>
          <w:tcPr>
            <w:tcW w:w="2335" w:type="dxa"/>
            <w:vAlign w:val="bottom"/>
          </w:tcPr>
          <w:p w:rsidR="00AC0652" w:rsidRPr="006C37A2" w:rsidRDefault="00AC0652" w:rsidP="00AD2257">
            <w:pPr>
              <w:pStyle w:val="a8"/>
              <w:spacing w:line="240" w:lineRule="auto"/>
              <w:jc w:val="center"/>
            </w:pPr>
            <w:r w:rsidRPr="006C37A2">
              <w:t>3</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R</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Q</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bl>
    <w:p w:rsidR="00AC0652" w:rsidRPr="00FA02F5" w:rsidRDefault="00AC0652" w:rsidP="00AC0652">
      <w:pPr>
        <w:jc w:val="left"/>
        <w:rPr>
          <w:rFonts w:cs="Times New Roman"/>
          <w:b/>
          <w:bCs/>
        </w:rPr>
      </w:pPr>
      <w:r>
        <w:rPr>
          <w:rFonts w:cs="Times New Roman"/>
        </w:rPr>
        <w:t xml:space="preserve">Источник: результаты </w:t>
      </w:r>
      <w:proofErr w:type="spellStart"/>
      <w:r>
        <w:rPr>
          <w:rFonts w:cs="Times New Roman"/>
        </w:rPr>
        <w:t>Кано</w:t>
      </w:r>
      <w:proofErr w:type="spellEnd"/>
      <w:r>
        <w:rPr>
          <w:rFonts w:cs="Times New Roman"/>
        </w:rPr>
        <w:t>-анализа</w:t>
      </w:r>
    </w:p>
    <w:p w:rsidR="00AC0652" w:rsidRPr="001B1D74" w:rsidRDefault="00AC0652" w:rsidP="00AC0652">
      <w:pPr>
        <w:rPr>
          <w:rFonts w:cs="Times New Roman"/>
        </w:rPr>
      </w:pPr>
      <w:r w:rsidRPr="001B1D74">
        <w:rPr>
          <w:rFonts w:cs="Times New Roman"/>
        </w:rPr>
        <w:t xml:space="preserve">Таблица </w:t>
      </w:r>
      <w:r>
        <w:rPr>
          <w:rFonts w:cs="Times New Roman"/>
        </w:rPr>
        <w:t>2</w:t>
      </w:r>
      <w:r w:rsidR="00AD2257">
        <w:rPr>
          <w:rFonts w:cs="Times New Roman"/>
        </w:rPr>
        <w:t>9</w:t>
      </w:r>
      <w:r w:rsidRPr="001B1D74">
        <w:rPr>
          <w:rFonts w:cs="Times New Roman"/>
        </w:rPr>
        <w:t xml:space="preserve">. Данные </w:t>
      </w:r>
      <w:proofErr w:type="spellStart"/>
      <w:r w:rsidRPr="001B1D74">
        <w:rPr>
          <w:rFonts w:cs="Times New Roman"/>
        </w:rPr>
        <w:t>Кано</w:t>
      </w:r>
      <w:proofErr w:type="spellEnd"/>
      <w:r w:rsidRPr="001B1D74">
        <w:rPr>
          <w:rFonts w:cs="Times New Roman"/>
        </w:rPr>
        <w:t>-анализа по сегменту «Убийцы времени»</w:t>
      </w:r>
    </w:p>
    <w:tbl>
      <w:tblPr>
        <w:tblStyle w:val="a7"/>
        <w:tblW w:w="0" w:type="auto"/>
        <w:jc w:val="center"/>
        <w:tblLook w:val="04A0" w:firstRow="1" w:lastRow="0" w:firstColumn="1" w:lastColumn="0" w:noHBand="0" w:noVBand="1"/>
      </w:tblPr>
      <w:tblGrid>
        <w:gridCol w:w="2334"/>
        <w:gridCol w:w="2335"/>
        <w:gridCol w:w="2335"/>
        <w:gridCol w:w="2335"/>
      </w:tblGrid>
      <w:tr w:rsidR="00AC0652" w:rsidRPr="006C37A2" w:rsidTr="00AD2257">
        <w:trPr>
          <w:jc w:val="center"/>
        </w:trPr>
        <w:tc>
          <w:tcPr>
            <w:tcW w:w="2334" w:type="dxa"/>
          </w:tcPr>
          <w:p w:rsidR="00AC0652" w:rsidRPr="00C23651" w:rsidRDefault="00AC0652" w:rsidP="00AD2257">
            <w:pPr>
              <w:pStyle w:val="a8"/>
              <w:spacing w:line="240" w:lineRule="auto"/>
              <w:jc w:val="center"/>
              <w:rPr>
                <w:b/>
                <w:bCs/>
              </w:rPr>
            </w:pPr>
            <w:r w:rsidRPr="00C23651">
              <w:rPr>
                <w:b/>
                <w:bCs/>
              </w:rPr>
              <w:t>Тип клиентов</w:t>
            </w:r>
          </w:p>
        </w:tc>
        <w:tc>
          <w:tcPr>
            <w:tcW w:w="2335" w:type="dxa"/>
          </w:tcPr>
          <w:p w:rsidR="00AC0652" w:rsidRPr="00C23651" w:rsidRDefault="00AC0652" w:rsidP="00AD2257">
            <w:pPr>
              <w:pStyle w:val="a8"/>
              <w:spacing w:line="240" w:lineRule="auto"/>
              <w:jc w:val="center"/>
              <w:rPr>
                <w:b/>
                <w:bCs/>
              </w:rPr>
            </w:pPr>
            <w:r w:rsidRPr="00C23651">
              <w:rPr>
                <w:b/>
                <w:bCs/>
              </w:rPr>
              <w:t>Кредитование покупок</w:t>
            </w:r>
          </w:p>
        </w:tc>
        <w:tc>
          <w:tcPr>
            <w:tcW w:w="2335" w:type="dxa"/>
          </w:tcPr>
          <w:p w:rsidR="00AC0652" w:rsidRPr="00C23651" w:rsidRDefault="00AC0652" w:rsidP="00AD2257">
            <w:pPr>
              <w:pStyle w:val="a8"/>
              <w:spacing w:line="240" w:lineRule="auto"/>
              <w:jc w:val="center"/>
              <w:rPr>
                <w:b/>
                <w:bCs/>
              </w:rPr>
            </w:pPr>
            <w:r w:rsidRPr="00C23651">
              <w:rPr>
                <w:b/>
                <w:bCs/>
              </w:rPr>
              <w:t>Отложенная оплата</w:t>
            </w:r>
          </w:p>
        </w:tc>
        <w:tc>
          <w:tcPr>
            <w:tcW w:w="2335" w:type="dxa"/>
          </w:tcPr>
          <w:p w:rsidR="00AC0652" w:rsidRPr="00C23651" w:rsidRDefault="00AC0652" w:rsidP="00AD2257">
            <w:pPr>
              <w:pStyle w:val="a8"/>
              <w:spacing w:line="240" w:lineRule="auto"/>
              <w:jc w:val="center"/>
              <w:rPr>
                <w:b/>
                <w:bCs/>
              </w:rPr>
            </w:pPr>
            <w:r w:rsidRPr="00C23651">
              <w:rPr>
                <w:b/>
                <w:bCs/>
              </w:rPr>
              <w:t>Приоритетная доставка</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M</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2</w:t>
            </w:r>
          </w:p>
        </w:tc>
        <w:tc>
          <w:tcPr>
            <w:tcW w:w="2335" w:type="dxa"/>
            <w:vAlign w:val="bottom"/>
          </w:tcPr>
          <w:p w:rsidR="00AC0652" w:rsidRPr="006C37A2" w:rsidRDefault="00AC0652" w:rsidP="00AD2257">
            <w:pPr>
              <w:pStyle w:val="a8"/>
              <w:spacing w:line="240" w:lineRule="auto"/>
              <w:jc w:val="center"/>
            </w:pPr>
            <w:r w:rsidRPr="006C37A2">
              <w:t>2</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P</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1</w:t>
            </w:r>
          </w:p>
        </w:tc>
        <w:tc>
          <w:tcPr>
            <w:tcW w:w="2335" w:type="dxa"/>
            <w:vAlign w:val="bottom"/>
          </w:tcPr>
          <w:p w:rsidR="00AC0652" w:rsidRPr="006C37A2" w:rsidRDefault="00AC0652" w:rsidP="00AD2257">
            <w:pPr>
              <w:pStyle w:val="a8"/>
              <w:spacing w:line="240" w:lineRule="auto"/>
              <w:jc w:val="center"/>
            </w:pPr>
            <w:r w:rsidRPr="006C37A2">
              <w:t>2</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A</w:t>
            </w:r>
          </w:p>
        </w:tc>
        <w:tc>
          <w:tcPr>
            <w:tcW w:w="2335" w:type="dxa"/>
            <w:vAlign w:val="bottom"/>
          </w:tcPr>
          <w:p w:rsidR="00AC0652" w:rsidRPr="006C37A2" w:rsidRDefault="00AC0652" w:rsidP="00AD2257">
            <w:pPr>
              <w:pStyle w:val="a8"/>
              <w:spacing w:line="240" w:lineRule="auto"/>
              <w:jc w:val="center"/>
            </w:pPr>
            <w:r w:rsidRPr="006C37A2">
              <w:t>2</w:t>
            </w:r>
          </w:p>
        </w:tc>
        <w:tc>
          <w:tcPr>
            <w:tcW w:w="2335" w:type="dxa"/>
            <w:vAlign w:val="bottom"/>
          </w:tcPr>
          <w:p w:rsidR="00AC0652" w:rsidRPr="006C37A2" w:rsidRDefault="00AC0652" w:rsidP="00AD2257">
            <w:pPr>
              <w:pStyle w:val="a8"/>
              <w:spacing w:line="240" w:lineRule="auto"/>
              <w:jc w:val="center"/>
            </w:pPr>
            <w:r w:rsidRPr="006C37A2">
              <w:t>3</w:t>
            </w:r>
          </w:p>
        </w:tc>
        <w:tc>
          <w:tcPr>
            <w:tcW w:w="2335" w:type="dxa"/>
            <w:vAlign w:val="bottom"/>
          </w:tcPr>
          <w:p w:rsidR="00AC0652" w:rsidRPr="006C37A2" w:rsidRDefault="00AC0652" w:rsidP="00AD2257">
            <w:pPr>
              <w:pStyle w:val="a8"/>
              <w:spacing w:line="240" w:lineRule="auto"/>
              <w:jc w:val="center"/>
            </w:pPr>
            <w:r w:rsidRPr="006C37A2">
              <w:t>3</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I</w:t>
            </w:r>
          </w:p>
        </w:tc>
        <w:tc>
          <w:tcPr>
            <w:tcW w:w="2335" w:type="dxa"/>
            <w:vAlign w:val="bottom"/>
          </w:tcPr>
          <w:p w:rsidR="00AC0652" w:rsidRPr="006C37A2" w:rsidRDefault="00AC0652" w:rsidP="00AD2257">
            <w:pPr>
              <w:pStyle w:val="a8"/>
              <w:spacing w:line="240" w:lineRule="auto"/>
              <w:jc w:val="center"/>
            </w:pPr>
            <w:r w:rsidRPr="006C37A2">
              <w:t>6</w:t>
            </w:r>
          </w:p>
        </w:tc>
        <w:tc>
          <w:tcPr>
            <w:tcW w:w="2335" w:type="dxa"/>
            <w:vAlign w:val="bottom"/>
          </w:tcPr>
          <w:p w:rsidR="00AC0652" w:rsidRPr="006C37A2" w:rsidRDefault="00AC0652" w:rsidP="00AD2257">
            <w:pPr>
              <w:pStyle w:val="a8"/>
              <w:spacing w:line="240" w:lineRule="auto"/>
              <w:jc w:val="center"/>
            </w:pPr>
            <w:r w:rsidRPr="006C37A2">
              <w:t>3</w:t>
            </w:r>
          </w:p>
        </w:tc>
        <w:tc>
          <w:tcPr>
            <w:tcW w:w="2335" w:type="dxa"/>
            <w:vAlign w:val="bottom"/>
          </w:tcPr>
          <w:p w:rsidR="00AC0652" w:rsidRPr="006C37A2" w:rsidRDefault="00AC0652" w:rsidP="00AD2257">
            <w:pPr>
              <w:pStyle w:val="a8"/>
              <w:spacing w:line="240" w:lineRule="auto"/>
              <w:jc w:val="center"/>
            </w:pPr>
            <w:r w:rsidRPr="006C37A2">
              <w:t>2</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R</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r w:rsidR="00AC0652" w:rsidRPr="006C37A2" w:rsidTr="00AD2257">
        <w:trPr>
          <w:jc w:val="center"/>
        </w:trPr>
        <w:tc>
          <w:tcPr>
            <w:tcW w:w="2334" w:type="dxa"/>
            <w:vAlign w:val="center"/>
          </w:tcPr>
          <w:p w:rsidR="00AC0652" w:rsidRPr="006C37A2" w:rsidRDefault="00AC0652" w:rsidP="00AD2257">
            <w:pPr>
              <w:pStyle w:val="a8"/>
              <w:spacing w:line="240" w:lineRule="auto"/>
              <w:jc w:val="center"/>
            </w:pPr>
            <w:r w:rsidRPr="006C37A2">
              <w:t>Q</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c>
          <w:tcPr>
            <w:tcW w:w="2335" w:type="dxa"/>
            <w:vAlign w:val="bottom"/>
          </w:tcPr>
          <w:p w:rsidR="00AC0652" w:rsidRPr="006C37A2" w:rsidRDefault="00AC0652" w:rsidP="00AD2257">
            <w:pPr>
              <w:pStyle w:val="a8"/>
              <w:spacing w:line="240" w:lineRule="auto"/>
              <w:jc w:val="center"/>
            </w:pPr>
            <w:r w:rsidRPr="006C37A2">
              <w:t>0</w:t>
            </w:r>
          </w:p>
        </w:tc>
      </w:tr>
    </w:tbl>
    <w:p w:rsidR="00AC0652" w:rsidRPr="00FA02F5" w:rsidRDefault="00AC0652" w:rsidP="00AC0652">
      <w:pPr>
        <w:jc w:val="left"/>
        <w:rPr>
          <w:rFonts w:cs="Times New Roman"/>
          <w:b/>
          <w:bCs/>
        </w:rPr>
      </w:pPr>
      <w:r>
        <w:rPr>
          <w:rFonts w:cs="Times New Roman"/>
        </w:rPr>
        <w:t xml:space="preserve">Источник: результаты </w:t>
      </w:r>
      <w:proofErr w:type="spellStart"/>
      <w:r>
        <w:rPr>
          <w:rFonts w:cs="Times New Roman"/>
        </w:rPr>
        <w:t>Кано</w:t>
      </w:r>
      <w:proofErr w:type="spellEnd"/>
      <w:r>
        <w:rPr>
          <w:rFonts w:cs="Times New Roman"/>
        </w:rPr>
        <w:t>-анализа</w:t>
      </w:r>
    </w:p>
    <w:p w:rsidR="00AC0652" w:rsidRPr="001B1D74" w:rsidRDefault="00AC0652" w:rsidP="00AC0652">
      <w:pPr>
        <w:rPr>
          <w:rFonts w:cs="Times New Roman"/>
          <w:b/>
          <w:bCs/>
        </w:rPr>
      </w:pPr>
    </w:p>
    <w:p w:rsidR="00AC0652" w:rsidRDefault="00AC0652" w:rsidP="00AC0652"/>
    <w:p w:rsidR="00AC0652" w:rsidRDefault="00AC0652" w:rsidP="00AC0652">
      <w:pPr>
        <w:sectPr w:rsidR="00AC0652" w:rsidSect="00F24BD0">
          <w:pgSz w:w="11900" w:h="16840"/>
          <w:pgMar w:top="1134" w:right="850" w:bottom="1134" w:left="1701" w:header="708" w:footer="708" w:gutter="0"/>
          <w:cols w:space="708"/>
          <w:docGrid w:linePitch="360"/>
        </w:sectPr>
      </w:pPr>
    </w:p>
    <w:p w:rsidR="00AD2257" w:rsidRDefault="00AD2257" w:rsidP="00893A09"/>
    <w:tbl>
      <w:tblPr>
        <w:tblStyle w:val="a7"/>
        <w:tblpPr w:leftFromText="180" w:rightFromText="180" w:vertAnchor="page" w:horzAnchor="margin" w:tblpY="2182"/>
        <w:tblW w:w="0" w:type="auto"/>
        <w:tblLook w:val="04A0" w:firstRow="1" w:lastRow="0" w:firstColumn="1" w:lastColumn="0" w:noHBand="0" w:noVBand="1"/>
      </w:tblPr>
      <w:tblGrid>
        <w:gridCol w:w="1065"/>
        <w:gridCol w:w="1343"/>
        <w:gridCol w:w="779"/>
        <w:gridCol w:w="901"/>
        <w:gridCol w:w="924"/>
        <w:gridCol w:w="1146"/>
        <w:gridCol w:w="968"/>
        <w:gridCol w:w="890"/>
        <w:gridCol w:w="984"/>
        <w:gridCol w:w="1624"/>
        <w:gridCol w:w="1372"/>
        <w:gridCol w:w="654"/>
        <w:gridCol w:w="707"/>
        <w:gridCol w:w="1205"/>
      </w:tblGrid>
      <w:tr w:rsidR="00AC0652" w:rsidRPr="0040057B" w:rsidTr="00893A09">
        <w:tc>
          <w:tcPr>
            <w:tcW w:w="1065" w:type="dxa"/>
            <w:vMerge w:val="restart"/>
            <w:vAlign w:val="center"/>
          </w:tcPr>
          <w:p w:rsidR="00AC0652" w:rsidRPr="0040057B" w:rsidRDefault="00AC0652" w:rsidP="00893A09">
            <w:pPr>
              <w:spacing w:line="240" w:lineRule="auto"/>
              <w:ind w:firstLine="0"/>
              <w:jc w:val="left"/>
              <w:rPr>
                <w:sz w:val="20"/>
                <w:szCs w:val="20"/>
              </w:rPr>
            </w:pPr>
            <w:r w:rsidRPr="0040057B">
              <w:rPr>
                <w:sz w:val="20"/>
                <w:szCs w:val="20"/>
              </w:rPr>
              <w:t>Описание клиента</w:t>
            </w:r>
          </w:p>
        </w:tc>
        <w:tc>
          <w:tcPr>
            <w:tcW w:w="2122" w:type="dxa"/>
            <w:gridSpan w:val="2"/>
            <w:vAlign w:val="center"/>
          </w:tcPr>
          <w:p w:rsidR="00AC0652" w:rsidRPr="0040057B" w:rsidRDefault="00AC0652" w:rsidP="00893A09">
            <w:pPr>
              <w:spacing w:line="240" w:lineRule="auto"/>
              <w:ind w:firstLine="0"/>
              <w:jc w:val="left"/>
              <w:rPr>
                <w:sz w:val="20"/>
                <w:szCs w:val="20"/>
              </w:rPr>
            </w:pPr>
            <w:r w:rsidRPr="0040057B">
              <w:rPr>
                <w:sz w:val="20"/>
                <w:szCs w:val="20"/>
              </w:rPr>
              <w:t>Объективные метрики</w:t>
            </w:r>
          </w:p>
        </w:tc>
        <w:tc>
          <w:tcPr>
            <w:tcW w:w="8809" w:type="dxa"/>
            <w:gridSpan w:val="8"/>
            <w:vAlign w:val="center"/>
          </w:tcPr>
          <w:p w:rsidR="00AC0652" w:rsidRPr="0040057B" w:rsidRDefault="00AC0652" w:rsidP="00893A09">
            <w:pPr>
              <w:spacing w:line="240" w:lineRule="auto"/>
              <w:ind w:firstLine="0"/>
              <w:jc w:val="left"/>
              <w:rPr>
                <w:sz w:val="20"/>
                <w:szCs w:val="20"/>
              </w:rPr>
            </w:pPr>
            <w:r w:rsidRPr="0040057B">
              <w:rPr>
                <w:sz w:val="20"/>
                <w:szCs w:val="20"/>
              </w:rPr>
              <w:t>Субъективные метрики</w:t>
            </w:r>
          </w:p>
        </w:tc>
        <w:tc>
          <w:tcPr>
            <w:tcW w:w="2566" w:type="dxa"/>
            <w:gridSpan w:val="3"/>
            <w:vAlign w:val="center"/>
          </w:tcPr>
          <w:p w:rsidR="00AC0652" w:rsidRPr="0040057B" w:rsidRDefault="00AC0652" w:rsidP="00893A09">
            <w:pPr>
              <w:spacing w:line="240" w:lineRule="auto"/>
              <w:ind w:firstLine="0"/>
              <w:jc w:val="left"/>
              <w:rPr>
                <w:sz w:val="20"/>
                <w:szCs w:val="20"/>
              </w:rPr>
            </w:pPr>
          </w:p>
        </w:tc>
      </w:tr>
      <w:tr w:rsidR="00AC0652" w:rsidRPr="0040057B" w:rsidTr="00893A09">
        <w:tc>
          <w:tcPr>
            <w:tcW w:w="1065" w:type="dxa"/>
            <w:vMerge/>
            <w:vAlign w:val="center"/>
          </w:tcPr>
          <w:p w:rsidR="00AC0652" w:rsidRPr="0040057B" w:rsidRDefault="00AC0652" w:rsidP="00893A09">
            <w:pPr>
              <w:spacing w:line="240" w:lineRule="auto"/>
              <w:ind w:firstLine="0"/>
              <w:jc w:val="left"/>
              <w:rPr>
                <w:sz w:val="20"/>
                <w:szCs w:val="20"/>
              </w:rPr>
            </w:pPr>
          </w:p>
        </w:tc>
        <w:tc>
          <w:tcPr>
            <w:tcW w:w="1343" w:type="dxa"/>
            <w:vAlign w:val="center"/>
          </w:tcPr>
          <w:p w:rsidR="00AC0652" w:rsidRPr="00984B3F" w:rsidRDefault="00AC0652" w:rsidP="00893A09">
            <w:pPr>
              <w:spacing w:line="240" w:lineRule="auto"/>
              <w:ind w:firstLine="0"/>
              <w:jc w:val="left"/>
              <w:rPr>
                <w:sz w:val="20"/>
                <w:szCs w:val="20"/>
                <w:vertAlign w:val="superscript"/>
              </w:rPr>
            </w:pPr>
            <w:r w:rsidRPr="0040057B">
              <w:rPr>
                <w:sz w:val="20"/>
                <w:szCs w:val="20"/>
              </w:rPr>
              <w:t xml:space="preserve">Объективная </w:t>
            </w:r>
            <w:proofErr w:type="spellStart"/>
            <w:r w:rsidRPr="0040057B">
              <w:rPr>
                <w:sz w:val="20"/>
                <w:szCs w:val="20"/>
              </w:rPr>
              <w:t>метрика</w:t>
            </w:r>
            <w:r>
              <w:rPr>
                <w:sz w:val="20"/>
                <w:szCs w:val="20"/>
                <w:vertAlign w:val="superscript"/>
              </w:rPr>
              <w:t>а</w:t>
            </w:r>
            <w:proofErr w:type="spellEnd"/>
          </w:p>
        </w:tc>
        <w:tc>
          <w:tcPr>
            <w:tcW w:w="779" w:type="dxa"/>
            <w:vAlign w:val="center"/>
          </w:tcPr>
          <w:p w:rsidR="00AC0652" w:rsidRPr="0040057B" w:rsidRDefault="00AC0652" w:rsidP="00893A09">
            <w:pPr>
              <w:spacing w:line="240" w:lineRule="auto"/>
              <w:ind w:firstLine="0"/>
              <w:jc w:val="left"/>
              <w:rPr>
                <w:sz w:val="20"/>
                <w:szCs w:val="20"/>
              </w:rPr>
            </w:pPr>
            <w:r w:rsidRPr="0040057B">
              <w:rPr>
                <w:sz w:val="20"/>
                <w:szCs w:val="20"/>
              </w:rPr>
              <w:t>Ранг</w:t>
            </w:r>
          </w:p>
        </w:tc>
        <w:tc>
          <w:tcPr>
            <w:tcW w:w="4829" w:type="dxa"/>
            <w:gridSpan w:val="5"/>
            <w:vAlign w:val="center"/>
          </w:tcPr>
          <w:p w:rsidR="00AC0652" w:rsidRPr="0040057B" w:rsidRDefault="00AC0652" w:rsidP="00893A09">
            <w:pPr>
              <w:spacing w:line="240" w:lineRule="auto"/>
              <w:ind w:firstLine="0"/>
              <w:jc w:val="left"/>
              <w:rPr>
                <w:sz w:val="20"/>
                <w:szCs w:val="20"/>
              </w:rPr>
            </w:pPr>
            <w:r w:rsidRPr="0040057B">
              <w:rPr>
                <w:sz w:val="20"/>
                <w:szCs w:val="20"/>
              </w:rPr>
              <w:t>Измерения эффективности отношений</w:t>
            </w:r>
          </w:p>
        </w:tc>
        <w:tc>
          <w:tcPr>
            <w:tcW w:w="3980" w:type="dxa"/>
            <w:gridSpan w:val="3"/>
            <w:vAlign w:val="center"/>
          </w:tcPr>
          <w:p w:rsidR="00AC0652" w:rsidRPr="0040057B" w:rsidRDefault="00AC0652" w:rsidP="00893A09">
            <w:pPr>
              <w:spacing w:line="240" w:lineRule="auto"/>
              <w:ind w:firstLine="0"/>
              <w:jc w:val="left"/>
              <w:rPr>
                <w:sz w:val="20"/>
                <w:szCs w:val="20"/>
              </w:rPr>
            </w:pPr>
            <w:r w:rsidRPr="0040057B">
              <w:rPr>
                <w:sz w:val="20"/>
                <w:szCs w:val="20"/>
              </w:rPr>
              <w:t>Эффективность отношений</w:t>
            </w:r>
          </w:p>
        </w:tc>
        <w:tc>
          <w:tcPr>
            <w:tcW w:w="654" w:type="dxa"/>
            <w:vAlign w:val="center"/>
          </w:tcPr>
          <w:p w:rsidR="00AC0652" w:rsidRPr="0040057B" w:rsidRDefault="00AC0652" w:rsidP="00893A09">
            <w:pPr>
              <w:spacing w:line="240" w:lineRule="auto"/>
              <w:ind w:firstLine="0"/>
              <w:jc w:val="left"/>
              <w:rPr>
                <w:sz w:val="20"/>
                <w:szCs w:val="20"/>
                <w:lang w:val="en-US"/>
              </w:rPr>
            </w:pPr>
            <w:r>
              <w:rPr>
                <w:sz w:val="20"/>
                <w:szCs w:val="20"/>
              </w:rPr>
              <w:t xml:space="preserve">Год </w:t>
            </w:r>
            <w:r>
              <w:rPr>
                <w:sz w:val="20"/>
                <w:szCs w:val="20"/>
                <w:lang w:val="en-US"/>
              </w:rPr>
              <w:t>Y-1</w:t>
            </w:r>
          </w:p>
        </w:tc>
        <w:tc>
          <w:tcPr>
            <w:tcW w:w="1912" w:type="dxa"/>
            <w:gridSpan w:val="2"/>
            <w:vAlign w:val="center"/>
          </w:tcPr>
          <w:p w:rsidR="00AC0652" w:rsidRPr="0040057B" w:rsidRDefault="00AC0652" w:rsidP="00893A09">
            <w:pPr>
              <w:spacing w:line="240" w:lineRule="auto"/>
              <w:ind w:firstLine="0"/>
              <w:jc w:val="left"/>
              <w:rPr>
                <w:sz w:val="20"/>
                <w:szCs w:val="20"/>
                <w:lang w:val="en-US"/>
              </w:rPr>
            </w:pPr>
            <w:r>
              <w:rPr>
                <w:sz w:val="20"/>
                <w:szCs w:val="20"/>
              </w:rPr>
              <w:t xml:space="preserve">Год </w:t>
            </w:r>
            <w:r>
              <w:rPr>
                <w:sz w:val="20"/>
                <w:szCs w:val="20"/>
                <w:lang w:val="en-US"/>
              </w:rPr>
              <w:t>Y+1</w:t>
            </w:r>
          </w:p>
        </w:tc>
      </w:tr>
      <w:tr w:rsidR="00AC0652" w:rsidRPr="0040057B" w:rsidTr="00893A09">
        <w:tc>
          <w:tcPr>
            <w:tcW w:w="1065" w:type="dxa"/>
            <w:vAlign w:val="center"/>
          </w:tcPr>
          <w:p w:rsidR="00AC0652" w:rsidRPr="0040057B" w:rsidRDefault="00AC0652" w:rsidP="00893A09">
            <w:pPr>
              <w:spacing w:line="240" w:lineRule="auto"/>
              <w:ind w:firstLine="0"/>
              <w:jc w:val="left"/>
              <w:rPr>
                <w:sz w:val="20"/>
                <w:szCs w:val="20"/>
              </w:rPr>
            </w:pPr>
          </w:p>
        </w:tc>
        <w:tc>
          <w:tcPr>
            <w:tcW w:w="1343" w:type="dxa"/>
            <w:vAlign w:val="center"/>
          </w:tcPr>
          <w:p w:rsidR="00AC0652" w:rsidRPr="0040057B" w:rsidRDefault="00AC0652" w:rsidP="00893A09">
            <w:pPr>
              <w:spacing w:line="240" w:lineRule="auto"/>
              <w:ind w:firstLine="0"/>
              <w:jc w:val="left"/>
              <w:rPr>
                <w:sz w:val="20"/>
                <w:szCs w:val="20"/>
              </w:rPr>
            </w:pPr>
          </w:p>
        </w:tc>
        <w:tc>
          <w:tcPr>
            <w:tcW w:w="779" w:type="dxa"/>
            <w:vAlign w:val="center"/>
          </w:tcPr>
          <w:p w:rsidR="00AC0652" w:rsidRPr="0040057B" w:rsidRDefault="00AC0652" w:rsidP="00893A09">
            <w:pPr>
              <w:spacing w:line="240" w:lineRule="auto"/>
              <w:ind w:firstLine="0"/>
              <w:jc w:val="left"/>
              <w:rPr>
                <w:sz w:val="20"/>
                <w:szCs w:val="20"/>
              </w:rPr>
            </w:pPr>
          </w:p>
        </w:tc>
        <w:tc>
          <w:tcPr>
            <w:tcW w:w="901" w:type="dxa"/>
            <w:vAlign w:val="center"/>
          </w:tcPr>
          <w:p w:rsidR="00AC0652" w:rsidRPr="0040057B" w:rsidRDefault="00AC0652" w:rsidP="00893A09">
            <w:pPr>
              <w:spacing w:line="240" w:lineRule="auto"/>
              <w:ind w:firstLine="0"/>
              <w:jc w:val="left"/>
              <w:rPr>
                <w:sz w:val="20"/>
                <w:szCs w:val="20"/>
                <w:lang w:val="en-US"/>
              </w:rPr>
            </w:pPr>
            <w:proofErr w:type="spellStart"/>
            <w:r w:rsidRPr="0040057B">
              <w:rPr>
                <w:sz w:val="20"/>
                <w:szCs w:val="20"/>
                <w:lang w:val="en-US"/>
              </w:rPr>
              <w:t>RPP</w:t>
            </w:r>
            <w:r w:rsidRPr="0040057B">
              <w:rPr>
                <w:sz w:val="20"/>
                <w:szCs w:val="20"/>
                <w:vertAlign w:val="subscript"/>
                <w:lang w:val="en-US"/>
              </w:rPr>
              <w:t>Score</w:t>
            </w:r>
            <w:proofErr w:type="spellEnd"/>
          </w:p>
        </w:tc>
        <w:tc>
          <w:tcPr>
            <w:tcW w:w="924" w:type="dxa"/>
            <w:vAlign w:val="center"/>
          </w:tcPr>
          <w:p w:rsidR="00AC0652" w:rsidRPr="0040057B" w:rsidRDefault="00AC0652" w:rsidP="00893A09">
            <w:pPr>
              <w:spacing w:line="240" w:lineRule="auto"/>
              <w:ind w:firstLine="0"/>
              <w:jc w:val="left"/>
              <w:rPr>
                <w:sz w:val="20"/>
                <w:szCs w:val="20"/>
                <w:lang w:val="en-US"/>
              </w:rPr>
            </w:pPr>
            <w:proofErr w:type="spellStart"/>
            <w:r w:rsidRPr="0040057B">
              <w:rPr>
                <w:sz w:val="20"/>
                <w:szCs w:val="20"/>
                <w:lang w:val="en-US"/>
              </w:rPr>
              <w:t>RCO</w:t>
            </w:r>
            <w:r w:rsidRPr="0040057B">
              <w:rPr>
                <w:sz w:val="20"/>
                <w:szCs w:val="20"/>
                <w:vertAlign w:val="subscript"/>
                <w:lang w:val="en-US"/>
              </w:rPr>
              <w:t>Score</w:t>
            </w:r>
            <w:proofErr w:type="spellEnd"/>
          </w:p>
        </w:tc>
        <w:tc>
          <w:tcPr>
            <w:tcW w:w="1146" w:type="dxa"/>
            <w:vAlign w:val="center"/>
          </w:tcPr>
          <w:p w:rsidR="00AC0652" w:rsidRPr="0040057B" w:rsidRDefault="00AC0652" w:rsidP="00893A09">
            <w:pPr>
              <w:spacing w:line="240" w:lineRule="auto"/>
              <w:ind w:firstLine="0"/>
              <w:jc w:val="left"/>
              <w:rPr>
                <w:sz w:val="20"/>
                <w:szCs w:val="20"/>
                <w:lang w:val="en-US"/>
              </w:rPr>
            </w:pPr>
            <w:proofErr w:type="spellStart"/>
            <w:r w:rsidRPr="0040057B">
              <w:rPr>
                <w:sz w:val="20"/>
                <w:szCs w:val="20"/>
                <w:lang w:val="en-US"/>
              </w:rPr>
              <w:t>TRUST</w:t>
            </w:r>
            <w:r w:rsidRPr="0040057B">
              <w:rPr>
                <w:sz w:val="20"/>
                <w:szCs w:val="20"/>
                <w:vertAlign w:val="subscript"/>
                <w:lang w:val="en-US"/>
              </w:rPr>
              <w:t>Score</w:t>
            </w:r>
            <w:proofErr w:type="spellEnd"/>
          </w:p>
        </w:tc>
        <w:tc>
          <w:tcPr>
            <w:tcW w:w="968" w:type="dxa"/>
            <w:vAlign w:val="center"/>
          </w:tcPr>
          <w:p w:rsidR="00AC0652" w:rsidRPr="0040057B" w:rsidRDefault="00AC0652" w:rsidP="00893A09">
            <w:pPr>
              <w:spacing w:line="240" w:lineRule="auto"/>
              <w:ind w:firstLine="0"/>
              <w:jc w:val="left"/>
              <w:rPr>
                <w:sz w:val="20"/>
                <w:szCs w:val="20"/>
                <w:lang w:val="en-US"/>
              </w:rPr>
            </w:pPr>
            <w:proofErr w:type="spellStart"/>
            <w:r w:rsidRPr="0040057B">
              <w:rPr>
                <w:sz w:val="20"/>
                <w:szCs w:val="20"/>
                <w:lang w:val="en-US"/>
              </w:rPr>
              <w:t>MCO</w:t>
            </w:r>
            <w:r w:rsidRPr="0040057B">
              <w:rPr>
                <w:sz w:val="20"/>
                <w:szCs w:val="20"/>
                <w:vertAlign w:val="subscript"/>
                <w:lang w:val="en-US"/>
              </w:rPr>
              <w:t>Score</w:t>
            </w:r>
            <w:proofErr w:type="spellEnd"/>
          </w:p>
        </w:tc>
        <w:tc>
          <w:tcPr>
            <w:tcW w:w="890" w:type="dxa"/>
            <w:vAlign w:val="center"/>
          </w:tcPr>
          <w:p w:rsidR="00AC0652" w:rsidRPr="0040057B" w:rsidRDefault="00AC0652" w:rsidP="00893A09">
            <w:pPr>
              <w:spacing w:line="240" w:lineRule="auto"/>
              <w:ind w:firstLine="0"/>
              <w:jc w:val="left"/>
              <w:rPr>
                <w:sz w:val="20"/>
                <w:szCs w:val="20"/>
                <w:lang w:val="en-US"/>
              </w:rPr>
            </w:pPr>
            <w:proofErr w:type="spellStart"/>
            <w:r w:rsidRPr="0040057B">
              <w:rPr>
                <w:sz w:val="20"/>
                <w:szCs w:val="20"/>
                <w:lang w:val="en-US"/>
              </w:rPr>
              <w:t>SAT</w:t>
            </w:r>
            <w:r w:rsidRPr="0040057B">
              <w:rPr>
                <w:sz w:val="20"/>
                <w:szCs w:val="20"/>
                <w:vertAlign w:val="subscript"/>
                <w:lang w:val="en-US"/>
              </w:rPr>
              <w:t>Score</w:t>
            </w:r>
            <w:proofErr w:type="spellEnd"/>
          </w:p>
        </w:tc>
        <w:tc>
          <w:tcPr>
            <w:tcW w:w="984" w:type="dxa"/>
            <w:vAlign w:val="center"/>
          </w:tcPr>
          <w:p w:rsidR="00AC0652" w:rsidRPr="0040057B" w:rsidRDefault="00AC0652" w:rsidP="00893A09">
            <w:pPr>
              <w:spacing w:line="240" w:lineRule="auto"/>
              <w:ind w:firstLine="0"/>
              <w:jc w:val="left"/>
              <w:rPr>
                <w:sz w:val="20"/>
                <w:szCs w:val="20"/>
                <w:lang w:val="en-US"/>
              </w:rPr>
            </w:pPr>
            <w:proofErr w:type="spellStart"/>
            <w:r w:rsidRPr="0040057B">
              <w:rPr>
                <w:sz w:val="20"/>
                <w:szCs w:val="20"/>
                <w:lang w:val="en-US"/>
              </w:rPr>
              <w:t>RP</w:t>
            </w:r>
            <w:r w:rsidRPr="0040057B">
              <w:rPr>
                <w:sz w:val="20"/>
                <w:szCs w:val="20"/>
                <w:vertAlign w:val="subscript"/>
                <w:lang w:val="en-US"/>
              </w:rPr>
              <w:t>Score</w:t>
            </w:r>
            <w:proofErr w:type="spellEnd"/>
            <w:r w:rsidRPr="0040057B">
              <w:rPr>
                <w:sz w:val="20"/>
                <w:szCs w:val="20"/>
                <w:lang w:val="en-US"/>
              </w:rPr>
              <w:t xml:space="preserve"> </w:t>
            </w:r>
            <w:r w:rsidRPr="0040057B">
              <w:rPr>
                <w:sz w:val="20"/>
                <w:szCs w:val="20"/>
                <w:lang w:val="en-US"/>
              </w:rPr>
              <w:sym w:font="Symbol" w:char="F0B4"/>
            </w:r>
          </w:p>
        </w:tc>
        <w:tc>
          <w:tcPr>
            <w:tcW w:w="1624" w:type="dxa"/>
            <w:vAlign w:val="center"/>
          </w:tcPr>
          <w:p w:rsidR="00AC0652" w:rsidRPr="0040057B" w:rsidRDefault="00AC0652" w:rsidP="00893A09">
            <w:pPr>
              <w:spacing w:line="240" w:lineRule="auto"/>
              <w:ind w:firstLine="0"/>
              <w:jc w:val="left"/>
              <w:rPr>
                <w:sz w:val="20"/>
                <w:szCs w:val="20"/>
              </w:rPr>
            </w:pPr>
            <w:r w:rsidRPr="0040057B">
              <w:rPr>
                <w:sz w:val="20"/>
                <w:szCs w:val="20"/>
              </w:rPr>
              <w:t>Вес к совокупной эффективности отношений</w:t>
            </w:r>
          </w:p>
        </w:tc>
        <w:tc>
          <w:tcPr>
            <w:tcW w:w="1372" w:type="dxa"/>
            <w:vAlign w:val="center"/>
          </w:tcPr>
          <w:p w:rsidR="00AC0652" w:rsidRPr="0040057B" w:rsidRDefault="00AC0652" w:rsidP="00893A09">
            <w:pPr>
              <w:spacing w:line="240" w:lineRule="auto"/>
              <w:ind w:firstLine="0"/>
              <w:jc w:val="left"/>
              <w:rPr>
                <w:sz w:val="20"/>
                <w:szCs w:val="20"/>
                <w:lang w:val="en-US"/>
              </w:rPr>
            </w:pPr>
            <w:proofErr w:type="spellStart"/>
            <w:r>
              <w:rPr>
                <w:sz w:val="20"/>
                <w:szCs w:val="20"/>
                <w:lang w:val="en-US"/>
              </w:rPr>
              <w:t>RP</w:t>
            </w:r>
            <w:r w:rsidRPr="0040057B">
              <w:rPr>
                <w:sz w:val="20"/>
                <w:szCs w:val="20"/>
                <w:vertAlign w:val="subscript"/>
                <w:lang w:val="en-US"/>
              </w:rPr>
              <w:t>WeighedScore</w:t>
            </w:r>
            <w:proofErr w:type="spellEnd"/>
          </w:p>
        </w:tc>
        <w:tc>
          <w:tcPr>
            <w:tcW w:w="654" w:type="dxa"/>
            <w:vAlign w:val="center"/>
          </w:tcPr>
          <w:p w:rsidR="00AC0652" w:rsidRPr="00CA4A24" w:rsidRDefault="00AC0652" w:rsidP="00893A09">
            <w:pPr>
              <w:spacing w:line="240" w:lineRule="auto"/>
              <w:ind w:firstLine="0"/>
              <w:jc w:val="left"/>
              <w:rPr>
                <w:sz w:val="20"/>
                <w:szCs w:val="20"/>
              </w:rPr>
            </w:pPr>
            <w:proofErr w:type="spellStart"/>
            <w:r>
              <w:rPr>
                <w:sz w:val="20"/>
                <w:szCs w:val="20"/>
              </w:rPr>
              <w:t>База</w:t>
            </w:r>
            <w:r w:rsidRPr="00984B3F">
              <w:rPr>
                <w:sz w:val="20"/>
                <w:szCs w:val="20"/>
                <w:vertAlign w:val="superscript"/>
              </w:rPr>
              <w:t>б</w:t>
            </w:r>
            <w:proofErr w:type="spellEnd"/>
          </w:p>
        </w:tc>
        <w:tc>
          <w:tcPr>
            <w:tcW w:w="707" w:type="dxa"/>
            <w:vAlign w:val="center"/>
          </w:tcPr>
          <w:p w:rsidR="00AC0652" w:rsidRPr="00CA4A24" w:rsidRDefault="00AC0652" w:rsidP="00893A09">
            <w:pPr>
              <w:spacing w:line="240" w:lineRule="auto"/>
              <w:ind w:firstLine="0"/>
              <w:jc w:val="left"/>
              <w:rPr>
                <w:sz w:val="20"/>
                <w:szCs w:val="20"/>
              </w:rPr>
            </w:pPr>
            <w:proofErr w:type="spellStart"/>
            <w:r>
              <w:rPr>
                <w:sz w:val="20"/>
                <w:szCs w:val="20"/>
              </w:rPr>
              <w:t>Цель</w:t>
            </w:r>
            <w:r w:rsidRPr="00984B3F">
              <w:rPr>
                <w:sz w:val="20"/>
                <w:szCs w:val="20"/>
                <w:vertAlign w:val="superscript"/>
              </w:rPr>
              <w:t>б</w:t>
            </w:r>
            <w:proofErr w:type="spellEnd"/>
          </w:p>
        </w:tc>
        <w:tc>
          <w:tcPr>
            <w:tcW w:w="1205" w:type="dxa"/>
            <w:vAlign w:val="center"/>
          </w:tcPr>
          <w:p w:rsidR="00AC0652" w:rsidRPr="00CA4A24" w:rsidRDefault="00AC0652" w:rsidP="00893A09">
            <w:pPr>
              <w:spacing w:line="240" w:lineRule="auto"/>
              <w:ind w:firstLine="0"/>
              <w:jc w:val="left"/>
              <w:rPr>
                <w:sz w:val="20"/>
                <w:szCs w:val="20"/>
              </w:rPr>
            </w:pPr>
            <w:proofErr w:type="spellStart"/>
            <w:r>
              <w:rPr>
                <w:sz w:val="20"/>
                <w:szCs w:val="20"/>
              </w:rPr>
              <w:t>Приоритет</w:t>
            </w:r>
            <w:r w:rsidRPr="00984B3F">
              <w:rPr>
                <w:sz w:val="20"/>
                <w:szCs w:val="20"/>
                <w:vertAlign w:val="superscript"/>
              </w:rPr>
              <w:t>б</w:t>
            </w:r>
            <w:proofErr w:type="spellEnd"/>
          </w:p>
        </w:tc>
      </w:tr>
      <w:tr w:rsidR="00AC0652" w:rsidRPr="0040057B" w:rsidTr="00893A09">
        <w:tc>
          <w:tcPr>
            <w:tcW w:w="1065" w:type="dxa"/>
          </w:tcPr>
          <w:p w:rsidR="00AC0652" w:rsidRPr="0040057B" w:rsidRDefault="00AC0652" w:rsidP="00893A09">
            <w:pPr>
              <w:spacing w:line="240" w:lineRule="auto"/>
              <w:ind w:firstLine="0"/>
              <w:rPr>
                <w:sz w:val="20"/>
                <w:szCs w:val="20"/>
              </w:rPr>
            </w:pPr>
            <w:r>
              <w:rPr>
                <w:sz w:val="20"/>
                <w:szCs w:val="20"/>
              </w:rPr>
              <w:t>Клиент 1</w:t>
            </w:r>
          </w:p>
        </w:tc>
        <w:tc>
          <w:tcPr>
            <w:tcW w:w="1343" w:type="dxa"/>
          </w:tcPr>
          <w:p w:rsidR="00AC0652" w:rsidRPr="0040057B" w:rsidRDefault="00AC0652" w:rsidP="00893A09">
            <w:pPr>
              <w:spacing w:line="240" w:lineRule="auto"/>
              <w:ind w:firstLine="0"/>
              <w:rPr>
                <w:sz w:val="20"/>
                <w:szCs w:val="20"/>
              </w:rPr>
            </w:pPr>
          </w:p>
        </w:tc>
        <w:tc>
          <w:tcPr>
            <w:tcW w:w="779" w:type="dxa"/>
          </w:tcPr>
          <w:p w:rsidR="00AC0652" w:rsidRPr="0040057B" w:rsidRDefault="00AC0652" w:rsidP="00893A09">
            <w:pPr>
              <w:spacing w:line="240" w:lineRule="auto"/>
              <w:ind w:firstLine="0"/>
              <w:rPr>
                <w:sz w:val="20"/>
                <w:szCs w:val="20"/>
              </w:rPr>
            </w:pPr>
          </w:p>
        </w:tc>
        <w:tc>
          <w:tcPr>
            <w:tcW w:w="901" w:type="dxa"/>
          </w:tcPr>
          <w:p w:rsidR="00AC0652" w:rsidRPr="0040057B" w:rsidRDefault="00AC0652" w:rsidP="00893A09">
            <w:pPr>
              <w:spacing w:line="240" w:lineRule="auto"/>
              <w:ind w:firstLine="0"/>
              <w:rPr>
                <w:sz w:val="20"/>
                <w:szCs w:val="20"/>
              </w:rPr>
            </w:pPr>
          </w:p>
        </w:tc>
        <w:tc>
          <w:tcPr>
            <w:tcW w:w="924" w:type="dxa"/>
          </w:tcPr>
          <w:p w:rsidR="00AC0652" w:rsidRPr="0040057B" w:rsidRDefault="00AC0652" w:rsidP="00893A09">
            <w:pPr>
              <w:spacing w:line="240" w:lineRule="auto"/>
              <w:ind w:firstLine="0"/>
              <w:rPr>
                <w:sz w:val="20"/>
                <w:szCs w:val="20"/>
              </w:rPr>
            </w:pPr>
          </w:p>
        </w:tc>
        <w:tc>
          <w:tcPr>
            <w:tcW w:w="1146" w:type="dxa"/>
          </w:tcPr>
          <w:p w:rsidR="00AC0652" w:rsidRPr="0040057B" w:rsidRDefault="00AC0652" w:rsidP="00893A09">
            <w:pPr>
              <w:spacing w:line="240" w:lineRule="auto"/>
              <w:ind w:firstLine="0"/>
              <w:rPr>
                <w:sz w:val="20"/>
                <w:szCs w:val="20"/>
              </w:rPr>
            </w:pPr>
          </w:p>
        </w:tc>
        <w:tc>
          <w:tcPr>
            <w:tcW w:w="968" w:type="dxa"/>
          </w:tcPr>
          <w:p w:rsidR="00AC0652" w:rsidRPr="0040057B" w:rsidRDefault="00AC0652" w:rsidP="00893A09">
            <w:pPr>
              <w:spacing w:line="240" w:lineRule="auto"/>
              <w:ind w:firstLine="0"/>
              <w:rPr>
                <w:sz w:val="20"/>
                <w:szCs w:val="20"/>
              </w:rPr>
            </w:pPr>
          </w:p>
        </w:tc>
        <w:tc>
          <w:tcPr>
            <w:tcW w:w="890" w:type="dxa"/>
          </w:tcPr>
          <w:p w:rsidR="00AC0652" w:rsidRPr="0040057B" w:rsidRDefault="00AC0652" w:rsidP="00893A09">
            <w:pPr>
              <w:spacing w:line="240" w:lineRule="auto"/>
              <w:ind w:firstLine="0"/>
              <w:rPr>
                <w:sz w:val="20"/>
                <w:szCs w:val="20"/>
              </w:rPr>
            </w:pPr>
          </w:p>
        </w:tc>
        <w:tc>
          <w:tcPr>
            <w:tcW w:w="984" w:type="dxa"/>
          </w:tcPr>
          <w:p w:rsidR="00AC0652" w:rsidRPr="0040057B" w:rsidRDefault="00AC0652" w:rsidP="00893A09">
            <w:pPr>
              <w:spacing w:line="240" w:lineRule="auto"/>
              <w:ind w:firstLine="0"/>
              <w:rPr>
                <w:sz w:val="20"/>
                <w:szCs w:val="20"/>
              </w:rPr>
            </w:pPr>
          </w:p>
        </w:tc>
        <w:tc>
          <w:tcPr>
            <w:tcW w:w="1624" w:type="dxa"/>
          </w:tcPr>
          <w:p w:rsidR="00AC0652" w:rsidRPr="0040057B" w:rsidRDefault="00AC0652" w:rsidP="00893A09">
            <w:pPr>
              <w:spacing w:line="240" w:lineRule="auto"/>
              <w:ind w:firstLine="0"/>
              <w:rPr>
                <w:sz w:val="20"/>
                <w:szCs w:val="20"/>
              </w:rPr>
            </w:pPr>
          </w:p>
        </w:tc>
        <w:tc>
          <w:tcPr>
            <w:tcW w:w="1372" w:type="dxa"/>
          </w:tcPr>
          <w:p w:rsidR="00AC0652" w:rsidRPr="0040057B" w:rsidRDefault="00AC0652" w:rsidP="00893A09">
            <w:pPr>
              <w:spacing w:line="240" w:lineRule="auto"/>
              <w:ind w:firstLine="0"/>
              <w:rPr>
                <w:sz w:val="20"/>
                <w:szCs w:val="20"/>
              </w:rPr>
            </w:pPr>
          </w:p>
        </w:tc>
        <w:tc>
          <w:tcPr>
            <w:tcW w:w="654" w:type="dxa"/>
          </w:tcPr>
          <w:p w:rsidR="00AC0652" w:rsidRPr="0040057B" w:rsidRDefault="00AC0652" w:rsidP="00893A09">
            <w:pPr>
              <w:spacing w:line="240" w:lineRule="auto"/>
              <w:ind w:firstLine="0"/>
              <w:rPr>
                <w:sz w:val="20"/>
                <w:szCs w:val="20"/>
              </w:rPr>
            </w:pPr>
          </w:p>
        </w:tc>
        <w:tc>
          <w:tcPr>
            <w:tcW w:w="707" w:type="dxa"/>
          </w:tcPr>
          <w:p w:rsidR="00AC0652" w:rsidRPr="0040057B" w:rsidRDefault="00AC0652" w:rsidP="00893A09">
            <w:pPr>
              <w:spacing w:line="240" w:lineRule="auto"/>
              <w:ind w:firstLine="0"/>
              <w:rPr>
                <w:sz w:val="20"/>
                <w:szCs w:val="20"/>
              </w:rPr>
            </w:pPr>
          </w:p>
        </w:tc>
        <w:tc>
          <w:tcPr>
            <w:tcW w:w="1205" w:type="dxa"/>
          </w:tcPr>
          <w:p w:rsidR="00AC0652" w:rsidRPr="0040057B" w:rsidRDefault="00AC0652" w:rsidP="00893A09">
            <w:pPr>
              <w:spacing w:line="240" w:lineRule="auto"/>
              <w:ind w:firstLine="0"/>
              <w:rPr>
                <w:sz w:val="20"/>
                <w:szCs w:val="20"/>
              </w:rPr>
            </w:pPr>
          </w:p>
        </w:tc>
      </w:tr>
      <w:tr w:rsidR="00AC0652" w:rsidRPr="0040057B" w:rsidTr="00893A09">
        <w:tc>
          <w:tcPr>
            <w:tcW w:w="1065" w:type="dxa"/>
          </w:tcPr>
          <w:p w:rsidR="00AC0652" w:rsidRPr="0040057B" w:rsidRDefault="00AC0652" w:rsidP="00893A09">
            <w:pPr>
              <w:spacing w:line="240" w:lineRule="auto"/>
              <w:ind w:firstLine="0"/>
              <w:rPr>
                <w:sz w:val="20"/>
                <w:szCs w:val="20"/>
              </w:rPr>
            </w:pPr>
            <w:r>
              <w:rPr>
                <w:sz w:val="20"/>
                <w:szCs w:val="20"/>
              </w:rPr>
              <w:t>Клиент 2</w:t>
            </w:r>
          </w:p>
        </w:tc>
        <w:tc>
          <w:tcPr>
            <w:tcW w:w="1343" w:type="dxa"/>
          </w:tcPr>
          <w:p w:rsidR="00AC0652" w:rsidRPr="0040057B" w:rsidRDefault="00AC0652" w:rsidP="00893A09">
            <w:pPr>
              <w:spacing w:line="240" w:lineRule="auto"/>
              <w:ind w:firstLine="0"/>
              <w:rPr>
                <w:sz w:val="20"/>
                <w:szCs w:val="20"/>
              </w:rPr>
            </w:pPr>
          </w:p>
        </w:tc>
        <w:tc>
          <w:tcPr>
            <w:tcW w:w="779" w:type="dxa"/>
          </w:tcPr>
          <w:p w:rsidR="00AC0652" w:rsidRPr="0040057B" w:rsidRDefault="00AC0652" w:rsidP="00893A09">
            <w:pPr>
              <w:spacing w:line="240" w:lineRule="auto"/>
              <w:ind w:firstLine="0"/>
              <w:rPr>
                <w:sz w:val="20"/>
                <w:szCs w:val="20"/>
              </w:rPr>
            </w:pPr>
          </w:p>
        </w:tc>
        <w:tc>
          <w:tcPr>
            <w:tcW w:w="901" w:type="dxa"/>
          </w:tcPr>
          <w:p w:rsidR="00AC0652" w:rsidRPr="0040057B" w:rsidRDefault="00AC0652" w:rsidP="00893A09">
            <w:pPr>
              <w:spacing w:line="240" w:lineRule="auto"/>
              <w:ind w:firstLine="0"/>
              <w:rPr>
                <w:sz w:val="20"/>
                <w:szCs w:val="20"/>
              </w:rPr>
            </w:pPr>
          </w:p>
        </w:tc>
        <w:tc>
          <w:tcPr>
            <w:tcW w:w="924" w:type="dxa"/>
          </w:tcPr>
          <w:p w:rsidR="00AC0652" w:rsidRPr="0040057B" w:rsidRDefault="00AC0652" w:rsidP="00893A09">
            <w:pPr>
              <w:spacing w:line="240" w:lineRule="auto"/>
              <w:ind w:firstLine="0"/>
              <w:rPr>
                <w:sz w:val="20"/>
                <w:szCs w:val="20"/>
              </w:rPr>
            </w:pPr>
          </w:p>
        </w:tc>
        <w:tc>
          <w:tcPr>
            <w:tcW w:w="1146" w:type="dxa"/>
          </w:tcPr>
          <w:p w:rsidR="00AC0652" w:rsidRPr="0040057B" w:rsidRDefault="00AC0652" w:rsidP="00893A09">
            <w:pPr>
              <w:spacing w:line="240" w:lineRule="auto"/>
              <w:ind w:firstLine="0"/>
              <w:rPr>
                <w:sz w:val="20"/>
                <w:szCs w:val="20"/>
              </w:rPr>
            </w:pPr>
          </w:p>
        </w:tc>
        <w:tc>
          <w:tcPr>
            <w:tcW w:w="968" w:type="dxa"/>
          </w:tcPr>
          <w:p w:rsidR="00AC0652" w:rsidRPr="0040057B" w:rsidRDefault="00AC0652" w:rsidP="00893A09">
            <w:pPr>
              <w:spacing w:line="240" w:lineRule="auto"/>
              <w:ind w:firstLine="0"/>
              <w:rPr>
                <w:sz w:val="20"/>
                <w:szCs w:val="20"/>
              </w:rPr>
            </w:pPr>
          </w:p>
        </w:tc>
        <w:tc>
          <w:tcPr>
            <w:tcW w:w="890" w:type="dxa"/>
          </w:tcPr>
          <w:p w:rsidR="00AC0652" w:rsidRPr="0040057B" w:rsidRDefault="00AC0652" w:rsidP="00893A09">
            <w:pPr>
              <w:spacing w:line="240" w:lineRule="auto"/>
              <w:ind w:firstLine="0"/>
              <w:rPr>
                <w:sz w:val="20"/>
                <w:szCs w:val="20"/>
              </w:rPr>
            </w:pPr>
          </w:p>
        </w:tc>
        <w:tc>
          <w:tcPr>
            <w:tcW w:w="984" w:type="dxa"/>
          </w:tcPr>
          <w:p w:rsidR="00AC0652" w:rsidRPr="0040057B" w:rsidRDefault="00AC0652" w:rsidP="00893A09">
            <w:pPr>
              <w:spacing w:line="240" w:lineRule="auto"/>
              <w:ind w:firstLine="0"/>
              <w:rPr>
                <w:sz w:val="20"/>
                <w:szCs w:val="20"/>
              </w:rPr>
            </w:pPr>
          </w:p>
        </w:tc>
        <w:tc>
          <w:tcPr>
            <w:tcW w:w="1624" w:type="dxa"/>
          </w:tcPr>
          <w:p w:rsidR="00AC0652" w:rsidRPr="0040057B" w:rsidRDefault="00AC0652" w:rsidP="00893A09">
            <w:pPr>
              <w:spacing w:line="240" w:lineRule="auto"/>
              <w:ind w:firstLine="0"/>
              <w:rPr>
                <w:sz w:val="20"/>
                <w:szCs w:val="20"/>
              </w:rPr>
            </w:pPr>
          </w:p>
        </w:tc>
        <w:tc>
          <w:tcPr>
            <w:tcW w:w="1372" w:type="dxa"/>
          </w:tcPr>
          <w:p w:rsidR="00AC0652" w:rsidRPr="0040057B" w:rsidRDefault="00AC0652" w:rsidP="00893A09">
            <w:pPr>
              <w:spacing w:line="240" w:lineRule="auto"/>
              <w:ind w:firstLine="0"/>
              <w:rPr>
                <w:sz w:val="20"/>
                <w:szCs w:val="20"/>
              </w:rPr>
            </w:pPr>
          </w:p>
        </w:tc>
        <w:tc>
          <w:tcPr>
            <w:tcW w:w="654" w:type="dxa"/>
          </w:tcPr>
          <w:p w:rsidR="00AC0652" w:rsidRPr="0040057B" w:rsidRDefault="00AC0652" w:rsidP="00893A09">
            <w:pPr>
              <w:spacing w:line="240" w:lineRule="auto"/>
              <w:ind w:firstLine="0"/>
              <w:rPr>
                <w:sz w:val="20"/>
                <w:szCs w:val="20"/>
              </w:rPr>
            </w:pPr>
          </w:p>
        </w:tc>
        <w:tc>
          <w:tcPr>
            <w:tcW w:w="707" w:type="dxa"/>
          </w:tcPr>
          <w:p w:rsidR="00AC0652" w:rsidRPr="0040057B" w:rsidRDefault="00AC0652" w:rsidP="00893A09">
            <w:pPr>
              <w:spacing w:line="240" w:lineRule="auto"/>
              <w:ind w:firstLine="0"/>
              <w:rPr>
                <w:sz w:val="20"/>
                <w:szCs w:val="20"/>
              </w:rPr>
            </w:pPr>
          </w:p>
        </w:tc>
        <w:tc>
          <w:tcPr>
            <w:tcW w:w="1205" w:type="dxa"/>
          </w:tcPr>
          <w:p w:rsidR="00AC0652" w:rsidRPr="0040057B" w:rsidRDefault="00AC0652" w:rsidP="00893A09">
            <w:pPr>
              <w:spacing w:line="240" w:lineRule="auto"/>
              <w:ind w:firstLine="0"/>
              <w:rPr>
                <w:sz w:val="20"/>
                <w:szCs w:val="20"/>
              </w:rPr>
            </w:pPr>
          </w:p>
        </w:tc>
      </w:tr>
      <w:tr w:rsidR="00AC0652" w:rsidRPr="0040057B" w:rsidTr="00893A09">
        <w:tc>
          <w:tcPr>
            <w:tcW w:w="1065" w:type="dxa"/>
          </w:tcPr>
          <w:p w:rsidR="00AC0652" w:rsidRPr="0040057B" w:rsidRDefault="00AC0652" w:rsidP="00893A09">
            <w:pPr>
              <w:spacing w:line="240" w:lineRule="auto"/>
              <w:ind w:firstLine="0"/>
              <w:rPr>
                <w:sz w:val="20"/>
                <w:szCs w:val="20"/>
              </w:rPr>
            </w:pPr>
            <w:r>
              <w:rPr>
                <w:sz w:val="20"/>
                <w:szCs w:val="20"/>
              </w:rPr>
              <w:t>Клиент 3</w:t>
            </w:r>
          </w:p>
        </w:tc>
        <w:tc>
          <w:tcPr>
            <w:tcW w:w="1343" w:type="dxa"/>
          </w:tcPr>
          <w:p w:rsidR="00AC0652" w:rsidRPr="0040057B" w:rsidRDefault="00AC0652" w:rsidP="00893A09">
            <w:pPr>
              <w:spacing w:line="240" w:lineRule="auto"/>
              <w:ind w:firstLine="0"/>
              <w:rPr>
                <w:sz w:val="20"/>
                <w:szCs w:val="20"/>
              </w:rPr>
            </w:pPr>
          </w:p>
        </w:tc>
        <w:tc>
          <w:tcPr>
            <w:tcW w:w="779" w:type="dxa"/>
          </w:tcPr>
          <w:p w:rsidR="00AC0652" w:rsidRPr="0040057B" w:rsidRDefault="00AC0652" w:rsidP="00893A09">
            <w:pPr>
              <w:spacing w:line="240" w:lineRule="auto"/>
              <w:ind w:firstLine="0"/>
              <w:rPr>
                <w:sz w:val="20"/>
                <w:szCs w:val="20"/>
              </w:rPr>
            </w:pPr>
          </w:p>
        </w:tc>
        <w:tc>
          <w:tcPr>
            <w:tcW w:w="901" w:type="dxa"/>
          </w:tcPr>
          <w:p w:rsidR="00AC0652" w:rsidRPr="0040057B" w:rsidRDefault="00AC0652" w:rsidP="00893A09">
            <w:pPr>
              <w:spacing w:line="240" w:lineRule="auto"/>
              <w:ind w:firstLine="0"/>
              <w:rPr>
                <w:sz w:val="20"/>
                <w:szCs w:val="20"/>
              </w:rPr>
            </w:pPr>
          </w:p>
        </w:tc>
        <w:tc>
          <w:tcPr>
            <w:tcW w:w="924" w:type="dxa"/>
          </w:tcPr>
          <w:p w:rsidR="00AC0652" w:rsidRPr="0040057B" w:rsidRDefault="00AC0652" w:rsidP="00893A09">
            <w:pPr>
              <w:spacing w:line="240" w:lineRule="auto"/>
              <w:ind w:firstLine="0"/>
              <w:rPr>
                <w:sz w:val="20"/>
                <w:szCs w:val="20"/>
              </w:rPr>
            </w:pPr>
          </w:p>
        </w:tc>
        <w:tc>
          <w:tcPr>
            <w:tcW w:w="1146" w:type="dxa"/>
          </w:tcPr>
          <w:p w:rsidR="00AC0652" w:rsidRPr="0040057B" w:rsidRDefault="00AC0652" w:rsidP="00893A09">
            <w:pPr>
              <w:spacing w:line="240" w:lineRule="auto"/>
              <w:ind w:firstLine="0"/>
              <w:rPr>
                <w:sz w:val="20"/>
                <w:szCs w:val="20"/>
              </w:rPr>
            </w:pPr>
          </w:p>
        </w:tc>
        <w:tc>
          <w:tcPr>
            <w:tcW w:w="968" w:type="dxa"/>
          </w:tcPr>
          <w:p w:rsidR="00AC0652" w:rsidRPr="0040057B" w:rsidRDefault="00AC0652" w:rsidP="00893A09">
            <w:pPr>
              <w:spacing w:line="240" w:lineRule="auto"/>
              <w:ind w:firstLine="0"/>
              <w:rPr>
                <w:sz w:val="20"/>
                <w:szCs w:val="20"/>
              </w:rPr>
            </w:pPr>
          </w:p>
        </w:tc>
        <w:tc>
          <w:tcPr>
            <w:tcW w:w="890" w:type="dxa"/>
          </w:tcPr>
          <w:p w:rsidR="00AC0652" w:rsidRPr="0040057B" w:rsidRDefault="00AC0652" w:rsidP="00893A09">
            <w:pPr>
              <w:spacing w:line="240" w:lineRule="auto"/>
              <w:ind w:firstLine="0"/>
              <w:rPr>
                <w:sz w:val="20"/>
                <w:szCs w:val="20"/>
              </w:rPr>
            </w:pPr>
          </w:p>
        </w:tc>
        <w:tc>
          <w:tcPr>
            <w:tcW w:w="984" w:type="dxa"/>
          </w:tcPr>
          <w:p w:rsidR="00AC0652" w:rsidRPr="0040057B" w:rsidRDefault="00AC0652" w:rsidP="00893A09">
            <w:pPr>
              <w:spacing w:line="240" w:lineRule="auto"/>
              <w:ind w:firstLine="0"/>
              <w:rPr>
                <w:sz w:val="20"/>
                <w:szCs w:val="20"/>
              </w:rPr>
            </w:pPr>
          </w:p>
        </w:tc>
        <w:tc>
          <w:tcPr>
            <w:tcW w:w="1624" w:type="dxa"/>
          </w:tcPr>
          <w:p w:rsidR="00AC0652" w:rsidRPr="0040057B" w:rsidRDefault="00AC0652" w:rsidP="00893A09">
            <w:pPr>
              <w:spacing w:line="240" w:lineRule="auto"/>
              <w:ind w:firstLine="0"/>
              <w:rPr>
                <w:sz w:val="20"/>
                <w:szCs w:val="20"/>
              </w:rPr>
            </w:pPr>
          </w:p>
        </w:tc>
        <w:tc>
          <w:tcPr>
            <w:tcW w:w="1372" w:type="dxa"/>
          </w:tcPr>
          <w:p w:rsidR="00AC0652" w:rsidRPr="0040057B" w:rsidRDefault="00AC0652" w:rsidP="00893A09">
            <w:pPr>
              <w:spacing w:line="240" w:lineRule="auto"/>
              <w:ind w:firstLine="0"/>
              <w:rPr>
                <w:sz w:val="20"/>
                <w:szCs w:val="20"/>
              </w:rPr>
            </w:pPr>
          </w:p>
        </w:tc>
        <w:tc>
          <w:tcPr>
            <w:tcW w:w="654" w:type="dxa"/>
          </w:tcPr>
          <w:p w:rsidR="00AC0652" w:rsidRPr="0040057B" w:rsidRDefault="00AC0652" w:rsidP="00893A09">
            <w:pPr>
              <w:spacing w:line="240" w:lineRule="auto"/>
              <w:ind w:firstLine="0"/>
              <w:rPr>
                <w:sz w:val="20"/>
                <w:szCs w:val="20"/>
              </w:rPr>
            </w:pPr>
          </w:p>
        </w:tc>
        <w:tc>
          <w:tcPr>
            <w:tcW w:w="707" w:type="dxa"/>
          </w:tcPr>
          <w:p w:rsidR="00AC0652" w:rsidRPr="0040057B" w:rsidRDefault="00AC0652" w:rsidP="00893A09">
            <w:pPr>
              <w:spacing w:line="240" w:lineRule="auto"/>
              <w:ind w:firstLine="0"/>
              <w:rPr>
                <w:sz w:val="20"/>
                <w:szCs w:val="20"/>
              </w:rPr>
            </w:pPr>
          </w:p>
        </w:tc>
        <w:tc>
          <w:tcPr>
            <w:tcW w:w="1205" w:type="dxa"/>
          </w:tcPr>
          <w:p w:rsidR="00AC0652" w:rsidRPr="0040057B" w:rsidRDefault="00AC0652" w:rsidP="00893A09">
            <w:pPr>
              <w:spacing w:line="240" w:lineRule="auto"/>
              <w:ind w:firstLine="0"/>
              <w:rPr>
                <w:sz w:val="20"/>
                <w:szCs w:val="20"/>
              </w:rPr>
            </w:pPr>
          </w:p>
        </w:tc>
      </w:tr>
      <w:tr w:rsidR="00AC0652" w:rsidRPr="0040057B" w:rsidTr="00893A09">
        <w:tc>
          <w:tcPr>
            <w:tcW w:w="1065" w:type="dxa"/>
          </w:tcPr>
          <w:p w:rsidR="00AC0652" w:rsidRPr="0040057B" w:rsidRDefault="00AC0652" w:rsidP="00893A09">
            <w:pPr>
              <w:spacing w:line="240" w:lineRule="auto"/>
              <w:ind w:firstLine="0"/>
              <w:rPr>
                <w:sz w:val="20"/>
                <w:szCs w:val="20"/>
              </w:rPr>
            </w:pPr>
            <w:r>
              <w:rPr>
                <w:sz w:val="20"/>
                <w:szCs w:val="20"/>
              </w:rPr>
              <w:t xml:space="preserve">Клиент </w:t>
            </w:r>
            <w:r>
              <w:rPr>
                <w:sz w:val="20"/>
                <w:szCs w:val="20"/>
                <w:lang w:val="en-US"/>
              </w:rPr>
              <w:t>n</w:t>
            </w:r>
          </w:p>
        </w:tc>
        <w:tc>
          <w:tcPr>
            <w:tcW w:w="1343" w:type="dxa"/>
          </w:tcPr>
          <w:p w:rsidR="00AC0652" w:rsidRPr="0040057B" w:rsidRDefault="00AC0652" w:rsidP="00893A09">
            <w:pPr>
              <w:spacing w:line="240" w:lineRule="auto"/>
              <w:ind w:firstLine="0"/>
              <w:rPr>
                <w:sz w:val="20"/>
                <w:szCs w:val="20"/>
              </w:rPr>
            </w:pPr>
          </w:p>
        </w:tc>
        <w:tc>
          <w:tcPr>
            <w:tcW w:w="779" w:type="dxa"/>
          </w:tcPr>
          <w:p w:rsidR="00AC0652" w:rsidRPr="0040057B" w:rsidRDefault="00AC0652" w:rsidP="00893A09">
            <w:pPr>
              <w:spacing w:line="240" w:lineRule="auto"/>
              <w:ind w:firstLine="0"/>
              <w:rPr>
                <w:sz w:val="20"/>
                <w:szCs w:val="20"/>
              </w:rPr>
            </w:pPr>
          </w:p>
        </w:tc>
        <w:tc>
          <w:tcPr>
            <w:tcW w:w="901" w:type="dxa"/>
          </w:tcPr>
          <w:p w:rsidR="00AC0652" w:rsidRPr="0040057B" w:rsidRDefault="00AC0652" w:rsidP="00893A09">
            <w:pPr>
              <w:spacing w:line="240" w:lineRule="auto"/>
              <w:ind w:firstLine="0"/>
              <w:rPr>
                <w:sz w:val="20"/>
                <w:szCs w:val="20"/>
              </w:rPr>
            </w:pPr>
          </w:p>
        </w:tc>
        <w:tc>
          <w:tcPr>
            <w:tcW w:w="924" w:type="dxa"/>
          </w:tcPr>
          <w:p w:rsidR="00AC0652" w:rsidRPr="0040057B" w:rsidRDefault="00AC0652" w:rsidP="00893A09">
            <w:pPr>
              <w:spacing w:line="240" w:lineRule="auto"/>
              <w:ind w:firstLine="0"/>
              <w:rPr>
                <w:sz w:val="20"/>
                <w:szCs w:val="20"/>
              </w:rPr>
            </w:pPr>
          </w:p>
        </w:tc>
        <w:tc>
          <w:tcPr>
            <w:tcW w:w="1146" w:type="dxa"/>
          </w:tcPr>
          <w:p w:rsidR="00AC0652" w:rsidRPr="0040057B" w:rsidRDefault="00AC0652" w:rsidP="00893A09">
            <w:pPr>
              <w:spacing w:line="240" w:lineRule="auto"/>
              <w:ind w:firstLine="0"/>
              <w:rPr>
                <w:sz w:val="20"/>
                <w:szCs w:val="20"/>
              </w:rPr>
            </w:pPr>
          </w:p>
        </w:tc>
        <w:tc>
          <w:tcPr>
            <w:tcW w:w="968" w:type="dxa"/>
          </w:tcPr>
          <w:p w:rsidR="00AC0652" w:rsidRPr="0040057B" w:rsidRDefault="00AC0652" w:rsidP="00893A09">
            <w:pPr>
              <w:spacing w:line="240" w:lineRule="auto"/>
              <w:ind w:firstLine="0"/>
              <w:rPr>
                <w:sz w:val="20"/>
                <w:szCs w:val="20"/>
              </w:rPr>
            </w:pPr>
          </w:p>
        </w:tc>
        <w:tc>
          <w:tcPr>
            <w:tcW w:w="890" w:type="dxa"/>
          </w:tcPr>
          <w:p w:rsidR="00AC0652" w:rsidRPr="0040057B" w:rsidRDefault="00AC0652" w:rsidP="00893A09">
            <w:pPr>
              <w:spacing w:line="240" w:lineRule="auto"/>
              <w:ind w:firstLine="0"/>
              <w:rPr>
                <w:sz w:val="20"/>
                <w:szCs w:val="20"/>
              </w:rPr>
            </w:pPr>
          </w:p>
        </w:tc>
        <w:tc>
          <w:tcPr>
            <w:tcW w:w="984" w:type="dxa"/>
          </w:tcPr>
          <w:p w:rsidR="00AC0652" w:rsidRPr="0040057B" w:rsidRDefault="00AC0652" w:rsidP="00893A09">
            <w:pPr>
              <w:spacing w:line="240" w:lineRule="auto"/>
              <w:ind w:firstLine="0"/>
              <w:rPr>
                <w:sz w:val="20"/>
                <w:szCs w:val="20"/>
              </w:rPr>
            </w:pPr>
          </w:p>
        </w:tc>
        <w:tc>
          <w:tcPr>
            <w:tcW w:w="1624" w:type="dxa"/>
          </w:tcPr>
          <w:p w:rsidR="00AC0652" w:rsidRPr="0040057B" w:rsidRDefault="00AC0652" w:rsidP="00893A09">
            <w:pPr>
              <w:spacing w:line="240" w:lineRule="auto"/>
              <w:ind w:firstLine="0"/>
              <w:rPr>
                <w:sz w:val="20"/>
                <w:szCs w:val="20"/>
              </w:rPr>
            </w:pPr>
          </w:p>
        </w:tc>
        <w:tc>
          <w:tcPr>
            <w:tcW w:w="1372" w:type="dxa"/>
          </w:tcPr>
          <w:p w:rsidR="00AC0652" w:rsidRPr="0040057B" w:rsidRDefault="00AC0652" w:rsidP="00893A09">
            <w:pPr>
              <w:spacing w:line="240" w:lineRule="auto"/>
              <w:ind w:firstLine="0"/>
              <w:rPr>
                <w:sz w:val="20"/>
                <w:szCs w:val="20"/>
              </w:rPr>
            </w:pPr>
          </w:p>
        </w:tc>
        <w:tc>
          <w:tcPr>
            <w:tcW w:w="654" w:type="dxa"/>
          </w:tcPr>
          <w:p w:rsidR="00AC0652" w:rsidRPr="0040057B" w:rsidRDefault="00AC0652" w:rsidP="00893A09">
            <w:pPr>
              <w:spacing w:line="240" w:lineRule="auto"/>
              <w:ind w:firstLine="0"/>
              <w:rPr>
                <w:sz w:val="20"/>
                <w:szCs w:val="20"/>
              </w:rPr>
            </w:pPr>
          </w:p>
        </w:tc>
        <w:tc>
          <w:tcPr>
            <w:tcW w:w="707" w:type="dxa"/>
          </w:tcPr>
          <w:p w:rsidR="00AC0652" w:rsidRPr="0040057B" w:rsidRDefault="00AC0652" w:rsidP="00893A09">
            <w:pPr>
              <w:spacing w:line="240" w:lineRule="auto"/>
              <w:ind w:firstLine="0"/>
              <w:rPr>
                <w:sz w:val="20"/>
                <w:szCs w:val="20"/>
              </w:rPr>
            </w:pPr>
          </w:p>
        </w:tc>
        <w:tc>
          <w:tcPr>
            <w:tcW w:w="1205" w:type="dxa"/>
          </w:tcPr>
          <w:p w:rsidR="00AC0652" w:rsidRPr="0040057B" w:rsidRDefault="00AC0652" w:rsidP="00893A09">
            <w:pPr>
              <w:spacing w:line="240" w:lineRule="auto"/>
              <w:ind w:firstLine="0"/>
              <w:rPr>
                <w:sz w:val="20"/>
                <w:szCs w:val="20"/>
              </w:rPr>
            </w:pPr>
          </w:p>
        </w:tc>
      </w:tr>
      <w:tr w:rsidR="00AC0652" w:rsidRPr="0040057B" w:rsidTr="00893A09">
        <w:tc>
          <w:tcPr>
            <w:tcW w:w="10624" w:type="dxa"/>
            <w:gridSpan w:val="10"/>
            <w:vAlign w:val="center"/>
          </w:tcPr>
          <w:p w:rsidR="00AC0652" w:rsidRPr="00CA4A24" w:rsidRDefault="00AC0652" w:rsidP="00893A09">
            <w:pPr>
              <w:spacing w:line="240" w:lineRule="auto"/>
              <w:ind w:firstLine="0"/>
              <w:jc w:val="right"/>
              <w:rPr>
                <w:sz w:val="20"/>
                <w:szCs w:val="20"/>
                <w:lang w:val="en-US"/>
              </w:rPr>
            </w:pPr>
            <w:r>
              <w:rPr>
                <w:sz w:val="20"/>
                <w:szCs w:val="20"/>
                <w:lang w:val="en-US"/>
              </w:rPr>
              <w:t xml:space="preserve">Sum = </w:t>
            </w:r>
          </w:p>
        </w:tc>
        <w:tc>
          <w:tcPr>
            <w:tcW w:w="1372" w:type="dxa"/>
          </w:tcPr>
          <w:p w:rsidR="00AC0652" w:rsidRPr="00CA4A24" w:rsidRDefault="00AC0652" w:rsidP="00893A09">
            <w:pPr>
              <w:spacing w:line="240" w:lineRule="auto"/>
              <w:ind w:firstLine="0"/>
              <w:rPr>
                <w:sz w:val="20"/>
                <w:szCs w:val="20"/>
                <w:lang w:val="en-US"/>
              </w:rPr>
            </w:pPr>
            <w:proofErr w:type="spellStart"/>
            <w:r>
              <w:rPr>
                <w:sz w:val="20"/>
                <w:szCs w:val="20"/>
                <w:lang w:val="en-US"/>
              </w:rPr>
              <w:t>RELPERF</w:t>
            </w:r>
            <w:r w:rsidRPr="00CA4A24">
              <w:rPr>
                <w:sz w:val="20"/>
                <w:szCs w:val="20"/>
                <w:vertAlign w:val="subscript"/>
                <w:lang w:val="en-US"/>
              </w:rPr>
              <w:t>Score</w:t>
            </w:r>
            <w:proofErr w:type="spellEnd"/>
          </w:p>
        </w:tc>
        <w:tc>
          <w:tcPr>
            <w:tcW w:w="654" w:type="dxa"/>
          </w:tcPr>
          <w:p w:rsidR="00AC0652" w:rsidRPr="0040057B" w:rsidRDefault="00AC0652" w:rsidP="00893A09">
            <w:pPr>
              <w:spacing w:line="240" w:lineRule="auto"/>
              <w:ind w:firstLine="0"/>
              <w:rPr>
                <w:sz w:val="20"/>
                <w:szCs w:val="20"/>
              </w:rPr>
            </w:pPr>
          </w:p>
        </w:tc>
        <w:tc>
          <w:tcPr>
            <w:tcW w:w="707" w:type="dxa"/>
          </w:tcPr>
          <w:p w:rsidR="00AC0652" w:rsidRPr="0040057B" w:rsidRDefault="00AC0652" w:rsidP="00893A09">
            <w:pPr>
              <w:spacing w:line="240" w:lineRule="auto"/>
              <w:ind w:firstLine="0"/>
              <w:rPr>
                <w:sz w:val="20"/>
                <w:szCs w:val="20"/>
              </w:rPr>
            </w:pPr>
          </w:p>
        </w:tc>
        <w:tc>
          <w:tcPr>
            <w:tcW w:w="1205" w:type="dxa"/>
          </w:tcPr>
          <w:p w:rsidR="00AC0652" w:rsidRPr="0040057B" w:rsidRDefault="00AC0652" w:rsidP="00893A09">
            <w:pPr>
              <w:spacing w:line="240" w:lineRule="auto"/>
              <w:ind w:firstLine="0"/>
              <w:rPr>
                <w:sz w:val="20"/>
                <w:szCs w:val="20"/>
              </w:rPr>
            </w:pPr>
          </w:p>
        </w:tc>
      </w:tr>
    </w:tbl>
    <w:p w:rsidR="00893A09" w:rsidRDefault="00AC0652" w:rsidP="00893A09">
      <w:pPr>
        <w:pStyle w:val="1"/>
        <w:jc w:val="right"/>
      </w:pPr>
      <w:bookmarkStart w:id="65" w:name="_Toc41738717"/>
      <w:r>
        <w:t>Приложение №</w:t>
      </w:r>
      <w:r w:rsidR="00A32C2C">
        <w:t>4</w:t>
      </w:r>
      <w:bookmarkEnd w:id="65"/>
      <w:r w:rsidR="00893A09" w:rsidRPr="00893A09">
        <w:t xml:space="preserve"> </w:t>
      </w:r>
    </w:p>
    <w:p w:rsidR="00AC0652" w:rsidRPr="00CA4A24" w:rsidRDefault="00893A09" w:rsidP="00893A09">
      <w:r w:rsidRPr="00893A09">
        <w:t xml:space="preserve">Таблица </w:t>
      </w:r>
      <w:r w:rsidRPr="00136322">
        <w:t>30</w:t>
      </w:r>
      <w:r w:rsidRPr="00893A09">
        <w:t xml:space="preserve">. Оценочный лист </w:t>
      </w:r>
      <w:r w:rsidRPr="00893A09">
        <w:rPr>
          <w:lang w:val="en-US"/>
        </w:rPr>
        <w:t>B</w:t>
      </w:r>
      <w:r w:rsidRPr="00893A09">
        <w:t>2</w:t>
      </w:r>
      <w:r w:rsidRPr="00893A09">
        <w:rPr>
          <w:lang w:val="en-US"/>
        </w:rPr>
        <w:t>B</w:t>
      </w:r>
      <w:r w:rsidRPr="00893A09">
        <w:t>-</w:t>
      </w:r>
      <w:r w:rsidRPr="00893A09">
        <w:rPr>
          <w:lang w:val="en-US"/>
        </w:rPr>
        <w:t>RELPERF</w:t>
      </w:r>
      <w:r w:rsidRPr="00893A09">
        <w:t xml:space="preserve"> (</w:t>
      </w:r>
      <w:r w:rsidRPr="00893A09">
        <w:rPr>
          <w:lang w:val="en-US"/>
        </w:rPr>
        <w:t>B</w:t>
      </w:r>
      <w:r w:rsidRPr="00893A09">
        <w:t>2</w:t>
      </w:r>
      <w:r w:rsidRPr="00893A09">
        <w:rPr>
          <w:lang w:val="en-US"/>
        </w:rPr>
        <w:t>B</w:t>
      </w:r>
      <w:r w:rsidRPr="00893A09">
        <w:t>-</w:t>
      </w:r>
      <w:r w:rsidRPr="00893A09">
        <w:rPr>
          <w:lang w:val="en-US"/>
        </w:rPr>
        <w:t>RELPERF</w:t>
      </w:r>
      <w:r w:rsidRPr="00893A09">
        <w:t xml:space="preserve"> </w:t>
      </w:r>
      <w:r w:rsidRPr="00893A09">
        <w:rPr>
          <w:lang w:val="en-US"/>
        </w:rPr>
        <w:t>Scorecard</w:t>
      </w:r>
      <w:r w:rsidRPr="00893A09">
        <w:t>)</w:t>
      </w:r>
    </w:p>
    <w:p w:rsidR="00AC0652" w:rsidRDefault="00AC0652" w:rsidP="00AC0652">
      <w:pPr>
        <w:rPr>
          <w:lang w:val="en-US"/>
        </w:rPr>
      </w:pPr>
      <w:r>
        <w:t>Источник</w:t>
      </w:r>
      <w:r w:rsidRPr="00091147">
        <w:rPr>
          <w:lang w:val="en-US"/>
        </w:rPr>
        <w:t xml:space="preserve">: </w:t>
      </w:r>
      <w:r>
        <w:rPr>
          <w:lang w:val="en-US"/>
        </w:rPr>
        <w:t>[Lages, 2007]</w:t>
      </w:r>
    </w:p>
    <w:p w:rsidR="00AC0652" w:rsidRPr="00CA4A24" w:rsidRDefault="00AC0652" w:rsidP="00AC0652">
      <w:pPr>
        <w:rPr>
          <w:lang w:val="en-US"/>
        </w:rPr>
      </w:pPr>
      <w:proofErr w:type="spellStart"/>
      <w:r w:rsidRPr="00CA4A24">
        <w:rPr>
          <w:lang w:val="en-US"/>
        </w:rPr>
        <w:t>RP</w:t>
      </w:r>
      <w:r w:rsidRPr="00CA4A24">
        <w:rPr>
          <w:vertAlign w:val="subscript"/>
          <w:lang w:val="en-US"/>
        </w:rPr>
        <w:t>Score</w:t>
      </w:r>
      <w:proofErr w:type="spellEnd"/>
      <w:r w:rsidRPr="00CA4A24">
        <w:rPr>
          <w:lang w:val="en-US"/>
        </w:rPr>
        <w:t xml:space="preserve"> = RP1</w:t>
      </w:r>
      <w:r w:rsidRPr="00CA4A24">
        <w:rPr>
          <w:vertAlign w:val="subscript"/>
          <w:lang w:val="en-US"/>
        </w:rPr>
        <w:t>WeightedScore</w:t>
      </w:r>
      <w:r w:rsidRPr="00CA4A24">
        <w:rPr>
          <w:lang w:val="en-US"/>
        </w:rPr>
        <w:t xml:space="preserve"> + RP2</w:t>
      </w:r>
      <w:r w:rsidRPr="00CA4A24">
        <w:rPr>
          <w:vertAlign w:val="subscript"/>
          <w:lang w:val="en-US"/>
        </w:rPr>
        <w:t xml:space="preserve">WeightedScore </w:t>
      </w:r>
      <w:r w:rsidRPr="00CA4A24">
        <w:rPr>
          <w:lang w:val="en-US"/>
        </w:rPr>
        <w:t>+ RP3</w:t>
      </w:r>
      <w:r w:rsidRPr="00CA4A24">
        <w:rPr>
          <w:vertAlign w:val="subscript"/>
          <w:lang w:val="en-US"/>
        </w:rPr>
        <w:t>WeightedScore</w:t>
      </w:r>
      <w:r w:rsidRPr="00CA4A24">
        <w:rPr>
          <w:lang w:val="en-US"/>
        </w:rPr>
        <w:t xml:space="preserve"> + RP4</w:t>
      </w:r>
      <w:r w:rsidRPr="00CA4A24">
        <w:rPr>
          <w:vertAlign w:val="subscript"/>
          <w:lang w:val="en-US"/>
        </w:rPr>
        <w:t>WeightedScore</w:t>
      </w:r>
      <w:r w:rsidRPr="00CA4A24">
        <w:rPr>
          <w:lang w:val="en-US"/>
        </w:rPr>
        <w:t xml:space="preserve"> + </w:t>
      </w:r>
      <w:proofErr w:type="spellStart"/>
      <w:r w:rsidRPr="00CA4A24">
        <w:rPr>
          <w:lang w:val="en-US"/>
        </w:rPr>
        <w:t>RPn</w:t>
      </w:r>
      <w:r w:rsidRPr="00CA4A24">
        <w:rPr>
          <w:vertAlign w:val="subscript"/>
          <w:lang w:val="en-US"/>
        </w:rPr>
        <w:t>WeightedScore</w:t>
      </w:r>
      <w:proofErr w:type="spellEnd"/>
    </w:p>
    <w:p w:rsidR="00AC0652" w:rsidRPr="00CA4A24" w:rsidRDefault="00AC0652" w:rsidP="00AC0652">
      <w:pPr>
        <w:rPr>
          <w:lang w:val="en-US"/>
        </w:rPr>
      </w:pPr>
      <w:proofErr w:type="spellStart"/>
      <w:r w:rsidRPr="00CA4A24">
        <w:rPr>
          <w:lang w:val="en-US"/>
        </w:rPr>
        <w:t>RPScore</w:t>
      </w:r>
      <w:proofErr w:type="spellEnd"/>
      <w:r w:rsidRPr="00CA4A24">
        <w:rPr>
          <w:lang w:val="en-US"/>
        </w:rPr>
        <w:t xml:space="preserve"> = </w:t>
      </w:r>
      <w:proofErr w:type="spellStart"/>
      <w:r w:rsidRPr="00CA4A24">
        <w:rPr>
          <w:lang w:val="en-US"/>
        </w:rPr>
        <w:t>RPP</w:t>
      </w:r>
      <w:r w:rsidRPr="00CA4A24">
        <w:rPr>
          <w:vertAlign w:val="subscript"/>
          <w:lang w:val="en-US"/>
        </w:rPr>
        <w:t>Score</w:t>
      </w:r>
      <w:proofErr w:type="spellEnd"/>
      <w:r w:rsidRPr="00CA4A24">
        <w:rPr>
          <w:vertAlign w:val="subscript"/>
          <w:lang w:val="en-US"/>
        </w:rPr>
        <w:t xml:space="preserve"> </w:t>
      </w:r>
      <w:r w:rsidRPr="00CA4A24">
        <w:rPr>
          <w:lang w:val="en-US"/>
        </w:rPr>
        <w:t xml:space="preserve">+ </w:t>
      </w:r>
      <w:proofErr w:type="spellStart"/>
      <w:r w:rsidRPr="00CA4A24">
        <w:rPr>
          <w:lang w:val="en-US"/>
        </w:rPr>
        <w:t>TRUST</w:t>
      </w:r>
      <w:r w:rsidRPr="00CA4A24">
        <w:rPr>
          <w:vertAlign w:val="subscript"/>
          <w:lang w:val="en-US"/>
        </w:rPr>
        <w:t>Score</w:t>
      </w:r>
      <w:proofErr w:type="spellEnd"/>
      <w:r w:rsidRPr="00CA4A24">
        <w:rPr>
          <w:vertAlign w:val="subscript"/>
          <w:lang w:val="en-US"/>
        </w:rPr>
        <w:t xml:space="preserve"> </w:t>
      </w:r>
      <w:r w:rsidRPr="00CA4A24">
        <w:rPr>
          <w:lang w:val="en-US"/>
        </w:rPr>
        <w:t xml:space="preserve">+ </w:t>
      </w:r>
      <w:proofErr w:type="spellStart"/>
      <w:r w:rsidRPr="00CA4A24">
        <w:rPr>
          <w:lang w:val="en-US"/>
        </w:rPr>
        <w:t>RCO</w:t>
      </w:r>
      <w:r w:rsidRPr="00CA4A24">
        <w:rPr>
          <w:vertAlign w:val="subscript"/>
          <w:lang w:val="en-US"/>
        </w:rPr>
        <w:t>Score</w:t>
      </w:r>
      <w:proofErr w:type="spellEnd"/>
      <w:r w:rsidRPr="00CA4A24">
        <w:rPr>
          <w:lang w:val="en-US"/>
        </w:rPr>
        <w:t xml:space="preserve"> + </w:t>
      </w:r>
      <w:proofErr w:type="spellStart"/>
      <w:r w:rsidRPr="00CA4A24">
        <w:rPr>
          <w:lang w:val="en-US"/>
        </w:rPr>
        <w:t>MCO</w:t>
      </w:r>
      <w:r w:rsidRPr="00CA4A24">
        <w:rPr>
          <w:vertAlign w:val="subscript"/>
          <w:lang w:val="en-US"/>
        </w:rPr>
        <w:t>Score</w:t>
      </w:r>
      <w:proofErr w:type="spellEnd"/>
      <w:r w:rsidRPr="00CA4A24">
        <w:rPr>
          <w:vertAlign w:val="subscript"/>
          <w:lang w:val="en-US"/>
        </w:rPr>
        <w:t xml:space="preserve"> </w:t>
      </w:r>
      <w:r w:rsidRPr="00CA4A24">
        <w:rPr>
          <w:lang w:val="en-US"/>
        </w:rPr>
        <w:t xml:space="preserve">+ </w:t>
      </w:r>
      <w:proofErr w:type="spellStart"/>
      <w:r w:rsidRPr="00CA4A24">
        <w:rPr>
          <w:lang w:val="en-US"/>
        </w:rPr>
        <w:t>SAT</w:t>
      </w:r>
      <w:r w:rsidRPr="00CA4A24">
        <w:rPr>
          <w:vertAlign w:val="subscript"/>
          <w:lang w:val="en-US"/>
        </w:rPr>
        <w:t>Score</w:t>
      </w:r>
      <w:proofErr w:type="spellEnd"/>
    </w:p>
    <w:p w:rsidR="00AC0652" w:rsidRPr="00CA4A24" w:rsidRDefault="00AC0652" w:rsidP="00AC0652">
      <w:proofErr w:type="spellStart"/>
      <w:r w:rsidRPr="00CA4A24">
        <w:rPr>
          <w:lang w:val="en-US"/>
        </w:rPr>
        <w:t>RELPERF</w:t>
      </w:r>
      <w:r w:rsidRPr="00CA4A24">
        <w:rPr>
          <w:vertAlign w:val="subscript"/>
          <w:lang w:val="en-US"/>
        </w:rPr>
        <w:t>Score</w:t>
      </w:r>
      <w:proofErr w:type="spellEnd"/>
      <w:r w:rsidRPr="00CA4A24">
        <w:t xml:space="preserve"> – </w:t>
      </w:r>
      <w:r>
        <w:t>совокупная</w:t>
      </w:r>
      <w:r w:rsidRPr="00CA4A24">
        <w:t xml:space="preserve"> </w:t>
      </w:r>
      <w:r>
        <w:t>эффективность</w:t>
      </w:r>
      <w:r w:rsidRPr="00CA4A24">
        <w:t xml:space="preserve"> </w:t>
      </w:r>
      <w:r>
        <w:t>отношений</w:t>
      </w:r>
      <w:r w:rsidRPr="00CA4A24">
        <w:t xml:space="preserve">, </w:t>
      </w:r>
      <w:r w:rsidRPr="00CA4A24">
        <w:rPr>
          <w:lang w:val="en-US"/>
        </w:rPr>
        <w:t>RPP</w:t>
      </w:r>
      <w:r w:rsidRPr="00CA4A24">
        <w:t xml:space="preserve"> – </w:t>
      </w:r>
      <w:r>
        <w:t>политики</w:t>
      </w:r>
      <w:r w:rsidRPr="00CA4A24">
        <w:t xml:space="preserve"> </w:t>
      </w:r>
      <w:r>
        <w:t>и</w:t>
      </w:r>
      <w:r w:rsidRPr="00CA4A24">
        <w:t xml:space="preserve"> </w:t>
      </w:r>
      <w:r>
        <w:t>практики</w:t>
      </w:r>
      <w:r w:rsidRPr="00CA4A24">
        <w:t xml:space="preserve"> </w:t>
      </w:r>
      <w:r>
        <w:t>в</w:t>
      </w:r>
      <w:r w:rsidRPr="00CA4A24">
        <w:t xml:space="preserve"> </w:t>
      </w:r>
      <w:r>
        <w:t>отношениях</w:t>
      </w:r>
      <w:r w:rsidRPr="00CA4A24">
        <w:t xml:space="preserve">, </w:t>
      </w:r>
      <w:r w:rsidRPr="00CA4A24">
        <w:rPr>
          <w:lang w:val="en-US"/>
        </w:rPr>
        <w:t>RCO</w:t>
      </w:r>
      <w:r w:rsidRPr="00CA4A24">
        <w:t xml:space="preserve"> – </w:t>
      </w:r>
      <w:r>
        <w:t>приверженность</w:t>
      </w:r>
      <w:r w:rsidRPr="00CA4A24">
        <w:t xml:space="preserve"> </w:t>
      </w:r>
      <w:r>
        <w:t>отношениям</w:t>
      </w:r>
      <w:r w:rsidRPr="00CA4A24">
        <w:t xml:space="preserve">, </w:t>
      </w:r>
      <w:r w:rsidRPr="00CA4A24">
        <w:rPr>
          <w:lang w:val="en-US"/>
        </w:rPr>
        <w:t>TRUST</w:t>
      </w:r>
      <w:r w:rsidRPr="00CA4A24">
        <w:t xml:space="preserve"> – </w:t>
      </w:r>
      <w:r>
        <w:t>доверие</w:t>
      </w:r>
      <w:r w:rsidRPr="00CA4A24">
        <w:t xml:space="preserve"> </w:t>
      </w:r>
      <w:r>
        <w:t>в</w:t>
      </w:r>
      <w:r w:rsidRPr="00CA4A24">
        <w:t xml:space="preserve"> </w:t>
      </w:r>
      <w:r>
        <w:t>отношениях</w:t>
      </w:r>
      <w:r w:rsidRPr="00CA4A24">
        <w:t xml:space="preserve">, </w:t>
      </w:r>
      <w:r w:rsidRPr="00CA4A24">
        <w:rPr>
          <w:lang w:val="en-US"/>
        </w:rPr>
        <w:t>MCO</w:t>
      </w:r>
      <w:r w:rsidRPr="00CA4A24">
        <w:t xml:space="preserve"> </w:t>
      </w:r>
      <w:r>
        <w:t>– взаимная кооперация</w:t>
      </w:r>
      <w:r w:rsidRPr="00CA4A24">
        <w:t xml:space="preserve">, </w:t>
      </w:r>
      <w:r w:rsidRPr="00CA4A24">
        <w:rPr>
          <w:lang w:val="en-US"/>
        </w:rPr>
        <w:t>and</w:t>
      </w:r>
      <w:r w:rsidRPr="00CA4A24">
        <w:t xml:space="preserve"> </w:t>
      </w:r>
      <w:r w:rsidRPr="00CA4A24">
        <w:rPr>
          <w:lang w:val="en-US"/>
        </w:rPr>
        <w:t>SAT</w:t>
      </w:r>
      <w:r w:rsidRPr="00CA4A24">
        <w:t xml:space="preserve"> </w:t>
      </w:r>
      <w:r>
        <w:t>– удовлетворенность отношениями.</w:t>
      </w:r>
    </w:p>
    <w:p w:rsidR="00AC0652" w:rsidRPr="00091147" w:rsidRDefault="00AC0652" w:rsidP="00AC0652">
      <w:r>
        <w:rPr>
          <w:vertAlign w:val="superscript"/>
        </w:rPr>
        <w:t xml:space="preserve">а </w:t>
      </w:r>
      <w:r>
        <w:t>Данная</w:t>
      </w:r>
      <w:r w:rsidRPr="00984B3F">
        <w:t xml:space="preserve"> </w:t>
      </w:r>
      <w:r>
        <w:t>колонка</w:t>
      </w:r>
      <w:r w:rsidRPr="00984B3F">
        <w:t xml:space="preserve"> </w:t>
      </w:r>
      <w:r>
        <w:t>должна</w:t>
      </w:r>
      <w:r w:rsidRPr="00984B3F">
        <w:t xml:space="preserve"> </w:t>
      </w:r>
      <w:r>
        <w:t>быть</w:t>
      </w:r>
      <w:r w:rsidRPr="00984B3F">
        <w:t xml:space="preserve"> </w:t>
      </w:r>
      <w:r>
        <w:t>повторена</w:t>
      </w:r>
      <w:r w:rsidRPr="00984B3F">
        <w:t xml:space="preserve"> </w:t>
      </w:r>
      <w:r>
        <w:t>в</w:t>
      </w:r>
      <w:r w:rsidRPr="00984B3F">
        <w:t xml:space="preserve"> </w:t>
      </w:r>
      <w:r>
        <w:t>соответствии</w:t>
      </w:r>
      <w:r w:rsidRPr="00984B3F">
        <w:t xml:space="preserve"> </w:t>
      </w:r>
      <w:r>
        <w:t>с</w:t>
      </w:r>
      <w:r w:rsidRPr="00984B3F">
        <w:t xml:space="preserve"> </w:t>
      </w:r>
      <w:r>
        <w:t>числом</w:t>
      </w:r>
      <w:r w:rsidRPr="00984B3F">
        <w:t xml:space="preserve"> </w:t>
      </w:r>
      <w:r>
        <w:t>существующих</w:t>
      </w:r>
      <w:r w:rsidRPr="00984B3F">
        <w:t xml:space="preserve"> </w:t>
      </w:r>
      <w:r>
        <w:t>объективных</w:t>
      </w:r>
      <w:r w:rsidRPr="00984B3F">
        <w:t xml:space="preserve"> </w:t>
      </w:r>
      <w:r>
        <w:t>метрик эффективности (например, объём продаж, прибыль, затраты). Если</w:t>
      </w:r>
      <w:r w:rsidRPr="00984B3F">
        <w:t xml:space="preserve"> </w:t>
      </w:r>
      <w:r>
        <w:t>доступно</w:t>
      </w:r>
      <w:r w:rsidRPr="00984B3F">
        <w:t xml:space="preserve"> </w:t>
      </w:r>
      <w:r>
        <w:t>более</w:t>
      </w:r>
      <w:r w:rsidRPr="00984B3F">
        <w:t xml:space="preserve"> </w:t>
      </w:r>
      <w:r>
        <w:t>одной</w:t>
      </w:r>
      <w:r w:rsidRPr="00984B3F">
        <w:t xml:space="preserve"> </w:t>
      </w:r>
      <w:r>
        <w:t>объективной</w:t>
      </w:r>
      <w:r w:rsidRPr="00984B3F">
        <w:t xml:space="preserve"> </w:t>
      </w:r>
      <w:r>
        <w:t>метрики</w:t>
      </w:r>
      <w:r w:rsidRPr="00984B3F">
        <w:t xml:space="preserve">, </w:t>
      </w:r>
      <w:r>
        <w:t>результирующий</w:t>
      </w:r>
      <w:r w:rsidRPr="00984B3F">
        <w:t xml:space="preserve"> </w:t>
      </w:r>
      <w:r>
        <w:t>ранг</w:t>
      </w:r>
      <w:r w:rsidRPr="00984B3F">
        <w:t xml:space="preserve"> </w:t>
      </w:r>
      <w:r>
        <w:t>объективной</w:t>
      </w:r>
      <w:r w:rsidRPr="00984B3F">
        <w:t xml:space="preserve"> </w:t>
      </w:r>
      <w:r>
        <w:t>эффективности</w:t>
      </w:r>
      <w:r w:rsidRPr="00984B3F">
        <w:t xml:space="preserve"> </w:t>
      </w:r>
      <w:r>
        <w:t>отношений должен быть создан с учётом разных весов каждой из объективных метрик.</w:t>
      </w:r>
      <w:r w:rsidRPr="00984B3F">
        <w:t xml:space="preserve"> </w:t>
      </w:r>
    </w:p>
    <w:p w:rsidR="00CA4A24" w:rsidRPr="001C06E4" w:rsidRDefault="00AC0652" w:rsidP="00AC0652">
      <w:r w:rsidRPr="00984B3F">
        <w:rPr>
          <w:vertAlign w:val="superscript"/>
        </w:rPr>
        <w:t>б</w:t>
      </w:r>
      <w:r>
        <w:rPr>
          <w:vertAlign w:val="superscript"/>
        </w:rPr>
        <w:t xml:space="preserve"> </w:t>
      </w:r>
      <w:r>
        <w:t>Эти</w:t>
      </w:r>
      <w:r w:rsidRPr="00984B3F">
        <w:t xml:space="preserve"> </w:t>
      </w:r>
      <w:r>
        <w:t>поля</w:t>
      </w:r>
      <w:r w:rsidRPr="00984B3F">
        <w:t xml:space="preserve"> </w:t>
      </w:r>
      <w:r>
        <w:t>должны</w:t>
      </w:r>
      <w:r w:rsidRPr="00984B3F">
        <w:t xml:space="preserve"> </w:t>
      </w:r>
      <w:r>
        <w:t>принимать</w:t>
      </w:r>
      <w:r w:rsidRPr="00984B3F">
        <w:t xml:space="preserve"> </w:t>
      </w:r>
      <w:r>
        <w:t>во</w:t>
      </w:r>
      <w:r w:rsidRPr="00984B3F">
        <w:t xml:space="preserve"> </w:t>
      </w:r>
      <w:r>
        <w:t>внимание</w:t>
      </w:r>
      <w:r w:rsidRPr="00984B3F">
        <w:t xml:space="preserve"> </w:t>
      </w:r>
      <w:proofErr w:type="spellStart"/>
      <w:r w:rsidRPr="00CA4A24">
        <w:rPr>
          <w:lang w:val="en-US"/>
        </w:rPr>
        <w:t>RP</w:t>
      </w:r>
      <w:r w:rsidRPr="00984B3F">
        <w:rPr>
          <w:vertAlign w:val="subscript"/>
          <w:lang w:val="en-US"/>
        </w:rPr>
        <w:t>WeightedScore</w:t>
      </w:r>
      <w:proofErr w:type="spellEnd"/>
      <w:r w:rsidRPr="00984B3F">
        <w:t xml:space="preserve"> </w:t>
      </w:r>
      <w:r>
        <w:t>и</w:t>
      </w:r>
      <w:r w:rsidRPr="00984B3F">
        <w:t xml:space="preserve">, </w:t>
      </w:r>
      <w:r>
        <w:t>если возможно</w:t>
      </w:r>
      <w:r w:rsidRPr="00984B3F">
        <w:t xml:space="preserve">, </w:t>
      </w:r>
      <w:r>
        <w:t>существующие объективные метрики</w:t>
      </w:r>
      <w:r w:rsidRPr="00984B3F">
        <w:t>.</w:t>
      </w:r>
    </w:p>
    <w:sectPr w:rsidR="00CA4A24" w:rsidRPr="001C06E4" w:rsidSect="0040057B">
      <w:pgSz w:w="16840" w:h="11900"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B5D59" w:rsidRDefault="00BB5D59" w:rsidP="001F52E1">
      <w:pPr>
        <w:spacing w:line="240" w:lineRule="auto"/>
      </w:pPr>
      <w:r>
        <w:separator/>
      </w:r>
    </w:p>
  </w:endnote>
  <w:endnote w:type="continuationSeparator" w:id="0">
    <w:p w:rsidR="00BB5D59" w:rsidRDefault="00BB5D59" w:rsidP="001F52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
      </w:rPr>
      <w:id w:val="-1893417970"/>
      <w:docPartObj>
        <w:docPartGallery w:val="Page Numbers (Bottom of Page)"/>
        <w:docPartUnique/>
      </w:docPartObj>
    </w:sdtPr>
    <w:sdtEndPr>
      <w:rPr>
        <w:rStyle w:val="af"/>
      </w:rPr>
    </w:sdtEndPr>
    <w:sdtContent>
      <w:p w:rsidR="00E70856" w:rsidRDefault="00E70856" w:rsidP="00D1768D">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rsidR="00E70856" w:rsidRDefault="00E70856" w:rsidP="00566B97">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0856" w:rsidRDefault="00E70856" w:rsidP="00D1768D">
    <w:pPr>
      <w:pStyle w:val="ad"/>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
      </w:rPr>
      <w:id w:val="-32966291"/>
      <w:docPartObj>
        <w:docPartGallery w:val="Page Numbers (Bottom of Page)"/>
        <w:docPartUnique/>
      </w:docPartObj>
    </w:sdtPr>
    <w:sdtEndPr>
      <w:rPr>
        <w:rStyle w:val="af"/>
      </w:rPr>
    </w:sdtEndPr>
    <w:sdtContent>
      <w:p w:rsidR="00E70856" w:rsidRDefault="00E70856" w:rsidP="005103E9">
        <w:pPr>
          <w:pStyle w:val="ad"/>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4</w:t>
        </w:r>
        <w:r>
          <w:rPr>
            <w:rStyle w:val="af"/>
          </w:rPr>
          <w:fldChar w:fldCharType="end"/>
        </w:r>
      </w:p>
    </w:sdtContent>
  </w:sdt>
  <w:p w:rsidR="00E70856" w:rsidRDefault="00E70856" w:rsidP="00D1768D">
    <w:pPr>
      <w:pStyle w:val="ad"/>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B5D59" w:rsidRDefault="00BB5D59" w:rsidP="001F52E1">
      <w:pPr>
        <w:spacing w:line="240" w:lineRule="auto"/>
      </w:pPr>
      <w:r>
        <w:separator/>
      </w:r>
    </w:p>
  </w:footnote>
  <w:footnote w:type="continuationSeparator" w:id="0">
    <w:p w:rsidR="00BB5D59" w:rsidRDefault="00BB5D59" w:rsidP="001F52E1">
      <w:pPr>
        <w:spacing w:line="240" w:lineRule="auto"/>
      </w:pPr>
      <w:r>
        <w:continuationSeparator/>
      </w:r>
    </w:p>
  </w:footnote>
  <w:footnote w:id="1">
    <w:p w:rsidR="00E70856" w:rsidRPr="00B04301" w:rsidRDefault="00E70856" w:rsidP="00E74702">
      <w:pPr>
        <w:pStyle w:val="a4"/>
        <w:jc w:val="both"/>
        <w:rPr>
          <w:rFonts w:ascii="Times New Roman" w:hAnsi="Times New Roman" w:cs="Times New Roman"/>
        </w:rPr>
      </w:pPr>
      <w:r w:rsidRPr="00B04301">
        <w:rPr>
          <w:rStyle w:val="a6"/>
          <w:rFonts w:ascii="Times New Roman" w:hAnsi="Times New Roman" w:cs="Times New Roman"/>
        </w:rPr>
        <w:footnoteRef/>
      </w:r>
      <w:r w:rsidRPr="00B04301">
        <w:rPr>
          <w:rFonts w:ascii="Times New Roman" w:hAnsi="Times New Roman" w:cs="Times New Roman"/>
        </w:rPr>
        <w:t xml:space="preserve"> </w:t>
      </w:r>
      <w:proofErr w:type="spellStart"/>
      <w:r w:rsidRPr="00B04301">
        <w:rPr>
          <w:rFonts w:ascii="Times New Roman" w:hAnsi="Times New Roman" w:cs="Times New Roman"/>
        </w:rPr>
        <w:t>Данченок</w:t>
      </w:r>
      <w:proofErr w:type="spellEnd"/>
      <w:r w:rsidRPr="00B04301">
        <w:rPr>
          <w:rFonts w:ascii="Times New Roman" w:hAnsi="Times New Roman" w:cs="Times New Roman"/>
        </w:rPr>
        <w:t xml:space="preserve">, Л. А. Маркетинг: учебник и практикум для академического </w:t>
      </w:r>
      <w:proofErr w:type="spellStart"/>
      <w:r w:rsidRPr="00B04301">
        <w:rPr>
          <w:rFonts w:ascii="Times New Roman" w:hAnsi="Times New Roman" w:cs="Times New Roman"/>
        </w:rPr>
        <w:t>бакалавриата</w:t>
      </w:r>
      <w:proofErr w:type="spellEnd"/>
      <w:r w:rsidRPr="00B04301">
        <w:rPr>
          <w:rFonts w:ascii="Times New Roman" w:hAnsi="Times New Roman" w:cs="Times New Roman"/>
        </w:rPr>
        <w:t xml:space="preserve"> / под ред. Л. А. </w:t>
      </w:r>
      <w:proofErr w:type="spellStart"/>
      <w:r w:rsidRPr="00B04301">
        <w:rPr>
          <w:rFonts w:ascii="Times New Roman" w:hAnsi="Times New Roman" w:cs="Times New Roman"/>
        </w:rPr>
        <w:t>Данченок</w:t>
      </w:r>
      <w:proofErr w:type="spellEnd"/>
      <w:r w:rsidRPr="00B04301">
        <w:rPr>
          <w:rFonts w:ascii="Times New Roman" w:hAnsi="Times New Roman" w:cs="Times New Roman"/>
        </w:rPr>
        <w:t xml:space="preserve">. – М.: Издательство </w:t>
      </w:r>
      <w:proofErr w:type="spellStart"/>
      <w:r w:rsidRPr="00B04301">
        <w:rPr>
          <w:rFonts w:ascii="Times New Roman" w:hAnsi="Times New Roman" w:cs="Times New Roman"/>
        </w:rPr>
        <w:t>Юрайт</w:t>
      </w:r>
      <w:proofErr w:type="spellEnd"/>
      <w:r w:rsidRPr="00B04301">
        <w:rPr>
          <w:rFonts w:ascii="Times New Roman" w:hAnsi="Times New Roman" w:cs="Times New Roman"/>
        </w:rPr>
        <w:t xml:space="preserve">, 2017. – С. 267. </w:t>
      </w:r>
    </w:p>
  </w:footnote>
  <w:footnote w:id="2">
    <w:p w:rsidR="00E70856" w:rsidRPr="00B04301" w:rsidRDefault="00E70856" w:rsidP="00E74702">
      <w:pPr>
        <w:pStyle w:val="a4"/>
        <w:jc w:val="both"/>
        <w:rPr>
          <w:rFonts w:ascii="Times New Roman" w:hAnsi="Times New Roman" w:cs="Times New Roman"/>
        </w:rPr>
      </w:pPr>
      <w:r w:rsidRPr="00B04301">
        <w:rPr>
          <w:rStyle w:val="a6"/>
          <w:rFonts w:ascii="Times New Roman" w:hAnsi="Times New Roman" w:cs="Times New Roman"/>
        </w:rPr>
        <w:footnoteRef/>
      </w:r>
      <w:r w:rsidRPr="00B04301">
        <w:rPr>
          <w:rFonts w:ascii="Times New Roman" w:hAnsi="Times New Roman" w:cs="Times New Roman"/>
        </w:rPr>
        <w:t xml:space="preserve"> Селезнева, Е. В. Основные различия потребительского и промышленного маркетинга [Текст] / Е.В. Селезнева // Проблемы и перспективы экономики и управления: материалы VII </w:t>
      </w:r>
      <w:proofErr w:type="spellStart"/>
      <w:r w:rsidRPr="00B04301">
        <w:rPr>
          <w:rFonts w:ascii="Times New Roman" w:hAnsi="Times New Roman" w:cs="Times New Roman"/>
        </w:rPr>
        <w:t>Междунар</w:t>
      </w:r>
      <w:proofErr w:type="spellEnd"/>
      <w:r w:rsidRPr="00B04301">
        <w:rPr>
          <w:rFonts w:ascii="Times New Roman" w:hAnsi="Times New Roman" w:cs="Times New Roman"/>
        </w:rPr>
        <w:t xml:space="preserve">. науч. </w:t>
      </w:r>
      <w:proofErr w:type="spellStart"/>
      <w:r w:rsidRPr="00B04301">
        <w:rPr>
          <w:rFonts w:ascii="Times New Roman" w:hAnsi="Times New Roman" w:cs="Times New Roman"/>
        </w:rPr>
        <w:t>конф</w:t>
      </w:r>
      <w:proofErr w:type="spellEnd"/>
      <w:r w:rsidRPr="00B04301">
        <w:rPr>
          <w:rFonts w:ascii="Times New Roman" w:hAnsi="Times New Roman" w:cs="Times New Roman"/>
        </w:rPr>
        <w:t>. (г. Санкт-Петербург, июль 2018 г.). – СПб: Свое издательство, 2018. – С. 18.</w:t>
      </w:r>
    </w:p>
  </w:footnote>
  <w:footnote w:id="3">
    <w:p w:rsidR="00E70856" w:rsidRPr="00B04301" w:rsidRDefault="00E70856" w:rsidP="00E74702">
      <w:pPr>
        <w:spacing w:line="240" w:lineRule="auto"/>
        <w:ind w:firstLine="0"/>
        <w:rPr>
          <w:rFonts w:cs="Times New Roman"/>
          <w:sz w:val="20"/>
          <w:szCs w:val="20"/>
        </w:rPr>
      </w:pPr>
      <w:r w:rsidRPr="00B04301">
        <w:rPr>
          <w:rStyle w:val="a6"/>
          <w:rFonts w:cs="Times New Roman"/>
          <w:sz w:val="20"/>
          <w:szCs w:val="20"/>
        </w:rPr>
        <w:footnoteRef/>
      </w:r>
      <w:r w:rsidRPr="00B04301">
        <w:rPr>
          <w:rFonts w:cs="Times New Roman"/>
          <w:sz w:val="20"/>
          <w:szCs w:val="20"/>
        </w:rPr>
        <w:t xml:space="preserve"> </w:t>
      </w:r>
      <w:proofErr w:type="spellStart"/>
      <w:r w:rsidRPr="00B04301">
        <w:rPr>
          <w:rFonts w:cs="Times New Roman"/>
          <w:sz w:val="20"/>
          <w:szCs w:val="20"/>
        </w:rPr>
        <w:t>Бурмистрова</w:t>
      </w:r>
      <w:proofErr w:type="spellEnd"/>
      <w:r w:rsidRPr="00B04301">
        <w:rPr>
          <w:rFonts w:cs="Times New Roman"/>
          <w:sz w:val="20"/>
          <w:szCs w:val="20"/>
        </w:rPr>
        <w:t xml:space="preserve">, И. К. Рынок В2В – современные формы сотрудничества и развития / И.К. </w:t>
      </w:r>
      <w:proofErr w:type="spellStart"/>
      <w:r w:rsidRPr="00B04301">
        <w:rPr>
          <w:rFonts w:cs="Times New Roman"/>
          <w:sz w:val="20"/>
          <w:szCs w:val="20"/>
        </w:rPr>
        <w:t>Бурмистрова</w:t>
      </w:r>
      <w:proofErr w:type="spellEnd"/>
      <w:r w:rsidRPr="00B04301">
        <w:rPr>
          <w:rFonts w:cs="Times New Roman"/>
          <w:sz w:val="20"/>
          <w:szCs w:val="20"/>
        </w:rPr>
        <w:t xml:space="preserve">, И.М. </w:t>
      </w:r>
      <w:proofErr w:type="spellStart"/>
      <w:r w:rsidRPr="00B04301">
        <w:rPr>
          <w:rFonts w:cs="Times New Roman"/>
          <w:sz w:val="20"/>
          <w:szCs w:val="20"/>
        </w:rPr>
        <w:t>Кублин</w:t>
      </w:r>
      <w:proofErr w:type="spellEnd"/>
      <w:r w:rsidRPr="00B04301">
        <w:rPr>
          <w:rFonts w:cs="Times New Roman"/>
          <w:sz w:val="20"/>
          <w:szCs w:val="20"/>
        </w:rPr>
        <w:t xml:space="preserve"> // Вестник Саратовского государственного социально-экономического университета. – 2018. – № 2 (31). – С. 10.</w:t>
      </w:r>
    </w:p>
  </w:footnote>
  <w:footnote w:id="4">
    <w:p w:rsidR="00E70856" w:rsidRPr="003129FD" w:rsidRDefault="00E70856" w:rsidP="00E74702">
      <w:pPr>
        <w:pStyle w:val="a4"/>
        <w:jc w:val="both"/>
        <w:rPr>
          <w:sz w:val="22"/>
          <w:szCs w:val="22"/>
        </w:rPr>
      </w:pPr>
      <w:r w:rsidRPr="00B04301">
        <w:rPr>
          <w:rStyle w:val="a6"/>
          <w:rFonts w:ascii="Times New Roman" w:hAnsi="Times New Roman" w:cs="Times New Roman"/>
        </w:rPr>
        <w:footnoteRef/>
      </w:r>
      <w:r w:rsidRPr="00B04301">
        <w:rPr>
          <w:rFonts w:ascii="Times New Roman" w:hAnsi="Times New Roman" w:cs="Times New Roman"/>
        </w:rPr>
        <w:t xml:space="preserve"> </w:t>
      </w:r>
      <w:proofErr w:type="spellStart"/>
      <w:r w:rsidRPr="00B04301">
        <w:rPr>
          <w:rFonts w:ascii="Times New Roman" w:hAnsi="Times New Roman" w:cs="Times New Roman"/>
        </w:rPr>
        <w:t>Данченок</w:t>
      </w:r>
      <w:proofErr w:type="spellEnd"/>
      <w:r w:rsidRPr="00B04301">
        <w:rPr>
          <w:rFonts w:ascii="Times New Roman" w:hAnsi="Times New Roman" w:cs="Times New Roman"/>
        </w:rPr>
        <w:t xml:space="preserve">, Л. А. Маркетинг: учебник и практикум для академического </w:t>
      </w:r>
      <w:proofErr w:type="spellStart"/>
      <w:r w:rsidRPr="00B04301">
        <w:rPr>
          <w:rFonts w:ascii="Times New Roman" w:hAnsi="Times New Roman" w:cs="Times New Roman"/>
        </w:rPr>
        <w:t>бакалавриата</w:t>
      </w:r>
      <w:proofErr w:type="spellEnd"/>
      <w:r w:rsidRPr="00B04301">
        <w:rPr>
          <w:rFonts w:ascii="Times New Roman" w:hAnsi="Times New Roman" w:cs="Times New Roman"/>
        </w:rPr>
        <w:t xml:space="preserve"> / под ред. Л. А. </w:t>
      </w:r>
      <w:proofErr w:type="spellStart"/>
      <w:r w:rsidRPr="00B04301">
        <w:rPr>
          <w:rFonts w:ascii="Times New Roman" w:hAnsi="Times New Roman" w:cs="Times New Roman"/>
        </w:rPr>
        <w:t>Данченок</w:t>
      </w:r>
      <w:proofErr w:type="spellEnd"/>
      <w:r w:rsidRPr="00B04301">
        <w:rPr>
          <w:rFonts w:ascii="Times New Roman" w:hAnsi="Times New Roman" w:cs="Times New Roman"/>
        </w:rPr>
        <w:t xml:space="preserve">. – М.: Издательство </w:t>
      </w:r>
      <w:proofErr w:type="spellStart"/>
      <w:r w:rsidRPr="00B04301">
        <w:rPr>
          <w:rFonts w:ascii="Times New Roman" w:hAnsi="Times New Roman" w:cs="Times New Roman"/>
        </w:rPr>
        <w:t>Юрайт</w:t>
      </w:r>
      <w:proofErr w:type="spellEnd"/>
      <w:r w:rsidRPr="00B04301">
        <w:rPr>
          <w:rFonts w:ascii="Times New Roman" w:hAnsi="Times New Roman" w:cs="Times New Roman"/>
        </w:rPr>
        <w:t>, 2017. – С. 277.</w:t>
      </w:r>
    </w:p>
  </w:footnote>
  <w:footnote w:id="5">
    <w:p w:rsidR="00E70856" w:rsidRPr="00B04301" w:rsidRDefault="00E70856" w:rsidP="00E74702">
      <w:pPr>
        <w:pStyle w:val="a4"/>
        <w:jc w:val="both"/>
        <w:rPr>
          <w:rFonts w:ascii="Times New Roman" w:hAnsi="Times New Roman" w:cs="Times New Roman"/>
        </w:rPr>
      </w:pPr>
      <w:r w:rsidRPr="00B04301">
        <w:rPr>
          <w:rStyle w:val="a6"/>
          <w:rFonts w:ascii="Times New Roman" w:hAnsi="Times New Roman" w:cs="Times New Roman"/>
        </w:rPr>
        <w:footnoteRef/>
      </w:r>
      <w:r w:rsidRPr="00B04301">
        <w:rPr>
          <w:rFonts w:ascii="Times New Roman" w:hAnsi="Times New Roman" w:cs="Times New Roman"/>
        </w:rPr>
        <w:t xml:space="preserve"> Кущ, С. П. Маркетинг на </w:t>
      </w:r>
      <w:r w:rsidRPr="00B04301">
        <w:rPr>
          <w:rFonts w:ascii="Times New Roman" w:hAnsi="Times New Roman" w:cs="Times New Roman"/>
          <w:lang w:val="en-US"/>
        </w:rPr>
        <w:t>b</w:t>
      </w:r>
      <w:r w:rsidRPr="00B04301">
        <w:rPr>
          <w:rFonts w:ascii="Times New Roman" w:hAnsi="Times New Roman" w:cs="Times New Roman"/>
        </w:rPr>
        <w:t>2</w:t>
      </w:r>
      <w:r w:rsidRPr="00B04301">
        <w:rPr>
          <w:rFonts w:ascii="Times New Roman" w:hAnsi="Times New Roman" w:cs="Times New Roman"/>
          <w:lang w:val="en-US"/>
        </w:rPr>
        <w:t>b</w:t>
      </w:r>
      <w:r w:rsidRPr="00B04301">
        <w:rPr>
          <w:rFonts w:ascii="Times New Roman" w:hAnsi="Times New Roman" w:cs="Times New Roman"/>
        </w:rPr>
        <w:t xml:space="preserve"> рынках: </w:t>
      </w:r>
      <w:proofErr w:type="spellStart"/>
      <w:r w:rsidRPr="00B04301">
        <w:rPr>
          <w:rFonts w:ascii="Times New Roman" w:hAnsi="Times New Roman" w:cs="Times New Roman"/>
        </w:rPr>
        <w:t>отношенческий</w:t>
      </w:r>
      <w:proofErr w:type="spellEnd"/>
      <w:r w:rsidRPr="00B04301">
        <w:rPr>
          <w:rFonts w:ascii="Times New Roman" w:hAnsi="Times New Roman" w:cs="Times New Roman"/>
        </w:rPr>
        <w:t xml:space="preserve"> подход / С.П. Кущ, М.М. Смирнова. – СПб: Высшая школа менеджмента, 2010. – С. 27.</w:t>
      </w:r>
    </w:p>
  </w:footnote>
  <w:footnote w:id="6">
    <w:p w:rsidR="00E70856" w:rsidRDefault="00E70856" w:rsidP="00E74702">
      <w:pPr>
        <w:pStyle w:val="a4"/>
        <w:jc w:val="both"/>
      </w:pPr>
      <w:r w:rsidRPr="00B04301">
        <w:rPr>
          <w:rStyle w:val="a6"/>
          <w:rFonts w:ascii="Times New Roman" w:hAnsi="Times New Roman" w:cs="Times New Roman"/>
        </w:rPr>
        <w:footnoteRef/>
      </w:r>
      <w:r w:rsidRPr="00B04301">
        <w:rPr>
          <w:rFonts w:ascii="Times New Roman" w:hAnsi="Times New Roman" w:cs="Times New Roman"/>
        </w:rPr>
        <w:t xml:space="preserve"> Кулиева, Д.Б. Особенности В2В маркетинга / Д.Б. Кулиева // Сборник статей XIII региональной научно-практической конференции молодых ученых. – 2016. – С. 187.</w:t>
      </w:r>
    </w:p>
  </w:footnote>
  <w:footnote w:id="7">
    <w:p w:rsidR="00E70856" w:rsidRPr="00DE6ADC" w:rsidRDefault="00E70856" w:rsidP="00E74702">
      <w:pPr>
        <w:pStyle w:val="a4"/>
        <w:jc w:val="both"/>
        <w:rPr>
          <w:rFonts w:ascii="Times New Roman" w:hAnsi="Times New Roman" w:cs="Times New Roman"/>
        </w:rPr>
      </w:pPr>
      <w:r w:rsidRPr="00DE6ADC">
        <w:rPr>
          <w:rStyle w:val="a6"/>
          <w:rFonts w:ascii="Times New Roman" w:hAnsi="Times New Roman" w:cs="Times New Roman"/>
        </w:rPr>
        <w:footnoteRef/>
      </w:r>
      <w:r w:rsidRPr="00DE6ADC">
        <w:rPr>
          <w:rFonts w:ascii="Times New Roman" w:hAnsi="Times New Roman" w:cs="Times New Roman"/>
        </w:rPr>
        <w:t xml:space="preserve"> Перминов, С. М. Управление компанией на рынке В2В / С. М. Перминов. – СПб: Питер, 2015. – С. 125.</w:t>
      </w:r>
    </w:p>
    <w:p w:rsidR="00E70856" w:rsidRDefault="00E70856" w:rsidP="00E74702">
      <w:pPr>
        <w:pStyle w:val="a4"/>
      </w:pPr>
    </w:p>
  </w:footnote>
  <w:footnote w:id="8">
    <w:p w:rsidR="00E70856" w:rsidRPr="004B5CA2" w:rsidRDefault="00E70856" w:rsidP="00E74702">
      <w:pPr>
        <w:pStyle w:val="a4"/>
        <w:jc w:val="both"/>
        <w:rPr>
          <w:rFonts w:ascii="Times New Roman" w:hAnsi="Times New Roman" w:cs="Times New Roman"/>
        </w:rPr>
      </w:pPr>
      <w:r w:rsidRPr="004B5CA2">
        <w:rPr>
          <w:rStyle w:val="a6"/>
          <w:rFonts w:ascii="Times New Roman" w:hAnsi="Times New Roman" w:cs="Times New Roman"/>
        </w:rPr>
        <w:footnoteRef/>
      </w:r>
      <w:r w:rsidRPr="004B5CA2">
        <w:rPr>
          <w:rFonts w:ascii="Times New Roman" w:hAnsi="Times New Roman" w:cs="Times New Roman"/>
        </w:rPr>
        <w:t xml:space="preserve"> Кущ, С. П. Маркетинг на </w:t>
      </w:r>
      <w:r w:rsidRPr="004B5CA2">
        <w:rPr>
          <w:rFonts w:ascii="Times New Roman" w:hAnsi="Times New Roman" w:cs="Times New Roman"/>
          <w:lang w:val="en-US"/>
        </w:rPr>
        <w:t>b</w:t>
      </w:r>
      <w:r w:rsidRPr="004B5CA2">
        <w:rPr>
          <w:rFonts w:ascii="Times New Roman" w:hAnsi="Times New Roman" w:cs="Times New Roman"/>
        </w:rPr>
        <w:t>2</w:t>
      </w:r>
      <w:r w:rsidRPr="004B5CA2">
        <w:rPr>
          <w:rFonts w:ascii="Times New Roman" w:hAnsi="Times New Roman" w:cs="Times New Roman"/>
          <w:lang w:val="en-US"/>
        </w:rPr>
        <w:t>b</w:t>
      </w:r>
      <w:r w:rsidRPr="004B5CA2">
        <w:rPr>
          <w:rFonts w:ascii="Times New Roman" w:hAnsi="Times New Roman" w:cs="Times New Roman"/>
        </w:rPr>
        <w:t xml:space="preserve"> рынках: </w:t>
      </w:r>
      <w:proofErr w:type="spellStart"/>
      <w:r w:rsidRPr="004B5CA2">
        <w:rPr>
          <w:rFonts w:ascii="Times New Roman" w:hAnsi="Times New Roman" w:cs="Times New Roman"/>
        </w:rPr>
        <w:t>отношенческий</w:t>
      </w:r>
      <w:proofErr w:type="spellEnd"/>
      <w:r w:rsidRPr="004B5CA2">
        <w:rPr>
          <w:rFonts w:ascii="Times New Roman" w:hAnsi="Times New Roman" w:cs="Times New Roman"/>
        </w:rPr>
        <w:t xml:space="preserve"> подход / С.П. Кущ, М.М. Смирнова. – СПб: Высшая школа менеджмента, 2010. – </w:t>
      </w:r>
      <w:r>
        <w:rPr>
          <w:rFonts w:ascii="Times New Roman" w:hAnsi="Times New Roman" w:cs="Times New Roman"/>
        </w:rPr>
        <w:t>С. 58.</w:t>
      </w:r>
    </w:p>
    <w:p w:rsidR="00E70856" w:rsidRDefault="00E70856" w:rsidP="00E74702">
      <w:pPr>
        <w:pStyle w:val="a4"/>
      </w:pPr>
    </w:p>
  </w:footnote>
  <w:footnote w:id="9">
    <w:p w:rsidR="00E70856" w:rsidRPr="00D2502B" w:rsidRDefault="00E70856" w:rsidP="00E74702">
      <w:pPr>
        <w:pStyle w:val="a4"/>
        <w:jc w:val="both"/>
        <w:rPr>
          <w:rFonts w:ascii="Times New Roman" w:hAnsi="Times New Roman" w:cs="Times New Roman"/>
        </w:rPr>
      </w:pPr>
      <w:r w:rsidRPr="00D2502B">
        <w:rPr>
          <w:rStyle w:val="a6"/>
          <w:rFonts w:ascii="Times New Roman" w:hAnsi="Times New Roman" w:cs="Times New Roman"/>
        </w:rPr>
        <w:footnoteRef/>
      </w:r>
      <w:r w:rsidRPr="00D2502B">
        <w:rPr>
          <w:rFonts w:ascii="Times New Roman" w:hAnsi="Times New Roman" w:cs="Times New Roman"/>
        </w:rPr>
        <w:t xml:space="preserve"> Кулиева, Д.Б. Особенности В2В маркетинга / Д.Б. Кулиева // Сборник статей XIII региональной научно-практической конференции молодых ученых. – 2016. – С. 190.</w:t>
      </w:r>
    </w:p>
  </w:footnote>
  <w:footnote w:id="10">
    <w:p w:rsidR="00E70856" w:rsidRPr="00D2502B" w:rsidRDefault="00E70856" w:rsidP="00BD1FE2">
      <w:pPr>
        <w:pStyle w:val="a4"/>
        <w:jc w:val="both"/>
      </w:pPr>
      <w:r w:rsidRPr="00D2502B">
        <w:rPr>
          <w:rStyle w:val="a6"/>
          <w:rFonts w:ascii="Times New Roman" w:hAnsi="Times New Roman" w:cs="Times New Roman"/>
        </w:rPr>
        <w:footnoteRef/>
      </w:r>
      <w:r w:rsidRPr="00D2502B">
        <w:rPr>
          <w:rFonts w:ascii="Times New Roman" w:hAnsi="Times New Roman" w:cs="Times New Roman"/>
        </w:rPr>
        <w:t xml:space="preserve"> Беляев, В. И. Маркетинг: основы теории и практики: учебник / В. И. Беляев. – 4-е изд., </w:t>
      </w:r>
      <w:proofErr w:type="spellStart"/>
      <w:r w:rsidRPr="00D2502B">
        <w:rPr>
          <w:rFonts w:ascii="Times New Roman" w:hAnsi="Times New Roman" w:cs="Times New Roman"/>
        </w:rPr>
        <w:t>перераб</w:t>
      </w:r>
      <w:proofErr w:type="spellEnd"/>
      <w:proofErr w:type="gramStart"/>
      <w:r>
        <w:rPr>
          <w:rFonts w:ascii="Times New Roman" w:hAnsi="Times New Roman" w:cs="Times New Roman"/>
        </w:rPr>
        <w:t>.</w:t>
      </w:r>
      <w:proofErr w:type="gramEnd"/>
      <w:r w:rsidRPr="00D2502B">
        <w:rPr>
          <w:rFonts w:ascii="Times New Roman" w:hAnsi="Times New Roman" w:cs="Times New Roman"/>
        </w:rPr>
        <w:t xml:space="preserve"> и доп. – Москва: КНОРУС, 2018. – С. 235.</w:t>
      </w:r>
    </w:p>
  </w:footnote>
  <w:footnote w:id="11">
    <w:p w:rsidR="00E70856" w:rsidRPr="00B42110" w:rsidRDefault="00E70856" w:rsidP="00BD1FE2">
      <w:pPr>
        <w:pStyle w:val="a4"/>
        <w:jc w:val="both"/>
        <w:rPr>
          <w:lang w:val="en-US"/>
        </w:rPr>
      </w:pPr>
      <w:r w:rsidRPr="00B42110">
        <w:rPr>
          <w:rStyle w:val="a6"/>
          <w:rFonts w:ascii="Times New Roman" w:hAnsi="Times New Roman" w:cs="Times New Roman"/>
        </w:rPr>
        <w:footnoteRef/>
      </w:r>
      <w:r w:rsidRPr="00B42110">
        <w:rPr>
          <w:rFonts w:ascii="Times New Roman" w:hAnsi="Times New Roman" w:cs="Times New Roman"/>
          <w:lang w:val="en-US"/>
        </w:rPr>
        <w:t xml:space="preserve"> Idris, H. Relationship marketing and entrepreneurial innovation: A B2B context of stakeholder relationship management (Chapter 9) / H. Idris, S. M. </w:t>
      </w:r>
      <w:proofErr w:type="spellStart"/>
      <w:r w:rsidRPr="00B42110">
        <w:rPr>
          <w:rFonts w:ascii="Times New Roman" w:hAnsi="Times New Roman" w:cs="Times New Roman"/>
          <w:lang w:val="en-US"/>
        </w:rPr>
        <w:t>Riad</w:t>
      </w:r>
      <w:proofErr w:type="spellEnd"/>
      <w:r w:rsidRPr="00B42110">
        <w:rPr>
          <w:rFonts w:ascii="Times New Roman" w:hAnsi="Times New Roman" w:cs="Times New Roman"/>
          <w:lang w:val="en-US"/>
        </w:rPr>
        <w:t xml:space="preserve"> Shams // Business Models for Strategic Innovation: Cross-Functional Perspectives. Taylor and </w:t>
      </w:r>
      <w:r>
        <w:rPr>
          <w:rFonts w:ascii="Times New Roman" w:hAnsi="Times New Roman" w:cs="Times New Roman"/>
          <w:lang w:val="en-US"/>
        </w:rPr>
        <w:t>Francis Ltd., 2018. – P. 125</w:t>
      </w:r>
      <w:r w:rsidRPr="00B42110">
        <w:rPr>
          <w:rFonts w:ascii="Times New Roman" w:hAnsi="Times New Roman" w:cs="Times New Roman"/>
          <w:lang w:val="en-US"/>
        </w:rPr>
        <w:t>.</w:t>
      </w:r>
      <w:r w:rsidRPr="00DB5E5A">
        <w:rPr>
          <w:rFonts w:ascii="Times New Roman" w:hAnsi="Times New Roman" w:cs="Times New Roman"/>
          <w:lang w:val="en-US"/>
        </w:rPr>
        <w:t xml:space="preserve"> </w:t>
      </w:r>
    </w:p>
  </w:footnote>
  <w:footnote w:id="12">
    <w:p w:rsidR="00E70856" w:rsidRPr="007A696E" w:rsidRDefault="00E70856" w:rsidP="00BD1FE2">
      <w:pPr>
        <w:pStyle w:val="a4"/>
        <w:jc w:val="both"/>
        <w:rPr>
          <w:rFonts w:ascii="Times New Roman" w:hAnsi="Times New Roman" w:cs="Times New Roman"/>
          <w:lang w:val="en-US"/>
        </w:rPr>
      </w:pPr>
      <w:r w:rsidRPr="007A696E">
        <w:rPr>
          <w:rStyle w:val="a6"/>
          <w:rFonts w:ascii="Times New Roman" w:hAnsi="Times New Roman" w:cs="Times New Roman"/>
        </w:rPr>
        <w:footnoteRef/>
      </w:r>
      <w:r w:rsidRPr="007A696E">
        <w:rPr>
          <w:rFonts w:ascii="Times New Roman" w:hAnsi="Times New Roman" w:cs="Times New Roman"/>
          <w:lang w:val="en-US"/>
        </w:rPr>
        <w:t xml:space="preserve"> </w:t>
      </w:r>
      <w:proofErr w:type="spellStart"/>
      <w:r w:rsidRPr="007A696E">
        <w:rPr>
          <w:rFonts w:ascii="Times New Roman" w:hAnsi="Times New Roman" w:cs="Times New Roman"/>
          <w:lang w:val="en-US"/>
        </w:rPr>
        <w:t>Ogungbade</w:t>
      </w:r>
      <w:proofErr w:type="spellEnd"/>
      <w:r w:rsidRPr="007A696E">
        <w:rPr>
          <w:rFonts w:ascii="Times New Roman" w:hAnsi="Times New Roman" w:cs="Times New Roman"/>
          <w:lang w:val="en-US"/>
        </w:rPr>
        <w:t xml:space="preserve">, D. R. Exploring the Relationship between Relationship Marketing, Relationship Quality and Customer Loyalty in Nigerian Telecommunication Industry / D. R. </w:t>
      </w:r>
      <w:proofErr w:type="spellStart"/>
      <w:r w:rsidRPr="007A696E">
        <w:rPr>
          <w:rFonts w:ascii="Times New Roman" w:hAnsi="Times New Roman" w:cs="Times New Roman"/>
          <w:lang w:val="en-US"/>
        </w:rPr>
        <w:t>Ogungbade</w:t>
      </w:r>
      <w:proofErr w:type="spellEnd"/>
      <w:r w:rsidRPr="007A696E">
        <w:rPr>
          <w:rFonts w:ascii="Times New Roman" w:hAnsi="Times New Roman" w:cs="Times New Roman"/>
          <w:lang w:val="en-US"/>
        </w:rPr>
        <w:t xml:space="preserve"> // Global Journal of Emerging Trends in e-Business, Marketing and Consumer Psychology (</w:t>
      </w:r>
      <w:proofErr w:type="spellStart"/>
      <w:r w:rsidRPr="007A696E">
        <w:rPr>
          <w:rFonts w:ascii="Times New Roman" w:hAnsi="Times New Roman" w:cs="Times New Roman"/>
          <w:lang w:val="en-US"/>
        </w:rPr>
        <w:t>GJETeMCP</w:t>
      </w:r>
      <w:proofErr w:type="spellEnd"/>
      <w:r w:rsidRPr="007A696E">
        <w:rPr>
          <w:rFonts w:ascii="Times New Roman" w:hAnsi="Times New Roman" w:cs="Times New Roman"/>
          <w:lang w:val="en-US"/>
        </w:rPr>
        <w:t>) An Online International Research Journal. – 2015. – Vol. 1, Issue 2. – P. 272.</w:t>
      </w:r>
    </w:p>
  </w:footnote>
  <w:footnote w:id="13">
    <w:p w:rsidR="00E70856" w:rsidRPr="00582C27" w:rsidRDefault="00E70856" w:rsidP="00BD1FE2">
      <w:pPr>
        <w:pStyle w:val="a4"/>
        <w:jc w:val="both"/>
        <w:rPr>
          <w:rFonts w:ascii="Times New Roman" w:hAnsi="Times New Roman" w:cs="Times New Roman"/>
          <w:lang w:val="en-US"/>
        </w:rPr>
      </w:pPr>
      <w:r w:rsidRPr="007A696E">
        <w:rPr>
          <w:rStyle w:val="a6"/>
          <w:rFonts w:ascii="Times New Roman" w:hAnsi="Times New Roman" w:cs="Times New Roman"/>
        </w:rPr>
        <w:footnoteRef/>
      </w:r>
      <w:r w:rsidRPr="007A696E">
        <w:rPr>
          <w:rFonts w:ascii="Times New Roman" w:hAnsi="Times New Roman" w:cs="Times New Roman"/>
          <w:lang w:val="en-US"/>
        </w:rPr>
        <w:t xml:space="preserve"> Bruhn, M. Relationship Marketing: Management of Customer Relationships / M. Bruhn. – Pearson Education, Ltd., 2013. – P. 253.</w:t>
      </w:r>
    </w:p>
  </w:footnote>
  <w:footnote w:id="14">
    <w:p w:rsidR="00E70856" w:rsidRPr="00BD1FE2" w:rsidRDefault="00E70856" w:rsidP="00BD1FE2">
      <w:pPr>
        <w:pStyle w:val="a4"/>
        <w:jc w:val="both"/>
        <w:rPr>
          <w:lang w:val="en-US"/>
        </w:rPr>
      </w:pPr>
      <w:r w:rsidRPr="00C149FE">
        <w:rPr>
          <w:rStyle w:val="a6"/>
          <w:rFonts w:ascii="Times New Roman" w:hAnsi="Times New Roman" w:cs="Times New Roman"/>
        </w:rPr>
        <w:footnoteRef/>
      </w:r>
      <w:r w:rsidRPr="00C149FE">
        <w:rPr>
          <w:rFonts w:ascii="Times New Roman" w:hAnsi="Times New Roman" w:cs="Times New Roman"/>
          <w:lang w:val="en-US"/>
        </w:rPr>
        <w:t xml:space="preserve"> Idris, H. Relationship marketing and entrepreneurial innovation: A B2B context of stakeholder relationship management (Chapter 9) / H. Idris, S. M. </w:t>
      </w:r>
      <w:proofErr w:type="spellStart"/>
      <w:r w:rsidRPr="00C149FE">
        <w:rPr>
          <w:rFonts w:ascii="Times New Roman" w:hAnsi="Times New Roman" w:cs="Times New Roman"/>
          <w:lang w:val="en-US"/>
        </w:rPr>
        <w:t>Riad</w:t>
      </w:r>
      <w:proofErr w:type="spellEnd"/>
      <w:r w:rsidRPr="00C149FE">
        <w:rPr>
          <w:rFonts w:ascii="Times New Roman" w:hAnsi="Times New Roman" w:cs="Times New Roman"/>
          <w:lang w:val="en-US"/>
        </w:rPr>
        <w:t xml:space="preserve"> Shams // Business Models for Strategic Innovation: Cross-Functional Perspectives. Taylor</w:t>
      </w:r>
      <w:r w:rsidRPr="00BD1FE2">
        <w:rPr>
          <w:rFonts w:ascii="Times New Roman" w:hAnsi="Times New Roman" w:cs="Times New Roman"/>
          <w:lang w:val="en-US"/>
        </w:rPr>
        <w:t xml:space="preserve"> </w:t>
      </w:r>
      <w:r w:rsidRPr="00C149FE">
        <w:rPr>
          <w:rFonts w:ascii="Times New Roman" w:hAnsi="Times New Roman" w:cs="Times New Roman"/>
          <w:lang w:val="en-US"/>
        </w:rPr>
        <w:t>and</w:t>
      </w:r>
      <w:r w:rsidRPr="00BD1FE2">
        <w:rPr>
          <w:rFonts w:ascii="Times New Roman" w:hAnsi="Times New Roman" w:cs="Times New Roman"/>
          <w:lang w:val="en-US"/>
        </w:rPr>
        <w:t xml:space="preserve"> </w:t>
      </w:r>
      <w:r w:rsidRPr="00C149FE">
        <w:rPr>
          <w:rFonts w:ascii="Times New Roman" w:hAnsi="Times New Roman" w:cs="Times New Roman"/>
          <w:lang w:val="en-US"/>
        </w:rPr>
        <w:t>Francis</w:t>
      </w:r>
      <w:r w:rsidRPr="00BD1FE2">
        <w:rPr>
          <w:rFonts w:ascii="Times New Roman" w:hAnsi="Times New Roman" w:cs="Times New Roman"/>
          <w:lang w:val="en-US"/>
        </w:rPr>
        <w:t xml:space="preserve"> </w:t>
      </w:r>
      <w:r w:rsidRPr="00C149FE">
        <w:rPr>
          <w:rFonts w:ascii="Times New Roman" w:hAnsi="Times New Roman" w:cs="Times New Roman"/>
          <w:lang w:val="en-US"/>
        </w:rPr>
        <w:t>Ltd</w:t>
      </w:r>
      <w:r w:rsidRPr="00BD1FE2">
        <w:rPr>
          <w:rFonts w:ascii="Times New Roman" w:hAnsi="Times New Roman" w:cs="Times New Roman"/>
          <w:lang w:val="en-US"/>
        </w:rPr>
        <w:t xml:space="preserve">., 2018. – </w:t>
      </w:r>
      <w:r w:rsidRPr="00C149FE">
        <w:rPr>
          <w:rFonts w:ascii="Times New Roman" w:hAnsi="Times New Roman" w:cs="Times New Roman"/>
          <w:lang w:val="en-US"/>
        </w:rPr>
        <w:t>P</w:t>
      </w:r>
      <w:r w:rsidRPr="00BD1FE2">
        <w:rPr>
          <w:rFonts w:ascii="Times New Roman" w:hAnsi="Times New Roman" w:cs="Times New Roman"/>
          <w:lang w:val="en-US"/>
        </w:rPr>
        <w:t>. 133.</w:t>
      </w:r>
    </w:p>
  </w:footnote>
  <w:footnote w:id="15">
    <w:p w:rsidR="00E70856" w:rsidRPr="006D28FC" w:rsidRDefault="00E70856" w:rsidP="00BD1FE2">
      <w:pPr>
        <w:pStyle w:val="a4"/>
        <w:jc w:val="both"/>
        <w:rPr>
          <w:lang w:val="en-US"/>
        </w:rPr>
      </w:pPr>
      <w:r w:rsidRPr="00C149FE">
        <w:rPr>
          <w:rStyle w:val="a6"/>
          <w:rFonts w:ascii="Times New Roman" w:hAnsi="Times New Roman" w:cs="Times New Roman"/>
        </w:rPr>
        <w:footnoteRef/>
      </w:r>
      <w:r w:rsidRPr="00C149FE">
        <w:rPr>
          <w:rFonts w:ascii="Times New Roman" w:hAnsi="Times New Roman" w:cs="Times New Roman"/>
          <w:lang w:val="en-US"/>
        </w:rPr>
        <w:t xml:space="preserve"> Explore the Strategy of Relationship Marketing.</w:t>
      </w:r>
    </w:p>
  </w:footnote>
  <w:footnote w:id="16">
    <w:p w:rsidR="00E70856" w:rsidRPr="00136322" w:rsidRDefault="00E70856" w:rsidP="003207DF">
      <w:pPr>
        <w:pStyle w:val="a4"/>
        <w:jc w:val="both"/>
        <w:rPr>
          <w:rFonts w:ascii="Times New Roman" w:hAnsi="Times New Roman" w:cs="Times New Roman"/>
        </w:rPr>
      </w:pPr>
      <w:r w:rsidRPr="00033593">
        <w:rPr>
          <w:rStyle w:val="a6"/>
          <w:rFonts w:ascii="Times New Roman" w:hAnsi="Times New Roman" w:cs="Times New Roman"/>
        </w:rPr>
        <w:footnoteRef/>
      </w:r>
      <w:r w:rsidRPr="00033593">
        <w:rPr>
          <w:rFonts w:ascii="Times New Roman" w:hAnsi="Times New Roman" w:cs="Times New Roman"/>
        </w:rPr>
        <w:t xml:space="preserve"> </w:t>
      </w:r>
      <w:proofErr w:type="spellStart"/>
      <w:r w:rsidRPr="00033593">
        <w:rPr>
          <w:rFonts w:ascii="Times New Roman" w:hAnsi="Times New Roman" w:cs="Times New Roman"/>
        </w:rPr>
        <w:t>Иган</w:t>
      </w:r>
      <w:proofErr w:type="spellEnd"/>
      <w:r w:rsidRPr="00033593">
        <w:rPr>
          <w:rFonts w:ascii="Times New Roman" w:hAnsi="Times New Roman" w:cs="Times New Roman"/>
        </w:rPr>
        <w:t xml:space="preserve">, Дж. Маркетинг взаимоотношений. Анализ маркетинговых стратегий на основе взаимоотношений / Дж. </w:t>
      </w:r>
      <w:proofErr w:type="spellStart"/>
      <w:r w:rsidRPr="00033593">
        <w:rPr>
          <w:rFonts w:ascii="Times New Roman" w:hAnsi="Times New Roman" w:cs="Times New Roman"/>
        </w:rPr>
        <w:t>Иган</w:t>
      </w:r>
      <w:proofErr w:type="spellEnd"/>
      <w:r w:rsidRPr="00136322">
        <w:rPr>
          <w:rFonts w:ascii="Times New Roman" w:hAnsi="Times New Roman" w:cs="Times New Roman"/>
        </w:rPr>
        <w:t xml:space="preserve">. – </w:t>
      </w:r>
      <w:r w:rsidRPr="00033593">
        <w:rPr>
          <w:rFonts w:ascii="Times New Roman" w:hAnsi="Times New Roman" w:cs="Times New Roman"/>
        </w:rPr>
        <w:t>М</w:t>
      </w:r>
      <w:r w:rsidRPr="00136322">
        <w:rPr>
          <w:rFonts w:ascii="Times New Roman" w:hAnsi="Times New Roman" w:cs="Times New Roman"/>
        </w:rPr>
        <w:t xml:space="preserve">.: </w:t>
      </w:r>
      <w:r w:rsidRPr="00033593">
        <w:rPr>
          <w:rFonts w:ascii="Times New Roman" w:hAnsi="Times New Roman" w:cs="Times New Roman"/>
        </w:rPr>
        <w:t>ЮНИТИ</w:t>
      </w:r>
      <w:r w:rsidRPr="00136322">
        <w:rPr>
          <w:rFonts w:ascii="Times New Roman" w:hAnsi="Times New Roman" w:cs="Times New Roman"/>
        </w:rPr>
        <w:t>-</w:t>
      </w:r>
      <w:r w:rsidRPr="00033593">
        <w:rPr>
          <w:rFonts w:ascii="Times New Roman" w:hAnsi="Times New Roman" w:cs="Times New Roman"/>
        </w:rPr>
        <w:t>ДАНА</w:t>
      </w:r>
      <w:r w:rsidRPr="00136322">
        <w:rPr>
          <w:rFonts w:ascii="Times New Roman" w:hAnsi="Times New Roman" w:cs="Times New Roman"/>
        </w:rPr>
        <w:t xml:space="preserve">, 2014. – </w:t>
      </w:r>
      <w:r w:rsidRPr="00033593">
        <w:rPr>
          <w:rFonts w:ascii="Times New Roman" w:hAnsi="Times New Roman" w:cs="Times New Roman"/>
        </w:rPr>
        <w:t>С</w:t>
      </w:r>
      <w:r w:rsidRPr="00136322">
        <w:rPr>
          <w:rFonts w:ascii="Times New Roman" w:hAnsi="Times New Roman" w:cs="Times New Roman"/>
        </w:rPr>
        <w:t>. 23.</w:t>
      </w:r>
    </w:p>
  </w:footnote>
  <w:footnote w:id="17">
    <w:p w:rsidR="00E70856" w:rsidRPr="00033593" w:rsidRDefault="00E70856" w:rsidP="003207DF">
      <w:pPr>
        <w:pStyle w:val="a4"/>
        <w:jc w:val="both"/>
        <w:rPr>
          <w:rFonts w:ascii="Times New Roman" w:hAnsi="Times New Roman" w:cs="Times New Roman"/>
        </w:rPr>
      </w:pPr>
      <w:r w:rsidRPr="00033593">
        <w:rPr>
          <w:rStyle w:val="a6"/>
          <w:rFonts w:ascii="Times New Roman" w:hAnsi="Times New Roman" w:cs="Times New Roman"/>
        </w:rPr>
        <w:footnoteRef/>
      </w:r>
      <w:r w:rsidRPr="00033593">
        <w:rPr>
          <w:rFonts w:ascii="Times New Roman" w:hAnsi="Times New Roman" w:cs="Times New Roman"/>
        </w:rPr>
        <w:t xml:space="preserve"> </w:t>
      </w:r>
      <w:proofErr w:type="spellStart"/>
      <w:r w:rsidRPr="00033593">
        <w:rPr>
          <w:rFonts w:ascii="Times New Roman" w:hAnsi="Times New Roman" w:cs="Times New Roman"/>
        </w:rPr>
        <w:t>Неганова</w:t>
      </w:r>
      <w:proofErr w:type="spellEnd"/>
      <w:r w:rsidRPr="00033593">
        <w:rPr>
          <w:rFonts w:ascii="Times New Roman" w:hAnsi="Times New Roman" w:cs="Times New Roman"/>
        </w:rPr>
        <w:t xml:space="preserve">, В. П. Генезис и обзор теоретических подходов к определению сущности маркетинга отношений / В. П. </w:t>
      </w:r>
      <w:proofErr w:type="spellStart"/>
      <w:r w:rsidRPr="00033593">
        <w:rPr>
          <w:rFonts w:ascii="Times New Roman" w:hAnsi="Times New Roman" w:cs="Times New Roman"/>
        </w:rPr>
        <w:t>Неганова</w:t>
      </w:r>
      <w:proofErr w:type="spellEnd"/>
      <w:r w:rsidRPr="00033593">
        <w:rPr>
          <w:rFonts w:ascii="Times New Roman" w:hAnsi="Times New Roman" w:cs="Times New Roman"/>
        </w:rPr>
        <w:t>, В. М. Седельников // журнал экономической теории. – 2018. – № 15(2). – С. 270.</w:t>
      </w:r>
    </w:p>
  </w:footnote>
  <w:footnote w:id="18">
    <w:p w:rsidR="00E70856" w:rsidRPr="00033593" w:rsidRDefault="00E70856" w:rsidP="00923E1B">
      <w:pPr>
        <w:pStyle w:val="a4"/>
        <w:jc w:val="both"/>
        <w:rPr>
          <w:rFonts w:ascii="Times New Roman" w:hAnsi="Times New Roman" w:cs="Times New Roman"/>
          <w:lang w:val="en-US"/>
        </w:rPr>
      </w:pPr>
      <w:r w:rsidRPr="00033593">
        <w:rPr>
          <w:rStyle w:val="a6"/>
          <w:rFonts w:ascii="Times New Roman" w:hAnsi="Times New Roman" w:cs="Times New Roman"/>
        </w:rPr>
        <w:footnoteRef/>
      </w:r>
      <w:r w:rsidRPr="00033593">
        <w:rPr>
          <w:rFonts w:ascii="Times New Roman" w:hAnsi="Times New Roman" w:cs="Times New Roman"/>
          <w:lang w:val="en-US"/>
        </w:rPr>
        <w:t xml:space="preserve"> Bradley, G. Value-Based Marketing &amp; Pricing / G. Bradley, S. Donald // Journal of Professional Pricing. – 2016. – P. 11.</w:t>
      </w:r>
    </w:p>
    <w:p w:rsidR="00E70856" w:rsidRPr="00033593" w:rsidRDefault="00E70856" w:rsidP="00923E1B">
      <w:pPr>
        <w:pStyle w:val="a4"/>
        <w:rPr>
          <w:lang w:val="en-US"/>
        </w:rPr>
      </w:pPr>
    </w:p>
  </w:footnote>
  <w:footnote w:id="19">
    <w:p w:rsidR="00E70856" w:rsidRPr="001E28C7" w:rsidRDefault="00E70856" w:rsidP="00923E1B">
      <w:pPr>
        <w:pStyle w:val="a4"/>
        <w:jc w:val="both"/>
        <w:rPr>
          <w:rFonts w:ascii="Times New Roman" w:hAnsi="Times New Roman" w:cs="Times New Roman"/>
          <w:lang w:val="en-US"/>
        </w:rPr>
      </w:pPr>
      <w:r w:rsidRPr="00B42110">
        <w:rPr>
          <w:rStyle w:val="a6"/>
          <w:rFonts w:ascii="Times New Roman" w:hAnsi="Times New Roman" w:cs="Times New Roman"/>
        </w:rPr>
        <w:footnoteRef/>
      </w:r>
      <w:r w:rsidRPr="00B42110">
        <w:rPr>
          <w:rFonts w:ascii="Times New Roman" w:hAnsi="Times New Roman" w:cs="Times New Roman"/>
        </w:rPr>
        <w:t xml:space="preserve"> </w:t>
      </w:r>
      <w:proofErr w:type="spellStart"/>
      <w:r w:rsidRPr="00B42110">
        <w:rPr>
          <w:rFonts w:ascii="Times New Roman" w:hAnsi="Times New Roman" w:cs="Times New Roman"/>
        </w:rPr>
        <w:t>Неганова</w:t>
      </w:r>
      <w:proofErr w:type="spellEnd"/>
      <w:r w:rsidRPr="00B42110">
        <w:rPr>
          <w:rFonts w:ascii="Times New Roman" w:hAnsi="Times New Roman" w:cs="Times New Roman"/>
        </w:rPr>
        <w:t xml:space="preserve">, В. П. Концепт ценности в маркетинге взаимоотношений / В. П. </w:t>
      </w:r>
      <w:proofErr w:type="spellStart"/>
      <w:r w:rsidRPr="00B42110">
        <w:rPr>
          <w:rFonts w:ascii="Times New Roman" w:hAnsi="Times New Roman" w:cs="Times New Roman"/>
        </w:rPr>
        <w:t>Неганова</w:t>
      </w:r>
      <w:proofErr w:type="spellEnd"/>
      <w:r w:rsidRPr="00B42110">
        <w:rPr>
          <w:rFonts w:ascii="Times New Roman" w:hAnsi="Times New Roman" w:cs="Times New Roman"/>
        </w:rPr>
        <w:t>, В. М. Седельников // Сборник статей IX Уральского демографического форума: в 2-х томах. Институт</w:t>
      </w:r>
      <w:r w:rsidRPr="001E28C7">
        <w:rPr>
          <w:rFonts w:ascii="Times New Roman" w:hAnsi="Times New Roman" w:cs="Times New Roman"/>
          <w:lang w:val="en-US"/>
        </w:rPr>
        <w:t xml:space="preserve"> </w:t>
      </w:r>
      <w:r w:rsidRPr="00B42110">
        <w:rPr>
          <w:rFonts w:ascii="Times New Roman" w:hAnsi="Times New Roman" w:cs="Times New Roman"/>
        </w:rPr>
        <w:t>экономики</w:t>
      </w:r>
      <w:r w:rsidRPr="001E28C7">
        <w:rPr>
          <w:rFonts w:ascii="Times New Roman" w:hAnsi="Times New Roman" w:cs="Times New Roman"/>
          <w:lang w:val="en-US"/>
        </w:rPr>
        <w:t xml:space="preserve"> </w:t>
      </w:r>
      <w:proofErr w:type="spellStart"/>
      <w:r w:rsidRPr="00B42110">
        <w:rPr>
          <w:rFonts w:ascii="Times New Roman" w:hAnsi="Times New Roman" w:cs="Times New Roman"/>
        </w:rPr>
        <w:t>УрО</w:t>
      </w:r>
      <w:proofErr w:type="spellEnd"/>
      <w:r w:rsidRPr="001E28C7">
        <w:rPr>
          <w:rFonts w:ascii="Times New Roman" w:hAnsi="Times New Roman" w:cs="Times New Roman"/>
          <w:lang w:val="en-US"/>
        </w:rPr>
        <w:t xml:space="preserve"> </w:t>
      </w:r>
      <w:r w:rsidRPr="00B42110">
        <w:rPr>
          <w:rFonts w:ascii="Times New Roman" w:hAnsi="Times New Roman" w:cs="Times New Roman"/>
        </w:rPr>
        <w:t>РАН</w:t>
      </w:r>
      <w:r w:rsidRPr="001E28C7">
        <w:rPr>
          <w:rFonts w:ascii="Times New Roman" w:hAnsi="Times New Roman" w:cs="Times New Roman"/>
          <w:lang w:val="en-US"/>
        </w:rPr>
        <w:t xml:space="preserve">. – 2018. – </w:t>
      </w:r>
      <w:r w:rsidRPr="00B42110">
        <w:rPr>
          <w:rFonts w:ascii="Times New Roman" w:hAnsi="Times New Roman" w:cs="Times New Roman"/>
        </w:rPr>
        <w:t>С</w:t>
      </w:r>
      <w:r w:rsidRPr="001E28C7">
        <w:rPr>
          <w:rFonts w:ascii="Times New Roman" w:hAnsi="Times New Roman" w:cs="Times New Roman"/>
          <w:lang w:val="en-US"/>
        </w:rPr>
        <w:t>. 318.</w:t>
      </w:r>
    </w:p>
  </w:footnote>
  <w:footnote w:id="20">
    <w:p w:rsidR="00E70856" w:rsidRPr="00136322" w:rsidRDefault="00E70856" w:rsidP="00F76250">
      <w:pPr>
        <w:pStyle w:val="a4"/>
        <w:jc w:val="both"/>
        <w:rPr>
          <w:rFonts w:ascii="Times New Roman" w:hAnsi="Times New Roman" w:cs="Times New Roman"/>
        </w:rPr>
      </w:pPr>
      <w:r w:rsidRPr="002534A5">
        <w:rPr>
          <w:rStyle w:val="a6"/>
          <w:rFonts w:ascii="Times New Roman" w:hAnsi="Times New Roman" w:cs="Times New Roman"/>
        </w:rPr>
        <w:footnoteRef/>
      </w:r>
      <w:r w:rsidRPr="002534A5">
        <w:rPr>
          <w:rFonts w:ascii="Times New Roman" w:hAnsi="Times New Roman" w:cs="Times New Roman"/>
          <w:lang w:val="en-US"/>
        </w:rPr>
        <w:t xml:space="preserve"> </w:t>
      </w:r>
      <w:proofErr w:type="spellStart"/>
      <w:r w:rsidRPr="002534A5">
        <w:rPr>
          <w:rFonts w:ascii="Times New Roman" w:hAnsi="Times New Roman" w:cs="Times New Roman"/>
          <w:lang w:val="en-US"/>
        </w:rPr>
        <w:t>Ulaga</w:t>
      </w:r>
      <w:proofErr w:type="spellEnd"/>
      <w:r w:rsidRPr="002534A5">
        <w:rPr>
          <w:rFonts w:ascii="Times New Roman" w:hAnsi="Times New Roman" w:cs="Times New Roman"/>
          <w:lang w:val="en-US"/>
        </w:rPr>
        <w:t xml:space="preserve">, W. Relationship Value and Relationship Quality: Broadening the Nomological Network of Business-to-Business Relationships / W. </w:t>
      </w:r>
      <w:proofErr w:type="spellStart"/>
      <w:r w:rsidRPr="002534A5">
        <w:rPr>
          <w:rFonts w:ascii="Times New Roman" w:hAnsi="Times New Roman" w:cs="Times New Roman"/>
          <w:lang w:val="en-US"/>
        </w:rPr>
        <w:t>Ulaga</w:t>
      </w:r>
      <w:proofErr w:type="spellEnd"/>
      <w:r w:rsidRPr="002534A5">
        <w:rPr>
          <w:rFonts w:ascii="Times New Roman" w:hAnsi="Times New Roman" w:cs="Times New Roman"/>
          <w:lang w:val="en-US"/>
        </w:rPr>
        <w:t>, A. Eggert // European Journal of Marketing. – 2006. Vol</w:t>
      </w:r>
      <w:r w:rsidRPr="00136322">
        <w:rPr>
          <w:rFonts w:ascii="Times New Roman" w:hAnsi="Times New Roman" w:cs="Times New Roman"/>
        </w:rPr>
        <w:t xml:space="preserve">. 40. – </w:t>
      </w:r>
      <w:r w:rsidRPr="002534A5">
        <w:rPr>
          <w:rFonts w:ascii="Times New Roman" w:hAnsi="Times New Roman" w:cs="Times New Roman"/>
          <w:lang w:val="en-US"/>
        </w:rPr>
        <w:t>P</w:t>
      </w:r>
      <w:r w:rsidRPr="00136322">
        <w:rPr>
          <w:rFonts w:ascii="Times New Roman" w:hAnsi="Times New Roman" w:cs="Times New Roman"/>
        </w:rPr>
        <w:t>. 315.</w:t>
      </w:r>
    </w:p>
  </w:footnote>
  <w:footnote w:id="21">
    <w:p w:rsidR="00E70856" w:rsidRPr="001D0E3E" w:rsidRDefault="00E70856" w:rsidP="00F76250">
      <w:pPr>
        <w:pStyle w:val="a4"/>
        <w:jc w:val="both"/>
        <w:rPr>
          <w:rFonts w:ascii="Times New Roman" w:hAnsi="Times New Roman" w:cs="Times New Roman"/>
        </w:rPr>
      </w:pPr>
      <w:r w:rsidRPr="001D0E3E">
        <w:rPr>
          <w:rStyle w:val="a6"/>
          <w:rFonts w:ascii="Times New Roman" w:hAnsi="Times New Roman" w:cs="Times New Roman"/>
        </w:rPr>
        <w:footnoteRef/>
      </w:r>
      <w:r w:rsidRPr="001D0E3E">
        <w:rPr>
          <w:rFonts w:ascii="Times New Roman" w:hAnsi="Times New Roman" w:cs="Times New Roman"/>
        </w:rPr>
        <w:t xml:space="preserve"> </w:t>
      </w:r>
      <w:proofErr w:type="spellStart"/>
      <w:r w:rsidRPr="001D0E3E">
        <w:rPr>
          <w:rFonts w:ascii="Times New Roman" w:hAnsi="Times New Roman" w:cs="Times New Roman"/>
        </w:rPr>
        <w:t>Бинеева</w:t>
      </w:r>
      <w:proofErr w:type="spellEnd"/>
      <w:r w:rsidRPr="001D0E3E">
        <w:rPr>
          <w:rFonts w:ascii="Times New Roman" w:hAnsi="Times New Roman" w:cs="Times New Roman"/>
        </w:rPr>
        <w:t xml:space="preserve">, А. А. Подходы к совершенствованию взаимоотношений компании с партнерами на В2В рынке / А. А. </w:t>
      </w:r>
      <w:proofErr w:type="spellStart"/>
      <w:r w:rsidRPr="001D0E3E">
        <w:rPr>
          <w:rFonts w:ascii="Times New Roman" w:hAnsi="Times New Roman" w:cs="Times New Roman"/>
        </w:rPr>
        <w:t>Бинеева</w:t>
      </w:r>
      <w:proofErr w:type="spellEnd"/>
      <w:r w:rsidRPr="001D0E3E">
        <w:rPr>
          <w:rFonts w:ascii="Times New Roman" w:hAnsi="Times New Roman" w:cs="Times New Roman"/>
        </w:rPr>
        <w:t xml:space="preserve"> // Научный журнал. – 2017. – №6-2 (19). – С. 74-75.</w:t>
      </w:r>
    </w:p>
  </w:footnote>
  <w:footnote w:id="22">
    <w:p w:rsidR="00E70856" w:rsidRPr="00FD3F50" w:rsidRDefault="00E70856" w:rsidP="00921736">
      <w:pPr>
        <w:pStyle w:val="a4"/>
        <w:jc w:val="both"/>
        <w:rPr>
          <w:rFonts w:ascii="Times New Roman" w:hAnsi="Times New Roman" w:cs="Times New Roman"/>
        </w:rPr>
      </w:pPr>
      <w:r w:rsidRPr="00FD3F50">
        <w:rPr>
          <w:rStyle w:val="a6"/>
          <w:rFonts w:ascii="Times New Roman" w:hAnsi="Times New Roman" w:cs="Times New Roman"/>
        </w:rPr>
        <w:footnoteRef/>
      </w:r>
      <w:r w:rsidRPr="00FD3F50">
        <w:rPr>
          <w:rFonts w:ascii="Times New Roman" w:hAnsi="Times New Roman" w:cs="Times New Roman"/>
        </w:rPr>
        <w:t xml:space="preserve"> </w:t>
      </w:r>
      <w:proofErr w:type="spellStart"/>
      <w:r w:rsidRPr="00FD3F50">
        <w:rPr>
          <w:rFonts w:ascii="Times New Roman" w:hAnsi="Times New Roman" w:cs="Times New Roman"/>
        </w:rPr>
        <w:t>Крылатов</w:t>
      </w:r>
      <w:proofErr w:type="spellEnd"/>
      <w:r w:rsidRPr="00FD3F50">
        <w:rPr>
          <w:rFonts w:ascii="Times New Roman" w:hAnsi="Times New Roman" w:cs="Times New Roman"/>
        </w:rPr>
        <w:t xml:space="preserve">, С. А. Управление взаимоотношениями с клиентами и бизнес-стратегии / С. А. </w:t>
      </w:r>
      <w:proofErr w:type="spellStart"/>
      <w:r w:rsidRPr="00FD3F50">
        <w:rPr>
          <w:rFonts w:ascii="Times New Roman" w:hAnsi="Times New Roman" w:cs="Times New Roman"/>
        </w:rPr>
        <w:t>Крылатов</w:t>
      </w:r>
      <w:proofErr w:type="spellEnd"/>
      <w:r w:rsidRPr="00FD3F50">
        <w:rPr>
          <w:rFonts w:ascii="Times New Roman" w:hAnsi="Times New Roman" w:cs="Times New Roman"/>
        </w:rPr>
        <w:t xml:space="preserve"> // Наука, техника и образование. – 2018. – №6 (47). – С. 91.</w:t>
      </w:r>
    </w:p>
  </w:footnote>
  <w:footnote w:id="23">
    <w:p w:rsidR="00E70856" w:rsidRPr="00656A48" w:rsidRDefault="00E70856" w:rsidP="001C06E4">
      <w:pPr>
        <w:spacing w:line="240" w:lineRule="auto"/>
        <w:contextualSpacing/>
        <w:rPr>
          <w:rFonts w:cs="Times New Roman"/>
          <w:sz w:val="20"/>
          <w:szCs w:val="20"/>
          <w:lang w:val="en-US"/>
        </w:rPr>
      </w:pPr>
      <w:r w:rsidRPr="00656A48">
        <w:rPr>
          <w:rStyle w:val="a6"/>
          <w:rFonts w:cs="Times New Roman"/>
          <w:sz w:val="20"/>
          <w:szCs w:val="20"/>
        </w:rPr>
        <w:footnoteRef/>
      </w:r>
      <w:r w:rsidRPr="00656A48">
        <w:rPr>
          <w:rFonts w:cs="Times New Roman"/>
          <w:sz w:val="20"/>
          <w:szCs w:val="20"/>
          <w:lang w:val="en-US"/>
        </w:rPr>
        <w:t xml:space="preserve"> Kotler, P. Marketing Management 15 Global Edition / P. Kotler, K. Keller. Pearson Education Limited, 2016. – P. 57.</w:t>
      </w:r>
    </w:p>
  </w:footnote>
  <w:footnote w:id="24">
    <w:p w:rsidR="00E70856" w:rsidRDefault="00E70856" w:rsidP="001C06E4">
      <w:pPr>
        <w:pStyle w:val="a4"/>
        <w:jc w:val="both"/>
      </w:pPr>
      <w:r w:rsidRPr="00656A48">
        <w:rPr>
          <w:rStyle w:val="a6"/>
          <w:rFonts w:ascii="Times New Roman" w:hAnsi="Times New Roman" w:cs="Times New Roman"/>
        </w:rPr>
        <w:footnoteRef/>
      </w:r>
      <w:r w:rsidRPr="00656A48">
        <w:rPr>
          <w:rFonts w:ascii="Times New Roman" w:hAnsi="Times New Roman" w:cs="Times New Roman"/>
          <w:lang w:val="en-US"/>
        </w:rPr>
        <w:t xml:space="preserve"> Kotler, P. Marketing Management 15 Global Edition / P. Kotler, K. Keller. Pearson</w:t>
      </w:r>
      <w:r w:rsidRPr="00656A48">
        <w:rPr>
          <w:rFonts w:ascii="Times New Roman" w:hAnsi="Times New Roman" w:cs="Times New Roman"/>
        </w:rPr>
        <w:t xml:space="preserve"> </w:t>
      </w:r>
      <w:r w:rsidRPr="00656A48">
        <w:rPr>
          <w:rFonts w:ascii="Times New Roman" w:hAnsi="Times New Roman" w:cs="Times New Roman"/>
          <w:lang w:val="en-US"/>
        </w:rPr>
        <w:t>Education</w:t>
      </w:r>
      <w:r w:rsidRPr="00656A48">
        <w:rPr>
          <w:rFonts w:ascii="Times New Roman" w:hAnsi="Times New Roman" w:cs="Times New Roman"/>
        </w:rPr>
        <w:t xml:space="preserve"> </w:t>
      </w:r>
      <w:r w:rsidRPr="00656A48">
        <w:rPr>
          <w:rFonts w:ascii="Times New Roman" w:hAnsi="Times New Roman" w:cs="Times New Roman"/>
          <w:lang w:val="en-US"/>
        </w:rPr>
        <w:t>Limited</w:t>
      </w:r>
      <w:r w:rsidRPr="00656A48">
        <w:rPr>
          <w:rFonts w:ascii="Times New Roman" w:hAnsi="Times New Roman" w:cs="Times New Roman"/>
        </w:rPr>
        <w:t xml:space="preserve">, 2016. – </w:t>
      </w:r>
      <w:r w:rsidRPr="00656A48">
        <w:rPr>
          <w:rFonts w:ascii="Times New Roman" w:hAnsi="Times New Roman" w:cs="Times New Roman"/>
          <w:lang w:val="en-US"/>
        </w:rPr>
        <w:t>P</w:t>
      </w:r>
      <w:r w:rsidRPr="00656A48">
        <w:rPr>
          <w:rFonts w:ascii="Times New Roman" w:hAnsi="Times New Roman" w:cs="Times New Roman"/>
        </w:rPr>
        <w:t>. 297.</w:t>
      </w:r>
    </w:p>
  </w:footnote>
  <w:footnote w:id="25">
    <w:p w:rsidR="00E70856" w:rsidRPr="009F33D9" w:rsidRDefault="00E70856" w:rsidP="007B2A45">
      <w:pPr>
        <w:pStyle w:val="a4"/>
        <w:jc w:val="both"/>
        <w:rPr>
          <w:rFonts w:ascii="Times New Roman" w:hAnsi="Times New Roman" w:cs="Times New Roman"/>
        </w:rPr>
      </w:pPr>
      <w:r w:rsidRPr="009F33D9">
        <w:rPr>
          <w:rStyle w:val="a6"/>
          <w:rFonts w:ascii="Times New Roman" w:hAnsi="Times New Roman" w:cs="Times New Roman"/>
        </w:rPr>
        <w:footnoteRef/>
      </w:r>
      <w:r w:rsidRPr="009F33D9">
        <w:rPr>
          <w:rFonts w:ascii="Times New Roman" w:hAnsi="Times New Roman" w:cs="Times New Roman"/>
        </w:rPr>
        <w:t xml:space="preserve"> </w:t>
      </w:r>
      <w:proofErr w:type="spellStart"/>
      <w:r w:rsidRPr="009F33D9">
        <w:rPr>
          <w:rFonts w:ascii="Times New Roman" w:hAnsi="Times New Roman" w:cs="Times New Roman"/>
        </w:rPr>
        <w:t>Ребязина</w:t>
      </w:r>
      <w:proofErr w:type="spellEnd"/>
      <w:r w:rsidRPr="009F33D9">
        <w:rPr>
          <w:rFonts w:ascii="Times New Roman" w:hAnsi="Times New Roman" w:cs="Times New Roman"/>
        </w:rPr>
        <w:t xml:space="preserve">, В. А. Формирование портфеля взаимоотношений компании с партнерами на промышленных рынках: </w:t>
      </w:r>
      <w:proofErr w:type="spellStart"/>
      <w:r w:rsidRPr="009F33D9">
        <w:rPr>
          <w:rFonts w:ascii="Times New Roman" w:hAnsi="Times New Roman" w:cs="Times New Roman"/>
        </w:rPr>
        <w:t>автореф</w:t>
      </w:r>
      <w:proofErr w:type="spellEnd"/>
      <w:r w:rsidRPr="009F33D9">
        <w:rPr>
          <w:rFonts w:ascii="Times New Roman" w:hAnsi="Times New Roman" w:cs="Times New Roman"/>
        </w:rPr>
        <w:t xml:space="preserve">. </w:t>
      </w:r>
      <w:proofErr w:type="spellStart"/>
      <w:r w:rsidRPr="009F33D9">
        <w:rPr>
          <w:rFonts w:ascii="Times New Roman" w:hAnsi="Times New Roman" w:cs="Times New Roman"/>
        </w:rPr>
        <w:t>дис</w:t>
      </w:r>
      <w:proofErr w:type="spellEnd"/>
      <w:r w:rsidRPr="009F33D9">
        <w:rPr>
          <w:rFonts w:ascii="Times New Roman" w:hAnsi="Times New Roman" w:cs="Times New Roman"/>
        </w:rPr>
        <w:t xml:space="preserve">. … канд. </w:t>
      </w:r>
      <w:proofErr w:type="spellStart"/>
      <w:r w:rsidRPr="009F33D9">
        <w:rPr>
          <w:rFonts w:ascii="Times New Roman" w:hAnsi="Times New Roman" w:cs="Times New Roman"/>
        </w:rPr>
        <w:t>экон</w:t>
      </w:r>
      <w:proofErr w:type="spellEnd"/>
      <w:r w:rsidRPr="009F33D9">
        <w:rPr>
          <w:rFonts w:ascii="Times New Roman" w:hAnsi="Times New Roman" w:cs="Times New Roman"/>
        </w:rPr>
        <w:t xml:space="preserve">. наук: 08.00.05 / </w:t>
      </w:r>
      <w:proofErr w:type="spellStart"/>
      <w:r w:rsidRPr="009F33D9">
        <w:rPr>
          <w:rFonts w:ascii="Times New Roman" w:hAnsi="Times New Roman" w:cs="Times New Roman"/>
        </w:rPr>
        <w:t>Ребязина</w:t>
      </w:r>
      <w:proofErr w:type="spellEnd"/>
      <w:r w:rsidRPr="009F33D9">
        <w:rPr>
          <w:rFonts w:ascii="Times New Roman" w:hAnsi="Times New Roman" w:cs="Times New Roman"/>
        </w:rPr>
        <w:t xml:space="preserve"> Вера Александровна. – СПб, 2011. – С. 16.</w:t>
      </w:r>
    </w:p>
    <w:p w:rsidR="00E70856" w:rsidRDefault="00E70856" w:rsidP="007B2A45">
      <w:pPr>
        <w:pStyle w:val="a4"/>
      </w:pPr>
    </w:p>
  </w:footnote>
  <w:footnote w:id="26">
    <w:p w:rsidR="00E70856" w:rsidRPr="00E31D5F" w:rsidRDefault="00E70856" w:rsidP="00AC0652">
      <w:pPr>
        <w:pStyle w:val="a4"/>
        <w:jc w:val="both"/>
        <w:rPr>
          <w:rFonts w:ascii="Times New Roman" w:hAnsi="Times New Roman" w:cs="Times New Roman"/>
        </w:rPr>
      </w:pPr>
      <w:r w:rsidRPr="00E31D5F">
        <w:rPr>
          <w:rStyle w:val="a6"/>
          <w:rFonts w:ascii="Times New Roman" w:hAnsi="Times New Roman" w:cs="Times New Roman"/>
        </w:rPr>
        <w:footnoteRef/>
      </w:r>
      <w:r w:rsidRPr="00E31D5F">
        <w:rPr>
          <w:rFonts w:ascii="Times New Roman" w:hAnsi="Times New Roman" w:cs="Times New Roman"/>
        </w:rPr>
        <w:t xml:space="preserve"> Зарецкая, Г. П. Маркетинговые исследования пушно-меховой индустрии России / Г. П. Зарецкая и др. – М.: НО «Российский пушно-меховой союз», 2015. – С. 24-25.</w:t>
      </w:r>
    </w:p>
    <w:p w:rsidR="00E70856" w:rsidRDefault="00E70856" w:rsidP="00AC0652">
      <w:pPr>
        <w:pStyle w:val="a4"/>
      </w:pPr>
    </w:p>
  </w:footnote>
  <w:footnote w:id="27">
    <w:p w:rsidR="00E70856" w:rsidRDefault="00E70856" w:rsidP="00AC0652">
      <w:pPr>
        <w:pStyle w:val="a4"/>
      </w:pPr>
      <w:r>
        <w:rPr>
          <w:rStyle w:val="a6"/>
        </w:rPr>
        <w:footnoteRef/>
      </w:r>
      <w:r>
        <w:t xml:space="preserve"> </w:t>
      </w:r>
      <w:r>
        <w:rPr>
          <w:rFonts w:ascii="Times New Roman" w:hAnsi="Times New Roman" w:cs="Times New Roman"/>
        </w:rPr>
        <w:t>На основе информации из внутренних источников компании</w:t>
      </w:r>
    </w:p>
  </w:footnote>
  <w:footnote w:id="28">
    <w:p w:rsidR="00E70856" w:rsidRPr="002148E6" w:rsidRDefault="00E70856" w:rsidP="00AC0652">
      <w:pPr>
        <w:pStyle w:val="a4"/>
        <w:jc w:val="both"/>
        <w:rPr>
          <w:rFonts w:ascii="Times New Roman" w:hAnsi="Times New Roman" w:cs="Times New Roman"/>
        </w:rPr>
      </w:pPr>
      <w:r w:rsidRPr="002148E6">
        <w:rPr>
          <w:rStyle w:val="a6"/>
          <w:rFonts w:ascii="Times New Roman" w:hAnsi="Times New Roman" w:cs="Times New Roman"/>
        </w:rPr>
        <w:footnoteRef/>
      </w:r>
      <w:r w:rsidRPr="002148E6">
        <w:rPr>
          <w:rFonts w:ascii="Times New Roman" w:hAnsi="Times New Roman" w:cs="Times New Roman"/>
        </w:rPr>
        <w:t xml:space="preserve"> Официальный сайт ОСП ООО «АК «</w:t>
      </w:r>
      <w:proofErr w:type="spellStart"/>
      <w:r>
        <w:rPr>
          <w:rFonts w:ascii="Times New Roman" w:hAnsi="Times New Roman" w:cs="Times New Roman"/>
        </w:rPr>
        <w:t>Союзпушнина</w:t>
      </w:r>
      <w:proofErr w:type="spellEnd"/>
      <w:r w:rsidRPr="002148E6">
        <w:rPr>
          <w:rFonts w:ascii="Times New Roman" w:hAnsi="Times New Roman" w:cs="Times New Roman"/>
        </w:rPr>
        <w:t>».</w:t>
      </w:r>
    </w:p>
  </w:footnote>
  <w:footnote w:id="29">
    <w:p w:rsidR="00E70856" w:rsidRPr="00457809" w:rsidRDefault="00E70856" w:rsidP="00AC0652">
      <w:pPr>
        <w:pStyle w:val="a4"/>
        <w:jc w:val="both"/>
      </w:pPr>
      <w:r w:rsidRPr="002148E6">
        <w:rPr>
          <w:rStyle w:val="a6"/>
          <w:rFonts w:ascii="Times New Roman" w:hAnsi="Times New Roman" w:cs="Times New Roman"/>
        </w:rPr>
        <w:footnoteRef/>
      </w:r>
      <w:r w:rsidRPr="00457809">
        <w:rPr>
          <w:rFonts w:ascii="Times New Roman" w:hAnsi="Times New Roman" w:cs="Times New Roman"/>
        </w:rPr>
        <w:t xml:space="preserve"> </w:t>
      </w:r>
      <w:r w:rsidRPr="002148E6">
        <w:rPr>
          <w:rFonts w:ascii="Times New Roman" w:hAnsi="Times New Roman" w:cs="Times New Roman"/>
        </w:rPr>
        <w:t>Официальный</w:t>
      </w:r>
      <w:r w:rsidRPr="00457809">
        <w:rPr>
          <w:rFonts w:ascii="Times New Roman" w:hAnsi="Times New Roman" w:cs="Times New Roman"/>
        </w:rPr>
        <w:t xml:space="preserve"> </w:t>
      </w:r>
      <w:r w:rsidRPr="002148E6">
        <w:rPr>
          <w:rFonts w:ascii="Times New Roman" w:hAnsi="Times New Roman" w:cs="Times New Roman"/>
        </w:rPr>
        <w:t>сайт</w:t>
      </w:r>
      <w:r w:rsidRPr="00457809">
        <w:rPr>
          <w:rFonts w:ascii="Times New Roman" w:hAnsi="Times New Roman" w:cs="Times New Roman"/>
        </w:rPr>
        <w:t xml:space="preserve"> </w:t>
      </w:r>
      <w:r w:rsidRPr="002148E6">
        <w:rPr>
          <w:rFonts w:ascii="Times New Roman" w:hAnsi="Times New Roman" w:cs="Times New Roman"/>
        </w:rPr>
        <w:t>ООО</w:t>
      </w:r>
      <w:r w:rsidRPr="00457809">
        <w:rPr>
          <w:rFonts w:ascii="Times New Roman" w:hAnsi="Times New Roman" w:cs="Times New Roman"/>
        </w:rPr>
        <w:t xml:space="preserve"> «</w:t>
      </w:r>
      <w:r>
        <w:rPr>
          <w:rFonts w:ascii="Times New Roman" w:hAnsi="Times New Roman" w:cs="Times New Roman"/>
        </w:rPr>
        <w:t>Русьпушнина</w:t>
      </w:r>
      <w:r w:rsidRPr="00457809">
        <w:rPr>
          <w:rFonts w:ascii="Times New Roman" w:hAnsi="Times New Roman" w:cs="Times New Roman"/>
        </w:rPr>
        <w:t>».</w:t>
      </w:r>
      <w:r w:rsidRPr="00457809">
        <w:t xml:space="preserve"> </w:t>
      </w:r>
      <w:r w:rsidRPr="00457809">
        <w:rPr>
          <w:rFonts w:ascii="Times New Roman" w:hAnsi="Times New Roman" w:cs="Times New Roman"/>
        </w:rPr>
        <w:t xml:space="preserve"> </w:t>
      </w:r>
    </w:p>
  </w:footnote>
  <w:footnote w:id="30">
    <w:p w:rsidR="00E70856" w:rsidRPr="00C900DD" w:rsidRDefault="00E70856" w:rsidP="00AC0652">
      <w:pPr>
        <w:rPr>
          <w:rFonts w:eastAsia="Times New Roman" w:cs="Times New Roman"/>
          <w:lang w:eastAsia="ru-RU"/>
        </w:rPr>
      </w:pPr>
      <w:r w:rsidRPr="0075193F">
        <w:rPr>
          <w:rStyle w:val="a6"/>
          <w:sz w:val="20"/>
          <w:szCs w:val="20"/>
        </w:rPr>
        <w:footnoteRef/>
      </w:r>
      <w:r w:rsidRPr="0075193F">
        <w:rPr>
          <w:sz w:val="20"/>
          <w:szCs w:val="20"/>
        </w:rPr>
        <w:t xml:space="preserve"> </w:t>
      </w:r>
      <w:hyperlink r:id="rId1" w:history="1">
        <w:r w:rsidRPr="0075193F">
          <w:rPr>
            <w:rFonts w:eastAsia="Times New Roman" w:cs="Times New Roman"/>
            <w:color w:val="0000FF"/>
            <w:sz w:val="20"/>
            <w:szCs w:val="20"/>
            <w:u w:val="single"/>
            <w:lang w:eastAsia="ru-RU"/>
          </w:rPr>
          <w:t>https://studme.org/222747/psihologiya/metod_intervyu</w:t>
        </w:r>
      </w:hyperlink>
    </w:p>
  </w:footnote>
  <w:footnote w:id="31">
    <w:p w:rsidR="00E70856" w:rsidRPr="0075193F" w:rsidRDefault="00E70856" w:rsidP="00AC0652">
      <w:pPr>
        <w:pStyle w:val="a4"/>
        <w:rPr>
          <w:lang w:val="en-US"/>
        </w:rPr>
      </w:pPr>
      <w:r>
        <w:rPr>
          <w:rStyle w:val="a6"/>
        </w:rPr>
        <w:footnoteRef/>
      </w:r>
      <w:r w:rsidRPr="00457809">
        <w:rPr>
          <w:lang w:val="en-US"/>
        </w:rPr>
        <w:t xml:space="preserve"> </w:t>
      </w:r>
      <w:hyperlink r:id="rId2" w:history="1">
        <w:r w:rsidRPr="00457809">
          <w:rPr>
            <w:rStyle w:val="ac"/>
            <w:rFonts w:ascii="Times New Roman" w:hAnsi="Times New Roman" w:cs="Times New Roman"/>
            <w:lang w:val="en-US"/>
          </w:rPr>
          <w:t>https://forms.gle/zo2s1rsEp9mJYopi8</w:t>
        </w:r>
      </w:hyperlink>
      <w:r w:rsidRPr="0075193F">
        <w:rPr>
          <w:rFonts w:ascii="Times New Roman" w:hAnsi="Times New Roman" w:cs="Times New Roman"/>
          <w:lang w:val="en-US"/>
        </w:rPr>
        <w:t xml:space="preserve"> </w:t>
      </w:r>
    </w:p>
  </w:footnote>
  <w:footnote w:id="32">
    <w:p w:rsidR="00E70856" w:rsidRPr="00F1160A" w:rsidRDefault="00E70856" w:rsidP="00AC0652">
      <w:pPr>
        <w:spacing w:line="240" w:lineRule="auto"/>
        <w:contextualSpacing/>
        <w:rPr>
          <w:rFonts w:cs="Times New Roman"/>
          <w:sz w:val="20"/>
          <w:szCs w:val="20"/>
          <w:lang w:val="en-US"/>
        </w:rPr>
      </w:pPr>
      <w:r w:rsidRPr="00F1160A">
        <w:rPr>
          <w:rStyle w:val="a6"/>
          <w:rFonts w:cs="Times New Roman"/>
          <w:sz w:val="20"/>
          <w:szCs w:val="20"/>
        </w:rPr>
        <w:footnoteRef/>
      </w:r>
      <w:r w:rsidRPr="00F1160A">
        <w:rPr>
          <w:rFonts w:cs="Times New Roman"/>
          <w:sz w:val="20"/>
          <w:szCs w:val="20"/>
          <w:lang w:val="en-US"/>
        </w:rPr>
        <w:t xml:space="preserve"> Ritter, T. A relationship strategy perspective on relationship portfolios: Linking customer profitability, commitment, and growth potential to relationship strategy / T. Ritter, H. Andersen // Industrial Marketing Management. – 2014.</w:t>
      </w:r>
    </w:p>
    <w:p w:rsidR="00E70856" w:rsidRPr="00F1160A" w:rsidRDefault="00E70856" w:rsidP="00AC0652">
      <w:pPr>
        <w:pStyle w:val="a4"/>
        <w:rPr>
          <w:lang w:val="en-US"/>
        </w:rPr>
      </w:pPr>
    </w:p>
  </w:footnote>
  <w:footnote w:id="33">
    <w:p w:rsidR="00E70856" w:rsidRPr="00966B5D" w:rsidRDefault="00E70856" w:rsidP="00AC0652">
      <w:pPr>
        <w:spacing w:line="240" w:lineRule="auto"/>
        <w:rPr>
          <w:rFonts w:cs="Times New Roman"/>
        </w:rPr>
      </w:pPr>
      <w:r w:rsidRPr="00BE7E84">
        <w:rPr>
          <w:rStyle w:val="a6"/>
          <w:rFonts w:cs="Times New Roman"/>
        </w:rPr>
        <w:footnoteRef/>
      </w:r>
      <w:r w:rsidRPr="00966B5D">
        <w:rPr>
          <w:rFonts w:cs="Times New Roman"/>
        </w:rPr>
        <w:t xml:space="preserve"> </w:t>
      </w:r>
      <w:r w:rsidRPr="00F65E50">
        <w:rPr>
          <w:rFonts w:cs="Times New Roman"/>
          <w:sz w:val="20"/>
          <w:szCs w:val="20"/>
        </w:rPr>
        <w:t>Официальный сайт ООО «</w:t>
      </w:r>
      <w:r>
        <w:rPr>
          <w:rFonts w:cs="Times New Roman"/>
          <w:sz w:val="20"/>
          <w:szCs w:val="20"/>
        </w:rPr>
        <w:t>Русьпушнина</w:t>
      </w:r>
      <w:r w:rsidRPr="00F65E50">
        <w:rPr>
          <w:rFonts w:cs="Times New Roman"/>
          <w:sz w:val="20"/>
          <w:szCs w:val="20"/>
        </w:rPr>
        <w:t>».</w:t>
      </w:r>
    </w:p>
  </w:footnote>
  <w:footnote w:id="34">
    <w:p w:rsidR="00E70856" w:rsidRPr="001D15F5" w:rsidRDefault="00E70856" w:rsidP="00AC0652">
      <w:pPr>
        <w:spacing w:line="240" w:lineRule="auto"/>
        <w:rPr>
          <w:rFonts w:cs="Times New Roman"/>
          <w:sz w:val="20"/>
          <w:szCs w:val="20"/>
        </w:rPr>
      </w:pPr>
      <w:r w:rsidRPr="000634ED">
        <w:rPr>
          <w:rStyle w:val="a6"/>
          <w:rFonts w:cs="Times New Roman"/>
          <w:sz w:val="20"/>
          <w:szCs w:val="20"/>
        </w:rPr>
        <w:footnoteRef/>
      </w:r>
      <w:r w:rsidRPr="001D15F5">
        <w:rPr>
          <w:rFonts w:cs="Times New Roman"/>
          <w:sz w:val="20"/>
          <w:szCs w:val="20"/>
        </w:rPr>
        <w:t xml:space="preserve"> </w:t>
      </w:r>
      <w:hyperlink r:id="rId3" w:anchor="/description" w:history="1">
        <w:r w:rsidRPr="000634ED">
          <w:rPr>
            <w:rStyle w:val="ac"/>
            <w:rFonts w:cs="Times New Roman"/>
            <w:sz w:val="20"/>
            <w:szCs w:val="20"/>
            <w:lang w:val="en-US"/>
          </w:rPr>
          <w:t>https</w:t>
        </w:r>
        <w:r w:rsidRPr="001D15F5">
          <w:rPr>
            <w:rStyle w:val="ac"/>
            <w:rFonts w:cs="Times New Roman"/>
            <w:sz w:val="20"/>
            <w:szCs w:val="20"/>
          </w:rPr>
          <w:t>://</w:t>
        </w:r>
        <w:proofErr w:type="spellStart"/>
        <w:r w:rsidRPr="000634ED">
          <w:rPr>
            <w:rStyle w:val="ac"/>
            <w:rFonts w:cs="Times New Roman"/>
            <w:sz w:val="20"/>
            <w:szCs w:val="20"/>
            <w:lang w:val="en-US"/>
          </w:rPr>
          <w:t>spb</w:t>
        </w:r>
        <w:proofErr w:type="spellEnd"/>
        <w:r w:rsidRPr="001D15F5">
          <w:rPr>
            <w:rStyle w:val="ac"/>
            <w:rFonts w:cs="Times New Roman"/>
            <w:sz w:val="20"/>
            <w:szCs w:val="20"/>
          </w:rPr>
          <w:t>.1</w:t>
        </w:r>
        <w:proofErr w:type="spellStart"/>
        <w:r w:rsidRPr="000634ED">
          <w:rPr>
            <w:rStyle w:val="ac"/>
            <w:rFonts w:cs="Times New Roman"/>
            <w:sz w:val="20"/>
            <w:szCs w:val="20"/>
            <w:lang w:val="en-US"/>
          </w:rPr>
          <w:t>cbit</w:t>
        </w:r>
        <w:proofErr w:type="spellEnd"/>
        <w:r w:rsidRPr="001D15F5">
          <w:rPr>
            <w:rStyle w:val="ac"/>
            <w:rFonts w:cs="Times New Roman"/>
            <w:sz w:val="20"/>
            <w:szCs w:val="20"/>
          </w:rPr>
          <w:t>.</w:t>
        </w:r>
        <w:proofErr w:type="spellStart"/>
        <w:r w:rsidRPr="000634ED">
          <w:rPr>
            <w:rStyle w:val="ac"/>
            <w:rFonts w:cs="Times New Roman"/>
            <w:sz w:val="20"/>
            <w:szCs w:val="20"/>
            <w:lang w:val="en-US"/>
          </w:rPr>
          <w:t>ru</w:t>
        </w:r>
        <w:proofErr w:type="spellEnd"/>
        <w:r w:rsidRPr="001D15F5">
          <w:rPr>
            <w:rStyle w:val="ac"/>
            <w:rFonts w:cs="Times New Roman"/>
            <w:sz w:val="20"/>
            <w:szCs w:val="20"/>
          </w:rPr>
          <w:t>/1</w:t>
        </w:r>
        <w:proofErr w:type="spellStart"/>
        <w:r w:rsidRPr="000634ED">
          <w:rPr>
            <w:rStyle w:val="ac"/>
            <w:rFonts w:cs="Times New Roman"/>
            <w:sz w:val="20"/>
            <w:szCs w:val="20"/>
            <w:lang w:val="en-US"/>
          </w:rPr>
          <w:t>csoft</w:t>
        </w:r>
        <w:proofErr w:type="spellEnd"/>
        <w:r w:rsidRPr="001D15F5">
          <w:rPr>
            <w:rStyle w:val="ac"/>
            <w:rFonts w:cs="Times New Roman"/>
            <w:sz w:val="20"/>
            <w:szCs w:val="20"/>
          </w:rPr>
          <w:t>/1</w:t>
        </w:r>
        <w:r w:rsidRPr="000634ED">
          <w:rPr>
            <w:rStyle w:val="ac"/>
            <w:rFonts w:cs="Times New Roman"/>
            <w:sz w:val="20"/>
            <w:szCs w:val="20"/>
            <w:lang w:val="en-US"/>
          </w:rPr>
          <w:t>s</w:t>
        </w:r>
        <w:r w:rsidRPr="001D15F5">
          <w:rPr>
            <w:rStyle w:val="ac"/>
            <w:rFonts w:cs="Times New Roman"/>
            <w:sz w:val="20"/>
            <w:szCs w:val="20"/>
          </w:rPr>
          <w:t>-</w:t>
        </w:r>
        <w:proofErr w:type="spellStart"/>
        <w:r w:rsidRPr="000634ED">
          <w:rPr>
            <w:rStyle w:val="ac"/>
            <w:rFonts w:cs="Times New Roman"/>
            <w:sz w:val="20"/>
            <w:szCs w:val="20"/>
            <w:lang w:val="en-US"/>
          </w:rPr>
          <w:t>predpriyatie</w:t>
        </w:r>
        <w:proofErr w:type="spellEnd"/>
        <w:r w:rsidRPr="001D15F5">
          <w:rPr>
            <w:rStyle w:val="ac"/>
            <w:rFonts w:cs="Times New Roman"/>
            <w:sz w:val="20"/>
            <w:szCs w:val="20"/>
          </w:rPr>
          <w:t>-8-</w:t>
        </w:r>
        <w:proofErr w:type="spellStart"/>
        <w:r w:rsidRPr="000634ED">
          <w:rPr>
            <w:rStyle w:val="ac"/>
            <w:rFonts w:cs="Times New Roman"/>
            <w:sz w:val="20"/>
            <w:szCs w:val="20"/>
            <w:lang w:val="en-US"/>
          </w:rPr>
          <w:t>upravlenie</w:t>
        </w:r>
        <w:proofErr w:type="spellEnd"/>
        <w:r w:rsidRPr="001D15F5">
          <w:rPr>
            <w:rStyle w:val="ac"/>
            <w:rFonts w:cs="Times New Roman"/>
            <w:sz w:val="20"/>
            <w:szCs w:val="20"/>
          </w:rPr>
          <w:t>-</w:t>
        </w:r>
        <w:proofErr w:type="spellStart"/>
        <w:r w:rsidRPr="000634ED">
          <w:rPr>
            <w:rStyle w:val="ac"/>
            <w:rFonts w:cs="Times New Roman"/>
            <w:sz w:val="20"/>
            <w:szCs w:val="20"/>
            <w:lang w:val="en-US"/>
          </w:rPr>
          <w:t>torgovley</w:t>
        </w:r>
        <w:proofErr w:type="spellEnd"/>
        <w:r w:rsidRPr="001D15F5">
          <w:rPr>
            <w:rStyle w:val="ac"/>
            <w:rFonts w:cs="Times New Roman"/>
            <w:sz w:val="20"/>
            <w:szCs w:val="20"/>
          </w:rPr>
          <w:t>-</w:t>
        </w:r>
        <w:proofErr w:type="spellStart"/>
        <w:r w:rsidRPr="000634ED">
          <w:rPr>
            <w:rStyle w:val="ac"/>
            <w:rFonts w:cs="Times New Roman"/>
            <w:sz w:val="20"/>
            <w:szCs w:val="20"/>
            <w:lang w:val="en-US"/>
          </w:rPr>
          <w:t>i</w:t>
        </w:r>
        <w:proofErr w:type="spellEnd"/>
        <w:r w:rsidRPr="001D15F5">
          <w:rPr>
            <w:rStyle w:val="ac"/>
            <w:rFonts w:cs="Times New Roman"/>
            <w:sz w:val="20"/>
            <w:szCs w:val="20"/>
          </w:rPr>
          <w:t>/#/</w:t>
        </w:r>
        <w:r w:rsidRPr="000634ED">
          <w:rPr>
            <w:rStyle w:val="ac"/>
            <w:rFonts w:cs="Times New Roman"/>
            <w:sz w:val="20"/>
            <w:szCs w:val="20"/>
            <w:lang w:val="en-US"/>
          </w:rPr>
          <w:t>description</w:t>
        </w:r>
      </w:hyperlink>
    </w:p>
  </w:footnote>
  <w:footnote w:id="35">
    <w:p w:rsidR="00E70856" w:rsidRDefault="00E70856" w:rsidP="00AC0652">
      <w:pPr>
        <w:pStyle w:val="a4"/>
      </w:pPr>
      <w:r>
        <w:rPr>
          <w:rStyle w:val="a6"/>
        </w:rPr>
        <w:footnoteRef/>
      </w:r>
      <w:r>
        <w:t xml:space="preserve"> </w:t>
      </w:r>
      <w:r w:rsidRPr="00B04301">
        <w:rPr>
          <w:rFonts w:ascii="Times New Roman" w:hAnsi="Times New Roman" w:cs="Times New Roman"/>
        </w:rPr>
        <w:t xml:space="preserve">Кущ, С. П. Маркетинг на </w:t>
      </w:r>
      <w:r w:rsidRPr="00B04301">
        <w:rPr>
          <w:rFonts w:ascii="Times New Roman" w:hAnsi="Times New Roman" w:cs="Times New Roman"/>
          <w:lang w:val="en-US"/>
        </w:rPr>
        <w:t>b</w:t>
      </w:r>
      <w:r w:rsidRPr="00B04301">
        <w:rPr>
          <w:rFonts w:ascii="Times New Roman" w:hAnsi="Times New Roman" w:cs="Times New Roman"/>
        </w:rPr>
        <w:t>2</w:t>
      </w:r>
      <w:r w:rsidRPr="00B04301">
        <w:rPr>
          <w:rFonts w:ascii="Times New Roman" w:hAnsi="Times New Roman" w:cs="Times New Roman"/>
          <w:lang w:val="en-US"/>
        </w:rPr>
        <w:t>b</w:t>
      </w:r>
      <w:r w:rsidRPr="00B04301">
        <w:rPr>
          <w:rFonts w:ascii="Times New Roman" w:hAnsi="Times New Roman" w:cs="Times New Roman"/>
        </w:rPr>
        <w:t xml:space="preserve"> рынках: </w:t>
      </w:r>
      <w:proofErr w:type="spellStart"/>
      <w:r w:rsidRPr="00B04301">
        <w:rPr>
          <w:rFonts w:ascii="Times New Roman" w:hAnsi="Times New Roman" w:cs="Times New Roman"/>
        </w:rPr>
        <w:t>отношенческий</w:t>
      </w:r>
      <w:proofErr w:type="spellEnd"/>
      <w:r w:rsidRPr="00B04301">
        <w:rPr>
          <w:rFonts w:ascii="Times New Roman" w:hAnsi="Times New Roman" w:cs="Times New Roman"/>
        </w:rPr>
        <w:t xml:space="preserve"> подход / С.П. Кущ, М.М. Смирнова. – СПб: Высшая школа менеджмента, 2010. – С. </w:t>
      </w:r>
      <w:r>
        <w:rPr>
          <w:rFonts w:ascii="Times New Roman" w:hAnsi="Times New Roman" w:cs="Times New Roman"/>
        </w:rPr>
        <w:t>240</w:t>
      </w:r>
      <w:r w:rsidRPr="00B04301">
        <w:rPr>
          <w:rFonts w:ascii="Times New Roman" w:hAnsi="Times New Roman" w:cs="Times New Roman"/>
        </w:rPr>
        <w:t>.</w:t>
      </w:r>
    </w:p>
  </w:footnote>
  <w:footnote w:id="36">
    <w:p w:rsidR="00E70856" w:rsidRDefault="00E70856" w:rsidP="00AC0652">
      <w:pPr>
        <w:spacing w:line="240" w:lineRule="auto"/>
        <w:ind w:firstLine="0"/>
        <w:jc w:val="left"/>
      </w:pPr>
      <w:r w:rsidRPr="008D67B5">
        <w:rPr>
          <w:rStyle w:val="a6"/>
          <w:sz w:val="20"/>
          <w:szCs w:val="20"/>
        </w:rPr>
        <w:footnoteRef/>
      </w:r>
      <w:r>
        <w:rPr>
          <w:sz w:val="20"/>
          <w:szCs w:val="20"/>
        </w:rPr>
        <w:t xml:space="preserve"> </w:t>
      </w:r>
      <w:r w:rsidRPr="008D67B5">
        <w:rPr>
          <w:color w:val="000000" w:themeColor="text1"/>
          <w:sz w:val="20"/>
          <w:szCs w:val="20"/>
        </w:rPr>
        <w:t xml:space="preserve">Пять метрик </w:t>
      </w:r>
      <w:r w:rsidRPr="008D67B5">
        <w:rPr>
          <w:color w:val="000000" w:themeColor="text1"/>
          <w:sz w:val="20"/>
          <w:szCs w:val="20"/>
          <w:lang w:val="en-US"/>
        </w:rPr>
        <w:t>customer</w:t>
      </w:r>
      <w:r w:rsidRPr="008D67B5">
        <w:rPr>
          <w:color w:val="000000" w:themeColor="text1"/>
          <w:sz w:val="20"/>
          <w:szCs w:val="20"/>
        </w:rPr>
        <w:t xml:space="preserve"> </w:t>
      </w:r>
      <w:r w:rsidRPr="008D67B5">
        <w:rPr>
          <w:color w:val="000000" w:themeColor="text1"/>
          <w:sz w:val="20"/>
          <w:szCs w:val="20"/>
          <w:lang w:val="en-US"/>
        </w:rPr>
        <w:t>retention</w:t>
      </w:r>
      <w:r w:rsidRPr="008D67B5">
        <w:rPr>
          <w:color w:val="000000" w:themeColor="text1"/>
          <w:sz w:val="20"/>
          <w:szCs w:val="20"/>
        </w:rPr>
        <w:t>, без которых как без рук</w:t>
      </w:r>
      <w:r w:rsidRPr="008D67B5">
        <w:rPr>
          <w:rFonts w:cs="Times New Roman"/>
          <w:sz w:val="20"/>
          <w:szCs w:val="20"/>
        </w:rPr>
        <w:t xml:space="preserve">. – Режим доступа: </w:t>
      </w:r>
      <w:hyperlink r:id="rId4" w:history="1">
        <w:r w:rsidRPr="008D67B5">
          <w:rPr>
            <w:rStyle w:val="ac"/>
            <w:color w:val="000000" w:themeColor="text1"/>
            <w:sz w:val="20"/>
            <w:szCs w:val="20"/>
            <w:lang w:val="en-US"/>
          </w:rPr>
          <w:t>https</w:t>
        </w:r>
        <w:r w:rsidRPr="008D67B5">
          <w:rPr>
            <w:rStyle w:val="ac"/>
            <w:color w:val="000000" w:themeColor="text1"/>
            <w:sz w:val="20"/>
            <w:szCs w:val="20"/>
          </w:rPr>
          <w:t>://</w:t>
        </w:r>
        <w:r w:rsidRPr="008D67B5">
          <w:rPr>
            <w:rStyle w:val="ac"/>
            <w:color w:val="000000" w:themeColor="text1"/>
            <w:sz w:val="20"/>
            <w:szCs w:val="20"/>
            <w:lang w:val="en-US"/>
          </w:rPr>
          <w:t>medium</w:t>
        </w:r>
        <w:r w:rsidRPr="008D67B5">
          <w:rPr>
            <w:rStyle w:val="ac"/>
            <w:color w:val="000000" w:themeColor="text1"/>
            <w:sz w:val="20"/>
            <w:szCs w:val="20"/>
          </w:rPr>
          <w:t>.</w:t>
        </w:r>
        <w:r w:rsidRPr="008D67B5">
          <w:rPr>
            <w:rStyle w:val="ac"/>
            <w:color w:val="000000" w:themeColor="text1"/>
            <w:sz w:val="20"/>
            <w:szCs w:val="20"/>
            <w:lang w:val="en-US"/>
          </w:rPr>
          <w:t>com</w:t>
        </w:r>
        <w:r w:rsidRPr="008D67B5">
          <w:rPr>
            <w:rStyle w:val="ac"/>
            <w:color w:val="000000" w:themeColor="text1"/>
            <w:sz w:val="20"/>
            <w:szCs w:val="20"/>
          </w:rPr>
          <w:t>/</w:t>
        </w:r>
        <w:r w:rsidRPr="008D67B5">
          <w:rPr>
            <w:rStyle w:val="ac"/>
            <w:color w:val="000000" w:themeColor="text1"/>
            <w:sz w:val="20"/>
            <w:szCs w:val="20"/>
            <w:lang w:val="en-US"/>
          </w:rPr>
          <w:t>product</w:t>
        </w:r>
        <w:r w:rsidRPr="008D67B5">
          <w:rPr>
            <w:rStyle w:val="ac"/>
            <w:color w:val="000000" w:themeColor="text1"/>
            <w:sz w:val="20"/>
            <w:szCs w:val="20"/>
          </w:rPr>
          <w:t>-</w:t>
        </w:r>
        <w:r w:rsidRPr="008D67B5">
          <w:rPr>
            <w:rStyle w:val="ac"/>
            <w:color w:val="000000" w:themeColor="text1"/>
            <w:sz w:val="20"/>
            <w:szCs w:val="20"/>
            <w:lang w:val="en-US"/>
          </w:rPr>
          <w:t>design</w:t>
        </w:r>
        <w:r w:rsidRPr="008D67B5">
          <w:rPr>
            <w:rStyle w:val="ac"/>
            <w:color w:val="000000" w:themeColor="text1"/>
            <w:sz w:val="20"/>
            <w:szCs w:val="20"/>
          </w:rPr>
          <w:t>/пять-метрик-</w:t>
        </w:r>
        <w:r w:rsidRPr="008D67B5">
          <w:rPr>
            <w:rStyle w:val="ac"/>
            <w:color w:val="000000" w:themeColor="text1"/>
            <w:sz w:val="20"/>
            <w:szCs w:val="20"/>
            <w:lang w:val="en-US"/>
          </w:rPr>
          <w:t>customer</w:t>
        </w:r>
        <w:r w:rsidRPr="008D67B5">
          <w:rPr>
            <w:rStyle w:val="ac"/>
            <w:color w:val="000000" w:themeColor="text1"/>
            <w:sz w:val="20"/>
            <w:szCs w:val="20"/>
          </w:rPr>
          <w:t>-</w:t>
        </w:r>
        <w:r w:rsidRPr="008D67B5">
          <w:rPr>
            <w:rStyle w:val="ac"/>
            <w:color w:val="000000" w:themeColor="text1"/>
            <w:sz w:val="20"/>
            <w:szCs w:val="20"/>
            <w:lang w:val="en-US"/>
          </w:rPr>
          <w:t>retention</w:t>
        </w:r>
        <w:r w:rsidRPr="008D67B5">
          <w:rPr>
            <w:rStyle w:val="ac"/>
            <w:color w:val="000000" w:themeColor="text1"/>
            <w:sz w:val="20"/>
            <w:szCs w:val="20"/>
          </w:rPr>
          <w:t>-без-которых-как-без-рук-80</w:t>
        </w:r>
        <w:r w:rsidRPr="008D67B5">
          <w:rPr>
            <w:rStyle w:val="ac"/>
            <w:color w:val="000000" w:themeColor="text1"/>
            <w:sz w:val="20"/>
            <w:szCs w:val="20"/>
            <w:lang w:val="en-US"/>
          </w:rPr>
          <w:t>c</w:t>
        </w:r>
        <w:r w:rsidRPr="008D67B5">
          <w:rPr>
            <w:rStyle w:val="ac"/>
            <w:color w:val="000000" w:themeColor="text1"/>
            <w:sz w:val="20"/>
            <w:szCs w:val="20"/>
          </w:rPr>
          <w:t>4</w:t>
        </w:r>
        <w:r w:rsidRPr="008D67B5">
          <w:rPr>
            <w:rStyle w:val="ac"/>
            <w:color w:val="000000" w:themeColor="text1"/>
            <w:sz w:val="20"/>
            <w:szCs w:val="20"/>
            <w:lang w:val="en-US"/>
          </w:rPr>
          <w:t>a</w:t>
        </w:r>
        <w:r w:rsidRPr="008D67B5">
          <w:rPr>
            <w:rStyle w:val="ac"/>
            <w:color w:val="000000" w:themeColor="text1"/>
            <w:sz w:val="20"/>
            <w:szCs w:val="20"/>
          </w:rPr>
          <w:t>5231</w:t>
        </w:r>
        <w:r w:rsidRPr="008D67B5">
          <w:rPr>
            <w:rStyle w:val="ac"/>
            <w:color w:val="000000" w:themeColor="text1"/>
            <w:sz w:val="20"/>
            <w:szCs w:val="20"/>
            <w:lang w:val="en-US"/>
          </w:rPr>
          <w:t>f</w:t>
        </w:r>
        <w:r w:rsidRPr="008D67B5">
          <w:rPr>
            <w:rStyle w:val="ac"/>
            <w:color w:val="000000" w:themeColor="text1"/>
            <w:sz w:val="20"/>
            <w:szCs w:val="20"/>
          </w:rPr>
          <w:t>76</w:t>
        </w:r>
      </w:hyperlink>
      <w:r w:rsidRPr="008D67B5">
        <w:rPr>
          <w:color w:val="000000" w:themeColor="text1"/>
          <w:sz w:val="20"/>
          <w:szCs w:val="20"/>
        </w:rPr>
        <w:t xml:space="preserve"> </w:t>
      </w:r>
      <w:r w:rsidRPr="008D67B5">
        <w:rPr>
          <w:rFonts w:cs="Times New Roman"/>
          <w:sz w:val="20"/>
          <w:szCs w:val="20"/>
        </w:rPr>
        <w:t>(дата обращения: 12.04.2020).</w:t>
      </w:r>
    </w:p>
  </w:footnote>
  <w:footnote w:id="37">
    <w:p w:rsidR="00E70856" w:rsidRDefault="00E70856" w:rsidP="00AC0652">
      <w:pPr>
        <w:pStyle w:val="a4"/>
      </w:pPr>
      <w:r>
        <w:rPr>
          <w:rStyle w:val="a6"/>
        </w:rPr>
        <w:footnoteRef/>
      </w:r>
      <w:r>
        <w:t xml:space="preserve"> </w:t>
      </w:r>
      <w:r w:rsidRPr="00B04301">
        <w:rPr>
          <w:rFonts w:ascii="Times New Roman" w:hAnsi="Times New Roman" w:cs="Times New Roman"/>
        </w:rPr>
        <w:t xml:space="preserve">Кущ, С. П. Маркетинг на </w:t>
      </w:r>
      <w:r w:rsidRPr="00B04301">
        <w:rPr>
          <w:rFonts w:ascii="Times New Roman" w:hAnsi="Times New Roman" w:cs="Times New Roman"/>
          <w:lang w:val="en-US"/>
        </w:rPr>
        <w:t>b</w:t>
      </w:r>
      <w:r w:rsidRPr="00B04301">
        <w:rPr>
          <w:rFonts w:ascii="Times New Roman" w:hAnsi="Times New Roman" w:cs="Times New Roman"/>
        </w:rPr>
        <w:t>2</w:t>
      </w:r>
      <w:r w:rsidRPr="00B04301">
        <w:rPr>
          <w:rFonts w:ascii="Times New Roman" w:hAnsi="Times New Roman" w:cs="Times New Roman"/>
          <w:lang w:val="en-US"/>
        </w:rPr>
        <w:t>b</w:t>
      </w:r>
      <w:r w:rsidRPr="00B04301">
        <w:rPr>
          <w:rFonts w:ascii="Times New Roman" w:hAnsi="Times New Roman" w:cs="Times New Roman"/>
        </w:rPr>
        <w:t xml:space="preserve"> рынках: </w:t>
      </w:r>
      <w:proofErr w:type="spellStart"/>
      <w:r w:rsidRPr="00B04301">
        <w:rPr>
          <w:rFonts w:ascii="Times New Roman" w:hAnsi="Times New Roman" w:cs="Times New Roman"/>
        </w:rPr>
        <w:t>отношенческий</w:t>
      </w:r>
      <w:proofErr w:type="spellEnd"/>
      <w:r w:rsidRPr="00B04301">
        <w:rPr>
          <w:rFonts w:ascii="Times New Roman" w:hAnsi="Times New Roman" w:cs="Times New Roman"/>
        </w:rPr>
        <w:t xml:space="preserve"> подход / С.П. Кущ, М.М. Смирнова. – СПб: Высшая школа менеджмента, 2010. – С. </w:t>
      </w:r>
      <w:r>
        <w:rPr>
          <w:rFonts w:ascii="Times New Roman" w:hAnsi="Times New Roman" w:cs="Times New Roman"/>
        </w:rPr>
        <w:t>250</w:t>
      </w:r>
      <w:r w:rsidRPr="00B04301">
        <w:rPr>
          <w:rFonts w:ascii="Times New Roman" w:hAnsi="Times New Roman" w:cs="Times New Roman"/>
        </w:rPr>
        <w:t>.</w:t>
      </w:r>
    </w:p>
  </w:footnote>
  <w:footnote w:id="38">
    <w:p w:rsidR="00E70856" w:rsidRPr="00934051" w:rsidRDefault="00E70856" w:rsidP="00AC0652">
      <w:pPr>
        <w:pStyle w:val="a4"/>
        <w:jc w:val="both"/>
        <w:rPr>
          <w:rFonts w:ascii="Times New Roman" w:hAnsi="Times New Roman" w:cs="Times New Roman"/>
        </w:rPr>
      </w:pPr>
      <w:r w:rsidRPr="00934051">
        <w:rPr>
          <w:rStyle w:val="a6"/>
          <w:rFonts w:ascii="Times New Roman" w:hAnsi="Times New Roman" w:cs="Times New Roman"/>
        </w:rPr>
        <w:footnoteRef/>
      </w:r>
      <w:r w:rsidRPr="00934051">
        <w:rPr>
          <w:rFonts w:ascii="Times New Roman" w:hAnsi="Times New Roman" w:cs="Times New Roman"/>
        </w:rPr>
        <w:t xml:space="preserve"> По историческим данным, полученным у сотрудника отдела бухгалтерии компании.</w:t>
      </w:r>
    </w:p>
  </w:footnote>
  <w:footnote w:id="39">
    <w:p w:rsidR="00E70856" w:rsidRDefault="00E70856" w:rsidP="00431AAE">
      <w:r w:rsidRPr="00431AAE">
        <w:rPr>
          <w:rStyle w:val="a6"/>
          <w:sz w:val="20"/>
          <w:szCs w:val="20"/>
        </w:rPr>
        <w:footnoteRef/>
      </w:r>
      <w:r w:rsidRPr="00431AAE">
        <w:rPr>
          <w:sz w:val="20"/>
          <w:szCs w:val="20"/>
        </w:rPr>
        <w:t xml:space="preserve"> </w:t>
      </w:r>
      <w:hyperlink r:id="rId5" w:history="1">
        <w:r w:rsidRPr="00431AAE">
          <w:rPr>
            <w:rStyle w:val="ac"/>
            <w:color w:val="000000" w:themeColor="text1"/>
            <w:sz w:val="20"/>
            <w:szCs w:val="20"/>
          </w:rPr>
          <w:t>https://www.ibm.com/products/spss-statistics/pricing</w:t>
        </w:r>
      </w:hyperlink>
    </w:p>
  </w:footnote>
  <w:footnote w:id="40">
    <w:p w:rsidR="00E70856" w:rsidRPr="0093558B" w:rsidRDefault="00E70856" w:rsidP="00AC0652">
      <w:pPr>
        <w:spacing w:line="240" w:lineRule="auto"/>
        <w:rPr>
          <w:rFonts w:eastAsia="Times New Roman" w:cs="Times New Roman"/>
          <w:sz w:val="20"/>
          <w:szCs w:val="20"/>
          <w:lang w:eastAsia="ru-RU"/>
        </w:rPr>
      </w:pPr>
      <w:r w:rsidRPr="0093558B">
        <w:rPr>
          <w:rStyle w:val="a6"/>
          <w:rFonts w:cs="Times New Roman"/>
          <w:sz w:val="20"/>
          <w:szCs w:val="20"/>
        </w:rPr>
        <w:footnoteRef/>
      </w:r>
      <w:r w:rsidRPr="0093558B">
        <w:rPr>
          <w:rFonts w:cs="Times New Roman"/>
          <w:sz w:val="20"/>
          <w:szCs w:val="20"/>
        </w:rPr>
        <w:t xml:space="preserve"> </w:t>
      </w:r>
      <w:hyperlink r:id="rId6" w:anchor="/prices" w:history="1">
        <w:r w:rsidRPr="0093558B">
          <w:rPr>
            <w:rFonts w:eastAsia="Times New Roman" w:cs="Times New Roman"/>
            <w:sz w:val="20"/>
            <w:szCs w:val="20"/>
            <w:u w:val="single"/>
            <w:lang w:eastAsia="ru-RU"/>
          </w:rPr>
          <w:t>https://spb.1cbit.ru/1csoft/1s-predpriyatie-8-upravlenie-torgovley-i/#/prices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4EF4"/>
    <w:multiLevelType w:val="hybridMultilevel"/>
    <w:tmpl w:val="5C8E4D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082201E"/>
    <w:multiLevelType w:val="hybridMultilevel"/>
    <w:tmpl w:val="B4F49D36"/>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2466F3"/>
    <w:multiLevelType w:val="hybridMultilevel"/>
    <w:tmpl w:val="88B4EE2C"/>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A70433"/>
    <w:multiLevelType w:val="hybridMultilevel"/>
    <w:tmpl w:val="76D06AF2"/>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7C008D"/>
    <w:multiLevelType w:val="hybridMultilevel"/>
    <w:tmpl w:val="F51A9192"/>
    <w:lvl w:ilvl="0" w:tplc="B61C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70E5E63"/>
    <w:multiLevelType w:val="hybridMultilevel"/>
    <w:tmpl w:val="C4E06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D3342B"/>
    <w:multiLevelType w:val="hybridMultilevel"/>
    <w:tmpl w:val="288024C6"/>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FD2A3A"/>
    <w:multiLevelType w:val="hybridMultilevel"/>
    <w:tmpl w:val="7FE4D242"/>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EDB20C7"/>
    <w:multiLevelType w:val="hybridMultilevel"/>
    <w:tmpl w:val="496626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0D314ED"/>
    <w:multiLevelType w:val="hybridMultilevel"/>
    <w:tmpl w:val="208E66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1EF2DF5"/>
    <w:multiLevelType w:val="hybridMultilevel"/>
    <w:tmpl w:val="8682BB90"/>
    <w:lvl w:ilvl="0" w:tplc="B61C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3E0489"/>
    <w:multiLevelType w:val="hybridMultilevel"/>
    <w:tmpl w:val="6F080E8C"/>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C37E88"/>
    <w:multiLevelType w:val="hybridMultilevel"/>
    <w:tmpl w:val="FBB4D362"/>
    <w:lvl w:ilvl="0" w:tplc="B61CFE0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554DC0"/>
    <w:multiLevelType w:val="hybridMultilevel"/>
    <w:tmpl w:val="0C2432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9A7545A"/>
    <w:multiLevelType w:val="hybridMultilevel"/>
    <w:tmpl w:val="75C44B12"/>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A8092E"/>
    <w:multiLevelType w:val="hybridMultilevel"/>
    <w:tmpl w:val="0E7E50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ACD58EA"/>
    <w:multiLevelType w:val="hybridMultilevel"/>
    <w:tmpl w:val="45D0D146"/>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BB355E"/>
    <w:multiLevelType w:val="hybridMultilevel"/>
    <w:tmpl w:val="0796736E"/>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0017A79"/>
    <w:multiLevelType w:val="hybridMultilevel"/>
    <w:tmpl w:val="8E98CA32"/>
    <w:lvl w:ilvl="0" w:tplc="B61C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217D6F22"/>
    <w:multiLevelType w:val="hybridMultilevel"/>
    <w:tmpl w:val="64AA56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222653BD"/>
    <w:multiLevelType w:val="hybridMultilevel"/>
    <w:tmpl w:val="61429D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2362EDE"/>
    <w:multiLevelType w:val="hybridMultilevel"/>
    <w:tmpl w:val="74E86A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3F93E53"/>
    <w:multiLevelType w:val="hybridMultilevel"/>
    <w:tmpl w:val="579E9998"/>
    <w:lvl w:ilvl="0" w:tplc="B61CFE0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58C2EEA"/>
    <w:multiLevelType w:val="hybridMultilevel"/>
    <w:tmpl w:val="14BE36B8"/>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5A71FD1"/>
    <w:multiLevelType w:val="hybridMultilevel"/>
    <w:tmpl w:val="DA22D3AA"/>
    <w:lvl w:ilvl="0" w:tplc="B61C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95146C4"/>
    <w:multiLevelType w:val="hybridMultilevel"/>
    <w:tmpl w:val="3FB6A002"/>
    <w:lvl w:ilvl="0" w:tplc="B61CFE0E">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6" w15:restartNumberingAfterBreak="0">
    <w:nsid w:val="2BB738B6"/>
    <w:multiLevelType w:val="hybridMultilevel"/>
    <w:tmpl w:val="95A66DBA"/>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D572750"/>
    <w:multiLevelType w:val="hybridMultilevel"/>
    <w:tmpl w:val="E49EFDA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4584F4B"/>
    <w:multiLevelType w:val="hybridMultilevel"/>
    <w:tmpl w:val="904C15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47A59F5"/>
    <w:multiLevelType w:val="hybridMultilevel"/>
    <w:tmpl w:val="CDA6DFCE"/>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5B75AA2"/>
    <w:multiLevelType w:val="hybridMultilevel"/>
    <w:tmpl w:val="C19ACE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61D29B9"/>
    <w:multiLevelType w:val="multilevel"/>
    <w:tmpl w:val="94CE0C1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379E545E"/>
    <w:multiLevelType w:val="hybridMultilevel"/>
    <w:tmpl w:val="64AA56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37CF3610"/>
    <w:multiLevelType w:val="hybridMultilevel"/>
    <w:tmpl w:val="7706BE3A"/>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7D81FA0"/>
    <w:multiLevelType w:val="hybridMultilevel"/>
    <w:tmpl w:val="0108F150"/>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A2900F0"/>
    <w:multiLevelType w:val="hybridMultilevel"/>
    <w:tmpl w:val="52E6C20E"/>
    <w:lvl w:ilvl="0" w:tplc="B61CFE0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6" w15:restartNumberingAfterBreak="0">
    <w:nsid w:val="3B9E63E6"/>
    <w:multiLevelType w:val="hybridMultilevel"/>
    <w:tmpl w:val="744AD6E0"/>
    <w:lvl w:ilvl="0" w:tplc="B61CFE0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3CD56B4C"/>
    <w:multiLevelType w:val="hybridMultilevel"/>
    <w:tmpl w:val="3364DDE8"/>
    <w:lvl w:ilvl="0" w:tplc="B61C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4490148E"/>
    <w:multiLevelType w:val="hybridMultilevel"/>
    <w:tmpl w:val="77184086"/>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51D1F56"/>
    <w:multiLevelType w:val="hybridMultilevel"/>
    <w:tmpl w:val="D40A13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45910E73"/>
    <w:multiLevelType w:val="hybridMultilevel"/>
    <w:tmpl w:val="F704DB90"/>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87A2F62"/>
    <w:multiLevelType w:val="hybridMultilevel"/>
    <w:tmpl w:val="166EF2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4A40433C"/>
    <w:multiLevelType w:val="hybridMultilevel"/>
    <w:tmpl w:val="0E7E50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BA94821"/>
    <w:multiLevelType w:val="hybridMultilevel"/>
    <w:tmpl w:val="208E66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4DA86E0F"/>
    <w:multiLevelType w:val="hybridMultilevel"/>
    <w:tmpl w:val="093A41E4"/>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45A3D92"/>
    <w:multiLevelType w:val="hybridMultilevel"/>
    <w:tmpl w:val="2C1483FA"/>
    <w:lvl w:ilvl="0" w:tplc="B61C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57F058C8"/>
    <w:multiLevelType w:val="hybridMultilevel"/>
    <w:tmpl w:val="98428572"/>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57F64055"/>
    <w:multiLevelType w:val="hybridMultilevel"/>
    <w:tmpl w:val="9BC0C308"/>
    <w:lvl w:ilvl="0" w:tplc="B61C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9CD66E5"/>
    <w:multiLevelType w:val="hybridMultilevel"/>
    <w:tmpl w:val="4AF03B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5CC65A42"/>
    <w:multiLevelType w:val="hybridMultilevel"/>
    <w:tmpl w:val="ADF4015E"/>
    <w:lvl w:ilvl="0" w:tplc="B61C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DAF4194"/>
    <w:multiLevelType w:val="hybridMultilevel"/>
    <w:tmpl w:val="20781FD4"/>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04F0746"/>
    <w:multiLevelType w:val="hybridMultilevel"/>
    <w:tmpl w:val="84285E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0B07A15"/>
    <w:multiLevelType w:val="hybridMultilevel"/>
    <w:tmpl w:val="91AE5676"/>
    <w:lvl w:ilvl="0" w:tplc="B61CFE0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15:restartNumberingAfterBreak="0">
    <w:nsid w:val="60F55D35"/>
    <w:multiLevelType w:val="hybridMultilevel"/>
    <w:tmpl w:val="0E7E50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61815DC9"/>
    <w:multiLevelType w:val="hybridMultilevel"/>
    <w:tmpl w:val="615430AC"/>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3950C50"/>
    <w:multiLevelType w:val="hybridMultilevel"/>
    <w:tmpl w:val="E8CA14F4"/>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4776BB4"/>
    <w:multiLevelType w:val="hybridMultilevel"/>
    <w:tmpl w:val="390CE8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65610C6E"/>
    <w:multiLevelType w:val="hybridMultilevel"/>
    <w:tmpl w:val="1A0817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67F90C5E"/>
    <w:multiLevelType w:val="hybridMultilevel"/>
    <w:tmpl w:val="3A6C8A0E"/>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D4E22AF"/>
    <w:multiLevelType w:val="hybridMultilevel"/>
    <w:tmpl w:val="91CA5A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6ED82EF4"/>
    <w:multiLevelType w:val="hybridMultilevel"/>
    <w:tmpl w:val="E586C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F76527D"/>
    <w:multiLevelType w:val="hybridMultilevel"/>
    <w:tmpl w:val="B1B4D4C8"/>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20870DE"/>
    <w:multiLevelType w:val="hybridMultilevel"/>
    <w:tmpl w:val="84285E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75A50B33"/>
    <w:multiLevelType w:val="hybridMultilevel"/>
    <w:tmpl w:val="B1104E28"/>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846655C"/>
    <w:multiLevelType w:val="hybridMultilevel"/>
    <w:tmpl w:val="8B0CEC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795E6DE7"/>
    <w:multiLevelType w:val="hybridMultilevel"/>
    <w:tmpl w:val="2EB07B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7CEE1CF4"/>
    <w:multiLevelType w:val="hybridMultilevel"/>
    <w:tmpl w:val="D4B476B2"/>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DA452AD"/>
    <w:multiLevelType w:val="hybridMultilevel"/>
    <w:tmpl w:val="F8D46DAA"/>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15:restartNumberingAfterBreak="0">
    <w:nsid w:val="7E931303"/>
    <w:multiLevelType w:val="hybridMultilevel"/>
    <w:tmpl w:val="26142754"/>
    <w:lvl w:ilvl="0" w:tplc="B61C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0"/>
  </w:num>
  <w:num w:numId="2">
    <w:abstractNumId w:val="26"/>
  </w:num>
  <w:num w:numId="3">
    <w:abstractNumId w:val="55"/>
  </w:num>
  <w:num w:numId="4">
    <w:abstractNumId w:val="48"/>
  </w:num>
  <w:num w:numId="5">
    <w:abstractNumId w:val="28"/>
  </w:num>
  <w:num w:numId="6">
    <w:abstractNumId w:val="21"/>
  </w:num>
  <w:num w:numId="7">
    <w:abstractNumId w:val="1"/>
  </w:num>
  <w:num w:numId="8">
    <w:abstractNumId w:val="14"/>
  </w:num>
  <w:num w:numId="9">
    <w:abstractNumId w:val="57"/>
  </w:num>
  <w:num w:numId="10">
    <w:abstractNumId w:val="63"/>
  </w:num>
  <w:num w:numId="11">
    <w:abstractNumId w:val="62"/>
  </w:num>
  <w:num w:numId="12">
    <w:abstractNumId w:val="27"/>
  </w:num>
  <w:num w:numId="13">
    <w:abstractNumId w:val="0"/>
  </w:num>
  <w:num w:numId="14">
    <w:abstractNumId w:val="32"/>
  </w:num>
  <w:num w:numId="15">
    <w:abstractNumId w:val="19"/>
  </w:num>
  <w:num w:numId="16">
    <w:abstractNumId w:val="13"/>
  </w:num>
  <w:num w:numId="17">
    <w:abstractNumId w:val="39"/>
  </w:num>
  <w:num w:numId="18">
    <w:abstractNumId w:val="8"/>
  </w:num>
  <w:num w:numId="19">
    <w:abstractNumId w:val="51"/>
  </w:num>
  <w:num w:numId="20">
    <w:abstractNumId w:val="47"/>
  </w:num>
  <w:num w:numId="21">
    <w:abstractNumId w:val="52"/>
  </w:num>
  <w:num w:numId="22">
    <w:abstractNumId w:val="35"/>
  </w:num>
  <w:num w:numId="23">
    <w:abstractNumId w:val="41"/>
  </w:num>
  <w:num w:numId="24">
    <w:abstractNumId w:val="37"/>
  </w:num>
  <w:num w:numId="25">
    <w:abstractNumId w:val="45"/>
  </w:num>
  <w:num w:numId="26">
    <w:abstractNumId w:val="4"/>
  </w:num>
  <w:num w:numId="27">
    <w:abstractNumId w:val="7"/>
  </w:num>
  <w:num w:numId="28">
    <w:abstractNumId w:val="18"/>
  </w:num>
  <w:num w:numId="29">
    <w:abstractNumId w:val="56"/>
  </w:num>
  <w:num w:numId="30">
    <w:abstractNumId w:val="6"/>
  </w:num>
  <w:num w:numId="31">
    <w:abstractNumId w:val="23"/>
  </w:num>
  <w:num w:numId="32">
    <w:abstractNumId w:val="38"/>
  </w:num>
  <w:num w:numId="33">
    <w:abstractNumId w:val="49"/>
  </w:num>
  <w:num w:numId="34">
    <w:abstractNumId w:val="34"/>
  </w:num>
  <w:num w:numId="35">
    <w:abstractNumId w:val="24"/>
  </w:num>
  <w:num w:numId="36">
    <w:abstractNumId w:val="10"/>
  </w:num>
  <w:num w:numId="37">
    <w:abstractNumId w:val="43"/>
  </w:num>
  <w:num w:numId="38">
    <w:abstractNumId w:val="64"/>
  </w:num>
  <w:num w:numId="39">
    <w:abstractNumId w:val="68"/>
  </w:num>
  <w:num w:numId="40">
    <w:abstractNumId w:val="54"/>
  </w:num>
  <w:num w:numId="41">
    <w:abstractNumId w:val="30"/>
  </w:num>
  <w:num w:numId="42">
    <w:abstractNumId w:val="40"/>
  </w:num>
  <w:num w:numId="43">
    <w:abstractNumId w:val="22"/>
  </w:num>
  <w:num w:numId="44">
    <w:abstractNumId w:val="25"/>
  </w:num>
  <w:num w:numId="45">
    <w:abstractNumId w:val="3"/>
  </w:num>
  <w:num w:numId="46">
    <w:abstractNumId w:val="61"/>
  </w:num>
  <w:num w:numId="47">
    <w:abstractNumId w:val="11"/>
  </w:num>
  <w:num w:numId="48">
    <w:abstractNumId w:val="29"/>
  </w:num>
  <w:num w:numId="49">
    <w:abstractNumId w:val="36"/>
  </w:num>
  <w:num w:numId="50">
    <w:abstractNumId w:val="60"/>
  </w:num>
  <w:num w:numId="51">
    <w:abstractNumId w:val="5"/>
  </w:num>
  <w:num w:numId="52">
    <w:abstractNumId w:val="67"/>
  </w:num>
  <w:num w:numId="53">
    <w:abstractNumId w:val="46"/>
  </w:num>
  <w:num w:numId="54">
    <w:abstractNumId w:val="9"/>
  </w:num>
  <w:num w:numId="55">
    <w:abstractNumId w:val="59"/>
  </w:num>
  <w:num w:numId="56">
    <w:abstractNumId w:val="2"/>
  </w:num>
  <w:num w:numId="57">
    <w:abstractNumId w:val="12"/>
  </w:num>
  <w:num w:numId="58">
    <w:abstractNumId w:val="66"/>
  </w:num>
  <w:num w:numId="59">
    <w:abstractNumId w:val="42"/>
  </w:num>
  <w:num w:numId="60">
    <w:abstractNumId w:val="16"/>
  </w:num>
  <w:num w:numId="61">
    <w:abstractNumId w:val="17"/>
  </w:num>
  <w:num w:numId="62">
    <w:abstractNumId w:val="20"/>
  </w:num>
  <w:num w:numId="63">
    <w:abstractNumId w:val="65"/>
  </w:num>
  <w:num w:numId="64">
    <w:abstractNumId w:val="31"/>
  </w:num>
  <w:num w:numId="65">
    <w:abstractNumId w:val="58"/>
  </w:num>
  <w:num w:numId="66">
    <w:abstractNumId w:val="33"/>
  </w:num>
  <w:num w:numId="67">
    <w:abstractNumId w:val="44"/>
  </w:num>
  <w:num w:numId="68">
    <w:abstractNumId w:val="53"/>
  </w:num>
  <w:num w:numId="69">
    <w:abstractNumId w:val="1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2E1"/>
    <w:rsid w:val="00045E7B"/>
    <w:rsid w:val="00051B8D"/>
    <w:rsid w:val="00055538"/>
    <w:rsid w:val="00067379"/>
    <w:rsid w:val="00083CED"/>
    <w:rsid w:val="00091147"/>
    <w:rsid w:val="000B6430"/>
    <w:rsid w:val="000D0EED"/>
    <w:rsid w:val="000D2EAC"/>
    <w:rsid w:val="001136FD"/>
    <w:rsid w:val="00136322"/>
    <w:rsid w:val="001435F8"/>
    <w:rsid w:val="00160838"/>
    <w:rsid w:val="00191F7A"/>
    <w:rsid w:val="001A1DA0"/>
    <w:rsid w:val="001B6455"/>
    <w:rsid w:val="001C06E4"/>
    <w:rsid w:val="001F26EA"/>
    <w:rsid w:val="001F52E1"/>
    <w:rsid w:val="00221584"/>
    <w:rsid w:val="00224BB6"/>
    <w:rsid w:val="00242F9B"/>
    <w:rsid w:val="002660CD"/>
    <w:rsid w:val="00270488"/>
    <w:rsid w:val="00270B3A"/>
    <w:rsid w:val="00286B07"/>
    <w:rsid w:val="002B5C1D"/>
    <w:rsid w:val="002C2E96"/>
    <w:rsid w:val="002E0EB8"/>
    <w:rsid w:val="002F4B93"/>
    <w:rsid w:val="00306F78"/>
    <w:rsid w:val="003207DF"/>
    <w:rsid w:val="003374E1"/>
    <w:rsid w:val="003404DF"/>
    <w:rsid w:val="0038315F"/>
    <w:rsid w:val="00397A20"/>
    <w:rsid w:val="003A3E6C"/>
    <w:rsid w:val="003B1155"/>
    <w:rsid w:val="003B719E"/>
    <w:rsid w:val="003F6C34"/>
    <w:rsid w:val="0040057B"/>
    <w:rsid w:val="004063BA"/>
    <w:rsid w:val="0040757D"/>
    <w:rsid w:val="00431AAE"/>
    <w:rsid w:val="00470C85"/>
    <w:rsid w:val="004A5E03"/>
    <w:rsid w:val="004B63EF"/>
    <w:rsid w:val="004C29E1"/>
    <w:rsid w:val="004D5EB6"/>
    <w:rsid w:val="005103E9"/>
    <w:rsid w:val="00516E70"/>
    <w:rsid w:val="00530019"/>
    <w:rsid w:val="00536D81"/>
    <w:rsid w:val="005547FF"/>
    <w:rsid w:val="00554A9B"/>
    <w:rsid w:val="00566B97"/>
    <w:rsid w:val="00577712"/>
    <w:rsid w:val="00580043"/>
    <w:rsid w:val="005942BC"/>
    <w:rsid w:val="005B3A3E"/>
    <w:rsid w:val="005B7378"/>
    <w:rsid w:val="005E2382"/>
    <w:rsid w:val="006136F3"/>
    <w:rsid w:val="006168F7"/>
    <w:rsid w:val="006330C0"/>
    <w:rsid w:val="00644761"/>
    <w:rsid w:val="006A1A24"/>
    <w:rsid w:val="006B1FF8"/>
    <w:rsid w:val="006B4781"/>
    <w:rsid w:val="006D0CCF"/>
    <w:rsid w:val="006D4FFF"/>
    <w:rsid w:val="00710B13"/>
    <w:rsid w:val="00720300"/>
    <w:rsid w:val="007461A8"/>
    <w:rsid w:val="00746D54"/>
    <w:rsid w:val="0075313B"/>
    <w:rsid w:val="00775D1D"/>
    <w:rsid w:val="00793A28"/>
    <w:rsid w:val="007A7234"/>
    <w:rsid w:val="007B2A45"/>
    <w:rsid w:val="007C5536"/>
    <w:rsid w:val="007D24AF"/>
    <w:rsid w:val="007D3E80"/>
    <w:rsid w:val="007E3510"/>
    <w:rsid w:val="00805148"/>
    <w:rsid w:val="008617FA"/>
    <w:rsid w:val="008656B7"/>
    <w:rsid w:val="008760D5"/>
    <w:rsid w:val="00893A09"/>
    <w:rsid w:val="00895C6E"/>
    <w:rsid w:val="008972CC"/>
    <w:rsid w:val="008C0CFD"/>
    <w:rsid w:val="008D67B5"/>
    <w:rsid w:val="008D79A1"/>
    <w:rsid w:val="008E07F3"/>
    <w:rsid w:val="00906787"/>
    <w:rsid w:val="00910743"/>
    <w:rsid w:val="009203EE"/>
    <w:rsid w:val="00921736"/>
    <w:rsid w:val="0092271C"/>
    <w:rsid w:val="00923660"/>
    <w:rsid w:val="009237DE"/>
    <w:rsid w:val="00923E1B"/>
    <w:rsid w:val="00953E27"/>
    <w:rsid w:val="0095549C"/>
    <w:rsid w:val="0096066E"/>
    <w:rsid w:val="0096503A"/>
    <w:rsid w:val="00975443"/>
    <w:rsid w:val="00982EC2"/>
    <w:rsid w:val="00984B3F"/>
    <w:rsid w:val="009862A6"/>
    <w:rsid w:val="009C507C"/>
    <w:rsid w:val="009E40CF"/>
    <w:rsid w:val="009E49BB"/>
    <w:rsid w:val="00A300F7"/>
    <w:rsid w:val="00A32C2C"/>
    <w:rsid w:val="00A337D9"/>
    <w:rsid w:val="00A37D6E"/>
    <w:rsid w:val="00A40A78"/>
    <w:rsid w:val="00A63A43"/>
    <w:rsid w:val="00A7100D"/>
    <w:rsid w:val="00A8772D"/>
    <w:rsid w:val="00A911BF"/>
    <w:rsid w:val="00AA1807"/>
    <w:rsid w:val="00AC0652"/>
    <w:rsid w:val="00AD2257"/>
    <w:rsid w:val="00AE0432"/>
    <w:rsid w:val="00AE1B68"/>
    <w:rsid w:val="00AF18C2"/>
    <w:rsid w:val="00B16372"/>
    <w:rsid w:val="00B233EF"/>
    <w:rsid w:val="00B37870"/>
    <w:rsid w:val="00B4728E"/>
    <w:rsid w:val="00B660A9"/>
    <w:rsid w:val="00B7324E"/>
    <w:rsid w:val="00B85873"/>
    <w:rsid w:val="00B91B3E"/>
    <w:rsid w:val="00BB5D59"/>
    <w:rsid w:val="00BC683D"/>
    <w:rsid w:val="00BD1658"/>
    <w:rsid w:val="00BD1FE2"/>
    <w:rsid w:val="00BE14B3"/>
    <w:rsid w:val="00C113D1"/>
    <w:rsid w:val="00C1479D"/>
    <w:rsid w:val="00C23651"/>
    <w:rsid w:val="00C3434E"/>
    <w:rsid w:val="00C45FAB"/>
    <w:rsid w:val="00C56759"/>
    <w:rsid w:val="00C57D1E"/>
    <w:rsid w:val="00C65602"/>
    <w:rsid w:val="00C6698C"/>
    <w:rsid w:val="00C8776B"/>
    <w:rsid w:val="00CA4A24"/>
    <w:rsid w:val="00CB58D9"/>
    <w:rsid w:val="00CB79BE"/>
    <w:rsid w:val="00CC2711"/>
    <w:rsid w:val="00CD2F39"/>
    <w:rsid w:val="00D00635"/>
    <w:rsid w:val="00D128F3"/>
    <w:rsid w:val="00D1768D"/>
    <w:rsid w:val="00D45BFE"/>
    <w:rsid w:val="00D56581"/>
    <w:rsid w:val="00DC41C3"/>
    <w:rsid w:val="00DF66BC"/>
    <w:rsid w:val="00E00C20"/>
    <w:rsid w:val="00E119DA"/>
    <w:rsid w:val="00E11A91"/>
    <w:rsid w:val="00E16B15"/>
    <w:rsid w:val="00E22234"/>
    <w:rsid w:val="00E24907"/>
    <w:rsid w:val="00E355E3"/>
    <w:rsid w:val="00E367B3"/>
    <w:rsid w:val="00E43AE9"/>
    <w:rsid w:val="00E5064A"/>
    <w:rsid w:val="00E55DD9"/>
    <w:rsid w:val="00E61E10"/>
    <w:rsid w:val="00E70856"/>
    <w:rsid w:val="00E7202B"/>
    <w:rsid w:val="00E723CD"/>
    <w:rsid w:val="00E74702"/>
    <w:rsid w:val="00E85705"/>
    <w:rsid w:val="00E8599F"/>
    <w:rsid w:val="00E87C5D"/>
    <w:rsid w:val="00EB0DF8"/>
    <w:rsid w:val="00EC5B7D"/>
    <w:rsid w:val="00EE3A84"/>
    <w:rsid w:val="00F023AD"/>
    <w:rsid w:val="00F047E9"/>
    <w:rsid w:val="00F10493"/>
    <w:rsid w:val="00F10CB4"/>
    <w:rsid w:val="00F23743"/>
    <w:rsid w:val="00F24BD0"/>
    <w:rsid w:val="00F332DA"/>
    <w:rsid w:val="00F34885"/>
    <w:rsid w:val="00F50D05"/>
    <w:rsid w:val="00F67134"/>
    <w:rsid w:val="00F70C9B"/>
    <w:rsid w:val="00F76250"/>
    <w:rsid w:val="00F80EC3"/>
    <w:rsid w:val="00F8511E"/>
    <w:rsid w:val="00FA02F5"/>
    <w:rsid w:val="00FA2206"/>
    <w:rsid w:val="00FE3D1A"/>
    <w:rsid w:val="00FF0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84F7E"/>
  <w15:chartTrackingRefBased/>
  <w15:docId w15:val="{63E423A8-0CA8-A94E-892B-378082AE5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52E1"/>
    <w:pPr>
      <w:spacing w:line="360" w:lineRule="auto"/>
      <w:ind w:firstLine="709"/>
      <w:jc w:val="both"/>
    </w:pPr>
    <w:rPr>
      <w:rFonts w:ascii="Times New Roman" w:hAnsi="Times New Roman"/>
    </w:rPr>
  </w:style>
  <w:style w:type="paragraph" w:styleId="1">
    <w:name w:val="heading 1"/>
    <w:basedOn w:val="a"/>
    <w:next w:val="a"/>
    <w:link w:val="10"/>
    <w:uiPriority w:val="9"/>
    <w:qFormat/>
    <w:rsid w:val="001F52E1"/>
    <w:pPr>
      <w:keepNext/>
      <w:keepLines/>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1F52E1"/>
    <w:pPr>
      <w:keepNext/>
      <w:keepLines/>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D00635"/>
    <w:pPr>
      <w:keepNext/>
      <w:keepLines/>
      <w:spacing w:before="40"/>
      <w:outlineLvl w:val="2"/>
    </w:pPr>
    <w:rPr>
      <w:rFonts w:eastAsiaTheme="majorEastAsia" w:cstheme="majorBidi"/>
      <w: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2E1"/>
    <w:rPr>
      <w:rFonts w:ascii="Times New Roman" w:eastAsiaTheme="majorEastAsia" w:hAnsi="Times New Roman" w:cstheme="majorBidi"/>
      <w:b/>
      <w:color w:val="000000" w:themeColor="text1"/>
      <w:szCs w:val="32"/>
    </w:rPr>
  </w:style>
  <w:style w:type="character" w:customStyle="1" w:styleId="20">
    <w:name w:val="Заголовок 2 Знак"/>
    <w:basedOn w:val="a0"/>
    <w:link w:val="2"/>
    <w:uiPriority w:val="9"/>
    <w:rsid w:val="001F52E1"/>
    <w:rPr>
      <w:rFonts w:ascii="Times New Roman" w:eastAsiaTheme="majorEastAsia" w:hAnsi="Times New Roman" w:cstheme="majorBidi"/>
      <w:b/>
      <w:color w:val="000000" w:themeColor="text1"/>
      <w:szCs w:val="26"/>
    </w:rPr>
  </w:style>
  <w:style w:type="paragraph" w:styleId="a3">
    <w:name w:val="List Paragraph"/>
    <w:basedOn w:val="a"/>
    <w:uiPriority w:val="34"/>
    <w:qFormat/>
    <w:rsid w:val="001F52E1"/>
    <w:pPr>
      <w:spacing w:after="160" w:line="259" w:lineRule="auto"/>
      <w:ind w:left="720" w:firstLine="0"/>
      <w:contextualSpacing/>
      <w:jc w:val="left"/>
    </w:pPr>
    <w:rPr>
      <w:rFonts w:asciiTheme="minorHAnsi" w:hAnsiTheme="minorHAnsi"/>
      <w:sz w:val="22"/>
      <w:szCs w:val="22"/>
    </w:rPr>
  </w:style>
  <w:style w:type="paragraph" w:styleId="a4">
    <w:name w:val="footnote text"/>
    <w:basedOn w:val="a"/>
    <w:link w:val="a5"/>
    <w:uiPriority w:val="99"/>
    <w:unhideWhenUsed/>
    <w:rsid w:val="001F52E1"/>
    <w:pPr>
      <w:spacing w:line="240" w:lineRule="auto"/>
      <w:ind w:firstLine="0"/>
      <w:jc w:val="left"/>
    </w:pPr>
    <w:rPr>
      <w:rFonts w:asciiTheme="minorHAnsi" w:hAnsiTheme="minorHAnsi"/>
      <w:sz w:val="20"/>
      <w:szCs w:val="20"/>
    </w:rPr>
  </w:style>
  <w:style w:type="character" w:customStyle="1" w:styleId="a5">
    <w:name w:val="Текст сноски Знак"/>
    <w:basedOn w:val="a0"/>
    <w:link w:val="a4"/>
    <w:uiPriority w:val="99"/>
    <w:rsid w:val="001F52E1"/>
    <w:rPr>
      <w:sz w:val="20"/>
      <w:szCs w:val="20"/>
    </w:rPr>
  </w:style>
  <w:style w:type="character" w:styleId="a6">
    <w:name w:val="footnote reference"/>
    <w:basedOn w:val="a0"/>
    <w:uiPriority w:val="99"/>
    <w:semiHidden/>
    <w:unhideWhenUsed/>
    <w:rsid w:val="001F52E1"/>
    <w:rPr>
      <w:vertAlign w:val="superscript"/>
    </w:rPr>
  </w:style>
  <w:style w:type="table" w:styleId="a7">
    <w:name w:val="Table Grid"/>
    <w:basedOn w:val="a1"/>
    <w:uiPriority w:val="39"/>
    <w:rsid w:val="001F52E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таблица"/>
    <w:basedOn w:val="a"/>
    <w:qFormat/>
    <w:rsid w:val="001F52E1"/>
    <w:pPr>
      <w:ind w:firstLine="0"/>
    </w:pPr>
    <w:rPr>
      <w:rFonts w:cs="Times New Roman"/>
    </w:rPr>
  </w:style>
  <w:style w:type="table" w:customStyle="1" w:styleId="21">
    <w:name w:val="Сетка таблицы2"/>
    <w:basedOn w:val="a1"/>
    <w:next w:val="a7"/>
    <w:uiPriority w:val="39"/>
    <w:rsid w:val="00BD16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uiPriority w:val="39"/>
    <w:rsid w:val="00BD165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BD1658"/>
    <w:pPr>
      <w:ind w:firstLine="709"/>
      <w:jc w:val="both"/>
    </w:pPr>
    <w:rPr>
      <w:rFonts w:ascii="Times New Roman" w:hAnsi="Times New Roman"/>
    </w:rPr>
  </w:style>
  <w:style w:type="table" w:customStyle="1" w:styleId="4">
    <w:name w:val="Сетка таблицы4"/>
    <w:basedOn w:val="a1"/>
    <w:next w:val="a7"/>
    <w:uiPriority w:val="39"/>
    <w:rsid w:val="00BD1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BD1658"/>
    <w:pPr>
      <w:spacing w:after="200" w:line="240" w:lineRule="auto"/>
      <w:ind w:firstLine="0"/>
      <w:jc w:val="left"/>
    </w:pPr>
    <w:rPr>
      <w:rFonts w:asciiTheme="minorHAnsi" w:hAnsiTheme="minorHAnsi"/>
      <w:i/>
      <w:iCs/>
      <w:color w:val="44546A" w:themeColor="text2"/>
      <w:sz w:val="18"/>
      <w:szCs w:val="18"/>
    </w:rPr>
  </w:style>
  <w:style w:type="paragraph" w:styleId="ab">
    <w:name w:val="Normal (Web)"/>
    <w:basedOn w:val="a"/>
    <w:uiPriority w:val="99"/>
    <w:unhideWhenUsed/>
    <w:rsid w:val="00BD1658"/>
    <w:pPr>
      <w:spacing w:before="100" w:beforeAutospacing="1" w:after="100" w:afterAutospacing="1" w:line="240" w:lineRule="auto"/>
      <w:ind w:firstLine="0"/>
      <w:jc w:val="left"/>
    </w:pPr>
    <w:rPr>
      <w:rFonts w:eastAsia="Times New Roman" w:cs="Times New Roman"/>
      <w:lang w:eastAsia="ru-RU"/>
    </w:rPr>
  </w:style>
  <w:style w:type="character" w:styleId="ac">
    <w:name w:val="Hyperlink"/>
    <w:basedOn w:val="a0"/>
    <w:uiPriority w:val="99"/>
    <w:unhideWhenUsed/>
    <w:rsid w:val="00BD1658"/>
    <w:rPr>
      <w:color w:val="0563C1" w:themeColor="hyperlink"/>
      <w:u w:val="single"/>
    </w:rPr>
  </w:style>
  <w:style w:type="table" w:customStyle="1" w:styleId="31">
    <w:name w:val="Сетка таблицы3"/>
    <w:basedOn w:val="a1"/>
    <w:next w:val="a7"/>
    <w:uiPriority w:val="39"/>
    <w:rsid w:val="00BD1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next w:val="a"/>
    <w:autoRedefine/>
    <w:uiPriority w:val="39"/>
    <w:unhideWhenUsed/>
    <w:rsid w:val="00906787"/>
    <w:pPr>
      <w:spacing w:before="120"/>
      <w:ind w:left="240"/>
      <w:jc w:val="left"/>
    </w:pPr>
    <w:rPr>
      <w:rFonts w:asciiTheme="minorHAnsi" w:hAnsiTheme="minorHAnsi" w:cstheme="minorHAnsi"/>
      <w:b/>
      <w:bCs/>
      <w:sz w:val="22"/>
      <w:szCs w:val="22"/>
    </w:rPr>
  </w:style>
  <w:style w:type="paragraph" w:styleId="12">
    <w:name w:val="toc 1"/>
    <w:basedOn w:val="a"/>
    <w:next w:val="a"/>
    <w:autoRedefine/>
    <w:uiPriority w:val="39"/>
    <w:unhideWhenUsed/>
    <w:rsid w:val="00224BB6"/>
    <w:pPr>
      <w:tabs>
        <w:tab w:val="right" w:leader="dot" w:pos="9339"/>
      </w:tabs>
      <w:spacing w:before="120"/>
      <w:jc w:val="center"/>
    </w:pPr>
    <w:rPr>
      <w:rFonts w:cs="Times New Roman"/>
      <w:b/>
      <w:bCs/>
      <w:noProof/>
    </w:rPr>
  </w:style>
  <w:style w:type="character" w:customStyle="1" w:styleId="30">
    <w:name w:val="Заголовок 3 Знак"/>
    <w:basedOn w:val="a0"/>
    <w:link w:val="3"/>
    <w:uiPriority w:val="9"/>
    <w:rsid w:val="00D00635"/>
    <w:rPr>
      <w:rFonts w:ascii="Times New Roman" w:eastAsiaTheme="majorEastAsia" w:hAnsi="Times New Roman" w:cstheme="majorBidi"/>
      <w:i/>
      <w:color w:val="000000" w:themeColor="text1"/>
    </w:rPr>
  </w:style>
  <w:style w:type="paragraph" w:styleId="ad">
    <w:name w:val="footer"/>
    <w:basedOn w:val="a"/>
    <w:link w:val="ae"/>
    <w:uiPriority w:val="99"/>
    <w:unhideWhenUsed/>
    <w:rsid w:val="00566B97"/>
    <w:pPr>
      <w:tabs>
        <w:tab w:val="center" w:pos="4677"/>
        <w:tab w:val="right" w:pos="9355"/>
      </w:tabs>
      <w:spacing w:line="240" w:lineRule="auto"/>
    </w:pPr>
  </w:style>
  <w:style w:type="character" w:customStyle="1" w:styleId="ae">
    <w:name w:val="Нижний колонтитул Знак"/>
    <w:basedOn w:val="a0"/>
    <w:link w:val="ad"/>
    <w:uiPriority w:val="99"/>
    <w:rsid w:val="00566B97"/>
    <w:rPr>
      <w:rFonts w:ascii="Times New Roman" w:hAnsi="Times New Roman"/>
    </w:rPr>
  </w:style>
  <w:style w:type="character" w:styleId="af">
    <w:name w:val="page number"/>
    <w:basedOn w:val="a0"/>
    <w:uiPriority w:val="99"/>
    <w:semiHidden/>
    <w:unhideWhenUsed/>
    <w:rsid w:val="00566B97"/>
  </w:style>
  <w:style w:type="paragraph" w:styleId="af0">
    <w:name w:val="header"/>
    <w:basedOn w:val="a"/>
    <w:link w:val="af1"/>
    <w:uiPriority w:val="99"/>
    <w:unhideWhenUsed/>
    <w:rsid w:val="00D1768D"/>
    <w:pPr>
      <w:tabs>
        <w:tab w:val="center" w:pos="4677"/>
        <w:tab w:val="right" w:pos="9355"/>
      </w:tabs>
      <w:spacing w:line="240" w:lineRule="auto"/>
    </w:pPr>
  </w:style>
  <w:style w:type="character" w:customStyle="1" w:styleId="af1">
    <w:name w:val="Верхний колонтитул Знак"/>
    <w:basedOn w:val="a0"/>
    <w:link w:val="af0"/>
    <w:uiPriority w:val="99"/>
    <w:rsid w:val="00D1768D"/>
    <w:rPr>
      <w:rFonts w:ascii="Times New Roman" w:hAnsi="Times New Roman"/>
    </w:rPr>
  </w:style>
  <w:style w:type="character" w:styleId="af2">
    <w:name w:val="Placeholder Text"/>
    <w:basedOn w:val="a0"/>
    <w:uiPriority w:val="99"/>
    <w:semiHidden/>
    <w:rsid w:val="00C56759"/>
    <w:rPr>
      <w:color w:val="808080"/>
    </w:rPr>
  </w:style>
  <w:style w:type="character" w:styleId="af3">
    <w:name w:val="Unresolved Mention"/>
    <w:basedOn w:val="a0"/>
    <w:uiPriority w:val="99"/>
    <w:semiHidden/>
    <w:unhideWhenUsed/>
    <w:rsid w:val="008D67B5"/>
    <w:rPr>
      <w:color w:val="605E5C"/>
      <w:shd w:val="clear" w:color="auto" w:fill="E1DFDD"/>
    </w:rPr>
  </w:style>
  <w:style w:type="character" w:styleId="af4">
    <w:name w:val="FollowedHyperlink"/>
    <w:basedOn w:val="a0"/>
    <w:uiPriority w:val="99"/>
    <w:semiHidden/>
    <w:unhideWhenUsed/>
    <w:rsid w:val="008D67B5"/>
    <w:rPr>
      <w:color w:val="954F72" w:themeColor="followedHyperlink"/>
      <w:u w:val="single"/>
    </w:rPr>
  </w:style>
  <w:style w:type="paragraph" w:styleId="af5">
    <w:name w:val="TOC Heading"/>
    <w:basedOn w:val="1"/>
    <w:next w:val="a"/>
    <w:uiPriority w:val="39"/>
    <w:unhideWhenUsed/>
    <w:qFormat/>
    <w:rsid w:val="00224BB6"/>
    <w:pPr>
      <w:spacing w:before="480" w:line="276" w:lineRule="auto"/>
      <w:ind w:firstLine="0"/>
      <w:jc w:val="left"/>
      <w:outlineLvl w:val="9"/>
    </w:pPr>
    <w:rPr>
      <w:rFonts w:asciiTheme="majorHAnsi" w:hAnsiTheme="majorHAnsi"/>
      <w:bCs/>
      <w:color w:val="2F5496" w:themeColor="accent1" w:themeShade="BF"/>
      <w:sz w:val="28"/>
      <w:szCs w:val="28"/>
      <w:lang w:eastAsia="ru-RU"/>
    </w:rPr>
  </w:style>
  <w:style w:type="paragraph" w:styleId="32">
    <w:name w:val="toc 3"/>
    <w:basedOn w:val="a"/>
    <w:next w:val="a"/>
    <w:autoRedefine/>
    <w:uiPriority w:val="39"/>
    <w:unhideWhenUsed/>
    <w:rsid w:val="00224BB6"/>
    <w:pPr>
      <w:ind w:left="480"/>
      <w:jc w:val="left"/>
    </w:pPr>
    <w:rPr>
      <w:rFonts w:asciiTheme="minorHAnsi" w:hAnsiTheme="minorHAnsi" w:cstheme="minorHAnsi"/>
      <w:sz w:val="20"/>
      <w:szCs w:val="20"/>
    </w:rPr>
  </w:style>
  <w:style w:type="paragraph" w:styleId="40">
    <w:name w:val="toc 4"/>
    <w:basedOn w:val="a"/>
    <w:next w:val="a"/>
    <w:autoRedefine/>
    <w:uiPriority w:val="39"/>
    <w:unhideWhenUsed/>
    <w:rsid w:val="00224BB6"/>
    <w:pPr>
      <w:ind w:left="720"/>
      <w:jc w:val="left"/>
    </w:pPr>
    <w:rPr>
      <w:rFonts w:asciiTheme="minorHAnsi" w:hAnsiTheme="minorHAnsi" w:cstheme="minorHAnsi"/>
      <w:sz w:val="20"/>
      <w:szCs w:val="20"/>
    </w:rPr>
  </w:style>
  <w:style w:type="paragraph" w:styleId="5">
    <w:name w:val="toc 5"/>
    <w:basedOn w:val="a"/>
    <w:next w:val="a"/>
    <w:autoRedefine/>
    <w:uiPriority w:val="39"/>
    <w:unhideWhenUsed/>
    <w:rsid w:val="00224BB6"/>
    <w:pPr>
      <w:ind w:left="960"/>
      <w:jc w:val="left"/>
    </w:pPr>
    <w:rPr>
      <w:rFonts w:asciiTheme="minorHAnsi" w:hAnsiTheme="minorHAnsi" w:cstheme="minorHAnsi"/>
      <w:sz w:val="20"/>
      <w:szCs w:val="20"/>
    </w:rPr>
  </w:style>
  <w:style w:type="paragraph" w:styleId="6">
    <w:name w:val="toc 6"/>
    <w:basedOn w:val="a"/>
    <w:next w:val="a"/>
    <w:autoRedefine/>
    <w:uiPriority w:val="39"/>
    <w:unhideWhenUsed/>
    <w:rsid w:val="00224BB6"/>
    <w:pPr>
      <w:ind w:left="1200"/>
      <w:jc w:val="left"/>
    </w:pPr>
    <w:rPr>
      <w:rFonts w:asciiTheme="minorHAnsi" w:hAnsiTheme="minorHAnsi" w:cstheme="minorHAnsi"/>
      <w:sz w:val="20"/>
      <w:szCs w:val="20"/>
    </w:rPr>
  </w:style>
  <w:style w:type="paragraph" w:styleId="7">
    <w:name w:val="toc 7"/>
    <w:basedOn w:val="a"/>
    <w:next w:val="a"/>
    <w:autoRedefine/>
    <w:uiPriority w:val="39"/>
    <w:unhideWhenUsed/>
    <w:rsid w:val="00224BB6"/>
    <w:pPr>
      <w:ind w:left="1440"/>
      <w:jc w:val="left"/>
    </w:pPr>
    <w:rPr>
      <w:rFonts w:asciiTheme="minorHAnsi" w:hAnsiTheme="minorHAnsi" w:cstheme="minorHAnsi"/>
      <w:sz w:val="20"/>
      <w:szCs w:val="20"/>
    </w:rPr>
  </w:style>
  <w:style w:type="paragraph" w:styleId="8">
    <w:name w:val="toc 8"/>
    <w:basedOn w:val="a"/>
    <w:next w:val="a"/>
    <w:autoRedefine/>
    <w:uiPriority w:val="39"/>
    <w:unhideWhenUsed/>
    <w:rsid w:val="00224BB6"/>
    <w:pPr>
      <w:ind w:left="1680"/>
      <w:jc w:val="left"/>
    </w:pPr>
    <w:rPr>
      <w:rFonts w:asciiTheme="minorHAnsi" w:hAnsiTheme="minorHAnsi" w:cstheme="minorHAnsi"/>
      <w:sz w:val="20"/>
      <w:szCs w:val="20"/>
    </w:rPr>
  </w:style>
  <w:style w:type="paragraph" w:styleId="9">
    <w:name w:val="toc 9"/>
    <w:basedOn w:val="a"/>
    <w:next w:val="a"/>
    <w:autoRedefine/>
    <w:uiPriority w:val="39"/>
    <w:unhideWhenUsed/>
    <w:rsid w:val="00224BB6"/>
    <w:pPr>
      <w:ind w:left="192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846527">
      <w:bodyDiv w:val="1"/>
      <w:marLeft w:val="0"/>
      <w:marRight w:val="0"/>
      <w:marTop w:val="0"/>
      <w:marBottom w:val="0"/>
      <w:divBdr>
        <w:top w:val="none" w:sz="0" w:space="0" w:color="auto"/>
        <w:left w:val="none" w:sz="0" w:space="0" w:color="auto"/>
        <w:bottom w:val="none" w:sz="0" w:space="0" w:color="auto"/>
        <w:right w:val="none" w:sz="0" w:space="0" w:color="auto"/>
      </w:divBdr>
    </w:div>
    <w:div w:id="126436216">
      <w:bodyDiv w:val="1"/>
      <w:marLeft w:val="0"/>
      <w:marRight w:val="0"/>
      <w:marTop w:val="0"/>
      <w:marBottom w:val="0"/>
      <w:divBdr>
        <w:top w:val="none" w:sz="0" w:space="0" w:color="auto"/>
        <w:left w:val="none" w:sz="0" w:space="0" w:color="auto"/>
        <w:bottom w:val="none" w:sz="0" w:space="0" w:color="auto"/>
        <w:right w:val="none" w:sz="0" w:space="0" w:color="auto"/>
      </w:divBdr>
    </w:div>
    <w:div w:id="194196075">
      <w:bodyDiv w:val="1"/>
      <w:marLeft w:val="0"/>
      <w:marRight w:val="0"/>
      <w:marTop w:val="0"/>
      <w:marBottom w:val="0"/>
      <w:divBdr>
        <w:top w:val="none" w:sz="0" w:space="0" w:color="auto"/>
        <w:left w:val="none" w:sz="0" w:space="0" w:color="auto"/>
        <w:bottom w:val="none" w:sz="0" w:space="0" w:color="auto"/>
        <w:right w:val="none" w:sz="0" w:space="0" w:color="auto"/>
      </w:divBdr>
      <w:divsChild>
        <w:div w:id="984627961">
          <w:marLeft w:val="0"/>
          <w:marRight w:val="0"/>
          <w:marTop w:val="0"/>
          <w:marBottom w:val="0"/>
          <w:divBdr>
            <w:top w:val="none" w:sz="0" w:space="0" w:color="auto"/>
            <w:left w:val="none" w:sz="0" w:space="0" w:color="auto"/>
            <w:bottom w:val="none" w:sz="0" w:space="0" w:color="auto"/>
            <w:right w:val="none" w:sz="0" w:space="0" w:color="auto"/>
          </w:divBdr>
        </w:div>
        <w:div w:id="1844776297">
          <w:marLeft w:val="0"/>
          <w:marRight w:val="0"/>
          <w:marTop w:val="0"/>
          <w:marBottom w:val="0"/>
          <w:divBdr>
            <w:top w:val="none" w:sz="0" w:space="0" w:color="auto"/>
            <w:left w:val="none" w:sz="0" w:space="0" w:color="auto"/>
            <w:bottom w:val="none" w:sz="0" w:space="0" w:color="auto"/>
            <w:right w:val="none" w:sz="0" w:space="0" w:color="auto"/>
          </w:divBdr>
        </w:div>
      </w:divsChild>
    </w:div>
    <w:div w:id="223613340">
      <w:bodyDiv w:val="1"/>
      <w:marLeft w:val="0"/>
      <w:marRight w:val="0"/>
      <w:marTop w:val="0"/>
      <w:marBottom w:val="0"/>
      <w:divBdr>
        <w:top w:val="none" w:sz="0" w:space="0" w:color="auto"/>
        <w:left w:val="none" w:sz="0" w:space="0" w:color="auto"/>
        <w:bottom w:val="none" w:sz="0" w:space="0" w:color="auto"/>
        <w:right w:val="none" w:sz="0" w:space="0" w:color="auto"/>
      </w:divBdr>
    </w:div>
    <w:div w:id="319039553">
      <w:bodyDiv w:val="1"/>
      <w:marLeft w:val="0"/>
      <w:marRight w:val="0"/>
      <w:marTop w:val="0"/>
      <w:marBottom w:val="0"/>
      <w:divBdr>
        <w:top w:val="none" w:sz="0" w:space="0" w:color="auto"/>
        <w:left w:val="none" w:sz="0" w:space="0" w:color="auto"/>
        <w:bottom w:val="none" w:sz="0" w:space="0" w:color="auto"/>
        <w:right w:val="none" w:sz="0" w:space="0" w:color="auto"/>
      </w:divBdr>
      <w:divsChild>
        <w:div w:id="765732769">
          <w:marLeft w:val="0"/>
          <w:marRight w:val="0"/>
          <w:marTop w:val="0"/>
          <w:marBottom w:val="0"/>
          <w:divBdr>
            <w:top w:val="none" w:sz="0" w:space="0" w:color="auto"/>
            <w:left w:val="none" w:sz="0" w:space="0" w:color="auto"/>
            <w:bottom w:val="none" w:sz="0" w:space="0" w:color="auto"/>
            <w:right w:val="none" w:sz="0" w:space="0" w:color="auto"/>
          </w:divBdr>
        </w:div>
        <w:div w:id="1458526295">
          <w:marLeft w:val="0"/>
          <w:marRight w:val="0"/>
          <w:marTop w:val="0"/>
          <w:marBottom w:val="0"/>
          <w:divBdr>
            <w:top w:val="none" w:sz="0" w:space="0" w:color="auto"/>
            <w:left w:val="none" w:sz="0" w:space="0" w:color="auto"/>
            <w:bottom w:val="none" w:sz="0" w:space="0" w:color="auto"/>
            <w:right w:val="none" w:sz="0" w:space="0" w:color="auto"/>
          </w:divBdr>
        </w:div>
      </w:divsChild>
    </w:div>
    <w:div w:id="387072224">
      <w:bodyDiv w:val="1"/>
      <w:marLeft w:val="0"/>
      <w:marRight w:val="0"/>
      <w:marTop w:val="0"/>
      <w:marBottom w:val="0"/>
      <w:divBdr>
        <w:top w:val="none" w:sz="0" w:space="0" w:color="auto"/>
        <w:left w:val="none" w:sz="0" w:space="0" w:color="auto"/>
        <w:bottom w:val="none" w:sz="0" w:space="0" w:color="auto"/>
        <w:right w:val="none" w:sz="0" w:space="0" w:color="auto"/>
      </w:divBdr>
    </w:div>
    <w:div w:id="454179340">
      <w:bodyDiv w:val="1"/>
      <w:marLeft w:val="0"/>
      <w:marRight w:val="0"/>
      <w:marTop w:val="0"/>
      <w:marBottom w:val="0"/>
      <w:divBdr>
        <w:top w:val="none" w:sz="0" w:space="0" w:color="auto"/>
        <w:left w:val="none" w:sz="0" w:space="0" w:color="auto"/>
        <w:bottom w:val="none" w:sz="0" w:space="0" w:color="auto"/>
        <w:right w:val="none" w:sz="0" w:space="0" w:color="auto"/>
      </w:divBdr>
      <w:divsChild>
        <w:div w:id="995457390">
          <w:marLeft w:val="0"/>
          <w:marRight w:val="0"/>
          <w:marTop w:val="0"/>
          <w:marBottom w:val="0"/>
          <w:divBdr>
            <w:top w:val="none" w:sz="0" w:space="0" w:color="auto"/>
            <w:left w:val="none" w:sz="0" w:space="0" w:color="auto"/>
            <w:bottom w:val="none" w:sz="0" w:space="0" w:color="auto"/>
            <w:right w:val="none" w:sz="0" w:space="0" w:color="auto"/>
          </w:divBdr>
          <w:divsChild>
            <w:div w:id="1688679923">
              <w:marLeft w:val="0"/>
              <w:marRight w:val="0"/>
              <w:marTop w:val="0"/>
              <w:marBottom w:val="0"/>
              <w:divBdr>
                <w:top w:val="none" w:sz="0" w:space="0" w:color="auto"/>
                <w:left w:val="none" w:sz="0" w:space="0" w:color="auto"/>
                <w:bottom w:val="none" w:sz="0" w:space="0" w:color="auto"/>
                <w:right w:val="none" w:sz="0" w:space="0" w:color="auto"/>
              </w:divBdr>
              <w:divsChild>
                <w:div w:id="16384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554904">
      <w:bodyDiv w:val="1"/>
      <w:marLeft w:val="0"/>
      <w:marRight w:val="0"/>
      <w:marTop w:val="0"/>
      <w:marBottom w:val="0"/>
      <w:divBdr>
        <w:top w:val="none" w:sz="0" w:space="0" w:color="auto"/>
        <w:left w:val="none" w:sz="0" w:space="0" w:color="auto"/>
        <w:bottom w:val="none" w:sz="0" w:space="0" w:color="auto"/>
        <w:right w:val="none" w:sz="0" w:space="0" w:color="auto"/>
      </w:divBdr>
      <w:divsChild>
        <w:div w:id="667051293">
          <w:marLeft w:val="0"/>
          <w:marRight w:val="0"/>
          <w:marTop w:val="0"/>
          <w:marBottom w:val="0"/>
          <w:divBdr>
            <w:top w:val="none" w:sz="0" w:space="0" w:color="auto"/>
            <w:left w:val="none" w:sz="0" w:space="0" w:color="auto"/>
            <w:bottom w:val="none" w:sz="0" w:space="0" w:color="auto"/>
            <w:right w:val="none" w:sz="0" w:space="0" w:color="auto"/>
          </w:divBdr>
          <w:divsChild>
            <w:div w:id="1553691847">
              <w:marLeft w:val="0"/>
              <w:marRight w:val="0"/>
              <w:marTop w:val="0"/>
              <w:marBottom w:val="0"/>
              <w:divBdr>
                <w:top w:val="none" w:sz="0" w:space="0" w:color="auto"/>
                <w:left w:val="none" w:sz="0" w:space="0" w:color="auto"/>
                <w:bottom w:val="none" w:sz="0" w:space="0" w:color="auto"/>
                <w:right w:val="none" w:sz="0" w:space="0" w:color="auto"/>
              </w:divBdr>
              <w:divsChild>
                <w:div w:id="728459420">
                  <w:marLeft w:val="0"/>
                  <w:marRight w:val="0"/>
                  <w:marTop w:val="0"/>
                  <w:marBottom w:val="0"/>
                  <w:divBdr>
                    <w:top w:val="none" w:sz="0" w:space="0" w:color="auto"/>
                    <w:left w:val="none" w:sz="0" w:space="0" w:color="auto"/>
                    <w:bottom w:val="none" w:sz="0" w:space="0" w:color="auto"/>
                    <w:right w:val="none" w:sz="0" w:space="0" w:color="auto"/>
                  </w:divBdr>
                  <w:divsChild>
                    <w:div w:id="10375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80279">
      <w:bodyDiv w:val="1"/>
      <w:marLeft w:val="0"/>
      <w:marRight w:val="0"/>
      <w:marTop w:val="0"/>
      <w:marBottom w:val="0"/>
      <w:divBdr>
        <w:top w:val="none" w:sz="0" w:space="0" w:color="auto"/>
        <w:left w:val="none" w:sz="0" w:space="0" w:color="auto"/>
        <w:bottom w:val="none" w:sz="0" w:space="0" w:color="auto"/>
        <w:right w:val="none" w:sz="0" w:space="0" w:color="auto"/>
      </w:divBdr>
    </w:div>
    <w:div w:id="738134253">
      <w:bodyDiv w:val="1"/>
      <w:marLeft w:val="0"/>
      <w:marRight w:val="0"/>
      <w:marTop w:val="0"/>
      <w:marBottom w:val="0"/>
      <w:divBdr>
        <w:top w:val="none" w:sz="0" w:space="0" w:color="auto"/>
        <w:left w:val="none" w:sz="0" w:space="0" w:color="auto"/>
        <w:bottom w:val="none" w:sz="0" w:space="0" w:color="auto"/>
        <w:right w:val="none" w:sz="0" w:space="0" w:color="auto"/>
      </w:divBdr>
    </w:div>
    <w:div w:id="840505035">
      <w:bodyDiv w:val="1"/>
      <w:marLeft w:val="0"/>
      <w:marRight w:val="0"/>
      <w:marTop w:val="0"/>
      <w:marBottom w:val="0"/>
      <w:divBdr>
        <w:top w:val="none" w:sz="0" w:space="0" w:color="auto"/>
        <w:left w:val="none" w:sz="0" w:space="0" w:color="auto"/>
        <w:bottom w:val="none" w:sz="0" w:space="0" w:color="auto"/>
        <w:right w:val="none" w:sz="0" w:space="0" w:color="auto"/>
      </w:divBdr>
    </w:div>
    <w:div w:id="853615237">
      <w:bodyDiv w:val="1"/>
      <w:marLeft w:val="0"/>
      <w:marRight w:val="0"/>
      <w:marTop w:val="0"/>
      <w:marBottom w:val="0"/>
      <w:divBdr>
        <w:top w:val="none" w:sz="0" w:space="0" w:color="auto"/>
        <w:left w:val="none" w:sz="0" w:space="0" w:color="auto"/>
        <w:bottom w:val="none" w:sz="0" w:space="0" w:color="auto"/>
        <w:right w:val="none" w:sz="0" w:space="0" w:color="auto"/>
      </w:divBdr>
    </w:div>
    <w:div w:id="884564447">
      <w:bodyDiv w:val="1"/>
      <w:marLeft w:val="0"/>
      <w:marRight w:val="0"/>
      <w:marTop w:val="0"/>
      <w:marBottom w:val="0"/>
      <w:divBdr>
        <w:top w:val="none" w:sz="0" w:space="0" w:color="auto"/>
        <w:left w:val="none" w:sz="0" w:space="0" w:color="auto"/>
        <w:bottom w:val="none" w:sz="0" w:space="0" w:color="auto"/>
        <w:right w:val="none" w:sz="0" w:space="0" w:color="auto"/>
      </w:divBdr>
      <w:divsChild>
        <w:div w:id="662513074">
          <w:marLeft w:val="0"/>
          <w:marRight w:val="0"/>
          <w:marTop w:val="0"/>
          <w:marBottom w:val="0"/>
          <w:divBdr>
            <w:top w:val="none" w:sz="0" w:space="0" w:color="auto"/>
            <w:left w:val="none" w:sz="0" w:space="0" w:color="auto"/>
            <w:bottom w:val="none" w:sz="0" w:space="0" w:color="auto"/>
            <w:right w:val="none" w:sz="0" w:space="0" w:color="auto"/>
          </w:divBdr>
          <w:divsChild>
            <w:div w:id="1557669465">
              <w:marLeft w:val="0"/>
              <w:marRight w:val="0"/>
              <w:marTop w:val="0"/>
              <w:marBottom w:val="0"/>
              <w:divBdr>
                <w:top w:val="none" w:sz="0" w:space="0" w:color="auto"/>
                <w:left w:val="none" w:sz="0" w:space="0" w:color="auto"/>
                <w:bottom w:val="none" w:sz="0" w:space="0" w:color="auto"/>
                <w:right w:val="none" w:sz="0" w:space="0" w:color="auto"/>
              </w:divBdr>
              <w:divsChild>
                <w:div w:id="1403337451">
                  <w:marLeft w:val="0"/>
                  <w:marRight w:val="0"/>
                  <w:marTop w:val="0"/>
                  <w:marBottom w:val="0"/>
                  <w:divBdr>
                    <w:top w:val="none" w:sz="0" w:space="0" w:color="auto"/>
                    <w:left w:val="none" w:sz="0" w:space="0" w:color="auto"/>
                    <w:bottom w:val="none" w:sz="0" w:space="0" w:color="auto"/>
                    <w:right w:val="none" w:sz="0" w:space="0" w:color="auto"/>
                  </w:divBdr>
                  <w:divsChild>
                    <w:div w:id="10897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971256">
      <w:bodyDiv w:val="1"/>
      <w:marLeft w:val="0"/>
      <w:marRight w:val="0"/>
      <w:marTop w:val="0"/>
      <w:marBottom w:val="0"/>
      <w:divBdr>
        <w:top w:val="none" w:sz="0" w:space="0" w:color="auto"/>
        <w:left w:val="none" w:sz="0" w:space="0" w:color="auto"/>
        <w:bottom w:val="none" w:sz="0" w:space="0" w:color="auto"/>
        <w:right w:val="none" w:sz="0" w:space="0" w:color="auto"/>
      </w:divBdr>
    </w:div>
    <w:div w:id="1489907098">
      <w:bodyDiv w:val="1"/>
      <w:marLeft w:val="0"/>
      <w:marRight w:val="0"/>
      <w:marTop w:val="0"/>
      <w:marBottom w:val="0"/>
      <w:divBdr>
        <w:top w:val="none" w:sz="0" w:space="0" w:color="auto"/>
        <w:left w:val="none" w:sz="0" w:space="0" w:color="auto"/>
        <w:bottom w:val="none" w:sz="0" w:space="0" w:color="auto"/>
        <w:right w:val="none" w:sz="0" w:space="0" w:color="auto"/>
      </w:divBdr>
      <w:divsChild>
        <w:div w:id="1903326713">
          <w:marLeft w:val="0"/>
          <w:marRight w:val="0"/>
          <w:marTop w:val="0"/>
          <w:marBottom w:val="0"/>
          <w:divBdr>
            <w:top w:val="none" w:sz="0" w:space="0" w:color="auto"/>
            <w:left w:val="none" w:sz="0" w:space="0" w:color="auto"/>
            <w:bottom w:val="none" w:sz="0" w:space="0" w:color="auto"/>
            <w:right w:val="none" w:sz="0" w:space="0" w:color="auto"/>
          </w:divBdr>
        </w:div>
        <w:div w:id="2120485596">
          <w:marLeft w:val="0"/>
          <w:marRight w:val="0"/>
          <w:marTop w:val="0"/>
          <w:marBottom w:val="0"/>
          <w:divBdr>
            <w:top w:val="none" w:sz="0" w:space="0" w:color="auto"/>
            <w:left w:val="none" w:sz="0" w:space="0" w:color="auto"/>
            <w:bottom w:val="none" w:sz="0" w:space="0" w:color="auto"/>
            <w:right w:val="none" w:sz="0" w:space="0" w:color="auto"/>
          </w:divBdr>
        </w:div>
        <w:div w:id="541480560">
          <w:marLeft w:val="0"/>
          <w:marRight w:val="0"/>
          <w:marTop w:val="0"/>
          <w:marBottom w:val="0"/>
          <w:divBdr>
            <w:top w:val="none" w:sz="0" w:space="0" w:color="auto"/>
            <w:left w:val="none" w:sz="0" w:space="0" w:color="auto"/>
            <w:bottom w:val="none" w:sz="0" w:space="0" w:color="auto"/>
            <w:right w:val="none" w:sz="0" w:space="0" w:color="auto"/>
          </w:divBdr>
        </w:div>
        <w:div w:id="446505842">
          <w:marLeft w:val="0"/>
          <w:marRight w:val="0"/>
          <w:marTop w:val="0"/>
          <w:marBottom w:val="0"/>
          <w:divBdr>
            <w:top w:val="none" w:sz="0" w:space="0" w:color="auto"/>
            <w:left w:val="none" w:sz="0" w:space="0" w:color="auto"/>
            <w:bottom w:val="none" w:sz="0" w:space="0" w:color="auto"/>
            <w:right w:val="none" w:sz="0" w:space="0" w:color="auto"/>
          </w:divBdr>
        </w:div>
        <w:div w:id="1341542184">
          <w:marLeft w:val="0"/>
          <w:marRight w:val="0"/>
          <w:marTop w:val="0"/>
          <w:marBottom w:val="0"/>
          <w:divBdr>
            <w:top w:val="none" w:sz="0" w:space="0" w:color="auto"/>
            <w:left w:val="none" w:sz="0" w:space="0" w:color="auto"/>
            <w:bottom w:val="none" w:sz="0" w:space="0" w:color="auto"/>
            <w:right w:val="none" w:sz="0" w:space="0" w:color="auto"/>
          </w:divBdr>
        </w:div>
      </w:divsChild>
    </w:div>
    <w:div w:id="1752459336">
      <w:bodyDiv w:val="1"/>
      <w:marLeft w:val="0"/>
      <w:marRight w:val="0"/>
      <w:marTop w:val="0"/>
      <w:marBottom w:val="0"/>
      <w:divBdr>
        <w:top w:val="none" w:sz="0" w:space="0" w:color="auto"/>
        <w:left w:val="none" w:sz="0" w:space="0" w:color="auto"/>
        <w:bottom w:val="none" w:sz="0" w:space="0" w:color="auto"/>
        <w:right w:val="none" w:sz="0" w:space="0" w:color="auto"/>
      </w:divBdr>
    </w:div>
    <w:div w:id="1831099774">
      <w:bodyDiv w:val="1"/>
      <w:marLeft w:val="0"/>
      <w:marRight w:val="0"/>
      <w:marTop w:val="0"/>
      <w:marBottom w:val="0"/>
      <w:divBdr>
        <w:top w:val="none" w:sz="0" w:space="0" w:color="auto"/>
        <w:left w:val="none" w:sz="0" w:space="0" w:color="auto"/>
        <w:bottom w:val="none" w:sz="0" w:space="0" w:color="auto"/>
        <w:right w:val="none" w:sz="0" w:space="0" w:color="auto"/>
      </w:divBdr>
      <w:divsChild>
        <w:div w:id="1020814563">
          <w:marLeft w:val="0"/>
          <w:marRight w:val="0"/>
          <w:marTop w:val="0"/>
          <w:marBottom w:val="0"/>
          <w:divBdr>
            <w:top w:val="none" w:sz="0" w:space="0" w:color="auto"/>
            <w:left w:val="none" w:sz="0" w:space="0" w:color="auto"/>
            <w:bottom w:val="none" w:sz="0" w:space="0" w:color="auto"/>
            <w:right w:val="none" w:sz="0" w:space="0" w:color="auto"/>
          </w:divBdr>
          <w:divsChild>
            <w:div w:id="1260677516">
              <w:marLeft w:val="0"/>
              <w:marRight w:val="0"/>
              <w:marTop w:val="0"/>
              <w:marBottom w:val="0"/>
              <w:divBdr>
                <w:top w:val="none" w:sz="0" w:space="0" w:color="auto"/>
                <w:left w:val="none" w:sz="0" w:space="0" w:color="auto"/>
                <w:bottom w:val="none" w:sz="0" w:space="0" w:color="auto"/>
                <w:right w:val="none" w:sz="0" w:space="0" w:color="auto"/>
              </w:divBdr>
              <w:divsChild>
                <w:div w:id="173807029">
                  <w:marLeft w:val="0"/>
                  <w:marRight w:val="0"/>
                  <w:marTop w:val="0"/>
                  <w:marBottom w:val="0"/>
                  <w:divBdr>
                    <w:top w:val="none" w:sz="0" w:space="0" w:color="auto"/>
                    <w:left w:val="none" w:sz="0" w:space="0" w:color="auto"/>
                    <w:bottom w:val="none" w:sz="0" w:space="0" w:color="auto"/>
                    <w:right w:val="none" w:sz="0" w:space="0" w:color="auto"/>
                  </w:divBdr>
                  <w:divsChild>
                    <w:div w:id="7723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76989">
      <w:bodyDiv w:val="1"/>
      <w:marLeft w:val="0"/>
      <w:marRight w:val="0"/>
      <w:marTop w:val="0"/>
      <w:marBottom w:val="0"/>
      <w:divBdr>
        <w:top w:val="none" w:sz="0" w:space="0" w:color="auto"/>
        <w:left w:val="none" w:sz="0" w:space="0" w:color="auto"/>
        <w:bottom w:val="none" w:sz="0" w:space="0" w:color="auto"/>
        <w:right w:val="none" w:sz="0" w:space="0" w:color="auto"/>
      </w:divBdr>
      <w:divsChild>
        <w:div w:id="1421876042">
          <w:marLeft w:val="0"/>
          <w:marRight w:val="0"/>
          <w:marTop w:val="0"/>
          <w:marBottom w:val="0"/>
          <w:divBdr>
            <w:top w:val="none" w:sz="0" w:space="0" w:color="auto"/>
            <w:left w:val="none" w:sz="0" w:space="0" w:color="auto"/>
            <w:bottom w:val="none" w:sz="0" w:space="0" w:color="auto"/>
            <w:right w:val="none" w:sz="0" w:space="0" w:color="auto"/>
          </w:divBdr>
          <w:divsChild>
            <w:div w:id="1824203504">
              <w:marLeft w:val="0"/>
              <w:marRight w:val="0"/>
              <w:marTop w:val="0"/>
              <w:marBottom w:val="0"/>
              <w:divBdr>
                <w:top w:val="none" w:sz="0" w:space="0" w:color="auto"/>
                <w:left w:val="none" w:sz="0" w:space="0" w:color="auto"/>
                <w:bottom w:val="none" w:sz="0" w:space="0" w:color="auto"/>
                <w:right w:val="none" w:sz="0" w:space="0" w:color="auto"/>
              </w:divBdr>
              <w:divsChild>
                <w:div w:id="831409360">
                  <w:marLeft w:val="0"/>
                  <w:marRight w:val="0"/>
                  <w:marTop w:val="0"/>
                  <w:marBottom w:val="0"/>
                  <w:divBdr>
                    <w:top w:val="none" w:sz="0" w:space="0" w:color="auto"/>
                    <w:left w:val="none" w:sz="0" w:space="0" w:color="auto"/>
                    <w:bottom w:val="none" w:sz="0" w:space="0" w:color="auto"/>
                    <w:right w:val="none" w:sz="0" w:space="0" w:color="auto"/>
                  </w:divBdr>
                  <w:divsChild>
                    <w:div w:id="20794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087049">
      <w:bodyDiv w:val="1"/>
      <w:marLeft w:val="0"/>
      <w:marRight w:val="0"/>
      <w:marTop w:val="0"/>
      <w:marBottom w:val="0"/>
      <w:divBdr>
        <w:top w:val="none" w:sz="0" w:space="0" w:color="auto"/>
        <w:left w:val="none" w:sz="0" w:space="0" w:color="auto"/>
        <w:bottom w:val="none" w:sz="0" w:space="0" w:color="auto"/>
        <w:right w:val="none" w:sz="0" w:space="0" w:color="auto"/>
      </w:divBdr>
      <w:divsChild>
        <w:div w:id="1568611496">
          <w:marLeft w:val="0"/>
          <w:marRight w:val="0"/>
          <w:marTop w:val="0"/>
          <w:marBottom w:val="0"/>
          <w:divBdr>
            <w:top w:val="none" w:sz="0" w:space="0" w:color="auto"/>
            <w:left w:val="none" w:sz="0" w:space="0" w:color="auto"/>
            <w:bottom w:val="none" w:sz="0" w:space="0" w:color="auto"/>
            <w:right w:val="none" w:sz="0" w:space="0" w:color="auto"/>
          </w:divBdr>
          <w:divsChild>
            <w:div w:id="625888707">
              <w:marLeft w:val="0"/>
              <w:marRight w:val="0"/>
              <w:marTop w:val="0"/>
              <w:marBottom w:val="0"/>
              <w:divBdr>
                <w:top w:val="none" w:sz="0" w:space="0" w:color="auto"/>
                <w:left w:val="none" w:sz="0" w:space="0" w:color="auto"/>
                <w:bottom w:val="none" w:sz="0" w:space="0" w:color="auto"/>
                <w:right w:val="none" w:sz="0" w:space="0" w:color="auto"/>
              </w:divBdr>
              <w:divsChild>
                <w:div w:id="20486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tiff"/><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tiff"/></Relationships>
</file>

<file path=word/_rels/footnotes.xml.rels><?xml version="1.0" encoding="UTF-8" standalone="yes"?>
<Relationships xmlns="http://schemas.openxmlformats.org/package/2006/relationships"><Relationship Id="rId3" Type="http://schemas.openxmlformats.org/officeDocument/2006/relationships/hyperlink" Target="https://spb.1cbit.ru/1csoft/1s-predpriyatie-8-upravlenie-torgovley-i/" TargetMode="External"/><Relationship Id="rId2" Type="http://schemas.openxmlformats.org/officeDocument/2006/relationships/hyperlink" Target="https://forms.gle/zo2s1rsEp9mJYopi8" TargetMode="External"/><Relationship Id="rId1" Type="http://schemas.openxmlformats.org/officeDocument/2006/relationships/hyperlink" Target="https://studme.org/222747/psihologiya/metod_intervyu" TargetMode="External"/><Relationship Id="rId6" Type="http://schemas.openxmlformats.org/officeDocument/2006/relationships/hyperlink" Target="https://spb.1cbit.ru/1csoft/1s-predpriyatie-8-upravlenie-torgovley-i/" TargetMode="External"/><Relationship Id="rId5" Type="http://schemas.openxmlformats.org/officeDocument/2006/relationships/hyperlink" Target="https://www.ibm.com/products/spss-statistics/pricing" TargetMode="External"/><Relationship Id="rId4" Type="http://schemas.openxmlformats.org/officeDocument/2006/relationships/hyperlink" Target="https://medium.com/product-design/&#1087;&#1103;&#1090;&#1100;-&#1084;&#1077;&#1090;&#1088;&#1080;&#1082;-customer-retention-&#1073;&#1077;&#1079;-&#1082;&#1086;&#1090;&#1086;&#1088;&#1099;&#1093;-&#1082;&#1072;&#1082;-&#1073;&#1077;&#1079;-&#1088;&#1091;&#1082;-80c4a5231f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90164-3B6A-6D4D-B88C-530A3AB24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TotalTime>
  <Pages>117</Pages>
  <Words>27484</Words>
  <Characters>156661</Characters>
  <Application>Microsoft Office Word</Application>
  <DocSecurity>0</DocSecurity>
  <Lines>1305</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120</cp:revision>
  <dcterms:created xsi:type="dcterms:W3CDTF">2020-04-03T09:24:00Z</dcterms:created>
  <dcterms:modified xsi:type="dcterms:W3CDTF">2020-05-31T10:37:00Z</dcterms:modified>
</cp:coreProperties>
</file>